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252CF5" w:rsidRDefault="00DF0B54" w:rsidP="008D7F4E">
      <w:pPr>
        <w:rPr>
          <w:lang w:val="es-DO"/>
        </w:rPr>
      </w:pPr>
      <w:bookmarkStart w:id="0" w:name="_Hlk152323454"/>
      <w:bookmarkEnd w:id="0"/>
      <w:r w:rsidRPr="00252CF5">
        <w:rPr>
          <w:noProof/>
          <w:lang w:val="es-DO"/>
        </w:rPr>
        <w:drawing>
          <wp:anchor distT="0" distB="0" distL="114300" distR="114300" simplePos="0" relativeHeight="251625472" behindDoc="0" locked="0" layoutInCell="1" allowOverlap="1" wp14:anchorId="3F0A51DA" wp14:editId="0092F9DA">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52CF5" w:rsidRDefault="008D7F4E" w:rsidP="008D7F4E">
      <w:pPr>
        <w:rPr>
          <w:lang w:val="es-DO"/>
        </w:rPr>
      </w:pPr>
    </w:p>
    <w:p w14:paraId="1AC5E2C3" w14:textId="77777777" w:rsidR="008D7F4E" w:rsidRPr="00252CF5" w:rsidRDefault="008D7F4E" w:rsidP="008D7F4E">
      <w:pPr>
        <w:rPr>
          <w:lang w:val="es-DO"/>
        </w:rPr>
      </w:pPr>
    </w:p>
    <w:p w14:paraId="34990FAF" w14:textId="52B5DA41" w:rsidR="008D7F4E" w:rsidRPr="00252CF5" w:rsidRDefault="008D7F4E" w:rsidP="008D7F4E">
      <w:pPr>
        <w:rPr>
          <w:lang w:val="es-DO"/>
        </w:rPr>
      </w:pPr>
      <w:bookmarkStart w:id="1" w:name="_Hlk86404256"/>
      <w:bookmarkEnd w:id="1"/>
    </w:p>
    <w:p w14:paraId="6EFB72EE" w14:textId="272B2AD6" w:rsidR="008D7F4E" w:rsidRPr="00252CF5" w:rsidRDefault="008D7F4E" w:rsidP="008D7F4E">
      <w:pPr>
        <w:rPr>
          <w:lang w:val="es-DO"/>
        </w:rPr>
      </w:pPr>
    </w:p>
    <w:p w14:paraId="3F7503CE" w14:textId="172B5CFE" w:rsidR="008D7F4E" w:rsidRPr="00252CF5" w:rsidRDefault="008D7F4E" w:rsidP="008D7F4E">
      <w:pPr>
        <w:rPr>
          <w:lang w:val="es-DO"/>
        </w:rPr>
      </w:pPr>
    </w:p>
    <w:p w14:paraId="071FCCAE" w14:textId="759B330B" w:rsidR="008D7F4E" w:rsidRPr="00252CF5" w:rsidRDefault="00A63A00" w:rsidP="008D7F4E">
      <w:pPr>
        <w:rPr>
          <w:lang w:val="es-DO"/>
        </w:rPr>
      </w:pPr>
      <w:r w:rsidRPr="00252CF5">
        <w:rPr>
          <w:noProof/>
          <w:lang w:val="es-DO"/>
        </w:rPr>
        <mc:AlternateContent>
          <mc:Choice Requires="wps">
            <w:drawing>
              <wp:anchor distT="0" distB="0" distL="114300" distR="114300" simplePos="0" relativeHeight="251637760"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252CF5" w:rsidRDefault="008D7F4E" w:rsidP="008D7F4E">
      <w:pPr>
        <w:rPr>
          <w:lang w:val="es-DO"/>
        </w:rPr>
      </w:pPr>
    </w:p>
    <w:p w14:paraId="0233C915" w14:textId="77777777" w:rsidR="008D7F4E" w:rsidRPr="00252CF5" w:rsidRDefault="008D7F4E" w:rsidP="008D7F4E">
      <w:pPr>
        <w:rPr>
          <w:lang w:val="es-DO"/>
        </w:rPr>
      </w:pPr>
    </w:p>
    <w:p w14:paraId="274DCED8" w14:textId="2521D0D9" w:rsidR="004F2DD5" w:rsidRPr="00252CF5" w:rsidRDefault="00C92BF6" w:rsidP="004F2DD5">
      <w:pPr>
        <w:rPr>
          <w:lang w:val="es-DO"/>
        </w:rPr>
      </w:pPr>
      <w:r w:rsidRPr="00252CF5">
        <w:rPr>
          <w:noProof/>
          <w:lang w:val="es-DO"/>
        </w:rPr>
        <mc:AlternateContent>
          <mc:Choice Requires="wps">
            <w:drawing>
              <wp:anchor distT="0" distB="0" distL="114300" distR="114300" simplePos="0" relativeHeight="251634688" behindDoc="0" locked="0" layoutInCell="1" allowOverlap="1" wp14:anchorId="6B2EB822" wp14:editId="41C70144">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5A653BD3"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FA32FD">
                              <w:rPr>
                                <w:b/>
                                <w:bCs/>
                                <w:color w:val="D5B788"/>
                                <w:spacing w:val="68"/>
                                <w:kern w:val="24"/>
                                <w:sz w:val="28"/>
                                <w:szCs w:val="28"/>
                              </w:rPr>
                              <w:t>3</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192.8pt;margin-top:220.7pt;width:95.35pt;height:24.3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" filled="f" stroked="f">
                <v:textbox inset="0,1pt,0,0">
                  <w:txbxContent>
                    <w:p w14:paraId="50ABDE0F" w14:textId="5A653BD3"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FA32FD">
                        <w:rPr>
                          <w:b/>
                          <w:bCs/>
                          <w:color w:val="D5B788"/>
                          <w:spacing w:val="68"/>
                          <w:kern w:val="24"/>
                          <w:sz w:val="28"/>
                          <w:szCs w:val="28"/>
                        </w:rPr>
                        <w:t>3</w:t>
                      </w:r>
                      <w:r w:rsidRPr="00F36012">
                        <w:rPr>
                          <w:b/>
                          <w:bCs/>
                          <w:color w:val="D5B788"/>
                          <w:spacing w:val="-21"/>
                          <w:kern w:val="24"/>
                          <w:sz w:val="28"/>
                          <w:szCs w:val="28"/>
                        </w:rPr>
                        <w:t xml:space="preserve"> </w:t>
                      </w:r>
                    </w:p>
                  </w:txbxContent>
                </v:textbox>
              </v:shape>
            </w:pict>
          </mc:Fallback>
        </mc:AlternateContent>
      </w:r>
      <w:r w:rsidR="0035429F" w:rsidRPr="00252CF5">
        <w:rPr>
          <w:noProof/>
          <w:lang w:val="es-DO"/>
        </w:rPr>
        <mc:AlternateContent>
          <mc:Choice Requires="wps">
            <w:drawing>
              <wp:anchor distT="4294967295" distB="4294967295" distL="114300" distR="114300" simplePos="0" relativeHeight="251651072"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w:pict w14:anchorId="73DC91E4">
              <v:line id="Straight Connector 9" style="position:absolute;z-index:25165107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strokecolor="#c8b688" strokeweight="2.25pt" from="220.5pt,199.5pt" to="257pt,199.5pt" w14:anchorId="3696E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v:stroke joinstyle="miter"/>
                <o:lock v:ext="edit" shapetype="f"/>
                <w10:wrap anchorx="margin"/>
              </v:line>
            </w:pict>
          </mc:Fallback>
        </mc:AlternateContent>
      </w:r>
      <w:r w:rsidR="00C64CEF" w:rsidRPr="00252CF5">
        <w:rPr>
          <w:noProof/>
          <w:lang w:val="es-DO"/>
        </w:rPr>
        <mc:AlternateContent>
          <mc:Choice Requires="wps">
            <w:drawing>
              <wp:anchor distT="0" distB="0" distL="114300" distR="114300" simplePos="0" relativeHeight="251628544"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24.3pt;margin-top:103.3pt;width:453.45pt;height:77.6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82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v:shape>
            </w:pict>
          </mc:Fallback>
        </mc:AlternateContent>
      </w:r>
      <w:r w:rsidR="006160B6" w:rsidRPr="00252CF5">
        <w:rPr>
          <w:noProof/>
          <w:lang w:val="es-DO"/>
        </w:rPr>
        <mc:AlternateContent>
          <mc:Choice Requires="wps">
            <w:drawing>
              <wp:anchor distT="0" distB="0" distL="114300" distR="114300" simplePos="0" relativeHeight="25164800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w:pict w14:anchorId="101CFC6E">
              <v:shape id="Freeform: Shape 44" style="position:absolute;margin-left:371.65pt;margin-top:699.75pt;width:42.75pt;height:40.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spid="_x0000_s1026" fillcolor="#d5b788" stroked="f"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w14:anchorId="324810E1">
                <v:path arrowok="t"/>
              </v:shape>
            </w:pict>
          </mc:Fallback>
        </mc:AlternateContent>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4F2DD5" w:rsidRPr="00252CF5">
        <w:rPr>
          <w:lang w:val="es-DO"/>
        </w:rPr>
        <w:tab/>
      </w:r>
      <w:r w:rsidR="004F2DD5" w:rsidRPr="00252CF5">
        <w:rPr>
          <w:lang w:val="es-DO"/>
        </w:rPr>
        <w:tab/>
      </w:r>
      <w:r w:rsidR="004F2DD5" w:rsidRPr="00252CF5">
        <w:rPr>
          <w:lang w:val="es-DO"/>
        </w:rPr>
        <w:tab/>
      </w:r>
      <w:r w:rsidR="004F2DD5" w:rsidRPr="00252CF5">
        <w:rPr>
          <w:lang w:val="es-DO"/>
        </w:rPr>
        <w:tab/>
      </w:r>
      <w:r w:rsidR="004F2DD5" w:rsidRPr="00252CF5">
        <w:rPr>
          <w:lang w:val="es-DO"/>
        </w:rPr>
        <w:tab/>
      </w:r>
      <w:r w:rsidR="004F2DD5" w:rsidRPr="00252CF5">
        <w:rPr>
          <w:lang w:val="es-DO"/>
        </w:rPr>
        <w:tab/>
      </w:r>
      <w:r w:rsidR="004F2DD5" w:rsidRPr="00252CF5">
        <w:rPr>
          <w:lang w:val="es-DO"/>
        </w:rPr>
        <w:tab/>
      </w:r>
      <w:r w:rsidR="004F2DD5" w:rsidRPr="00252CF5">
        <w:rPr>
          <w:lang w:val="es-DO"/>
        </w:rPr>
        <w:tab/>
      </w:r>
      <w:r w:rsidR="004F2DD5" w:rsidRPr="00252CF5">
        <w:rPr>
          <w:lang w:val="es-DO"/>
        </w:rPr>
        <w:tab/>
      </w:r>
      <w:r w:rsidR="004F2DD5" w:rsidRPr="00252CF5">
        <w:rPr>
          <w:lang w:val="es-DO"/>
        </w:rPr>
        <w:tab/>
      </w:r>
      <w:r w:rsidR="004F2DD5" w:rsidRPr="00252CF5">
        <w:rPr>
          <w:lang w:val="es-DO"/>
        </w:rPr>
        <w:tab/>
      </w:r>
      <w:r w:rsidR="004F2DD5" w:rsidRPr="00252CF5">
        <w:rPr>
          <w:lang w:val="es-DO"/>
        </w:rPr>
        <w:tab/>
      </w:r>
      <w:r w:rsidR="004F2DD5" w:rsidRPr="00252CF5">
        <w:rPr>
          <w:lang w:val="es-DO"/>
        </w:rPr>
        <w:tab/>
      </w:r>
      <w:r w:rsidR="004F2DD5" w:rsidRPr="00252CF5">
        <w:rPr>
          <w:lang w:val="es-DO"/>
        </w:rPr>
        <w:tab/>
      </w:r>
      <w:r w:rsidR="004F2DD5" w:rsidRPr="00252CF5">
        <w:rPr>
          <w:lang w:val="es-DO"/>
        </w:rPr>
        <w:tab/>
      </w:r>
      <w:r w:rsidR="004F2DD5" w:rsidRPr="00252CF5">
        <w:rPr>
          <w:lang w:val="es-DO"/>
        </w:rPr>
        <w:tab/>
      </w:r>
      <w:r w:rsidR="004F2DD5" w:rsidRPr="00252CF5">
        <w:rPr>
          <w:lang w:val="es-DO"/>
        </w:rPr>
        <w:tab/>
      </w:r>
      <w:r w:rsidR="004F2DD5" w:rsidRPr="00252CF5">
        <w:rPr>
          <w:lang w:val="es-DO"/>
        </w:rPr>
        <w:tab/>
      </w:r>
      <w:r w:rsidR="004F2DD5" w:rsidRPr="00252CF5">
        <w:rPr>
          <w:lang w:val="es-DO"/>
        </w:rPr>
        <w:tab/>
      </w:r>
      <w:r w:rsidR="004F2DD5" w:rsidRPr="00252CF5">
        <w:rPr>
          <w:lang w:val="es-DO"/>
        </w:rPr>
        <w:tab/>
      </w:r>
      <w:r w:rsidR="004F2DD5" w:rsidRPr="00252CF5">
        <w:rPr>
          <w:lang w:val="es-DO"/>
        </w:rPr>
        <w:tab/>
      </w:r>
      <w:r w:rsidR="004F2DD5" w:rsidRPr="00252CF5">
        <w:rPr>
          <w:lang w:val="es-DO"/>
        </w:rPr>
        <w:tab/>
      </w:r>
      <w:r w:rsidR="004F2DD5" w:rsidRPr="00252CF5">
        <w:rPr>
          <w:lang w:val="es-DO"/>
        </w:rPr>
        <w:tab/>
      </w:r>
      <w:r w:rsidR="004F2DD5" w:rsidRPr="00252CF5">
        <w:rPr>
          <w:lang w:val="es-DO"/>
        </w:rPr>
        <w:tab/>
      </w:r>
      <w:r w:rsidR="004F2DD5" w:rsidRPr="00252CF5">
        <w:rPr>
          <w:lang w:val="es-DO"/>
        </w:rPr>
        <w:tab/>
      </w:r>
      <w:r w:rsidR="004F2DD5" w:rsidRPr="00252CF5">
        <w:rPr>
          <w:lang w:val="es-DO"/>
        </w:rPr>
        <w:tab/>
      </w:r>
      <w:r w:rsidR="004F2DD5" w:rsidRPr="00252CF5">
        <w:rPr>
          <w:lang w:val="es-DO"/>
        </w:rPr>
        <w:tab/>
      </w:r>
      <w:r w:rsidR="004F2DD5" w:rsidRPr="00252CF5">
        <w:rPr>
          <w:lang w:val="es-DO"/>
        </w:rPr>
        <w:tab/>
      </w:r>
      <w:r w:rsidR="004F2DD5" w:rsidRPr="00252CF5">
        <w:rPr>
          <w:lang w:val="es-DO"/>
        </w:rPr>
        <w:tab/>
      </w:r>
    </w:p>
    <w:p w14:paraId="6F050B88" w14:textId="5A804083" w:rsidR="004F2DD5" w:rsidRPr="00252CF5" w:rsidRDefault="00544419" w:rsidP="004F2DD5">
      <w:pPr>
        <w:rPr>
          <w:lang w:val="es-DO"/>
        </w:rPr>
      </w:pPr>
      <w:r w:rsidRPr="00252CF5">
        <w:rPr>
          <w:noProof/>
          <w:lang w:val="es-DO"/>
        </w:rPr>
        <mc:AlternateContent>
          <mc:Choice Requires="wpg">
            <w:drawing>
              <wp:anchor distT="0" distB="0" distL="114300" distR="114300" simplePos="0" relativeHeight="251670528" behindDoc="0" locked="0" layoutInCell="1" allowOverlap="1" wp14:anchorId="22E2C515" wp14:editId="480CA663">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margin-left:4.1pt;margin-top:11.75pt;width:199pt;height:79.2pt;z-index:251670528;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FRlDA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3" o:title="Icon&#10;&#10;Description automatically generated"/>
                  </v:shape>
                </v:group>
              </v:group>
            </w:pict>
          </mc:Fallback>
        </mc:AlternateContent>
      </w:r>
    </w:p>
    <w:p w14:paraId="17B5E9DF" w14:textId="09F36E28" w:rsidR="008D7F4E" w:rsidRPr="00252CF5" w:rsidRDefault="00FE257F" w:rsidP="008D7F4E">
      <w:pPr>
        <w:rPr>
          <w:lang w:val="es-DO"/>
        </w:rPr>
      </w:pPr>
      <w:r w:rsidRPr="00252CF5">
        <w:rPr>
          <w:noProof/>
          <w:lang w:val="es-DO"/>
        </w:rPr>
        <w:drawing>
          <wp:anchor distT="0" distB="0" distL="114300" distR="114300" simplePos="0" relativeHeight="251675648" behindDoc="1" locked="0" layoutInCell="1" allowOverlap="1" wp14:anchorId="4235D3AE" wp14:editId="7483D518">
            <wp:simplePos x="0" y="0"/>
            <wp:positionH relativeFrom="column">
              <wp:posOffset>4781550</wp:posOffset>
            </wp:positionH>
            <wp:positionV relativeFrom="paragraph">
              <wp:posOffset>64770</wp:posOffset>
            </wp:positionV>
            <wp:extent cx="971550" cy="895350"/>
            <wp:effectExtent l="0" t="0" r="0" b="0"/>
            <wp:wrapNone/>
            <wp:docPr id="1729079822" name="Imagen 172907982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Logotipo, nombre de la empresa&#10;&#10;Descripción generada automáticament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7155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97291D" w:rsidRPr="00252CF5">
        <w:rPr>
          <w:noProof/>
          <w:lang w:val="es-DO"/>
        </w:rPr>
        <mc:AlternateContent>
          <mc:Choice Requires="wps">
            <w:drawing>
              <wp:anchor distT="45720" distB="45720" distL="114300" distR="114300" simplePos="0" relativeHeight="251661312" behindDoc="1" locked="0" layoutInCell="1" allowOverlap="1" wp14:anchorId="4641AD3E" wp14:editId="471E362A">
                <wp:simplePos x="0" y="0"/>
                <wp:positionH relativeFrom="column">
                  <wp:posOffset>3580130</wp:posOffset>
                </wp:positionH>
                <wp:positionV relativeFrom="paragraph">
                  <wp:posOffset>226060</wp:posOffset>
                </wp:positionV>
                <wp:extent cx="2409825" cy="504825"/>
                <wp:effectExtent l="0" t="0" r="9525" b="952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504825"/>
                        </a:xfrm>
                        <a:prstGeom prst="rect">
                          <a:avLst/>
                        </a:prstGeom>
                        <a:solidFill>
                          <a:srgbClr val="FFFFFF"/>
                        </a:solidFill>
                        <a:ln w="9525">
                          <a:noFill/>
                          <a:miter lim="800000"/>
                          <a:headEnd/>
                          <a:tailEnd/>
                        </a:ln>
                      </wps:spPr>
                      <wps:txbx>
                        <w:txbxContent>
                          <w:p w14:paraId="4B681A58" w14:textId="4C674477" w:rsidR="0097291D" w:rsidRPr="00032423" w:rsidRDefault="0097291D" w:rsidP="0097291D">
                            <w:pPr>
                              <w:jc w:val="center"/>
                              <w:rPr>
                                <w:color w:val="D8B888"/>
                                <w:lang w:val="es-D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1AD3E" id="Text Box 2" o:spid="_x0000_s1034" type="#_x0000_t202" style="position:absolute;margin-left:281.9pt;margin-top:17.8pt;width:189.75pt;height:39.7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" stroked="f">
                <v:textbox>
                  <w:txbxContent>
                    <w:p w14:paraId="4B681A58" w14:textId="4C674477" w:rsidR="0097291D" w:rsidRPr="00032423" w:rsidRDefault="0097291D" w:rsidP="0097291D">
                      <w:pPr>
                        <w:jc w:val="center"/>
                        <w:rPr>
                          <w:color w:val="D8B888"/>
                          <w:lang w:val="es-DO"/>
                        </w:rPr>
                      </w:pPr>
                    </w:p>
                  </w:txbxContent>
                </v:textbox>
              </v:shape>
            </w:pict>
          </mc:Fallback>
        </mc:AlternateContent>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r w:rsidR="008D7F4E" w:rsidRPr="00252CF5">
        <w:rPr>
          <w:lang w:val="es-DO"/>
        </w:rPr>
        <w:tab/>
      </w:r>
    </w:p>
    <w:p w14:paraId="38D9CF2E" w14:textId="7585FBF3" w:rsidR="008D7F4E" w:rsidRPr="00252CF5" w:rsidRDefault="008D7F4E" w:rsidP="008D7F4E">
      <w:pPr>
        <w:rPr>
          <w:lang w:val="es-DO"/>
        </w:rPr>
      </w:pPr>
    </w:p>
    <w:p w14:paraId="16EDE6EA" w14:textId="51136D97" w:rsidR="008D7F4E" w:rsidRPr="00252CF5" w:rsidRDefault="008D7F4E" w:rsidP="008D7F4E">
      <w:pPr>
        <w:rPr>
          <w:b/>
          <w:bCs/>
          <w:lang w:val="es-DO"/>
        </w:rPr>
      </w:pPr>
    </w:p>
    <w:p w14:paraId="3FC05242" w14:textId="77777777" w:rsidR="008D7F4E" w:rsidRPr="00252CF5" w:rsidRDefault="008D7F4E" w:rsidP="008D7F4E">
      <w:pPr>
        <w:rPr>
          <w:lang w:val="es-DO"/>
        </w:rPr>
      </w:pPr>
    </w:p>
    <w:p w14:paraId="52109915" w14:textId="77777777" w:rsidR="008D7F4E" w:rsidRPr="00252CF5" w:rsidRDefault="008D7F4E" w:rsidP="008D7F4E">
      <w:pPr>
        <w:rPr>
          <w:lang w:val="es-DO"/>
        </w:rPr>
      </w:pPr>
    </w:p>
    <w:p w14:paraId="61CD95E4" w14:textId="75608CA4" w:rsidR="008D7F4E" w:rsidRPr="00252CF5" w:rsidRDefault="008D7F4E" w:rsidP="008D7F4E">
      <w:pPr>
        <w:rPr>
          <w:lang w:val="es-DO"/>
        </w:rPr>
      </w:pPr>
    </w:p>
    <w:p w14:paraId="26FC2ECF" w14:textId="1304E68D" w:rsidR="008D7F4E" w:rsidRPr="00252CF5" w:rsidRDefault="008D7F4E" w:rsidP="008D7F4E">
      <w:pPr>
        <w:rPr>
          <w:lang w:val="es-DO"/>
        </w:rPr>
      </w:pPr>
    </w:p>
    <w:p w14:paraId="45BA7FA9" w14:textId="77777777" w:rsidR="0087772C" w:rsidRPr="00252CF5" w:rsidRDefault="0087772C" w:rsidP="008D7F4E">
      <w:pPr>
        <w:rPr>
          <w:lang w:val="es-DO"/>
        </w:rPr>
      </w:pPr>
    </w:p>
    <w:p w14:paraId="18C0D5CD" w14:textId="6B0129B8" w:rsidR="008D7F4E" w:rsidRPr="00252CF5" w:rsidRDefault="008D7F4E" w:rsidP="008D7F4E">
      <w:pPr>
        <w:rPr>
          <w:lang w:val="es-DO"/>
        </w:rPr>
      </w:pPr>
    </w:p>
    <w:p w14:paraId="38D6C8AE" w14:textId="626E8B34" w:rsidR="008D7F4E" w:rsidRPr="00252CF5" w:rsidRDefault="008D7F4E" w:rsidP="008D7F4E">
      <w:pPr>
        <w:rPr>
          <w:lang w:val="es-DO"/>
        </w:rPr>
      </w:pPr>
    </w:p>
    <w:p w14:paraId="22DD7F53" w14:textId="11B7CA22" w:rsidR="008D7F4E" w:rsidRPr="00252CF5" w:rsidRDefault="008D7F4E" w:rsidP="008D7F4E">
      <w:pPr>
        <w:rPr>
          <w:lang w:val="es-DO"/>
        </w:rPr>
      </w:pPr>
    </w:p>
    <w:p w14:paraId="266A4AE7" w14:textId="5784A2EE" w:rsidR="008D7F4E" w:rsidRPr="00252CF5" w:rsidRDefault="008D7F4E" w:rsidP="008D7F4E">
      <w:pPr>
        <w:rPr>
          <w:lang w:val="es-DO"/>
        </w:rPr>
      </w:pPr>
    </w:p>
    <w:p w14:paraId="56C838CA" w14:textId="59180D27" w:rsidR="008D7F4E" w:rsidRPr="00252CF5" w:rsidRDefault="008D7F4E" w:rsidP="008D7F4E">
      <w:pPr>
        <w:rPr>
          <w:lang w:val="es-DO"/>
        </w:rPr>
      </w:pPr>
    </w:p>
    <w:p w14:paraId="5A37720D" w14:textId="305BC668" w:rsidR="008D7F4E" w:rsidRPr="00252CF5" w:rsidRDefault="008D7F4E" w:rsidP="008D7F4E">
      <w:pPr>
        <w:rPr>
          <w:lang w:val="es-DO"/>
        </w:rPr>
      </w:pPr>
    </w:p>
    <w:p w14:paraId="1C1F404E" w14:textId="6EBA6B68" w:rsidR="008D7F4E" w:rsidRPr="00252CF5" w:rsidRDefault="00654164" w:rsidP="008D7F4E">
      <w:pPr>
        <w:rPr>
          <w:lang w:val="es-DO"/>
        </w:rPr>
      </w:pPr>
      <w:r w:rsidRPr="00252CF5">
        <w:rPr>
          <w:noProof/>
          <w:lang w:val="es-DO"/>
        </w:rPr>
        <mc:AlternateContent>
          <mc:Choice Requires="wps">
            <w:drawing>
              <wp:anchor distT="0" distB="0" distL="114300" distR="114300" simplePos="0" relativeHeight="251622400"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5" type="#_x0000_t202" style="position:absolute;margin-left:6.55pt;margin-top:15.9pt;width:453.45pt;height:77.6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v:shape>
            </w:pict>
          </mc:Fallback>
        </mc:AlternateContent>
      </w:r>
    </w:p>
    <w:p w14:paraId="75F2B32B" w14:textId="0A836B5C" w:rsidR="008D7F4E" w:rsidRPr="00252CF5" w:rsidRDefault="00C64CEF" w:rsidP="008D7F4E">
      <w:pPr>
        <w:rPr>
          <w:b/>
          <w:bCs/>
          <w:lang w:val="es-DO"/>
        </w:rPr>
      </w:pPr>
      <w:r w:rsidRPr="00252CF5">
        <w:rPr>
          <w:noProof/>
          <w:lang w:val="es-DO"/>
        </w:rPr>
        <mc:AlternateContent>
          <mc:Choice Requires="wps">
            <w:drawing>
              <wp:anchor distT="0" distB="0" distL="114300" distR="114300" simplePos="0" relativeHeight="251657216"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6" type="#_x0000_t202" style="position:absolute;margin-left:6.8pt;margin-top:19.55pt;width:453.45pt;height:42.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252CF5" w:rsidRDefault="008D7F4E" w:rsidP="008D7F4E">
      <w:pPr>
        <w:rPr>
          <w:lang w:val="es-DO"/>
        </w:rPr>
      </w:pPr>
    </w:p>
    <w:p w14:paraId="2ADA86D9" w14:textId="7BFC7FAB" w:rsidR="008D7F4E" w:rsidRPr="00252CF5" w:rsidRDefault="008D7F4E" w:rsidP="008D7F4E">
      <w:pPr>
        <w:rPr>
          <w:b/>
          <w:bCs/>
          <w:lang w:val="es-DO"/>
        </w:rPr>
      </w:pPr>
    </w:p>
    <w:p w14:paraId="163CEF29" w14:textId="2E82E86B" w:rsidR="00E739F8" w:rsidRPr="00252CF5" w:rsidRDefault="001E07B9" w:rsidP="008D7F4E">
      <w:pPr>
        <w:rPr>
          <w:b/>
          <w:bCs/>
          <w:lang w:val="es-DO"/>
        </w:rPr>
      </w:pPr>
      <w:r w:rsidRPr="00252CF5">
        <w:rPr>
          <w:noProof/>
          <w:lang w:val="es-DO"/>
        </w:rPr>
        <mc:AlternateContent>
          <mc:Choice Requires="wps">
            <w:drawing>
              <wp:anchor distT="4294967295" distB="4294967295" distL="114300" distR="114300" simplePos="0" relativeHeight="251654144" behindDoc="0" locked="0" layoutInCell="1" allowOverlap="1" wp14:anchorId="4E0C23B7" wp14:editId="1447021F">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w:pict w14:anchorId="5A1ABD31">
              <v:line id="Straight Connector 22" style="position:absolute;z-index:25165414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strokecolor="#c8b688" strokeweight="2.25pt" from="220.45pt,13.35pt" to="256.95pt,13.35pt" w14:anchorId="730BE2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v:stroke joinstyle="miter"/>
                <o:lock v:ext="edit" shapetype="f"/>
                <w10:wrap anchorx="margin"/>
              </v:line>
            </w:pict>
          </mc:Fallback>
        </mc:AlternateContent>
      </w:r>
    </w:p>
    <w:p w14:paraId="3A86A8D9" w14:textId="6F1B1115" w:rsidR="00E739F8" w:rsidRPr="00252CF5" w:rsidRDefault="001E07B9" w:rsidP="008D7F4E">
      <w:pPr>
        <w:rPr>
          <w:b/>
          <w:bCs/>
          <w:lang w:val="es-DO"/>
        </w:rPr>
      </w:pPr>
      <w:r w:rsidRPr="00252CF5">
        <w:rPr>
          <w:noProof/>
          <w:lang w:val="es-DO"/>
        </w:rPr>
        <mc:AlternateContent>
          <mc:Choice Requires="wps">
            <w:drawing>
              <wp:anchor distT="0" distB="0" distL="114300" distR="114300" simplePos="0" relativeHeight="251641856" behindDoc="0" locked="0" layoutInCell="1" allowOverlap="1" wp14:anchorId="65361376" wp14:editId="6AAD6EE1">
                <wp:simplePos x="0" y="0"/>
                <wp:positionH relativeFrom="column">
                  <wp:posOffset>2447247</wp:posOffset>
                </wp:positionH>
                <wp:positionV relativeFrom="paragraph">
                  <wp:posOffset>108528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51DEFEE4"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FA32FD">
                              <w:rPr>
                                <w:b/>
                                <w:bCs/>
                                <w:color w:val="D5B788"/>
                                <w:spacing w:val="28"/>
                                <w:kern w:val="24"/>
                                <w:sz w:val="28"/>
                                <w:szCs w:val="28"/>
                              </w:rPr>
                              <w:t>3</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7" type="#_x0000_t202" style="position:absolute;margin-left:192.7pt;margin-top:8.55pt;width:95.65pt;height:24.3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" filled="f" stroked="f">
                <v:textbox inset="0,1pt,0,0">
                  <w:txbxContent>
                    <w:p w14:paraId="6B362718" w14:textId="51DEFEE4"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FA32FD">
                        <w:rPr>
                          <w:b/>
                          <w:bCs/>
                          <w:color w:val="D5B788"/>
                          <w:spacing w:val="28"/>
                          <w:kern w:val="24"/>
                          <w:sz w:val="28"/>
                          <w:szCs w:val="28"/>
                        </w:rPr>
                        <w:t>3</w:t>
                      </w:r>
                      <w:r w:rsidRPr="005805BA">
                        <w:rPr>
                          <w:b/>
                          <w:bCs/>
                          <w:color w:val="D5B788"/>
                          <w:spacing w:val="-21"/>
                          <w:kern w:val="24"/>
                          <w:sz w:val="28"/>
                          <w:szCs w:val="28"/>
                        </w:rPr>
                        <w:t xml:space="preserve"> </w:t>
                      </w:r>
                    </w:p>
                  </w:txbxContent>
                </v:textbox>
              </v:shape>
            </w:pict>
          </mc:Fallback>
        </mc:AlternateContent>
      </w:r>
    </w:p>
    <w:p w14:paraId="1C74082E" w14:textId="28C0782E" w:rsidR="008D7F4E" w:rsidRPr="00252CF5" w:rsidRDefault="008D7F4E" w:rsidP="008D7F4E">
      <w:pPr>
        <w:tabs>
          <w:tab w:val="left" w:pos="5229"/>
        </w:tabs>
        <w:rPr>
          <w:lang w:val="es-DO"/>
        </w:rPr>
      </w:pPr>
      <w:r w:rsidRPr="00252CF5">
        <w:rPr>
          <w:lang w:val="es-DO"/>
        </w:rPr>
        <w:tab/>
      </w:r>
      <w:r w:rsidRPr="00252CF5">
        <w:rPr>
          <w:lang w:val="es-DO"/>
        </w:rPr>
        <w:tab/>
      </w:r>
      <w:r w:rsidRPr="00252CF5">
        <w:rPr>
          <w:lang w:val="es-DO"/>
        </w:rPr>
        <w:tab/>
      </w:r>
    </w:p>
    <w:p w14:paraId="2A6A7BEB" w14:textId="35E3FF32" w:rsidR="008D7F4E" w:rsidRPr="00252CF5" w:rsidRDefault="008D7F4E" w:rsidP="008D7F4E">
      <w:pPr>
        <w:tabs>
          <w:tab w:val="left" w:pos="5229"/>
        </w:tabs>
        <w:rPr>
          <w:lang w:val="es-DO"/>
        </w:rPr>
      </w:pPr>
    </w:p>
    <w:p w14:paraId="5220AA7B" w14:textId="7F7316F4" w:rsidR="008D7F4E" w:rsidRPr="00252CF5" w:rsidRDefault="008D7F4E" w:rsidP="008D7F4E">
      <w:pPr>
        <w:tabs>
          <w:tab w:val="left" w:pos="5229"/>
        </w:tabs>
        <w:rPr>
          <w:lang w:val="es-DO"/>
        </w:rPr>
      </w:pPr>
    </w:p>
    <w:p w14:paraId="04CE79E8" w14:textId="77777777" w:rsidR="00B45B38" w:rsidRPr="00252CF5" w:rsidRDefault="00B45B38" w:rsidP="008D7F4E">
      <w:pPr>
        <w:tabs>
          <w:tab w:val="left" w:pos="5229"/>
        </w:tabs>
        <w:rPr>
          <w:lang w:val="es-DO"/>
        </w:rPr>
      </w:pPr>
    </w:p>
    <w:p w14:paraId="59F2CBAA" w14:textId="77777777" w:rsidR="00B45B38" w:rsidRPr="00252CF5" w:rsidRDefault="00B45B38" w:rsidP="00B45B38">
      <w:pPr>
        <w:tabs>
          <w:tab w:val="left" w:pos="5229"/>
        </w:tabs>
        <w:jc w:val="center"/>
        <w:rPr>
          <w:lang w:val="es-DO"/>
        </w:rPr>
      </w:pPr>
    </w:p>
    <w:p w14:paraId="70DBCA0B" w14:textId="77777777" w:rsidR="00642D26" w:rsidRDefault="00642D26" w:rsidP="008D7F4E">
      <w:pPr>
        <w:tabs>
          <w:tab w:val="left" w:pos="5229"/>
        </w:tabs>
        <w:rPr>
          <w:lang w:val="es-DO"/>
        </w:rPr>
      </w:pPr>
    </w:p>
    <w:p w14:paraId="6B439D31" w14:textId="5FA5A5F0" w:rsidR="00B45B38" w:rsidRPr="00252CF5" w:rsidRDefault="00FE257F" w:rsidP="008D7F4E">
      <w:pPr>
        <w:tabs>
          <w:tab w:val="left" w:pos="5229"/>
        </w:tabs>
        <w:rPr>
          <w:lang w:val="es-DO"/>
        </w:rPr>
      </w:pPr>
      <w:r w:rsidRPr="00252CF5">
        <w:rPr>
          <w:noProof/>
          <w:lang w:val="es-DO"/>
        </w:rPr>
        <mc:AlternateContent>
          <mc:Choice Requires="wps">
            <w:drawing>
              <wp:anchor distT="45720" distB="45720" distL="114300" distR="114300" simplePos="0" relativeHeight="251664384" behindDoc="1" locked="0" layoutInCell="1" allowOverlap="1" wp14:anchorId="4409BEE1" wp14:editId="281EE7E6">
                <wp:simplePos x="0" y="0"/>
                <wp:positionH relativeFrom="column">
                  <wp:posOffset>3781425</wp:posOffset>
                </wp:positionH>
                <wp:positionV relativeFrom="paragraph">
                  <wp:posOffset>266700</wp:posOffset>
                </wp:positionV>
                <wp:extent cx="2409825" cy="904875"/>
                <wp:effectExtent l="0" t="0" r="9525" b="952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904875"/>
                        </a:xfrm>
                        <a:prstGeom prst="rect">
                          <a:avLst/>
                        </a:prstGeom>
                        <a:solidFill>
                          <a:srgbClr val="FFFFFF"/>
                        </a:solidFill>
                        <a:ln w="9525">
                          <a:noFill/>
                          <a:miter lim="800000"/>
                          <a:headEnd/>
                          <a:tailEnd/>
                        </a:ln>
                      </wps:spPr>
                      <wps:txbx>
                        <w:txbxContent>
                          <w:p w14:paraId="089EA28E" w14:textId="680FB28A" w:rsidR="0097291D" w:rsidRPr="00032423" w:rsidRDefault="0097291D" w:rsidP="00FE257F">
                            <w:pPr>
                              <w:rPr>
                                <w:color w:val="D8B888"/>
                                <w:lang w:val="es-D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09BEE1" id="_x0000_s1038" type="#_x0000_t202" style="position:absolute;margin-left:297.75pt;margin-top:21pt;width:189.75pt;height:71.2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" stroked="f">
                <v:textbox>
                  <w:txbxContent>
                    <w:p w14:paraId="089EA28E" w14:textId="680FB28A" w:rsidR="0097291D" w:rsidRPr="00032423" w:rsidRDefault="0097291D" w:rsidP="00FE257F">
                      <w:pPr>
                        <w:rPr>
                          <w:color w:val="D8B888"/>
                          <w:lang w:val="es-DO"/>
                        </w:rPr>
                      </w:pPr>
                    </w:p>
                  </w:txbxContent>
                </v:textbox>
              </v:shape>
            </w:pict>
          </mc:Fallback>
        </mc:AlternateContent>
      </w:r>
      <w:r w:rsidR="00544419" w:rsidRPr="00252CF5">
        <w:rPr>
          <w:noProof/>
          <w:lang w:val="es-DO"/>
        </w:rPr>
        <mc:AlternateContent>
          <mc:Choice Requires="wpg">
            <w:drawing>
              <wp:anchor distT="0" distB="0" distL="114300" distR="114300" simplePos="0" relativeHeight="251667456" behindDoc="0" locked="0" layoutInCell="1" allowOverlap="1" wp14:anchorId="668AD27C" wp14:editId="6DF2B1B7">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9" style="position:absolute;margin-left:30.55pt;margin-top:21.15pt;width:199pt;height:79.2pt;z-index:251667456;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">
                <v:shape id="Text Box 30" o:spid="_x0000_s104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4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3" o:title="Icon&#10;&#10;Description automatically generated"/>
                  </v:shape>
                </v:group>
              </v:group>
            </w:pict>
          </mc:Fallback>
        </mc:AlternateContent>
      </w:r>
    </w:p>
    <w:p w14:paraId="4A390ECB" w14:textId="0471702A" w:rsidR="008D7F4E" w:rsidRPr="00252CF5" w:rsidRDefault="00FE257F" w:rsidP="008D7F4E">
      <w:pPr>
        <w:tabs>
          <w:tab w:val="left" w:pos="5229"/>
        </w:tabs>
        <w:rPr>
          <w:lang w:val="es-DO"/>
        </w:rPr>
      </w:pPr>
      <w:r w:rsidRPr="00252CF5">
        <w:rPr>
          <w:noProof/>
          <w:lang w:val="es-DO"/>
        </w:rPr>
        <w:drawing>
          <wp:anchor distT="0" distB="0" distL="114300" distR="114300" simplePos="0" relativeHeight="251678720" behindDoc="1" locked="0" layoutInCell="1" allowOverlap="1" wp14:anchorId="11F1DE57" wp14:editId="667A14FB">
            <wp:simplePos x="0" y="0"/>
            <wp:positionH relativeFrom="column">
              <wp:posOffset>4552950</wp:posOffset>
            </wp:positionH>
            <wp:positionV relativeFrom="paragraph">
              <wp:posOffset>86360</wp:posOffset>
            </wp:positionV>
            <wp:extent cx="971550" cy="895350"/>
            <wp:effectExtent l="0" t="0" r="0" b="0"/>
            <wp:wrapNone/>
            <wp:docPr id="755614543" name="Imagen 75561454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Logotipo, nombre de la empresa&#10;&#10;Descripción generada automáticament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71550" cy="895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F960FC" w14:textId="7FB0DF79" w:rsidR="008D7F4E" w:rsidRPr="00252CF5" w:rsidRDefault="008D7F4E" w:rsidP="008D7F4E">
      <w:pPr>
        <w:tabs>
          <w:tab w:val="left" w:pos="5229"/>
        </w:tabs>
        <w:rPr>
          <w:lang w:val="es-DO"/>
        </w:rPr>
      </w:pPr>
    </w:p>
    <w:p w14:paraId="70955679" w14:textId="1D2ADAE2" w:rsidR="00E80BF2" w:rsidRPr="00252CF5" w:rsidRDefault="00E80BF2" w:rsidP="0034224F">
      <w:pPr>
        <w:tabs>
          <w:tab w:val="left" w:pos="5913"/>
        </w:tabs>
        <w:rPr>
          <w:lang w:val="es-DO"/>
        </w:rPr>
      </w:pPr>
    </w:p>
    <w:p w14:paraId="31E2FE32" w14:textId="2317FF3C" w:rsidR="00545797" w:rsidRPr="00252CF5" w:rsidRDefault="00545797" w:rsidP="00545797">
      <w:pPr>
        <w:jc w:val="center"/>
        <w:rPr>
          <w:b/>
          <w:bCs/>
          <w:sz w:val="28"/>
          <w:lang w:val="es-DO"/>
        </w:rPr>
      </w:pPr>
      <w:r w:rsidRPr="00252CF5">
        <w:rPr>
          <w:b/>
          <w:bCs/>
          <w:sz w:val="28"/>
          <w:lang w:val="es-DO"/>
        </w:rPr>
        <w:lastRenderedPageBreak/>
        <w:t>TABLA DE CONTENIDOS</w:t>
      </w:r>
    </w:p>
    <w:p w14:paraId="6C3E8713" w14:textId="043AA35F" w:rsidR="00545797" w:rsidRPr="00252CF5" w:rsidRDefault="00545797" w:rsidP="00545797">
      <w:pPr>
        <w:rPr>
          <w:lang w:val="es-DO"/>
        </w:rPr>
      </w:pPr>
      <w:r w:rsidRPr="00252CF5">
        <w:rPr>
          <w:noProof/>
          <w:lang w:val="es-DO"/>
        </w:rPr>
        <mc:AlternateContent>
          <mc:Choice Requires="wps">
            <w:drawing>
              <wp:anchor distT="0" distB="0" distL="114300" distR="114300" simplePos="0" relativeHeight="251644928"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w:pict w14:anchorId="624FDA1E">
              <v:line id="Straight Connector 18" style="position:absolute;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216.05pt,6.85pt" to="252.55pt,6.85pt" w14:anchorId="2EC34D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v:stroke joinstyle="miter"/>
                <w10:wrap anchorx="margin"/>
              </v:line>
            </w:pict>
          </mc:Fallback>
        </mc:AlternateContent>
      </w:r>
    </w:p>
    <w:p w14:paraId="35D0C59C" w14:textId="3E7BD91F" w:rsidR="00545797" w:rsidRPr="00252CF5" w:rsidRDefault="00654164" w:rsidP="00545797">
      <w:pPr>
        <w:jc w:val="center"/>
        <w:rPr>
          <w:lang w:val="es-DO"/>
        </w:rPr>
      </w:pPr>
      <w:r w:rsidRPr="00252CF5">
        <w:rPr>
          <w:lang w:val="es-DO"/>
        </w:rPr>
        <w:t xml:space="preserve">Memoria </w:t>
      </w:r>
      <w:r w:rsidR="004A515E" w:rsidRPr="00252CF5">
        <w:rPr>
          <w:lang w:val="es-DO"/>
        </w:rPr>
        <w:t>I</w:t>
      </w:r>
      <w:r w:rsidRPr="00252CF5">
        <w:rPr>
          <w:lang w:val="es-DO"/>
        </w:rPr>
        <w:t>nstitucional</w:t>
      </w:r>
      <w:r w:rsidR="00545797" w:rsidRPr="00252CF5">
        <w:rPr>
          <w:lang w:val="es-DO"/>
        </w:rPr>
        <w:t xml:space="preserve"> 202</w:t>
      </w:r>
      <w:r w:rsidR="00FA32FD" w:rsidRPr="00252CF5">
        <w:rPr>
          <w:lang w:val="es-DO"/>
        </w:rPr>
        <w:t>3</w:t>
      </w:r>
    </w:p>
    <w:p w14:paraId="2539C61E" w14:textId="77777777" w:rsidR="00545797" w:rsidRPr="00252CF5" w:rsidRDefault="00545797" w:rsidP="00545797">
      <w:pPr>
        <w:rPr>
          <w:lang w:val="es-DO"/>
        </w:rPr>
      </w:pPr>
    </w:p>
    <w:p w14:paraId="34723B93" w14:textId="77777777" w:rsidR="00545797" w:rsidRPr="00252CF5" w:rsidRDefault="00545797" w:rsidP="00545797">
      <w:pPr>
        <w:rPr>
          <w:lang w:val="es-DO"/>
        </w:rPr>
      </w:pPr>
    </w:p>
    <w:sdt>
      <w:sdtPr>
        <w:rPr>
          <w:rFonts w:ascii="Times New Roman" w:eastAsiaTheme="minorHAnsi" w:hAnsi="Times New Roman" w:cs="Times New Roman"/>
          <w:color w:val="767171"/>
          <w:sz w:val="24"/>
          <w:szCs w:val="24"/>
          <w:lang w:val="es-DO"/>
        </w:rPr>
        <w:id w:val="-1111128147"/>
        <w:docPartObj>
          <w:docPartGallery w:val="Table of Contents"/>
          <w:docPartUnique/>
        </w:docPartObj>
      </w:sdtPr>
      <w:sdtEndPr>
        <w:rPr>
          <w:b/>
          <w:bCs/>
          <w:noProof/>
        </w:rPr>
      </w:sdtEndPr>
      <w:sdtContent>
        <w:p w14:paraId="13CA098D" w14:textId="2CC93254" w:rsidR="00A630BC" w:rsidRPr="00252CF5" w:rsidRDefault="00A630BC">
          <w:pPr>
            <w:pStyle w:val="TtuloTDC"/>
            <w:rPr>
              <w:lang w:val="es-DO"/>
            </w:rPr>
          </w:pPr>
        </w:p>
        <w:p w14:paraId="31C5A85E" w14:textId="253A86CE" w:rsidR="0023312C" w:rsidRDefault="00A630BC">
          <w:pPr>
            <w:pStyle w:val="TDC1"/>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r w:rsidRPr="00252CF5">
            <w:rPr>
              <w:lang w:val="es-DO"/>
            </w:rPr>
            <w:fldChar w:fldCharType="begin"/>
          </w:r>
          <w:r w:rsidRPr="00252CF5">
            <w:rPr>
              <w:lang w:val="es-DO"/>
            </w:rPr>
            <w:instrText xml:space="preserve"> TOC \o "1-3" \h \z \u </w:instrText>
          </w:r>
          <w:r w:rsidRPr="00252CF5">
            <w:rPr>
              <w:lang w:val="es-DO"/>
            </w:rPr>
            <w:fldChar w:fldCharType="separate"/>
          </w:r>
          <w:hyperlink w:anchor="_Toc152319225" w:history="1">
            <w:r w:rsidR="0023312C" w:rsidRPr="00BA776D">
              <w:rPr>
                <w:rStyle w:val="Hipervnculo"/>
                <w:noProof/>
                <w:lang w:val="es-DO"/>
              </w:rPr>
              <w:t>RESUMEN EJECUTIVO</w:t>
            </w:r>
            <w:r w:rsidR="0023312C">
              <w:rPr>
                <w:noProof/>
                <w:webHidden/>
              </w:rPr>
              <w:tab/>
            </w:r>
            <w:r w:rsidR="0023312C">
              <w:rPr>
                <w:noProof/>
                <w:webHidden/>
              </w:rPr>
              <w:fldChar w:fldCharType="begin"/>
            </w:r>
            <w:r w:rsidR="0023312C">
              <w:rPr>
                <w:noProof/>
                <w:webHidden/>
              </w:rPr>
              <w:instrText xml:space="preserve"> PAGEREF _Toc152319225 \h </w:instrText>
            </w:r>
            <w:r w:rsidR="0023312C">
              <w:rPr>
                <w:noProof/>
                <w:webHidden/>
              </w:rPr>
            </w:r>
            <w:r w:rsidR="0023312C">
              <w:rPr>
                <w:noProof/>
                <w:webHidden/>
              </w:rPr>
              <w:fldChar w:fldCharType="separate"/>
            </w:r>
            <w:r w:rsidR="007C1370">
              <w:rPr>
                <w:noProof/>
                <w:webHidden/>
              </w:rPr>
              <w:t>1</w:t>
            </w:r>
            <w:r w:rsidR="0023312C">
              <w:rPr>
                <w:noProof/>
                <w:webHidden/>
              </w:rPr>
              <w:fldChar w:fldCharType="end"/>
            </w:r>
          </w:hyperlink>
        </w:p>
        <w:p w14:paraId="06D8ED20" w14:textId="6108EEB7" w:rsidR="0023312C" w:rsidRDefault="00000000">
          <w:pPr>
            <w:pStyle w:val="TDC1"/>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2319226" w:history="1">
            <w:r w:rsidR="0023312C" w:rsidRPr="00BA776D">
              <w:rPr>
                <w:rStyle w:val="Hipervnculo"/>
                <w:noProof/>
                <w:lang w:val="es-DO"/>
              </w:rPr>
              <w:t>RESULTADOS MISIONALES</w:t>
            </w:r>
            <w:r w:rsidR="0023312C">
              <w:rPr>
                <w:noProof/>
                <w:webHidden/>
              </w:rPr>
              <w:tab/>
            </w:r>
            <w:r w:rsidR="0023312C">
              <w:rPr>
                <w:noProof/>
                <w:webHidden/>
              </w:rPr>
              <w:fldChar w:fldCharType="begin"/>
            </w:r>
            <w:r w:rsidR="0023312C">
              <w:rPr>
                <w:noProof/>
                <w:webHidden/>
              </w:rPr>
              <w:instrText xml:space="preserve"> PAGEREF _Toc152319226 \h </w:instrText>
            </w:r>
            <w:r w:rsidR="0023312C">
              <w:rPr>
                <w:noProof/>
                <w:webHidden/>
              </w:rPr>
            </w:r>
            <w:r w:rsidR="0023312C">
              <w:rPr>
                <w:noProof/>
                <w:webHidden/>
              </w:rPr>
              <w:fldChar w:fldCharType="separate"/>
            </w:r>
            <w:r w:rsidR="007C1370">
              <w:rPr>
                <w:noProof/>
                <w:webHidden/>
              </w:rPr>
              <w:t>22</w:t>
            </w:r>
            <w:r w:rsidR="0023312C">
              <w:rPr>
                <w:noProof/>
                <w:webHidden/>
              </w:rPr>
              <w:fldChar w:fldCharType="end"/>
            </w:r>
          </w:hyperlink>
        </w:p>
        <w:p w14:paraId="4B0DA955" w14:textId="51861188" w:rsidR="0023312C" w:rsidRDefault="00000000">
          <w:pPr>
            <w:pStyle w:val="TDC1"/>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2319227" w:history="1">
            <w:r w:rsidR="0023312C" w:rsidRPr="00BA776D">
              <w:rPr>
                <w:rStyle w:val="Hipervnculo"/>
                <w:noProof/>
                <w:lang w:val="es-DO"/>
              </w:rPr>
              <w:t>RESULTADOS DE LAS ÁREAS TRANSVERSALES Y DE APOYO</w:t>
            </w:r>
            <w:r w:rsidR="0023312C">
              <w:rPr>
                <w:noProof/>
                <w:webHidden/>
              </w:rPr>
              <w:tab/>
            </w:r>
            <w:r w:rsidR="0023312C">
              <w:rPr>
                <w:noProof/>
                <w:webHidden/>
              </w:rPr>
              <w:fldChar w:fldCharType="begin"/>
            </w:r>
            <w:r w:rsidR="0023312C">
              <w:rPr>
                <w:noProof/>
                <w:webHidden/>
              </w:rPr>
              <w:instrText xml:space="preserve"> PAGEREF _Toc152319227 \h </w:instrText>
            </w:r>
            <w:r w:rsidR="0023312C">
              <w:rPr>
                <w:noProof/>
                <w:webHidden/>
              </w:rPr>
            </w:r>
            <w:r w:rsidR="0023312C">
              <w:rPr>
                <w:noProof/>
                <w:webHidden/>
              </w:rPr>
              <w:fldChar w:fldCharType="separate"/>
            </w:r>
            <w:r w:rsidR="007C1370">
              <w:rPr>
                <w:noProof/>
                <w:webHidden/>
              </w:rPr>
              <w:t>45</w:t>
            </w:r>
            <w:r w:rsidR="0023312C">
              <w:rPr>
                <w:noProof/>
                <w:webHidden/>
              </w:rPr>
              <w:fldChar w:fldCharType="end"/>
            </w:r>
          </w:hyperlink>
        </w:p>
        <w:p w14:paraId="6626115F" w14:textId="11D79DC2" w:rsidR="0023312C" w:rsidRDefault="00000000">
          <w:pPr>
            <w:pStyle w:val="TDC1"/>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2319228" w:history="1">
            <w:r w:rsidR="0023312C" w:rsidRPr="00BA776D">
              <w:rPr>
                <w:rStyle w:val="Hipervnculo"/>
                <w:noProof/>
                <w:lang w:val="es-DO"/>
              </w:rPr>
              <w:t>SERVICIO AL CIUDADANO Y TRANSPARENCIA INSTITUCIONAL</w:t>
            </w:r>
            <w:r w:rsidR="0023312C">
              <w:rPr>
                <w:noProof/>
                <w:webHidden/>
              </w:rPr>
              <w:tab/>
            </w:r>
            <w:r w:rsidR="0023312C">
              <w:rPr>
                <w:noProof/>
                <w:webHidden/>
              </w:rPr>
              <w:fldChar w:fldCharType="begin"/>
            </w:r>
            <w:r w:rsidR="0023312C">
              <w:rPr>
                <w:noProof/>
                <w:webHidden/>
              </w:rPr>
              <w:instrText xml:space="preserve"> PAGEREF _Toc152319228 \h </w:instrText>
            </w:r>
            <w:r w:rsidR="0023312C">
              <w:rPr>
                <w:noProof/>
                <w:webHidden/>
              </w:rPr>
            </w:r>
            <w:r w:rsidR="0023312C">
              <w:rPr>
                <w:noProof/>
                <w:webHidden/>
              </w:rPr>
              <w:fldChar w:fldCharType="separate"/>
            </w:r>
            <w:r w:rsidR="007C1370">
              <w:rPr>
                <w:noProof/>
                <w:webHidden/>
              </w:rPr>
              <w:t>98</w:t>
            </w:r>
            <w:r w:rsidR="0023312C">
              <w:rPr>
                <w:noProof/>
                <w:webHidden/>
              </w:rPr>
              <w:fldChar w:fldCharType="end"/>
            </w:r>
          </w:hyperlink>
        </w:p>
        <w:p w14:paraId="5D754E24" w14:textId="02D780E9" w:rsidR="0023312C" w:rsidRDefault="00000000">
          <w:pPr>
            <w:pStyle w:val="TDC1"/>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2319229" w:history="1">
            <w:r w:rsidR="0023312C" w:rsidRPr="00BA776D">
              <w:rPr>
                <w:rStyle w:val="Hipervnculo"/>
                <w:noProof/>
                <w:lang w:val="es-DO"/>
              </w:rPr>
              <w:t>PROYECCIONES AL PRÓXIMO AÑO</w:t>
            </w:r>
            <w:r w:rsidR="0023312C">
              <w:rPr>
                <w:noProof/>
                <w:webHidden/>
              </w:rPr>
              <w:tab/>
            </w:r>
            <w:r w:rsidR="0023312C">
              <w:rPr>
                <w:noProof/>
                <w:webHidden/>
              </w:rPr>
              <w:fldChar w:fldCharType="begin"/>
            </w:r>
            <w:r w:rsidR="0023312C">
              <w:rPr>
                <w:noProof/>
                <w:webHidden/>
              </w:rPr>
              <w:instrText xml:space="preserve"> PAGEREF _Toc152319229 \h </w:instrText>
            </w:r>
            <w:r w:rsidR="0023312C">
              <w:rPr>
                <w:noProof/>
                <w:webHidden/>
              </w:rPr>
            </w:r>
            <w:r w:rsidR="0023312C">
              <w:rPr>
                <w:noProof/>
                <w:webHidden/>
              </w:rPr>
              <w:fldChar w:fldCharType="separate"/>
            </w:r>
            <w:r w:rsidR="007C1370">
              <w:rPr>
                <w:noProof/>
                <w:webHidden/>
              </w:rPr>
              <w:t>103</w:t>
            </w:r>
            <w:r w:rsidR="0023312C">
              <w:rPr>
                <w:noProof/>
                <w:webHidden/>
              </w:rPr>
              <w:fldChar w:fldCharType="end"/>
            </w:r>
          </w:hyperlink>
        </w:p>
        <w:p w14:paraId="784392BE" w14:textId="5EE79B11" w:rsidR="0023312C" w:rsidRDefault="00000000">
          <w:pPr>
            <w:pStyle w:val="TDC1"/>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2319230" w:history="1">
            <w:r w:rsidR="0023312C" w:rsidRPr="00BA776D">
              <w:rPr>
                <w:rStyle w:val="Hipervnculo"/>
                <w:noProof/>
                <w:lang w:val="es-DO"/>
              </w:rPr>
              <w:t>ANEXOS</w:t>
            </w:r>
            <w:r w:rsidR="0023312C">
              <w:rPr>
                <w:noProof/>
                <w:webHidden/>
              </w:rPr>
              <w:tab/>
            </w:r>
            <w:r w:rsidR="0023312C">
              <w:rPr>
                <w:noProof/>
                <w:webHidden/>
              </w:rPr>
              <w:fldChar w:fldCharType="begin"/>
            </w:r>
            <w:r w:rsidR="0023312C">
              <w:rPr>
                <w:noProof/>
                <w:webHidden/>
              </w:rPr>
              <w:instrText xml:space="preserve"> PAGEREF _Toc152319230 \h </w:instrText>
            </w:r>
            <w:r w:rsidR="0023312C">
              <w:rPr>
                <w:noProof/>
                <w:webHidden/>
              </w:rPr>
            </w:r>
            <w:r w:rsidR="0023312C">
              <w:rPr>
                <w:noProof/>
                <w:webHidden/>
              </w:rPr>
              <w:fldChar w:fldCharType="separate"/>
            </w:r>
            <w:r w:rsidR="007C1370">
              <w:rPr>
                <w:noProof/>
                <w:webHidden/>
              </w:rPr>
              <w:t>106</w:t>
            </w:r>
            <w:r w:rsidR="0023312C">
              <w:rPr>
                <w:noProof/>
                <w:webHidden/>
              </w:rPr>
              <w:fldChar w:fldCharType="end"/>
            </w:r>
          </w:hyperlink>
        </w:p>
        <w:p w14:paraId="48DD30ED" w14:textId="536170CB" w:rsidR="00A630BC" w:rsidRPr="00252CF5" w:rsidRDefault="00A630BC">
          <w:pPr>
            <w:rPr>
              <w:lang w:val="es-DO"/>
            </w:rPr>
          </w:pPr>
          <w:r w:rsidRPr="00252CF5">
            <w:rPr>
              <w:b/>
              <w:bCs/>
              <w:noProof/>
              <w:lang w:val="es-DO"/>
            </w:rPr>
            <w:fldChar w:fldCharType="end"/>
          </w:r>
        </w:p>
      </w:sdtContent>
    </w:sdt>
    <w:p w14:paraId="4394B0A8" w14:textId="77777777" w:rsidR="001240D0" w:rsidRPr="00252CF5" w:rsidRDefault="001240D0" w:rsidP="00B45B38">
      <w:pPr>
        <w:ind w:left="567"/>
        <w:rPr>
          <w:b/>
          <w:bCs/>
          <w:noProof/>
          <w:lang w:val="es-DO"/>
        </w:rPr>
      </w:pPr>
    </w:p>
    <w:p w14:paraId="4242FE2D" w14:textId="77777777" w:rsidR="001240D0" w:rsidRPr="00252CF5" w:rsidRDefault="001240D0" w:rsidP="00B45B38">
      <w:pPr>
        <w:ind w:left="567"/>
        <w:rPr>
          <w:b/>
          <w:bCs/>
          <w:noProof/>
          <w:lang w:val="es-DO"/>
        </w:rPr>
      </w:pPr>
    </w:p>
    <w:p w14:paraId="573DD07B" w14:textId="77777777" w:rsidR="001240D0" w:rsidRPr="00252CF5" w:rsidRDefault="001240D0" w:rsidP="00B45B38">
      <w:pPr>
        <w:ind w:left="567"/>
        <w:rPr>
          <w:b/>
          <w:bCs/>
          <w:noProof/>
          <w:lang w:val="es-DO"/>
        </w:rPr>
      </w:pPr>
    </w:p>
    <w:p w14:paraId="6CEA36FA" w14:textId="77777777" w:rsidR="001240D0" w:rsidRPr="00252CF5" w:rsidRDefault="001240D0" w:rsidP="00B45B38">
      <w:pPr>
        <w:ind w:left="567"/>
        <w:rPr>
          <w:b/>
          <w:bCs/>
          <w:noProof/>
          <w:lang w:val="es-DO"/>
        </w:rPr>
      </w:pPr>
    </w:p>
    <w:p w14:paraId="310BE1B9" w14:textId="77777777" w:rsidR="001240D0" w:rsidRPr="00252CF5" w:rsidRDefault="001240D0" w:rsidP="00B45B38">
      <w:pPr>
        <w:ind w:left="567"/>
        <w:rPr>
          <w:b/>
          <w:bCs/>
          <w:noProof/>
          <w:lang w:val="es-DO"/>
        </w:rPr>
      </w:pPr>
    </w:p>
    <w:p w14:paraId="4D9BE3A9" w14:textId="77777777" w:rsidR="00920A80" w:rsidRPr="00252CF5" w:rsidRDefault="00920A80" w:rsidP="00B45B38">
      <w:pPr>
        <w:ind w:left="567"/>
        <w:rPr>
          <w:b/>
          <w:bCs/>
          <w:noProof/>
          <w:lang w:val="es-DO"/>
        </w:rPr>
      </w:pPr>
    </w:p>
    <w:p w14:paraId="06171E0A" w14:textId="77777777" w:rsidR="00920A80" w:rsidRPr="00252CF5" w:rsidRDefault="00920A80" w:rsidP="00B45B38">
      <w:pPr>
        <w:ind w:left="567"/>
        <w:rPr>
          <w:b/>
          <w:bCs/>
          <w:noProof/>
          <w:lang w:val="es-DO"/>
        </w:rPr>
      </w:pPr>
    </w:p>
    <w:p w14:paraId="48D5794A" w14:textId="77777777" w:rsidR="00920A80" w:rsidRPr="00252CF5" w:rsidRDefault="00920A80" w:rsidP="00B45B38">
      <w:pPr>
        <w:ind w:left="567"/>
        <w:rPr>
          <w:b/>
          <w:bCs/>
          <w:noProof/>
          <w:lang w:val="es-DO"/>
        </w:rPr>
      </w:pPr>
    </w:p>
    <w:p w14:paraId="10240AA0" w14:textId="77777777" w:rsidR="00920A80" w:rsidRPr="00252CF5" w:rsidRDefault="00920A80" w:rsidP="00B45B38">
      <w:pPr>
        <w:ind w:left="567"/>
        <w:rPr>
          <w:b/>
          <w:bCs/>
          <w:noProof/>
          <w:lang w:val="es-DO"/>
        </w:rPr>
      </w:pPr>
    </w:p>
    <w:p w14:paraId="282B891A" w14:textId="77777777" w:rsidR="00920A80" w:rsidRPr="00252CF5" w:rsidRDefault="00920A80" w:rsidP="00B45B38">
      <w:pPr>
        <w:ind w:left="567"/>
        <w:rPr>
          <w:b/>
          <w:bCs/>
          <w:noProof/>
          <w:lang w:val="es-DO"/>
        </w:rPr>
      </w:pPr>
    </w:p>
    <w:p w14:paraId="3C867BEC" w14:textId="77777777" w:rsidR="00920A80" w:rsidRPr="00252CF5" w:rsidRDefault="00920A80" w:rsidP="00B45B38">
      <w:pPr>
        <w:ind w:left="567"/>
        <w:rPr>
          <w:b/>
          <w:bCs/>
          <w:noProof/>
          <w:lang w:val="es-DO"/>
        </w:rPr>
      </w:pPr>
    </w:p>
    <w:p w14:paraId="34FD40AF" w14:textId="7F25FC58" w:rsidR="00920A80" w:rsidRPr="00252CF5" w:rsidRDefault="00920A80" w:rsidP="00B45B38">
      <w:pPr>
        <w:ind w:left="567"/>
        <w:rPr>
          <w:i/>
          <w:iCs/>
          <w:noProof/>
          <w:sz w:val="20"/>
          <w:szCs w:val="20"/>
          <w:lang w:val="es-DO"/>
        </w:rPr>
      </w:pPr>
    </w:p>
    <w:p w14:paraId="13F38C54" w14:textId="77777777" w:rsidR="00920A80" w:rsidRPr="00252CF5" w:rsidRDefault="00920A80" w:rsidP="00B45B38">
      <w:pPr>
        <w:ind w:left="567"/>
        <w:rPr>
          <w:b/>
          <w:bCs/>
          <w:noProof/>
          <w:lang w:val="es-DO"/>
        </w:rPr>
      </w:pPr>
    </w:p>
    <w:p w14:paraId="220C50B1" w14:textId="77777777" w:rsidR="001240D0" w:rsidRPr="00252CF5" w:rsidRDefault="001240D0" w:rsidP="00B45B38">
      <w:pPr>
        <w:ind w:left="567"/>
        <w:rPr>
          <w:b/>
          <w:bCs/>
          <w:noProof/>
          <w:lang w:val="es-DO"/>
        </w:rPr>
      </w:pPr>
    </w:p>
    <w:p w14:paraId="1DBDA006" w14:textId="4D806799" w:rsidR="001240D0" w:rsidRPr="00252CF5" w:rsidRDefault="001240D0">
      <w:pPr>
        <w:rPr>
          <w:lang w:val="es-DO"/>
        </w:rPr>
        <w:sectPr w:rsidR="001240D0" w:rsidRPr="00252CF5" w:rsidSect="009904DB">
          <w:footerReference w:type="first" r:id="rId15"/>
          <w:pgSz w:w="12240" w:h="15840"/>
          <w:pgMar w:top="1440" w:right="1440" w:bottom="1440" w:left="1440" w:header="720" w:footer="720" w:gutter="0"/>
          <w:cols w:space="720"/>
          <w:docGrid w:linePitch="360"/>
        </w:sectPr>
      </w:pPr>
    </w:p>
    <w:p w14:paraId="649D29AD" w14:textId="5849EA87" w:rsidR="001240D0" w:rsidRPr="00252CF5" w:rsidRDefault="001240D0" w:rsidP="00654164">
      <w:pPr>
        <w:pStyle w:val="Ttulo1"/>
        <w:rPr>
          <w:lang w:val="es-DO"/>
        </w:rPr>
      </w:pPr>
      <w:bookmarkStart w:id="2" w:name="_Toc152319225"/>
      <w:bookmarkStart w:id="3" w:name="_Hlk86403204"/>
      <w:r w:rsidRPr="00252CF5">
        <w:rPr>
          <w:lang w:val="es-DO"/>
        </w:rPr>
        <w:lastRenderedPageBreak/>
        <w:t>RESUMEN EJECUTIVO</w:t>
      </w:r>
      <w:bookmarkEnd w:id="2"/>
    </w:p>
    <w:p w14:paraId="7C54AF21" w14:textId="26B7214D" w:rsidR="001240D0" w:rsidRPr="00252CF5" w:rsidRDefault="00125D46" w:rsidP="001240D0">
      <w:pPr>
        <w:jc w:val="both"/>
        <w:rPr>
          <w:rFonts w:eastAsia="Calibri"/>
          <w:sz w:val="18"/>
          <w:lang w:val="es-DO"/>
        </w:rPr>
      </w:pPr>
      <w:r w:rsidRPr="00252CF5">
        <w:rPr>
          <w:rFonts w:eastAsia="Calibri"/>
          <w:noProof/>
          <w:sz w:val="18"/>
          <w:lang w:val="es-DO"/>
        </w:rPr>
        <mc:AlternateContent>
          <mc:Choice Requires="wps">
            <w:drawing>
              <wp:anchor distT="0" distB="0" distL="114300" distR="114300" simplePos="0" relativeHeight="251619328"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w:pict w14:anchorId="696A52E0">
              <v:line id="Straight Connector 21" style="position:absolute;z-index:251619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177.5pt,7.9pt" to="214pt,7.9pt" w14:anchorId="41AD2F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v:stroke joinstyle="miter"/>
                <w10:wrap anchorx="margin"/>
              </v:line>
            </w:pict>
          </mc:Fallback>
        </mc:AlternateContent>
      </w:r>
    </w:p>
    <w:p w14:paraId="57CF8AA9" w14:textId="3615AE94" w:rsidR="001240D0" w:rsidRPr="00252CF5" w:rsidRDefault="00654164" w:rsidP="001240D0">
      <w:pPr>
        <w:jc w:val="center"/>
        <w:rPr>
          <w:rFonts w:eastAsia="Calibri"/>
          <w:szCs w:val="36"/>
          <w:lang w:val="es-DO"/>
        </w:rPr>
      </w:pPr>
      <w:r w:rsidRPr="00252CF5">
        <w:rPr>
          <w:rFonts w:eastAsia="Calibri"/>
          <w:szCs w:val="36"/>
          <w:lang w:val="es-DO"/>
        </w:rPr>
        <w:t xml:space="preserve">Memoria </w:t>
      </w:r>
      <w:r w:rsidR="00FB61EF" w:rsidRPr="00252CF5">
        <w:rPr>
          <w:rFonts w:eastAsia="Calibri"/>
          <w:szCs w:val="36"/>
          <w:lang w:val="es-DO"/>
        </w:rPr>
        <w:t>Institu</w:t>
      </w:r>
      <w:r w:rsidR="004C4FE1" w:rsidRPr="00252CF5">
        <w:rPr>
          <w:rFonts w:eastAsia="Calibri"/>
          <w:szCs w:val="36"/>
          <w:lang w:val="es-DO"/>
        </w:rPr>
        <w:t>c</w:t>
      </w:r>
      <w:r w:rsidR="00FB61EF" w:rsidRPr="00252CF5">
        <w:rPr>
          <w:rFonts w:eastAsia="Calibri"/>
          <w:szCs w:val="36"/>
          <w:lang w:val="es-DO"/>
        </w:rPr>
        <w:t>ional</w:t>
      </w:r>
      <w:r w:rsidR="001240D0" w:rsidRPr="00252CF5">
        <w:rPr>
          <w:rFonts w:eastAsia="Calibri"/>
          <w:szCs w:val="36"/>
          <w:lang w:val="es-DO"/>
        </w:rPr>
        <w:t xml:space="preserve"> 202</w:t>
      </w:r>
      <w:r w:rsidR="00FA32FD" w:rsidRPr="00252CF5">
        <w:rPr>
          <w:rFonts w:eastAsia="Calibri"/>
          <w:szCs w:val="36"/>
          <w:lang w:val="es-DO"/>
        </w:rPr>
        <w:t>3</w:t>
      </w:r>
    </w:p>
    <w:p w14:paraId="48AEE99A" w14:textId="77777777" w:rsidR="006F57D7" w:rsidRDefault="006F57D7" w:rsidP="006F57D7">
      <w:pPr>
        <w:spacing w:afterLines="160" w:after="384" w:line="360" w:lineRule="auto"/>
        <w:contextualSpacing/>
        <w:jc w:val="both"/>
        <w:rPr>
          <w:lang w:val="es-DO"/>
        </w:rPr>
      </w:pPr>
    </w:p>
    <w:p w14:paraId="23BC9974" w14:textId="63BA9BB4" w:rsidR="006F57D7" w:rsidRDefault="002A4202" w:rsidP="007C41FA">
      <w:pPr>
        <w:spacing w:line="360" w:lineRule="auto"/>
        <w:jc w:val="both"/>
        <w:rPr>
          <w:lang w:val="es-DO"/>
        </w:rPr>
      </w:pPr>
      <w:r w:rsidRPr="00252CF5">
        <w:rPr>
          <w:lang w:val="es-DO"/>
        </w:rPr>
        <w:t>El Instituto Nacional de Administración Pública tiene como propósito ser un ente innovador que promueva la transformación de la Administración Pública a través de la formación y profesionalización, tanto a los servidores públicos como a los ciudadanos interesados en ser parte de la administración pública. Así como, impulsar la Investigación Social en la Administración Pública que nos provea de información relevante para el diseño de programas formativos que generen un alto impacto en la ciudadanía, en el marco de cooperación y de confianza con nuestros socios estratégicos.</w:t>
      </w:r>
    </w:p>
    <w:p w14:paraId="74E9BB0B" w14:textId="4A506BF2" w:rsidR="002A4202" w:rsidRDefault="002A4202" w:rsidP="007C41FA">
      <w:pPr>
        <w:spacing w:line="360" w:lineRule="auto"/>
        <w:jc w:val="both"/>
        <w:rPr>
          <w:color w:val="7F7F7F" w:themeColor="text1" w:themeTint="80"/>
          <w:lang w:val="es-DO"/>
        </w:rPr>
      </w:pPr>
      <w:r w:rsidRPr="00252CF5">
        <w:rPr>
          <w:lang w:val="es-DO"/>
        </w:rPr>
        <w:t>En ese sentido, el INAP ha estado trabajando su misión alineada a la Estrategia Nacional de Desarrollo 2030, a los Objetivos de Desarrollo Sostenible – ODS y el Plan Nacional Plurianual del Sector Público, logrando</w:t>
      </w:r>
      <w:r w:rsidR="009C67A4">
        <w:rPr>
          <w:lang w:val="es-DO"/>
        </w:rPr>
        <w:t xml:space="preserve"> </w:t>
      </w:r>
      <w:r w:rsidRPr="00252CF5">
        <w:rPr>
          <w:lang w:val="es-DO"/>
        </w:rPr>
        <w:t>capacitar</w:t>
      </w:r>
      <w:r w:rsidR="00B9675D">
        <w:rPr>
          <w:lang w:val="es-DO"/>
        </w:rPr>
        <w:t xml:space="preserve"> </w:t>
      </w:r>
      <w:r w:rsidR="009C67A4">
        <w:rPr>
          <w:lang w:val="es-DO"/>
        </w:rPr>
        <w:t>a</w:t>
      </w:r>
      <w:r w:rsidR="009C67A4" w:rsidRPr="00252CF5">
        <w:rPr>
          <w:lang w:val="es-DO"/>
        </w:rPr>
        <w:t xml:space="preserve"> </w:t>
      </w:r>
      <w:bookmarkStart w:id="4" w:name="_Hlk152919677"/>
      <w:r w:rsidR="003C4845" w:rsidRPr="003C4845">
        <w:rPr>
          <w:rFonts w:eastAsia="Times New Roman"/>
          <w:color w:val="767171" w:themeColor="background2" w:themeShade="80"/>
          <w:lang w:val="es-DO" w:eastAsia="es-DO"/>
        </w:rPr>
        <w:t>30,702</w:t>
      </w:r>
      <w:r w:rsidR="009C67A4" w:rsidRPr="00252CF5">
        <w:rPr>
          <w:lang w:val="es-DO"/>
        </w:rPr>
        <w:t xml:space="preserve"> servidores públicos,</w:t>
      </w:r>
      <w:r w:rsidR="008A51F6">
        <w:rPr>
          <w:lang w:val="es-DO"/>
        </w:rPr>
        <w:t xml:space="preserve"> </w:t>
      </w:r>
      <w:r w:rsidR="00B9675D">
        <w:rPr>
          <w:lang w:val="es-DO"/>
        </w:rPr>
        <w:t xml:space="preserve">durante </w:t>
      </w:r>
      <w:r w:rsidRPr="00B9675D">
        <w:rPr>
          <w:lang w:val="es-DO"/>
        </w:rPr>
        <w:t xml:space="preserve">el </w:t>
      </w:r>
      <w:r w:rsidR="00480992">
        <w:rPr>
          <w:lang w:val="es-DO"/>
        </w:rPr>
        <w:t>año 2023</w:t>
      </w:r>
      <w:bookmarkEnd w:id="4"/>
      <w:r w:rsidR="003C4845">
        <w:rPr>
          <w:lang w:val="es-DO"/>
        </w:rPr>
        <w:t>,</w:t>
      </w:r>
      <w:r w:rsidRPr="00252CF5">
        <w:rPr>
          <w:lang w:val="es-DO"/>
        </w:rPr>
        <w:t xml:space="preserve"> inscritos a través de sus diferentes oficinas a nivel nacional; con un </w:t>
      </w:r>
      <w:r w:rsidRPr="00FE7CF1">
        <w:rPr>
          <w:lang w:val="es-DO"/>
        </w:rPr>
        <w:t>5</w:t>
      </w:r>
      <w:r w:rsidR="00912F5C">
        <w:rPr>
          <w:lang w:val="es-DO"/>
        </w:rPr>
        <w:t>9</w:t>
      </w:r>
      <w:r w:rsidRPr="00FE7CF1">
        <w:rPr>
          <w:lang w:val="es-DO"/>
        </w:rPr>
        <w:t xml:space="preserve">% </w:t>
      </w:r>
      <w:r w:rsidRPr="00252CF5">
        <w:rPr>
          <w:lang w:val="es-DO"/>
        </w:rPr>
        <w:t>de participantes de género femenino y 4</w:t>
      </w:r>
      <w:r w:rsidR="00912F5C">
        <w:rPr>
          <w:lang w:val="es-DO"/>
        </w:rPr>
        <w:t>1</w:t>
      </w:r>
      <w:r w:rsidRPr="00252CF5">
        <w:rPr>
          <w:lang w:val="es-DO"/>
        </w:rPr>
        <w:t>% masculinos</w:t>
      </w:r>
      <w:r w:rsidR="00D02FB1">
        <w:rPr>
          <w:lang w:val="es-DO"/>
        </w:rPr>
        <w:t>; con una</w:t>
      </w:r>
      <w:r w:rsidRPr="00252CF5">
        <w:rPr>
          <w:lang w:val="es-DO"/>
        </w:rPr>
        <w:t xml:space="preserve"> inversión en capacitación </w:t>
      </w:r>
      <w:r w:rsidR="003C4845">
        <w:rPr>
          <w:lang w:val="es-DO"/>
        </w:rPr>
        <w:t>de</w:t>
      </w:r>
      <w:r w:rsidR="00F47A08">
        <w:rPr>
          <w:lang w:val="es-DO"/>
        </w:rPr>
        <w:t xml:space="preserve"> d</w:t>
      </w:r>
      <w:r w:rsidR="00FE7CF1">
        <w:rPr>
          <w:lang w:val="es-DO"/>
        </w:rPr>
        <w:t>ieci</w:t>
      </w:r>
      <w:r w:rsidRPr="00252CF5">
        <w:rPr>
          <w:lang w:val="es-DO"/>
        </w:rPr>
        <w:t xml:space="preserve">ocho millones </w:t>
      </w:r>
      <w:r w:rsidR="000460A7">
        <w:rPr>
          <w:lang w:val="es-DO"/>
        </w:rPr>
        <w:t>do</w:t>
      </w:r>
      <w:r w:rsidR="00AA447F">
        <w:rPr>
          <w:lang w:val="es-DO"/>
        </w:rPr>
        <w:t xml:space="preserve">scientos setenta y cuatro </w:t>
      </w:r>
      <w:r w:rsidR="004D7813">
        <w:rPr>
          <w:lang w:val="es-DO"/>
        </w:rPr>
        <w:t xml:space="preserve"> </w:t>
      </w:r>
      <w:r w:rsidR="004D7813" w:rsidRPr="00252CF5">
        <w:rPr>
          <w:lang w:val="es-DO"/>
        </w:rPr>
        <w:t>mil</w:t>
      </w:r>
      <w:r w:rsidRPr="00252CF5">
        <w:rPr>
          <w:lang w:val="es-DO"/>
        </w:rPr>
        <w:t xml:space="preserve"> </w:t>
      </w:r>
      <w:r w:rsidR="00AA447F">
        <w:rPr>
          <w:lang w:val="es-DO"/>
        </w:rPr>
        <w:t xml:space="preserve">setecientos setenta </w:t>
      </w:r>
      <w:r w:rsidRPr="00252CF5">
        <w:rPr>
          <w:lang w:val="es-DO"/>
        </w:rPr>
        <w:t xml:space="preserve">pesos </w:t>
      </w:r>
      <w:r w:rsidR="00F47A08">
        <w:rPr>
          <w:lang w:val="es-DO"/>
        </w:rPr>
        <w:t>(</w:t>
      </w:r>
      <w:r w:rsidR="00F47A08" w:rsidRPr="005F299A">
        <w:rPr>
          <w:shd w:val="clear" w:color="auto" w:fill="FFFFFF" w:themeFill="background1"/>
          <w:lang w:val="es-DO"/>
        </w:rPr>
        <w:t>RD$18,</w:t>
      </w:r>
      <w:r w:rsidR="00F47A08">
        <w:rPr>
          <w:shd w:val="clear" w:color="auto" w:fill="FFFFFF" w:themeFill="background1"/>
          <w:lang w:val="es-DO"/>
        </w:rPr>
        <w:t>274,770.00)</w:t>
      </w:r>
      <w:r w:rsidR="00F47A08">
        <w:rPr>
          <w:color w:val="7F7F7F" w:themeColor="text1" w:themeTint="80"/>
          <w:lang w:val="es-DO"/>
        </w:rPr>
        <w:t>.</w:t>
      </w:r>
    </w:p>
    <w:p w14:paraId="2002F63F" w14:textId="4E0A5BC3" w:rsidR="00251B9B" w:rsidRDefault="002A4202" w:rsidP="006F57D7">
      <w:pPr>
        <w:spacing w:line="360" w:lineRule="auto"/>
        <w:jc w:val="both"/>
        <w:rPr>
          <w:lang w:val="es-DO"/>
        </w:rPr>
      </w:pPr>
      <w:r w:rsidRPr="00252CF5">
        <w:rPr>
          <w:lang w:val="es-DO"/>
        </w:rPr>
        <w:t xml:space="preserve">Con el objetivo de dotar al Estado dominicano de profesionales, en áreas que contribuyan a la mejora continua de la Administración Pública, el INAP lleva a cabo en coordinación con la Universidad Autónoma de Santo Domingo (UASD), el Programa de Profesionalización en las Carreras de Administración Pública y Estadística, con una matriculación actual de 250 servidores públicos de numerosas instituciones estatales. De manera paralela se ejecuta, </w:t>
      </w:r>
      <w:r w:rsidRPr="00252CF5">
        <w:rPr>
          <w:lang w:val="es-DO"/>
        </w:rPr>
        <w:lastRenderedPageBreak/>
        <w:t>bajo las mismas condiciones, la Maestría en Gestión Pública, que cuenta con la participación 108 servidores públicos que se encuentran en la fase final de la carrera, lo que ha representado una inversión de</w:t>
      </w:r>
      <w:r w:rsidR="00F47A08">
        <w:rPr>
          <w:lang w:val="es-DO"/>
        </w:rPr>
        <w:t xml:space="preserve"> </w:t>
      </w:r>
      <w:r w:rsidR="00F47A08" w:rsidRPr="00252CF5">
        <w:rPr>
          <w:lang w:val="es-DO"/>
        </w:rPr>
        <w:t xml:space="preserve">nueve millones ochocientos dieciocho mil pesos </w:t>
      </w:r>
      <w:r w:rsidR="00F47A08">
        <w:rPr>
          <w:lang w:val="es-DO"/>
        </w:rPr>
        <w:t>(</w:t>
      </w:r>
      <w:r w:rsidRPr="00252CF5">
        <w:rPr>
          <w:lang w:val="es-DO"/>
        </w:rPr>
        <w:t>RD$9,818,012.00</w:t>
      </w:r>
      <w:r w:rsidR="00F47A08">
        <w:rPr>
          <w:lang w:val="es-DO"/>
        </w:rPr>
        <w:t>)</w:t>
      </w:r>
      <w:r w:rsidRPr="00252CF5">
        <w:rPr>
          <w:lang w:val="es-DO"/>
        </w:rPr>
        <w:t>.</w:t>
      </w:r>
    </w:p>
    <w:p w14:paraId="074A5FA5" w14:textId="027A4B07" w:rsidR="002A4202" w:rsidRDefault="002A4202" w:rsidP="006F57D7">
      <w:pPr>
        <w:spacing w:line="360" w:lineRule="auto"/>
        <w:jc w:val="both"/>
        <w:rPr>
          <w:lang w:val="es-DO"/>
        </w:rPr>
      </w:pPr>
      <w:r w:rsidRPr="00252CF5">
        <w:rPr>
          <w:lang w:val="es-DO"/>
        </w:rPr>
        <w:t>En el marco de la celebración de la semana del Servidor Público, celebrada del 23 al 27 de enero de 2023, se realizaron diversas actividades presenciales y virtuales, citadas a continuación:</w:t>
      </w:r>
    </w:p>
    <w:p w14:paraId="423F1AE2" w14:textId="122EA48F" w:rsidR="00251B9B" w:rsidRDefault="002A4202" w:rsidP="006F57D7">
      <w:pPr>
        <w:spacing w:line="360" w:lineRule="auto"/>
        <w:jc w:val="both"/>
        <w:rPr>
          <w:lang w:val="es-DO"/>
        </w:rPr>
      </w:pPr>
      <w:r w:rsidRPr="00252CF5">
        <w:rPr>
          <w:lang w:val="es-DO"/>
        </w:rPr>
        <w:t xml:space="preserve">Conferencia:  Pasado, Presente y Perspectiva de la Función Pública en la República Dominicana, realizada el 24 de enero del año en curso, en la Provincia Peravia.  Esta fue impartida por el expositor Gregorio Montero, viceministro de Reforma y Modernización del Estado, del Ministerio de Administración Pública, y fueron capacitados 87 servidores públicos. </w:t>
      </w:r>
    </w:p>
    <w:p w14:paraId="0AB5702A" w14:textId="77777777" w:rsidR="002A4202" w:rsidRPr="00252CF5" w:rsidRDefault="002A4202" w:rsidP="002A4202">
      <w:pPr>
        <w:spacing w:line="360" w:lineRule="auto"/>
        <w:jc w:val="both"/>
        <w:rPr>
          <w:lang w:val="es-DO"/>
        </w:rPr>
      </w:pPr>
      <w:r w:rsidRPr="00252CF5">
        <w:rPr>
          <w:lang w:val="es-DO"/>
        </w:rPr>
        <w:t>Conferencia: Desarrollando Equipos Comprometidos con la Excelencia, realizada el 25 de enero de 2023, en la provincia La Altagracia, con el expositor Rolando Jurado, Dr. En Gerencia y Consultor; con la asistencia de 107 participantes.</w:t>
      </w:r>
    </w:p>
    <w:p w14:paraId="6D9CB194" w14:textId="77777777" w:rsidR="002A4202" w:rsidRPr="00252CF5" w:rsidRDefault="002A4202" w:rsidP="002A4202">
      <w:pPr>
        <w:spacing w:line="360" w:lineRule="auto"/>
        <w:jc w:val="both"/>
        <w:rPr>
          <w:lang w:val="es-DO"/>
        </w:rPr>
      </w:pPr>
      <w:r w:rsidRPr="00252CF5">
        <w:rPr>
          <w:lang w:val="es-DO"/>
        </w:rPr>
        <w:t>Panel:  La Ética del Servidor Público, realizado el 26 de enero de 2023, en Santo Domingo, D. N., dirigido a las comisiones de ética de las instituciones del Estado. Los panelistas fueron: Frank Acosta, Miriam Díaz y Leonardo Díaz; con un total de 97 participantes.</w:t>
      </w:r>
    </w:p>
    <w:p w14:paraId="6FB348CD" w14:textId="3EE5F742" w:rsidR="00E417F4" w:rsidRDefault="002A4202" w:rsidP="00605924">
      <w:pPr>
        <w:spacing w:after="0" w:line="360" w:lineRule="auto"/>
        <w:jc w:val="both"/>
        <w:rPr>
          <w:lang w:val="es-DO"/>
        </w:rPr>
      </w:pPr>
      <w:r w:rsidRPr="00252CF5">
        <w:rPr>
          <w:lang w:val="es-DO"/>
        </w:rPr>
        <w:t>Seminario Internacional:  Investigación e Innovación en la Gestión Pública, realizado el 27 de enero de 2023, en modalidad virtual, el cual fue impartido por los expositores Manuel Fritz desde Perú; Eligio Cruz desde México; Carlos Balmore desde El Salvador y Rubén Tabata desde Bolivia. Este seminario contó con 149 participantes.</w:t>
      </w:r>
    </w:p>
    <w:p w14:paraId="6FE9D0EA" w14:textId="0AEBDD68" w:rsidR="00605924" w:rsidRDefault="00DC6775" w:rsidP="006F57D7">
      <w:pPr>
        <w:spacing w:line="360" w:lineRule="auto"/>
        <w:jc w:val="both"/>
        <w:rPr>
          <w:lang w:val="es-DO"/>
        </w:rPr>
      </w:pPr>
      <w:r w:rsidRPr="00DC6775">
        <w:rPr>
          <w:lang w:val="es-DO"/>
        </w:rPr>
        <w:lastRenderedPageBreak/>
        <w:t xml:space="preserve">En </w:t>
      </w:r>
      <w:r w:rsidR="002A4202" w:rsidRPr="00DC6775">
        <w:rPr>
          <w:lang w:val="es-DO"/>
        </w:rPr>
        <w:t>el primer trimestre</w:t>
      </w:r>
      <w:r w:rsidR="002A4202" w:rsidRPr="002F32FD">
        <w:rPr>
          <w:color w:val="FF0000"/>
          <w:lang w:val="es-DO"/>
        </w:rPr>
        <w:t xml:space="preserve"> </w:t>
      </w:r>
      <w:r w:rsidR="002A4202" w:rsidRPr="00252CF5">
        <w:rPr>
          <w:lang w:val="es-DO"/>
        </w:rPr>
        <w:t xml:space="preserve">de 2023, el Instituto Nacional de Administración Pública, reconoció a 35 instituciones públicas, con el objetivo de enaltecer la labor realizada por estas instituciones en favor de la formación de sus recursos humanos. </w:t>
      </w:r>
    </w:p>
    <w:p w14:paraId="26B7773D" w14:textId="134F9A94" w:rsidR="002A4202" w:rsidRPr="00252CF5" w:rsidRDefault="002A4202" w:rsidP="006F57D7">
      <w:pPr>
        <w:spacing w:line="360" w:lineRule="auto"/>
        <w:jc w:val="both"/>
        <w:rPr>
          <w:lang w:val="es-DO"/>
        </w:rPr>
      </w:pPr>
      <w:r w:rsidRPr="00252CF5">
        <w:rPr>
          <w:lang w:val="es-DO"/>
        </w:rPr>
        <w:t>Para nuestra semana aniversaria, celebrada del 23 al 29 de marzo de 2023, el INAP llevó a cabo diversas conferencias y paneles:</w:t>
      </w:r>
    </w:p>
    <w:p w14:paraId="67663267" w14:textId="1FEA7ECF" w:rsidR="002A4202" w:rsidRPr="00252CF5" w:rsidRDefault="002A4202" w:rsidP="002A4202">
      <w:pPr>
        <w:spacing w:line="360" w:lineRule="auto"/>
        <w:jc w:val="both"/>
        <w:rPr>
          <w:lang w:val="es-DO"/>
        </w:rPr>
      </w:pPr>
      <w:r w:rsidRPr="00252CF5">
        <w:rPr>
          <w:lang w:val="es-DO"/>
        </w:rPr>
        <w:t>Conferencia:  Sistema de Integridad en América Latina, una Visión Comparada, en el Auditorio Manuel del Cabral de la UASD, con el expositor Rolando Jurado, Dr. En Gerencia y consultor. Esta actividad contó con la asistencia de 450 participantes.</w:t>
      </w:r>
    </w:p>
    <w:p w14:paraId="56A8920D" w14:textId="3848953C" w:rsidR="002A4202" w:rsidRPr="00252CF5" w:rsidRDefault="002A4202" w:rsidP="002A4202">
      <w:pPr>
        <w:spacing w:line="360" w:lineRule="auto"/>
        <w:jc w:val="both"/>
        <w:rPr>
          <w:lang w:val="es-DO"/>
        </w:rPr>
      </w:pPr>
      <w:r w:rsidRPr="00252CF5">
        <w:rPr>
          <w:lang w:val="es-DO"/>
        </w:rPr>
        <w:t xml:space="preserve">Conferencia: La Capacitación como Eje Fundamental para la Profesionalización de los Servidores Públicos, en Santo Domingo, D. N., por la expositora Nora </w:t>
      </w:r>
      <w:r w:rsidRPr="00252CF5">
        <w:rPr>
          <w:noProof/>
          <w:lang w:val="es-DO"/>
        </w:rPr>
        <w:t>Rubirosa</w:t>
      </w:r>
      <w:r w:rsidRPr="00252CF5">
        <w:rPr>
          <w:lang w:val="es-DO"/>
        </w:rPr>
        <w:t xml:space="preserve"> y contó con la participación de 60 servidores públicos.</w:t>
      </w:r>
    </w:p>
    <w:p w14:paraId="1BF7E77F" w14:textId="53920034" w:rsidR="002A4202" w:rsidRDefault="002A4202" w:rsidP="002A4202">
      <w:pPr>
        <w:spacing w:line="360" w:lineRule="auto"/>
        <w:jc w:val="both"/>
        <w:rPr>
          <w:lang w:val="es-DO"/>
        </w:rPr>
      </w:pPr>
      <w:r w:rsidRPr="00252CF5">
        <w:rPr>
          <w:lang w:val="es-DO"/>
        </w:rPr>
        <w:t>Panel:  Importancia del Rol de las Escuelas de Capacitación en la Administración Pública en la República Dominicana, por los panelistas José Del Carmen Ramírez Báez, director de Capacitación Técnico Postal del INPOSDOM; Carlos Antonio Castro Muñoz, director del Centro de Capacitación en Política y Gestión Fiscal y José Rafael Espaillat Muñoz, director del Instituto de Educación Superior en Formación Diplomática y Consular; y contó con 250 participantes.</w:t>
      </w:r>
    </w:p>
    <w:p w14:paraId="78DC6416" w14:textId="77777777" w:rsidR="00F130A9" w:rsidRDefault="002A4202" w:rsidP="002144B0">
      <w:pPr>
        <w:spacing w:before="240" w:line="360" w:lineRule="auto"/>
        <w:jc w:val="both"/>
        <w:rPr>
          <w:lang w:val="es-DO"/>
        </w:rPr>
      </w:pPr>
      <w:r w:rsidRPr="00252CF5">
        <w:rPr>
          <w:lang w:val="es-DO"/>
        </w:rPr>
        <w:t>El jueves 11 de mayo de 2023</w:t>
      </w:r>
      <w:r w:rsidR="005954DE">
        <w:rPr>
          <w:lang w:val="es-DO"/>
        </w:rPr>
        <w:t>,</w:t>
      </w:r>
      <w:r w:rsidRPr="00252CF5">
        <w:rPr>
          <w:lang w:val="es-DO"/>
        </w:rPr>
        <w:t xml:space="preserve"> se realizó la conferencia titulada: Sistema de Integridad en América Latina, una Visión Comparada., la cual se efectuó en Santiago en el Auditorio de la UASD, miércoles 17 de mayo en La Romana, en el auditorio de la alianza Juvenil y el martes 23 de mayo en Baní, en el Auditorio del Cine </w:t>
      </w:r>
      <w:r w:rsidRPr="00252CF5">
        <w:rPr>
          <w:noProof/>
          <w:lang w:val="es-DO"/>
        </w:rPr>
        <w:t>Vaganiona</w:t>
      </w:r>
      <w:r w:rsidRPr="00252CF5">
        <w:rPr>
          <w:lang w:val="es-DO"/>
        </w:rPr>
        <w:t xml:space="preserve">, </w:t>
      </w:r>
      <w:r w:rsidRPr="00252CF5">
        <w:rPr>
          <w:lang w:val="es-DO"/>
        </w:rPr>
        <w:lastRenderedPageBreak/>
        <w:t>impartidas por el expositor Rolando Jurado, Dr. en Gerencia y consultor.  Estas Conferencias contaron con la asistencia de 377 participantes.</w:t>
      </w:r>
    </w:p>
    <w:p w14:paraId="38444A0B" w14:textId="7E9D6FF1" w:rsidR="00BC62E1" w:rsidRDefault="002A4202" w:rsidP="002144B0">
      <w:pPr>
        <w:spacing w:before="240" w:line="360" w:lineRule="auto"/>
        <w:jc w:val="both"/>
        <w:rPr>
          <w:lang w:val="es-DO"/>
        </w:rPr>
      </w:pPr>
      <w:r w:rsidRPr="00252CF5">
        <w:rPr>
          <w:lang w:val="es-DO"/>
        </w:rPr>
        <w:t xml:space="preserve">En el mes de junio, durante la semana del 5 al 9 se celebró en República Dominicana, el Segundo Taller Internacional Sello CLAD, con la participación </w:t>
      </w:r>
      <w:r w:rsidR="00FF04CE" w:rsidRPr="00252CF5">
        <w:rPr>
          <w:lang w:val="es-DO"/>
        </w:rPr>
        <w:t>de 21</w:t>
      </w:r>
      <w:r w:rsidRPr="00252CF5">
        <w:rPr>
          <w:lang w:val="es-DO"/>
        </w:rPr>
        <w:t xml:space="preserve"> servidores de países iberoamericanos miembros del CLAD y doce 12 servidores públicos dominicanos, a los fines de desarrollar las competencias estratégicas de los directivos públicos: liderazgo, trabajo en equipo, ética e innovación en la función pública.</w:t>
      </w:r>
    </w:p>
    <w:p w14:paraId="220D37C9" w14:textId="77777777" w:rsidR="007A37D2" w:rsidRDefault="00DA55C5" w:rsidP="002702FE">
      <w:pPr>
        <w:spacing w:line="360" w:lineRule="auto"/>
        <w:jc w:val="both"/>
        <w:rPr>
          <w:lang w:val="es-ES"/>
        </w:rPr>
      </w:pPr>
      <w:r>
        <w:rPr>
          <w:lang w:val="es-DO"/>
        </w:rPr>
        <w:t>E</w:t>
      </w:r>
      <w:r w:rsidR="00915CE9">
        <w:rPr>
          <w:lang w:val="es-DO"/>
        </w:rPr>
        <w:t xml:space="preserve">n el </w:t>
      </w:r>
      <w:r w:rsidR="002702FE" w:rsidRPr="00252CF5">
        <w:rPr>
          <w:lang w:val="es-DO"/>
        </w:rPr>
        <w:t>mes de junio de 2023</w:t>
      </w:r>
      <w:r w:rsidR="002702FE">
        <w:rPr>
          <w:lang w:val="es-DO"/>
        </w:rPr>
        <w:t>,</w:t>
      </w:r>
      <w:r w:rsidR="002702FE" w:rsidRPr="00252CF5">
        <w:rPr>
          <w:lang w:val="es-DO"/>
        </w:rPr>
        <w:t xml:space="preserve"> el INAP logró la recertificación de la ISO: 9001:2015</w:t>
      </w:r>
      <w:r w:rsidR="002702FE">
        <w:rPr>
          <w:lang w:val="es-DO"/>
        </w:rPr>
        <w:t xml:space="preserve">. </w:t>
      </w:r>
      <w:r>
        <w:rPr>
          <w:lang w:val="es-DO"/>
        </w:rPr>
        <w:t xml:space="preserve"> </w:t>
      </w:r>
      <w:r w:rsidR="002702FE">
        <w:rPr>
          <w:lang w:val="es-DO"/>
        </w:rPr>
        <w:t xml:space="preserve"> </w:t>
      </w:r>
      <w:r w:rsidR="002702FE" w:rsidRPr="00BE1948">
        <w:rPr>
          <w:lang w:val="es-ES"/>
        </w:rPr>
        <w:t>En septiembre de 2023, el Ministerio de Administración Pública (MAP) aprobó la segunda versión de la Carta Compromiso al Ciudadano</w:t>
      </w:r>
      <w:r w:rsidR="002702FE">
        <w:rPr>
          <w:lang w:val="es-ES"/>
        </w:rPr>
        <w:t xml:space="preserve"> de nuestra institución</w:t>
      </w:r>
      <w:r w:rsidR="002702FE" w:rsidRPr="00BE1948">
        <w:rPr>
          <w:lang w:val="es-ES"/>
        </w:rPr>
        <w:t>, destacando la constancia y dedicación del INAP para cumplir con los estándares comprometidos y elevar la calidad de la atención al público.</w:t>
      </w:r>
    </w:p>
    <w:p w14:paraId="35EE0416" w14:textId="0F0C9CB8" w:rsidR="00F1551F" w:rsidRDefault="00D77BDC" w:rsidP="00F1551F">
      <w:pPr>
        <w:spacing w:line="360" w:lineRule="auto"/>
        <w:jc w:val="both"/>
        <w:rPr>
          <w:lang w:val="es-ES"/>
        </w:rPr>
      </w:pPr>
      <w:r>
        <w:rPr>
          <w:lang w:val="es-ES"/>
        </w:rPr>
        <w:t xml:space="preserve">Como parte </w:t>
      </w:r>
      <w:r w:rsidR="00423277">
        <w:rPr>
          <w:lang w:val="es-ES"/>
        </w:rPr>
        <w:t>de</w:t>
      </w:r>
      <w:r w:rsidR="00945735">
        <w:rPr>
          <w:lang w:val="es-ES"/>
        </w:rPr>
        <w:t xml:space="preserve"> la Agenda de Transformación Digital 2030</w:t>
      </w:r>
      <w:r w:rsidR="004241FD">
        <w:rPr>
          <w:lang w:val="es-ES"/>
        </w:rPr>
        <w:t xml:space="preserve">, </w:t>
      </w:r>
      <w:r w:rsidR="004257DF">
        <w:rPr>
          <w:lang w:val="es-ES"/>
        </w:rPr>
        <w:t>en el mes de</w:t>
      </w:r>
      <w:r w:rsidR="00945735">
        <w:rPr>
          <w:lang w:val="es-ES"/>
        </w:rPr>
        <w:t xml:space="preserve"> agosto </w:t>
      </w:r>
      <w:r w:rsidR="004241FD">
        <w:rPr>
          <w:lang w:val="es-ES"/>
        </w:rPr>
        <w:t xml:space="preserve">el INAP pasa a formar parte del </w:t>
      </w:r>
      <w:r w:rsidR="00423277">
        <w:rPr>
          <w:lang w:val="es-ES"/>
        </w:rPr>
        <w:t xml:space="preserve">servicio de </w:t>
      </w:r>
      <w:r w:rsidR="004241FD">
        <w:rPr>
          <w:lang w:val="es-ES"/>
        </w:rPr>
        <w:t>Expediente Único</w:t>
      </w:r>
      <w:r w:rsidR="00423277">
        <w:rPr>
          <w:lang w:val="es-ES"/>
        </w:rPr>
        <w:t xml:space="preserve"> Educativo</w:t>
      </w:r>
      <w:r w:rsidR="004241FD">
        <w:rPr>
          <w:lang w:val="es-ES"/>
        </w:rPr>
        <w:t xml:space="preserve">, donde </w:t>
      </w:r>
      <w:r w:rsidR="004257DF">
        <w:rPr>
          <w:lang w:val="es-ES"/>
        </w:rPr>
        <w:t>pondrá a disposición de los participantes los certificados de las capacitaciones que realizan en la institución</w:t>
      </w:r>
      <w:r w:rsidR="00F1551F">
        <w:rPr>
          <w:lang w:val="es-ES"/>
        </w:rPr>
        <w:t xml:space="preserve">, a </w:t>
      </w:r>
      <w:r w:rsidR="00F1551F" w:rsidRPr="0003076F">
        <w:rPr>
          <w:lang w:val="es-ES"/>
        </w:rPr>
        <w:t>la fecha</w:t>
      </w:r>
      <w:r w:rsidR="00F1551F">
        <w:rPr>
          <w:lang w:val="es-ES"/>
        </w:rPr>
        <w:t xml:space="preserve">, </w:t>
      </w:r>
      <w:r w:rsidR="00F1551F" w:rsidRPr="0003076F">
        <w:rPr>
          <w:lang w:val="es-ES"/>
        </w:rPr>
        <w:t>el INAP ha generado más</w:t>
      </w:r>
      <w:r w:rsidR="0061161E">
        <w:rPr>
          <w:lang w:val="es-ES"/>
        </w:rPr>
        <w:t xml:space="preserve"> de</w:t>
      </w:r>
      <w:r w:rsidR="00F1551F" w:rsidRPr="0003076F">
        <w:rPr>
          <w:lang w:val="es-ES"/>
        </w:rPr>
        <w:t xml:space="preserve"> 450 mil certificados. </w:t>
      </w:r>
    </w:p>
    <w:p w14:paraId="581E87DA" w14:textId="77777777" w:rsidR="007A37D2" w:rsidRDefault="00FA5E5F" w:rsidP="002A4202">
      <w:pPr>
        <w:spacing w:line="360" w:lineRule="auto"/>
        <w:jc w:val="both"/>
        <w:rPr>
          <w:lang w:val="es-DO"/>
        </w:rPr>
      </w:pPr>
      <w:r>
        <w:rPr>
          <w:lang w:val="es-DO"/>
        </w:rPr>
        <w:t>Del 24 al 30 de septiembre</w:t>
      </w:r>
      <w:r w:rsidR="006A35A4">
        <w:rPr>
          <w:lang w:val="es-DO"/>
        </w:rPr>
        <w:t xml:space="preserve"> del año en curso se realizó</w:t>
      </w:r>
      <w:r w:rsidR="006A35A4" w:rsidRPr="003F1945">
        <w:rPr>
          <w:lang w:val="es-DO"/>
        </w:rPr>
        <w:t xml:space="preserve"> el Diplomado "Gestión Estratégica en las Organizaciones del Estado: Caso República Dominicana¨; </w:t>
      </w:r>
      <w:r>
        <w:rPr>
          <w:lang w:val="es-DO"/>
        </w:rPr>
        <w:t xml:space="preserve">el cual contó con 19 participantes, </w:t>
      </w:r>
      <w:r w:rsidR="006A35A4" w:rsidRPr="003F1945">
        <w:rPr>
          <w:lang w:val="es-DO"/>
        </w:rPr>
        <w:t>donde se abordaron los temas generales estratégicos en la organización del Estado y como se aplican desde nuestro país.</w:t>
      </w:r>
      <w:r w:rsidR="006A35A4">
        <w:rPr>
          <w:lang w:val="es-DO"/>
        </w:rPr>
        <w:t xml:space="preserve"> </w:t>
      </w:r>
      <w:r w:rsidR="006A35A4" w:rsidRPr="003F1945">
        <w:rPr>
          <w:lang w:val="es-DO"/>
        </w:rPr>
        <w:t>Este programa especial se desarroll</w:t>
      </w:r>
      <w:r w:rsidR="006A35A4">
        <w:rPr>
          <w:lang w:val="es-DO"/>
        </w:rPr>
        <w:t>ó</w:t>
      </w:r>
      <w:r w:rsidR="006A35A4" w:rsidRPr="003F1945">
        <w:rPr>
          <w:lang w:val="es-DO"/>
        </w:rPr>
        <w:t xml:space="preserve"> en virtud del Convenio de Cooperación bilateral vigente </w:t>
      </w:r>
      <w:r w:rsidR="006A35A4" w:rsidRPr="003F1945">
        <w:rPr>
          <w:lang w:val="es-DO"/>
        </w:rPr>
        <w:lastRenderedPageBreak/>
        <w:t>entre la Escuela Superior de Administración Pública (ESAP) de Colombia y el Instituto Nacional de Administración Pública (INAP).</w:t>
      </w:r>
    </w:p>
    <w:p w14:paraId="43917D2D" w14:textId="77777777" w:rsidR="007A37D2" w:rsidRDefault="00BE3354" w:rsidP="002A4202">
      <w:pPr>
        <w:spacing w:line="360" w:lineRule="auto"/>
        <w:jc w:val="both"/>
        <w:rPr>
          <w:lang w:val="es-DO"/>
        </w:rPr>
      </w:pPr>
      <w:r>
        <w:rPr>
          <w:lang w:val="es-DO"/>
        </w:rPr>
        <w:t xml:space="preserve">De igual forma </w:t>
      </w:r>
      <w:r w:rsidR="002A4202" w:rsidRPr="00252CF5">
        <w:rPr>
          <w:lang w:val="es-DO"/>
        </w:rPr>
        <w:t>se trabaja para la retención de las NORTIC A2, NORTIC A3 y NORTIC E1</w:t>
      </w:r>
      <w:r w:rsidR="00502343">
        <w:rPr>
          <w:lang w:val="es-DO"/>
        </w:rPr>
        <w:t xml:space="preserve">.  </w:t>
      </w:r>
      <w:r w:rsidR="002702FE">
        <w:rPr>
          <w:lang w:val="es-DO"/>
        </w:rPr>
        <w:t>Asimismo, el</w:t>
      </w:r>
      <w:r w:rsidR="002A4202" w:rsidRPr="00252CF5">
        <w:rPr>
          <w:lang w:val="es-DO"/>
        </w:rPr>
        <w:t xml:space="preserve"> INAP está inmerso en la obtención de </w:t>
      </w:r>
      <w:r w:rsidR="00CC49BE" w:rsidRPr="00252CF5">
        <w:rPr>
          <w:lang w:val="es-DO"/>
        </w:rPr>
        <w:t>la Norma</w:t>
      </w:r>
      <w:r w:rsidR="002A4202" w:rsidRPr="00252CF5">
        <w:rPr>
          <w:lang w:val="es-DO"/>
        </w:rPr>
        <w:t>, NORDOM - ISO/IEC 17024, referente a la certificación de competencias laborales</w:t>
      </w:r>
      <w:r w:rsidR="00267A64">
        <w:rPr>
          <w:lang w:val="es-DO"/>
        </w:rPr>
        <w:t>.</w:t>
      </w:r>
    </w:p>
    <w:p w14:paraId="57F70472" w14:textId="3D1C0D21" w:rsidR="00251B9B" w:rsidRDefault="005532F4" w:rsidP="002A4202">
      <w:pPr>
        <w:spacing w:line="360" w:lineRule="auto"/>
        <w:jc w:val="both"/>
        <w:rPr>
          <w:lang w:val="es-DO"/>
        </w:rPr>
      </w:pPr>
      <w:r>
        <w:rPr>
          <w:lang w:val="es-DO"/>
        </w:rPr>
        <w:t>Con</w:t>
      </w:r>
      <w:r w:rsidR="00D722BA">
        <w:rPr>
          <w:lang w:val="es-DO"/>
        </w:rPr>
        <w:t xml:space="preserve"> </w:t>
      </w:r>
      <w:r w:rsidR="00D722BA" w:rsidRPr="00AC4722">
        <w:rPr>
          <w:lang w:val="es-DO"/>
        </w:rPr>
        <w:t>el objetivo de impulsar acciones que garanticen una formación de calidad de los servidores públicos del Estado dominican</w:t>
      </w:r>
      <w:r w:rsidR="00E34A14">
        <w:rPr>
          <w:lang w:val="es-DO"/>
        </w:rPr>
        <w:t>o,</w:t>
      </w:r>
      <w:r w:rsidR="00E34A14" w:rsidRPr="00E34A14">
        <w:rPr>
          <w:lang w:val="es-DO"/>
        </w:rPr>
        <w:t xml:space="preserve"> </w:t>
      </w:r>
      <w:r w:rsidR="00E34A14">
        <w:rPr>
          <w:lang w:val="es-DO"/>
        </w:rPr>
        <w:t>el INAP</w:t>
      </w:r>
      <w:r w:rsidR="00E34A14" w:rsidRPr="00286075">
        <w:rPr>
          <w:lang w:val="es-DO"/>
        </w:rPr>
        <w:t xml:space="preserve"> coordinó la firma de once (</w:t>
      </w:r>
      <w:r w:rsidR="00E34A14">
        <w:rPr>
          <w:lang w:val="es-DO"/>
        </w:rPr>
        <w:t>30</w:t>
      </w:r>
      <w:r w:rsidR="00E34A14" w:rsidRPr="00286075">
        <w:rPr>
          <w:lang w:val="es-DO"/>
        </w:rPr>
        <w:t>) acuerdos,</w:t>
      </w:r>
      <w:r w:rsidR="00E34A14">
        <w:rPr>
          <w:lang w:val="es-DO"/>
        </w:rPr>
        <w:t xml:space="preserve"> con una </w:t>
      </w:r>
      <w:r>
        <w:rPr>
          <w:lang w:val="es-DO"/>
        </w:rPr>
        <w:t>inversión d</w:t>
      </w:r>
      <w:r w:rsidR="002D7A42">
        <w:rPr>
          <w:lang w:val="es-DO"/>
        </w:rPr>
        <w:t>iez mil pesos con 00</w:t>
      </w:r>
      <w:r w:rsidR="0007569B">
        <w:rPr>
          <w:lang w:val="es-DO"/>
        </w:rPr>
        <w:t>/100 (</w:t>
      </w:r>
      <w:r w:rsidRPr="00286075">
        <w:rPr>
          <w:lang w:val="es-DO"/>
        </w:rPr>
        <w:t>RD$10,000.00</w:t>
      </w:r>
      <w:r w:rsidR="0007569B">
        <w:rPr>
          <w:lang w:val="es-DO"/>
        </w:rPr>
        <w:t>),</w:t>
      </w:r>
      <w:r w:rsidR="002D7A42">
        <w:rPr>
          <w:lang w:val="es-DO"/>
        </w:rPr>
        <w:t xml:space="preserve"> </w:t>
      </w:r>
      <w:r w:rsidR="009B735C">
        <w:rPr>
          <w:lang w:val="es-DO"/>
        </w:rPr>
        <w:t>en el pe</w:t>
      </w:r>
      <w:r w:rsidR="002A4202" w:rsidRPr="00286075">
        <w:rPr>
          <w:lang w:val="es-DO"/>
        </w:rPr>
        <w:t>ríodo enero-</w:t>
      </w:r>
      <w:r w:rsidR="00912704">
        <w:rPr>
          <w:lang w:val="es-DO"/>
        </w:rPr>
        <w:t>dic</w:t>
      </w:r>
      <w:r w:rsidR="00D618D4" w:rsidRPr="00286075">
        <w:rPr>
          <w:lang w:val="es-DO"/>
        </w:rPr>
        <w:t>iembre</w:t>
      </w:r>
      <w:r w:rsidR="002A4202" w:rsidRPr="00286075">
        <w:rPr>
          <w:lang w:val="es-DO"/>
        </w:rPr>
        <w:t xml:space="preserve"> de 2023</w:t>
      </w:r>
      <w:r w:rsidR="00E34A14">
        <w:rPr>
          <w:lang w:val="es-DO"/>
        </w:rPr>
        <w:t>.</w:t>
      </w:r>
    </w:p>
    <w:p w14:paraId="401613AF" w14:textId="4B7C64D3" w:rsidR="000F3AE7" w:rsidRDefault="000F3AE7" w:rsidP="000F3AE7">
      <w:pPr>
        <w:spacing w:line="360" w:lineRule="auto"/>
        <w:jc w:val="both"/>
        <w:rPr>
          <w:lang w:val="es-ES"/>
        </w:rPr>
      </w:pPr>
      <w:r>
        <w:rPr>
          <w:lang w:val="es-ES"/>
        </w:rPr>
        <w:t>L</w:t>
      </w:r>
      <w:r w:rsidRPr="0003076F">
        <w:rPr>
          <w:lang w:val="es-ES"/>
        </w:rPr>
        <w:t xml:space="preserve">os avances en el proceso de transformación del INAP a Instituto de Educación Especializado, actualmente está en un </w:t>
      </w:r>
      <w:r w:rsidR="00C43442">
        <w:rPr>
          <w:lang w:val="es-ES"/>
        </w:rPr>
        <w:t>5</w:t>
      </w:r>
      <w:r w:rsidRPr="0003076F">
        <w:rPr>
          <w:lang w:val="es-ES"/>
        </w:rPr>
        <w:t xml:space="preserve">0 % a </w:t>
      </w:r>
      <w:r w:rsidR="00C43442">
        <w:rPr>
          <w:lang w:val="es-ES"/>
        </w:rPr>
        <w:t>60</w:t>
      </w:r>
      <w:r w:rsidRPr="0003076F">
        <w:rPr>
          <w:lang w:val="es-ES"/>
        </w:rPr>
        <w:t>% en el Ministerio de Educación Superior Ciencias y Tecnologías</w:t>
      </w:r>
      <w:r w:rsidR="00C43442">
        <w:rPr>
          <w:lang w:val="es-ES"/>
        </w:rPr>
        <w:t>,</w:t>
      </w:r>
      <w:r w:rsidRPr="0003076F">
        <w:rPr>
          <w:lang w:val="es-ES"/>
        </w:rPr>
        <w:t xml:space="preserve"> que está trabajando la acreditación. </w:t>
      </w:r>
    </w:p>
    <w:p w14:paraId="7EDB4182" w14:textId="6849879E" w:rsidR="00915CE9" w:rsidRDefault="00912704" w:rsidP="007C41FA">
      <w:pPr>
        <w:spacing w:line="360" w:lineRule="auto"/>
        <w:jc w:val="both"/>
        <w:rPr>
          <w:lang w:val="es-ES"/>
        </w:rPr>
      </w:pPr>
      <w:r>
        <w:rPr>
          <w:lang w:val="es-ES"/>
        </w:rPr>
        <w:t>E</w:t>
      </w:r>
      <w:r w:rsidR="00070A25" w:rsidRPr="00D75326">
        <w:rPr>
          <w:lang w:val="es-ES"/>
        </w:rPr>
        <w:t>l Instituto Nacional de Administración Pública se encuentra en la posición No. 28 del Ranking con una puntuación de 91.048% del SISMAP Gestión</w:t>
      </w:r>
      <w:r w:rsidR="00E678E8">
        <w:rPr>
          <w:lang w:val="es-ES"/>
        </w:rPr>
        <w:t xml:space="preserve">; </w:t>
      </w:r>
      <w:r w:rsidR="00DA5018">
        <w:rPr>
          <w:lang w:val="es-ES"/>
        </w:rPr>
        <w:t>en los Indicadores de</w:t>
      </w:r>
      <w:r w:rsidR="00E678E8">
        <w:rPr>
          <w:lang w:val="es-ES"/>
        </w:rPr>
        <w:t xml:space="preserve">l el Cuadro de Mando Integral de </w:t>
      </w:r>
      <w:r w:rsidR="00DA5018">
        <w:rPr>
          <w:lang w:val="es-ES"/>
        </w:rPr>
        <w:t>Presidencia</w:t>
      </w:r>
      <w:r w:rsidR="00E678E8">
        <w:rPr>
          <w:lang w:val="es-ES"/>
        </w:rPr>
        <w:t>, el porcentaje promedio de cumplimiento general</w:t>
      </w:r>
      <w:r w:rsidR="008E0B1D">
        <w:rPr>
          <w:lang w:val="es-ES"/>
        </w:rPr>
        <w:t xml:space="preserve"> es de </w:t>
      </w:r>
      <w:r w:rsidR="00DA5018">
        <w:rPr>
          <w:lang w:val="es-ES"/>
        </w:rPr>
        <w:t xml:space="preserve">un </w:t>
      </w:r>
      <w:r w:rsidR="00610C31">
        <w:rPr>
          <w:lang w:val="es-ES"/>
        </w:rPr>
        <w:t>90.3</w:t>
      </w:r>
      <w:r w:rsidR="000129D4">
        <w:rPr>
          <w:lang w:val="es-ES"/>
        </w:rPr>
        <w:t>%</w:t>
      </w:r>
      <w:r w:rsidR="008E0B1D">
        <w:rPr>
          <w:lang w:val="es-ES"/>
        </w:rPr>
        <w:t>, promedio de los ocho (8) indicadores monitoreados.</w:t>
      </w:r>
    </w:p>
    <w:p w14:paraId="49EBFDCC" w14:textId="23E40D5F" w:rsidR="00915CE9" w:rsidRDefault="006A11B7" w:rsidP="007C41FA">
      <w:pPr>
        <w:spacing w:line="360" w:lineRule="auto"/>
        <w:jc w:val="both"/>
        <w:rPr>
          <w:lang w:val="es-ES"/>
        </w:rPr>
      </w:pPr>
      <w:bookmarkStart w:id="5" w:name="_Hlk153202440"/>
      <w:r>
        <w:rPr>
          <w:lang w:val="es-ES"/>
        </w:rPr>
        <w:t>Asimismo, en el</w:t>
      </w:r>
      <w:r w:rsidR="00915CE9">
        <w:rPr>
          <w:lang w:val="es-ES"/>
        </w:rPr>
        <w:t xml:space="preserve"> mes de noviembre</w:t>
      </w:r>
      <w:r>
        <w:rPr>
          <w:lang w:val="es-ES"/>
        </w:rPr>
        <w:t xml:space="preserve"> </w:t>
      </w:r>
      <w:r w:rsidR="00915CE9">
        <w:rPr>
          <w:lang w:val="es-ES"/>
        </w:rPr>
        <w:t xml:space="preserve">el INAP con el apoyo del Presidente Luis Abinader Corona, </w:t>
      </w:r>
      <w:r w:rsidR="00ED3E77">
        <w:rPr>
          <w:lang w:val="es-ES"/>
        </w:rPr>
        <w:t xml:space="preserve">y </w:t>
      </w:r>
      <w:r w:rsidR="00915CE9">
        <w:rPr>
          <w:lang w:val="es-ES"/>
        </w:rPr>
        <w:t>en coordinación con la Universidad Autónoma de Santo Domingo – UASD,</w:t>
      </w:r>
      <w:r w:rsidR="00C95DFD">
        <w:rPr>
          <w:lang w:val="es-ES"/>
        </w:rPr>
        <w:t xml:space="preserve"> se inició el desarrollo de</w:t>
      </w:r>
      <w:r w:rsidR="00915CE9">
        <w:rPr>
          <w:lang w:val="es-ES"/>
        </w:rPr>
        <w:t>l Programa de Maestría en Gestión Pública</w:t>
      </w:r>
      <w:r w:rsidR="00C95DFD">
        <w:rPr>
          <w:lang w:val="es-ES"/>
        </w:rPr>
        <w:t xml:space="preserve"> </w:t>
      </w:r>
      <w:r w:rsidR="00915CE9">
        <w:rPr>
          <w:lang w:val="es-ES"/>
        </w:rPr>
        <w:t>&amp; Gobernanza, buscando impactar un total de 320 servidores públicos a nivel Nacional.</w:t>
      </w:r>
    </w:p>
    <w:bookmarkEnd w:id="5"/>
    <w:p w14:paraId="3DBF20D7" w14:textId="30BE950F" w:rsidR="002A4202" w:rsidRPr="00252CF5" w:rsidRDefault="002A4202" w:rsidP="002A4202">
      <w:pPr>
        <w:spacing w:line="360" w:lineRule="auto"/>
        <w:jc w:val="both"/>
        <w:rPr>
          <w:lang w:val="es-DO"/>
        </w:rPr>
      </w:pPr>
      <w:r w:rsidRPr="00252CF5">
        <w:rPr>
          <w:lang w:val="es-DO"/>
        </w:rPr>
        <w:lastRenderedPageBreak/>
        <w:t>La Unidad de Igualdad de Género junto al Departamento de Recursos Humanos, han continuado con el proceso de sensibilización a todo el personal, ofreciendo las siguientes charlas: en marzo la charla titulada “Los Der</w:t>
      </w:r>
      <w:r w:rsidR="00E162E2">
        <w:rPr>
          <w:lang w:val="es-DO"/>
        </w:rPr>
        <w:t>-,’9 87ytfrdxz</w:t>
      </w:r>
      <w:r w:rsidRPr="00252CF5">
        <w:rPr>
          <w:lang w:val="es-DO"/>
        </w:rPr>
        <w:t xml:space="preserve">echos de la Mujer Dominicana” y en el mes de mayo charla sobre el acoso laboral y sexual, con 37 y 65 participantes respectivamente. </w:t>
      </w:r>
    </w:p>
    <w:p w14:paraId="085452D6" w14:textId="05BEAAFC" w:rsidR="00AD4D0D" w:rsidRDefault="002A4202" w:rsidP="002A4202">
      <w:pPr>
        <w:spacing w:line="360" w:lineRule="auto"/>
        <w:jc w:val="both"/>
        <w:rPr>
          <w:lang w:val="es-DO"/>
        </w:rPr>
      </w:pPr>
      <w:r w:rsidRPr="00252CF5">
        <w:rPr>
          <w:lang w:val="es-DO"/>
        </w:rPr>
        <w:t xml:space="preserve">Por otro lado, el Comité de Gestión Ambiental del INAP en conjunto con el Ministerio de Medio Ambiente, impartió </w:t>
      </w:r>
      <w:r w:rsidR="00154D1F">
        <w:rPr>
          <w:lang w:val="es-DO"/>
        </w:rPr>
        <w:t xml:space="preserve">varias charlas relativas al </w:t>
      </w:r>
      <w:r w:rsidR="00AE5FC3">
        <w:rPr>
          <w:lang w:val="es-DO"/>
        </w:rPr>
        <w:t>medio ambiente</w:t>
      </w:r>
      <w:r w:rsidR="00CE5EA0">
        <w:rPr>
          <w:lang w:val="es-DO"/>
        </w:rPr>
        <w:t xml:space="preserve">, </w:t>
      </w:r>
      <w:r w:rsidR="005F53BC">
        <w:rPr>
          <w:lang w:val="es-DO"/>
        </w:rPr>
        <w:t>así</w:t>
      </w:r>
      <w:r w:rsidR="00CE5EA0">
        <w:rPr>
          <w:lang w:val="es-DO"/>
        </w:rPr>
        <w:t xml:space="preserve"> como </w:t>
      </w:r>
      <w:r w:rsidR="0049107C">
        <w:rPr>
          <w:lang w:val="es-DO"/>
        </w:rPr>
        <w:t xml:space="preserve">también </w:t>
      </w:r>
      <w:r w:rsidR="00EA2365">
        <w:rPr>
          <w:lang w:val="es-DO"/>
        </w:rPr>
        <w:t xml:space="preserve">se realizaron </w:t>
      </w:r>
      <w:r w:rsidR="0049107C">
        <w:rPr>
          <w:lang w:val="es-DO"/>
        </w:rPr>
        <w:t>jornadas de reforestación y limpieza de playa</w:t>
      </w:r>
      <w:r w:rsidRPr="00252CF5">
        <w:rPr>
          <w:lang w:val="es-DO"/>
        </w:rPr>
        <w:t xml:space="preserve">, con el objetivo de concienciar a nuestros colaboradores en </w:t>
      </w:r>
      <w:r w:rsidR="005F53BC">
        <w:rPr>
          <w:lang w:val="es-DO"/>
        </w:rPr>
        <w:t xml:space="preserve">el </w:t>
      </w:r>
      <w:r w:rsidRPr="00252CF5">
        <w:rPr>
          <w:lang w:val="es-DO"/>
        </w:rPr>
        <w:t xml:space="preserve">cuidado y protección del medio ambiente. </w:t>
      </w:r>
    </w:p>
    <w:p w14:paraId="1E44BA5B" w14:textId="10764F1C" w:rsidR="005C326A" w:rsidRPr="00F130A9" w:rsidRDefault="00A252E7" w:rsidP="00E46CC4">
      <w:pPr>
        <w:pStyle w:val="Prrafodelista"/>
        <w:numPr>
          <w:ilvl w:val="0"/>
          <w:numId w:val="30"/>
        </w:numPr>
        <w:spacing w:line="360" w:lineRule="auto"/>
        <w:jc w:val="both"/>
        <w:rPr>
          <w:rFonts w:eastAsiaTheme="minorHAnsi"/>
          <w:color w:val="767171"/>
          <w:spacing w:val="20"/>
          <w:szCs w:val="24"/>
        </w:rPr>
      </w:pPr>
      <w:r w:rsidRPr="00F130A9">
        <w:rPr>
          <w:rFonts w:eastAsiaTheme="minorHAnsi"/>
          <w:color w:val="767171"/>
          <w:spacing w:val="20"/>
          <w:szCs w:val="24"/>
        </w:rPr>
        <w:t xml:space="preserve">Logros acumulados </w:t>
      </w:r>
      <w:bookmarkStart w:id="6" w:name="_Hlk153786265"/>
      <w:r w:rsidRPr="00F130A9">
        <w:rPr>
          <w:rFonts w:eastAsiaTheme="minorHAnsi"/>
          <w:color w:val="767171"/>
          <w:spacing w:val="20"/>
          <w:szCs w:val="24"/>
        </w:rPr>
        <w:t xml:space="preserve">Gestión de Gobierno </w:t>
      </w:r>
      <w:bookmarkStart w:id="7" w:name="_Hlk153786195"/>
      <w:r w:rsidR="00BA0B41" w:rsidRPr="00F130A9">
        <w:rPr>
          <w:rFonts w:eastAsiaTheme="minorHAnsi"/>
          <w:color w:val="767171"/>
          <w:spacing w:val="20"/>
          <w:szCs w:val="24"/>
        </w:rPr>
        <w:t>agosto 2020-diciembre 2</w:t>
      </w:r>
      <w:r w:rsidRPr="00F130A9">
        <w:rPr>
          <w:rFonts w:eastAsiaTheme="minorHAnsi"/>
          <w:color w:val="767171"/>
          <w:spacing w:val="20"/>
          <w:szCs w:val="24"/>
        </w:rPr>
        <w:t>02</w:t>
      </w:r>
      <w:r w:rsidR="00BA0B41" w:rsidRPr="00F130A9">
        <w:rPr>
          <w:rFonts w:eastAsiaTheme="minorHAnsi"/>
          <w:color w:val="767171"/>
          <w:spacing w:val="20"/>
          <w:szCs w:val="24"/>
        </w:rPr>
        <w:t>3</w:t>
      </w:r>
      <w:r w:rsidR="00DA3B0C" w:rsidRPr="00F130A9">
        <w:rPr>
          <w:rFonts w:eastAsiaTheme="minorHAnsi"/>
          <w:color w:val="767171"/>
          <w:spacing w:val="20"/>
          <w:szCs w:val="24"/>
        </w:rPr>
        <w:t>:</w:t>
      </w:r>
    </w:p>
    <w:bookmarkEnd w:id="6"/>
    <w:bookmarkEnd w:id="7"/>
    <w:p w14:paraId="3D20AC41" w14:textId="7EB24635" w:rsidR="00AA419D" w:rsidRDefault="00AA419D" w:rsidP="00AA419D">
      <w:pPr>
        <w:spacing w:line="360" w:lineRule="auto"/>
        <w:jc w:val="both"/>
        <w:rPr>
          <w:lang w:val="es-ES"/>
        </w:rPr>
      </w:pPr>
      <w:r w:rsidRPr="007D44C4">
        <w:rPr>
          <w:lang w:val="es-ES"/>
        </w:rPr>
        <w:t xml:space="preserve">En el </w:t>
      </w:r>
      <w:r w:rsidR="00AD4D0D">
        <w:rPr>
          <w:lang w:val="es-ES"/>
        </w:rPr>
        <w:t xml:space="preserve">período </w:t>
      </w:r>
      <w:r w:rsidRPr="00296120">
        <w:rPr>
          <w:lang w:val="es-DO"/>
        </w:rPr>
        <w:t>cuatrienio</w:t>
      </w:r>
      <w:r w:rsidRPr="007D44C4">
        <w:rPr>
          <w:lang w:val="es-ES"/>
        </w:rPr>
        <w:t xml:space="preserve"> 2020-2024, el Instituto Nacional de Administración Pública (INAP) ha alcanzado notables logros en el fortalecimiento de su gestión y compromiso con la excelencia</w:t>
      </w:r>
      <w:r>
        <w:rPr>
          <w:lang w:val="es-ES"/>
        </w:rPr>
        <w:t xml:space="preserve">. </w:t>
      </w:r>
      <w:r w:rsidRPr="00F67A3A">
        <w:rPr>
          <w:lang w:val="es-ES"/>
        </w:rPr>
        <w:t xml:space="preserve"> </w:t>
      </w:r>
      <w:r>
        <w:rPr>
          <w:lang w:val="es-ES"/>
        </w:rPr>
        <w:t>Las nuevas autoridades visionaron</w:t>
      </w:r>
      <w:r w:rsidRPr="00F67A3A">
        <w:rPr>
          <w:lang w:val="es-ES"/>
        </w:rPr>
        <w:t xml:space="preserve"> convertir la entidad en un referente por la calidad y pertinencia de nuestra oferta formativa</w:t>
      </w:r>
      <w:r>
        <w:rPr>
          <w:lang w:val="es-ES"/>
        </w:rPr>
        <w:t>,</w:t>
      </w:r>
      <w:r w:rsidRPr="00F67A3A">
        <w:rPr>
          <w:lang w:val="es-ES"/>
        </w:rPr>
        <w:t xml:space="preserve"> para la profesionalización y el mejoramiento continuo del desempeño productivo de los servidores públicos dominicanos</w:t>
      </w:r>
      <w:r>
        <w:rPr>
          <w:lang w:val="es-ES"/>
        </w:rPr>
        <w:t xml:space="preserve">, considerado en el PEI 2021-2024. </w:t>
      </w:r>
    </w:p>
    <w:p w14:paraId="71F2BB61" w14:textId="183C5618" w:rsidR="004566E9" w:rsidRDefault="00AA419D" w:rsidP="00AA419D">
      <w:pPr>
        <w:spacing w:line="360" w:lineRule="auto"/>
        <w:contextualSpacing/>
        <w:jc w:val="both"/>
        <w:rPr>
          <w:rStyle w:val="eop"/>
          <w:color w:val="7F7F7F"/>
          <w:shd w:val="clear" w:color="auto" w:fill="FFFFFF"/>
          <w:lang w:val="es-DO"/>
        </w:rPr>
      </w:pPr>
      <w:r>
        <w:rPr>
          <w:lang w:val="es-ES"/>
        </w:rPr>
        <w:t xml:space="preserve">Para lograr este cometido, se estableció </w:t>
      </w:r>
      <w:r w:rsidRPr="00F67A3A">
        <w:rPr>
          <w:lang w:val="es-ES"/>
        </w:rPr>
        <w:t>un nuevo eslogan “La hora del nuevo Servidor Público llegó” y como cumplimiento al mismo, desarrolló una ard</w:t>
      </w:r>
      <w:r>
        <w:rPr>
          <w:lang w:val="es-ES"/>
        </w:rPr>
        <w:t>u</w:t>
      </w:r>
      <w:r w:rsidRPr="00F67A3A">
        <w:rPr>
          <w:lang w:val="es-ES"/>
        </w:rPr>
        <w:t>a labor de revisión de los programas de capacitación</w:t>
      </w:r>
      <w:r>
        <w:rPr>
          <w:lang w:val="es-ES"/>
        </w:rPr>
        <w:t xml:space="preserve">, realización de rutas de trabajo con las instituciones públicas para dar a conocer el quehacer institucional, ejecución de </w:t>
      </w:r>
      <w:r>
        <w:rPr>
          <w:lang w:val="es-ES"/>
        </w:rPr>
        <w:lastRenderedPageBreak/>
        <w:t>talleres de trabajo para mejorar la detección de necesidades de capacitación a nivel nacional, realización de jornadas Regionales de capacitación, nuevas firmas de acuerdos interinstitucionales</w:t>
      </w:r>
      <w:r w:rsidRPr="00F67A3A">
        <w:rPr>
          <w:lang w:val="es-ES"/>
        </w:rPr>
        <w:t>,</w:t>
      </w:r>
      <w:r>
        <w:rPr>
          <w:lang w:val="es-ES"/>
        </w:rPr>
        <w:t xml:space="preserve"> así como implementación de mejoras en la Plataforma de Gestión Académica INAP, para las capacitaciones virtuales, se desarrollaron de Apps Digitales para la mejora de los servicios internos y aumento de la productividad laboral</w:t>
      </w:r>
      <w:r w:rsidRPr="00F67A3A">
        <w:rPr>
          <w:lang w:val="es-ES"/>
        </w:rPr>
        <w:t>.</w:t>
      </w:r>
      <w:r>
        <w:rPr>
          <w:lang w:val="es-ES"/>
        </w:rPr>
        <w:t xml:space="preserve">  </w:t>
      </w:r>
    </w:p>
    <w:p w14:paraId="61F7F7AE" w14:textId="0AB84247" w:rsidR="00AD4D0D" w:rsidRPr="005A4330" w:rsidRDefault="00AA419D" w:rsidP="00E46CC4">
      <w:pPr>
        <w:pStyle w:val="Prrafodelista"/>
        <w:numPr>
          <w:ilvl w:val="0"/>
          <w:numId w:val="30"/>
        </w:numPr>
        <w:spacing w:line="360" w:lineRule="auto"/>
        <w:jc w:val="both"/>
        <w:rPr>
          <w:rFonts w:eastAsiaTheme="minorHAnsi"/>
          <w:color w:val="767171"/>
          <w:spacing w:val="20"/>
          <w:szCs w:val="24"/>
          <w:lang w:val="es-ES"/>
        </w:rPr>
      </w:pPr>
      <w:r w:rsidRPr="00296120">
        <w:rPr>
          <w:rFonts w:eastAsiaTheme="minorHAnsi"/>
          <w:color w:val="767171"/>
          <w:spacing w:val="20"/>
          <w:szCs w:val="24"/>
        </w:rPr>
        <w:t xml:space="preserve">Cumplimiento Metas Presidenciales </w:t>
      </w:r>
      <w:r w:rsidR="00AD4D0D">
        <w:rPr>
          <w:rFonts w:eastAsiaTheme="minorHAnsi"/>
          <w:color w:val="767171"/>
          <w:spacing w:val="20"/>
          <w:szCs w:val="24"/>
        </w:rPr>
        <w:t>período</w:t>
      </w:r>
      <w:r w:rsidRPr="00296120">
        <w:rPr>
          <w:rFonts w:eastAsiaTheme="minorHAnsi"/>
          <w:color w:val="767171"/>
          <w:spacing w:val="20"/>
          <w:szCs w:val="24"/>
        </w:rPr>
        <w:t xml:space="preserve"> </w:t>
      </w:r>
      <w:r w:rsidR="00AD4D0D" w:rsidRPr="005A4330">
        <w:rPr>
          <w:rFonts w:eastAsiaTheme="minorHAnsi"/>
          <w:color w:val="767171"/>
          <w:spacing w:val="20"/>
          <w:szCs w:val="24"/>
          <w:lang w:val="es-ES"/>
        </w:rPr>
        <w:t>agosto 2020-diciembre 2023:</w:t>
      </w:r>
    </w:p>
    <w:p w14:paraId="58F5D53E" w14:textId="2959CE7A" w:rsidR="00AA419D" w:rsidRDefault="00AA419D" w:rsidP="00AA419D">
      <w:pPr>
        <w:spacing w:line="360" w:lineRule="auto"/>
        <w:contextualSpacing/>
        <w:jc w:val="both"/>
        <w:rPr>
          <w:lang w:val="es-DO"/>
        </w:rPr>
      </w:pPr>
      <w:r w:rsidRPr="005F299A">
        <w:rPr>
          <w:lang w:val="es-DO"/>
        </w:rPr>
        <w:t>En el per</w:t>
      </w:r>
      <w:r>
        <w:rPr>
          <w:lang w:val="es-DO"/>
        </w:rPr>
        <w:t>í</w:t>
      </w:r>
      <w:r w:rsidRPr="005F299A">
        <w:rPr>
          <w:lang w:val="es-DO"/>
        </w:rPr>
        <w:t xml:space="preserve">odo comprendido entre </w:t>
      </w:r>
      <w:r w:rsidR="00AD4D0D">
        <w:rPr>
          <w:lang w:val="es-DO"/>
        </w:rPr>
        <w:t>agosto</w:t>
      </w:r>
      <w:r w:rsidRPr="005F299A">
        <w:rPr>
          <w:lang w:val="es-DO"/>
        </w:rPr>
        <w:t xml:space="preserve"> 2020 </w:t>
      </w:r>
      <w:r w:rsidR="00912704">
        <w:rPr>
          <w:lang w:val="es-DO"/>
        </w:rPr>
        <w:t>a diciembre del</w:t>
      </w:r>
      <w:r>
        <w:rPr>
          <w:lang w:val="es-DO"/>
        </w:rPr>
        <w:t xml:space="preserve"> </w:t>
      </w:r>
      <w:r w:rsidRPr="005F299A">
        <w:rPr>
          <w:lang w:val="es-DO"/>
        </w:rPr>
        <w:t xml:space="preserve">2023, </w:t>
      </w:r>
      <w:r>
        <w:rPr>
          <w:lang w:val="es-DO"/>
        </w:rPr>
        <w:t>fueron c</w:t>
      </w:r>
      <w:r w:rsidRPr="005F299A">
        <w:rPr>
          <w:lang w:val="es-DO"/>
        </w:rPr>
        <w:t>apacitado</w:t>
      </w:r>
      <w:r>
        <w:rPr>
          <w:lang w:val="es-DO"/>
        </w:rPr>
        <w:t>s</w:t>
      </w:r>
      <w:r w:rsidRPr="005F299A">
        <w:rPr>
          <w:lang w:val="es-DO"/>
        </w:rPr>
        <w:t xml:space="preserve"> 114,316 servidores públicos, </w:t>
      </w:r>
      <w:r>
        <w:rPr>
          <w:lang w:val="es-DO"/>
        </w:rPr>
        <w:t>detallados en el siguiente gráfico</w:t>
      </w:r>
      <w:r w:rsidRPr="005F299A">
        <w:rPr>
          <w:lang w:val="es-DO"/>
        </w:rPr>
        <w:t xml:space="preserve">: </w:t>
      </w:r>
    </w:p>
    <w:p w14:paraId="18A3EC26" w14:textId="77777777" w:rsidR="007A37D2" w:rsidRPr="007C41FA" w:rsidRDefault="007A37D2" w:rsidP="00AA419D">
      <w:pPr>
        <w:spacing w:line="360" w:lineRule="auto"/>
        <w:contextualSpacing/>
        <w:jc w:val="both"/>
        <w:rPr>
          <w:lang w:val="es-ES"/>
        </w:rPr>
      </w:pPr>
    </w:p>
    <w:p w14:paraId="7F27826B" w14:textId="77777777" w:rsidR="00AA419D" w:rsidRPr="007C41FA" w:rsidRDefault="00AA419D" w:rsidP="00AA419D">
      <w:pPr>
        <w:keepNext/>
        <w:spacing w:line="360" w:lineRule="auto"/>
        <w:contextualSpacing/>
        <w:jc w:val="center"/>
      </w:pPr>
      <w:r w:rsidRPr="007C41FA">
        <w:rPr>
          <w:noProof/>
          <w14:ligatures w14:val="standardContextual"/>
        </w:rPr>
        <w:drawing>
          <wp:inline distT="0" distB="0" distL="0" distR="0" wp14:anchorId="56B471A9" wp14:editId="72177FD5">
            <wp:extent cx="4572000" cy="3314700"/>
            <wp:effectExtent l="0" t="0" r="0" b="0"/>
            <wp:docPr id="17614117" name="Gráfico 1">
              <a:extLst xmlns:a="http://schemas.openxmlformats.org/drawingml/2006/main">
                <a:ext uri="{FF2B5EF4-FFF2-40B4-BE49-F238E27FC236}">
                  <a16:creationId xmlns:a16="http://schemas.microsoft.com/office/drawing/2014/main" id="{23E997F5-8F65-0E68-1C60-3D108141C5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9C33656" w14:textId="6ECA5139" w:rsidR="00AA419D" w:rsidRPr="007C41FA" w:rsidRDefault="007C41FA" w:rsidP="00AA419D">
      <w:pPr>
        <w:pStyle w:val="Descripcin"/>
        <w:jc w:val="center"/>
        <w:rPr>
          <w:rFonts w:cs="Times New Roman"/>
          <w:i w:val="0"/>
          <w:iCs w:val="0"/>
          <w:color w:val="767171"/>
          <w:spacing w:val="20"/>
          <w:sz w:val="24"/>
          <w:szCs w:val="24"/>
          <w:lang w:val="es-ES"/>
        </w:rPr>
      </w:pPr>
      <w:r>
        <w:rPr>
          <w:rFonts w:cs="Times New Roman"/>
          <w:i w:val="0"/>
          <w:iCs w:val="0"/>
          <w:color w:val="767171"/>
          <w:spacing w:val="20"/>
          <w:sz w:val="24"/>
          <w:szCs w:val="24"/>
          <w:lang w:val="es-ES"/>
        </w:rPr>
        <w:t xml:space="preserve">      Fuente: </w:t>
      </w:r>
      <w:r w:rsidR="00AA419D" w:rsidRPr="007C41FA">
        <w:rPr>
          <w:rFonts w:cs="Times New Roman"/>
          <w:i w:val="0"/>
          <w:iCs w:val="0"/>
          <w:color w:val="767171"/>
          <w:spacing w:val="20"/>
          <w:sz w:val="24"/>
          <w:szCs w:val="24"/>
          <w:lang w:val="es-ES"/>
        </w:rPr>
        <w:t xml:space="preserve">Metas Presidenciales </w:t>
      </w:r>
    </w:p>
    <w:p w14:paraId="410857A3" w14:textId="54F156C2" w:rsidR="00AA419D" w:rsidRDefault="00AA419D" w:rsidP="00AA419D">
      <w:pPr>
        <w:spacing w:line="360" w:lineRule="auto"/>
        <w:jc w:val="both"/>
        <w:rPr>
          <w:lang w:val="es-ES"/>
        </w:rPr>
      </w:pPr>
      <w:r>
        <w:rPr>
          <w:lang w:val="es-ES"/>
        </w:rPr>
        <w:lastRenderedPageBreak/>
        <w:t>Cabe destacar, que en los años del 2020 al 2022, la institución contaba con el apoyo económico de los Fondos PARAP II para el desarrollo de la capacitación. Por otro lado, el INAP con la finalidad de desarrollar competencias duras en los servidores pública, programó y ejecutó cursos y diplomados de larga duración.</w:t>
      </w:r>
    </w:p>
    <w:p w14:paraId="1DA68A65" w14:textId="6EFF1D2A" w:rsidR="00AA419D" w:rsidRDefault="00AA419D" w:rsidP="00AA419D">
      <w:pPr>
        <w:spacing w:line="360" w:lineRule="auto"/>
        <w:jc w:val="both"/>
        <w:rPr>
          <w:lang w:val="es-ES"/>
        </w:rPr>
      </w:pPr>
      <w:r>
        <w:rPr>
          <w:lang w:val="es-ES"/>
        </w:rPr>
        <w:t>Para lograr esta meta, se acreditaron 86 programas formativos y se actualizó el Banco de Facilitadores del INAP, para un total de 412 docentes acreditados.</w:t>
      </w:r>
    </w:p>
    <w:p w14:paraId="49084ABD" w14:textId="74854F5A" w:rsidR="00AA419D" w:rsidRDefault="00AA419D" w:rsidP="00AA419D">
      <w:pPr>
        <w:spacing w:line="360" w:lineRule="auto"/>
        <w:jc w:val="both"/>
        <w:rPr>
          <w:lang w:val="es-ES"/>
        </w:rPr>
      </w:pPr>
      <w:r>
        <w:rPr>
          <w:lang w:val="es-ES"/>
        </w:rPr>
        <w:t>A continuación, se citan otros logros relevantes con el quehacer institucional</w:t>
      </w:r>
      <w:r w:rsidR="00EA2AC7">
        <w:rPr>
          <w:lang w:val="es-ES"/>
        </w:rPr>
        <w:t>:</w:t>
      </w:r>
    </w:p>
    <w:p w14:paraId="7E27BCD6" w14:textId="63A72B52" w:rsidR="00AA419D" w:rsidRDefault="00AA419D" w:rsidP="00AA419D">
      <w:pPr>
        <w:spacing w:line="360" w:lineRule="auto"/>
        <w:jc w:val="both"/>
        <w:rPr>
          <w:rStyle w:val="normaltextrun"/>
          <w:color w:val="7F7F7F"/>
          <w:shd w:val="clear" w:color="auto" w:fill="FFFFFF"/>
          <w:lang w:val="es-DO"/>
        </w:rPr>
      </w:pPr>
      <w:r w:rsidRPr="00E61B0D">
        <w:rPr>
          <w:rStyle w:val="normaltextrun"/>
          <w:color w:val="7F7F7F"/>
          <w:shd w:val="clear" w:color="auto" w:fill="FFFFFF"/>
          <w:lang w:val="es-DO"/>
        </w:rPr>
        <w:t>El 9 de octubre de 2020, el Instituto Nacional de Administración Pública obtiene formalmente la certificación del Sistema de Gestión de Calidad basado en la Norma ISO 9001:2015</w:t>
      </w:r>
      <w:r>
        <w:rPr>
          <w:rStyle w:val="normaltextrun"/>
          <w:color w:val="7F7F7F"/>
          <w:shd w:val="clear" w:color="auto" w:fill="FFFFFF"/>
          <w:lang w:val="es-DO"/>
        </w:rPr>
        <w:t>.</w:t>
      </w:r>
    </w:p>
    <w:p w14:paraId="4ED3442A" w14:textId="0A9C00FA" w:rsidR="00AA419D" w:rsidRDefault="00AA419D" w:rsidP="00AA419D">
      <w:pPr>
        <w:spacing w:line="360" w:lineRule="auto"/>
        <w:jc w:val="both"/>
        <w:rPr>
          <w:rStyle w:val="normaltextrun"/>
          <w:color w:val="7F7F7F"/>
          <w:shd w:val="clear" w:color="auto" w:fill="FFFFFF"/>
          <w:lang w:val="es-DO"/>
        </w:rPr>
      </w:pPr>
      <w:r w:rsidRPr="001E7340">
        <w:rPr>
          <w:rStyle w:val="normaltextrun"/>
          <w:color w:val="7F7F7F"/>
          <w:shd w:val="clear" w:color="auto" w:fill="FFFFFF"/>
          <w:lang w:val="es-DO"/>
        </w:rPr>
        <w:t>En noviembre 2020,</w:t>
      </w:r>
      <w:r>
        <w:rPr>
          <w:rStyle w:val="normaltextrun"/>
          <w:color w:val="7F7F7F"/>
          <w:shd w:val="clear" w:color="auto" w:fill="FFFFFF"/>
          <w:lang w:val="es-DO"/>
        </w:rPr>
        <w:t xml:space="preserve"> el INAP</w:t>
      </w:r>
      <w:r w:rsidRPr="001E7340">
        <w:rPr>
          <w:rStyle w:val="normaltextrun"/>
          <w:color w:val="7F7F7F"/>
          <w:shd w:val="clear" w:color="auto" w:fill="FFFFFF"/>
          <w:lang w:val="es-DO"/>
        </w:rPr>
        <w:t xml:space="preserve"> inicia el II Diplomado Relaciones Dominico-Europeas, </w:t>
      </w:r>
      <w:r>
        <w:rPr>
          <w:rStyle w:val="normaltextrun"/>
          <w:color w:val="7F7F7F"/>
          <w:shd w:val="clear" w:color="auto" w:fill="FFFFFF"/>
          <w:lang w:val="es-DO"/>
        </w:rPr>
        <w:t>con el</w:t>
      </w:r>
      <w:r w:rsidRPr="001E7340">
        <w:rPr>
          <w:rStyle w:val="normaltextrun"/>
          <w:color w:val="7F7F7F"/>
          <w:shd w:val="clear" w:color="auto" w:fill="FFFFFF"/>
          <w:lang w:val="es-DO"/>
        </w:rPr>
        <w:t xml:space="preserve"> objetivo </w:t>
      </w:r>
      <w:r>
        <w:rPr>
          <w:rStyle w:val="normaltextrun"/>
          <w:color w:val="7F7F7F"/>
          <w:shd w:val="clear" w:color="auto" w:fill="FFFFFF"/>
          <w:lang w:val="es-DO"/>
        </w:rPr>
        <w:t>de</w:t>
      </w:r>
      <w:r w:rsidRPr="001E7340">
        <w:rPr>
          <w:rStyle w:val="normaltextrun"/>
          <w:color w:val="7F7F7F"/>
          <w:shd w:val="clear" w:color="auto" w:fill="FFFFFF"/>
          <w:lang w:val="es-DO"/>
        </w:rPr>
        <w:t xml:space="preserve"> contribuir con el proceso de cooperación de las relaciones entre la República Dominicana y la Unión Europea</w:t>
      </w:r>
      <w:r>
        <w:rPr>
          <w:rStyle w:val="normaltextrun"/>
          <w:color w:val="7F7F7F"/>
          <w:shd w:val="clear" w:color="auto" w:fill="FFFFFF"/>
          <w:lang w:val="es-DO"/>
        </w:rPr>
        <w:t>.</w:t>
      </w:r>
      <w:r w:rsidRPr="001E7340">
        <w:rPr>
          <w:rStyle w:val="normaltextrun"/>
          <w:color w:val="7F7F7F"/>
          <w:shd w:val="clear" w:color="auto" w:fill="FFFFFF"/>
          <w:lang w:val="es-DO"/>
        </w:rPr>
        <w:t xml:space="preserve"> </w:t>
      </w:r>
    </w:p>
    <w:p w14:paraId="19EAE576" w14:textId="2BA878E0" w:rsidR="00AA419D" w:rsidRDefault="00AA419D" w:rsidP="00AA419D">
      <w:pPr>
        <w:spacing w:line="360" w:lineRule="auto"/>
        <w:jc w:val="both"/>
        <w:rPr>
          <w:rStyle w:val="normaltextrun"/>
          <w:color w:val="7F7F7F"/>
          <w:shd w:val="clear" w:color="auto" w:fill="FFFFFF"/>
          <w:lang w:val="es-DO"/>
        </w:rPr>
      </w:pPr>
      <w:r>
        <w:rPr>
          <w:rStyle w:val="normaltextrun"/>
          <w:color w:val="7F7F7F"/>
          <w:shd w:val="clear" w:color="auto" w:fill="FFFFFF"/>
          <w:lang w:val="es-DO"/>
        </w:rPr>
        <w:t>En el mes de noviembre</w:t>
      </w:r>
      <w:r w:rsidR="00A968F8">
        <w:rPr>
          <w:rStyle w:val="normaltextrun"/>
          <w:color w:val="7F7F7F"/>
          <w:shd w:val="clear" w:color="auto" w:fill="FFFFFF"/>
          <w:lang w:val="es-DO"/>
        </w:rPr>
        <w:t xml:space="preserve"> de 2020</w:t>
      </w:r>
      <w:r>
        <w:rPr>
          <w:rStyle w:val="normaltextrun"/>
          <w:color w:val="7F7F7F"/>
          <w:shd w:val="clear" w:color="auto" w:fill="FFFFFF"/>
          <w:lang w:val="es-DO"/>
        </w:rPr>
        <w:t xml:space="preserve">, se realizó un ciclo </w:t>
      </w:r>
      <w:r w:rsidRPr="00FD54DE">
        <w:rPr>
          <w:rStyle w:val="normaltextrun"/>
          <w:color w:val="7F7F7F"/>
          <w:shd w:val="clear" w:color="auto" w:fill="FFFFFF"/>
          <w:lang w:val="es-DO"/>
        </w:rPr>
        <w:t>de 3 conferencias</w:t>
      </w:r>
      <w:r>
        <w:rPr>
          <w:rStyle w:val="normaltextrun"/>
          <w:color w:val="7F7F7F"/>
          <w:shd w:val="clear" w:color="auto" w:fill="FFFFFF"/>
          <w:lang w:val="es-DO"/>
        </w:rPr>
        <w:t xml:space="preserve"> sobre las </w:t>
      </w:r>
      <w:r w:rsidRPr="00FD54DE">
        <w:rPr>
          <w:rStyle w:val="normaltextrun"/>
          <w:color w:val="7F7F7F"/>
          <w:shd w:val="clear" w:color="auto" w:fill="FFFFFF"/>
          <w:lang w:val="es-DO"/>
        </w:rPr>
        <w:t>metodología</w:t>
      </w:r>
      <w:r>
        <w:rPr>
          <w:rStyle w:val="normaltextrun"/>
          <w:color w:val="7F7F7F"/>
          <w:shd w:val="clear" w:color="auto" w:fill="FFFFFF"/>
          <w:lang w:val="es-DO"/>
        </w:rPr>
        <w:t>s</w:t>
      </w:r>
      <w:r w:rsidRPr="00FD54DE">
        <w:rPr>
          <w:rStyle w:val="normaltextrun"/>
          <w:color w:val="7F7F7F"/>
          <w:shd w:val="clear" w:color="auto" w:fill="FFFFFF"/>
          <w:lang w:val="es-DO"/>
        </w:rPr>
        <w:t xml:space="preserve"> ágiles en los ambientes VUCA</w:t>
      </w:r>
      <w:r>
        <w:rPr>
          <w:rStyle w:val="normaltextrun"/>
          <w:color w:val="7F7F7F"/>
          <w:shd w:val="clear" w:color="auto" w:fill="FFFFFF"/>
          <w:lang w:val="es-DO"/>
        </w:rPr>
        <w:t xml:space="preserve">, con el </w:t>
      </w:r>
      <w:r w:rsidRPr="00FD54DE">
        <w:rPr>
          <w:rStyle w:val="normaltextrun"/>
          <w:color w:val="7F7F7F"/>
          <w:shd w:val="clear" w:color="auto" w:fill="FFFFFF"/>
          <w:lang w:val="es-DO"/>
        </w:rPr>
        <w:t>propósito</w:t>
      </w:r>
      <w:r>
        <w:rPr>
          <w:rStyle w:val="normaltextrun"/>
          <w:color w:val="7F7F7F"/>
          <w:shd w:val="clear" w:color="auto" w:fill="FFFFFF"/>
          <w:lang w:val="es-DO"/>
        </w:rPr>
        <w:t xml:space="preserve"> de</w:t>
      </w:r>
      <w:r w:rsidRPr="00FD54DE">
        <w:rPr>
          <w:rStyle w:val="normaltextrun"/>
          <w:color w:val="7F7F7F"/>
          <w:shd w:val="clear" w:color="auto" w:fill="FFFFFF"/>
          <w:lang w:val="es-DO"/>
        </w:rPr>
        <w:t xml:space="preserve"> entregar estrategias y herramientas que empodere</w:t>
      </w:r>
      <w:r>
        <w:rPr>
          <w:rStyle w:val="normaltextrun"/>
          <w:color w:val="7F7F7F"/>
          <w:shd w:val="clear" w:color="auto" w:fill="FFFFFF"/>
          <w:lang w:val="es-DO"/>
        </w:rPr>
        <w:t>n</w:t>
      </w:r>
      <w:r w:rsidRPr="00FD54DE">
        <w:rPr>
          <w:rStyle w:val="normaltextrun"/>
          <w:color w:val="7F7F7F"/>
          <w:shd w:val="clear" w:color="auto" w:fill="FFFFFF"/>
          <w:lang w:val="es-DO"/>
        </w:rPr>
        <w:t xml:space="preserve"> a cada uno de los funcionarios públicos</w:t>
      </w:r>
      <w:r>
        <w:rPr>
          <w:rStyle w:val="normaltextrun"/>
          <w:color w:val="7F7F7F"/>
          <w:shd w:val="clear" w:color="auto" w:fill="FFFFFF"/>
          <w:lang w:val="es-DO"/>
        </w:rPr>
        <w:t xml:space="preserve"> en formación, propiciando generar cambios efectivos en el entorno laboral.</w:t>
      </w:r>
    </w:p>
    <w:p w14:paraId="0D29B28C" w14:textId="1AD3E90F" w:rsidR="00AA419D" w:rsidRDefault="00AA419D" w:rsidP="00AA419D">
      <w:pPr>
        <w:spacing w:line="360" w:lineRule="auto"/>
        <w:jc w:val="both"/>
        <w:rPr>
          <w:rStyle w:val="eop"/>
          <w:color w:val="7F7F7F"/>
          <w:shd w:val="clear" w:color="auto" w:fill="FFFFFF"/>
          <w:lang w:val="es-DO"/>
        </w:rPr>
      </w:pPr>
      <w:r w:rsidRPr="006F6E6F">
        <w:rPr>
          <w:rStyle w:val="normaltextrun"/>
          <w:color w:val="7F7F7F"/>
          <w:shd w:val="clear" w:color="auto" w:fill="FFFFFF"/>
          <w:lang w:val="es-DO"/>
        </w:rPr>
        <w:t>E</w:t>
      </w:r>
      <w:r>
        <w:rPr>
          <w:rStyle w:val="normaltextrun"/>
          <w:color w:val="7F7F7F"/>
          <w:shd w:val="clear" w:color="auto" w:fill="FFFFFF"/>
          <w:lang w:val="es-DO"/>
        </w:rPr>
        <w:t xml:space="preserve">n </w:t>
      </w:r>
      <w:r w:rsidR="00904B8F">
        <w:rPr>
          <w:rStyle w:val="normaltextrun"/>
          <w:color w:val="7F7F7F"/>
          <w:shd w:val="clear" w:color="auto" w:fill="FFFFFF"/>
          <w:lang w:val="es-DO"/>
        </w:rPr>
        <w:t>enero d</w:t>
      </w:r>
      <w:r>
        <w:rPr>
          <w:rStyle w:val="normaltextrun"/>
          <w:color w:val="7F7F7F"/>
          <w:shd w:val="clear" w:color="auto" w:fill="FFFFFF"/>
          <w:lang w:val="es-DO"/>
        </w:rPr>
        <w:t>el 2021, se</w:t>
      </w:r>
      <w:r w:rsidRPr="006F6E6F">
        <w:rPr>
          <w:rStyle w:val="normaltextrun"/>
          <w:color w:val="7F7F7F"/>
          <w:shd w:val="clear" w:color="auto" w:fill="FFFFFF"/>
          <w:lang w:val="es-DO"/>
        </w:rPr>
        <w:t xml:space="preserve"> celebró la semana del servidor público, con un programa especial de capacitación; así mismo, reconoció la labor realizada por varios</w:t>
      </w:r>
      <w:r>
        <w:rPr>
          <w:rStyle w:val="normaltextrun"/>
          <w:color w:val="7F7F7F"/>
          <w:shd w:val="clear" w:color="auto" w:fill="FFFFFF"/>
          <w:lang w:val="es-ES"/>
        </w:rPr>
        <w:t xml:space="preserve"> funcionarios Públicos en su trayectoria ejemplar, recorrida durante años, al servicio de la ciudadanía.</w:t>
      </w:r>
      <w:r w:rsidRPr="006F6E6F">
        <w:rPr>
          <w:rStyle w:val="eop"/>
          <w:color w:val="7F7F7F"/>
          <w:shd w:val="clear" w:color="auto" w:fill="FFFFFF"/>
          <w:lang w:val="es-DO"/>
        </w:rPr>
        <w:t> </w:t>
      </w:r>
    </w:p>
    <w:p w14:paraId="41FAE35D" w14:textId="2DB64730" w:rsidR="00C34802" w:rsidRDefault="00AA419D" w:rsidP="00AA419D">
      <w:pPr>
        <w:spacing w:line="360" w:lineRule="auto"/>
        <w:jc w:val="both"/>
        <w:rPr>
          <w:lang w:val="es-DO"/>
        </w:rPr>
      </w:pPr>
      <w:r>
        <w:rPr>
          <w:lang w:val="es-DO"/>
        </w:rPr>
        <w:lastRenderedPageBreak/>
        <w:t xml:space="preserve">En marzo del 2021, </w:t>
      </w:r>
      <w:r w:rsidR="00775D9C">
        <w:rPr>
          <w:lang w:val="es-DO"/>
        </w:rPr>
        <w:t xml:space="preserve">se </w:t>
      </w:r>
      <w:r w:rsidRPr="00EB3240">
        <w:rPr>
          <w:lang w:val="es-DO"/>
        </w:rPr>
        <w:t>celebró el primer maratón de Innovación Gubernamental,</w:t>
      </w:r>
      <w:r>
        <w:rPr>
          <w:lang w:val="es-DO"/>
        </w:rPr>
        <w:t xml:space="preserve"> </w:t>
      </w:r>
      <w:r w:rsidRPr="00EB3240">
        <w:rPr>
          <w:lang w:val="es-DO"/>
        </w:rPr>
        <w:t xml:space="preserve">en alianza con el Viceministerio de Innovación, Transparencia y Atención Ciudadana y la Oficina Gubernamental de Tecnologías de Información y Comunicación (OGTIC). </w:t>
      </w:r>
    </w:p>
    <w:p w14:paraId="61CD27C4" w14:textId="3DA69C7D" w:rsidR="00AA419D" w:rsidRPr="00EB3240" w:rsidRDefault="00AA419D" w:rsidP="00AA419D">
      <w:pPr>
        <w:spacing w:line="360" w:lineRule="auto"/>
        <w:jc w:val="both"/>
        <w:rPr>
          <w:lang w:val="es-DO"/>
        </w:rPr>
      </w:pPr>
      <w:r>
        <w:rPr>
          <w:rStyle w:val="normaltextrun"/>
          <w:color w:val="7F7F7F"/>
          <w:shd w:val="clear" w:color="auto" w:fill="FFFFFF"/>
          <w:lang w:val="es-DO"/>
        </w:rPr>
        <w:t>En abril del 2021</w:t>
      </w:r>
      <w:r w:rsidRPr="009F15A0">
        <w:rPr>
          <w:rStyle w:val="normaltextrun"/>
          <w:color w:val="7F7F7F"/>
          <w:shd w:val="clear" w:color="auto" w:fill="FFFFFF"/>
          <w:lang w:val="es-DO"/>
        </w:rPr>
        <w:t xml:space="preserve">, en coordinación con el Ministerio de Administración Pública, </w:t>
      </w:r>
      <w:r w:rsidR="00775D9C">
        <w:rPr>
          <w:rStyle w:val="normaltextrun"/>
          <w:color w:val="7F7F7F"/>
          <w:shd w:val="clear" w:color="auto" w:fill="FFFFFF"/>
          <w:lang w:val="es-DO"/>
        </w:rPr>
        <w:t xml:space="preserve">se lanzó </w:t>
      </w:r>
      <w:r w:rsidRPr="009F15A0">
        <w:rPr>
          <w:rStyle w:val="normaltextrun"/>
          <w:color w:val="7F7F7F"/>
          <w:shd w:val="clear" w:color="auto" w:fill="FFFFFF"/>
          <w:lang w:val="es-DO"/>
        </w:rPr>
        <w:t xml:space="preserve">el “Curso Concurso” para los aspirantes a Carrera Administrativa, en modalidad virtual, para distintas regiones del país.  </w:t>
      </w:r>
    </w:p>
    <w:p w14:paraId="1B2EF854" w14:textId="6A305F76" w:rsidR="00AA419D" w:rsidRDefault="00330FB1" w:rsidP="00AA419D">
      <w:pPr>
        <w:spacing w:line="360" w:lineRule="auto"/>
        <w:jc w:val="both"/>
        <w:rPr>
          <w:lang w:val="es-DO"/>
        </w:rPr>
      </w:pPr>
      <w:r>
        <w:rPr>
          <w:lang w:val="es-DO"/>
        </w:rPr>
        <w:t>S</w:t>
      </w:r>
      <w:r w:rsidR="00AA419D" w:rsidRPr="00EB3240">
        <w:rPr>
          <w:lang w:val="es-DO"/>
        </w:rPr>
        <w:t xml:space="preserve">e efectuó </w:t>
      </w:r>
      <w:r w:rsidR="00775D9C">
        <w:rPr>
          <w:lang w:val="es-DO"/>
        </w:rPr>
        <w:t xml:space="preserve">en el año 2021, </w:t>
      </w:r>
      <w:r w:rsidR="00AA419D" w:rsidRPr="00EB3240">
        <w:rPr>
          <w:lang w:val="es-DO"/>
        </w:rPr>
        <w:t>por primera vez en el INAP, las Jornadas Regionales de capacitación; llegando en la primera jornada, a un total 14 provincias de la región Norte; para luego replicar el modelo en la región Sur</w:t>
      </w:r>
      <w:r w:rsidR="00AA419D">
        <w:rPr>
          <w:lang w:val="es-DO"/>
        </w:rPr>
        <w:t xml:space="preserve">, </w:t>
      </w:r>
      <w:r w:rsidR="00AA419D" w:rsidRPr="00EB3240">
        <w:rPr>
          <w:lang w:val="es-DO"/>
        </w:rPr>
        <w:t>impartiendo más de 200 actividades formativas</w:t>
      </w:r>
      <w:r w:rsidR="00AA419D">
        <w:rPr>
          <w:lang w:val="es-DO"/>
        </w:rPr>
        <w:t>.</w:t>
      </w:r>
    </w:p>
    <w:p w14:paraId="43282850" w14:textId="77777777" w:rsidR="00AA419D" w:rsidRPr="00F27258" w:rsidRDefault="00AA419D" w:rsidP="00AA419D">
      <w:pPr>
        <w:spacing w:line="360" w:lineRule="auto"/>
        <w:jc w:val="both"/>
        <w:rPr>
          <w:rStyle w:val="normaltextrun"/>
          <w:lang w:val="es-DO"/>
        </w:rPr>
      </w:pPr>
      <w:r>
        <w:rPr>
          <w:rStyle w:val="normaltextrun"/>
          <w:color w:val="7F7F7F"/>
          <w:shd w:val="clear" w:color="auto" w:fill="FFFFFF"/>
          <w:lang w:val="es-DO"/>
        </w:rPr>
        <w:t>E</w:t>
      </w:r>
      <w:r w:rsidRPr="00447FA7">
        <w:rPr>
          <w:rStyle w:val="normaltextrun"/>
          <w:color w:val="7F7F7F"/>
          <w:shd w:val="clear" w:color="auto" w:fill="FFFFFF"/>
          <w:lang w:val="es-DO"/>
        </w:rPr>
        <w:t>l INAP impartió alrededor de 220 eventos formativos, en temas relacionados a la Inducción a la Administración Pública y Atención al Ciudadano; impactando un total de 8,243 miembros de la Policía Nacional.</w:t>
      </w:r>
    </w:p>
    <w:p w14:paraId="5C2248EA" w14:textId="6437C5D2" w:rsidR="00AA419D" w:rsidRDefault="00AA419D" w:rsidP="00AA419D">
      <w:pPr>
        <w:spacing w:line="360" w:lineRule="auto"/>
        <w:jc w:val="both"/>
        <w:rPr>
          <w:rStyle w:val="eop"/>
          <w:color w:val="7F7F7F"/>
          <w:shd w:val="clear" w:color="auto" w:fill="FFFFFF"/>
          <w:lang w:val="es-DO"/>
        </w:rPr>
      </w:pPr>
      <w:r>
        <w:rPr>
          <w:rStyle w:val="normaltextrun"/>
          <w:color w:val="7F7F7F"/>
          <w:shd w:val="clear" w:color="auto" w:fill="FFFFFF"/>
          <w:lang w:val="es-ES"/>
        </w:rPr>
        <w:t>En colaboración con la Dirección General de Ética e Integridad se desarrolló el “Curso de Ética”; con el propósito de promover las buenas prácticas en un marco de transparencia y ética, así como la prevención de la corrupción</w:t>
      </w:r>
      <w:r w:rsidR="00BD00C8">
        <w:rPr>
          <w:rStyle w:val="normaltextrun"/>
          <w:color w:val="7F7F7F"/>
          <w:shd w:val="clear" w:color="auto" w:fill="FFFFFF"/>
          <w:lang w:val="es-ES"/>
        </w:rPr>
        <w:t>, año 2021</w:t>
      </w:r>
      <w:r>
        <w:rPr>
          <w:rStyle w:val="normaltextrun"/>
          <w:color w:val="7F7F7F"/>
          <w:shd w:val="clear" w:color="auto" w:fill="FFFFFF"/>
          <w:lang w:val="es-ES"/>
        </w:rPr>
        <w:t>. </w:t>
      </w:r>
      <w:r w:rsidRPr="00932D0A">
        <w:rPr>
          <w:rStyle w:val="eop"/>
          <w:color w:val="7F7F7F"/>
          <w:shd w:val="clear" w:color="auto" w:fill="FFFFFF"/>
          <w:lang w:val="es-DO"/>
        </w:rPr>
        <w:t> </w:t>
      </w:r>
    </w:p>
    <w:p w14:paraId="790A41FB" w14:textId="34680839" w:rsidR="00AA419D" w:rsidRDefault="00AA419D" w:rsidP="00AA419D">
      <w:pPr>
        <w:spacing w:line="360" w:lineRule="auto"/>
        <w:jc w:val="both"/>
        <w:rPr>
          <w:rStyle w:val="normaltextrun"/>
          <w:lang w:val="es-DO"/>
        </w:rPr>
      </w:pPr>
      <w:r w:rsidRPr="0094557C">
        <w:rPr>
          <w:rStyle w:val="normaltextrun"/>
          <w:color w:val="7F7F7F"/>
          <w:shd w:val="clear" w:color="auto" w:fill="FFFFFF"/>
          <w:lang w:val="es-DO"/>
        </w:rPr>
        <w:t>Así mismo, y en respuesta a la Estrategia Nacional de Transformación Digital: “Agenda Digital 2030”, se inició el proyecto “INAP DIGITAL”</w:t>
      </w:r>
      <w:r w:rsidR="00BD00C8">
        <w:rPr>
          <w:rStyle w:val="normaltextrun"/>
          <w:color w:val="7F7F7F"/>
          <w:shd w:val="clear" w:color="auto" w:fill="FFFFFF"/>
          <w:lang w:val="es-DO"/>
        </w:rPr>
        <w:t xml:space="preserve">, en </w:t>
      </w:r>
      <w:r w:rsidR="00AC7CA4">
        <w:rPr>
          <w:rStyle w:val="normaltextrun"/>
          <w:color w:val="7F7F7F"/>
          <w:shd w:val="clear" w:color="auto" w:fill="FFFFFF"/>
          <w:lang w:val="es-DO"/>
        </w:rPr>
        <w:t>noviembre d</w:t>
      </w:r>
      <w:r w:rsidR="00BD00C8">
        <w:rPr>
          <w:rStyle w:val="normaltextrun"/>
          <w:color w:val="7F7F7F"/>
          <w:shd w:val="clear" w:color="auto" w:fill="FFFFFF"/>
          <w:lang w:val="es-DO"/>
        </w:rPr>
        <w:t xml:space="preserve">el </w:t>
      </w:r>
      <w:r w:rsidR="00BD00C8">
        <w:rPr>
          <w:rStyle w:val="normaltextrun"/>
          <w:color w:val="7F7F7F"/>
          <w:shd w:val="clear" w:color="auto" w:fill="FFFFFF"/>
          <w:lang w:val="es-ES"/>
        </w:rPr>
        <w:t>año 202</w:t>
      </w:r>
      <w:r w:rsidR="00AC7CA4">
        <w:rPr>
          <w:rStyle w:val="normaltextrun"/>
          <w:color w:val="7F7F7F"/>
          <w:shd w:val="clear" w:color="auto" w:fill="FFFFFF"/>
          <w:lang w:val="es-ES"/>
        </w:rPr>
        <w:t>1</w:t>
      </w:r>
      <w:r w:rsidR="00E85FD5">
        <w:rPr>
          <w:rStyle w:val="normaltextrun"/>
          <w:color w:val="7F7F7F"/>
          <w:shd w:val="clear" w:color="auto" w:fill="FFFFFF"/>
          <w:lang w:val="es-ES"/>
        </w:rPr>
        <w:t>.</w:t>
      </w:r>
    </w:p>
    <w:p w14:paraId="1124A0FD" w14:textId="72537FB6" w:rsidR="00AA419D" w:rsidRDefault="00AA419D" w:rsidP="00AA419D">
      <w:pPr>
        <w:spacing w:line="360" w:lineRule="auto"/>
        <w:jc w:val="both"/>
        <w:rPr>
          <w:rStyle w:val="normaltextrun"/>
          <w:color w:val="7F7F7F"/>
          <w:shd w:val="clear" w:color="auto" w:fill="FFFFFF"/>
          <w:lang w:val="es-ES"/>
        </w:rPr>
      </w:pPr>
      <w:r w:rsidRPr="008549D5">
        <w:rPr>
          <w:rStyle w:val="normaltextrun"/>
          <w:color w:val="7F7F7F"/>
          <w:shd w:val="clear" w:color="auto" w:fill="FFFFFF"/>
          <w:lang w:val="es-ES"/>
        </w:rPr>
        <w:t>En el mes de enero</w:t>
      </w:r>
      <w:r w:rsidR="00BD00C8">
        <w:rPr>
          <w:rStyle w:val="normaltextrun"/>
          <w:color w:val="7F7F7F"/>
          <w:shd w:val="clear" w:color="auto" w:fill="FFFFFF"/>
          <w:lang w:val="es-ES"/>
        </w:rPr>
        <w:t xml:space="preserve"> de 2022</w:t>
      </w:r>
      <w:r w:rsidRPr="008549D5">
        <w:rPr>
          <w:rStyle w:val="normaltextrun"/>
          <w:color w:val="7F7F7F"/>
          <w:shd w:val="clear" w:color="auto" w:fill="FFFFFF"/>
          <w:lang w:val="es-ES"/>
        </w:rPr>
        <w:t>, el INAP con el objetivo de enaltecer la labor desarrollada por las instituciones a favor de la profesionalización de sus recursos humanos, exaltó la labor realizada por varias instituciones.</w:t>
      </w:r>
    </w:p>
    <w:p w14:paraId="5F5AF463" w14:textId="2B562D32" w:rsidR="00AA419D" w:rsidRPr="00FE5F1F" w:rsidRDefault="00AA419D" w:rsidP="00AA419D">
      <w:pPr>
        <w:spacing w:line="360" w:lineRule="auto"/>
        <w:jc w:val="both"/>
        <w:rPr>
          <w:rStyle w:val="normaltextrun"/>
          <w:color w:val="7F7F7F"/>
          <w:shd w:val="clear" w:color="auto" w:fill="FFFFFF"/>
          <w:lang w:val="es-ES"/>
        </w:rPr>
      </w:pPr>
      <w:r w:rsidRPr="00FE5F1F">
        <w:rPr>
          <w:rStyle w:val="normaltextrun"/>
          <w:color w:val="7F7F7F"/>
          <w:shd w:val="clear" w:color="auto" w:fill="FFFFFF"/>
          <w:lang w:val="es-ES"/>
        </w:rPr>
        <w:lastRenderedPageBreak/>
        <w:t>El Consejo Académico aprobó, en el mes de agosto</w:t>
      </w:r>
      <w:r w:rsidR="00FE2BCB">
        <w:rPr>
          <w:rStyle w:val="normaltextrun"/>
          <w:color w:val="7F7F7F"/>
          <w:shd w:val="clear" w:color="auto" w:fill="FFFFFF"/>
          <w:lang w:val="es-ES"/>
        </w:rPr>
        <w:t xml:space="preserve"> de 2022</w:t>
      </w:r>
      <w:r w:rsidRPr="00FE5F1F">
        <w:rPr>
          <w:rStyle w:val="normaltextrun"/>
          <w:color w:val="7F7F7F"/>
          <w:shd w:val="clear" w:color="auto" w:fill="FFFFFF"/>
          <w:lang w:val="es-ES"/>
        </w:rPr>
        <w:t xml:space="preserve">, la propuesta elaborada por el INAP de convertirse en un Instituto Especializado Superior (IES), con el objetivo de cumplir con calidad y calidez la misión de profesionalizar a los servidores públicos del Estado dominicano. </w:t>
      </w:r>
    </w:p>
    <w:p w14:paraId="17C86C3B" w14:textId="3A300AE5" w:rsidR="00AA419D" w:rsidRDefault="00AA419D" w:rsidP="00AA419D">
      <w:pPr>
        <w:spacing w:line="360" w:lineRule="auto"/>
        <w:jc w:val="both"/>
        <w:rPr>
          <w:lang w:val="es-ES"/>
        </w:rPr>
      </w:pPr>
      <w:r w:rsidRPr="0044256E">
        <w:rPr>
          <w:lang w:val="es-ES"/>
        </w:rPr>
        <w:t>En los meses de enero y febrero</w:t>
      </w:r>
      <w:r w:rsidR="008F2E34">
        <w:rPr>
          <w:lang w:val="es-ES"/>
        </w:rPr>
        <w:t xml:space="preserve"> del 2023</w:t>
      </w:r>
      <w:r w:rsidRPr="0044256E">
        <w:rPr>
          <w:lang w:val="es-ES"/>
        </w:rPr>
        <w:t>, el Instituto Nacional de Administración Pública, reconoció a 35 instituciones públicas, con el objetivo de enaltecer la labor realizada por estas instituciones en favor de la formación de sus recursos humanos.</w:t>
      </w:r>
    </w:p>
    <w:p w14:paraId="7346FD6D" w14:textId="77777777" w:rsidR="00C34802" w:rsidRDefault="00AA419D" w:rsidP="00AA419D">
      <w:pPr>
        <w:spacing w:line="360" w:lineRule="auto"/>
        <w:jc w:val="both"/>
        <w:rPr>
          <w:lang w:val="es-ES"/>
        </w:rPr>
      </w:pPr>
      <w:r w:rsidRPr="005C62F7">
        <w:rPr>
          <w:lang w:val="es-ES"/>
        </w:rPr>
        <w:t>El 11 de mayo de 2023</w:t>
      </w:r>
      <w:r>
        <w:rPr>
          <w:lang w:val="es-ES"/>
        </w:rPr>
        <w:t>,</w:t>
      </w:r>
      <w:r w:rsidRPr="005C62F7">
        <w:rPr>
          <w:lang w:val="es-ES"/>
        </w:rPr>
        <w:t xml:space="preserve"> se realizó la conferencia titulada: Sistema de Integridad en América Latina, una Visión Comparada., la cual se efectuó en Santiago en el Auditorio de la UASD, en La Romana</w:t>
      </w:r>
      <w:r>
        <w:rPr>
          <w:lang w:val="es-ES"/>
        </w:rPr>
        <w:t xml:space="preserve"> y</w:t>
      </w:r>
      <w:r w:rsidRPr="005C62F7">
        <w:rPr>
          <w:lang w:val="es-ES"/>
        </w:rPr>
        <w:t xml:space="preserve"> en Baní, </w:t>
      </w:r>
      <w:r>
        <w:rPr>
          <w:lang w:val="es-ES"/>
        </w:rPr>
        <w:t>e</w:t>
      </w:r>
      <w:r w:rsidRPr="005C62F7">
        <w:rPr>
          <w:lang w:val="es-ES"/>
        </w:rPr>
        <w:t>stas Conferencias contaron con la asistencia de 377 participantes.</w:t>
      </w:r>
    </w:p>
    <w:p w14:paraId="0692D070" w14:textId="429FD915" w:rsidR="007A37D2" w:rsidRDefault="00AA419D" w:rsidP="00AA419D">
      <w:pPr>
        <w:spacing w:line="360" w:lineRule="auto"/>
        <w:jc w:val="both"/>
        <w:rPr>
          <w:lang w:val="es-ES"/>
        </w:rPr>
      </w:pPr>
      <w:r w:rsidRPr="00B55B44">
        <w:rPr>
          <w:lang w:val="es-ES"/>
        </w:rPr>
        <w:t>En el mes de junio</w:t>
      </w:r>
      <w:r w:rsidR="008F2E34">
        <w:rPr>
          <w:lang w:val="es-ES"/>
        </w:rPr>
        <w:t xml:space="preserve"> de 2023</w:t>
      </w:r>
      <w:r w:rsidRPr="00B55B44">
        <w:rPr>
          <w:lang w:val="es-ES"/>
        </w:rPr>
        <w:t xml:space="preserve">, se celebró en República Dominicana el </w:t>
      </w:r>
      <w:r>
        <w:rPr>
          <w:lang w:val="es-ES"/>
        </w:rPr>
        <w:t>s</w:t>
      </w:r>
      <w:r w:rsidRPr="00B55B44">
        <w:rPr>
          <w:lang w:val="es-ES"/>
        </w:rPr>
        <w:t xml:space="preserve">egundo Taller Internacional Sello CLAD, con la participación de 21 servidores de países </w:t>
      </w:r>
      <w:r>
        <w:rPr>
          <w:lang w:val="es-ES"/>
        </w:rPr>
        <w:t>I</w:t>
      </w:r>
      <w:r w:rsidRPr="00B55B44">
        <w:rPr>
          <w:lang w:val="es-ES"/>
        </w:rPr>
        <w:t xml:space="preserve">beroamericanos miembros del CLAD y doce 12 servidores públicos dominicanos, </w:t>
      </w:r>
      <w:r>
        <w:rPr>
          <w:lang w:val="es-ES"/>
        </w:rPr>
        <w:t>con el objetivo de continuar con el desarrollo de</w:t>
      </w:r>
      <w:r w:rsidRPr="00B55B44">
        <w:rPr>
          <w:lang w:val="es-ES"/>
        </w:rPr>
        <w:t xml:space="preserve"> competencias estratégicas de los directivos públicos.</w:t>
      </w:r>
    </w:p>
    <w:p w14:paraId="062DD863" w14:textId="2CDD6423" w:rsidR="00AC7CA4" w:rsidRDefault="00AC7CA4" w:rsidP="00AA419D">
      <w:pPr>
        <w:spacing w:line="360" w:lineRule="auto"/>
        <w:jc w:val="both"/>
        <w:rPr>
          <w:lang w:val="es-ES"/>
        </w:rPr>
      </w:pPr>
      <w:r>
        <w:rPr>
          <w:lang w:val="es-ES"/>
        </w:rPr>
        <w:t xml:space="preserve">En el mes de agosto el INAP pasa a formar parte del servicio de Expediente Único Educativo, donde pondrá a disposición de los participantes los certificados de las capacitaciones que realizan en la institución, a </w:t>
      </w:r>
      <w:r w:rsidRPr="0003076F">
        <w:rPr>
          <w:lang w:val="es-ES"/>
        </w:rPr>
        <w:t>la fecha</w:t>
      </w:r>
      <w:r>
        <w:rPr>
          <w:lang w:val="es-ES"/>
        </w:rPr>
        <w:t xml:space="preserve">, </w:t>
      </w:r>
      <w:r w:rsidRPr="0003076F">
        <w:rPr>
          <w:lang w:val="es-ES"/>
        </w:rPr>
        <w:t>el INAP ha generado más</w:t>
      </w:r>
      <w:r>
        <w:rPr>
          <w:lang w:val="es-ES"/>
        </w:rPr>
        <w:t xml:space="preserve"> de</w:t>
      </w:r>
      <w:r w:rsidRPr="0003076F">
        <w:rPr>
          <w:lang w:val="es-ES"/>
        </w:rPr>
        <w:t xml:space="preserve"> 450 mil certificados. </w:t>
      </w:r>
    </w:p>
    <w:p w14:paraId="02578865" w14:textId="6D3E3562" w:rsidR="00AA419D" w:rsidRDefault="00AA419D" w:rsidP="00AA419D">
      <w:pPr>
        <w:spacing w:line="360" w:lineRule="auto"/>
        <w:jc w:val="both"/>
        <w:rPr>
          <w:lang w:val="es-ES"/>
        </w:rPr>
      </w:pPr>
      <w:r w:rsidRPr="00BE1948">
        <w:rPr>
          <w:lang w:val="es-ES"/>
        </w:rPr>
        <w:t xml:space="preserve">En septiembre de 2023, </w:t>
      </w:r>
      <w:r>
        <w:rPr>
          <w:lang w:val="es-ES"/>
        </w:rPr>
        <w:t xml:space="preserve">el INAP recibe la recertificación de su Sistema de Gestión de la Calidad basada en la NORMA ISO 9001:2015, de la mano de la empresa certificadora Asociación </w:t>
      </w:r>
      <w:r>
        <w:rPr>
          <w:lang w:val="es-ES"/>
        </w:rPr>
        <w:lastRenderedPageBreak/>
        <w:t>Española de Normalización y Certificación - AENOR, reconfirmando así su compromiso con la calidad y la mejora continua en todos sus procesos.</w:t>
      </w:r>
    </w:p>
    <w:p w14:paraId="73182B82" w14:textId="77777777" w:rsidR="00AA419D" w:rsidRDefault="00AA419D" w:rsidP="00AA419D">
      <w:pPr>
        <w:spacing w:line="360" w:lineRule="auto"/>
        <w:jc w:val="both"/>
        <w:rPr>
          <w:lang w:val="es-ES"/>
        </w:rPr>
      </w:pPr>
      <w:r>
        <w:rPr>
          <w:lang w:val="es-ES"/>
        </w:rPr>
        <w:t>Así mismo, recibe en el mes de septiembre d</w:t>
      </w:r>
      <w:r w:rsidRPr="00BE1948">
        <w:rPr>
          <w:lang w:val="es-ES"/>
        </w:rPr>
        <w:t xml:space="preserve">el Ministerio de Administración Pública (MAP) </w:t>
      </w:r>
      <w:r>
        <w:rPr>
          <w:lang w:val="es-ES"/>
        </w:rPr>
        <w:t>la aprobación de la</w:t>
      </w:r>
      <w:r w:rsidRPr="00BE1948">
        <w:rPr>
          <w:lang w:val="es-ES"/>
        </w:rPr>
        <w:t xml:space="preserve"> segunda versión de la Carta Compromiso al Ciudadano, destacando la constancia y dedicación del INAP para cumplir con los estándares comprometidos y elevar la calidad de la atención al público.</w:t>
      </w:r>
    </w:p>
    <w:p w14:paraId="105B33DE" w14:textId="77777777" w:rsidR="00AA419D" w:rsidRDefault="00AA419D" w:rsidP="00AA419D">
      <w:pPr>
        <w:spacing w:line="360" w:lineRule="auto"/>
        <w:jc w:val="both"/>
        <w:rPr>
          <w:lang w:val="es-ES"/>
        </w:rPr>
      </w:pPr>
      <w:r w:rsidRPr="0089634A">
        <w:rPr>
          <w:lang w:val="es-ES"/>
        </w:rPr>
        <w:t>Del 24 al 30 de septiembre</w:t>
      </w:r>
      <w:r>
        <w:rPr>
          <w:lang w:val="es-ES"/>
        </w:rPr>
        <w:t xml:space="preserve">, </w:t>
      </w:r>
      <w:r w:rsidRPr="0089634A">
        <w:rPr>
          <w:lang w:val="es-ES"/>
        </w:rPr>
        <w:t>se realizó</w:t>
      </w:r>
      <w:r>
        <w:rPr>
          <w:lang w:val="es-ES"/>
        </w:rPr>
        <w:t xml:space="preserve"> en las instalaciones del INAP</w:t>
      </w:r>
      <w:r w:rsidRPr="0089634A">
        <w:rPr>
          <w:lang w:val="es-ES"/>
        </w:rPr>
        <w:t xml:space="preserve"> el Diplomado "Gestión Estratégica en las Organizaciones del Estado: Caso República Dominicana</w:t>
      </w:r>
      <w:r>
        <w:rPr>
          <w:lang w:val="es-ES"/>
        </w:rPr>
        <w:t>”, capacitación diseñada para</w:t>
      </w:r>
      <w:r w:rsidRPr="0089634A">
        <w:rPr>
          <w:lang w:val="es-ES"/>
        </w:rPr>
        <w:t xml:space="preserve"> 19 participantes</w:t>
      </w:r>
      <w:r>
        <w:rPr>
          <w:lang w:val="es-ES"/>
        </w:rPr>
        <w:t xml:space="preserve"> de nacionalidad colombiana</w:t>
      </w:r>
      <w:r w:rsidRPr="0089634A">
        <w:rPr>
          <w:lang w:val="es-ES"/>
        </w:rPr>
        <w:t xml:space="preserve">, donde se abordaron los temas generales estratégicos en la organización del Estado y como se aplican desde nuestro país. </w:t>
      </w:r>
    </w:p>
    <w:p w14:paraId="0701E9DD" w14:textId="77777777" w:rsidR="00AA419D" w:rsidRDefault="00AA419D" w:rsidP="00AA419D">
      <w:pPr>
        <w:spacing w:line="360" w:lineRule="auto"/>
        <w:jc w:val="both"/>
        <w:rPr>
          <w:lang w:val="es-ES"/>
        </w:rPr>
      </w:pPr>
      <w:r>
        <w:rPr>
          <w:lang w:val="es-ES"/>
        </w:rPr>
        <w:t>En el mes de noviembre, el INAP con el apoyo del Presidente Luis Abinader Corona, desarrolla en coordinación con la Universidad Autónoma de Santo Domingo – UASD, el Programa de Maestría en Gestión Pública &amp; Gobernanza, buscando impactar un total de 320 servidores públicos a nivel Nacional.</w:t>
      </w:r>
    </w:p>
    <w:p w14:paraId="06F6E87D" w14:textId="3CFE81E7" w:rsidR="00AA419D" w:rsidRDefault="002B4499" w:rsidP="00AA419D">
      <w:pPr>
        <w:spacing w:line="360" w:lineRule="auto"/>
        <w:jc w:val="both"/>
        <w:rPr>
          <w:lang w:val="es-DO"/>
        </w:rPr>
      </w:pPr>
      <w:r>
        <w:rPr>
          <w:lang w:val="es-DO"/>
        </w:rPr>
        <w:t>Durante el transcurso del año</w:t>
      </w:r>
      <w:r w:rsidR="00AA419D" w:rsidRPr="00286075">
        <w:rPr>
          <w:lang w:val="es-DO"/>
        </w:rPr>
        <w:t xml:space="preserve"> 2023</w:t>
      </w:r>
      <w:r w:rsidR="00AA419D">
        <w:rPr>
          <w:lang w:val="es-DO"/>
        </w:rPr>
        <w:t>, el INAP</w:t>
      </w:r>
      <w:r w:rsidR="00AA419D" w:rsidRPr="00286075">
        <w:rPr>
          <w:lang w:val="es-DO"/>
        </w:rPr>
        <w:t xml:space="preserve"> coordinó la firma de once (</w:t>
      </w:r>
      <w:r w:rsidR="00AA419D">
        <w:rPr>
          <w:lang w:val="es-DO"/>
        </w:rPr>
        <w:t>30</w:t>
      </w:r>
      <w:r w:rsidR="00AA419D" w:rsidRPr="00286075">
        <w:rPr>
          <w:lang w:val="es-DO"/>
        </w:rPr>
        <w:t>) acuerdos</w:t>
      </w:r>
      <w:r w:rsidR="00AA419D">
        <w:rPr>
          <w:lang w:val="es-DO"/>
        </w:rPr>
        <w:t xml:space="preserve">, con </w:t>
      </w:r>
      <w:r w:rsidR="00AA419D" w:rsidRPr="00AC4722">
        <w:rPr>
          <w:lang w:val="es-DO"/>
        </w:rPr>
        <w:t>el objetivo de</w:t>
      </w:r>
      <w:r w:rsidR="00AA419D">
        <w:rPr>
          <w:lang w:val="es-DO"/>
        </w:rPr>
        <w:t xml:space="preserve"> continuar</w:t>
      </w:r>
      <w:r w:rsidR="00AA419D" w:rsidRPr="00AC4722">
        <w:rPr>
          <w:lang w:val="es-DO"/>
        </w:rPr>
        <w:t xml:space="preserve"> impulsa</w:t>
      </w:r>
      <w:r w:rsidR="00AA419D">
        <w:rPr>
          <w:lang w:val="es-DO"/>
        </w:rPr>
        <w:t>ndo</w:t>
      </w:r>
      <w:r w:rsidR="00AA419D" w:rsidRPr="00AC4722">
        <w:rPr>
          <w:lang w:val="es-DO"/>
        </w:rPr>
        <w:t xml:space="preserve"> acciones que garanticen una formación de calidad de los servidores públicos del Estado dominican</w:t>
      </w:r>
      <w:r w:rsidR="00AA419D">
        <w:rPr>
          <w:lang w:val="es-DO"/>
        </w:rPr>
        <w:t>o.</w:t>
      </w:r>
    </w:p>
    <w:p w14:paraId="77AD842C" w14:textId="55E9E8CE" w:rsidR="00AA419D" w:rsidRDefault="00F73AA1" w:rsidP="00AA419D">
      <w:pPr>
        <w:spacing w:line="360" w:lineRule="auto"/>
        <w:jc w:val="both"/>
        <w:rPr>
          <w:rStyle w:val="normaltextrun"/>
          <w:lang w:val="es-ES"/>
        </w:rPr>
      </w:pPr>
      <w:r>
        <w:rPr>
          <w:rStyle w:val="normaltextrun"/>
          <w:lang w:val="es-ES"/>
        </w:rPr>
        <w:t>El d</w:t>
      </w:r>
      <w:r w:rsidR="00AA419D" w:rsidRPr="00F73AA1">
        <w:rPr>
          <w:rStyle w:val="normaltextrun"/>
          <w:lang w:val="es-ES"/>
        </w:rPr>
        <w:t>esempeño de los indicadores</w:t>
      </w:r>
      <w:r>
        <w:rPr>
          <w:rStyle w:val="normaltextrun"/>
          <w:lang w:val="es-ES"/>
        </w:rPr>
        <w:t xml:space="preserve"> </w:t>
      </w:r>
      <w:r w:rsidRPr="00F73AA1">
        <w:rPr>
          <w:rStyle w:val="normaltextrun"/>
          <w:lang w:val="es-ES"/>
        </w:rPr>
        <w:t>en el Cuadro Integral</w:t>
      </w:r>
      <w:r>
        <w:rPr>
          <w:rStyle w:val="normaltextrun"/>
          <w:lang w:val="es-ES"/>
        </w:rPr>
        <w:t xml:space="preserve"> </w:t>
      </w:r>
      <w:r>
        <w:rPr>
          <w:lang w:val="es-ES"/>
        </w:rPr>
        <w:t xml:space="preserve">a </w:t>
      </w:r>
      <w:r w:rsidRPr="00F73AA1">
        <w:rPr>
          <w:lang w:val="es-ES"/>
        </w:rPr>
        <w:t>diciembre 2023</w:t>
      </w:r>
      <w:r w:rsidR="00AA419D" w:rsidRPr="00F73AA1">
        <w:rPr>
          <w:rStyle w:val="normaltextrun"/>
          <w:lang w:val="es-ES"/>
        </w:rPr>
        <w:t>, Sistema</w:t>
      </w:r>
      <w:r w:rsidR="00AA419D" w:rsidRPr="00F73AA1">
        <w:rPr>
          <w:rStyle w:val="normaltextrun"/>
          <w:color w:val="7F7F7F"/>
          <w:shd w:val="clear" w:color="auto" w:fill="FFFFFF"/>
          <w:lang w:val="es-ES"/>
        </w:rPr>
        <w:t xml:space="preserve"> </w:t>
      </w:r>
      <w:r w:rsidR="00AA419D" w:rsidRPr="00F73AA1">
        <w:rPr>
          <w:rStyle w:val="normaltextrun"/>
          <w:lang w:val="es-ES"/>
        </w:rPr>
        <w:t xml:space="preserve">de Monitoreo </w:t>
      </w:r>
      <w:r w:rsidR="00B036DC" w:rsidRPr="00F73AA1">
        <w:rPr>
          <w:lang w:val="es-ES"/>
        </w:rPr>
        <w:t>Gestión de Gobierno</w:t>
      </w:r>
      <w:r>
        <w:rPr>
          <w:lang w:val="es-ES"/>
        </w:rPr>
        <w:t xml:space="preserve">, </w:t>
      </w:r>
      <w:r w:rsidR="00AA419D">
        <w:rPr>
          <w:rStyle w:val="normaltextrun"/>
          <w:lang w:val="es-ES"/>
        </w:rPr>
        <w:t xml:space="preserve">se obtuvo </w:t>
      </w:r>
      <w:r w:rsidR="00AA419D" w:rsidRPr="006E0481">
        <w:rPr>
          <w:rStyle w:val="normaltextrun"/>
          <w:lang w:val="es-ES"/>
        </w:rPr>
        <w:t>un resultado general de un 8</w:t>
      </w:r>
      <w:r w:rsidR="00AA419D">
        <w:rPr>
          <w:rStyle w:val="normaltextrun"/>
          <w:lang w:val="es-ES"/>
        </w:rPr>
        <w:t>9</w:t>
      </w:r>
      <w:r w:rsidR="00AA419D" w:rsidRPr="006E0481">
        <w:rPr>
          <w:rStyle w:val="normaltextrun"/>
          <w:lang w:val="es-ES"/>
        </w:rPr>
        <w:t>% de cumplimiento</w:t>
      </w:r>
      <w:r>
        <w:rPr>
          <w:rStyle w:val="normaltextrun"/>
          <w:lang w:val="es-ES"/>
        </w:rPr>
        <w:t>.</w:t>
      </w:r>
    </w:p>
    <w:p w14:paraId="3612E909" w14:textId="77777777" w:rsidR="00F73AA1" w:rsidRDefault="00F73AA1" w:rsidP="00AA419D">
      <w:pPr>
        <w:spacing w:line="360" w:lineRule="auto"/>
        <w:jc w:val="both"/>
        <w:rPr>
          <w:rStyle w:val="normaltextrun"/>
          <w:lang w:val="es-ES"/>
        </w:rPr>
      </w:pPr>
    </w:p>
    <w:bookmarkEnd w:id="3"/>
    <w:p w14:paraId="6384D0D4" w14:textId="05752494" w:rsidR="00654164" w:rsidRPr="00252CF5" w:rsidRDefault="00654164" w:rsidP="000714EF">
      <w:pPr>
        <w:spacing w:line="360" w:lineRule="auto"/>
        <w:contextualSpacing/>
        <w:jc w:val="center"/>
        <w:rPr>
          <w:lang w:val="es-DO"/>
        </w:rPr>
      </w:pPr>
      <w:r w:rsidRPr="00252CF5">
        <w:rPr>
          <w:lang w:val="es-DO"/>
        </w:rPr>
        <w:lastRenderedPageBreak/>
        <w:t>INFORMACIÓN INSTITUCIONAL</w:t>
      </w:r>
    </w:p>
    <w:p w14:paraId="794C2FD3" w14:textId="73C7B9AC" w:rsidR="00654164" w:rsidRPr="00252CF5" w:rsidRDefault="00654164" w:rsidP="00654164">
      <w:pPr>
        <w:jc w:val="both"/>
        <w:rPr>
          <w:rFonts w:eastAsia="Calibri"/>
          <w:sz w:val="18"/>
          <w:lang w:val="es-DO"/>
        </w:rPr>
      </w:pPr>
      <w:r w:rsidRPr="00252CF5">
        <w:rPr>
          <w:rFonts w:eastAsia="Calibri"/>
          <w:noProof/>
          <w:sz w:val="18"/>
          <w:lang w:val="es-DO"/>
        </w:rPr>
        <mc:AlternateContent>
          <mc:Choice Requires="wps">
            <w:drawing>
              <wp:anchor distT="0" distB="0" distL="114300" distR="114300" simplePos="0" relativeHeight="251631616"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w:pict w14:anchorId="6EA3625F">
              <v:line id="Straight Connector 8" style="position:absolute;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177.5pt,4.15pt" to="214pt,4.15pt" w14:anchorId="0D41E3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v:stroke joinstyle="miter"/>
                <w10:wrap anchorx="margin"/>
              </v:line>
            </w:pict>
          </mc:Fallback>
        </mc:AlternateContent>
      </w:r>
    </w:p>
    <w:p w14:paraId="7AD3B78C" w14:textId="5902E42E" w:rsidR="00654164" w:rsidRPr="00252CF5" w:rsidRDefault="00654164" w:rsidP="00654164">
      <w:pPr>
        <w:jc w:val="center"/>
        <w:rPr>
          <w:rFonts w:eastAsia="Calibri"/>
          <w:szCs w:val="36"/>
          <w:lang w:val="es-DO"/>
        </w:rPr>
      </w:pPr>
      <w:r w:rsidRPr="00252CF5">
        <w:rPr>
          <w:rFonts w:eastAsia="Calibri"/>
          <w:szCs w:val="36"/>
          <w:lang w:val="es-DO"/>
        </w:rPr>
        <w:t xml:space="preserve">Memoria </w:t>
      </w:r>
      <w:r w:rsidR="009547F0" w:rsidRPr="00252CF5">
        <w:rPr>
          <w:rFonts w:eastAsia="Calibri"/>
          <w:szCs w:val="36"/>
          <w:lang w:val="es-DO"/>
        </w:rPr>
        <w:t>I</w:t>
      </w:r>
      <w:r w:rsidRPr="00252CF5">
        <w:rPr>
          <w:rFonts w:eastAsia="Calibri"/>
          <w:szCs w:val="36"/>
          <w:lang w:val="es-DO"/>
        </w:rPr>
        <w:t>nstitucional 202</w:t>
      </w:r>
      <w:r w:rsidR="009547F0" w:rsidRPr="00252CF5">
        <w:rPr>
          <w:rFonts w:eastAsia="Calibri"/>
          <w:szCs w:val="36"/>
          <w:lang w:val="es-DO"/>
        </w:rPr>
        <w:t>3</w:t>
      </w:r>
    </w:p>
    <w:p w14:paraId="367ED8A1" w14:textId="77777777" w:rsidR="00BA2267" w:rsidRPr="00252CF5" w:rsidRDefault="00BA2267" w:rsidP="00BA2267">
      <w:pPr>
        <w:rPr>
          <w:noProof/>
          <w:lang w:val="es-DO"/>
        </w:rPr>
      </w:pPr>
    </w:p>
    <w:p w14:paraId="1EAF33EB" w14:textId="77777777" w:rsidR="006E6B27" w:rsidRPr="00252CF5" w:rsidRDefault="006E6B27" w:rsidP="006E6B27">
      <w:pPr>
        <w:spacing w:before="120" w:after="0" w:line="360" w:lineRule="auto"/>
        <w:rPr>
          <w:color w:val="7F7F7F" w:themeColor="text1" w:themeTint="80"/>
          <w:lang w:val="es-DO"/>
        </w:rPr>
      </w:pPr>
      <w:r w:rsidRPr="00252CF5">
        <w:rPr>
          <w:color w:val="7F7F7F" w:themeColor="text1" w:themeTint="80"/>
          <w:lang w:val="es-DO"/>
        </w:rPr>
        <w:t xml:space="preserve">a. Misión </w:t>
      </w:r>
    </w:p>
    <w:p w14:paraId="42676FC0" w14:textId="77777777" w:rsidR="006E6B27" w:rsidRPr="00252CF5" w:rsidRDefault="006E6B27" w:rsidP="006E6B27">
      <w:pPr>
        <w:spacing w:before="120" w:after="0" w:line="360" w:lineRule="auto"/>
        <w:contextualSpacing/>
        <w:jc w:val="both"/>
        <w:rPr>
          <w:color w:val="7F7F7F" w:themeColor="text1" w:themeTint="80"/>
          <w:lang w:val="es-DO"/>
        </w:rPr>
      </w:pPr>
      <w:r w:rsidRPr="00252CF5">
        <w:rPr>
          <w:color w:val="7F7F7F" w:themeColor="text1" w:themeTint="80"/>
          <w:lang w:val="es-DO"/>
        </w:rPr>
        <w:t>Desarrollar competencias y fomentar habilidades sociales en los servidores públicos del Estado Dominicano, a través de la implementación de programas efectivos de formación, profesionalización e investigación, que permitan contribuir a generar un Estado moderno e innovador al servicio de la ciudadanía.</w:t>
      </w:r>
    </w:p>
    <w:p w14:paraId="764D9050" w14:textId="77777777" w:rsidR="006E6B27" w:rsidRPr="00252CF5" w:rsidRDefault="006E6B27" w:rsidP="006E6B27">
      <w:pPr>
        <w:spacing w:before="120" w:after="0" w:line="360" w:lineRule="auto"/>
        <w:rPr>
          <w:color w:val="7F7F7F" w:themeColor="text1" w:themeTint="80"/>
          <w:lang w:val="es-DO"/>
        </w:rPr>
      </w:pPr>
      <w:r w:rsidRPr="00252CF5">
        <w:rPr>
          <w:color w:val="7F7F7F" w:themeColor="text1" w:themeTint="80"/>
          <w:lang w:val="es-DO"/>
        </w:rPr>
        <w:t xml:space="preserve">b. Visión </w:t>
      </w:r>
    </w:p>
    <w:p w14:paraId="18A6372A" w14:textId="77777777" w:rsidR="006E6B27" w:rsidRPr="00252CF5" w:rsidRDefault="006E6B27" w:rsidP="006E6B27">
      <w:pPr>
        <w:spacing w:before="120" w:after="0" w:line="360" w:lineRule="auto"/>
        <w:jc w:val="both"/>
        <w:rPr>
          <w:color w:val="7F7F7F" w:themeColor="text1" w:themeTint="80"/>
          <w:lang w:val="es-DO"/>
        </w:rPr>
      </w:pPr>
      <w:r w:rsidRPr="00252CF5">
        <w:rPr>
          <w:color w:val="7F7F7F" w:themeColor="text1" w:themeTint="80"/>
          <w:lang w:val="es-DO"/>
        </w:rPr>
        <w:t>Ser un referente por la calidad y pertinencia de nuestra oferta formativa para la profesionalización y el mejoramiento continuo del desempeño productivo de los servidores públicos dominicanos.</w:t>
      </w:r>
    </w:p>
    <w:p w14:paraId="5E0A6584" w14:textId="77777777" w:rsidR="006E6B27" w:rsidRPr="00252CF5" w:rsidRDefault="006E6B27" w:rsidP="006E6B27">
      <w:pPr>
        <w:spacing w:before="120" w:after="0" w:line="360" w:lineRule="auto"/>
        <w:rPr>
          <w:color w:val="7F7F7F" w:themeColor="text1" w:themeTint="80"/>
          <w:lang w:val="es-DO"/>
        </w:rPr>
      </w:pPr>
      <w:r w:rsidRPr="00252CF5">
        <w:rPr>
          <w:color w:val="7F7F7F" w:themeColor="text1" w:themeTint="80"/>
          <w:lang w:val="es-DO"/>
        </w:rPr>
        <w:t>c. Valores</w:t>
      </w:r>
    </w:p>
    <w:p w14:paraId="4FE5721D" w14:textId="3BF170FA" w:rsidR="006E6B27" w:rsidRPr="00252CF5" w:rsidRDefault="006E6B27" w:rsidP="00C34802">
      <w:pPr>
        <w:spacing w:line="360" w:lineRule="auto"/>
        <w:jc w:val="both"/>
        <w:rPr>
          <w:color w:val="7F7F7F" w:themeColor="text1" w:themeTint="80"/>
          <w:lang w:val="es-DO"/>
        </w:rPr>
      </w:pPr>
      <w:r w:rsidRPr="00252CF5">
        <w:rPr>
          <w:color w:val="7F7F7F" w:themeColor="text1" w:themeTint="80"/>
          <w:lang w:val="es-DO"/>
        </w:rPr>
        <w:t>Ética e Integridad: Mantenemos un comportamiento idóneo basado en las normas morales y profesionales, como la honestidad y veracidad que rige la conducta humana, fomentando un desempeño laboral apegado a los criterios que sustentan un Estado comprometido con la eficiencia y probidad.</w:t>
      </w:r>
    </w:p>
    <w:p w14:paraId="32426653" w14:textId="5A290D2C" w:rsidR="006E6B27" w:rsidRDefault="006E6B27" w:rsidP="00C34802">
      <w:pPr>
        <w:spacing w:line="360" w:lineRule="auto"/>
        <w:jc w:val="both"/>
        <w:rPr>
          <w:color w:val="7F7F7F" w:themeColor="text1" w:themeTint="80"/>
          <w:lang w:val="es-DO"/>
        </w:rPr>
      </w:pPr>
      <w:r w:rsidRPr="00252CF5">
        <w:rPr>
          <w:color w:val="7F7F7F" w:themeColor="text1" w:themeTint="80"/>
          <w:lang w:val="es-DO"/>
        </w:rPr>
        <w:t xml:space="preserve"> Calidad en el Servicio: Garantizamos una formación integral a través de un servicio con altos niveles de profesionalidad que contribuyan con el fortalecimiento y el desarrollo de las competencias de los servidores públicos.</w:t>
      </w:r>
    </w:p>
    <w:p w14:paraId="385C3BAB" w14:textId="77777777" w:rsidR="006E6B27" w:rsidRPr="00252CF5" w:rsidRDefault="006E6B27" w:rsidP="00C34802">
      <w:pPr>
        <w:spacing w:line="360" w:lineRule="auto"/>
        <w:jc w:val="both"/>
        <w:rPr>
          <w:color w:val="7F7F7F" w:themeColor="text1" w:themeTint="80"/>
          <w:lang w:val="es-DO"/>
        </w:rPr>
      </w:pPr>
      <w:r w:rsidRPr="00252CF5">
        <w:rPr>
          <w:color w:val="7F7F7F" w:themeColor="text1" w:themeTint="80"/>
          <w:lang w:val="es-DO"/>
        </w:rPr>
        <w:t xml:space="preserve">Colaboración y Responsabilidad: Trabajamos en conjunto para alcanzar las metas y objetivos institucionales, cumpliendo </w:t>
      </w:r>
      <w:r w:rsidRPr="00252CF5">
        <w:rPr>
          <w:color w:val="7F7F7F" w:themeColor="text1" w:themeTint="80"/>
          <w:lang w:val="es-DO"/>
        </w:rPr>
        <w:lastRenderedPageBreak/>
        <w:t xml:space="preserve">eficazmente con las obligaciones asignadas en el ejercicio de nuestras funciones. </w:t>
      </w:r>
    </w:p>
    <w:p w14:paraId="0BD5CEA3" w14:textId="77777777" w:rsidR="006E6B27" w:rsidRPr="00252CF5" w:rsidRDefault="006E6B27" w:rsidP="00C34802">
      <w:pPr>
        <w:spacing w:line="360" w:lineRule="auto"/>
        <w:jc w:val="both"/>
        <w:rPr>
          <w:color w:val="7F7F7F" w:themeColor="text1" w:themeTint="80"/>
          <w:lang w:val="es-DO"/>
        </w:rPr>
      </w:pPr>
      <w:r w:rsidRPr="00252CF5">
        <w:rPr>
          <w:color w:val="7F7F7F" w:themeColor="text1" w:themeTint="80"/>
          <w:lang w:val="es-DO"/>
        </w:rPr>
        <w:t xml:space="preserve">Compromiso: Actuamos con dedicación, asumiendo como propio el cumplimiento de nuestra misión, mediante iniciativas que transformen al servidor público dominicano; para alcanzar las mejores oportunidades de desarrollo y profesionalización. </w:t>
      </w:r>
    </w:p>
    <w:p w14:paraId="50615595" w14:textId="77777777" w:rsidR="006E6B27" w:rsidRPr="002B4499" w:rsidRDefault="006E6B27" w:rsidP="006E6B27">
      <w:pPr>
        <w:pStyle w:val="Prrafodelista"/>
        <w:numPr>
          <w:ilvl w:val="0"/>
          <w:numId w:val="1"/>
        </w:numPr>
        <w:spacing w:line="360" w:lineRule="auto"/>
        <w:jc w:val="both"/>
        <w:rPr>
          <w:rFonts w:eastAsiaTheme="minorHAnsi"/>
          <w:color w:val="7F7F7F" w:themeColor="text1" w:themeTint="80"/>
          <w:spacing w:val="20"/>
          <w:szCs w:val="24"/>
        </w:rPr>
      </w:pPr>
      <w:r w:rsidRPr="002B4499">
        <w:rPr>
          <w:rFonts w:eastAsiaTheme="minorHAnsi"/>
          <w:color w:val="7F7F7F" w:themeColor="text1" w:themeTint="80"/>
          <w:spacing w:val="20"/>
          <w:szCs w:val="24"/>
        </w:rPr>
        <w:t>Política de Calidad</w:t>
      </w:r>
    </w:p>
    <w:p w14:paraId="16A845AB" w14:textId="77777777" w:rsidR="006E6B27" w:rsidRDefault="006E6B27" w:rsidP="006E6B27">
      <w:pPr>
        <w:spacing w:before="120" w:after="0" w:line="360" w:lineRule="auto"/>
        <w:contextualSpacing/>
        <w:jc w:val="both"/>
        <w:rPr>
          <w:color w:val="7F7F7F" w:themeColor="text1" w:themeTint="80"/>
          <w:lang w:val="es-DO"/>
        </w:rPr>
      </w:pPr>
      <w:r w:rsidRPr="00252CF5">
        <w:rPr>
          <w:color w:val="7F7F7F" w:themeColor="text1" w:themeTint="80"/>
          <w:lang w:val="es-DO"/>
        </w:rPr>
        <w:t>El INAP a través de su política de calidad, está comprometido a apoyarse en una cultura de excelencia, manteniendo un elevado compromiso con el desarrollo y profesionalización de los servidores públicos, a través de la formación basada en competencias para el desempeño óptimo de sus funciones, en mejora de la Administración Pública. Orientados siempre hacia la calidad en el servicio, la mejora continua, el cumplimiento de todos los requisitos legales y reglamentarios, así como a la satisfacción de nuestros grupos de interés.</w:t>
      </w:r>
    </w:p>
    <w:p w14:paraId="11080FB3" w14:textId="7582F7A3" w:rsidR="006E6B27" w:rsidRPr="002B4499" w:rsidRDefault="006E6B27" w:rsidP="003B207D">
      <w:pPr>
        <w:pStyle w:val="Prrafodelista"/>
        <w:numPr>
          <w:ilvl w:val="0"/>
          <w:numId w:val="1"/>
        </w:numPr>
        <w:spacing w:line="360" w:lineRule="auto"/>
        <w:contextualSpacing w:val="0"/>
        <w:rPr>
          <w:rFonts w:eastAsiaTheme="minorHAnsi"/>
          <w:color w:val="7F7F7F" w:themeColor="text1" w:themeTint="80"/>
          <w:spacing w:val="20"/>
          <w:szCs w:val="24"/>
        </w:rPr>
      </w:pPr>
      <w:r w:rsidRPr="002B4499">
        <w:rPr>
          <w:rFonts w:eastAsiaTheme="minorHAnsi"/>
          <w:color w:val="7F7F7F" w:themeColor="text1" w:themeTint="80"/>
          <w:spacing w:val="20"/>
          <w:szCs w:val="24"/>
        </w:rPr>
        <w:t>Base legal</w:t>
      </w:r>
    </w:p>
    <w:p w14:paraId="77AFCF8A" w14:textId="12D83751" w:rsidR="006E6B27" w:rsidRDefault="006E6B27" w:rsidP="003B207D">
      <w:pPr>
        <w:spacing w:line="360" w:lineRule="auto"/>
        <w:jc w:val="both"/>
        <w:rPr>
          <w:color w:val="7F7F7F" w:themeColor="text1" w:themeTint="80"/>
          <w:lang w:val="es-DO"/>
        </w:rPr>
      </w:pPr>
      <w:r w:rsidRPr="00252CF5">
        <w:rPr>
          <w:color w:val="7F7F7F" w:themeColor="text1" w:themeTint="80"/>
          <w:lang w:val="es-DO"/>
        </w:rPr>
        <w:t xml:space="preserve">El 24 de marzo de 1994, se crea el Instituto Nacional de Administración Pública (INAP) mediante el Reglamento Núm. 81-94, de Aplicación de la Ley Núm. 14-91 de Servicio Civil y Carrera Administrativa, dependiente del Poder Ejecutivo, como parte del Sistema Nacional de Adiestramiento y Desarrollo de Servidores Públicos. Oficialmente, el Instituto inició sus operaciones a partir de enero de 1997. El Decreto Núm. 75-99, de fecha 24 de febrero de 1999, en su artículo 8, pone a depender al Instituto Nacional de Administración Pública del Secretariado Técnico de la Presidencia. Dos años más tarde, el Decreto Núm. 257-01, Gaceta Oficial Núm. </w:t>
      </w:r>
      <w:r w:rsidRPr="00252CF5">
        <w:rPr>
          <w:color w:val="7F7F7F" w:themeColor="text1" w:themeTint="80"/>
          <w:lang w:val="es-DO"/>
        </w:rPr>
        <w:lastRenderedPageBreak/>
        <w:t>10073, del 21 de febrero de 2001, deroga el Decreto Núm. 75-99 y ratifica, en su artículo 2, que el INAP funcionaría como dependencia del Secretariado Técnico de la Presidencia, hoy Ministerio de Economía, Planificación y Desarrollo.</w:t>
      </w:r>
    </w:p>
    <w:p w14:paraId="2EB9C696" w14:textId="77777777" w:rsidR="006E6B27" w:rsidRPr="00252CF5" w:rsidRDefault="006E6B27" w:rsidP="00C34802">
      <w:pPr>
        <w:spacing w:line="360" w:lineRule="auto"/>
        <w:jc w:val="both"/>
        <w:rPr>
          <w:color w:val="7F7F7F" w:themeColor="text1" w:themeTint="80"/>
          <w:lang w:val="es-DO"/>
        </w:rPr>
      </w:pPr>
      <w:r w:rsidRPr="00252CF5">
        <w:rPr>
          <w:color w:val="7F7F7F" w:themeColor="text1" w:themeTint="80"/>
          <w:lang w:val="es-DO"/>
        </w:rPr>
        <w:t>En abril de 2012 se crea el Consejo Académico del INAP mediante el decreto Núm. 179-12; el reglamento de este consejo fue aprobado en mayo de 2013, a través del Decreto Núm. 135-13.</w:t>
      </w:r>
    </w:p>
    <w:p w14:paraId="46210C2C" w14:textId="77777777" w:rsidR="006E6B27" w:rsidRPr="00C34802" w:rsidRDefault="006E6B27" w:rsidP="00C34802">
      <w:pPr>
        <w:pStyle w:val="Prrafodelista"/>
        <w:numPr>
          <w:ilvl w:val="0"/>
          <w:numId w:val="1"/>
        </w:numPr>
        <w:spacing w:before="120" w:after="0" w:line="360" w:lineRule="auto"/>
        <w:jc w:val="both"/>
        <w:rPr>
          <w:color w:val="7F7F7F" w:themeColor="text1" w:themeTint="80"/>
        </w:rPr>
      </w:pPr>
      <w:r w:rsidRPr="00C34802">
        <w:rPr>
          <w:color w:val="7F7F7F" w:themeColor="text1" w:themeTint="80"/>
        </w:rPr>
        <w:t xml:space="preserve">Marco Legal </w:t>
      </w:r>
    </w:p>
    <w:p w14:paraId="7CDCCDAC" w14:textId="77777777" w:rsidR="006E6B27" w:rsidRPr="00252CF5" w:rsidRDefault="006E6B27" w:rsidP="006E6B27">
      <w:pPr>
        <w:spacing w:before="120" w:after="0" w:line="360" w:lineRule="auto"/>
        <w:contextualSpacing/>
        <w:jc w:val="both"/>
        <w:rPr>
          <w:color w:val="7F7F7F" w:themeColor="text1" w:themeTint="80"/>
          <w:lang w:val="es-DO"/>
        </w:rPr>
      </w:pPr>
      <w:r w:rsidRPr="00252CF5">
        <w:rPr>
          <w:color w:val="7F7F7F" w:themeColor="text1" w:themeTint="80"/>
          <w:lang w:val="es-DO"/>
        </w:rPr>
        <w:t>Ley 41-08</w:t>
      </w:r>
    </w:p>
    <w:p w14:paraId="3DCB2995" w14:textId="77777777" w:rsidR="006E6B27" w:rsidRPr="00252CF5" w:rsidRDefault="006E6B27" w:rsidP="006E6B27">
      <w:pPr>
        <w:spacing w:before="120" w:after="0" w:line="360" w:lineRule="auto"/>
        <w:contextualSpacing/>
        <w:jc w:val="both"/>
        <w:rPr>
          <w:color w:val="7F7F7F" w:themeColor="text1" w:themeTint="80"/>
          <w:lang w:val="es-DO"/>
        </w:rPr>
      </w:pPr>
      <w:r w:rsidRPr="00252CF5">
        <w:rPr>
          <w:color w:val="7F7F7F" w:themeColor="text1" w:themeTint="80"/>
          <w:lang w:val="es-DO"/>
        </w:rPr>
        <w:t>Decreto 135-13</w:t>
      </w:r>
    </w:p>
    <w:p w14:paraId="36071AC3" w14:textId="77777777" w:rsidR="006E6B27" w:rsidRPr="00252CF5" w:rsidRDefault="006E6B27" w:rsidP="006E6B27">
      <w:pPr>
        <w:spacing w:before="120" w:after="0" w:line="360" w:lineRule="auto"/>
        <w:contextualSpacing/>
        <w:jc w:val="both"/>
        <w:rPr>
          <w:color w:val="7F7F7F" w:themeColor="text1" w:themeTint="80"/>
          <w:lang w:val="es-DO"/>
        </w:rPr>
      </w:pPr>
      <w:r w:rsidRPr="00252CF5">
        <w:rPr>
          <w:color w:val="7F7F7F" w:themeColor="text1" w:themeTint="80"/>
          <w:lang w:val="es-DO"/>
        </w:rPr>
        <w:t>Decreto 179-12</w:t>
      </w:r>
    </w:p>
    <w:p w14:paraId="499A7851" w14:textId="77777777" w:rsidR="006E6B27" w:rsidRPr="00252CF5" w:rsidRDefault="006E6B27" w:rsidP="006E6B27">
      <w:pPr>
        <w:spacing w:before="120" w:after="0" w:line="360" w:lineRule="auto"/>
        <w:contextualSpacing/>
        <w:jc w:val="both"/>
        <w:rPr>
          <w:color w:val="7F7F7F" w:themeColor="text1" w:themeTint="80"/>
          <w:lang w:val="es-DO"/>
        </w:rPr>
      </w:pPr>
      <w:r w:rsidRPr="00252CF5">
        <w:rPr>
          <w:color w:val="7F7F7F" w:themeColor="text1" w:themeTint="80"/>
          <w:lang w:val="es-DO"/>
        </w:rPr>
        <w:t>Resolución 04-2021</w:t>
      </w:r>
    </w:p>
    <w:p w14:paraId="048AEF89" w14:textId="77777777" w:rsidR="006E6B27" w:rsidRPr="00252CF5" w:rsidRDefault="006E6B27" w:rsidP="006E6B27">
      <w:pPr>
        <w:spacing w:before="120" w:after="0" w:line="360" w:lineRule="auto"/>
        <w:contextualSpacing/>
        <w:jc w:val="both"/>
        <w:rPr>
          <w:color w:val="7F7F7F" w:themeColor="text1" w:themeTint="80"/>
          <w:lang w:val="es-DO"/>
        </w:rPr>
      </w:pPr>
      <w:r w:rsidRPr="00252CF5">
        <w:rPr>
          <w:color w:val="7F7F7F" w:themeColor="text1" w:themeTint="80"/>
          <w:lang w:val="es-DO"/>
        </w:rPr>
        <w:t>Resolución 002-2021</w:t>
      </w:r>
    </w:p>
    <w:p w14:paraId="6114118A" w14:textId="77777777" w:rsidR="006E6B27" w:rsidRPr="00252CF5" w:rsidRDefault="006E6B27" w:rsidP="006E6B27">
      <w:pPr>
        <w:spacing w:before="120" w:after="0" w:line="360" w:lineRule="auto"/>
        <w:contextualSpacing/>
        <w:jc w:val="both"/>
        <w:rPr>
          <w:color w:val="7F7F7F" w:themeColor="text1" w:themeTint="80"/>
          <w:lang w:val="es-DO"/>
        </w:rPr>
      </w:pPr>
      <w:r w:rsidRPr="00252CF5">
        <w:rPr>
          <w:color w:val="7F7F7F" w:themeColor="text1" w:themeTint="80"/>
          <w:lang w:val="es-DO"/>
        </w:rPr>
        <w:t>Resolución 001-2021</w:t>
      </w:r>
    </w:p>
    <w:p w14:paraId="59F1D2DE" w14:textId="77777777" w:rsidR="006E6B27" w:rsidRDefault="006E6B27" w:rsidP="006E6B27">
      <w:pPr>
        <w:spacing w:before="120" w:after="0" w:line="360" w:lineRule="auto"/>
        <w:contextualSpacing/>
        <w:jc w:val="both"/>
        <w:rPr>
          <w:color w:val="7F7F7F" w:themeColor="text1" w:themeTint="80"/>
          <w:lang w:val="es-DO"/>
        </w:rPr>
      </w:pPr>
      <w:r w:rsidRPr="00252CF5">
        <w:rPr>
          <w:color w:val="7F7F7F" w:themeColor="text1" w:themeTint="80"/>
          <w:lang w:val="es-DO"/>
        </w:rPr>
        <w:t xml:space="preserve">Resolución 05-2020 </w:t>
      </w:r>
    </w:p>
    <w:p w14:paraId="3C4C9150" w14:textId="77777777" w:rsidR="00C34802" w:rsidRDefault="00C34802" w:rsidP="006E6B27">
      <w:pPr>
        <w:spacing w:before="120" w:after="0" w:line="360" w:lineRule="auto"/>
        <w:contextualSpacing/>
        <w:jc w:val="both"/>
        <w:rPr>
          <w:color w:val="7F7F7F" w:themeColor="text1" w:themeTint="80"/>
          <w:lang w:val="es-DO"/>
        </w:rPr>
      </w:pPr>
    </w:p>
    <w:p w14:paraId="328E364C" w14:textId="77777777" w:rsidR="00C34802" w:rsidRDefault="00C34802" w:rsidP="006E6B27">
      <w:pPr>
        <w:spacing w:before="120" w:after="0" w:line="360" w:lineRule="auto"/>
        <w:contextualSpacing/>
        <w:jc w:val="both"/>
        <w:rPr>
          <w:color w:val="7F7F7F" w:themeColor="text1" w:themeTint="80"/>
          <w:lang w:val="es-DO"/>
        </w:rPr>
      </w:pPr>
    </w:p>
    <w:p w14:paraId="0F019F9D" w14:textId="77777777" w:rsidR="00EB674A" w:rsidRDefault="00EB674A" w:rsidP="006E6B27">
      <w:pPr>
        <w:spacing w:before="120" w:after="0" w:line="360" w:lineRule="auto"/>
        <w:contextualSpacing/>
        <w:jc w:val="both"/>
        <w:rPr>
          <w:color w:val="7F7F7F" w:themeColor="text1" w:themeTint="80"/>
          <w:lang w:val="es-DO"/>
        </w:rPr>
      </w:pPr>
    </w:p>
    <w:p w14:paraId="72FEA2BA" w14:textId="77777777" w:rsidR="00EB674A" w:rsidRDefault="00EB674A" w:rsidP="006E6B27">
      <w:pPr>
        <w:spacing w:before="120" w:after="0" w:line="360" w:lineRule="auto"/>
        <w:contextualSpacing/>
        <w:jc w:val="both"/>
        <w:rPr>
          <w:color w:val="7F7F7F" w:themeColor="text1" w:themeTint="80"/>
          <w:lang w:val="es-DO"/>
        </w:rPr>
      </w:pPr>
    </w:p>
    <w:p w14:paraId="40680285" w14:textId="77777777" w:rsidR="00EB674A" w:rsidRDefault="00EB674A" w:rsidP="006E6B27">
      <w:pPr>
        <w:spacing w:before="120" w:after="0" w:line="360" w:lineRule="auto"/>
        <w:contextualSpacing/>
        <w:jc w:val="both"/>
        <w:rPr>
          <w:color w:val="7F7F7F" w:themeColor="text1" w:themeTint="80"/>
          <w:lang w:val="es-DO"/>
        </w:rPr>
      </w:pPr>
    </w:p>
    <w:p w14:paraId="4F755800" w14:textId="77777777" w:rsidR="00EB674A" w:rsidRDefault="00EB674A" w:rsidP="006E6B27">
      <w:pPr>
        <w:spacing w:before="120" w:after="0" w:line="360" w:lineRule="auto"/>
        <w:contextualSpacing/>
        <w:jc w:val="both"/>
        <w:rPr>
          <w:color w:val="7F7F7F" w:themeColor="text1" w:themeTint="80"/>
          <w:lang w:val="es-DO"/>
        </w:rPr>
      </w:pPr>
    </w:p>
    <w:p w14:paraId="42BAF7AB" w14:textId="77777777" w:rsidR="00EB674A" w:rsidRDefault="00EB674A" w:rsidP="006E6B27">
      <w:pPr>
        <w:spacing w:before="120" w:after="0" w:line="360" w:lineRule="auto"/>
        <w:contextualSpacing/>
        <w:jc w:val="both"/>
        <w:rPr>
          <w:color w:val="7F7F7F" w:themeColor="text1" w:themeTint="80"/>
          <w:lang w:val="es-DO"/>
        </w:rPr>
      </w:pPr>
    </w:p>
    <w:p w14:paraId="4724820A" w14:textId="77777777" w:rsidR="00EB674A" w:rsidRDefault="00EB674A" w:rsidP="006E6B27">
      <w:pPr>
        <w:spacing w:before="120" w:after="0" w:line="360" w:lineRule="auto"/>
        <w:contextualSpacing/>
        <w:jc w:val="both"/>
        <w:rPr>
          <w:color w:val="7F7F7F" w:themeColor="text1" w:themeTint="80"/>
          <w:lang w:val="es-DO"/>
        </w:rPr>
      </w:pPr>
    </w:p>
    <w:p w14:paraId="130711BB" w14:textId="77777777" w:rsidR="00EB674A" w:rsidRDefault="00EB674A" w:rsidP="006E6B27">
      <w:pPr>
        <w:spacing w:before="120" w:after="0" w:line="360" w:lineRule="auto"/>
        <w:contextualSpacing/>
        <w:jc w:val="both"/>
        <w:rPr>
          <w:color w:val="7F7F7F" w:themeColor="text1" w:themeTint="80"/>
          <w:lang w:val="es-DO"/>
        </w:rPr>
      </w:pPr>
    </w:p>
    <w:p w14:paraId="741B23E1" w14:textId="77777777" w:rsidR="00EB674A" w:rsidRDefault="00EB674A" w:rsidP="006E6B27">
      <w:pPr>
        <w:spacing w:before="120" w:after="0" w:line="360" w:lineRule="auto"/>
        <w:contextualSpacing/>
        <w:jc w:val="both"/>
        <w:rPr>
          <w:color w:val="7F7F7F" w:themeColor="text1" w:themeTint="80"/>
          <w:lang w:val="es-DO"/>
        </w:rPr>
      </w:pPr>
    </w:p>
    <w:p w14:paraId="1C352DC8" w14:textId="77777777" w:rsidR="00EB674A" w:rsidRDefault="00EB674A" w:rsidP="006E6B27">
      <w:pPr>
        <w:spacing w:before="120" w:after="0" w:line="360" w:lineRule="auto"/>
        <w:contextualSpacing/>
        <w:jc w:val="both"/>
        <w:rPr>
          <w:color w:val="7F7F7F" w:themeColor="text1" w:themeTint="80"/>
          <w:lang w:val="es-DO"/>
        </w:rPr>
      </w:pPr>
    </w:p>
    <w:p w14:paraId="3A4DE965" w14:textId="77777777" w:rsidR="00EB674A" w:rsidRDefault="00EB674A" w:rsidP="006E6B27">
      <w:pPr>
        <w:spacing w:before="120" w:after="0" w:line="360" w:lineRule="auto"/>
        <w:contextualSpacing/>
        <w:jc w:val="both"/>
        <w:rPr>
          <w:color w:val="7F7F7F" w:themeColor="text1" w:themeTint="80"/>
          <w:lang w:val="es-DO"/>
        </w:rPr>
      </w:pPr>
    </w:p>
    <w:p w14:paraId="07E0B1E3" w14:textId="77777777" w:rsidR="00EB674A" w:rsidRPr="00252CF5" w:rsidRDefault="00EB674A" w:rsidP="006E6B27">
      <w:pPr>
        <w:spacing w:before="120" w:after="0" w:line="360" w:lineRule="auto"/>
        <w:contextualSpacing/>
        <w:jc w:val="both"/>
        <w:rPr>
          <w:color w:val="7F7F7F" w:themeColor="text1" w:themeTint="80"/>
          <w:lang w:val="es-DO"/>
        </w:rPr>
      </w:pPr>
    </w:p>
    <w:p w14:paraId="341A8B21" w14:textId="6FAD5977" w:rsidR="006E6B27" w:rsidRPr="00C34802" w:rsidRDefault="006E6B27" w:rsidP="00C34802">
      <w:pPr>
        <w:pStyle w:val="Prrafodelista"/>
        <w:numPr>
          <w:ilvl w:val="0"/>
          <w:numId w:val="1"/>
        </w:numPr>
        <w:spacing w:before="120" w:after="0" w:line="360" w:lineRule="auto"/>
        <w:jc w:val="both"/>
        <w:rPr>
          <w:color w:val="7F7F7F" w:themeColor="text1" w:themeTint="80"/>
        </w:rPr>
      </w:pPr>
      <w:bookmarkStart w:id="8" w:name="_Hlk89673479"/>
      <w:r w:rsidRPr="00C34802">
        <w:rPr>
          <w:color w:val="7F7F7F" w:themeColor="text1" w:themeTint="80"/>
        </w:rPr>
        <w:lastRenderedPageBreak/>
        <w:t xml:space="preserve">Estructura Organizativa </w:t>
      </w:r>
    </w:p>
    <w:p w14:paraId="795830F9" w14:textId="77777777" w:rsidR="006E6B27" w:rsidRPr="00252CF5" w:rsidRDefault="006E6B27" w:rsidP="006E6B27">
      <w:pPr>
        <w:tabs>
          <w:tab w:val="left" w:pos="2955"/>
        </w:tabs>
        <w:spacing w:before="120" w:after="0" w:line="360" w:lineRule="auto"/>
        <w:contextualSpacing/>
        <w:jc w:val="center"/>
        <w:rPr>
          <w:color w:val="7F7F7F" w:themeColor="text1" w:themeTint="80"/>
          <w:lang w:val="es-DO"/>
        </w:rPr>
      </w:pPr>
      <w:r w:rsidRPr="00252CF5">
        <w:rPr>
          <w:color w:val="7F7F7F" w:themeColor="text1" w:themeTint="80"/>
          <w:lang w:val="es-DO"/>
        </w:rPr>
        <w:tab/>
      </w:r>
      <w:r w:rsidRPr="00252CF5">
        <w:rPr>
          <w:noProof/>
          <w:color w:val="7F7F7F" w:themeColor="text1" w:themeTint="80"/>
          <w:lang w:val="es-DO" w:eastAsia="es-DO"/>
        </w:rPr>
        <w:drawing>
          <wp:inline distT="0" distB="0" distL="0" distR="0" wp14:anchorId="2F722A78" wp14:editId="681AC811">
            <wp:extent cx="5029200" cy="6431839"/>
            <wp:effectExtent l="0" t="0" r="0" b="7620"/>
            <wp:docPr id="2" name="Picture 2" descr="C:\Users\iroli\Downloads\Organigrama  consensuado INAP, 2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roli\Downloads\Organigrama  consensuado INAP, 202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29200" cy="6431839"/>
                    </a:xfrm>
                    <a:prstGeom prst="rect">
                      <a:avLst/>
                    </a:prstGeom>
                    <a:noFill/>
                    <a:ln>
                      <a:noFill/>
                    </a:ln>
                  </pic:spPr>
                </pic:pic>
              </a:graphicData>
            </a:graphic>
          </wp:inline>
        </w:drawing>
      </w:r>
    </w:p>
    <w:p w14:paraId="475BC54E" w14:textId="77777777" w:rsidR="006E6B27" w:rsidRDefault="006E6B27" w:rsidP="006E6B27">
      <w:pPr>
        <w:tabs>
          <w:tab w:val="left" w:pos="2955"/>
        </w:tabs>
        <w:spacing w:before="120" w:after="0" w:line="360" w:lineRule="auto"/>
        <w:contextualSpacing/>
        <w:jc w:val="both"/>
        <w:rPr>
          <w:color w:val="7F7F7F" w:themeColor="text1" w:themeTint="80"/>
          <w:lang w:val="es-DO"/>
        </w:rPr>
      </w:pPr>
    </w:p>
    <w:p w14:paraId="6DA719CF" w14:textId="77777777" w:rsidR="005A4330" w:rsidRPr="00252CF5" w:rsidRDefault="005A4330" w:rsidP="006E6B27">
      <w:pPr>
        <w:tabs>
          <w:tab w:val="left" w:pos="2955"/>
        </w:tabs>
        <w:spacing w:before="120" w:after="0" w:line="360" w:lineRule="auto"/>
        <w:contextualSpacing/>
        <w:jc w:val="both"/>
        <w:rPr>
          <w:color w:val="7F7F7F" w:themeColor="text1" w:themeTint="80"/>
          <w:lang w:val="es-DO"/>
        </w:rPr>
      </w:pPr>
    </w:p>
    <w:p w14:paraId="26AD1D20" w14:textId="7F5E5FB6" w:rsidR="006E6B27" w:rsidRPr="00296120" w:rsidRDefault="006E6B27" w:rsidP="003B207D">
      <w:pPr>
        <w:pStyle w:val="Prrafodelista"/>
        <w:numPr>
          <w:ilvl w:val="0"/>
          <w:numId w:val="1"/>
        </w:numPr>
        <w:spacing w:line="360" w:lineRule="auto"/>
        <w:contextualSpacing w:val="0"/>
        <w:jc w:val="both"/>
        <w:rPr>
          <w:rFonts w:eastAsiaTheme="minorHAnsi"/>
          <w:color w:val="7F7F7F" w:themeColor="text1" w:themeTint="80"/>
          <w:spacing w:val="20"/>
          <w:szCs w:val="24"/>
        </w:rPr>
      </w:pPr>
      <w:r w:rsidRPr="00296120">
        <w:rPr>
          <w:rFonts w:eastAsiaTheme="minorHAnsi"/>
          <w:color w:val="7F7F7F" w:themeColor="text1" w:themeTint="80"/>
          <w:spacing w:val="20"/>
          <w:szCs w:val="24"/>
        </w:rPr>
        <w:lastRenderedPageBreak/>
        <w:t xml:space="preserve">Planificación Estratégica Institucional </w:t>
      </w:r>
    </w:p>
    <w:p w14:paraId="5B88DD5D" w14:textId="77777777" w:rsidR="006E6B27" w:rsidRPr="00252CF5" w:rsidRDefault="006E6B27" w:rsidP="003B207D">
      <w:pPr>
        <w:spacing w:line="360" w:lineRule="auto"/>
        <w:jc w:val="both"/>
        <w:rPr>
          <w:color w:val="7F7F7F" w:themeColor="text1" w:themeTint="80"/>
          <w:lang w:val="es-DO"/>
        </w:rPr>
      </w:pPr>
      <w:r w:rsidRPr="00252CF5">
        <w:rPr>
          <w:color w:val="7F7F7F" w:themeColor="text1" w:themeTint="80"/>
          <w:lang w:val="es-DO"/>
        </w:rPr>
        <w:t xml:space="preserve">El Plan Estratégico 2021-2024 del Instituto Nacional de Administración Pública, pretende ser un plan realista, claro y concentrado en la generación de impactos sobre la calidad con que se desempeñan las funciones. </w:t>
      </w:r>
    </w:p>
    <w:p w14:paraId="3A0C7908" w14:textId="77777777" w:rsidR="006E6B27" w:rsidRPr="00252CF5" w:rsidRDefault="006E6B27" w:rsidP="00C34802">
      <w:pPr>
        <w:spacing w:line="360" w:lineRule="auto"/>
        <w:jc w:val="both"/>
        <w:rPr>
          <w:color w:val="7F7F7F" w:themeColor="text1" w:themeTint="80"/>
          <w:lang w:val="es-DO"/>
        </w:rPr>
      </w:pPr>
      <w:r w:rsidRPr="00252CF5">
        <w:rPr>
          <w:color w:val="7F7F7F" w:themeColor="text1" w:themeTint="80"/>
          <w:lang w:val="es-DO"/>
        </w:rPr>
        <w:t>Del proceso participativo de identificación se han constatado los grandes ejes principales, que servirán para orientar la definición y articulación de los objetivos estratégicos de este Plan que aspira a suscitar avances que generen impactos positivos para las instituciones y servidores públicos con quienes el INAP trabaja, impactos que, en última instancia, a través de éstas, se trasladarán hacia los usuarios de los respectivos servicios.</w:t>
      </w:r>
    </w:p>
    <w:p w14:paraId="134BC3A9" w14:textId="30BA31A1" w:rsidR="006E6B27" w:rsidRPr="00B036DC" w:rsidRDefault="006E6B27" w:rsidP="00B036DC">
      <w:pPr>
        <w:pStyle w:val="Prrafodelista"/>
        <w:numPr>
          <w:ilvl w:val="0"/>
          <w:numId w:val="1"/>
        </w:numPr>
        <w:spacing w:before="120" w:after="0" w:line="360" w:lineRule="auto"/>
        <w:jc w:val="both"/>
        <w:rPr>
          <w:rFonts w:eastAsiaTheme="minorHAnsi"/>
          <w:color w:val="7F7F7F" w:themeColor="text1" w:themeTint="80"/>
          <w:spacing w:val="20"/>
          <w:szCs w:val="24"/>
        </w:rPr>
      </w:pPr>
      <w:r w:rsidRPr="00B036DC">
        <w:rPr>
          <w:rFonts w:eastAsiaTheme="minorHAnsi"/>
          <w:color w:val="7F7F7F" w:themeColor="text1" w:themeTint="80"/>
          <w:spacing w:val="20"/>
          <w:szCs w:val="24"/>
        </w:rPr>
        <w:t>Ejes Estratégicos</w:t>
      </w:r>
      <w:r w:rsidR="00296120" w:rsidRPr="00B036DC">
        <w:rPr>
          <w:rFonts w:eastAsiaTheme="minorHAnsi"/>
          <w:color w:val="7F7F7F" w:themeColor="text1" w:themeTint="80"/>
          <w:spacing w:val="20"/>
          <w:szCs w:val="24"/>
        </w:rPr>
        <w:t>:</w:t>
      </w:r>
    </w:p>
    <w:p w14:paraId="2EEB2A78" w14:textId="77777777" w:rsidR="006E6B27" w:rsidRPr="00B036DC" w:rsidRDefault="006E6B27" w:rsidP="00E46CC4">
      <w:pPr>
        <w:pStyle w:val="Prrafodelista"/>
        <w:numPr>
          <w:ilvl w:val="0"/>
          <w:numId w:val="31"/>
        </w:numPr>
        <w:spacing w:before="120" w:after="0" w:line="360" w:lineRule="auto"/>
        <w:jc w:val="both"/>
        <w:rPr>
          <w:rFonts w:eastAsiaTheme="minorHAnsi"/>
          <w:color w:val="7F7F7F" w:themeColor="text1" w:themeTint="80"/>
          <w:spacing w:val="20"/>
          <w:szCs w:val="24"/>
        </w:rPr>
      </w:pPr>
      <w:r w:rsidRPr="00B036DC">
        <w:rPr>
          <w:rFonts w:eastAsiaTheme="minorHAnsi"/>
          <w:color w:val="7F7F7F" w:themeColor="text1" w:themeTint="80"/>
          <w:spacing w:val="20"/>
          <w:szCs w:val="24"/>
        </w:rPr>
        <w:t>Eje 1: Profesionalización y formación de los servidores públicos</w:t>
      </w:r>
    </w:p>
    <w:p w14:paraId="0EC91603" w14:textId="77777777" w:rsidR="006E6B27" w:rsidRPr="00B036DC" w:rsidRDefault="006E6B27" w:rsidP="00E46CC4">
      <w:pPr>
        <w:pStyle w:val="Prrafodelista"/>
        <w:numPr>
          <w:ilvl w:val="0"/>
          <w:numId w:val="31"/>
        </w:numPr>
        <w:spacing w:before="120" w:after="0" w:line="360" w:lineRule="auto"/>
        <w:jc w:val="both"/>
        <w:rPr>
          <w:rFonts w:eastAsiaTheme="minorHAnsi"/>
          <w:color w:val="7F7F7F" w:themeColor="text1" w:themeTint="80"/>
          <w:spacing w:val="20"/>
          <w:szCs w:val="24"/>
        </w:rPr>
      </w:pPr>
      <w:r w:rsidRPr="00B036DC">
        <w:rPr>
          <w:rFonts w:eastAsiaTheme="minorHAnsi"/>
          <w:color w:val="7F7F7F" w:themeColor="text1" w:themeTint="80"/>
          <w:spacing w:val="20"/>
          <w:szCs w:val="24"/>
        </w:rPr>
        <w:t>Eje 2: Certificación de Competencias Laborales y Regulación del sistema nacional de formación de la función pública.</w:t>
      </w:r>
    </w:p>
    <w:p w14:paraId="535E3174" w14:textId="77777777" w:rsidR="006E6B27" w:rsidRPr="00B036DC" w:rsidRDefault="006E6B27" w:rsidP="00E46CC4">
      <w:pPr>
        <w:pStyle w:val="Prrafodelista"/>
        <w:numPr>
          <w:ilvl w:val="0"/>
          <w:numId w:val="31"/>
        </w:numPr>
        <w:spacing w:before="120" w:after="0" w:line="360" w:lineRule="auto"/>
        <w:jc w:val="both"/>
        <w:rPr>
          <w:rFonts w:eastAsiaTheme="minorHAnsi"/>
          <w:color w:val="7F7F7F" w:themeColor="text1" w:themeTint="80"/>
          <w:spacing w:val="20"/>
          <w:szCs w:val="24"/>
        </w:rPr>
      </w:pPr>
      <w:r w:rsidRPr="00B036DC">
        <w:rPr>
          <w:rFonts w:eastAsiaTheme="minorHAnsi"/>
          <w:color w:val="7F7F7F" w:themeColor="text1" w:themeTint="80"/>
          <w:spacing w:val="20"/>
          <w:szCs w:val="24"/>
        </w:rPr>
        <w:t>Eje 3: Investigación, Innovación y difusión del conocimiento.</w:t>
      </w:r>
    </w:p>
    <w:p w14:paraId="5F9C0A1A" w14:textId="77777777" w:rsidR="006E6B27" w:rsidRPr="00B036DC" w:rsidRDefault="006E6B27" w:rsidP="00E46CC4">
      <w:pPr>
        <w:pStyle w:val="Prrafodelista"/>
        <w:numPr>
          <w:ilvl w:val="0"/>
          <w:numId w:val="31"/>
        </w:numPr>
        <w:spacing w:line="360" w:lineRule="auto"/>
        <w:contextualSpacing w:val="0"/>
        <w:jc w:val="both"/>
        <w:rPr>
          <w:rFonts w:eastAsiaTheme="minorHAnsi"/>
          <w:color w:val="7F7F7F" w:themeColor="text1" w:themeTint="80"/>
          <w:spacing w:val="20"/>
          <w:szCs w:val="24"/>
        </w:rPr>
      </w:pPr>
      <w:r w:rsidRPr="00B036DC">
        <w:rPr>
          <w:rFonts w:eastAsiaTheme="minorHAnsi"/>
          <w:color w:val="7F7F7F" w:themeColor="text1" w:themeTint="80"/>
          <w:spacing w:val="20"/>
          <w:szCs w:val="24"/>
        </w:rPr>
        <w:t>Eje 4: Fortalecimiento institucional para la innovación, eficiencia y de referencia sectorial.</w:t>
      </w:r>
    </w:p>
    <w:p w14:paraId="0D286C4C" w14:textId="5CD19BAB" w:rsidR="006E6B27" w:rsidRPr="005A4330" w:rsidRDefault="006E6B27" w:rsidP="00C34802">
      <w:pPr>
        <w:pStyle w:val="Prrafodelista"/>
        <w:numPr>
          <w:ilvl w:val="0"/>
          <w:numId w:val="1"/>
        </w:numPr>
        <w:spacing w:line="360" w:lineRule="auto"/>
        <w:contextualSpacing w:val="0"/>
        <w:jc w:val="both"/>
        <w:rPr>
          <w:rFonts w:eastAsiaTheme="minorHAnsi"/>
          <w:color w:val="7F7F7F" w:themeColor="text1" w:themeTint="80"/>
          <w:spacing w:val="20"/>
          <w:szCs w:val="24"/>
        </w:rPr>
      </w:pPr>
      <w:r w:rsidRPr="005A4330">
        <w:rPr>
          <w:rFonts w:eastAsiaTheme="minorHAnsi"/>
          <w:color w:val="7F7F7F" w:themeColor="text1" w:themeTint="80"/>
          <w:spacing w:val="20"/>
          <w:szCs w:val="24"/>
        </w:rPr>
        <w:t>Objetivos Estratégicos</w:t>
      </w:r>
      <w:r w:rsidR="00296120" w:rsidRPr="005A4330">
        <w:rPr>
          <w:rFonts w:eastAsiaTheme="minorHAnsi"/>
          <w:color w:val="7F7F7F" w:themeColor="text1" w:themeTint="80"/>
          <w:spacing w:val="20"/>
          <w:szCs w:val="24"/>
        </w:rPr>
        <w:t>:</w:t>
      </w:r>
    </w:p>
    <w:p w14:paraId="46BC821F" w14:textId="77777777" w:rsidR="006A258F" w:rsidRDefault="006E6B27" w:rsidP="00011B2E">
      <w:pPr>
        <w:spacing w:before="120" w:after="0" w:line="360" w:lineRule="auto"/>
        <w:ind w:left="360"/>
        <w:jc w:val="both"/>
        <w:rPr>
          <w:color w:val="7F7F7F" w:themeColor="text1" w:themeTint="80"/>
          <w:lang w:val="es-DO"/>
        </w:rPr>
      </w:pPr>
      <w:r w:rsidRPr="0091241F">
        <w:rPr>
          <w:color w:val="7F7F7F" w:themeColor="text1" w:themeTint="80"/>
          <w:lang w:val="es-DO"/>
        </w:rPr>
        <w:t>Objetivo 1: Proporcionar y promover la profesionalización y formación de los servidores públicos con miras a desarrollar sus competencias, habilidades y aptitudes para el desempeño de las funciones.</w:t>
      </w:r>
      <w:r w:rsidR="00011B2E">
        <w:rPr>
          <w:color w:val="7F7F7F" w:themeColor="text1" w:themeTint="80"/>
          <w:lang w:val="es-DO"/>
        </w:rPr>
        <w:t xml:space="preserve"> </w:t>
      </w:r>
    </w:p>
    <w:p w14:paraId="456EB389" w14:textId="77777777" w:rsidR="006A258F" w:rsidRDefault="006A258F" w:rsidP="00011B2E">
      <w:pPr>
        <w:spacing w:before="120" w:after="0" w:line="360" w:lineRule="auto"/>
        <w:ind w:left="360"/>
        <w:jc w:val="both"/>
        <w:rPr>
          <w:color w:val="7F7F7F" w:themeColor="text1" w:themeTint="80"/>
          <w:lang w:val="es-DO"/>
        </w:rPr>
      </w:pPr>
    </w:p>
    <w:p w14:paraId="0D18E298" w14:textId="77777777" w:rsidR="006A258F" w:rsidRDefault="006A258F" w:rsidP="006A258F">
      <w:pPr>
        <w:pStyle w:val="Prrafodelista"/>
        <w:spacing w:line="360" w:lineRule="auto"/>
        <w:contextualSpacing w:val="0"/>
        <w:jc w:val="both"/>
        <w:rPr>
          <w:rFonts w:eastAsiaTheme="minorHAnsi"/>
          <w:color w:val="7F7F7F" w:themeColor="text1" w:themeTint="80"/>
          <w:spacing w:val="20"/>
          <w:szCs w:val="24"/>
        </w:rPr>
      </w:pPr>
    </w:p>
    <w:p w14:paraId="0A7C0DA9" w14:textId="69FF958B" w:rsidR="002B4499" w:rsidRPr="006A258F" w:rsidRDefault="006E6B27" w:rsidP="006A258F">
      <w:pPr>
        <w:pStyle w:val="Prrafodelista"/>
        <w:numPr>
          <w:ilvl w:val="0"/>
          <w:numId w:val="1"/>
        </w:numPr>
        <w:spacing w:line="360" w:lineRule="auto"/>
        <w:contextualSpacing w:val="0"/>
        <w:jc w:val="both"/>
        <w:rPr>
          <w:rFonts w:eastAsiaTheme="minorHAnsi"/>
          <w:color w:val="7F7F7F" w:themeColor="text1" w:themeTint="80"/>
          <w:spacing w:val="20"/>
          <w:szCs w:val="24"/>
        </w:rPr>
      </w:pPr>
      <w:r w:rsidRPr="006A258F">
        <w:rPr>
          <w:rFonts w:eastAsiaTheme="minorHAnsi"/>
          <w:color w:val="7F7F7F" w:themeColor="text1" w:themeTint="80"/>
          <w:spacing w:val="20"/>
          <w:szCs w:val="24"/>
        </w:rPr>
        <w:lastRenderedPageBreak/>
        <w:t>Acciones Estratégicas para el logro del Objetivo 1:</w:t>
      </w:r>
    </w:p>
    <w:p w14:paraId="7BCDE757" w14:textId="77777777" w:rsidR="006E6B27" w:rsidRPr="00B036DC" w:rsidRDefault="006E6B27" w:rsidP="00E46CC4">
      <w:pPr>
        <w:pStyle w:val="Prrafodelista"/>
        <w:numPr>
          <w:ilvl w:val="0"/>
          <w:numId w:val="32"/>
        </w:numPr>
        <w:spacing w:before="120" w:after="0" w:line="360" w:lineRule="auto"/>
        <w:jc w:val="both"/>
        <w:rPr>
          <w:rFonts w:eastAsiaTheme="minorHAnsi"/>
          <w:color w:val="7F7F7F" w:themeColor="text1" w:themeTint="80"/>
          <w:spacing w:val="20"/>
          <w:szCs w:val="24"/>
        </w:rPr>
      </w:pPr>
      <w:r w:rsidRPr="00B036DC">
        <w:rPr>
          <w:rFonts w:eastAsiaTheme="minorHAnsi"/>
          <w:color w:val="7F7F7F" w:themeColor="text1" w:themeTint="80"/>
          <w:spacing w:val="20"/>
          <w:szCs w:val="24"/>
        </w:rPr>
        <w:t>Diseñar la oferta formativa acorde al contexto actual.</w:t>
      </w:r>
    </w:p>
    <w:p w14:paraId="2530ECB8" w14:textId="77777777" w:rsidR="006E6B27" w:rsidRPr="00B036DC" w:rsidRDefault="006E6B27" w:rsidP="00E46CC4">
      <w:pPr>
        <w:pStyle w:val="Prrafodelista"/>
        <w:numPr>
          <w:ilvl w:val="0"/>
          <w:numId w:val="32"/>
        </w:numPr>
        <w:spacing w:before="120" w:after="0" w:line="360" w:lineRule="auto"/>
        <w:jc w:val="both"/>
        <w:rPr>
          <w:rFonts w:eastAsiaTheme="minorHAnsi"/>
          <w:color w:val="7F7F7F" w:themeColor="text1" w:themeTint="80"/>
          <w:spacing w:val="20"/>
          <w:szCs w:val="24"/>
        </w:rPr>
      </w:pPr>
      <w:r w:rsidRPr="00B036DC">
        <w:rPr>
          <w:rFonts w:eastAsiaTheme="minorHAnsi"/>
          <w:color w:val="7F7F7F" w:themeColor="text1" w:themeTint="80"/>
          <w:spacing w:val="20"/>
          <w:szCs w:val="24"/>
        </w:rPr>
        <w:t>Impulsar la formación de los servidores de Carrera Administrativa.</w:t>
      </w:r>
    </w:p>
    <w:p w14:paraId="60F608E9" w14:textId="77777777" w:rsidR="006E6B27" w:rsidRPr="00B036DC" w:rsidRDefault="006E6B27" w:rsidP="00E46CC4">
      <w:pPr>
        <w:pStyle w:val="Prrafodelista"/>
        <w:numPr>
          <w:ilvl w:val="0"/>
          <w:numId w:val="32"/>
        </w:numPr>
        <w:spacing w:before="120" w:after="0" w:line="360" w:lineRule="auto"/>
        <w:jc w:val="both"/>
        <w:rPr>
          <w:rFonts w:eastAsiaTheme="minorHAnsi"/>
          <w:color w:val="7F7F7F" w:themeColor="text1" w:themeTint="80"/>
          <w:spacing w:val="20"/>
          <w:szCs w:val="24"/>
        </w:rPr>
      </w:pPr>
      <w:r w:rsidRPr="00B036DC">
        <w:rPr>
          <w:rFonts w:eastAsiaTheme="minorHAnsi"/>
          <w:color w:val="7F7F7F" w:themeColor="text1" w:themeTint="80"/>
          <w:spacing w:val="20"/>
          <w:szCs w:val="24"/>
        </w:rPr>
        <w:t>Trabajar los diseños formativos siguiendo los lineamientos establecidos.</w:t>
      </w:r>
    </w:p>
    <w:p w14:paraId="59C0CA14" w14:textId="77777777" w:rsidR="006E6B27" w:rsidRPr="00B036DC" w:rsidRDefault="006E6B27" w:rsidP="00E46CC4">
      <w:pPr>
        <w:pStyle w:val="Prrafodelista"/>
        <w:numPr>
          <w:ilvl w:val="0"/>
          <w:numId w:val="32"/>
        </w:numPr>
        <w:spacing w:before="120" w:after="0" w:line="360" w:lineRule="auto"/>
        <w:jc w:val="both"/>
        <w:rPr>
          <w:rFonts w:eastAsiaTheme="minorHAnsi"/>
          <w:color w:val="7F7F7F" w:themeColor="text1" w:themeTint="80"/>
          <w:spacing w:val="20"/>
          <w:szCs w:val="24"/>
        </w:rPr>
      </w:pPr>
      <w:r w:rsidRPr="00B036DC">
        <w:rPr>
          <w:rFonts w:eastAsiaTheme="minorHAnsi"/>
          <w:color w:val="7F7F7F" w:themeColor="text1" w:themeTint="80"/>
          <w:spacing w:val="20"/>
          <w:szCs w:val="24"/>
        </w:rPr>
        <w:t>Aumentar la oferta formativa atendiendo a las necesidades del contexto actual.</w:t>
      </w:r>
    </w:p>
    <w:p w14:paraId="54154FA2" w14:textId="77777777" w:rsidR="006E6B27" w:rsidRPr="00B036DC" w:rsidRDefault="006E6B27" w:rsidP="00E46CC4">
      <w:pPr>
        <w:pStyle w:val="Prrafodelista"/>
        <w:numPr>
          <w:ilvl w:val="0"/>
          <w:numId w:val="32"/>
        </w:numPr>
        <w:spacing w:before="120" w:after="0" w:line="360" w:lineRule="auto"/>
        <w:jc w:val="both"/>
        <w:rPr>
          <w:rFonts w:eastAsiaTheme="minorHAnsi"/>
          <w:color w:val="7F7F7F" w:themeColor="text1" w:themeTint="80"/>
          <w:spacing w:val="20"/>
          <w:szCs w:val="24"/>
        </w:rPr>
      </w:pPr>
      <w:r w:rsidRPr="00B036DC">
        <w:rPr>
          <w:rFonts w:eastAsiaTheme="minorHAnsi"/>
          <w:color w:val="7F7F7F" w:themeColor="text1" w:themeTint="80"/>
          <w:spacing w:val="20"/>
          <w:szCs w:val="24"/>
        </w:rPr>
        <w:t>Gestionar acuerdos con otras instituciones Referentes para impartir formación según pertinencia.</w:t>
      </w:r>
    </w:p>
    <w:p w14:paraId="509CE90B" w14:textId="77777777" w:rsidR="006E6B27" w:rsidRPr="00B036DC" w:rsidRDefault="006E6B27" w:rsidP="00E46CC4">
      <w:pPr>
        <w:pStyle w:val="Prrafodelista"/>
        <w:numPr>
          <w:ilvl w:val="0"/>
          <w:numId w:val="32"/>
        </w:numPr>
        <w:spacing w:before="120" w:after="0" w:line="360" w:lineRule="auto"/>
        <w:jc w:val="both"/>
        <w:rPr>
          <w:rFonts w:eastAsiaTheme="minorHAnsi"/>
          <w:color w:val="7F7F7F" w:themeColor="text1" w:themeTint="80"/>
          <w:spacing w:val="20"/>
          <w:szCs w:val="24"/>
        </w:rPr>
      </w:pPr>
      <w:r w:rsidRPr="00B036DC">
        <w:rPr>
          <w:rFonts w:eastAsiaTheme="minorHAnsi"/>
          <w:color w:val="7F7F7F" w:themeColor="text1" w:themeTint="80"/>
          <w:spacing w:val="20"/>
          <w:szCs w:val="24"/>
        </w:rPr>
        <w:t>Adiestrar a los facilitadores en el desarrollo de la formación en el entorno virtual con el fin de contribuir al fortalecimiento de la transformación digital.</w:t>
      </w:r>
    </w:p>
    <w:p w14:paraId="2EA53A1E" w14:textId="77777777" w:rsidR="006E6B27" w:rsidRPr="00B036DC" w:rsidRDefault="006E6B27" w:rsidP="00E46CC4">
      <w:pPr>
        <w:pStyle w:val="Prrafodelista"/>
        <w:numPr>
          <w:ilvl w:val="0"/>
          <w:numId w:val="32"/>
        </w:numPr>
        <w:spacing w:before="120" w:after="0" w:line="360" w:lineRule="auto"/>
        <w:jc w:val="both"/>
        <w:rPr>
          <w:rFonts w:eastAsiaTheme="minorHAnsi"/>
          <w:color w:val="7F7F7F" w:themeColor="text1" w:themeTint="80"/>
          <w:spacing w:val="20"/>
          <w:szCs w:val="24"/>
        </w:rPr>
      </w:pPr>
      <w:r w:rsidRPr="00B036DC">
        <w:rPr>
          <w:rFonts w:eastAsiaTheme="minorHAnsi"/>
          <w:color w:val="7F7F7F" w:themeColor="text1" w:themeTint="80"/>
          <w:spacing w:val="20"/>
          <w:szCs w:val="24"/>
        </w:rPr>
        <w:t>Coordinar alianzas con institutos y escuelas de Administración Pública nacionales e Internacionales que permitan dar respuesta a la demanda.</w:t>
      </w:r>
    </w:p>
    <w:p w14:paraId="13B352B0" w14:textId="77777777" w:rsidR="006E6B27" w:rsidRPr="00B036DC" w:rsidRDefault="006E6B27" w:rsidP="00E46CC4">
      <w:pPr>
        <w:pStyle w:val="Prrafodelista"/>
        <w:numPr>
          <w:ilvl w:val="0"/>
          <w:numId w:val="32"/>
        </w:numPr>
        <w:spacing w:before="120" w:after="0" w:line="360" w:lineRule="auto"/>
        <w:jc w:val="both"/>
        <w:rPr>
          <w:rFonts w:eastAsiaTheme="minorHAnsi"/>
          <w:color w:val="7F7F7F" w:themeColor="text1" w:themeTint="80"/>
          <w:spacing w:val="20"/>
          <w:szCs w:val="24"/>
        </w:rPr>
      </w:pPr>
      <w:r w:rsidRPr="00B036DC">
        <w:rPr>
          <w:rFonts w:eastAsiaTheme="minorHAnsi"/>
          <w:color w:val="7F7F7F" w:themeColor="text1" w:themeTint="80"/>
          <w:spacing w:val="20"/>
          <w:szCs w:val="24"/>
        </w:rPr>
        <w:t>Desarrollar, coordinar y gestionar programas de profesionalización para los servidores públicos.</w:t>
      </w:r>
    </w:p>
    <w:p w14:paraId="6177EFD8" w14:textId="77777777" w:rsidR="006E6B27" w:rsidRPr="00B036DC" w:rsidRDefault="006E6B27" w:rsidP="00E46CC4">
      <w:pPr>
        <w:pStyle w:val="Prrafodelista"/>
        <w:numPr>
          <w:ilvl w:val="0"/>
          <w:numId w:val="32"/>
        </w:numPr>
        <w:spacing w:before="120" w:after="0" w:line="360" w:lineRule="auto"/>
        <w:jc w:val="both"/>
        <w:rPr>
          <w:rFonts w:eastAsiaTheme="minorHAnsi"/>
          <w:color w:val="7F7F7F" w:themeColor="text1" w:themeTint="80"/>
          <w:spacing w:val="20"/>
          <w:szCs w:val="24"/>
        </w:rPr>
      </w:pPr>
      <w:r w:rsidRPr="00B036DC">
        <w:rPr>
          <w:rFonts w:eastAsiaTheme="minorHAnsi"/>
          <w:color w:val="7F7F7F" w:themeColor="text1" w:themeTint="80"/>
          <w:spacing w:val="20"/>
          <w:szCs w:val="24"/>
        </w:rPr>
        <w:t>Gestionar la innovación permanente en el diseño de cursos virtuales.</w:t>
      </w:r>
    </w:p>
    <w:p w14:paraId="51391D5D" w14:textId="77777777" w:rsidR="006E6B27" w:rsidRPr="00B036DC" w:rsidRDefault="006E6B27" w:rsidP="00E46CC4">
      <w:pPr>
        <w:pStyle w:val="Prrafodelista"/>
        <w:numPr>
          <w:ilvl w:val="0"/>
          <w:numId w:val="32"/>
        </w:numPr>
        <w:spacing w:before="120" w:after="0" w:line="360" w:lineRule="auto"/>
        <w:jc w:val="both"/>
        <w:rPr>
          <w:rFonts w:eastAsiaTheme="minorHAnsi"/>
          <w:color w:val="7F7F7F" w:themeColor="text1" w:themeTint="80"/>
          <w:spacing w:val="20"/>
          <w:szCs w:val="24"/>
        </w:rPr>
      </w:pPr>
      <w:r w:rsidRPr="00B036DC">
        <w:rPr>
          <w:rFonts w:eastAsiaTheme="minorHAnsi"/>
          <w:color w:val="7F7F7F" w:themeColor="text1" w:themeTint="80"/>
          <w:spacing w:val="20"/>
          <w:szCs w:val="24"/>
        </w:rPr>
        <w:t>Evaluar la performance de los participantes de la formación virtual.</w:t>
      </w:r>
    </w:p>
    <w:p w14:paraId="17286835" w14:textId="77777777" w:rsidR="006E6B27" w:rsidRDefault="006E6B27" w:rsidP="00E46CC4">
      <w:pPr>
        <w:pStyle w:val="Prrafodelista"/>
        <w:numPr>
          <w:ilvl w:val="0"/>
          <w:numId w:val="32"/>
        </w:numPr>
        <w:spacing w:before="120" w:after="0" w:line="360" w:lineRule="auto"/>
        <w:jc w:val="both"/>
        <w:rPr>
          <w:rFonts w:eastAsiaTheme="minorHAnsi"/>
          <w:color w:val="7F7F7F" w:themeColor="text1" w:themeTint="80"/>
          <w:spacing w:val="20"/>
          <w:szCs w:val="24"/>
        </w:rPr>
      </w:pPr>
      <w:r w:rsidRPr="00B036DC">
        <w:rPr>
          <w:rFonts w:eastAsiaTheme="minorHAnsi"/>
          <w:color w:val="7F7F7F" w:themeColor="text1" w:themeTint="80"/>
          <w:spacing w:val="20"/>
          <w:szCs w:val="24"/>
        </w:rPr>
        <w:t>Desarrollar programas de formación para el desarrollo de las competencias digitales, según detección de necesidades de capacitación.</w:t>
      </w:r>
    </w:p>
    <w:p w14:paraId="6A5A06DE" w14:textId="77777777" w:rsidR="004F0E64" w:rsidRDefault="004F0E64" w:rsidP="004F0E64">
      <w:pPr>
        <w:pStyle w:val="Prrafodelista"/>
        <w:spacing w:before="120" w:after="0" w:line="360" w:lineRule="auto"/>
        <w:ind w:left="1080"/>
        <w:jc w:val="both"/>
        <w:rPr>
          <w:rFonts w:eastAsiaTheme="minorHAnsi"/>
          <w:color w:val="7F7F7F" w:themeColor="text1" w:themeTint="80"/>
          <w:spacing w:val="20"/>
          <w:szCs w:val="24"/>
        </w:rPr>
      </w:pPr>
    </w:p>
    <w:p w14:paraId="4A1FA7A5" w14:textId="77777777" w:rsidR="004F0E64" w:rsidRDefault="004F0E64" w:rsidP="004F0E64">
      <w:pPr>
        <w:pStyle w:val="Prrafodelista"/>
        <w:spacing w:before="120" w:after="0" w:line="360" w:lineRule="auto"/>
        <w:ind w:left="1080"/>
        <w:jc w:val="both"/>
        <w:rPr>
          <w:rFonts w:eastAsiaTheme="minorHAnsi"/>
          <w:color w:val="7F7F7F" w:themeColor="text1" w:themeTint="80"/>
          <w:spacing w:val="20"/>
          <w:szCs w:val="24"/>
        </w:rPr>
      </w:pPr>
    </w:p>
    <w:p w14:paraId="33ABE8A4" w14:textId="77777777" w:rsidR="004F0E64" w:rsidRDefault="004F0E64" w:rsidP="004F0E64">
      <w:pPr>
        <w:pStyle w:val="Prrafodelista"/>
        <w:spacing w:before="120" w:after="0" w:line="360" w:lineRule="auto"/>
        <w:ind w:left="1080"/>
        <w:jc w:val="both"/>
        <w:rPr>
          <w:rFonts w:eastAsiaTheme="minorHAnsi"/>
          <w:color w:val="7F7F7F" w:themeColor="text1" w:themeTint="80"/>
          <w:spacing w:val="20"/>
          <w:szCs w:val="24"/>
        </w:rPr>
      </w:pPr>
    </w:p>
    <w:p w14:paraId="1B32CF64" w14:textId="77777777" w:rsidR="004F0E64" w:rsidRDefault="004F0E64" w:rsidP="004F0E64">
      <w:pPr>
        <w:pStyle w:val="Prrafodelista"/>
        <w:spacing w:before="120" w:after="0" w:line="360" w:lineRule="auto"/>
        <w:ind w:left="1080"/>
        <w:jc w:val="both"/>
        <w:rPr>
          <w:rFonts w:eastAsiaTheme="minorHAnsi"/>
          <w:color w:val="7F7F7F" w:themeColor="text1" w:themeTint="80"/>
          <w:spacing w:val="20"/>
          <w:szCs w:val="24"/>
        </w:rPr>
      </w:pPr>
    </w:p>
    <w:p w14:paraId="481442DB" w14:textId="222C30D0" w:rsidR="00A149FD" w:rsidRPr="005A4330" w:rsidRDefault="006E6B27" w:rsidP="00E46CC4">
      <w:pPr>
        <w:pStyle w:val="Prrafodelista"/>
        <w:numPr>
          <w:ilvl w:val="0"/>
          <w:numId w:val="26"/>
        </w:numPr>
        <w:spacing w:line="360" w:lineRule="auto"/>
        <w:contextualSpacing w:val="0"/>
        <w:jc w:val="both"/>
        <w:rPr>
          <w:rFonts w:eastAsiaTheme="minorHAnsi"/>
          <w:color w:val="7F7F7F" w:themeColor="text1" w:themeTint="80"/>
          <w:spacing w:val="20"/>
          <w:szCs w:val="24"/>
        </w:rPr>
      </w:pPr>
      <w:r w:rsidRPr="005A4330">
        <w:rPr>
          <w:rFonts w:eastAsiaTheme="minorHAnsi"/>
          <w:color w:val="7F7F7F" w:themeColor="text1" w:themeTint="80"/>
          <w:spacing w:val="20"/>
          <w:szCs w:val="24"/>
        </w:rPr>
        <w:lastRenderedPageBreak/>
        <w:t>Resultados esperados</w:t>
      </w:r>
    </w:p>
    <w:p w14:paraId="1E14AD03" w14:textId="44E03A46" w:rsidR="006E6B27" w:rsidRPr="00E31457" w:rsidRDefault="006E6B27" w:rsidP="00FC4632">
      <w:pPr>
        <w:spacing w:line="360" w:lineRule="auto"/>
        <w:jc w:val="both"/>
        <w:rPr>
          <w:color w:val="7F7F7F" w:themeColor="text1" w:themeTint="80"/>
          <w:lang w:val="es-DO"/>
        </w:rPr>
      </w:pPr>
      <w:r w:rsidRPr="00E31457">
        <w:rPr>
          <w:color w:val="7F7F7F" w:themeColor="text1" w:themeTint="80"/>
          <w:lang w:val="es-DO"/>
        </w:rPr>
        <w:t>Diseño de la formación y capacitación basadas en las necesidades y prioridades reales de las instituciones y en las cualificaciones para el desempeño de las funciones</w:t>
      </w:r>
      <w:r w:rsidR="002B4499" w:rsidRPr="00E31457">
        <w:rPr>
          <w:color w:val="7F7F7F" w:themeColor="text1" w:themeTint="80"/>
          <w:lang w:val="es-DO"/>
        </w:rPr>
        <w:t>:</w:t>
      </w:r>
    </w:p>
    <w:p w14:paraId="1A3E1320" w14:textId="77777777" w:rsidR="006E6B27" w:rsidRPr="00E31457" w:rsidRDefault="006E6B27" w:rsidP="00E46CC4">
      <w:pPr>
        <w:pStyle w:val="Prrafodelista"/>
        <w:numPr>
          <w:ilvl w:val="0"/>
          <w:numId w:val="33"/>
        </w:numPr>
        <w:spacing w:before="120" w:after="0" w:line="360" w:lineRule="auto"/>
        <w:jc w:val="both"/>
        <w:rPr>
          <w:rFonts w:eastAsiaTheme="minorHAnsi"/>
          <w:color w:val="7F7F7F" w:themeColor="text1" w:themeTint="80"/>
          <w:spacing w:val="20"/>
          <w:szCs w:val="24"/>
        </w:rPr>
      </w:pPr>
      <w:r w:rsidRPr="00E31457">
        <w:rPr>
          <w:rFonts w:eastAsiaTheme="minorHAnsi"/>
          <w:color w:val="7F7F7F" w:themeColor="text1" w:themeTint="80"/>
          <w:spacing w:val="20"/>
          <w:szCs w:val="24"/>
        </w:rPr>
        <w:t>Ejecución de la formación basada en el desarrollo de competencias y habilidades sociales, dando prioridad a los servidores de carrera.</w:t>
      </w:r>
    </w:p>
    <w:p w14:paraId="5A706D98" w14:textId="77777777" w:rsidR="006E6B27" w:rsidRPr="00E31457" w:rsidRDefault="006E6B27" w:rsidP="00E46CC4">
      <w:pPr>
        <w:pStyle w:val="Prrafodelista"/>
        <w:numPr>
          <w:ilvl w:val="0"/>
          <w:numId w:val="33"/>
        </w:numPr>
        <w:spacing w:before="120" w:after="0" w:line="360" w:lineRule="auto"/>
        <w:jc w:val="both"/>
        <w:rPr>
          <w:rFonts w:eastAsiaTheme="minorHAnsi"/>
          <w:color w:val="7F7F7F" w:themeColor="text1" w:themeTint="80"/>
          <w:spacing w:val="20"/>
          <w:szCs w:val="24"/>
        </w:rPr>
      </w:pPr>
      <w:r w:rsidRPr="00E31457">
        <w:rPr>
          <w:rFonts w:eastAsiaTheme="minorHAnsi"/>
          <w:color w:val="7F7F7F" w:themeColor="text1" w:themeTint="80"/>
          <w:spacing w:val="20"/>
          <w:szCs w:val="24"/>
        </w:rPr>
        <w:t>Desarrollo del programa de sensibilización a los ciudadanos interesados en la administración pública.</w:t>
      </w:r>
    </w:p>
    <w:p w14:paraId="26293830" w14:textId="77777777" w:rsidR="006E6B27" w:rsidRPr="00E31457" w:rsidRDefault="006E6B27" w:rsidP="00E46CC4">
      <w:pPr>
        <w:pStyle w:val="Prrafodelista"/>
        <w:numPr>
          <w:ilvl w:val="0"/>
          <w:numId w:val="33"/>
        </w:numPr>
        <w:spacing w:before="120" w:after="0" w:line="360" w:lineRule="auto"/>
        <w:jc w:val="both"/>
        <w:rPr>
          <w:rFonts w:eastAsiaTheme="minorHAnsi"/>
          <w:color w:val="7F7F7F" w:themeColor="text1" w:themeTint="80"/>
          <w:spacing w:val="20"/>
          <w:szCs w:val="24"/>
        </w:rPr>
      </w:pPr>
      <w:r w:rsidRPr="00E31457">
        <w:rPr>
          <w:rFonts w:eastAsiaTheme="minorHAnsi"/>
          <w:color w:val="7F7F7F" w:themeColor="text1" w:themeTint="80"/>
          <w:spacing w:val="20"/>
          <w:szCs w:val="24"/>
        </w:rPr>
        <w:t xml:space="preserve">Mejoramiento de la gestión docente a través del reclutamiento, selección y contratación. </w:t>
      </w:r>
    </w:p>
    <w:p w14:paraId="165D465B" w14:textId="77777777" w:rsidR="006E6B27" w:rsidRPr="00E31457" w:rsidRDefault="006E6B27" w:rsidP="00E46CC4">
      <w:pPr>
        <w:pStyle w:val="Prrafodelista"/>
        <w:numPr>
          <w:ilvl w:val="0"/>
          <w:numId w:val="33"/>
        </w:numPr>
        <w:spacing w:before="120" w:after="0" w:line="360" w:lineRule="auto"/>
        <w:jc w:val="both"/>
        <w:rPr>
          <w:rFonts w:eastAsiaTheme="minorHAnsi"/>
          <w:color w:val="7F7F7F" w:themeColor="text1" w:themeTint="80"/>
          <w:spacing w:val="20"/>
          <w:szCs w:val="24"/>
        </w:rPr>
      </w:pPr>
      <w:r w:rsidRPr="00E31457">
        <w:rPr>
          <w:rFonts w:eastAsiaTheme="minorHAnsi"/>
          <w:color w:val="7F7F7F" w:themeColor="text1" w:themeTint="80"/>
          <w:spacing w:val="20"/>
          <w:szCs w:val="24"/>
        </w:rPr>
        <w:t>Fortalecida la Satisfacción de las Partes Interesadas.</w:t>
      </w:r>
    </w:p>
    <w:p w14:paraId="1360DE63" w14:textId="77777777" w:rsidR="006E6B27" w:rsidRPr="00E31457" w:rsidRDefault="006E6B27" w:rsidP="00E46CC4">
      <w:pPr>
        <w:pStyle w:val="Prrafodelista"/>
        <w:numPr>
          <w:ilvl w:val="0"/>
          <w:numId w:val="33"/>
        </w:numPr>
        <w:spacing w:before="120" w:after="0" w:line="360" w:lineRule="auto"/>
        <w:jc w:val="both"/>
        <w:rPr>
          <w:rFonts w:eastAsiaTheme="minorHAnsi"/>
          <w:color w:val="7F7F7F" w:themeColor="text1" w:themeTint="80"/>
          <w:spacing w:val="20"/>
          <w:szCs w:val="24"/>
        </w:rPr>
      </w:pPr>
      <w:r w:rsidRPr="00E31457">
        <w:rPr>
          <w:rFonts w:eastAsiaTheme="minorHAnsi"/>
          <w:color w:val="7F7F7F" w:themeColor="text1" w:themeTint="80"/>
          <w:spacing w:val="20"/>
          <w:szCs w:val="24"/>
        </w:rPr>
        <w:t>Programas de profesionalización desarrollado en atención a las prioridades del Estado.</w:t>
      </w:r>
    </w:p>
    <w:p w14:paraId="064040D4" w14:textId="77777777" w:rsidR="006E6B27" w:rsidRDefault="006E6B27" w:rsidP="00E46CC4">
      <w:pPr>
        <w:pStyle w:val="Prrafodelista"/>
        <w:numPr>
          <w:ilvl w:val="0"/>
          <w:numId w:val="33"/>
        </w:numPr>
        <w:spacing w:line="360" w:lineRule="auto"/>
        <w:contextualSpacing w:val="0"/>
        <w:jc w:val="both"/>
        <w:rPr>
          <w:rFonts w:eastAsiaTheme="minorHAnsi"/>
          <w:color w:val="7F7F7F" w:themeColor="text1" w:themeTint="80"/>
          <w:spacing w:val="20"/>
          <w:szCs w:val="24"/>
          <w:lang w:val="en-US"/>
        </w:rPr>
      </w:pPr>
      <w:r w:rsidRPr="00B036DC">
        <w:rPr>
          <w:rFonts w:eastAsiaTheme="minorHAnsi"/>
          <w:color w:val="7F7F7F" w:themeColor="text1" w:themeTint="80"/>
          <w:spacing w:val="20"/>
          <w:szCs w:val="24"/>
          <w:lang w:val="en-US"/>
        </w:rPr>
        <w:t>Consolidada la formación virtual.</w:t>
      </w:r>
    </w:p>
    <w:p w14:paraId="39C9A052" w14:textId="77777777" w:rsidR="006A258F" w:rsidRDefault="006E6B27" w:rsidP="00FC4632">
      <w:pPr>
        <w:pStyle w:val="Prrafodelista"/>
        <w:numPr>
          <w:ilvl w:val="0"/>
          <w:numId w:val="2"/>
        </w:numPr>
        <w:spacing w:line="360" w:lineRule="auto"/>
        <w:contextualSpacing w:val="0"/>
        <w:jc w:val="both"/>
        <w:rPr>
          <w:color w:val="7F7F7F" w:themeColor="text1" w:themeTint="80"/>
          <w:spacing w:val="20"/>
          <w:szCs w:val="24"/>
        </w:rPr>
      </w:pPr>
      <w:r w:rsidRPr="00011B2E">
        <w:rPr>
          <w:color w:val="7F7F7F" w:themeColor="text1" w:themeTint="80"/>
          <w:spacing w:val="20"/>
          <w:szCs w:val="24"/>
        </w:rPr>
        <w:t xml:space="preserve">Objetivo 2. Consolidar la institución como un ente regulador de la formación pública, garantizando la calidad y pertinencia de las capacitaciones a través de la acreditación de programas, así como, la certificación de competencias laborales. </w:t>
      </w:r>
    </w:p>
    <w:p w14:paraId="56197EFC" w14:textId="2B5A144D" w:rsidR="006E6B27" w:rsidRDefault="006E6B27" w:rsidP="00FC4632">
      <w:pPr>
        <w:pStyle w:val="Prrafodelista"/>
        <w:numPr>
          <w:ilvl w:val="0"/>
          <w:numId w:val="2"/>
        </w:numPr>
        <w:spacing w:line="360" w:lineRule="auto"/>
        <w:contextualSpacing w:val="0"/>
        <w:jc w:val="both"/>
        <w:rPr>
          <w:color w:val="7F7F7F" w:themeColor="text1" w:themeTint="80"/>
          <w:spacing w:val="20"/>
          <w:szCs w:val="24"/>
        </w:rPr>
      </w:pPr>
      <w:r w:rsidRPr="00011B2E">
        <w:rPr>
          <w:color w:val="7F7F7F" w:themeColor="text1" w:themeTint="80"/>
          <w:spacing w:val="20"/>
          <w:szCs w:val="24"/>
        </w:rPr>
        <w:t>Acciones Estratégicas para el logro del Objetivo 2:</w:t>
      </w:r>
    </w:p>
    <w:p w14:paraId="2B297DFD" w14:textId="77777777" w:rsidR="006E6B27" w:rsidRPr="002B4499" w:rsidRDefault="006E6B27" w:rsidP="00E46CC4">
      <w:pPr>
        <w:pStyle w:val="Prrafodelista"/>
        <w:numPr>
          <w:ilvl w:val="0"/>
          <w:numId w:val="35"/>
        </w:numPr>
        <w:spacing w:line="360" w:lineRule="auto"/>
        <w:contextualSpacing w:val="0"/>
        <w:jc w:val="both"/>
        <w:rPr>
          <w:color w:val="7F7F7F" w:themeColor="text1" w:themeTint="80"/>
          <w:spacing w:val="20"/>
          <w:szCs w:val="24"/>
        </w:rPr>
      </w:pPr>
      <w:r w:rsidRPr="002B4499">
        <w:rPr>
          <w:color w:val="7F7F7F" w:themeColor="text1" w:themeTint="80"/>
          <w:spacing w:val="20"/>
          <w:szCs w:val="24"/>
        </w:rPr>
        <w:t>Erigir al INAP como un ente Regulador de la formación en la Administración Pública con la finalidad de fortalecer el desarrollo de las actividades pertinentes a la institución.</w:t>
      </w:r>
    </w:p>
    <w:p w14:paraId="71D310B9" w14:textId="0875255A" w:rsidR="006E6B27" w:rsidRPr="00011B2E" w:rsidRDefault="006E6B27" w:rsidP="00E9117F">
      <w:pPr>
        <w:pStyle w:val="Prrafodelista"/>
        <w:numPr>
          <w:ilvl w:val="0"/>
          <w:numId w:val="2"/>
        </w:numPr>
        <w:spacing w:before="120" w:after="0" w:line="360" w:lineRule="auto"/>
        <w:jc w:val="both"/>
        <w:rPr>
          <w:color w:val="7F7F7F" w:themeColor="text1" w:themeTint="80"/>
          <w:spacing w:val="20"/>
          <w:szCs w:val="24"/>
        </w:rPr>
      </w:pPr>
      <w:r w:rsidRPr="00011B2E">
        <w:rPr>
          <w:color w:val="7F7F7F" w:themeColor="text1" w:themeTint="80"/>
          <w:spacing w:val="20"/>
          <w:szCs w:val="24"/>
        </w:rPr>
        <w:t>Resultados esperados:</w:t>
      </w:r>
    </w:p>
    <w:p w14:paraId="493583CA" w14:textId="77777777" w:rsidR="006E6B27" w:rsidRPr="00011B2E" w:rsidRDefault="006E6B27" w:rsidP="00E46CC4">
      <w:pPr>
        <w:pStyle w:val="Prrafodelista"/>
        <w:numPr>
          <w:ilvl w:val="0"/>
          <w:numId w:val="34"/>
        </w:numPr>
        <w:spacing w:before="120" w:after="0" w:line="360" w:lineRule="auto"/>
        <w:jc w:val="both"/>
        <w:rPr>
          <w:color w:val="7F7F7F" w:themeColor="text1" w:themeTint="80"/>
          <w:spacing w:val="20"/>
          <w:szCs w:val="24"/>
        </w:rPr>
      </w:pPr>
      <w:r w:rsidRPr="00011B2E">
        <w:rPr>
          <w:color w:val="7F7F7F" w:themeColor="text1" w:themeTint="80"/>
          <w:spacing w:val="20"/>
          <w:szCs w:val="24"/>
        </w:rPr>
        <w:t>Gestionados los procesos formativos que atañen a la Administración Pública.</w:t>
      </w:r>
    </w:p>
    <w:p w14:paraId="250DBC85" w14:textId="77777777" w:rsidR="006E6B27" w:rsidRPr="00011B2E" w:rsidRDefault="006E6B27" w:rsidP="00E46CC4">
      <w:pPr>
        <w:pStyle w:val="Prrafodelista"/>
        <w:numPr>
          <w:ilvl w:val="0"/>
          <w:numId w:val="34"/>
        </w:numPr>
        <w:spacing w:before="120" w:after="0" w:line="360" w:lineRule="auto"/>
        <w:jc w:val="both"/>
        <w:rPr>
          <w:color w:val="7F7F7F" w:themeColor="text1" w:themeTint="80"/>
          <w:spacing w:val="20"/>
          <w:szCs w:val="24"/>
        </w:rPr>
      </w:pPr>
      <w:r w:rsidRPr="00011B2E">
        <w:rPr>
          <w:color w:val="7F7F7F" w:themeColor="text1" w:themeTint="80"/>
          <w:spacing w:val="20"/>
          <w:szCs w:val="24"/>
        </w:rPr>
        <w:t>Fortalecida la red de entidades y escuelas de formación.</w:t>
      </w:r>
    </w:p>
    <w:p w14:paraId="1B05EF85" w14:textId="77777777" w:rsidR="006E6B27" w:rsidRPr="00011B2E" w:rsidRDefault="006E6B27" w:rsidP="00E46CC4">
      <w:pPr>
        <w:pStyle w:val="Prrafodelista"/>
        <w:numPr>
          <w:ilvl w:val="0"/>
          <w:numId w:val="34"/>
        </w:numPr>
        <w:spacing w:before="120" w:after="0" w:line="360" w:lineRule="auto"/>
        <w:jc w:val="both"/>
        <w:rPr>
          <w:color w:val="7F7F7F" w:themeColor="text1" w:themeTint="80"/>
          <w:spacing w:val="20"/>
          <w:szCs w:val="24"/>
        </w:rPr>
      </w:pPr>
      <w:r w:rsidRPr="00011B2E">
        <w:rPr>
          <w:color w:val="7F7F7F" w:themeColor="text1" w:themeTint="80"/>
          <w:spacing w:val="20"/>
          <w:szCs w:val="24"/>
        </w:rPr>
        <w:lastRenderedPageBreak/>
        <w:t>Proceso de Acreditación reforzado.</w:t>
      </w:r>
    </w:p>
    <w:p w14:paraId="4DC27371" w14:textId="77777777" w:rsidR="006E6B27" w:rsidRPr="00011B2E" w:rsidRDefault="006E6B27" w:rsidP="00E46CC4">
      <w:pPr>
        <w:pStyle w:val="Prrafodelista"/>
        <w:numPr>
          <w:ilvl w:val="0"/>
          <w:numId w:val="34"/>
        </w:numPr>
        <w:spacing w:before="120" w:after="0" w:line="360" w:lineRule="auto"/>
        <w:jc w:val="both"/>
        <w:rPr>
          <w:color w:val="7F7F7F" w:themeColor="text1" w:themeTint="80"/>
          <w:spacing w:val="20"/>
          <w:szCs w:val="24"/>
        </w:rPr>
      </w:pPr>
      <w:r w:rsidRPr="00011B2E">
        <w:rPr>
          <w:color w:val="7F7F7F" w:themeColor="text1" w:themeTint="80"/>
          <w:spacing w:val="20"/>
          <w:szCs w:val="24"/>
        </w:rPr>
        <w:t>Competencias laborales certificadas, según las Normas diseñadas.</w:t>
      </w:r>
    </w:p>
    <w:p w14:paraId="4B3F9E71" w14:textId="77777777" w:rsidR="00BB125A" w:rsidRDefault="006E6B27" w:rsidP="00FC4632">
      <w:pPr>
        <w:pStyle w:val="Prrafodelista"/>
        <w:numPr>
          <w:ilvl w:val="0"/>
          <w:numId w:val="2"/>
        </w:numPr>
        <w:spacing w:line="360" w:lineRule="auto"/>
        <w:contextualSpacing w:val="0"/>
        <w:jc w:val="both"/>
        <w:rPr>
          <w:color w:val="7F7F7F" w:themeColor="text1" w:themeTint="80"/>
          <w:spacing w:val="20"/>
          <w:szCs w:val="24"/>
        </w:rPr>
      </w:pPr>
      <w:r w:rsidRPr="00B036DC">
        <w:rPr>
          <w:color w:val="7F7F7F" w:themeColor="text1" w:themeTint="80"/>
          <w:spacing w:val="20"/>
          <w:szCs w:val="24"/>
        </w:rPr>
        <w:t xml:space="preserve">Objetivo 3. Promover la innovación, transformación y el conocimiento de la administración pública a través de la investigación social, generando y difundiendo información para facilitar la toma de decisiones. </w:t>
      </w:r>
    </w:p>
    <w:p w14:paraId="68A430C9" w14:textId="49688EEB" w:rsidR="006E6B27" w:rsidRPr="00B036DC" w:rsidRDefault="006E6B27" w:rsidP="00FC4632">
      <w:pPr>
        <w:pStyle w:val="Prrafodelista"/>
        <w:numPr>
          <w:ilvl w:val="0"/>
          <w:numId w:val="2"/>
        </w:numPr>
        <w:spacing w:line="360" w:lineRule="auto"/>
        <w:contextualSpacing w:val="0"/>
        <w:jc w:val="both"/>
        <w:rPr>
          <w:color w:val="7F7F7F" w:themeColor="text1" w:themeTint="80"/>
          <w:spacing w:val="20"/>
          <w:szCs w:val="24"/>
        </w:rPr>
      </w:pPr>
      <w:r w:rsidRPr="00B036DC">
        <w:rPr>
          <w:color w:val="7F7F7F" w:themeColor="text1" w:themeTint="80"/>
          <w:spacing w:val="20"/>
          <w:szCs w:val="24"/>
        </w:rPr>
        <w:t>Acciones Estratégicas para el logro del Objetivo 3:</w:t>
      </w:r>
    </w:p>
    <w:p w14:paraId="7B8E14A3" w14:textId="77777777" w:rsidR="009E1AEF" w:rsidRPr="009E1AEF" w:rsidRDefault="006E6B27" w:rsidP="00E46CC4">
      <w:pPr>
        <w:pStyle w:val="Prrafodelista"/>
        <w:numPr>
          <w:ilvl w:val="0"/>
          <w:numId w:val="3"/>
        </w:numPr>
        <w:spacing w:line="360" w:lineRule="auto"/>
        <w:ind w:left="714" w:hanging="357"/>
        <w:contextualSpacing w:val="0"/>
        <w:jc w:val="both"/>
        <w:rPr>
          <w:color w:val="7F7F7F" w:themeColor="text1" w:themeTint="80"/>
          <w:spacing w:val="20"/>
        </w:rPr>
      </w:pPr>
      <w:r w:rsidRPr="009E1AEF">
        <w:rPr>
          <w:color w:val="7F7F7F" w:themeColor="text1" w:themeTint="80"/>
          <w:spacing w:val="20"/>
          <w:szCs w:val="24"/>
        </w:rPr>
        <w:t>Incorporar la analítica de datos y las herramientas tecnológicas necesarias que permitan una gestión basada en datos, a partir de los cuales se pueda construir el conocimiento y mejorar la toma de decisiones.</w:t>
      </w:r>
    </w:p>
    <w:p w14:paraId="0CB6DD4B" w14:textId="4D16B798" w:rsidR="006E6B27" w:rsidRPr="009E1AEF" w:rsidRDefault="006E6B27" w:rsidP="00E46CC4">
      <w:pPr>
        <w:pStyle w:val="Prrafodelista"/>
        <w:numPr>
          <w:ilvl w:val="0"/>
          <w:numId w:val="3"/>
        </w:numPr>
        <w:spacing w:line="360" w:lineRule="auto"/>
        <w:ind w:left="714" w:hanging="357"/>
        <w:contextualSpacing w:val="0"/>
        <w:jc w:val="both"/>
        <w:rPr>
          <w:color w:val="7F7F7F" w:themeColor="text1" w:themeTint="80"/>
          <w:spacing w:val="20"/>
        </w:rPr>
      </w:pPr>
      <w:r w:rsidRPr="009E1AEF">
        <w:rPr>
          <w:color w:val="7F7F7F" w:themeColor="text1" w:themeTint="80"/>
          <w:spacing w:val="20"/>
        </w:rPr>
        <w:t>Diseñar un mecanismo que permita identificar las necesidades reales de las instituciones.</w:t>
      </w:r>
    </w:p>
    <w:p w14:paraId="5E543E84" w14:textId="77777777" w:rsidR="006E6B27" w:rsidRPr="00252CF5" w:rsidRDefault="006E6B27" w:rsidP="00E46CC4">
      <w:pPr>
        <w:pStyle w:val="Prrafodelista"/>
        <w:numPr>
          <w:ilvl w:val="0"/>
          <w:numId w:val="3"/>
        </w:numPr>
        <w:spacing w:before="120" w:after="0" w:line="360" w:lineRule="auto"/>
        <w:jc w:val="both"/>
        <w:rPr>
          <w:color w:val="7F7F7F" w:themeColor="text1" w:themeTint="80"/>
          <w:spacing w:val="20"/>
        </w:rPr>
      </w:pPr>
      <w:r w:rsidRPr="00252CF5">
        <w:rPr>
          <w:color w:val="7F7F7F" w:themeColor="text1" w:themeTint="80"/>
          <w:spacing w:val="20"/>
        </w:rPr>
        <w:t>Identificar las necesidades básicas y elementales de los servidores públicos, a través de mecanismos viables, que permitan obtener información para el diseño de la oferta formativa atendiendo al desarrollo de estas competencias.</w:t>
      </w:r>
    </w:p>
    <w:p w14:paraId="60EF379A" w14:textId="77777777" w:rsidR="006E6B27" w:rsidRPr="00252CF5" w:rsidRDefault="006E6B27" w:rsidP="00E46CC4">
      <w:pPr>
        <w:pStyle w:val="Prrafodelista"/>
        <w:numPr>
          <w:ilvl w:val="0"/>
          <w:numId w:val="3"/>
        </w:numPr>
        <w:spacing w:line="360" w:lineRule="auto"/>
        <w:contextualSpacing w:val="0"/>
        <w:jc w:val="both"/>
        <w:rPr>
          <w:color w:val="7F7F7F" w:themeColor="text1" w:themeTint="80"/>
          <w:spacing w:val="20"/>
          <w:szCs w:val="24"/>
        </w:rPr>
      </w:pPr>
      <w:r w:rsidRPr="00252CF5">
        <w:rPr>
          <w:color w:val="7F7F7F" w:themeColor="text1" w:themeTint="80"/>
          <w:spacing w:val="20"/>
          <w:szCs w:val="24"/>
        </w:rPr>
        <w:t>Promover innovaciones que generen un alto impacto en los servicios que se prestan a la ciudadanía.</w:t>
      </w:r>
    </w:p>
    <w:p w14:paraId="0D79F132" w14:textId="3F785CFB" w:rsidR="006E6B27" w:rsidRPr="00E9117F" w:rsidRDefault="006E6B27" w:rsidP="00E46CC4">
      <w:pPr>
        <w:pStyle w:val="Prrafodelista"/>
        <w:numPr>
          <w:ilvl w:val="0"/>
          <w:numId w:val="27"/>
        </w:numPr>
        <w:spacing w:line="360" w:lineRule="auto"/>
        <w:contextualSpacing w:val="0"/>
        <w:jc w:val="both"/>
        <w:rPr>
          <w:color w:val="7F7F7F" w:themeColor="text1" w:themeTint="80"/>
          <w:spacing w:val="20"/>
          <w:szCs w:val="24"/>
        </w:rPr>
      </w:pPr>
      <w:r w:rsidRPr="00E9117F">
        <w:rPr>
          <w:color w:val="7F7F7F" w:themeColor="text1" w:themeTint="80"/>
          <w:spacing w:val="20"/>
          <w:szCs w:val="24"/>
        </w:rPr>
        <w:t>Resultados esperados:</w:t>
      </w:r>
    </w:p>
    <w:p w14:paraId="1A26B55A" w14:textId="77777777" w:rsidR="006E6B27" w:rsidRPr="00252CF5" w:rsidRDefault="006E6B27" w:rsidP="00E46CC4">
      <w:pPr>
        <w:pStyle w:val="Prrafodelista"/>
        <w:numPr>
          <w:ilvl w:val="0"/>
          <w:numId w:val="4"/>
        </w:numPr>
        <w:spacing w:before="120" w:after="0" w:line="360" w:lineRule="auto"/>
        <w:ind w:right="-17"/>
        <w:jc w:val="both"/>
        <w:rPr>
          <w:color w:val="7F7F7F" w:themeColor="text1" w:themeTint="80"/>
          <w:spacing w:val="20"/>
          <w:szCs w:val="24"/>
        </w:rPr>
      </w:pPr>
      <w:r w:rsidRPr="00252CF5">
        <w:rPr>
          <w:color w:val="7F7F7F" w:themeColor="text1" w:themeTint="80"/>
          <w:spacing w:val="20"/>
          <w:szCs w:val="24"/>
        </w:rPr>
        <w:t>Aumento en la capacidad y agilidad de respuesta ante requerimientos de información de los usuarios sobre nuestras investigaciones y bibliografía.</w:t>
      </w:r>
    </w:p>
    <w:p w14:paraId="5A07FB49" w14:textId="77777777" w:rsidR="006E6B27" w:rsidRPr="00252CF5" w:rsidRDefault="006E6B27" w:rsidP="00E46CC4">
      <w:pPr>
        <w:pStyle w:val="Prrafodelista"/>
        <w:numPr>
          <w:ilvl w:val="0"/>
          <w:numId w:val="4"/>
        </w:numPr>
        <w:spacing w:before="120" w:after="0" w:line="360" w:lineRule="auto"/>
        <w:ind w:right="-17"/>
        <w:jc w:val="both"/>
        <w:rPr>
          <w:color w:val="7F7F7F" w:themeColor="text1" w:themeTint="80"/>
          <w:spacing w:val="20"/>
          <w:szCs w:val="24"/>
        </w:rPr>
      </w:pPr>
      <w:r w:rsidRPr="00252CF5">
        <w:rPr>
          <w:color w:val="7F7F7F" w:themeColor="text1" w:themeTint="80"/>
          <w:spacing w:val="20"/>
          <w:szCs w:val="24"/>
        </w:rPr>
        <w:t>Desarrollo de herramientas aplicables de evaluación del conocimiento en el proceso de aprendizaje.</w:t>
      </w:r>
    </w:p>
    <w:p w14:paraId="7F400532" w14:textId="77777777" w:rsidR="006E6B27" w:rsidRPr="00252CF5" w:rsidRDefault="006E6B27" w:rsidP="00E46CC4">
      <w:pPr>
        <w:pStyle w:val="Prrafodelista"/>
        <w:numPr>
          <w:ilvl w:val="0"/>
          <w:numId w:val="4"/>
        </w:numPr>
        <w:spacing w:before="120" w:after="0" w:line="360" w:lineRule="auto"/>
        <w:ind w:right="-17"/>
        <w:jc w:val="both"/>
        <w:rPr>
          <w:color w:val="7F7F7F" w:themeColor="text1" w:themeTint="80"/>
          <w:spacing w:val="20"/>
          <w:szCs w:val="24"/>
        </w:rPr>
      </w:pPr>
      <w:r w:rsidRPr="00252CF5">
        <w:rPr>
          <w:color w:val="7F7F7F" w:themeColor="text1" w:themeTint="80"/>
          <w:spacing w:val="20"/>
          <w:szCs w:val="24"/>
        </w:rPr>
        <w:lastRenderedPageBreak/>
        <w:t xml:space="preserve">Disposición de los hallazgos y resultados de las investigaciones realizadas para las instituciones competentes. </w:t>
      </w:r>
    </w:p>
    <w:p w14:paraId="56143BA9" w14:textId="77777777" w:rsidR="006E6B27" w:rsidRPr="00252CF5" w:rsidRDefault="006E6B27" w:rsidP="00E46CC4">
      <w:pPr>
        <w:pStyle w:val="Prrafodelista"/>
        <w:numPr>
          <w:ilvl w:val="0"/>
          <w:numId w:val="4"/>
        </w:numPr>
        <w:spacing w:before="120" w:after="0" w:line="360" w:lineRule="auto"/>
        <w:ind w:right="-17"/>
        <w:jc w:val="both"/>
        <w:rPr>
          <w:color w:val="7F7F7F" w:themeColor="text1" w:themeTint="80"/>
          <w:spacing w:val="20"/>
          <w:szCs w:val="24"/>
        </w:rPr>
      </w:pPr>
      <w:r w:rsidRPr="00252CF5">
        <w:rPr>
          <w:color w:val="7F7F7F" w:themeColor="text1" w:themeTint="80"/>
          <w:spacing w:val="20"/>
          <w:szCs w:val="24"/>
        </w:rPr>
        <w:t>Investigaciones, estudios y herramientas desarrolladas para la toma de decisiones.</w:t>
      </w:r>
    </w:p>
    <w:p w14:paraId="61419CD5" w14:textId="77777777" w:rsidR="006E6B27" w:rsidRPr="00252CF5" w:rsidRDefault="006E6B27" w:rsidP="00E46CC4">
      <w:pPr>
        <w:pStyle w:val="Prrafodelista"/>
        <w:numPr>
          <w:ilvl w:val="0"/>
          <w:numId w:val="4"/>
        </w:numPr>
        <w:spacing w:before="120" w:after="0" w:line="360" w:lineRule="auto"/>
        <w:ind w:right="-17"/>
        <w:jc w:val="both"/>
        <w:rPr>
          <w:color w:val="7F7F7F" w:themeColor="text1" w:themeTint="80"/>
          <w:spacing w:val="20"/>
          <w:szCs w:val="24"/>
        </w:rPr>
      </w:pPr>
      <w:r w:rsidRPr="00252CF5">
        <w:rPr>
          <w:color w:val="7F7F7F" w:themeColor="text1" w:themeTint="80"/>
          <w:spacing w:val="20"/>
          <w:szCs w:val="24"/>
        </w:rPr>
        <w:t>Fortalecida la gestión pública a través de la innovación y el intraemprendimiento.</w:t>
      </w:r>
    </w:p>
    <w:p w14:paraId="5AED0E44" w14:textId="77777777" w:rsidR="004F0E64" w:rsidRDefault="006E6B27" w:rsidP="009E1AEF">
      <w:pPr>
        <w:pStyle w:val="Prrafodelista"/>
        <w:numPr>
          <w:ilvl w:val="0"/>
          <w:numId w:val="2"/>
        </w:numPr>
        <w:spacing w:line="360" w:lineRule="auto"/>
        <w:jc w:val="both"/>
        <w:rPr>
          <w:color w:val="7F7F7F" w:themeColor="text1" w:themeTint="80"/>
          <w:spacing w:val="20"/>
          <w:szCs w:val="24"/>
        </w:rPr>
      </w:pPr>
      <w:r w:rsidRPr="00011B2E">
        <w:rPr>
          <w:color w:val="7F7F7F" w:themeColor="text1" w:themeTint="80"/>
          <w:spacing w:val="20"/>
          <w:szCs w:val="24"/>
        </w:rPr>
        <w:t>Objetivo 4. Impulsar una gestión institucional innovadora, eficiente y de referencia sectorial para asumir las funciones encomendadas al servicio de la ciudadanía.</w:t>
      </w:r>
      <w:r w:rsidR="00011B2E">
        <w:rPr>
          <w:color w:val="7F7F7F" w:themeColor="text1" w:themeTint="80"/>
          <w:spacing w:val="20"/>
          <w:szCs w:val="24"/>
        </w:rPr>
        <w:t xml:space="preserve"> </w:t>
      </w:r>
    </w:p>
    <w:p w14:paraId="6747BAA2" w14:textId="775D8CBC" w:rsidR="006E6B27" w:rsidRPr="00011B2E" w:rsidRDefault="006E6B27" w:rsidP="009E1AEF">
      <w:pPr>
        <w:pStyle w:val="Prrafodelista"/>
        <w:numPr>
          <w:ilvl w:val="0"/>
          <w:numId w:val="2"/>
        </w:numPr>
        <w:spacing w:line="360" w:lineRule="auto"/>
        <w:jc w:val="both"/>
        <w:rPr>
          <w:color w:val="7F7F7F" w:themeColor="text1" w:themeTint="80"/>
          <w:spacing w:val="20"/>
          <w:szCs w:val="24"/>
        </w:rPr>
      </w:pPr>
      <w:r w:rsidRPr="00011B2E">
        <w:rPr>
          <w:color w:val="7F7F7F" w:themeColor="text1" w:themeTint="80"/>
          <w:spacing w:val="20"/>
          <w:szCs w:val="24"/>
        </w:rPr>
        <w:t>Acciones Estratégicas para el logro del Objetivo 4:</w:t>
      </w:r>
    </w:p>
    <w:p w14:paraId="45CFBFCE" w14:textId="77777777" w:rsidR="006E6B27" w:rsidRPr="00252CF5" w:rsidRDefault="006E6B27" w:rsidP="00E46CC4">
      <w:pPr>
        <w:pStyle w:val="Prrafodelista"/>
        <w:numPr>
          <w:ilvl w:val="0"/>
          <w:numId w:val="5"/>
        </w:numPr>
        <w:spacing w:line="360" w:lineRule="auto"/>
        <w:jc w:val="both"/>
        <w:rPr>
          <w:color w:val="7F7F7F" w:themeColor="text1" w:themeTint="80"/>
          <w:spacing w:val="20"/>
          <w:szCs w:val="24"/>
        </w:rPr>
      </w:pPr>
      <w:r w:rsidRPr="00252CF5">
        <w:rPr>
          <w:color w:val="7F7F7F" w:themeColor="text1" w:themeTint="80"/>
          <w:spacing w:val="20"/>
          <w:szCs w:val="24"/>
        </w:rPr>
        <w:t>Impulsar la planificación estratégica y la dirección por objetivos como cultura y método de trabajo para la toma de decisiones.</w:t>
      </w:r>
    </w:p>
    <w:p w14:paraId="4DFE0B57" w14:textId="77777777" w:rsidR="006E6B27" w:rsidRPr="00252CF5" w:rsidRDefault="006E6B27" w:rsidP="00E46CC4">
      <w:pPr>
        <w:pStyle w:val="Prrafodelista"/>
        <w:numPr>
          <w:ilvl w:val="0"/>
          <w:numId w:val="5"/>
        </w:numPr>
        <w:spacing w:before="120" w:after="0" w:line="360" w:lineRule="auto"/>
        <w:jc w:val="both"/>
        <w:rPr>
          <w:color w:val="7F7F7F" w:themeColor="text1" w:themeTint="80"/>
          <w:spacing w:val="20"/>
          <w:szCs w:val="24"/>
        </w:rPr>
      </w:pPr>
      <w:r w:rsidRPr="00252CF5">
        <w:rPr>
          <w:color w:val="7F7F7F" w:themeColor="text1" w:themeTint="80"/>
          <w:spacing w:val="20"/>
          <w:szCs w:val="24"/>
        </w:rPr>
        <w:t>Gestionar de manera efectiva el sistema de calidad, fortaleciendo la identificación y mitigación del riesgo.</w:t>
      </w:r>
    </w:p>
    <w:p w14:paraId="2605E9B7" w14:textId="77777777" w:rsidR="006E6B27" w:rsidRPr="00252CF5" w:rsidRDefault="006E6B27" w:rsidP="00E46CC4">
      <w:pPr>
        <w:pStyle w:val="Prrafodelista"/>
        <w:numPr>
          <w:ilvl w:val="0"/>
          <w:numId w:val="5"/>
        </w:numPr>
        <w:spacing w:before="120" w:after="0" w:line="360" w:lineRule="auto"/>
        <w:jc w:val="both"/>
        <w:rPr>
          <w:color w:val="7F7F7F" w:themeColor="text1" w:themeTint="80"/>
          <w:spacing w:val="20"/>
          <w:szCs w:val="24"/>
        </w:rPr>
      </w:pPr>
      <w:r w:rsidRPr="00252CF5">
        <w:rPr>
          <w:color w:val="7F7F7F" w:themeColor="text1" w:themeTint="80"/>
          <w:spacing w:val="20"/>
          <w:szCs w:val="24"/>
        </w:rPr>
        <w:t>Formular políticas y planes de desarrollo interno que permita dar respuesta a los cambios en el entorno actual.</w:t>
      </w:r>
    </w:p>
    <w:p w14:paraId="4BE3D48A" w14:textId="77777777" w:rsidR="006E6B27" w:rsidRPr="00252CF5" w:rsidRDefault="006E6B27" w:rsidP="00E46CC4">
      <w:pPr>
        <w:pStyle w:val="Prrafodelista"/>
        <w:numPr>
          <w:ilvl w:val="0"/>
          <w:numId w:val="5"/>
        </w:numPr>
        <w:spacing w:before="120" w:after="0" w:line="360" w:lineRule="auto"/>
        <w:jc w:val="both"/>
        <w:rPr>
          <w:color w:val="7F7F7F" w:themeColor="text1" w:themeTint="80"/>
          <w:spacing w:val="20"/>
          <w:szCs w:val="24"/>
        </w:rPr>
      </w:pPr>
      <w:r w:rsidRPr="00252CF5">
        <w:rPr>
          <w:color w:val="7F7F7F" w:themeColor="text1" w:themeTint="80"/>
          <w:spacing w:val="20"/>
          <w:szCs w:val="24"/>
        </w:rPr>
        <w:t>Potenciar la comunicación interna, fortaleciendo el involucramiento en el propósito de la institución.</w:t>
      </w:r>
    </w:p>
    <w:p w14:paraId="7E5DA1C6" w14:textId="77777777" w:rsidR="006E6B27" w:rsidRPr="00252CF5" w:rsidRDefault="006E6B27" w:rsidP="00E46CC4">
      <w:pPr>
        <w:pStyle w:val="Prrafodelista"/>
        <w:numPr>
          <w:ilvl w:val="0"/>
          <w:numId w:val="5"/>
        </w:numPr>
        <w:spacing w:before="120" w:after="0" w:line="360" w:lineRule="auto"/>
        <w:jc w:val="both"/>
        <w:rPr>
          <w:color w:val="7F7F7F" w:themeColor="text1" w:themeTint="80"/>
          <w:spacing w:val="20"/>
          <w:szCs w:val="24"/>
        </w:rPr>
      </w:pPr>
      <w:r w:rsidRPr="00252CF5">
        <w:rPr>
          <w:color w:val="7F7F7F" w:themeColor="text1" w:themeTint="80"/>
          <w:spacing w:val="20"/>
          <w:szCs w:val="24"/>
        </w:rPr>
        <w:t>Mantener una comunicación abierta que contribuya con una adecuada imagen institucional, acorde con la misión, visión y valores.</w:t>
      </w:r>
    </w:p>
    <w:p w14:paraId="69141B7E" w14:textId="77777777" w:rsidR="006E6B27" w:rsidRPr="00252CF5" w:rsidRDefault="006E6B27" w:rsidP="00E46CC4">
      <w:pPr>
        <w:pStyle w:val="Prrafodelista"/>
        <w:numPr>
          <w:ilvl w:val="0"/>
          <w:numId w:val="5"/>
        </w:numPr>
        <w:spacing w:before="120" w:after="0" w:line="360" w:lineRule="auto"/>
        <w:jc w:val="both"/>
        <w:rPr>
          <w:color w:val="7F7F7F" w:themeColor="text1" w:themeTint="80"/>
        </w:rPr>
      </w:pPr>
      <w:r w:rsidRPr="00252CF5">
        <w:rPr>
          <w:color w:val="7F7F7F" w:themeColor="text1" w:themeTint="80"/>
          <w:spacing w:val="20"/>
          <w:szCs w:val="24"/>
        </w:rPr>
        <w:t>Evaluar el rendimiento y evolución de los proyectos de cooperación económica.</w:t>
      </w:r>
      <w:r w:rsidRPr="00252CF5">
        <w:rPr>
          <w:color w:val="7F7F7F" w:themeColor="text1" w:themeTint="80"/>
        </w:rPr>
        <w:t xml:space="preserve"> </w:t>
      </w:r>
    </w:p>
    <w:p w14:paraId="436FA6A3" w14:textId="77777777" w:rsidR="006E6B27" w:rsidRPr="00252CF5" w:rsidRDefault="006E6B27" w:rsidP="00E46CC4">
      <w:pPr>
        <w:pStyle w:val="Prrafodelista"/>
        <w:numPr>
          <w:ilvl w:val="0"/>
          <w:numId w:val="5"/>
        </w:numPr>
        <w:spacing w:before="120" w:after="0" w:line="360" w:lineRule="auto"/>
        <w:jc w:val="both"/>
        <w:rPr>
          <w:color w:val="7F7F7F" w:themeColor="text1" w:themeTint="80"/>
          <w:spacing w:val="20"/>
          <w:szCs w:val="24"/>
        </w:rPr>
      </w:pPr>
      <w:r w:rsidRPr="00252CF5">
        <w:rPr>
          <w:color w:val="7F7F7F" w:themeColor="text1" w:themeTint="80"/>
          <w:spacing w:val="20"/>
          <w:szCs w:val="24"/>
        </w:rPr>
        <w:t>Garantizar las condiciones de infraestructura y tecnología requeridas para el cumplimiento de los objetivos establecidos.</w:t>
      </w:r>
    </w:p>
    <w:p w14:paraId="00B0684C" w14:textId="77777777" w:rsidR="009E1AEF" w:rsidRPr="009E1AEF" w:rsidRDefault="006E6B27" w:rsidP="00D3705E">
      <w:pPr>
        <w:pStyle w:val="Prrafodelista"/>
        <w:numPr>
          <w:ilvl w:val="0"/>
          <w:numId w:val="5"/>
        </w:numPr>
        <w:spacing w:before="120" w:after="0" w:line="360" w:lineRule="auto"/>
        <w:jc w:val="both"/>
        <w:rPr>
          <w:color w:val="7F7F7F" w:themeColor="text1" w:themeTint="80"/>
          <w:spacing w:val="20"/>
          <w:szCs w:val="24"/>
        </w:rPr>
      </w:pPr>
      <w:r w:rsidRPr="00D3705E">
        <w:rPr>
          <w:color w:val="7F7F7F" w:themeColor="text1" w:themeTint="80"/>
          <w:spacing w:val="20"/>
          <w:szCs w:val="24"/>
        </w:rPr>
        <w:t>Afianzar la infraestructura tecnológica de la institución para que permita dar respuesta a la demanda institucional en un tiempo establecido.</w:t>
      </w:r>
      <w:bookmarkEnd w:id="8"/>
    </w:p>
    <w:p w14:paraId="3889C481" w14:textId="27479874" w:rsidR="006E6B27" w:rsidRPr="009E1AEF" w:rsidRDefault="006E6B27" w:rsidP="009E1AEF">
      <w:pPr>
        <w:pStyle w:val="Prrafodelista"/>
        <w:numPr>
          <w:ilvl w:val="0"/>
          <w:numId w:val="2"/>
        </w:numPr>
        <w:spacing w:line="360" w:lineRule="auto"/>
        <w:ind w:left="714" w:hanging="357"/>
        <w:contextualSpacing w:val="0"/>
        <w:jc w:val="both"/>
        <w:rPr>
          <w:color w:val="7F7F7F" w:themeColor="text1" w:themeTint="80"/>
          <w:spacing w:val="20"/>
          <w:szCs w:val="24"/>
        </w:rPr>
      </w:pPr>
      <w:r w:rsidRPr="009E1AEF">
        <w:rPr>
          <w:color w:val="7F7F7F" w:themeColor="text1" w:themeTint="80"/>
          <w:spacing w:val="20"/>
          <w:szCs w:val="24"/>
        </w:rPr>
        <w:lastRenderedPageBreak/>
        <w:t>Resultados esperados:</w:t>
      </w:r>
    </w:p>
    <w:p w14:paraId="184447E1" w14:textId="77777777" w:rsidR="006E6B27" w:rsidRPr="00252CF5" w:rsidRDefault="006E6B27" w:rsidP="00E46CC4">
      <w:pPr>
        <w:pStyle w:val="Prrafodelista"/>
        <w:numPr>
          <w:ilvl w:val="0"/>
          <w:numId w:val="6"/>
        </w:numPr>
        <w:spacing w:before="120" w:after="0" w:line="360" w:lineRule="auto"/>
        <w:jc w:val="both"/>
        <w:rPr>
          <w:color w:val="7F7F7F" w:themeColor="text1" w:themeTint="80"/>
          <w:spacing w:val="20"/>
          <w:szCs w:val="24"/>
        </w:rPr>
      </w:pPr>
      <w:r w:rsidRPr="00252CF5">
        <w:rPr>
          <w:color w:val="7F7F7F" w:themeColor="text1" w:themeTint="80"/>
          <w:spacing w:val="20"/>
          <w:szCs w:val="24"/>
        </w:rPr>
        <w:t>Desarrollo organizacional a través de una cultura de planificación y gestión por procesos.</w:t>
      </w:r>
    </w:p>
    <w:p w14:paraId="0E86535D" w14:textId="77777777" w:rsidR="006E6B27" w:rsidRPr="00252CF5" w:rsidRDefault="006E6B27" w:rsidP="00E46CC4">
      <w:pPr>
        <w:pStyle w:val="Prrafodelista"/>
        <w:numPr>
          <w:ilvl w:val="0"/>
          <w:numId w:val="6"/>
        </w:numPr>
        <w:spacing w:before="120" w:after="0" w:line="360" w:lineRule="auto"/>
        <w:jc w:val="both"/>
        <w:rPr>
          <w:color w:val="7F7F7F" w:themeColor="text1" w:themeTint="80"/>
          <w:spacing w:val="20"/>
          <w:szCs w:val="24"/>
        </w:rPr>
      </w:pPr>
      <w:r w:rsidRPr="00252CF5">
        <w:rPr>
          <w:color w:val="7F7F7F" w:themeColor="text1" w:themeTint="80"/>
          <w:spacing w:val="20"/>
          <w:szCs w:val="24"/>
        </w:rPr>
        <w:t>Fortalecido el Sistema de Gestión de la Calidad.</w:t>
      </w:r>
    </w:p>
    <w:p w14:paraId="5238DB58" w14:textId="77777777" w:rsidR="006E6B27" w:rsidRPr="00252CF5" w:rsidRDefault="006E6B27" w:rsidP="00E46CC4">
      <w:pPr>
        <w:pStyle w:val="Prrafodelista"/>
        <w:numPr>
          <w:ilvl w:val="0"/>
          <w:numId w:val="6"/>
        </w:numPr>
        <w:spacing w:before="120" w:after="0" w:line="360" w:lineRule="auto"/>
        <w:jc w:val="both"/>
        <w:rPr>
          <w:color w:val="7F7F7F" w:themeColor="text1" w:themeTint="80"/>
          <w:spacing w:val="20"/>
          <w:szCs w:val="24"/>
        </w:rPr>
      </w:pPr>
      <w:r w:rsidRPr="00252CF5">
        <w:rPr>
          <w:color w:val="7F7F7F" w:themeColor="text1" w:themeTint="80"/>
          <w:spacing w:val="20"/>
          <w:szCs w:val="24"/>
        </w:rPr>
        <w:t>Talento humano desarrollado según la estrategia institucional.</w:t>
      </w:r>
    </w:p>
    <w:p w14:paraId="6A43A086" w14:textId="77777777" w:rsidR="006E6B27" w:rsidRPr="00252CF5" w:rsidRDefault="006E6B27" w:rsidP="00E46CC4">
      <w:pPr>
        <w:pStyle w:val="Prrafodelista"/>
        <w:numPr>
          <w:ilvl w:val="0"/>
          <w:numId w:val="6"/>
        </w:numPr>
        <w:spacing w:before="120" w:after="0" w:line="360" w:lineRule="auto"/>
        <w:jc w:val="both"/>
        <w:rPr>
          <w:color w:val="7F7F7F" w:themeColor="text1" w:themeTint="80"/>
          <w:spacing w:val="20"/>
          <w:szCs w:val="24"/>
        </w:rPr>
      </w:pPr>
      <w:r w:rsidRPr="00252CF5">
        <w:rPr>
          <w:color w:val="7F7F7F" w:themeColor="text1" w:themeTint="80"/>
          <w:spacing w:val="20"/>
          <w:szCs w:val="24"/>
        </w:rPr>
        <w:t>Fortalecida la imagen institucional y la comunicación externa.</w:t>
      </w:r>
    </w:p>
    <w:p w14:paraId="3F72218D" w14:textId="77777777" w:rsidR="006E6B27" w:rsidRPr="00252CF5" w:rsidRDefault="006E6B27" w:rsidP="00E46CC4">
      <w:pPr>
        <w:pStyle w:val="Prrafodelista"/>
        <w:numPr>
          <w:ilvl w:val="0"/>
          <w:numId w:val="6"/>
        </w:numPr>
        <w:spacing w:before="120" w:after="0" w:line="360" w:lineRule="auto"/>
        <w:jc w:val="both"/>
        <w:rPr>
          <w:color w:val="7F7F7F" w:themeColor="text1" w:themeTint="80"/>
          <w:spacing w:val="20"/>
          <w:szCs w:val="24"/>
        </w:rPr>
      </w:pPr>
      <w:r w:rsidRPr="00252CF5">
        <w:rPr>
          <w:color w:val="7F7F7F" w:themeColor="text1" w:themeTint="80"/>
          <w:spacing w:val="20"/>
          <w:szCs w:val="24"/>
        </w:rPr>
        <w:t>Fortalecidas las relaciones interinstitucionales conforme a lo establecido en las Normas legales vigentes.</w:t>
      </w:r>
    </w:p>
    <w:p w14:paraId="187DF524" w14:textId="77777777" w:rsidR="006E6B27" w:rsidRPr="00252CF5" w:rsidRDefault="006E6B27" w:rsidP="00E46CC4">
      <w:pPr>
        <w:pStyle w:val="Prrafodelista"/>
        <w:numPr>
          <w:ilvl w:val="0"/>
          <w:numId w:val="6"/>
        </w:numPr>
        <w:spacing w:before="120" w:after="0" w:line="360" w:lineRule="auto"/>
        <w:jc w:val="both"/>
        <w:rPr>
          <w:color w:val="7F7F7F" w:themeColor="text1" w:themeTint="80"/>
          <w:spacing w:val="20"/>
          <w:szCs w:val="24"/>
        </w:rPr>
      </w:pPr>
      <w:r w:rsidRPr="00252CF5">
        <w:rPr>
          <w:color w:val="7F7F7F" w:themeColor="text1" w:themeTint="80"/>
          <w:spacing w:val="20"/>
          <w:szCs w:val="24"/>
        </w:rPr>
        <w:t>Eficiencia y calidad del gasto.</w:t>
      </w:r>
    </w:p>
    <w:p w14:paraId="2100ACF5" w14:textId="70B87C59" w:rsidR="00086173" w:rsidRPr="00D3705E" w:rsidRDefault="006E6B27" w:rsidP="00E46CC4">
      <w:pPr>
        <w:pStyle w:val="Prrafodelista"/>
        <w:numPr>
          <w:ilvl w:val="0"/>
          <w:numId w:val="6"/>
        </w:numPr>
        <w:spacing w:before="120" w:after="0" w:line="360" w:lineRule="auto"/>
        <w:jc w:val="both"/>
        <w:rPr>
          <w:color w:val="7F7F7F" w:themeColor="text1" w:themeTint="80"/>
        </w:rPr>
      </w:pPr>
      <w:r w:rsidRPr="002B4499">
        <w:rPr>
          <w:color w:val="7F7F7F" w:themeColor="text1" w:themeTint="80"/>
          <w:spacing w:val="20"/>
          <w:szCs w:val="24"/>
        </w:rPr>
        <w:t xml:space="preserve">Efectividad institucional en la gestión de tecnología e información. </w:t>
      </w:r>
    </w:p>
    <w:p w14:paraId="666758B0" w14:textId="77777777" w:rsidR="00D3705E" w:rsidRPr="002B4499" w:rsidRDefault="00D3705E" w:rsidP="00D3705E">
      <w:pPr>
        <w:pStyle w:val="Prrafodelista"/>
        <w:spacing w:before="120" w:after="0" w:line="360" w:lineRule="auto"/>
        <w:jc w:val="both"/>
        <w:rPr>
          <w:color w:val="7F7F7F" w:themeColor="text1" w:themeTint="80"/>
        </w:rPr>
      </w:pPr>
    </w:p>
    <w:p w14:paraId="2815FFB4" w14:textId="52A1B745" w:rsidR="006E6B27" w:rsidRPr="00252CF5" w:rsidRDefault="006E6B27" w:rsidP="009E1AEF">
      <w:pPr>
        <w:spacing w:line="360" w:lineRule="auto"/>
        <w:jc w:val="both"/>
        <w:rPr>
          <w:color w:val="7F7F7F" w:themeColor="text1" w:themeTint="80"/>
          <w:lang w:val="es-DO"/>
        </w:rPr>
      </w:pPr>
      <w:r w:rsidRPr="002B4499">
        <w:rPr>
          <w:rFonts w:eastAsia="Calibri"/>
          <w:color w:val="7F7F7F" w:themeColor="text1" w:themeTint="80"/>
          <w:lang w:val="es-DO"/>
        </w:rPr>
        <w:t>Para dar cumplimiento a lo establecido en la Planificación Estratégica, la institución procede a elaborar la Planificación Operativa Anual (POA) que define el camino a seguir, las actividades a desarrollar y las áreas responsables, para así continuar con la elaboración del Presupuesto Anual de la Institución que permita la</w:t>
      </w:r>
      <w:r w:rsidRPr="00252CF5">
        <w:rPr>
          <w:color w:val="7F7F7F" w:themeColor="text1" w:themeTint="80"/>
          <w:lang w:val="es-DO"/>
        </w:rPr>
        <w:t xml:space="preserve"> gestión de los recursos necesarios para la realización de lo planificado.</w:t>
      </w:r>
    </w:p>
    <w:p w14:paraId="5579745E" w14:textId="77777777" w:rsidR="006E6B27" w:rsidRDefault="006E6B27" w:rsidP="009E1AEF">
      <w:pPr>
        <w:spacing w:line="360" w:lineRule="auto"/>
        <w:jc w:val="both"/>
        <w:rPr>
          <w:color w:val="7F7F7F" w:themeColor="text1" w:themeTint="80"/>
          <w:lang w:val="es-DO"/>
        </w:rPr>
      </w:pPr>
      <w:r w:rsidRPr="00252CF5">
        <w:rPr>
          <w:color w:val="7F7F7F" w:themeColor="text1" w:themeTint="80"/>
          <w:lang w:val="es-DO"/>
        </w:rPr>
        <w:t>Una vez estructurada toda la planificación, cada responsable comunica a su equipo la planificación a implementar durante el año y asigna a modo individual responsables de las actividades para el desarrollo de un plan individual que permita la materialización de la Planificación Estratégica Institucional.</w:t>
      </w:r>
    </w:p>
    <w:p w14:paraId="24628E20" w14:textId="77777777" w:rsidR="00B80D9B" w:rsidRDefault="00B80D9B" w:rsidP="009E1AEF">
      <w:pPr>
        <w:spacing w:line="360" w:lineRule="auto"/>
        <w:jc w:val="both"/>
        <w:rPr>
          <w:color w:val="7F7F7F" w:themeColor="text1" w:themeTint="80"/>
          <w:lang w:val="es-DO"/>
        </w:rPr>
      </w:pPr>
    </w:p>
    <w:p w14:paraId="510A0645" w14:textId="77777777" w:rsidR="00B80D9B" w:rsidRDefault="00B80D9B" w:rsidP="009E1AEF">
      <w:pPr>
        <w:spacing w:line="360" w:lineRule="auto"/>
        <w:jc w:val="both"/>
        <w:rPr>
          <w:color w:val="7F7F7F" w:themeColor="text1" w:themeTint="80"/>
          <w:lang w:val="es-DO"/>
        </w:rPr>
      </w:pPr>
    </w:p>
    <w:p w14:paraId="5E396B73" w14:textId="77777777" w:rsidR="00654164" w:rsidRPr="00252CF5" w:rsidRDefault="00654164" w:rsidP="00654164">
      <w:pPr>
        <w:pStyle w:val="Ttulo1"/>
        <w:rPr>
          <w:lang w:val="es-DO"/>
        </w:rPr>
      </w:pPr>
      <w:bookmarkStart w:id="9" w:name="_Toc152319226"/>
      <w:r w:rsidRPr="00252CF5">
        <w:rPr>
          <w:lang w:val="es-DO"/>
        </w:rPr>
        <w:lastRenderedPageBreak/>
        <w:t>RESULTADOS MISIONALES</w:t>
      </w:r>
      <w:bookmarkEnd w:id="9"/>
    </w:p>
    <w:p w14:paraId="5BDBF66A" w14:textId="77777777" w:rsidR="00654164" w:rsidRPr="00252CF5" w:rsidRDefault="00654164" w:rsidP="00654164">
      <w:pPr>
        <w:jc w:val="both"/>
        <w:rPr>
          <w:rFonts w:eastAsia="Calibri"/>
          <w:sz w:val="18"/>
          <w:lang w:val="es-DO"/>
        </w:rPr>
      </w:pPr>
      <w:r w:rsidRPr="00252CF5">
        <w:rPr>
          <w:rFonts w:eastAsia="Calibri"/>
          <w:noProof/>
          <w:sz w:val="18"/>
          <w:lang w:val="es-DO"/>
        </w:rPr>
        <mc:AlternateContent>
          <mc:Choice Requires="wps">
            <w:drawing>
              <wp:anchor distT="0" distB="0" distL="114300" distR="114300" simplePos="0" relativeHeight="251638784"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w:pict w14:anchorId="17B0FB17">
              <v:line id="Straight Connector 14" style="position:absolute;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177.5pt,9.1pt" to="214pt,9.1pt" w14:anchorId="34501D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v:stroke joinstyle="miter"/>
                <w10:wrap anchorx="margin"/>
              </v:line>
            </w:pict>
          </mc:Fallback>
        </mc:AlternateContent>
      </w:r>
    </w:p>
    <w:p w14:paraId="20891FF8" w14:textId="2DC760F2" w:rsidR="00654164" w:rsidRPr="00252CF5" w:rsidRDefault="00654164" w:rsidP="00654164">
      <w:pPr>
        <w:jc w:val="center"/>
        <w:rPr>
          <w:rFonts w:eastAsia="Calibri"/>
          <w:szCs w:val="36"/>
          <w:lang w:val="es-DO"/>
        </w:rPr>
      </w:pPr>
      <w:r w:rsidRPr="00252CF5">
        <w:rPr>
          <w:rFonts w:eastAsia="Calibri"/>
          <w:szCs w:val="36"/>
          <w:lang w:val="es-DO"/>
        </w:rPr>
        <w:t xml:space="preserve">Memoria </w:t>
      </w:r>
      <w:r w:rsidR="009547F0" w:rsidRPr="00252CF5">
        <w:rPr>
          <w:rFonts w:eastAsia="Calibri"/>
          <w:szCs w:val="36"/>
          <w:lang w:val="es-DO"/>
        </w:rPr>
        <w:t>I</w:t>
      </w:r>
      <w:r w:rsidRPr="00252CF5">
        <w:rPr>
          <w:rFonts w:eastAsia="Calibri"/>
          <w:szCs w:val="36"/>
          <w:lang w:val="es-DO"/>
        </w:rPr>
        <w:t>nstitucional 202</w:t>
      </w:r>
      <w:r w:rsidR="009547F0" w:rsidRPr="00252CF5">
        <w:rPr>
          <w:rFonts w:eastAsia="Calibri"/>
          <w:szCs w:val="36"/>
          <w:lang w:val="es-DO"/>
        </w:rPr>
        <w:t>3</w:t>
      </w:r>
    </w:p>
    <w:p w14:paraId="259668D2" w14:textId="679682AF" w:rsidR="00C6739A" w:rsidRPr="00E9117F" w:rsidRDefault="008A2B75" w:rsidP="00E46CC4">
      <w:pPr>
        <w:pStyle w:val="Prrafodelista"/>
        <w:numPr>
          <w:ilvl w:val="0"/>
          <w:numId w:val="28"/>
        </w:numPr>
        <w:rPr>
          <w:rFonts w:eastAsia="Times New Roman"/>
        </w:rPr>
      </w:pPr>
      <w:r w:rsidRPr="00E9117F">
        <w:rPr>
          <w:rFonts w:eastAsiaTheme="minorHAnsi"/>
          <w:color w:val="767171"/>
          <w:spacing w:val="20"/>
          <w:szCs w:val="24"/>
        </w:rPr>
        <w:t>Departamento Gestión de la Formación</w:t>
      </w:r>
      <w:r w:rsidRPr="00E9117F">
        <w:rPr>
          <w:rFonts w:eastAsia="Times New Roman"/>
        </w:rPr>
        <w:t>:</w:t>
      </w:r>
    </w:p>
    <w:p w14:paraId="7D173EFD" w14:textId="298CFF34" w:rsidR="009E1AEF" w:rsidRDefault="00FC5B52" w:rsidP="00B80D9B">
      <w:pPr>
        <w:spacing w:before="120" w:after="0" w:line="360" w:lineRule="auto"/>
        <w:jc w:val="both"/>
        <w:rPr>
          <w:lang w:val="es-DO"/>
        </w:rPr>
      </w:pPr>
      <w:r>
        <w:rPr>
          <w:lang w:val="es-DO"/>
        </w:rPr>
        <w:t>E</w:t>
      </w:r>
      <w:r w:rsidR="00C6739A" w:rsidRPr="005F299A">
        <w:rPr>
          <w:lang w:val="es-DO"/>
        </w:rPr>
        <w:t xml:space="preserve">l INAP ha estado trabajando su misión alineada a la Estrategia Nacional de Desarrollo 2030, a los Objetivos de Desarrollo Sostenible – ODS y el Plan Nacional Plurianual del Sector Público, </w:t>
      </w:r>
      <w:r w:rsidR="00523388">
        <w:rPr>
          <w:lang w:val="es-DO"/>
        </w:rPr>
        <w:t xml:space="preserve">logrando </w:t>
      </w:r>
      <w:r w:rsidR="00ED4FE2">
        <w:rPr>
          <w:lang w:val="es-DO"/>
        </w:rPr>
        <w:t>en el período de</w:t>
      </w:r>
      <w:r w:rsidR="00F84D05">
        <w:rPr>
          <w:lang w:val="es-DO"/>
        </w:rPr>
        <w:t xml:space="preserve"> enero-</w:t>
      </w:r>
      <w:r w:rsidR="00680627">
        <w:rPr>
          <w:lang w:val="es-DO"/>
        </w:rPr>
        <w:t>diciembre</w:t>
      </w:r>
      <w:r w:rsidR="00F84D05">
        <w:rPr>
          <w:lang w:val="es-DO"/>
        </w:rPr>
        <w:t xml:space="preserve"> de </w:t>
      </w:r>
      <w:r w:rsidR="00C6739A" w:rsidRPr="005F299A">
        <w:rPr>
          <w:lang w:val="es-DO"/>
        </w:rPr>
        <w:t>2023</w:t>
      </w:r>
      <w:r w:rsidR="004035D4">
        <w:rPr>
          <w:lang w:val="es-DO"/>
        </w:rPr>
        <w:t xml:space="preserve"> </w:t>
      </w:r>
      <w:r w:rsidR="0068317A">
        <w:rPr>
          <w:lang w:val="es-DO"/>
        </w:rPr>
        <w:t xml:space="preserve">capacitar a </w:t>
      </w:r>
      <w:r w:rsidR="00C6739A" w:rsidRPr="005F299A">
        <w:rPr>
          <w:lang w:val="es-DO"/>
        </w:rPr>
        <w:t>3</w:t>
      </w:r>
      <w:r w:rsidR="00680627">
        <w:rPr>
          <w:lang w:val="es-DO"/>
        </w:rPr>
        <w:t>0,702</w:t>
      </w:r>
      <w:r w:rsidR="00C6739A" w:rsidRPr="005F299A">
        <w:rPr>
          <w:lang w:val="es-DO"/>
        </w:rPr>
        <w:t xml:space="preserve"> servidores públicos, </w:t>
      </w:r>
      <w:r w:rsidR="0068317A">
        <w:rPr>
          <w:lang w:val="es-DO"/>
        </w:rPr>
        <w:t xml:space="preserve">con una inversión de </w:t>
      </w:r>
      <w:r w:rsidR="005C583B" w:rsidRPr="005F299A">
        <w:rPr>
          <w:shd w:val="clear" w:color="auto" w:fill="FFFFFF" w:themeFill="background1"/>
          <w:lang w:val="es-DO"/>
        </w:rPr>
        <w:t>RD$18,877,260.00</w:t>
      </w:r>
      <w:r w:rsidR="005C583B">
        <w:rPr>
          <w:shd w:val="clear" w:color="auto" w:fill="FFFFFF" w:themeFill="background1"/>
          <w:lang w:val="es-DO"/>
        </w:rPr>
        <w:t>,</w:t>
      </w:r>
      <w:r w:rsidR="0068317A">
        <w:rPr>
          <w:lang w:val="es-DO"/>
        </w:rPr>
        <w:t xml:space="preserve">   </w:t>
      </w:r>
      <w:r w:rsidR="00C6739A" w:rsidRPr="005F299A">
        <w:rPr>
          <w:lang w:val="es-DO"/>
        </w:rPr>
        <w:t xml:space="preserve">inscritos a través de sus diferentes oficinas a nivel nacional. De estos hemos impactado en cursos, talleres y diplomados 24,648 </w:t>
      </w:r>
      <w:r w:rsidR="00875185">
        <w:rPr>
          <w:lang w:val="es-DO"/>
        </w:rPr>
        <w:t xml:space="preserve">servidores públicos; </w:t>
      </w:r>
      <w:r w:rsidR="00C6739A" w:rsidRPr="005F299A">
        <w:rPr>
          <w:lang w:val="es-DO"/>
        </w:rPr>
        <w:t>y en Charlas, Conferencias y actividades especiales 6,054</w:t>
      </w:r>
      <w:r w:rsidR="00875185">
        <w:rPr>
          <w:lang w:val="es-DO"/>
        </w:rPr>
        <w:t xml:space="preserve"> servidores públicos</w:t>
      </w:r>
      <w:r w:rsidR="00C6739A" w:rsidRPr="005F299A">
        <w:rPr>
          <w:lang w:val="es-DO"/>
        </w:rPr>
        <w:t>.</w:t>
      </w:r>
      <w:r w:rsidR="00B80D9B">
        <w:rPr>
          <w:lang w:val="es-DO"/>
        </w:rPr>
        <w:t xml:space="preserve"> </w:t>
      </w:r>
      <w:r w:rsidR="00C6739A" w:rsidRPr="005F299A">
        <w:rPr>
          <w:lang w:val="es-DO"/>
        </w:rPr>
        <w:t>Contamos con una participación de género femenino de un 59% y 41% masculinos.</w:t>
      </w:r>
    </w:p>
    <w:p w14:paraId="1B9994B3" w14:textId="0503DA55" w:rsidR="00C6739A" w:rsidRDefault="00C6739A" w:rsidP="00E46CC4">
      <w:pPr>
        <w:pStyle w:val="Prrafodelista"/>
        <w:numPr>
          <w:ilvl w:val="0"/>
          <w:numId w:val="11"/>
        </w:numPr>
        <w:jc w:val="both"/>
        <w:rPr>
          <w:color w:val="767171"/>
          <w:spacing w:val="20"/>
          <w:szCs w:val="24"/>
        </w:rPr>
      </w:pPr>
      <w:bookmarkStart w:id="10" w:name="_Toc27564839"/>
      <w:bookmarkStart w:id="11" w:name="_Toc57821293"/>
      <w:bookmarkStart w:id="12" w:name="_Toc501093341"/>
      <w:r w:rsidRPr="00E52DEF">
        <w:rPr>
          <w:color w:val="767171"/>
          <w:spacing w:val="20"/>
          <w:szCs w:val="24"/>
        </w:rPr>
        <w:t>Programa de Servidores Públicos Formado</w:t>
      </w:r>
      <w:r w:rsidR="0033763B">
        <w:rPr>
          <w:color w:val="767171"/>
          <w:spacing w:val="20"/>
          <w:szCs w:val="24"/>
        </w:rPr>
        <w:t>s</w:t>
      </w:r>
    </w:p>
    <w:p w14:paraId="6DEA52E4" w14:textId="02D86F20" w:rsidR="00C6739A" w:rsidRDefault="00C6739A" w:rsidP="009E1AEF">
      <w:pPr>
        <w:shd w:val="clear" w:color="auto" w:fill="FFFFFF" w:themeFill="background1"/>
        <w:spacing w:line="360" w:lineRule="auto"/>
        <w:jc w:val="both"/>
        <w:rPr>
          <w:lang w:val="es-DO"/>
        </w:rPr>
      </w:pPr>
      <w:r w:rsidRPr="005F299A">
        <w:rPr>
          <w:lang w:val="es-DO"/>
        </w:rPr>
        <w:t>En la siguiente tabla los resultados por provincia y sede central:</w:t>
      </w:r>
    </w:p>
    <w:tbl>
      <w:tblPr>
        <w:tblStyle w:val="Tablaconcuadrcula"/>
        <w:tblW w:w="7920" w:type="dxa"/>
        <w:jc w:val="center"/>
        <w:tblLayout w:type="fixed"/>
        <w:tblLook w:val="06A0" w:firstRow="1" w:lastRow="0" w:firstColumn="1" w:lastColumn="0" w:noHBand="1" w:noVBand="1"/>
      </w:tblPr>
      <w:tblGrid>
        <w:gridCol w:w="3960"/>
        <w:gridCol w:w="3960"/>
      </w:tblGrid>
      <w:tr w:rsidR="00C6739A" w:rsidRPr="006612A1" w14:paraId="6BB14E92" w14:textId="77777777" w:rsidTr="00EC52D2">
        <w:trPr>
          <w:cantSplit/>
          <w:trHeight w:val="300"/>
          <w:tblHeader/>
          <w:jc w:val="center"/>
        </w:trPr>
        <w:tc>
          <w:tcPr>
            <w:tcW w:w="3960" w:type="dxa"/>
            <w:shd w:val="clear" w:color="auto" w:fill="436EBE"/>
          </w:tcPr>
          <w:p w14:paraId="517AFA0D" w14:textId="77777777" w:rsidR="00C6739A" w:rsidRPr="009E1AEF" w:rsidRDefault="00C6739A" w:rsidP="009E1AEF">
            <w:pPr>
              <w:spacing w:line="360" w:lineRule="auto"/>
              <w:jc w:val="center"/>
              <w:rPr>
                <w:rFonts w:ascii="Times New Roman" w:eastAsiaTheme="minorEastAsia" w:hAnsi="Times New Roman"/>
                <w:color w:val="FFFFFF" w:themeColor="background1"/>
                <w:spacing w:val="20"/>
                <w:sz w:val="24"/>
                <w:szCs w:val="24"/>
              </w:rPr>
            </w:pPr>
            <w:r w:rsidRPr="009E1AEF">
              <w:rPr>
                <w:rFonts w:ascii="Times New Roman" w:eastAsiaTheme="minorEastAsia" w:hAnsi="Times New Roman"/>
                <w:color w:val="FFFFFF" w:themeColor="background1"/>
                <w:spacing w:val="20"/>
                <w:sz w:val="24"/>
                <w:szCs w:val="24"/>
              </w:rPr>
              <w:t>Provincia</w:t>
            </w:r>
          </w:p>
        </w:tc>
        <w:tc>
          <w:tcPr>
            <w:tcW w:w="3960" w:type="dxa"/>
            <w:shd w:val="clear" w:color="auto" w:fill="436EBE"/>
          </w:tcPr>
          <w:p w14:paraId="75D79D0F" w14:textId="642C3D7B" w:rsidR="00C6739A" w:rsidRPr="009E1AEF" w:rsidRDefault="00C6739A" w:rsidP="009E1AEF">
            <w:pPr>
              <w:spacing w:line="360" w:lineRule="auto"/>
              <w:jc w:val="center"/>
              <w:rPr>
                <w:rFonts w:ascii="Times New Roman" w:eastAsiaTheme="minorEastAsia" w:hAnsi="Times New Roman"/>
                <w:color w:val="FFFFFF" w:themeColor="background1"/>
                <w:spacing w:val="20"/>
                <w:sz w:val="24"/>
                <w:szCs w:val="24"/>
              </w:rPr>
            </w:pPr>
            <w:r w:rsidRPr="009E1AEF">
              <w:rPr>
                <w:rFonts w:ascii="Times New Roman" w:eastAsiaTheme="minorEastAsia" w:hAnsi="Times New Roman"/>
                <w:color w:val="FFFFFF" w:themeColor="background1"/>
                <w:spacing w:val="20"/>
                <w:sz w:val="24"/>
                <w:szCs w:val="24"/>
              </w:rPr>
              <w:t xml:space="preserve">Cantidad de </w:t>
            </w:r>
            <w:r w:rsidR="006612A1">
              <w:rPr>
                <w:rFonts w:ascii="Times New Roman" w:eastAsiaTheme="minorEastAsia" w:hAnsi="Times New Roman"/>
                <w:color w:val="FFFFFF" w:themeColor="background1"/>
                <w:spacing w:val="20"/>
                <w:sz w:val="24"/>
                <w:szCs w:val="24"/>
              </w:rPr>
              <w:t xml:space="preserve">Servidores Públicos </w:t>
            </w:r>
            <w:r w:rsidRPr="009E1AEF">
              <w:rPr>
                <w:rFonts w:ascii="Times New Roman" w:eastAsiaTheme="minorEastAsia" w:hAnsi="Times New Roman"/>
                <w:color w:val="FFFFFF" w:themeColor="background1"/>
                <w:spacing w:val="20"/>
                <w:sz w:val="24"/>
                <w:szCs w:val="24"/>
              </w:rPr>
              <w:t>Capacitados</w:t>
            </w:r>
          </w:p>
        </w:tc>
      </w:tr>
      <w:tr w:rsidR="00C6739A" w:rsidRPr="005F299A" w14:paraId="08279289" w14:textId="77777777" w:rsidTr="00987650">
        <w:trPr>
          <w:trHeight w:val="300"/>
          <w:jc w:val="center"/>
        </w:trPr>
        <w:tc>
          <w:tcPr>
            <w:tcW w:w="3960" w:type="dxa"/>
          </w:tcPr>
          <w:p w14:paraId="0C201647" w14:textId="77777777" w:rsidR="00C6739A" w:rsidRPr="005F299A" w:rsidRDefault="00C6739A" w:rsidP="00BE0668">
            <w:pPr>
              <w:spacing w:line="360" w:lineRule="auto"/>
              <w:rPr>
                <w:rFonts w:ascii="Times New Roman" w:eastAsiaTheme="minorHAnsi" w:hAnsi="Times New Roman"/>
                <w:color w:val="767171"/>
                <w:spacing w:val="20"/>
                <w:sz w:val="24"/>
                <w:szCs w:val="24"/>
              </w:rPr>
            </w:pPr>
            <w:r w:rsidRPr="005F299A">
              <w:rPr>
                <w:rFonts w:ascii="Times New Roman" w:eastAsiaTheme="minorHAnsi" w:hAnsi="Times New Roman"/>
                <w:color w:val="767171"/>
                <w:spacing w:val="20"/>
                <w:sz w:val="24"/>
                <w:szCs w:val="24"/>
              </w:rPr>
              <w:t>Barahona</w:t>
            </w:r>
          </w:p>
        </w:tc>
        <w:tc>
          <w:tcPr>
            <w:tcW w:w="3960" w:type="dxa"/>
            <w:vAlign w:val="bottom"/>
          </w:tcPr>
          <w:p w14:paraId="4603502C" w14:textId="77777777" w:rsidR="00C6739A" w:rsidRPr="005F299A" w:rsidRDefault="00C6739A" w:rsidP="006676CE">
            <w:pPr>
              <w:spacing w:line="360" w:lineRule="auto"/>
              <w:jc w:val="center"/>
              <w:rPr>
                <w:rFonts w:ascii="Times New Roman" w:eastAsiaTheme="minorHAnsi" w:hAnsi="Times New Roman"/>
                <w:color w:val="767171"/>
                <w:spacing w:val="20"/>
                <w:sz w:val="24"/>
                <w:szCs w:val="24"/>
              </w:rPr>
            </w:pPr>
            <w:r w:rsidRPr="005F299A">
              <w:rPr>
                <w:rFonts w:ascii="Times New Roman" w:eastAsiaTheme="minorHAnsi" w:hAnsi="Times New Roman"/>
                <w:color w:val="767171"/>
                <w:spacing w:val="20"/>
                <w:sz w:val="24"/>
                <w:szCs w:val="24"/>
              </w:rPr>
              <w:t>973</w:t>
            </w:r>
          </w:p>
        </w:tc>
      </w:tr>
      <w:tr w:rsidR="00C6739A" w:rsidRPr="005F299A" w14:paraId="20C279F1" w14:textId="77777777" w:rsidTr="00987650">
        <w:trPr>
          <w:trHeight w:val="300"/>
          <w:jc w:val="center"/>
        </w:trPr>
        <w:tc>
          <w:tcPr>
            <w:tcW w:w="3960" w:type="dxa"/>
          </w:tcPr>
          <w:p w14:paraId="712D507B" w14:textId="77777777" w:rsidR="00C6739A" w:rsidRPr="005F299A" w:rsidRDefault="00C6739A" w:rsidP="00BE0668">
            <w:pPr>
              <w:spacing w:line="360" w:lineRule="auto"/>
              <w:rPr>
                <w:rFonts w:ascii="Times New Roman" w:eastAsiaTheme="minorHAnsi" w:hAnsi="Times New Roman"/>
                <w:color w:val="767171"/>
                <w:spacing w:val="20"/>
                <w:sz w:val="24"/>
                <w:szCs w:val="24"/>
              </w:rPr>
            </w:pPr>
            <w:r w:rsidRPr="005F299A">
              <w:rPr>
                <w:rFonts w:ascii="Times New Roman" w:eastAsiaTheme="minorHAnsi" w:hAnsi="Times New Roman"/>
                <w:color w:val="767171"/>
                <w:spacing w:val="20"/>
                <w:sz w:val="24"/>
                <w:szCs w:val="24"/>
              </w:rPr>
              <w:t>Duarte</w:t>
            </w:r>
          </w:p>
        </w:tc>
        <w:tc>
          <w:tcPr>
            <w:tcW w:w="3960" w:type="dxa"/>
            <w:vAlign w:val="bottom"/>
          </w:tcPr>
          <w:p w14:paraId="72758028" w14:textId="77777777" w:rsidR="00C6739A" w:rsidRPr="005F299A" w:rsidRDefault="00C6739A" w:rsidP="006676CE">
            <w:pPr>
              <w:spacing w:line="360" w:lineRule="auto"/>
              <w:jc w:val="center"/>
              <w:rPr>
                <w:rFonts w:ascii="Times New Roman" w:eastAsiaTheme="minorHAnsi" w:hAnsi="Times New Roman"/>
                <w:color w:val="767171"/>
                <w:spacing w:val="20"/>
                <w:sz w:val="24"/>
                <w:szCs w:val="24"/>
              </w:rPr>
            </w:pPr>
            <w:r w:rsidRPr="005F299A">
              <w:rPr>
                <w:rFonts w:ascii="Times New Roman" w:eastAsiaTheme="minorHAnsi" w:hAnsi="Times New Roman"/>
                <w:color w:val="767171"/>
                <w:spacing w:val="20"/>
                <w:sz w:val="24"/>
                <w:szCs w:val="24"/>
              </w:rPr>
              <w:t>552</w:t>
            </w:r>
          </w:p>
        </w:tc>
      </w:tr>
      <w:tr w:rsidR="00C6739A" w:rsidRPr="005F299A" w14:paraId="4D22F22F" w14:textId="77777777" w:rsidTr="00987650">
        <w:trPr>
          <w:trHeight w:val="300"/>
          <w:jc w:val="center"/>
        </w:trPr>
        <w:tc>
          <w:tcPr>
            <w:tcW w:w="3960" w:type="dxa"/>
          </w:tcPr>
          <w:p w14:paraId="5FCCCC52" w14:textId="77777777" w:rsidR="00C6739A" w:rsidRPr="005F299A" w:rsidRDefault="00C6739A" w:rsidP="00BE0668">
            <w:pPr>
              <w:spacing w:line="360" w:lineRule="auto"/>
              <w:rPr>
                <w:rFonts w:ascii="Times New Roman" w:eastAsiaTheme="minorHAnsi" w:hAnsi="Times New Roman"/>
                <w:color w:val="767171"/>
                <w:spacing w:val="20"/>
                <w:sz w:val="24"/>
                <w:szCs w:val="24"/>
              </w:rPr>
            </w:pPr>
            <w:r w:rsidRPr="005F299A">
              <w:rPr>
                <w:rFonts w:ascii="Times New Roman" w:eastAsiaTheme="minorHAnsi" w:hAnsi="Times New Roman"/>
                <w:color w:val="767171"/>
                <w:spacing w:val="20"/>
                <w:sz w:val="24"/>
                <w:szCs w:val="24"/>
              </w:rPr>
              <w:t>La Altagracia</w:t>
            </w:r>
          </w:p>
        </w:tc>
        <w:tc>
          <w:tcPr>
            <w:tcW w:w="3960" w:type="dxa"/>
            <w:vAlign w:val="bottom"/>
          </w:tcPr>
          <w:p w14:paraId="4EC7415A" w14:textId="77777777" w:rsidR="00C6739A" w:rsidRPr="005F299A" w:rsidRDefault="00C6739A" w:rsidP="006676CE">
            <w:pPr>
              <w:spacing w:line="360" w:lineRule="auto"/>
              <w:jc w:val="center"/>
              <w:rPr>
                <w:rFonts w:ascii="Times New Roman" w:eastAsiaTheme="minorHAnsi" w:hAnsi="Times New Roman"/>
                <w:color w:val="767171"/>
                <w:spacing w:val="20"/>
                <w:sz w:val="24"/>
                <w:szCs w:val="24"/>
              </w:rPr>
            </w:pPr>
            <w:r w:rsidRPr="005F299A">
              <w:rPr>
                <w:rFonts w:ascii="Times New Roman" w:eastAsiaTheme="minorHAnsi" w:hAnsi="Times New Roman"/>
                <w:color w:val="767171"/>
                <w:spacing w:val="20"/>
                <w:sz w:val="24"/>
                <w:szCs w:val="24"/>
              </w:rPr>
              <w:t>807</w:t>
            </w:r>
          </w:p>
        </w:tc>
      </w:tr>
      <w:tr w:rsidR="00C6739A" w:rsidRPr="005F299A" w14:paraId="10AC61A1" w14:textId="77777777" w:rsidTr="00987650">
        <w:trPr>
          <w:trHeight w:val="300"/>
          <w:jc w:val="center"/>
        </w:trPr>
        <w:tc>
          <w:tcPr>
            <w:tcW w:w="3960" w:type="dxa"/>
          </w:tcPr>
          <w:p w14:paraId="50B1E2C5" w14:textId="77777777" w:rsidR="00C6739A" w:rsidRPr="005F299A" w:rsidRDefault="00C6739A" w:rsidP="00BE0668">
            <w:pPr>
              <w:spacing w:line="360" w:lineRule="auto"/>
              <w:rPr>
                <w:rFonts w:ascii="Times New Roman" w:eastAsiaTheme="minorHAnsi" w:hAnsi="Times New Roman"/>
                <w:color w:val="767171"/>
                <w:spacing w:val="20"/>
                <w:sz w:val="24"/>
                <w:szCs w:val="24"/>
              </w:rPr>
            </w:pPr>
            <w:r w:rsidRPr="005F299A">
              <w:rPr>
                <w:rFonts w:ascii="Times New Roman" w:eastAsiaTheme="minorHAnsi" w:hAnsi="Times New Roman"/>
                <w:color w:val="767171"/>
                <w:spacing w:val="20"/>
                <w:sz w:val="24"/>
                <w:szCs w:val="24"/>
              </w:rPr>
              <w:t>La Vega</w:t>
            </w:r>
          </w:p>
        </w:tc>
        <w:tc>
          <w:tcPr>
            <w:tcW w:w="3960" w:type="dxa"/>
            <w:vAlign w:val="bottom"/>
          </w:tcPr>
          <w:p w14:paraId="53557668" w14:textId="77777777" w:rsidR="00C6739A" w:rsidRPr="005F299A" w:rsidRDefault="00C6739A" w:rsidP="006676CE">
            <w:pPr>
              <w:spacing w:line="360" w:lineRule="auto"/>
              <w:jc w:val="center"/>
              <w:rPr>
                <w:rFonts w:ascii="Times New Roman" w:eastAsiaTheme="minorHAnsi" w:hAnsi="Times New Roman"/>
                <w:color w:val="767171"/>
                <w:spacing w:val="20"/>
                <w:sz w:val="24"/>
                <w:szCs w:val="24"/>
              </w:rPr>
            </w:pPr>
            <w:r w:rsidRPr="005F299A">
              <w:rPr>
                <w:rFonts w:ascii="Times New Roman" w:eastAsiaTheme="minorHAnsi" w:hAnsi="Times New Roman"/>
                <w:color w:val="767171"/>
                <w:spacing w:val="20"/>
                <w:sz w:val="24"/>
                <w:szCs w:val="24"/>
              </w:rPr>
              <w:t>1070</w:t>
            </w:r>
          </w:p>
        </w:tc>
      </w:tr>
      <w:tr w:rsidR="00C6739A" w:rsidRPr="005F299A" w14:paraId="24D39DD9" w14:textId="77777777" w:rsidTr="00987650">
        <w:trPr>
          <w:trHeight w:val="300"/>
          <w:jc w:val="center"/>
        </w:trPr>
        <w:tc>
          <w:tcPr>
            <w:tcW w:w="3960" w:type="dxa"/>
          </w:tcPr>
          <w:p w14:paraId="402A1BE7" w14:textId="77777777" w:rsidR="00C6739A" w:rsidRPr="005F299A" w:rsidRDefault="00C6739A" w:rsidP="00BE0668">
            <w:pPr>
              <w:spacing w:line="360" w:lineRule="auto"/>
              <w:rPr>
                <w:rFonts w:ascii="Times New Roman" w:eastAsiaTheme="minorHAnsi" w:hAnsi="Times New Roman"/>
                <w:color w:val="767171"/>
                <w:spacing w:val="20"/>
                <w:sz w:val="24"/>
                <w:szCs w:val="24"/>
              </w:rPr>
            </w:pPr>
            <w:r w:rsidRPr="005F299A">
              <w:rPr>
                <w:rFonts w:ascii="Times New Roman" w:eastAsiaTheme="minorHAnsi" w:hAnsi="Times New Roman"/>
                <w:color w:val="767171"/>
                <w:spacing w:val="20"/>
                <w:sz w:val="24"/>
                <w:szCs w:val="24"/>
              </w:rPr>
              <w:t>Peravia</w:t>
            </w:r>
          </w:p>
        </w:tc>
        <w:tc>
          <w:tcPr>
            <w:tcW w:w="3960" w:type="dxa"/>
            <w:vAlign w:val="bottom"/>
          </w:tcPr>
          <w:p w14:paraId="2A7D5286" w14:textId="77777777" w:rsidR="00C6739A" w:rsidRPr="005F299A" w:rsidRDefault="00C6739A" w:rsidP="006676CE">
            <w:pPr>
              <w:spacing w:line="360" w:lineRule="auto"/>
              <w:jc w:val="center"/>
              <w:rPr>
                <w:rFonts w:ascii="Times New Roman" w:eastAsiaTheme="minorHAnsi" w:hAnsi="Times New Roman"/>
                <w:color w:val="767171"/>
                <w:spacing w:val="20"/>
                <w:sz w:val="24"/>
                <w:szCs w:val="24"/>
              </w:rPr>
            </w:pPr>
            <w:r w:rsidRPr="005F299A">
              <w:rPr>
                <w:rFonts w:ascii="Times New Roman" w:eastAsiaTheme="minorHAnsi" w:hAnsi="Times New Roman"/>
                <w:color w:val="767171"/>
                <w:spacing w:val="20"/>
                <w:sz w:val="24"/>
                <w:szCs w:val="24"/>
              </w:rPr>
              <w:t>792</w:t>
            </w:r>
          </w:p>
        </w:tc>
      </w:tr>
      <w:tr w:rsidR="00C6739A" w:rsidRPr="005F299A" w14:paraId="31F73604" w14:textId="77777777" w:rsidTr="00987650">
        <w:trPr>
          <w:trHeight w:val="300"/>
          <w:jc w:val="center"/>
        </w:trPr>
        <w:tc>
          <w:tcPr>
            <w:tcW w:w="3960" w:type="dxa"/>
          </w:tcPr>
          <w:p w14:paraId="655B4607" w14:textId="77777777" w:rsidR="00C6739A" w:rsidRPr="005F299A" w:rsidRDefault="00C6739A" w:rsidP="00BE0668">
            <w:pPr>
              <w:spacing w:line="360" w:lineRule="auto"/>
              <w:rPr>
                <w:rFonts w:ascii="Times New Roman" w:eastAsiaTheme="minorHAnsi" w:hAnsi="Times New Roman"/>
                <w:color w:val="767171"/>
                <w:spacing w:val="20"/>
                <w:sz w:val="24"/>
                <w:szCs w:val="24"/>
              </w:rPr>
            </w:pPr>
            <w:r w:rsidRPr="005F299A">
              <w:rPr>
                <w:rFonts w:ascii="Times New Roman" w:eastAsiaTheme="minorHAnsi" w:hAnsi="Times New Roman"/>
                <w:color w:val="767171"/>
                <w:spacing w:val="20"/>
                <w:sz w:val="24"/>
                <w:szCs w:val="24"/>
              </w:rPr>
              <w:t>San Juan de la Maguana</w:t>
            </w:r>
          </w:p>
        </w:tc>
        <w:tc>
          <w:tcPr>
            <w:tcW w:w="3960" w:type="dxa"/>
            <w:vAlign w:val="bottom"/>
          </w:tcPr>
          <w:p w14:paraId="799A5D38" w14:textId="77777777" w:rsidR="00C6739A" w:rsidRPr="005F299A" w:rsidRDefault="00C6739A" w:rsidP="006676CE">
            <w:pPr>
              <w:spacing w:line="360" w:lineRule="auto"/>
              <w:jc w:val="center"/>
              <w:rPr>
                <w:rFonts w:ascii="Times New Roman" w:eastAsiaTheme="minorHAnsi" w:hAnsi="Times New Roman"/>
                <w:color w:val="767171"/>
                <w:spacing w:val="20"/>
                <w:sz w:val="24"/>
                <w:szCs w:val="24"/>
              </w:rPr>
            </w:pPr>
            <w:r w:rsidRPr="005F299A">
              <w:rPr>
                <w:rFonts w:ascii="Times New Roman" w:eastAsiaTheme="minorHAnsi" w:hAnsi="Times New Roman"/>
                <w:color w:val="767171"/>
                <w:spacing w:val="20"/>
                <w:sz w:val="24"/>
                <w:szCs w:val="24"/>
              </w:rPr>
              <w:t>621</w:t>
            </w:r>
          </w:p>
        </w:tc>
      </w:tr>
      <w:tr w:rsidR="00C6739A" w:rsidRPr="005F299A" w14:paraId="7AA9E665" w14:textId="77777777" w:rsidTr="00987650">
        <w:trPr>
          <w:trHeight w:val="300"/>
          <w:jc w:val="center"/>
        </w:trPr>
        <w:tc>
          <w:tcPr>
            <w:tcW w:w="3960" w:type="dxa"/>
          </w:tcPr>
          <w:p w14:paraId="73DFF6EA" w14:textId="77777777" w:rsidR="00C6739A" w:rsidRPr="005F299A" w:rsidRDefault="00C6739A" w:rsidP="00BE0668">
            <w:pPr>
              <w:spacing w:line="360" w:lineRule="auto"/>
              <w:rPr>
                <w:rFonts w:ascii="Times New Roman" w:eastAsiaTheme="minorHAnsi" w:hAnsi="Times New Roman"/>
                <w:color w:val="767171"/>
                <w:spacing w:val="20"/>
                <w:sz w:val="24"/>
                <w:szCs w:val="24"/>
              </w:rPr>
            </w:pPr>
            <w:r w:rsidRPr="005F299A">
              <w:rPr>
                <w:rFonts w:ascii="Times New Roman" w:eastAsiaTheme="minorHAnsi" w:hAnsi="Times New Roman"/>
                <w:color w:val="767171"/>
                <w:spacing w:val="20"/>
                <w:sz w:val="24"/>
                <w:szCs w:val="24"/>
              </w:rPr>
              <w:t>San Pedro de Macorís</w:t>
            </w:r>
          </w:p>
        </w:tc>
        <w:tc>
          <w:tcPr>
            <w:tcW w:w="3960" w:type="dxa"/>
            <w:vAlign w:val="bottom"/>
          </w:tcPr>
          <w:p w14:paraId="72106970" w14:textId="77777777" w:rsidR="00C6739A" w:rsidRPr="005F299A" w:rsidRDefault="00C6739A" w:rsidP="006676CE">
            <w:pPr>
              <w:spacing w:line="360" w:lineRule="auto"/>
              <w:jc w:val="center"/>
              <w:rPr>
                <w:rFonts w:ascii="Times New Roman" w:eastAsiaTheme="minorHAnsi" w:hAnsi="Times New Roman"/>
                <w:color w:val="767171"/>
                <w:spacing w:val="20"/>
                <w:sz w:val="24"/>
                <w:szCs w:val="24"/>
              </w:rPr>
            </w:pPr>
            <w:r w:rsidRPr="005F299A">
              <w:rPr>
                <w:rFonts w:ascii="Times New Roman" w:eastAsiaTheme="minorHAnsi" w:hAnsi="Times New Roman"/>
                <w:color w:val="767171"/>
                <w:spacing w:val="20"/>
                <w:sz w:val="24"/>
                <w:szCs w:val="24"/>
              </w:rPr>
              <w:t>569</w:t>
            </w:r>
          </w:p>
        </w:tc>
      </w:tr>
      <w:tr w:rsidR="00C6739A" w:rsidRPr="005F299A" w14:paraId="64BEF689" w14:textId="77777777" w:rsidTr="00987650">
        <w:trPr>
          <w:trHeight w:val="300"/>
          <w:jc w:val="center"/>
        </w:trPr>
        <w:tc>
          <w:tcPr>
            <w:tcW w:w="3960" w:type="dxa"/>
          </w:tcPr>
          <w:p w14:paraId="62F8A281" w14:textId="77777777" w:rsidR="00C6739A" w:rsidRPr="005F299A" w:rsidRDefault="00C6739A" w:rsidP="00BE0668">
            <w:pPr>
              <w:spacing w:line="360" w:lineRule="auto"/>
              <w:rPr>
                <w:rFonts w:ascii="Times New Roman" w:eastAsiaTheme="minorHAnsi" w:hAnsi="Times New Roman"/>
                <w:color w:val="767171"/>
                <w:spacing w:val="20"/>
                <w:sz w:val="24"/>
                <w:szCs w:val="24"/>
              </w:rPr>
            </w:pPr>
            <w:r w:rsidRPr="005F299A">
              <w:rPr>
                <w:rFonts w:ascii="Times New Roman" w:eastAsiaTheme="minorHAnsi" w:hAnsi="Times New Roman"/>
                <w:color w:val="767171"/>
                <w:spacing w:val="20"/>
                <w:sz w:val="24"/>
                <w:szCs w:val="24"/>
              </w:rPr>
              <w:t>Santiago</w:t>
            </w:r>
          </w:p>
        </w:tc>
        <w:tc>
          <w:tcPr>
            <w:tcW w:w="3960" w:type="dxa"/>
            <w:vAlign w:val="bottom"/>
          </w:tcPr>
          <w:p w14:paraId="777F2BC4" w14:textId="77777777" w:rsidR="00C6739A" w:rsidRPr="005F299A" w:rsidRDefault="00C6739A" w:rsidP="006676CE">
            <w:pPr>
              <w:spacing w:line="360" w:lineRule="auto"/>
              <w:jc w:val="center"/>
              <w:rPr>
                <w:rFonts w:ascii="Times New Roman" w:eastAsiaTheme="minorHAnsi" w:hAnsi="Times New Roman"/>
                <w:color w:val="767171"/>
                <w:spacing w:val="20"/>
                <w:sz w:val="24"/>
                <w:szCs w:val="24"/>
              </w:rPr>
            </w:pPr>
            <w:r w:rsidRPr="005F299A">
              <w:rPr>
                <w:rFonts w:ascii="Times New Roman" w:eastAsiaTheme="minorHAnsi" w:hAnsi="Times New Roman"/>
                <w:color w:val="767171"/>
                <w:spacing w:val="20"/>
                <w:sz w:val="24"/>
                <w:szCs w:val="24"/>
              </w:rPr>
              <w:t>742</w:t>
            </w:r>
          </w:p>
        </w:tc>
      </w:tr>
      <w:tr w:rsidR="00C6739A" w:rsidRPr="005F299A" w14:paraId="528015FF" w14:textId="77777777" w:rsidTr="00987650">
        <w:trPr>
          <w:trHeight w:val="300"/>
          <w:jc w:val="center"/>
        </w:trPr>
        <w:tc>
          <w:tcPr>
            <w:tcW w:w="3960" w:type="dxa"/>
          </w:tcPr>
          <w:p w14:paraId="483E2444" w14:textId="77777777" w:rsidR="00C6739A" w:rsidRPr="005F299A" w:rsidRDefault="00C6739A" w:rsidP="00BE0668">
            <w:pPr>
              <w:spacing w:line="360" w:lineRule="auto"/>
              <w:rPr>
                <w:rFonts w:ascii="Times New Roman" w:eastAsiaTheme="minorHAnsi" w:hAnsi="Times New Roman"/>
                <w:color w:val="767171"/>
                <w:spacing w:val="20"/>
                <w:sz w:val="24"/>
                <w:szCs w:val="24"/>
              </w:rPr>
            </w:pPr>
            <w:r w:rsidRPr="005F299A">
              <w:rPr>
                <w:rFonts w:ascii="Times New Roman" w:eastAsiaTheme="minorHAnsi" w:hAnsi="Times New Roman"/>
                <w:color w:val="767171"/>
                <w:spacing w:val="20"/>
                <w:sz w:val="24"/>
                <w:szCs w:val="24"/>
              </w:rPr>
              <w:t>El Seibo</w:t>
            </w:r>
          </w:p>
        </w:tc>
        <w:tc>
          <w:tcPr>
            <w:tcW w:w="3960" w:type="dxa"/>
          </w:tcPr>
          <w:p w14:paraId="130218DA" w14:textId="77777777" w:rsidR="00C6739A" w:rsidRPr="005F299A" w:rsidRDefault="00C6739A" w:rsidP="006676CE">
            <w:pPr>
              <w:spacing w:line="360" w:lineRule="auto"/>
              <w:jc w:val="center"/>
              <w:rPr>
                <w:rFonts w:ascii="Times New Roman" w:eastAsiaTheme="minorHAnsi" w:hAnsi="Times New Roman"/>
                <w:color w:val="767171"/>
                <w:spacing w:val="20"/>
                <w:sz w:val="24"/>
                <w:szCs w:val="24"/>
              </w:rPr>
            </w:pPr>
            <w:r w:rsidRPr="005F299A">
              <w:rPr>
                <w:rFonts w:ascii="Times New Roman" w:eastAsiaTheme="minorHAnsi" w:hAnsi="Times New Roman"/>
                <w:color w:val="767171"/>
                <w:spacing w:val="20"/>
                <w:sz w:val="24"/>
                <w:szCs w:val="24"/>
              </w:rPr>
              <w:t>880</w:t>
            </w:r>
          </w:p>
        </w:tc>
      </w:tr>
      <w:tr w:rsidR="00C6739A" w:rsidRPr="005F299A" w14:paraId="26793B23" w14:textId="77777777" w:rsidTr="00987650">
        <w:trPr>
          <w:trHeight w:val="300"/>
          <w:jc w:val="center"/>
        </w:trPr>
        <w:tc>
          <w:tcPr>
            <w:tcW w:w="3960" w:type="dxa"/>
          </w:tcPr>
          <w:p w14:paraId="16D8B753" w14:textId="77777777" w:rsidR="00C6739A" w:rsidRPr="005F299A" w:rsidRDefault="00C6739A" w:rsidP="00BE0668">
            <w:pPr>
              <w:spacing w:line="360" w:lineRule="auto"/>
              <w:rPr>
                <w:rFonts w:ascii="Times New Roman" w:hAnsi="Times New Roman"/>
                <w:color w:val="767171"/>
                <w:spacing w:val="20"/>
                <w:sz w:val="24"/>
                <w:szCs w:val="24"/>
              </w:rPr>
            </w:pPr>
            <w:r w:rsidRPr="005F299A">
              <w:rPr>
                <w:rFonts w:ascii="Times New Roman" w:hAnsi="Times New Roman"/>
                <w:color w:val="767171"/>
                <w:spacing w:val="20"/>
                <w:sz w:val="24"/>
                <w:szCs w:val="24"/>
              </w:rPr>
              <w:t>Santo Domingo</w:t>
            </w:r>
          </w:p>
        </w:tc>
        <w:tc>
          <w:tcPr>
            <w:tcW w:w="3960" w:type="dxa"/>
          </w:tcPr>
          <w:p w14:paraId="12FD9CE8" w14:textId="77777777" w:rsidR="00C6739A" w:rsidRPr="005F299A" w:rsidRDefault="00C6739A" w:rsidP="006676CE">
            <w:pPr>
              <w:spacing w:line="360" w:lineRule="auto"/>
              <w:jc w:val="center"/>
              <w:rPr>
                <w:rFonts w:ascii="Times New Roman" w:hAnsi="Times New Roman"/>
                <w:color w:val="767171"/>
                <w:spacing w:val="20"/>
                <w:sz w:val="24"/>
                <w:szCs w:val="24"/>
              </w:rPr>
            </w:pPr>
            <w:r w:rsidRPr="005F299A">
              <w:rPr>
                <w:rFonts w:ascii="Times New Roman" w:hAnsi="Times New Roman"/>
                <w:color w:val="767171"/>
                <w:spacing w:val="20"/>
                <w:sz w:val="24"/>
                <w:szCs w:val="24"/>
              </w:rPr>
              <w:t>17642</w:t>
            </w:r>
          </w:p>
        </w:tc>
      </w:tr>
      <w:tr w:rsidR="00C6739A" w:rsidRPr="005F299A" w14:paraId="50623DA7" w14:textId="77777777" w:rsidTr="00987650">
        <w:trPr>
          <w:trHeight w:val="300"/>
          <w:jc w:val="center"/>
        </w:trPr>
        <w:tc>
          <w:tcPr>
            <w:tcW w:w="3960" w:type="dxa"/>
          </w:tcPr>
          <w:p w14:paraId="13DE72CD" w14:textId="77777777" w:rsidR="00C6739A" w:rsidRPr="005F299A" w:rsidRDefault="00C6739A" w:rsidP="00BE0668">
            <w:pPr>
              <w:spacing w:line="360" w:lineRule="auto"/>
              <w:rPr>
                <w:rFonts w:ascii="Times New Roman" w:hAnsi="Times New Roman"/>
                <w:color w:val="767171"/>
                <w:spacing w:val="20"/>
                <w:sz w:val="24"/>
                <w:szCs w:val="24"/>
              </w:rPr>
            </w:pPr>
            <w:r w:rsidRPr="005F299A">
              <w:rPr>
                <w:rFonts w:ascii="Times New Roman" w:hAnsi="Times New Roman"/>
                <w:color w:val="767171"/>
                <w:spacing w:val="20"/>
                <w:sz w:val="24"/>
                <w:szCs w:val="24"/>
              </w:rPr>
              <w:lastRenderedPageBreak/>
              <w:t>Total</w:t>
            </w:r>
          </w:p>
        </w:tc>
        <w:tc>
          <w:tcPr>
            <w:tcW w:w="3960" w:type="dxa"/>
          </w:tcPr>
          <w:p w14:paraId="57E6E814" w14:textId="77777777" w:rsidR="00C6739A" w:rsidRPr="005F299A" w:rsidRDefault="00C6739A" w:rsidP="006676CE">
            <w:pPr>
              <w:spacing w:line="360" w:lineRule="auto"/>
              <w:jc w:val="center"/>
              <w:rPr>
                <w:rFonts w:ascii="Times New Roman" w:hAnsi="Times New Roman"/>
                <w:color w:val="767171"/>
                <w:spacing w:val="20"/>
                <w:sz w:val="24"/>
                <w:szCs w:val="24"/>
              </w:rPr>
            </w:pPr>
            <w:r w:rsidRPr="00AD373E">
              <w:rPr>
                <w:rFonts w:ascii="Times New Roman" w:hAnsi="Times New Roman"/>
                <w:color w:val="767171"/>
                <w:spacing w:val="20"/>
                <w:sz w:val="24"/>
                <w:szCs w:val="24"/>
              </w:rPr>
              <w:t>24,648</w:t>
            </w:r>
          </w:p>
        </w:tc>
      </w:tr>
    </w:tbl>
    <w:p w14:paraId="63E40935" w14:textId="77777777" w:rsidR="00C6739A" w:rsidRPr="005F299A" w:rsidRDefault="00C6739A" w:rsidP="00BE0668">
      <w:pPr>
        <w:pStyle w:val="paragraph"/>
        <w:spacing w:before="0" w:beforeAutospacing="0" w:after="0" w:afterAutospacing="0" w:line="360" w:lineRule="auto"/>
        <w:jc w:val="both"/>
        <w:textAlignment w:val="baseline"/>
        <w:rPr>
          <w:rFonts w:eastAsia="Calibri"/>
          <w:color w:val="767171"/>
          <w:spacing w:val="20"/>
          <w:lang w:eastAsia="en-US"/>
        </w:rPr>
      </w:pPr>
    </w:p>
    <w:p w14:paraId="07C95663" w14:textId="4D375096" w:rsidR="00C6739A" w:rsidRDefault="00E65950" w:rsidP="001071DC">
      <w:pPr>
        <w:pStyle w:val="paragraph"/>
        <w:spacing w:before="0" w:beforeAutospacing="0" w:after="0" w:afterAutospacing="0" w:line="360" w:lineRule="auto"/>
        <w:jc w:val="both"/>
        <w:textAlignment w:val="baseline"/>
        <w:rPr>
          <w:rFonts w:eastAsia="Calibri"/>
          <w:color w:val="767171"/>
          <w:spacing w:val="20"/>
          <w:lang w:eastAsia="en-US"/>
        </w:rPr>
      </w:pPr>
      <w:r>
        <w:rPr>
          <w:rFonts w:eastAsia="Calibri"/>
          <w:color w:val="767171"/>
          <w:spacing w:val="20"/>
          <w:lang w:eastAsia="en-US"/>
        </w:rPr>
        <w:t>E</w:t>
      </w:r>
      <w:r w:rsidR="00C6739A" w:rsidRPr="005F299A">
        <w:rPr>
          <w:rFonts w:eastAsia="Calibri"/>
          <w:color w:val="767171"/>
          <w:spacing w:val="20"/>
          <w:lang w:eastAsia="en-US"/>
        </w:rPr>
        <w:t>n</w:t>
      </w:r>
      <w:r>
        <w:rPr>
          <w:rFonts w:eastAsia="Calibri"/>
          <w:color w:val="767171"/>
          <w:spacing w:val="20"/>
          <w:lang w:eastAsia="en-US"/>
        </w:rPr>
        <w:t>tre las</w:t>
      </w:r>
      <w:r w:rsidR="00C6739A" w:rsidRPr="005F299A">
        <w:rPr>
          <w:rFonts w:eastAsia="Calibri"/>
          <w:color w:val="767171"/>
          <w:spacing w:val="20"/>
          <w:lang w:eastAsia="en-US"/>
        </w:rPr>
        <w:t xml:space="preserve"> charlas y conferencias, durante el año 2023, podemos destacar: </w:t>
      </w:r>
    </w:p>
    <w:p w14:paraId="2D370600" w14:textId="77777777" w:rsidR="00241A01" w:rsidRDefault="00241A01" w:rsidP="00241A01">
      <w:pPr>
        <w:pStyle w:val="paragraph"/>
        <w:spacing w:before="0" w:beforeAutospacing="0" w:after="0" w:afterAutospacing="0"/>
        <w:jc w:val="both"/>
        <w:textAlignment w:val="baseline"/>
        <w:rPr>
          <w:rFonts w:ascii="Segoe UI" w:eastAsia="Calibri" w:hAnsi="Segoe UI" w:cs="Segoe UI"/>
          <w:color w:val="767171"/>
          <w:spacing w:val="20"/>
          <w:szCs w:val="22"/>
          <w:lang w:val="es-ES" w:eastAsia="en-US"/>
        </w:rPr>
      </w:pPr>
    </w:p>
    <w:tbl>
      <w:tblPr>
        <w:tblStyle w:val="Tablaconcuadrcula"/>
        <w:tblW w:w="0" w:type="auto"/>
        <w:tblLook w:val="04A0" w:firstRow="1" w:lastRow="0" w:firstColumn="1" w:lastColumn="0" w:noHBand="0" w:noVBand="1"/>
      </w:tblPr>
      <w:tblGrid>
        <w:gridCol w:w="7910"/>
      </w:tblGrid>
      <w:tr w:rsidR="00AD373E" w:rsidRPr="00AD373E" w14:paraId="711FAFBB" w14:textId="77777777" w:rsidTr="00387BC3">
        <w:trPr>
          <w:cantSplit/>
          <w:tblHeader/>
        </w:trPr>
        <w:tc>
          <w:tcPr>
            <w:tcW w:w="7910" w:type="dxa"/>
            <w:shd w:val="clear" w:color="auto" w:fill="436EBE"/>
          </w:tcPr>
          <w:p w14:paraId="32EE0AC3" w14:textId="77777777" w:rsidR="00241A01" w:rsidRPr="00EC52D2" w:rsidRDefault="00241A01" w:rsidP="00AD373E">
            <w:pPr>
              <w:pStyle w:val="paragraph"/>
              <w:spacing w:before="0" w:beforeAutospacing="0" w:after="0" w:afterAutospacing="0" w:line="360" w:lineRule="auto"/>
              <w:jc w:val="center"/>
              <w:textAlignment w:val="baseline"/>
              <w:rPr>
                <w:rFonts w:ascii="Times New Roman" w:eastAsia="Calibri" w:hAnsi="Times New Roman"/>
                <w:b/>
                <w:bCs/>
                <w:color w:val="FFFFFF" w:themeColor="background1"/>
                <w:spacing w:val="20"/>
                <w:sz w:val="24"/>
                <w:szCs w:val="24"/>
                <w:lang w:eastAsia="en-US"/>
              </w:rPr>
            </w:pPr>
            <w:r w:rsidRPr="00EC52D2">
              <w:rPr>
                <w:rFonts w:ascii="Times New Roman" w:eastAsia="Calibri" w:hAnsi="Times New Roman"/>
                <w:b/>
                <w:bCs/>
                <w:color w:val="FFFFFF" w:themeColor="background1"/>
                <w:spacing w:val="20"/>
                <w:sz w:val="24"/>
                <w:szCs w:val="24"/>
                <w:lang w:eastAsia="en-US"/>
              </w:rPr>
              <w:t>Charlas y Conferencias</w:t>
            </w:r>
          </w:p>
        </w:tc>
      </w:tr>
      <w:tr w:rsidR="00241A01" w:rsidRPr="00E31457" w14:paraId="55C892B5" w14:textId="77777777" w:rsidTr="00387BC3">
        <w:trPr>
          <w:trHeight w:val="300"/>
        </w:trPr>
        <w:tc>
          <w:tcPr>
            <w:tcW w:w="7910" w:type="dxa"/>
            <w:noWrap/>
            <w:hideMark/>
          </w:tcPr>
          <w:p w14:paraId="67A5916B" w14:textId="77777777" w:rsidR="00241A01" w:rsidRPr="00AD373E" w:rsidRDefault="00241A01" w:rsidP="00AD373E">
            <w:pPr>
              <w:pStyle w:val="paragraph"/>
              <w:spacing w:before="0" w:beforeAutospacing="0" w:after="0" w:afterAutospacing="0" w:line="360" w:lineRule="auto"/>
              <w:jc w:val="both"/>
              <w:textAlignment w:val="baseline"/>
              <w:rPr>
                <w:rFonts w:ascii="Times New Roman" w:eastAsia="Calibri" w:hAnsi="Times New Roman"/>
                <w:color w:val="767171"/>
                <w:spacing w:val="20"/>
                <w:sz w:val="24"/>
                <w:szCs w:val="24"/>
                <w:lang w:eastAsia="en-US"/>
              </w:rPr>
            </w:pPr>
            <w:r w:rsidRPr="00AD373E">
              <w:rPr>
                <w:rFonts w:ascii="Times New Roman" w:eastAsia="Calibri" w:hAnsi="Times New Roman"/>
                <w:color w:val="767171"/>
                <w:spacing w:val="20"/>
                <w:sz w:val="24"/>
                <w:szCs w:val="24"/>
                <w:lang w:eastAsia="en-US"/>
              </w:rPr>
              <w:t>Desafíos Urgente de la Construcción de un Sistema de Integridad</w:t>
            </w:r>
          </w:p>
        </w:tc>
      </w:tr>
      <w:tr w:rsidR="00241A01" w:rsidRPr="00241A01" w14:paraId="44314C66" w14:textId="77777777" w:rsidTr="00387BC3">
        <w:trPr>
          <w:trHeight w:val="300"/>
        </w:trPr>
        <w:tc>
          <w:tcPr>
            <w:tcW w:w="7910" w:type="dxa"/>
            <w:noWrap/>
            <w:hideMark/>
          </w:tcPr>
          <w:p w14:paraId="0AB1059F" w14:textId="77777777" w:rsidR="00241A01" w:rsidRPr="00AD373E" w:rsidRDefault="00241A01" w:rsidP="00AD373E">
            <w:pPr>
              <w:pStyle w:val="paragraph"/>
              <w:spacing w:before="0" w:beforeAutospacing="0" w:after="0" w:afterAutospacing="0" w:line="360" w:lineRule="auto"/>
              <w:jc w:val="both"/>
              <w:textAlignment w:val="baseline"/>
              <w:rPr>
                <w:rFonts w:ascii="Times New Roman" w:eastAsia="Calibri" w:hAnsi="Times New Roman"/>
                <w:color w:val="767171"/>
                <w:spacing w:val="20"/>
                <w:sz w:val="24"/>
                <w:szCs w:val="24"/>
                <w:lang w:eastAsia="en-US"/>
              </w:rPr>
            </w:pPr>
            <w:r w:rsidRPr="00AD373E">
              <w:rPr>
                <w:rFonts w:ascii="Times New Roman" w:eastAsia="Calibri" w:hAnsi="Times New Roman"/>
                <w:color w:val="767171"/>
                <w:spacing w:val="20"/>
                <w:sz w:val="24"/>
                <w:szCs w:val="24"/>
                <w:lang w:eastAsia="en-US"/>
              </w:rPr>
              <w:t>Trabajo en Equipo</w:t>
            </w:r>
          </w:p>
        </w:tc>
      </w:tr>
      <w:tr w:rsidR="00241A01" w:rsidRPr="00E31457" w14:paraId="45C5830B" w14:textId="77777777" w:rsidTr="00387BC3">
        <w:trPr>
          <w:trHeight w:val="300"/>
        </w:trPr>
        <w:tc>
          <w:tcPr>
            <w:tcW w:w="7910" w:type="dxa"/>
            <w:noWrap/>
            <w:hideMark/>
          </w:tcPr>
          <w:p w14:paraId="324CC244" w14:textId="77777777" w:rsidR="00241A01" w:rsidRPr="00AD373E" w:rsidRDefault="00241A01" w:rsidP="00AD373E">
            <w:pPr>
              <w:pStyle w:val="paragraph"/>
              <w:spacing w:before="0" w:beforeAutospacing="0" w:after="0" w:afterAutospacing="0" w:line="360" w:lineRule="auto"/>
              <w:jc w:val="both"/>
              <w:textAlignment w:val="baseline"/>
              <w:rPr>
                <w:rFonts w:ascii="Times New Roman" w:eastAsia="Calibri" w:hAnsi="Times New Roman"/>
                <w:color w:val="767171"/>
                <w:spacing w:val="20"/>
                <w:sz w:val="24"/>
                <w:szCs w:val="24"/>
                <w:lang w:eastAsia="en-US"/>
              </w:rPr>
            </w:pPr>
            <w:r w:rsidRPr="00AD373E">
              <w:rPr>
                <w:rFonts w:ascii="Times New Roman" w:eastAsia="Calibri" w:hAnsi="Times New Roman"/>
                <w:color w:val="767171"/>
                <w:spacing w:val="20"/>
                <w:sz w:val="24"/>
                <w:szCs w:val="24"/>
                <w:lang w:eastAsia="en-US"/>
              </w:rPr>
              <w:t>Detección de Necesidades de Capacitación</w:t>
            </w:r>
          </w:p>
        </w:tc>
      </w:tr>
      <w:tr w:rsidR="00241A01" w:rsidRPr="00241A01" w14:paraId="6DF8F732" w14:textId="77777777" w:rsidTr="00387BC3">
        <w:trPr>
          <w:trHeight w:val="300"/>
        </w:trPr>
        <w:tc>
          <w:tcPr>
            <w:tcW w:w="7910" w:type="dxa"/>
            <w:noWrap/>
            <w:hideMark/>
          </w:tcPr>
          <w:p w14:paraId="45411CC1" w14:textId="77777777" w:rsidR="00241A01" w:rsidRPr="00AD373E" w:rsidRDefault="00241A01" w:rsidP="00AD373E">
            <w:pPr>
              <w:pStyle w:val="paragraph"/>
              <w:spacing w:before="0" w:beforeAutospacing="0" w:after="0" w:afterAutospacing="0" w:line="360" w:lineRule="auto"/>
              <w:jc w:val="both"/>
              <w:textAlignment w:val="baseline"/>
              <w:rPr>
                <w:rFonts w:ascii="Times New Roman" w:eastAsia="Calibri" w:hAnsi="Times New Roman"/>
                <w:color w:val="767171"/>
                <w:spacing w:val="20"/>
                <w:sz w:val="24"/>
                <w:szCs w:val="24"/>
                <w:lang w:eastAsia="en-US"/>
              </w:rPr>
            </w:pPr>
            <w:r w:rsidRPr="00AD373E">
              <w:rPr>
                <w:rFonts w:ascii="Times New Roman" w:eastAsia="Calibri" w:hAnsi="Times New Roman"/>
                <w:color w:val="767171"/>
                <w:spacing w:val="20"/>
                <w:sz w:val="24"/>
                <w:szCs w:val="24"/>
                <w:lang w:eastAsia="en-US"/>
              </w:rPr>
              <w:t>Ética y Transparencia</w:t>
            </w:r>
          </w:p>
        </w:tc>
      </w:tr>
      <w:tr w:rsidR="00241A01" w:rsidRPr="00E31457" w14:paraId="69389DCC" w14:textId="77777777" w:rsidTr="00387BC3">
        <w:trPr>
          <w:trHeight w:val="300"/>
        </w:trPr>
        <w:tc>
          <w:tcPr>
            <w:tcW w:w="7910" w:type="dxa"/>
            <w:noWrap/>
            <w:hideMark/>
          </w:tcPr>
          <w:p w14:paraId="03302644" w14:textId="77777777" w:rsidR="00241A01" w:rsidRPr="00AD373E" w:rsidRDefault="00241A01" w:rsidP="00AD373E">
            <w:pPr>
              <w:pStyle w:val="paragraph"/>
              <w:spacing w:before="0" w:beforeAutospacing="0" w:after="0" w:afterAutospacing="0" w:line="360" w:lineRule="auto"/>
              <w:jc w:val="both"/>
              <w:textAlignment w:val="baseline"/>
              <w:rPr>
                <w:rFonts w:ascii="Times New Roman" w:eastAsia="Calibri" w:hAnsi="Times New Roman"/>
                <w:color w:val="767171"/>
                <w:spacing w:val="20"/>
                <w:sz w:val="24"/>
                <w:szCs w:val="24"/>
                <w:lang w:eastAsia="en-US"/>
              </w:rPr>
            </w:pPr>
            <w:r w:rsidRPr="00AD373E">
              <w:rPr>
                <w:rFonts w:ascii="Times New Roman" w:eastAsia="Calibri" w:hAnsi="Times New Roman"/>
                <w:color w:val="767171"/>
                <w:spacing w:val="20"/>
                <w:sz w:val="24"/>
                <w:szCs w:val="24"/>
                <w:lang w:eastAsia="en-US"/>
              </w:rPr>
              <w:t>Modernización del Estado y Políticas Públicas</w:t>
            </w:r>
          </w:p>
        </w:tc>
      </w:tr>
      <w:tr w:rsidR="00241A01" w:rsidRPr="00E31457" w14:paraId="379A7065" w14:textId="77777777" w:rsidTr="00387BC3">
        <w:trPr>
          <w:trHeight w:val="300"/>
        </w:trPr>
        <w:tc>
          <w:tcPr>
            <w:tcW w:w="7910" w:type="dxa"/>
            <w:noWrap/>
            <w:hideMark/>
          </w:tcPr>
          <w:p w14:paraId="35C3E7A5" w14:textId="77777777" w:rsidR="00241A01" w:rsidRPr="00AD373E" w:rsidRDefault="00241A01" w:rsidP="00AD373E">
            <w:pPr>
              <w:pStyle w:val="paragraph"/>
              <w:spacing w:before="0" w:beforeAutospacing="0" w:after="0" w:afterAutospacing="0" w:line="360" w:lineRule="auto"/>
              <w:jc w:val="both"/>
              <w:textAlignment w:val="baseline"/>
              <w:rPr>
                <w:rFonts w:ascii="Times New Roman" w:eastAsia="Calibri" w:hAnsi="Times New Roman"/>
                <w:color w:val="767171"/>
                <w:spacing w:val="20"/>
                <w:sz w:val="24"/>
                <w:szCs w:val="24"/>
                <w:lang w:eastAsia="en-US"/>
              </w:rPr>
            </w:pPr>
            <w:r w:rsidRPr="00AD373E">
              <w:rPr>
                <w:rFonts w:ascii="Times New Roman" w:eastAsia="Calibri" w:hAnsi="Times New Roman"/>
                <w:color w:val="767171"/>
                <w:spacing w:val="20"/>
                <w:sz w:val="24"/>
                <w:szCs w:val="24"/>
                <w:lang w:eastAsia="en-US"/>
              </w:rPr>
              <w:t>El Respeto y la Integridad como Valores claves del Servidor Público</w:t>
            </w:r>
          </w:p>
        </w:tc>
      </w:tr>
      <w:tr w:rsidR="00241A01" w:rsidRPr="00E31457" w14:paraId="582454E6" w14:textId="77777777" w:rsidTr="00387BC3">
        <w:trPr>
          <w:trHeight w:val="300"/>
        </w:trPr>
        <w:tc>
          <w:tcPr>
            <w:tcW w:w="7910" w:type="dxa"/>
            <w:noWrap/>
            <w:hideMark/>
          </w:tcPr>
          <w:p w14:paraId="3AD6A929" w14:textId="77777777" w:rsidR="00241A01" w:rsidRPr="00AD373E" w:rsidRDefault="00241A01" w:rsidP="00AD373E">
            <w:pPr>
              <w:pStyle w:val="paragraph"/>
              <w:spacing w:before="0" w:beforeAutospacing="0" w:after="0" w:afterAutospacing="0" w:line="360" w:lineRule="auto"/>
              <w:jc w:val="both"/>
              <w:textAlignment w:val="baseline"/>
              <w:rPr>
                <w:rFonts w:ascii="Times New Roman" w:eastAsia="Calibri" w:hAnsi="Times New Roman"/>
                <w:color w:val="767171"/>
                <w:spacing w:val="20"/>
                <w:sz w:val="24"/>
                <w:szCs w:val="24"/>
                <w:lang w:eastAsia="en-US"/>
              </w:rPr>
            </w:pPr>
            <w:r w:rsidRPr="00AD373E">
              <w:rPr>
                <w:rFonts w:ascii="Times New Roman" w:eastAsia="Calibri" w:hAnsi="Times New Roman"/>
                <w:color w:val="767171"/>
                <w:spacing w:val="20"/>
                <w:sz w:val="24"/>
                <w:szCs w:val="24"/>
                <w:lang w:eastAsia="en-US"/>
              </w:rPr>
              <w:t>Sistemas de Integridad en América Latina, una visión comparada</w:t>
            </w:r>
          </w:p>
        </w:tc>
      </w:tr>
      <w:tr w:rsidR="00241A01" w:rsidRPr="00E31457" w14:paraId="32D6C122" w14:textId="77777777" w:rsidTr="00387BC3">
        <w:trPr>
          <w:trHeight w:val="300"/>
        </w:trPr>
        <w:tc>
          <w:tcPr>
            <w:tcW w:w="7910" w:type="dxa"/>
            <w:noWrap/>
            <w:hideMark/>
          </w:tcPr>
          <w:p w14:paraId="04D9CE94" w14:textId="77777777" w:rsidR="00241A01" w:rsidRPr="00AD373E" w:rsidRDefault="00241A01" w:rsidP="00AD373E">
            <w:pPr>
              <w:pStyle w:val="paragraph"/>
              <w:spacing w:before="0" w:beforeAutospacing="0" w:after="0" w:afterAutospacing="0" w:line="360" w:lineRule="auto"/>
              <w:jc w:val="both"/>
              <w:textAlignment w:val="baseline"/>
              <w:rPr>
                <w:rFonts w:ascii="Times New Roman" w:eastAsia="Calibri" w:hAnsi="Times New Roman"/>
                <w:color w:val="767171"/>
                <w:spacing w:val="20"/>
                <w:sz w:val="24"/>
                <w:szCs w:val="24"/>
                <w:lang w:eastAsia="en-US"/>
              </w:rPr>
            </w:pPr>
            <w:r w:rsidRPr="00AD373E">
              <w:rPr>
                <w:rFonts w:ascii="Times New Roman" w:eastAsia="Calibri" w:hAnsi="Times New Roman"/>
                <w:color w:val="767171"/>
                <w:spacing w:val="20"/>
                <w:sz w:val="24"/>
                <w:szCs w:val="24"/>
                <w:lang w:eastAsia="en-US"/>
              </w:rPr>
              <w:t>Atención al Ciudadano y Calidad en el Servicio</w:t>
            </w:r>
          </w:p>
        </w:tc>
      </w:tr>
      <w:tr w:rsidR="00241A01" w:rsidRPr="00E31457" w14:paraId="0F43CC20" w14:textId="77777777" w:rsidTr="00387BC3">
        <w:trPr>
          <w:trHeight w:val="300"/>
        </w:trPr>
        <w:tc>
          <w:tcPr>
            <w:tcW w:w="7910" w:type="dxa"/>
            <w:noWrap/>
            <w:hideMark/>
          </w:tcPr>
          <w:p w14:paraId="73BC061F" w14:textId="77777777" w:rsidR="00241A01" w:rsidRPr="00AD373E" w:rsidRDefault="00241A01" w:rsidP="00AD373E">
            <w:pPr>
              <w:pStyle w:val="paragraph"/>
              <w:spacing w:before="0" w:beforeAutospacing="0" w:after="0" w:afterAutospacing="0" w:line="360" w:lineRule="auto"/>
              <w:jc w:val="both"/>
              <w:textAlignment w:val="baseline"/>
              <w:rPr>
                <w:rFonts w:ascii="Times New Roman" w:eastAsia="Calibri" w:hAnsi="Times New Roman"/>
                <w:color w:val="767171"/>
                <w:spacing w:val="20"/>
                <w:sz w:val="24"/>
                <w:szCs w:val="24"/>
                <w:lang w:eastAsia="en-US"/>
              </w:rPr>
            </w:pPr>
            <w:r w:rsidRPr="00AD373E">
              <w:rPr>
                <w:rFonts w:ascii="Times New Roman" w:eastAsia="Calibri" w:hAnsi="Times New Roman"/>
                <w:color w:val="767171"/>
                <w:spacing w:val="20"/>
                <w:sz w:val="24"/>
                <w:szCs w:val="24"/>
                <w:lang w:eastAsia="en-US"/>
              </w:rPr>
              <w:t>Elaboración de Metas para los Acuerdos de Desempeños</w:t>
            </w:r>
          </w:p>
        </w:tc>
      </w:tr>
      <w:tr w:rsidR="00241A01" w:rsidRPr="00241A01" w14:paraId="470BC6E5" w14:textId="77777777" w:rsidTr="00387BC3">
        <w:trPr>
          <w:trHeight w:val="300"/>
        </w:trPr>
        <w:tc>
          <w:tcPr>
            <w:tcW w:w="7910" w:type="dxa"/>
            <w:noWrap/>
            <w:hideMark/>
          </w:tcPr>
          <w:p w14:paraId="36FA9AA7" w14:textId="77777777" w:rsidR="00241A01" w:rsidRPr="00AD373E" w:rsidRDefault="00241A01" w:rsidP="00AD373E">
            <w:pPr>
              <w:pStyle w:val="paragraph"/>
              <w:spacing w:before="0" w:beforeAutospacing="0" w:after="0" w:afterAutospacing="0" w:line="360" w:lineRule="auto"/>
              <w:jc w:val="both"/>
              <w:textAlignment w:val="baseline"/>
              <w:rPr>
                <w:rFonts w:ascii="Times New Roman" w:eastAsia="Calibri" w:hAnsi="Times New Roman"/>
                <w:color w:val="767171"/>
                <w:spacing w:val="20"/>
                <w:sz w:val="24"/>
                <w:szCs w:val="24"/>
                <w:lang w:eastAsia="en-US"/>
              </w:rPr>
            </w:pPr>
            <w:r w:rsidRPr="00AD373E">
              <w:rPr>
                <w:rFonts w:ascii="Times New Roman" w:eastAsia="Calibri" w:hAnsi="Times New Roman"/>
                <w:color w:val="767171"/>
                <w:spacing w:val="20"/>
                <w:sz w:val="24"/>
                <w:szCs w:val="24"/>
                <w:lang w:eastAsia="en-US"/>
              </w:rPr>
              <w:t>Capacitar Para Gobernar</w:t>
            </w:r>
          </w:p>
        </w:tc>
      </w:tr>
      <w:tr w:rsidR="00241A01" w:rsidRPr="00E31457" w14:paraId="2CE2B1E5" w14:textId="77777777" w:rsidTr="00387BC3">
        <w:trPr>
          <w:trHeight w:val="300"/>
        </w:trPr>
        <w:tc>
          <w:tcPr>
            <w:tcW w:w="7910" w:type="dxa"/>
            <w:noWrap/>
            <w:hideMark/>
          </w:tcPr>
          <w:p w14:paraId="29DA0AF2" w14:textId="77777777" w:rsidR="00241A01" w:rsidRPr="00AD373E" w:rsidRDefault="00241A01" w:rsidP="00AD373E">
            <w:pPr>
              <w:pStyle w:val="paragraph"/>
              <w:spacing w:before="0" w:beforeAutospacing="0" w:after="0" w:afterAutospacing="0" w:line="360" w:lineRule="auto"/>
              <w:jc w:val="both"/>
              <w:textAlignment w:val="baseline"/>
              <w:rPr>
                <w:rFonts w:ascii="Times New Roman" w:eastAsia="Calibri" w:hAnsi="Times New Roman"/>
                <w:color w:val="767171"/>
                <w:spacing w:val="20"/>
                <w:sz w:val="24"/>
                <w:szCs w:val="24"/>
                <w:lang w:eastAsia="en-US"/>
              </w:rPr>
            </w:pPr>
            <w:r w:rsidRPr="00AD373E">
              <w:rPr>
                <w:rFonts w:ascii="Times New Roman" w:eastAsia="Calibri" w:hAnsi="Times New Roman"/>
                <w:color w:val="767171"/>
                <w:spacing w:val="20"/>
                <w:sz w:val="24"/>
                <w:szCs w:val="24"/>
                <w:lang w:eastAsia="en-US"/>
              </w:rPr>
              <w:t>Ética, Deberes y Derechos del Servidor Público</w:t>
            </w:r>
          </w:p>
        </w:tc>
      </w:tr>
      <w:tr w:rsidR="00241A01" w:rsidRPr="00E31457" w14:paraId="208B12A3" w14:textId="77777777" w:rsidTr="00387BC3">
        <w:trPr>
          <w:trHeight w:val="300"/>
        </w:trPr>
        <w:tc>
          <w:tcPr>
            <w:tcW w:w="7910" w:type="dxa"/>
            <w:noWrap/>
            <w:hideMark/>
          </w:tcPr>
          <w:p w14:paraId="0FCF58B7" w14:textId="77777777" w:rsidR="00241A01" w:rsidRPr="00AD373E" w:rsidRDefault="00241A01" w:rsidP="00AD373E">
            <w:pPr>
              <w:pStyle w:val="paragraph"/>
              <w:spacing w:before="0" w:beforeAutospacing="0" w:after="0" w:afterAutospacing="0" w:line="360" w:lineRule="auto"/>
              <w:jc w:val="both"/>
              <w:textAlignment w:val="baseline"/>
              <w:rPr>
                <w:rFonts w:ascii="Times New Roman" w:eastAsia="Calibri" w:hAnsi="Times New Roman"/>
                <w:color w:val="767171"/>
                <w:spacing w:val="20"/>
                <w:sz w:val="24"/>
                <w:szCs w:val="24"/>
                <w:lang w:eastAsia="en-US"/>
              </w:rPr>
            </w:pPr>
            <w:r w:rsidRPr="00AD373E">
              <w:rPr>
                <w:rFonts w:ascii="Times New Roman" w:eastAsia="Calibri" w:hAnsi="Times New Roman"/>
                <w:color w:val="767171"/>
                <w:spacing w:val="20"/>
                <w:sz w:val="24"/>
                <w:szCs w:val="24"/>
                <w:lang w:eastAsia="en-US"/>
              </w:rPr>
              <w:t>Régimen Ético Disciplinario de la ley 41-08 de Función Pública</w:t>
            </w:r>
          </w:p>
        </w:tc>
      </w:tr>
      <w:tr w:rsidR="00241A01" w:rsidRPr="00E31457" w14:paraId="26FDDF00" w14:textId="77777777" w:rsidTr="00387BC3">
        <w:trPr>
          <w:trHeight w:val="300"/>
        </w:trPr>
        <w:tc>
          <w:tcPr>
            <w:tcW w:w="7910" w:type="dxa"/>
            <w:noWrap/>
            <w:hideMark/>
          </w:tcPr>
          <w:p w14:paraId="1256CCDC" w14:textId="77777777" w:rsidR="00241A01" w:rsidRPr="00AD373E" w:rsidRDefault="00241A01" w:rsidP="00AD373E">
            <w:pPr>
              <w:pStyle w:val="paragraph"/>
              <w:spacing w:before="0" w:beforeAutospacing="0" w:after="0" w:afterAutospacing="0" w:line="360" w:lineRule="auto"/>
              <w:jc w:val="both"/>
              <w:textAlignment w:val="baseline"/>
              <w:rPr>
                <w:rFonts w:ascii="Times New Roman" w:eastAsia="Calibri" w:hAnsi="Times New Roman"/>
                <w:color w:val="767171"/>
                <w:spacing w:val="20"/>
                <w:sz w:val="24"/>
                <w:szCs w:val="24"/>
                <w:lang w:eastAsia="en-US"/>
              </w:rPr>
            </w:pPr>
            <w:r w:rsidRPr="00AD373E">
              <w:rPr>
                <w:rFonts w:ascii="Times New Roman" w:eastAsia="Calibri" w:hAnsi="Times New Roman"/>
                <w:color w:val="767171"/>
                <w:spacing w:val="20"/>
                <w:sz w:val="24"/>
                <w:szCs w:val="24"/>
                <w:lang w:eastAsia="en-US"/>
              </w:rPr>
              <w:t>Desarrollando Equipos Comprometidos con la Excelencia</w:t>
            </w:r>
          </w:p>
        </w:tc>
      </w:tr>
      <w:tr w:rsidR="00241A01" w:rsidRPr="00E31457" w14:paraId="430AB585" w14:textId="77777777" w:rsidTr="00387BC3">
        <w:trPr>
          <w:trHeight w:val="300"/>
        </w:trPr>
        <w:tc>
          <w:tcPr>
            <w:tcW w:w="7910" w:type="dxa"/>
            <w:noWrap/>
            <w:hideMark/>
          </w:tcPr>
          <w:p w14:paraId="7460DCFC" w14:textId="77777777" w:rsidR="00241A01" w:rsidRPr="00AD373E" w:rsidRDefault="00241A01" w:rsidP="00AD373E">
            <w:pPr>
              <w:pStyle w:val="paragraph"/>
              <w:spacing w:before="0" w:beforeAutospacing="0" w:after="0" w:afterAutospacing="0" w:line="360" w:lineRule="auto"/>
              <w:jc w:val="both"/>
              <w:textAlignment w:val="baseline"/>
              <w:rPr>
                <w:rFonts w:ascii="Times New Roman" w:eastAsia="Calibri" w:hAnsi="Times New Roman"/>
                <w:color w:val="767171"/>
                <w:spacing w:val="20"/>
                <w:sz w:val="24"/>
                <w:szCs w:val="24"/>
                <w:lang w:eastAsia="en-US"/>
              </w:rPr>
            </w:pPr>
            <w:r w:rsidRPr="00AD373E">
              <w:rPr>
                <w:rFonts w:ascii="Times New Roman" w:eastAsia="Calibri" w:hAnsi="Times New Roman"/>
                <w:color w:val="767171"/>
                <w:spacing w:val="20"/>
                <w:sz w:val="24"/>
                <w:szCs w:val="24"/>
                <w:lang w:eastAsia="en-US"/>
              </w:rPr>
              <w:t>Pasado, Presente y Perspectiva de la Gestión Pública en la República Dominicana</w:t>
            </w:r>
          </w:p>
        </w:tc>
      </w:tr>
      <w:tr w:rsidR="00241A01" w:rsidRPr="00E31457" w14:paraId="68672434" w14:textId="77777777" w:rsidTr="00387BC3">
        <w:trPr>
          <w:trHeight w:val="300"/>
        </w:trPr>
        <w:tc>
          <w:tcPr>
            <w:tcW w:w="7910" w:type="dxa"/>
            <w:noWrap/>
            <w:hideMark/>
          </w:tcPr>
          <w:p w14:paraId="0CE28078" w14:textId="77777777" w:rsidR="00241A01" w:rsidRPr="00AD373E" w:rsidRDefault="00241A01" w:rsidP="00AD373E">
            <w:pPr>
              <w:pStyle w:val="paragraph"/>
              <w:spacing w:before="0" w:beforeAutospacing="0" w:after="0" w:afterAutospacing="0" w:line="360" w:lineRule="auto"/>
              <w:jc w:val="both"/>
              <w:textAlignment w:val="baseline"/>
              <w:rPr>
                <w:rFonts w:ascii="Times New Roman" w:eastAsia="Calibri" w:hAnsi="Times New Roman"/>
                <w:color w:val="767171"/>
                <w:spacing w:val="20"/>
                <w:sz w:val="24"/>
                <w:szCs w:val="24"/>
                <w:lang w:eastAsia="en-US"/>
              </w:rPr>
            </w:pPr>
            <w:r w:rsidRPr="00AD373E">
              <w:rPr>
                <w:rFonts w:ascii="Times New Roman" w:eastAsia="Calibri" w:hAnsi="Times New Roman"/>
                <w:color w:val="767171"/>
                <w:spacing w:val="20"/>
                <w:sz w:val="24"/>
                <w:szCs w:val="24"/>
                <w:lang w:eastAsia="en-US"/>
              </w:rPr>
              <w:t>Impacto de la Capacitación del Servidor Público en los Servicios del Estado: Mirada Ciudadana</w:t>
            </w:r>
          </w:p>
        </w:tc>
      </w:tr>
      <w:tr w:rsidR="00241A01" w:rsidRPr="00E31457" w14:paraId="7F24D1DB" w14:textId="77777777" w:rsidTr="00387BC3">
        <w:trPr>
          <w:trHeight w:val="300"/>
        </w:trPr>
        <w:tc>
          <w:tcPr>
            <w:tcW w:w="7910" w:type="dxa"/>
            <w:noWrap/>
            <w:hideMark/>
          </w:tcPr>
          <w:p w14:paraId="57E4C9F6" w14:textId="77777777" w:rsidR="00241A01" w:rsidRPr="00AD373E" w:rsidRDefault="00241A01" w:rsidP="00AD373E">
            <w:pPr>
              <w:pStyle w:val="paragraph"/>
              <w:spacing w:before="0" w:beforeAutospacing="0" w:after="0" w:afterAutospacing="0" w:line="360" w:lineRule="auto"/>
              <w:jc w:val="both"/>
              <w:textAlignment w:val="baseline"/>
              <w:rPr>
                <w:rFonts w:ascii="Times New Roman" w:eastAsia="Calibri" w:hAnsi="Times New Roman"/>
                <w:color w:val="767171"/>
                <w:spacing w:val="20"/>
                <w:sz w:val="24"/>
                <w:szCs w:val="24"/>
                <w:lang w:eastAsia="en-US"/>
              </w:rPr>
            </w:pPr>
            <w:r w:rsidRPr="00AD373E">
              <w:rPr>
                <w:rFonts w:ascii="Times New Roman" w:eastAsia="Calibri" w:hAnsi="Times New Roman"/>
                <w:color w:val="767171"/>
                <w:spacing w:val="20"/>
                <w:sz w:val="24"/>
                <w:szCs w:val="24"/>
                <w:lang w:eastAsia="en-US"/>
              </w:rPr>
              <w:t>Sistemas de Integridad en América Latina, una visión comparada</w:t>
            </w:r>
          </w:p>
        </w:tc>
      </w:tr>
      <w:tr w:rsidR="00241A01" w:rsidRPr="00E31457" w14:paraId="3AA7FDF7" w14:textId="77777777" w:rsidTr="00387BC3">
        <w:trPr>
          <w:trHeight w:val="300"/>
        </w:trPr>
        <w:tc>
          <w:tcPr>
            <w:tcW w:w="7910" w:type="dxa"/>
            <w:noWrap/>
            <w:hideMark/>
          </w:tcPr>
          <w:p w14:paraId="4293C98D" w14:textId="77777777" w:rsidR="00241A01" w:rsidRPr="00AD373E" w:rsidRDefault="00241A01" w:rsidP="00AD373E">
            <w:pPr>
              <w:pStyle w:val="paragraph"/>
              <w:spacing w:before="0" w:beforeAutospacing="0" w:after="0" w:afterAutospacing="0" w:line="360" w:lineRule="auto"/>
              <w:jc w:val="both"/>
              <w:textAlignment w:val="baseline"/>
              <w:rPr>
                <w:rFonts w:ascii="Times New Roman" w:eastAsia="Calibri" w:hAnsi="Times New Roman"/>
                <w:color w:val="767171"/>
                <w:spacing w:val="20"/>
                <w:sz w:val="24"/>
                <w:szCs w:val="24"/>
                <w:lang w:eastAsia="en-US"/>
              </w:rPr>
            </w:pPr>
            <w:r w:rsidRPr="00AD373E">
              <w:rPr>
                <w:rFonts w:ascii="Times New Roman" w:eastAsia="Calibri" w:hAnsi="Times New Roman"/>
                <w:color w:val="767171"/>
                <w:spacing w:val="20"/>
                <w:sz w:val="24"/>
                <w:szCs w:val="24"/>
                <w:lang w:eastAsia="en-US"/>
              </w:rPr>
              <w:t>La Ética en la Gestión Pública</w:t>
            </w:r>
          </w:p>
        </w:tc>
      </w:tr>
      <w:tr w:rsidR="00241A01" w:rsidRPr="00E31457" w14:paraId="3804D480" w14:textId="77777777" w:rsidTr="00387BC3">
        <w:trPr>
          <w:trHeight w:val="300"/>
        </w:trPr>
        <w:tc>
          <w:tcPr>
            <w:tcW w:w="7910" w:type="dxa"/>
            <w:noWrap/>
            <w:hideMark/>
          </w:tcPr>
          <w:p w14:paraId="59C6BB1B" w14:textId="77777777" w:rsidR="00241A01" w:rsidRPr="00AD373E" w:rsidRDefault="00241A01" w:rsidP="00AD373E">
            <w:pPr>
              <w:pStyle w:val="paragraph"/>
              <w:spacing w:before="0" w:beforeAutospacing="0" w:after="0" w:afterAutospacing="0" w:line="360" w:lineRule="auto"/>
              <w:jc w:val="both"/>
              <w:textAlignment w:val="baseline"/>
              <w:rPr>
                <w:rFonts w:ascii="Times New Roman" w:eastAsia="Calibri" w:hAnsi="Times New Roman"/>
                <w:color w:val="767171"/>
                <w:spacing w:val="20"/>
                <w:sz w:val="24"/>
                <w:szCs w:val="24"/>
                <w:lang w:eastAsia="en-US"/>
              </w:rPr>
            </w:pPr>
            <w:r w:rsidRPr="00AD373E">
              <w:rPr>
                <w:rFonts w:ascii="Times New Roman" w:eastAsia="Calibri" w:hAnsi="Times New Roman"/>
                <w:color w:val="767171"/>
                <w:spacing w:val="20"/>
                <w:sz w:val="24"/>
                <w:szCs w:val="24"/>
                <w:lang w:eastAsia="en-US"/>
              </w:rPr>
              <w:lastRenderedPageBreak/>
              <w:t>Cultura de Excelencia en el Servicio</w:t>
            </w:r>
          </w:p>
        </w:tc>
      </w:tr>
    </w:tbl>
    <w:p w14:paraId="08C691F5" w14:textId="77777777" w:rsidR="00241A01" w:rsidRDefault="00241A01" w:rsidP="001071DC">
      <w:pPr>
        <w:pStyle w:val="paragraph"/>
        <w:spacing w:before="0" w:beforeAutospacing="0" w:after="0" w:afterAutospacing="0" w:line="360" w:lineRule="auto"/>
        <w:jc w:val="both"/>
        <w:textAlignment w:val="baseline"/>
        <w:rPr>
          <w:rFonts w:eastAsia="Calibri"/>
          <w:color w:val="767171"/>
          <w:spacing w:val="20"/>
          <w:lang w:eastAsia="en-US"/>
        </w:rPr>
      </w:pPr>
    </w:p>
    <w:p w14:paraId="5EC2E395" w14:textId="31440B2C" w:rsidR="00C1417D" w:rsidRPr="00FB4747" w:rsidRDefault="00C6739A" w:rsidP="001071DC">
      <w:pPr>
        <w:pStyle w:val="paragraph"/>
        <w:spacing w:before="0" w:beforeAutospacing="0" w:after="0" w:afterAutospacing="0" w:line="360" w:lineRule="auto"/>
        <w:jc w:val="both"/>
        <w:textAlignment w:val="baseline"/>
        <w:rPr>
          <w:rFonts w:eastAsia="Calibri"/>
          <w:color w:val="767171"/>
          <w:spacing w:val="20"/>
          <w:lang w:eastAsia="en-US"/>
        </w:rPr>
      </w:pPr>
      <w:r w:rsidRPr="00FB4747">
        <w:rPr>
          <w:rFonts w:eastAsia="Calibri"/>
          <w:color w:val="767171"/>
          <w:spacing w:val="20"/>
          <w:lang w:eastAsia="en-US"/>
        </w:rPr>
        <w:t>Con relación a los programas especiales, durante el año se desarrollaron diversos programas especiales, atendiendo a requerimientos internos de las instituciones</w:t>
      </w:r>
      <w:r w:rsidR="00C1417D" w:rsidRPr="00FB4747">
        <w:rPr>
          <w:rFonts w:eastAsia="Calibri"/>
          <w:color w:val="767171"/>
          <w:spacing w:val="20"/>
          <w:lang w:eastAsia="en-US"/>
        </w:rPr>
        <w:t>, siendo impartido los siguientes:</w:t>
      </w:r>
    </w:p>
    <w:tbl>
      <w:tblPr>
        <w:tblStyle w:val="Tablaconcuadrcula"/>
        <w:tblW w:w="7928" w:type="dxa"/>
        <w:tblLayout w:type="fixed"/>
        <w:tblLook w:val="04A0" w:firstRow="1" w:lastRow="0" w:firstColumn="1" w:lastColumn="0" w:noHBand="0" w:noVBand="1"/>
      </w:tblPr>
      <w:tblGrid>
        <w:gridCol w:w="2258"/>
        <w:gridCol w:w="3828"/>
        <w:gridCol w:w="1842"/>
      </w:tblGrid>
      <w:tr w:rsidR="00FB4747" w:rsidRPr="009A68D0" w14:paraId="101C69B4" w14:textId="77777777" w:rsidTr="0013697B">
        <w:trPr>
          <w:cantSplit/>
          <w:trHeight w:val="300"/>
          <w:tblHeader/>
        </w:trPr>
        <w:tc>
          <w:tcPr>
            <w:tcW w:w="2258" w:type="dxa"/>
            <w:tcBorders>
              <w:top w:val="single" w:sz="8" w:space="0" w:color="auto"/>
              <w:left w:val="single" w:sz="8" w:space="0" w:color="auto"/>
              <w:bottom w:val="single" w:sz="8" w:space="0" w:color="auto"/>
              <w:right w:val="single" w:sz="8" w:space="0" w:color="auto"/>
            </w:tcBorders>
            <w:shd w:val="clear" w:color="auto" w:fill="436EBE"/>
            <w:tcMar>
              <w:left w:w="108" w:type="dxa"/>
              <w:right w:w="108" w:type="dxa"/>
            </w:tcMar>
          </w:tcPr>
          <w:p w14:paraId="0168A9E3" w14:textId="77777777" w:rsidR="00390272" w:rsidRPr="00E06AC6" w:rsidRDefault="00390272" w:rsidP="00FB4747">
            <w:pPr>
              <w:pStyle w:val="paragraph"/>
              <w:spacing w:before="0" w:beforeAutospacing="0" w:after="0" w:afterAutospacing="0" w:line="360" w:lineRule="auto"/>
              <w:jc w:val="center"/>
              <w:textAlignment w:val="baseline"/>
              <w:rPr>
                <w:rFonts w:ascii="Times New Roman" w:eastAsia="Calibri" w:hAnsi="Times New Roman"/>
                <w:color w:val="FFFFFF" w:themeColor="background1"/>
                <w:spacing w:val="20"/>
                <w:sz w:val="24"/>
                <w:szCs w:val="24"/>
                <w:lang w:eastAsia="en-US"/>
              </w:rPr>
            </w:pPr>
            <w:r w:rsidRPr="00E06AC6">
              <w:rPr>
                <w:rFonts w:ascii="Times New Roman" w:eastAsia="Calibri" w:hAnsi="Times New Roman"/>
                <w:color w:val="FFFFFF" w:themeColor="background1"/>
                <w:spacing w:val="20"/>
                <w:sz w:val="24"/>
                <w:szCs w:val="24"/>
                <w:lang w:eastAsia="en-US"/>
              </w:rPr>
              <w:t>Institución</w:t>
            </w:r>
          </w:p>
        </w:tc>
        <w:tc>
          <w:tcPr>
            <w:tcW w:w="3828" w:type="dxa"/>
            <w:tcBorders>
              <w:top w:val="single" w:sz="8" w:space="0" w:color="auto"/>
              <w:left w:val="single" w:sz="8" w:space="0" w:color="auto"/>
              <w:bottom w:val="single" w:sz="8" w:space="0" w:color="auto"/>
              <w:right w:val="single" w:sz="8" w:space="0" w:color="auto"/>
            </w:tcBorders>
            <w:shd w:val="clear" w:color="auto" w:fill="436EBE"/>
            <w:tcMar>
              <w:left w:w="108" w:type="dxa"/>
              <w:right w:w="108" w:type="dxa"/>
            </w:tcMar>
          </w:tcPr>
          <w:p w14:paraId="274A0E7B" w14:textId="449DE12C" w:rsidR="00390272" w:rsidRPr="00E06AC6" w:rsidRDefault="00390272" w:rsidP="00FB4747">
            <w:pPr>
              <w:pStyle w:val="paragraph"/>
              <w:spacing w:before="0" w:beforeAutospacing="0" w:after="0" w:afterAutospacing="0" w:line="360" w:lineRule="auto"/>
              <w:jc w:val="center"/>
              <w:textAlignment w:val="baseline"/>
              <w:rPr>
                <w:rFonts w:ascii="Times New Roman" w:eastAsia="Calibri" w:hAnsi="Times New Roman"/>
                <w:color w:val="FFFFFF" w:themeColor="background1"/>
                <w:spacing w:val="20"/>
                <w:sz w:val="24"/>
                <w:szCs w:val="24"/>
                <w:lang w:eastAsia="en-US"/>
              </w:rPr>
            </w:pPr>
            <w:r w:rsidRPr="00E06AC6">
              <w:rPr>
                <w:rFonts w:ascii="Times New Roman" w:eastAsia="Calibri" w:hAnsi="Times New Roman"/>
                <w:color w:val="FFFFFF" w:themeColor="background1"/>
                <w:spacing w:val="20"/>
                <w:sz w:val="24"/>
                <w:szCs w:val="24"/>
                <w:lang w:eastAsia="en-US"/>
              </w:rPr>
              <w:t>Programa</w:t>
            </w:r>
            <w:r w:rsidR="00E9117F" w:rsidRPr="00E06AC6">
              <w:rPr>
                <w:rFonts w:ascii="Times New Roman" w:eastAsia="Calibri" w:hAnsi="Times New Roman"/>
                <w:color w:val="FFFFFF" w:themeColor="background1"/>
                <w:spacing w:val="20"/>
                <w:sz w:val="24"/>
                <w:szCs w:val="24"/>
                <w:lang w:eastAsia="en-US"/>
              </w:rPr>
              <w:t>s Especiales</w:t>
            </w:r>
          </w:p>
        </w:tc>
        <w:tc>
          <w:tcPr>
            <w:tcW w:w="1842" w:type="dxa"/>
            <w:tcBorders>
              <w:top w:val="single" w:sz="8" w:space="0" w:color="auto"/>
              <w:left w:val="single" w:sz="8" w:space="0" w:color="auto"/>
              <w:bottom w:val="single" w:sz="8" w:space="0" w:color="auto"/>
              <w:right w:val="single" w:sz="8" w:space="0" w:color="auto"/>
            </w:tcBorders>
            <w:shd w:val="clear" w:color="auto" w:fill="436EBE"/>
            <w:tcMar>
              <w:left w:w="108" w:type="dxa"/>
              <w:right w:w="108" w:type="dxa"/>
            </w:tcMar>
          </w:tcPr>
          <w:p w14:paraId="5F1A542F" w14:textId="5A664D22" w:rsidR="00390272" w:rsidRPr="00E06AC6" w:rsidRDefault="0013697B" w:rsidP="00FB4747">
            <w:pPr>
              <w:pStyle w:val="paragraph"/>
              <w:spacing w:before="0" w:beforeAutospacing="0" w:after="0" w:afterAutospacing="0" w:line="360" w:lineRule="auto"/>
              <w:jc w:val="center"/>
              <w:textAlignment w:val="baseline"/>
              <w:rPr>
                <w:rFonts w:ascii="Times New Roman" w:eastAsia="Calibri" w:hAnsi="Times New Roman"/>
                <w:color w:val="FFFFFF" w:themeColor="background1"/>
                <w:spacing w:val="20"/>
                <w:sz w:val="24"/>
                <w:szCs w:val="24"/>
                <w:lang w:eastAsia="en-US"/>
              </w:rPr>
            </w:pPr>
            <w:r>
              <w:rPr>
                <w:rFonts w:ascii="Times New Roman" w:eastAsia="Calibri" w:hAnsi="Times New Roman"/>
                <w:color w:val="FFFFFF" w:themeColor="background1"/>
                <w:spacing w:val="20"/>
                <w:sz w:val="24"/>
                <w:szCs w:val="24"/>
                <w:lang w:eastAsia="en-US"/>
              </w:rPr>
              <w:t xml:space="preserve">No. De </w:t>
            </w:r>
            <w:r w:rsidR="00214AE8">
              <w:rPr>
                <w:rFonts w:ascii="Times New Roman" w:eastAsia="Calibri" w:hAnsi="Times New Roman"/>
                <w:color w:val="FFFFFF" w:themeColor="background1"/>
                <w:spacing w:val="20"/>
                <w:sz w:val="24"/>
                <w:szCs w:val="24"/>
                <w:lang w:eastAsia="en-US"/>
              </w:rPr>
              <w:t>Servidores Públicos</w:t>
            </w:r>
            <w:r w:rsidR="00390272" w:rsidRPr="00E06AC6">
              <w:rPr>
                <w:rFonts w:ascii="Times New Roman" w:eastAsia="Calibri" w:hAnsi="Times New Roman"/>
                <w:color w:val="FFFFFF" w:themeColor="background1"/>
                <w:spacing w:val="20"/>
                <w:sz w:val="24"/>
                <w:szCs w:val="24"/>
                <w:lang w:eastAsia="en-US"/>
              </w:rPr>
              <w:t xml:space="preserve"> Capacitados</w:t>
            </w:r>
          </w:p>
        </w:tc>
      </w:tr>
      <w:tr w:rsidR="00390272" w:rsidRPr="00FB4747" w14:paraId="3BEEC903" w14:textId="77777777" w:rsidTr="0013697B">
        <w:trPr>
          <w:trHeight w:val="300"/>
        </w:trPr>
        <w:tc>
          <w:tcPr>
            <w:tcW w:w="2258" w:type="dxa"/>
            <w:tcBorders>
              <w:top w:val="single" w:sz="8" w:space="0" w:color="auto"/>
              <w:left w:val="single" w:sz="8" w:space="0" w:color="auto"/>
              <w:bottom w:val="single" w:sz="8" w:space="0" w:color="auto"/>
              <w:right w:val="single" w:sz="8" w:space="0" w:color="auto"/>
            </w:tcBorders>
            <w:tcMar>
              <w:left w:w="108" w:type="dxa"/>
              <w:right w:w="108" w:type="dxa"/>
            </w:tcMar>
          </w:tcPr>
          <w:p w14:paraId="2D0FD949" w14:textId="77777777" w:rsidR="00390272" w:rsidRPr="00FB4747" w:rsidRDefault="00390272" w:rsidP="00FB4747">
            <w:pPr>
              <w:pStyle w:val="paragraph"/>
              <w:spacing w:before="0" w:beforeAutospacing="0" w:after="0" w:afterAutospacing="0" w:line="360" w:lineRule="auto"/>
              <w:jc w:val="both"/>
              <w:textAlignment w:val="baseline"/>
              <w:rPr>
                <w:rFonts w:ascii="Times New Roman" w:eastAsia="Calibri" w:hAnsi="Times New Roman"/>
                <w:color w:val="767171"/>
                <w:spacing w:val="20"/>
                <w:sz w:val="24"/>
                <w:szCs w:val="24"/>
                <w:lang w:eastAsia="en-US"/>
              </w:rPr>
            </w:pPr>
            <w:r w:rsidRPr="00FB4747">
              <w:rPr>
                <w:rFonts w:ascii="Times New Roman" w:eastAsia="Calibri" w:hAnsi="Times New Roman"/>
                <w:color w:val="767171"/>
                <w:spacing w:val="20"/>
                <w:sz w:val="24"/>
                <w:szCs w:val="24"/>
                <w:lang w:eastAsia="en-US"/>
              </w:rPr>
              <w:t>Ministerio de Educación (MINERD)</w:t>
            </w:r>
          </w:p>
        </w:tc>
        <w:tc>
          <w:tcPr>
            <w:tcW w:w="3828" w:type="dxa"/>
            <w:tcBorders>
              <w:top w:val="single" w:sz="8" w:space="0" w:color="auto"/>
              <w:left w:val="single" w:sz="8" w:space="0" w:color="auto"/>
              <w:bottom w:val="single" w:sz="8" w:space="0" w:color="auto"/>
              <w:right w:val="single" w:sz="8" w:space="0" w:color="auto"/>
            </w:tcBorders>
            <w:tcMar>
              <w:left w:w="108" w:type="dxa"/>
              <w:right w:w="108" w:type="dxa"/>
            </w:tcMar>
          </w:tcPr>
          <w:p w14:paraId="540F9684" w14:textId="77777777" w:rsidR="00390272" w:rsidRPr="00FB4747" w:rsidRDefault="00390272" w:rsidP="00FB4747">
            <w:pPr>
              <w:pStyle w:val="paragraph"/>
              <w:spacing w:before="0" w:beforeAutospacing="0" w:after="0" w:afterAutospacing="0" w:line="360" w:lineRule="auto"/>
              <w:jc w:val="both"/>
              <w:textAlignment w:val="baseline"/>
              <w:rPr>
                <w:rFonts w:ascii="Times New Roman" w:eastAsia="Calibri" w:hAnsi="Times New Roman"/>
                <w:color w:val="767171"/>
                <w:spacing w:val="20"/>
                <w:sz w:val="24"/>
                <w:szCs w:val="24"/>
                <w:lang w:eastAsia="en-US"/>
              </w:rPr>
            </w:pPr>
            <w:r w:rsidRPr="00FB4747">
              <w:rPr>
                <w:rFonts w:ascii="Times New Roman" w:eastAsia="Calibri" w:hAnsi="Times New Roman"/>
                <w:color w:val="767171"/>
                <w:spacing w:val="20"/>
                <w:sz w:val="24"/>
                <w:szCs w:val="24"/>
                <w:lang w:eastAsia="en-US"/>
              </w:rPr>
              <w:t xml:space="preserve"> Régimen Ético Disciplinario de la ley 41-08 de Función Pública</w:t>
            </w:r>
          </w:p>
        </w:tc>
        <w:tc>
          <w:tcPr>
            <w:tcW w:w="1842" w:type="dxa"/>
            <w:tcBorders>
              <w:top w:val="single" w:sz="8" w:space="0" w:color="auto"/>
              <w:left w:val="single" w:sz="8" w:space="0" w:color="auto"/>
              <w:bottom w:val="single" w:sz="8" w:space="0" w:color="auto"/>
              <w:right w:val="single" w:sz="8" w:space="0" w:color="auto"/>
            </w:tcBorders>
            <w:tcMar>
              <w:left w:w="108" w:type="dxa"/>
              <w:right w:w="108" w:type="dxa"/>
            </w:tcMar>
          </w:tcPr>
          <w:p w14:paraId="750E2D5A" w14:textId="73BE6A0A" w:rsidR="00390272" w:rsidRPr="00FB4747" w:rsidRDefault="00390272" w:rsidP="00FB4747">
            <w:pPr>
              <w:pStyle w:val="paragraph"/>
              <w:spacing w:before="0" w:beforeAutospacing="0" w:after="0" w:afterAutospacing="0" w:line="360" w:lineRule="auto"/>
              <w:jc w:val="center"/>
              <w:textAlignment w:val="baseline"/>
              <w:rPr>
                <w:rFonts w:ascii="Times New Roman" w:eastAsia="Calibri" w:hAnsi="Times New Roman"/>
                <w:color w:val="767171"/>
                <w:spacing w:val="20"/>
                <w:sz w:val="24"/>
                <w:szCs w:val="24"/>
                <w:lang w:eastAsia="en-US"/>
              </w:rPr>
            </w:pPr>
            <w:r w:rsidRPr="00FB4747">
              <w:rPr>
                <w:rFonts w:ascii="Times New Roman" w:eastAsia="Calibri" w:hAnsi="Times New Roman"/>
                <w:color w:val="767171"/>
                <w:spacing w:val="20"/>
                <w:sz w:val="24"/>
                <w:szCs w:val="24"/>
                <w:lang w:eastAsia="en-US"/>
              </w:rPr>
              <w:t>1</w:t>
            </w:r>
            <w:r w:rsidR="00214AE8">
              <w:rPr>
                <w:rFonts w:ascii="Times New Roman" w:eastAsia="Calibri" w:hAnsi="Times New Roman"/>
                <w:color w:val="767171"/>
                <w:spacing w:val="20"/>
                <w:sz w:val="24"/>
                <w:szCs w:val="24"/>
                <w:lang w:eastAsia="en-US"/>
              </w:rPr>
              <w:t>,</w:t>
            </w:r>
            <w:r w:rsidRPr="00FB4747">
              <w:rPr>
                <w:rFonts w:ascii="Times New Roman" w:eastAsia="Calibri" w:hAnsi="Times New Roman"/>
                <w:color w:val="767171"/>
                <w:spacing w:val="20"/>
                <w:sz w:val="24"/>
                <w:szCs w:val="24"/>
                <w:lang w:eastAsia="en-US"/>
              </w:rPr>
              <w:t>939</w:t>
            </w:r>
          </w:p>
        </w:tc>
      </w:tr>
      <w:tr w:rsidR="00390272" w:rsidRPr="00FB4747" w14:paraId="755C1634" w14:textId="77777777" w:rsidTr="0013697B">
        <w:trPr>
          <w:trHeight w:val="300"/>
        </w:trPr>
        <w:tc>
          <w:tcPr>
            <w:tcW w:w="2258" w:type="dxa"/>
            <w:tcBorders>
              <w:top w:val="single" w:sz="8" w:space="0" w:color="auto"/>
              <w:left w:val="single" w:sz="8" w:space="0" w:color="auto"/>
              <w:bottom w:val="single" w:sz="8" w:space="0" w:color="auto"/>
              <w:right w:val="single" w:sz="8" w:space="0" w:color="auto"/>
            </w:tcBorders>
            <w:tcMar>
              <w:left w:w="108" w:type="dxa"/>
              <w:right w:w="108" w:type="dxa"/>
            </w:tcMar>
          </w:tcPr>
          <w:p w14:paraId="52A2408B" w14:textId="71195F6A" w:rsidR="00390272" w:rsidRPr="00FB4747" w:rsidRDefault="00390272" w:rsidP="00FB4747">
            <w:pPr>
              <w:pStyle w:val="paragraph"/>
              <w:spacing w:before="0" w:beforeAutospacing="0" w:after="0" w:afterAutospacing="0" w:line="360" w:lineRule="auto"/>
              <w:jc w:val="both"/>
              <w:textAlignment w:val="baseline"/>
              <w:rPr>
                <w:rFonts w:ascii="Times New Roman" w:eastAsia="Calibri" w:hAnsi="Times New Roman"/>
                <w:color w:val="767171"/>
                <w:spacing w:val="20"/>
                <w:sz w:val="24"/>
                <w:szCs w:val="24"/>
                <w:lang w:eastAsia="en-US"/>
              </w:rPr>
            </w:pPr>
            <w:r w:rsidRPr="00FB4747">
              <w:rPr>
                <w:rFonts w:ascii="Times New Roman" w:eastAsia="Calibri" w:hAnsi="Times New Roman"/>
                <w:color w:val="767171"/>
                <w:spacing w:val="20"/>
                <w:sz w:val="24"/>
                <w:szCs w:val="24"/>
                <w:lang w:eastAsia="en-US"/>
              </w:rPr>
              <w:t>CODOCA</w:t>
            </w:r>
          </w:p>
        </w:tc>
        <w:tc>
          <w:tcPr>
            <w:tcW w:w="3828" w:type="dxa"/>
            <w:tcBorders>
              <w:top w:val="single" w:sz="8" w:space="0" w:color="auto"/>
              <w:left w:val="single" w:sz="8" w:space="0" w:color="auto"/>
              <w:bottom w:val="single" w:sz="8" w:space="0" w:color="auto"/>
              <w:right w:val="single" w:sz="8" w:space="0" w:color="auto"/>
            </w:tcBorders>
            <w:tcMar>
              <w:left w:w="108" w:type="dxa"/>
              <w:right w:w="108" w:type="dxa"/>
            </w:tcMar>
          </w:tcPr>
          <w:p w14:paraId="35930723" w14:textId="77777777" w:rsidR="00390272" w:rsidRPr="00FB4747" w:rsidRDefault="00390272" w:rsidP="00FB4747">
            <w:pPr>
              <w:pStyle w:val="paragraph"/>
              <w:spacing w:before="0" w:beforeAutospacing="0" w:after="0" w:afterAutospacing="0" w:line="360" w:lineRule="auto"/>
              <w:jc w:val="both"/>
              <w:textAlignment w:val="baseline"/>
              <w:rPr>
                <w:rFonts w:ascii="Times New Roman" w:eastAsia="Calibri" w:hAnsi="Times New Roman"/>
                <w:color w:val="767171"/>
                <w:spacing w:val="20"/>
                <w:sz w:val="24"/>
                <w:szCs w:val="24"/>
                <w:lang w:eastAsia="en-US"/>
              </w:rPr>
            </w:pPr>
            <w:r w:rsidRPr="00FB4747">
              <w:rPr>
                <w:rFonts w:ascii="Times New Roman" w:eastAsia="Calibri" w:hAnsi="Times New Roman"/>
                <w:color w:val="767171"/>
                <w:spacing w:val="20"/>
                <w:sz w:val="24"/>
                <w:szCs w:val="24"/>
                <w:lang w:eastAsia="en-US"/>
              </w:rPr>
              <w:t xml:space="preserve"> Inducción al Sistema Dominicano para la Calidad</w:t>
            </w:r>
          </w:p>
        </w:tc>
        <w:tc>
          <w:tcPr>
            <w:tcW w:w="1842" w:type="dxa"/>
            <w:tcBorders>
              <w:top w:val="single" w:sz="8" w:space="0" w:color="auto"/>
              <w:left w:val="single" w:sz="8" w:space="0" w:color="auto"/>
              <w:bottom w:val="single" w:sz="8" w:space="0" w:color="auto"/>
              <w:right w:val="single" w:sz="8" w:space="0" w:color="auto"/>
            </w:tcBorders>
            <w:tcMar>
              <w:left w:w="108" w:type="dxa"/>
              <w:right w:w="108" w:type="dxa"/>
            </w:tcMar>
          </w:tcPr>
          <w:p w14:paraId="6485A01B" w14:textId="32C5FF71" w:rsidR="00390272" w:rsidRPr="00FB4747" w:rsidRDefault="00390272" w:rsidP="00FB4747">
            <w:pPr>
              <w:pStyle w:val="paragraph"/>
              <w:spacing w:before="0" w:beforeAutospacing="0" w:after="0" w:afterAutospacing="0" w:line="360" w:lineRule="auto"/>
              <w:jc w:val="center"/>
              <w:textAlignment w:val="baseline"/>
              <w:rPr>
                <w:rFonts w:ascii="Times New Roman" w:eastAsia="Calibri" w:hAnsi="Times New Roman"/>
                <w:color w:val="767171"/>
                <w:spacing w:val="20"/>
                <w:sz w:val="24"/>
                <w:szCs w:val="24"/>
                <w:lang w:eastAsia="en-US"/>
              </w:rPr>
            </w:pPr>
            <w:r w:rsidRPr="00FB4747">
              <w:rPr>
                <w:rFonts w:ascii="Times New Roman" w:eastAsia="Calibri" w:hAnsi="Times New Roman"/>
                <w:color w:val="767171"/>
                <w:spacing w:val="20"/>
                <w:sz w:val="24"/>
                <w:szCs w:val="24"/>
                <w:lang w:eastAsia="en-US"/>
              </w:rPr>
              <w:t>89</w:t>
            </w:r>
          </w:p>
        </w:tc>
      </w:tr>
      <w:tr w:rsidR="00390272" w:rsidRPr="00FB4747" w14:paraId="181B2A37" w14:textId="77777777" w:rsidTr="0013697B">
        <w:trPr>
          <w:trHeight w:val="300"/>
        </w:trPr>
        <w:tc>
          <w:tcPr>
            <w:tcW w:w="2258" w:type="dxa"/>
            <w:tcBorders>
              <w:top w:val="single" w:sz="8" w:space="0" w:color="auto"/>
              <w:left w:val="single" w:sz="8" w:space="0" w:color="auto"/>
              <w:bottom w:val="single" w:sz="8" w:space="0" w:color="auto"/>
              <w:right w:val="single" w:sz="8" w:space="0" w:color="auto"/>
            </w:tcBorders>
            <w:tcMar>
              <w:left w:w="108" w:type="dxa"/>
              <w:right w:w="108" w:type="dxa"/>
            </w:tcMar>
          </w:tcPr>
          <w:p w14:paraId="68CCC665" w14:textId="756E4902" w:rsidR="00390272" w:rsidRPr="00FB4747" w:rsidRDefault="00390272" w:rsidP="00FB4747">
            <w:pPr>
              <w:pStyle w:val="paragraph"/>
              <w:spacing w:before="0" w:beforeAutospacing="0" w:after="0" w:afterAutospacing="0" w:line="360" w:lineRule="auto"/>
              <w:jc w:val="both"/>
              <w:textAlignment w:val="baseline"/>
              <w:rPr>
                <w:rFonts w:ascii="Times New Roman" w:eastAsia="Calibri" w:hAnsi="Times New Roman"/>
                <w:color w:val="767171"/>
                <w:spacing w:val="20"/>
                <w:sz w:val="24"/>
                <w:szCs w:val="24"/>
                <w:lang w:eastAsia="en-US"/>
              </w:rPr>
            </w:pPr>
            <w:r w:rsidRPr="00FB4747">
              <w:rPr>
                <w:rFonts w:ascii="Times New Roman" w:eastAsia="Calibri" w:hAnsi="Times New Roman"/>
                <w:color w:val="767171"/>
                <w:spacing w:val="20"/>
                <w:sz w:val="24"/>
                <w:szCs w:val="24"/>
                <w:lang w:eastAsia="en-US"/>
              </w:rPr>
              <w:t>Dirección General de Alianzas Público-Privadas</w:t>
            </w:r>
          </w:p>
        </w:tc>
        <w:tc>
          <w:tcPr>
            <w:tcW w:w="3828" w:type="dxa"/>
            <w:tcBorders>
              <w:top w:val="single" w:sz="8" w:space="0" w:color="auto"/>
              <w:left w:val="single" w:sz="8" w:space="0" w:color="auto"/>
              <w:bottom w:val="single" w:sz="8" w:space="0" w:color="auto"/>
              <w:right w:val="single" w:sz="8" w:space="0" w:color="auto"/>
            </w:tcBorders>
            <w:tcMar>
              <w:left w:w="108" w:type="dxa"/>
              <w:right w:w="108" w:type="dxa"/>
            </w:tcMar>
          </w:tcPr>
          <w:p w14:paraId="12E3F420" w14:textId="77777777" w:rsidR="00390272" w:rsidRPr="00FB4747" w:rsidRDefault="00390272" w:rsidP="00FB4747">
            <w:pPr>
              <w:pStyle w:val="paragraph"/>
              <w:spacing w:before="0" w:beforeAutospacing="0" w:after="0" w:afterAutospacing="0" w:line="360" w:lineRule="auto"/>
              <w:jc w:val="both"/>
              <w:textAlignment w:val="baseline"/>
              <w:rPr>
                <w:rFonts w:ascii="Times New Roman" w:eastAsia="Calibri" w:hAnsi="Times New Roman"/>
                <w:color w:val="767171"/>
                <w:spacing w:val="20"/>
                <w:sz w:val="24"/>
                <w:szCs w:val="24"/>
                <w:lang w:eastAsia="en-US"/>
              </w:rPr>
            </w:pPr>
            <w:r w:rsidRPr="00FB4747">
              <w:rPr>
                <w:rFonts w:ascii="Times New Roman" w:eastAsia="Calibri" w:hAnsi="Times New Roman"/>
                <w:color w:val="767171"/>
                <w:spacing w:val="20"/>
                <w:sz w:val="24"/>
                <w:szCs w:val="24"/>
                <w:lang w:eastAsia="en-US"/>
              </w:rPr>
              <w:t xml:space="preserve"> Inducción a la Administración Pública Nivel III</w:t>
            </w:r>
          </w:p>
        </w:tc>
        <w:tc>
          <w:tcPr>
            <w:tcW w:w="1842" w:type="dxa"/>
            <w:tcBorders>
              <w:top w:val="single" w:sz="8" w:space="0" w:color="auto"/>
              <w:left w:val="single" w:sz="8" w:space="0" w:color="auto"/>
              <w:bottom w:val="single" w:sz="8" w:space="0" w:color="auto"/>
              <w:right w:val="single" w:sz="8" w:space="0" w:color="auto"/>
            </w:tcBorders>
            <w:tcMar>
              <w:left w:w="108" w:type="dxa"/>
              <w:right w:w="108" w:type="dxa"/>
            </w:tcMar>
          </w:tcPr>
          <w:p w14:paraId="4E192486" w14:textId="70E57242" w:rsidR="00390272" w:rsidRPr="00FB4747" w:rsidRDefault="00390272" w:rsidP="00FB4747">
            <w:pPr>
              <w:pStyle w:val="paragraph"/>
              <w:spacing w:before="0" w:beforeAutospacing="0" w:after="0" w:afterAutospacing="0" w:line="360" w:lineRule="auto"/>
              <w:jc w:val="center"/>
              <w:textAlignment w:val="baseline"/>
              <w:rPr>
                <w:rFonts w:ascii="Times New Roman" w:eastAsia="Calibri" w:hAnsi="Times New Roman"/>
                <w:color w:val="767171"/>
                <w:spacing w:val="20"/>
                <w:sz w:val="24"/>
                <w:szCs w:val="24"/>
                <w:lang w:eastAsia="en-US"/>
              </w:rPr>
            </w:pPr>
            <w:r w:rsidRPr="00FB4747">
              <w:rPr>
                <w:rFonts w:ascii="Times New Roman" w:eastAsia="Calibri" w:hAnsi="Times New Roman"/>
                <w:color w:val="767171"/>
                <w:spacing w:val="20"/>
                <w:sz w:val="24"/>
                <w:szCs w:val="24"/>
                <w:lang w:eastAsia="en-US"/>
              </w:rPr>
              <w:t>16</w:t>
            </w:r>
          </w:p>
          <w:p w14:paraId="359B0BA9" w14:textId="77777777" w:rsidR="00390272" w:rsidRPr="00FB4747" w:rsidRDefault="00390272" w:rsidP="00FB4747">
            <w:pPr>
              <w:pStyle w:val="paragraph"/>
              <w:spacing w:before="0" w:beforeAutospacing="0" w:after="0" w:afterAutospacing="0" w:line="360" w:lineRule="auto"/>
              <w:jc w:val="center"/>
              <w:textAlignment w:val="baseline"/>
              <w:rPr>
                <w:rFonts w:ascii="Times New Roman" w:eastAsia="Calibri" w:hAnsi="Times New Roman"/>
                <w:color w:val="767171"/>
                <w:spacing w:val="20"/>
                <w:sz w:val="24"/>
                <w:szCs w:val="24"/>
                <w:lang w:eastAsia="en-US"/>
              </w:rPr>
            </w:pPr>
          </w:p>
        </w:tc>
      </w:tr>
      <w:tr w:rsidR="00390272" w:rsidRPr="00FB4747" w14:paraId="4FD8D8B8" w14:textId="77777777" w:rsidTr="0013697B">
        <w:trPr>
          <w:trHeight w:val="300"/>
        </w:trPr>
        <w:tc>
          <w:tcPr>
            <w:tcW w:w="2258" w:type="dxa"/>
            <w:tcBorders>
              <w:top w:val="single" w:sz="8" w:space="0" w:color="auto"/>
              <w:left w:val="single" w:sz="8" w:space="0" w:color="auto"/>
              <w:bottom w:val="single" w:sz="8" w:space="0" w:color="auto"/>
              <w:right w:val="single" w:sz="8" w:space="0" w:color="auto"/>
            </w:tcBorders>
            <w:tcMar>
              <w:left w:w="108" w:type="dxa"/>
              <w:right w:w="108" w:type="dxa"/>
            </w:tcMar>
          </w:tcPr>
          <w:p w14:paraId="652F2EF5" w14:textId="77777777" w:rsidR="00390272" w:rsidRPr="00FB4747" w:rsidRDefault="00390272" w:rsidP="00FB4747">
            <w:pPr>
              <w:pStyle w:val="paragraph"/>
              <w:spacing w:before="0" w:beforeAutospacing="0" w:after="0" w:afterAutospacing="0" w:line="360" w:lineRule="auto"/>
              <w:jc w:val="both"/>
              <w:textAlignment w:val="baseline"/>
              <w:rPr>
                <w:rFonts w:ascii="Times New Roman" w:eastAsia="Calibri" w:hAnsi="Times New Roman"/>
                <w:color w:val="767171"/>
                <w:spacing w:val="20"/>
                <w:sz w:val="24"/>
                <w:szCs w:val="24"/>
                <w:lang w:eastAsia="en-US"/>
              </w:rPr>
            </w:pPr>
            <w:r w:rsidRPr="00FB4747">
              <w:rPr>
                <w:rFonts w:ascii="Times New Roman" w:eastAsia="Calibri" w:hAnsi="Times New Roman"/>
                <w:color w:val="767171"/>
                <w:spacing w:val="20"/>
                <w:sz w:val="24"/>
                <w:szCs w:val="24"/>
                <w:lang w:eastAsia="en-US"/>
              </w:rPr>
              <w:t>INAP</w:t>
            </w:r>
          </w:p>
        </w:tc>
        <w:tc>
          <w:tcPr>
            <w:tcW w:w="3828" w:type="dxa"/>
            <w:tcBorders>
              <w:top w:val="single" w:sz="8" w:space="0" w:color="auto"/>
              <w:left w:val="single" w:sz="8" w:space="0" w:color="auto"/>
              <w:bottom w:val="single" w:sz="8" w:space="0" w:color="auto"/>
              <w:right w:val="single" w:sz="8" w:space="0" w:color="auto"/>
            </w:tcBorders>
            <w:tcMar>
              <w:left w:w="108" w:type="dxa"/>
              <w:right w:w="108" w:type="dxa"/>
            </w:tcMar>
          </w:tcPr>
          <w:p w14:paraId="5E2968EF" w14:textId="77777777" w:rsidR="00390272" w:rsidRPr="00FB4747" w:rsidRDefault="00390272" w:rsidP="00FB4747">
            <w:pPr>
              <w:pStyle w:val="paragraph"/>
              <w:spacing w:before="0" w:beforeAutospacing="0" w:after="0" w:afterAutospacing="0" w:line="360" w:lineRule="auto"/>
              <w:jc w:val="both"/>
              <w:textAlignment w:val="baseline"/>
              <w:rPr>
                <w:rFonts w:ascii="Times New Roman" w:eastAsia="Calibri" w:hAnsi="Times New Roman"/>
                <w:color w:val="767171"/>
                <w:spacing w:val="20"/>
                <w:sz w:val="24"/>
                <w:szCs w:val="24"/>
                <w:lang w:eastAsia="en-US"/>
              </w:rPr>
            </w:pPr>
            <w:r w:rsidRPr="00FB4747">
              <w:rPr>
                <w:rFonts w:ascii="Times New Roman" w:eastAsia="Calibri" w:hAnsi="Times New Roman"/>
                <w:color w:val="767171"/>
                <w:spacing w:val="20"/>
                <w:sz w:val="24"/>
                <w:szCs w:val="24"/>
                <w:lang w:eastAsia="en-US"/>
              </w:rPr>
              <w:t>Diplomado ESAP</w:t>
            </w:r>
          </w:p>
        </w:tc>
        <w:tc>
          <w:tcPr>
            <w:tcW w:w="1842" w:type="dxa"/>
            <w:tcBorders>
              <w:top w:val="single" w:sz="8" w:space="0" w:color="auto"/>
              <w:left w:val="single" w:sz="8" w:space="0" w:color="auto"/>
              <w:bottom w:val="single" w:sz="8" w:space="0" w:color="auto"/>
              <w:right w:val="single" w:sz="8" w:space="0" w:color="auto"/>
            </w:tcBorders>
            <w:tcMar>
              <w:left w:w="108" w:type="dxa"/>
              <w:right w:w="108" w:type="dxa"/>
            </w:tcMar>
          </w:tcPr>
          <w:p w14:paraId="75AB834B" w14:textId="77777777" w:rsidR="00390272" w:rsidRPr="00FB4747" w:rsidRDefault="00390272" w:rsidP="00FB4747">
            <w:pPr>
              <w:pStyle w:val="paragraph"/>
              <w:spacing w:before="0" w:beforeAutospacing="0" w:after="0" w:afterAutospacing="0" w:line="360" w:lineRule="auto"/>
              <w:jc w:val="center"/>
              <w:textAlignment w:val="baseline"/>
              <w:rPr>
                <w:rFonts w:ascii="Times New Roman" w:eastAsia="Calibri" w:hAnsi="Times New Roman"/>
                <w:color w:val="767171"/>
                <w:spacing w:val="20"/>
                <w:sz w:val="24"/>
                <w:szCs w:val="24"/>
                <w:lang w:eastAsia="en-US"/>
              </w:rPr>
            </w:pPr>
            <w:r w:rsidRPr="00FB4747">
              <w:rPr>
                <w:rFonts w:ascii="Times New Roman" w:eastAsia="Calibri" w:hAnsi="Times New Roman"/>
                <w:color w:val="767171"/>
                <w:spacing w:val="20"/>
                <w:sz w:val="24"/>
                <w:szCs w:val="24"/>
                <w:lang w:eastAsia="en-US"/>
              </w:rPr>
              <w:t>21</w:t>
            </w:r>
          </w:p>
        </w:tc>
      </w:tr>
      <w:tr w:rsidR="00390272" w:rsidRPr="00FB4747" w14:paraId="1783F99F" w14:textId="77777777" w:rsidTr="0013697B">
        <w:trPr>
          <w:trHeight w:val="300"/>
        </w:trPr>
        <w:tc>
          <w:tcPr>
            <w:tcW w:w="2258" w:type="dxa"/>
            <w:tcBorders>
              <w:top w:val="single" w:sz="8" w:space="0" w:color="auto"/>
              <w:left w:val="single" w:sz="8" w:space="0" w:color="auto"/>
              <w:bottom w:val="single" w:sz="8" w:space="0" w:color="auto"/>
              <w:right w:val="single" w:sz="8" w:space="0" w:color="auto"/>
            </w:tcBorders>
            <w:tcMar>
              <w:left w:w="108" w:type="dxa"/>
              <w:right w:w="108" w:type="dxa"/>
            </w:tcMar>
          </w:tcPr>
          <w:p w14:paraId="4CFEEA14" w14:textId="77777777" w:rsidR="00390272" w:rsidRPr="00FB4747" w:rsidRDefault="00390272" w:rsidP="00FB4747">
            <w:pPr>
              <w:pStyle w:val="paragraph"/>
              <w:spacing w:before="0" w:beforeAutospacing="0" w:after="0" w:afterAutospacing="0" w:line="360" w:lineRule="auto"/>
              <w:jc w:val="both"/>
              <w:textAlignment w:val="baseline"/>
              <w:rPr>
                <w:rFonts w:ascii="Times New Roman" w:eastAsia="Calibri" w:hAnsi="Times New Roman"/>
                <w:color w:val="767171"/>
                <w:spacing w:val="20"/>
                <w:sz w:val="24"/>
                <w:szCs w:val="24"/>
                <w:lang w:eastAsia="en-US"/>
              </w:rPr>
            </w:pPr>
            <w:r w:rsidRPr="00FB4747">
              <w:rPr>
                <w:rFonts w:ascii="Times New Roman" w:eastAsia="Calibri" w:hAnsi="Times New Roman"/>
                <w:color w:val="767171"/>
                <w:spacing w:val="20"/>
                <w:sz w:val="24"/>
                <w:szCs w:val="24"/>
                <w:lang w:eastAsia="en-US"/>
              </w:rPr>
              <w:t>DIGEIG</w:t>
            </w:r>
          </w:p>
        </w:tc>
        <w:tc>
          <w:tcPr>
            <w:tcW w:w="3828" w:type="dxa"/>
            <w:tcBorders>
              <w:top w:val="single" w:sz="8" w:space="0" w:color="auto"/>
              <w:left w:val="single" w:sz="8" w:space="0" w:color="auto"/>
              <w:bottom w:val="single" w:sz="8" w:space="0" w:color="auto"/>
              <w:right w:val="single" w:sz="8" w:space="0" w:color="auto"/>
            </w:tcBorders>
            <w:tcMar>
              <w:left w:w="108" w:type="dxa"/>
              <w:right w:w="108" w:type="dxa"/>
            </w:tcMar>
          </w:tcPr>
          <w:p w14:paraId="6A66D5EF" w14:textId="66207C70" w:rsidR="00DB23B4" w:rsidRPr="00FB4747" w:rsidRDefault="00390272" w:rsidP="0013697B">
            <w:pPr>
              <w:pStyle w:val="paragraph"/>
              <w:spacing w:before="0" w:beforeAutospacing="0" w:after="0" w:afterAutospacing="0" w:line="360" w:lineRule="auto"/>
              <w:jc w:val="both"/>
              <w:textAlignment w:val="baseline"/>
              <w:rPr>
                <w:rFonts w:ascii="Times New Roman" w:eastAsia="Calibri" w:hAnsi="Times New Roman"/>
                <w:color w:val="767171"/>
                <w:spacing w:val="20"/>
                <w:sz w:val="24"/>
                <w:szCs w:val="24"/>
                <w:lang w:eastAsia="en-US"/>
              </w:rPr>
            </w:pPr>
            <w:r w:rsidRPr="00FB4747">
              <w:rPr>
                <w:rFonts w:ascii="Times New Roman" w:eastAsia="Calibri" w:hAnsi="Times New Roman"/>
                <w:color w:val="767171"/>
                <w:spacing w:val="20"/>
                <w:sz w:val="24"/>
                <w:szCs w:val="24"/>
                <w:lang w:eastAsia="en-US"/>
              </w:rPr>
              <w:t>Diplomado de Inducción a la Administración Pública, para los miembros de las comisiones de Integridad gubernamental y Cumplimiento normativos (CIGCN) y oficiales de integridad (OI)</w:t>
            </w:r>
            <w:r w:rsidR="0013697B">
              <w:rPr>
                <w:rFonts w:ascii="Times New Roman" w:eastAsia="Calibri" w:hAnsi="Times New Roman"/>
                <w:color w:val="767171"/>
                <w:spacing w:val="20"/>
                <w:sz w:val="24"/>
                <w:szCs w:val="24"/>
                <w:lang w:eastAsia="en-US"/>
              </w:rPr>
              <w:t>.</w:t>
            </w:r>
          </w:p>
        </w:tc>
        <w:tc>
          <w:tcPr>
            <w:tcW w:w="1842" w:type="dxa"/>
            <w:tcBorders>
              <w:top w:val="single" w:sz="8" w:space="0" w:color="auto"/>
              <w:left w:val="single" w:sz="8" w:space="0" w:color="auto"/>
              <w:bottom w:val="single" w:sz="8" w:space="0" w:color="auto"/>
              <w:right w:val="single" w:sz="8" w:space="0" w:color="auto"/>
            </w:tcBorders>
            <w:tcMar>
              <w:left w:w="108" w:type="dxa"/>
              <w:right w:w="108" w:type="dxa"/>
            </w:tcMar>
          </w:tcPr>
          <w:p w14:paraId="062A1568" w14:textId="77777777" w:rsidR="00390272" w:rsidRPr="00FB4747" w:rsidRDefault="00390272" w:rsidP="00FB4747">
            <w:pPr>
              <w:pStyle w:val="paragraph"/>
              <w:spacing w:before="0" w:beforeAutospacing="0" w:after="0" w:afterAutospacing="0" w:line="360" w:lineRule="auto"/>
              <w:jc w:val="center"/>
              <w:textAlignment w:val="baseline"/>
              <w:rPr>
                <w:rFonts w:ascii="Times New Roman" w:eastAsia="Calibri" w:hAnsi="Times New Roman"/>
                <w:color w:val="767171"/>
                <w:spacing w:val="20"/>
                <w:sz w:val="24"/>
                <w:szCs w:val="24"/>
                <w:lang w:eastAsia="en-US"/>
              </w:rPr>
            </w:pPr>
            <w:r w:rsidRPr="00FB4747">
              <w:rPr>
                <w:rFonts w:ascii="Times New Roman" w:eastAsia="Calibri" w:hAnsi="Times New Roman"/>
                <w:color w:val="767171"/>
                <w:spacing w:val="20"/>
                <w:sz w:val="24"/>
                <w:szCs w:val="24"/>
                <w:lang w:eastAsia="en-US"/>
              </w:rPr>
              <w:t>737</w:t>
            </w:r>
          </w:p>
        </w:tc>
      </w:tr>
      <w:tr w:rsidR="00390272" w:rsidRPr="00FB4747" w14:paraId="4E539339" w14:textId="77777777" w:rsidTr="0013697B">
        <w:trPr>
          <w:trHeight w:val="300"/>
        </w:trPr>
        <w:tc>
          <w:tcPr>
            <w:tcW w:w="2258" w:type="dxa"/>
            <w:vMerge w:val="restart"/>
            <w:tcBorders>
              <w:top w:val="single" w:sz="8" w:space="0" w:color="auto"/>
              <w:left w:val="single" w:sz="8" w:space="0" w:color="auto"/>
              <w:right w:val="single" w:sz="8" w:space="0" w:color="auto"/>
            </w:tcBorders>
            <w:tcMar>
              <w:left w:w="108" w:type="dxa"/>
              <w:right w:w="108" w:type="dxa"/>
            </w:tcMar>
          </w:tcPr>
          <w:p w14:paraId="3D0BFD23" w14:textId="446C1F2B" w:rsidR="00390272" w:rsidRPr="00FB4747" w:rsidRDefault="00390272" w:rsidP="00FB4747">
            <w:pPr>
              <w:pStyle w:val="paragraph"/>
              <w:spacing w:before="0" w:beforeAutospacing="0" w:after="0" w:afterAutospacing="0" w:line="360" w:lineRule="auto"/>
              <w:jc w:val="both"/>
              <w:textAlignment w:val="baseline"/>
              <w:rPr>
                <w:rFonts w:ascii="Times New Roman" w:eastAsia="Calibri" w:hAnsi="Times New Roman"/>
                <w:color w:val="767171"/>
                <w:spacing w:val="20"/>
                <w:sz w:val="24"/>
                <w:szCs w:val="24"/>
                <w:lang w:eastAsia="en-US"/>
              </w:rPr>
            </w:pPr>
            <w:r w:rsidRPr="00FB4747">
              <w:rPr>
                <w:rFonts w:ascii="Times New Roman" w:eastAsia="Calibri" w:hAnsi="Times New Roman"/>
                <w:color w:val="767171"/>
                <w:spacing w:val="20"/>
                <w:sz w:val="24"/>
                <w:szCs w:val="24"/>
                <w:lang w:eastAsia="en-US"/>
              </w:rPr>
              <w:lastRenderedPageBreak/>
              <w:t>APP</w:t>
            </w:r>
            <w:r w:rsidR="0020616C">
              <w:rPr>
                <w:rFonts w:ascii="Times New Roman" w:eastAsia="Calibri" w:hAnsi="Times New Roman"/>
                <w:color w:val="767171"/>
                <w:spacing w:val="20"/>
                <w:sz w:val="24"/>
                <w:szCs w:val="24"/>
                <w:lang w:eastAsia="en-US"/>
              </w:rPr>
              <w:t xml:space="preserve">, Plataforma académica </w:t>
            </w:r>
          </w:p>
        </w:tc>
        <w:tc>
          <w:tcPr>
            <w:tcW w:w="3828" w:type="dxa"/>
            <w:tcBorders>
              <w:top w:val="single" w:sz="8" w:space="0" w:color="auto"/>
              <w:left w:val="single" w:sz="8" w:space="0" w:color="auto"/>
              <w:bottom w:val="single" w:sz="8" w:space="0" w:color="auto"/>
              <w:right w:val="single" w:sz="8" w:space="0" w:color="auto"/>
            </w:tcBorders>
            <w:tcMar>
              <w:left w:w="108" w:type="dxa"/>
              <w:right w:w="108" w:type="dxa"/>
            </w:tcMar>
          </w:tcPr>
          <w:p w14:paraId="0FFB0049" w14:textId="77777777" w:rsidR="00390272" w:rsidRPr="00FB4747" w:rsidRDefault="00390272" w:rsidP="00FB4747">
            <w:pPr>
              <w:pStyle w:val="paragraph"/>
              <w:spacing w:before="0" w:beforeAutospacing="0" w:after="0" w:afterAutospacing="0" w:line="360" w:lineRule="auto"/>
              <w:jc w:val="both"/>
              <w:textAlignment w:val="baseline"/>
              <w:rPr>
                <w:rFonts w:ascii="Times New Roman" w:eastAsia="Calibri" w:hAnsi="Times New Roman"/>
                <w:color w:val="767171"/>
                <w:spacing w:val="20"/>
                <w:sz w:val="24"/>
                <w:szCs w:val="24"/>
                <w:lang w:eastAsia="en-US"/>
              </w:rPr>
            </w:pPr>
            <w:r w:rsidRPr="00FB4747">
              <w:rPr>
                <w:rFonts w:ascii="Times New Roman" w:eastAsia="Calibri" w:hAnsi="Times New Roman"/>
                <w:color w:val="767171"/>
                <w:spacing w:val="20"/>
                <w:sz w:val="24"/>
                <w:szCs w:val="24"/>
                <w:lang w:eastAsia="en-US"/>
              </w:rPr>
              <w:t>Curso e Introducción a la gestión de alianzas público-privadas (APP)</w:t>
            </w:r>
          </w:p>
        </w:tc>
        <w:tc>
          <w:tcPr>
            <w:tcW w:w="1842" w:type="dxa"/>
            <w:vMerge w:val="restart"/>
            <w:tcBorders>
              <w:top w:val="single" w:sz="8" w:space="0" w:color="auto"/>
              <w:left w:val="single" w:sz="8" w:space="0" w:color="auto"/>
              <w:right w:val="single" w:sz="8" w:space="0" w:color="auto"/>
            </w:tcBorders>
            <w:tcMar>
              <w:left w:w="108" w:type="dxa"/>
              <w:right w:w="108" w:type="dxa"/>
            </w:tcMar>
          </w:tcPr>
          <w:p w14:paraId="2B469875" w14:textId="77777777" w:rsidR="00390272" w:rsidRPr="00FB4747" w:rsidRDefault="00390272" w:rsidP="00FB4747">
            <w:pPr>
              <w:pStyle w:val="paragraph"/>
              <w:spacing w:before="0" w:beforeAutospacing="0" w:after="0" w:afterAutospacing="0" w:line="360" w:lineRule="auto"/>
              <w:jc w:val="center"/>
              <w:textAlignment w:val="baseline"/>
              <w:rPr>
                <w:rFonts w:ascii="Times New Roman" w:eastAsia="Calibri" w:hAnsi="Times New Roman"/>
                <w:color w:val="767171"/>
                <w:spacing w:val="20"/>
                <w:sz w:val="24"/>
                <w:szCs w:val="24"/>
                <w:lang w:eastAsia="en-US"/>
              </w:rPr>
            </w:pPr>
            <w:r w:rsidRPr="00FB4747">
              <w:rPr>
                <w:rFonts w:ascii="Times New Roman" w:eastAsia="Calibri" w:hAnsi="Times New Roman"/>
                <w:color w:val="767171"/>
                <w:spacing w:val="20"/>
                <w:sz w:val="24"/>
                <w:szCs w:val="24"/>
                <w:lang w:eastAsia="en-US"/>
              </w:rPr>
              <w:t>79</w:t>
            </w:r>
          </w:p>
        </w:tc>
      </w:tr>
      <w:tr w:rsidR="00390272" w:rsidRPr="00E31457" w14:paraId="77048C3A" w14:textId="77777777" w:rsidTr="0013697B">
        <w:trPr>
          <w:trHeight w:val="300"/>
        </w:trPr>
        <w:tc>
          <w:tcPr>
            <w:tcW w:w="2258" w:type="dxa"/>
            <w:vMerge/>
            <w:tcBorders>
              <w:left w:val="single" w:sz="8" w:space="0" w:color="auto"/>
              <w:bottom w:val="single" w:sz="8" w:space="0" w:color="auto"/>
              <w:right w:val="single" w:sz="8" w:space="0" w:color="auto"/>
            </w:tcBorders>
            <w:tcMar>
              <w:left w:w="108" w:type="dxa"/>
              <w:right w:w="108" w:type="dxa"/>
            </w:tcMar>
          </w:tcPr>
          <w:p w14:paraId="7743DFEC" w14:textId="77777777" w:rsidR="00390272" w:rsidRPr="00FB4747" w:rsidRDefault="00390272" w:rsidP="00FB4747">
            <w:pPr>
              <w:pStyle w:val="paragraph"/>
              <w:spacing w:before="0" w:beforeAutospacing="0" w:after="0" w:afterAutospacing="0" w:line="360" w:lineRule="auto"/>
              <w:jc w:val="both"/>
              <w:textAlignment w:val="baseline"/>
              <w:rPr>
                <w:rFonts w:ascii="Times New Roman" w:eastAsia="Calibri" w:hAnsi="Times New Roman"/>
                <w:color w:val="767171"/>
                <w:spacing w:val="20"/>
                <w:sz w:val="24"/>
                <w:szCs w:val="24"/>
                <w:lang w:eastAsia="en-US"/>
              </w:rPr>
            </w:pPr>
          </w:p>
        </w:tc>
        <w:tc>
          <w:tcPr>
            <w:tcW w:w="3828" w:type="dxa"/>
            <w:tcBorders>
              <w:top w:val="single" w:sz="8" w:space="0" w:color="auto"/>
              <w:left w:val="single" w:sz="8" w:space="0" w:color="auto"/>
              <w:bottom w:val="single" w:sz="8" w:space="0" w:color="auto"/>
              <w:right w:val="single" w:sz="8" w:space="0" w:color="auto"/>
            </w:tcBorders>
            <w:tcMar>
              <w:left w:w="108" w:type="dxa"/>
              <w:right w:w="108" w:type="dxa"/>
            </w:tcMar>
          </w:tcPr>
          <w:p w14:paraId="01F2685C" w14:textId="77777777" w:rsidR="00390272" w:rsidRPr="00FB4747" w:rsidRDefault="00390272" w:rsidP="00FB4747">
            <w:pPr>
              <w:pStyle w:val="paragraph"/>
              <w:spacing w:before="0" w:beforeAutospacing="0" w:after="0" w:afterAutospacing="0" w:line="360" w:lineRule="auto"/>
              <w:jc w:val="both"/>
              <w:textAlignment w:val="baseline"/>
              <w:rPr>
                <w:rFonts w:ascii="Times New Roman" w:eastAsia="Calibri" w:hAnsi="Times New Roman"/>
                <w:color w:val="767171"/>
                <w:spacing w:val="20"/>
                <w:sz w:val="24"/>
                <w:szCs w:val="24"/>
                <w:lang w:eastAsia="en-US"/>
              </w:rPr>
            </w:pPr>
            <w:r w:rsidRPr="00FB4747">
              <w:rPr>
                <w:rFonts w:ascii="Times New Roman" w:eastAsia="Calibri" w:hAnsi="Times New Roman"/>
                <w:color w:val="767171"/>
                <w:spacing w:val="20"/>
                <w:sz w:val="24"/>
                <w:szCs w:val="24"/>
                <w:lang w:eastAsia="en-US"/>
              </w:rPr>
              <w:t>Charla, Instrumentos legales y normativos, dentro de la alianza público-privada.</w:t>
            </w:r>
          </w:p>
        </w:tc>
        <w:tc>
          <w:tcPr>
            <w:tcW w:w="1842" w:type="dxa"/>
            <w:vMerge/>
            <w:tcBorders>
              <w:left w:val="single" w:sz="8" w:space="0" w:color="auto"/>
              <w:bottom w:val="single" w:sz="8" w:space="0" w:color="auto"/>
              <w:right w:val="single" w:sz="8" w:space="0" w:color="auto"/>
            </w:tcBorders>
            <w:tcMar>
              <w:left w:w="108" w:type="dxa"/>
              <w:right w:w="108" w:type="dxa"/>
            </w:tcMar>
          </w:tcPr>
          <w:p w14:paraId="4B9A3C35" w14:textId="77777777" w:rsidR="00390272" w:rsidRPr="00FB4747" w:rsidRDefault="00390272" w:rsidP="00FB4747">
            <w:pPr>
              <w:pStyle w:val="paragraph"/>
              <w:spacing w:before="0" w:beforeAutospacing="0" w:after="0" w:afterAutospacing="0" w:line="360" w:lineRule="auto"/>
              <w:jc w:val="both"/>
              <w:textAlignment w:val="baseline"/>
              <w:rPr>
                <w:rFonts w:ascii="Times New Roman" w:eastAsia="Calibri" w:hAnsi="Times New Roman"/>
                <w:color w:val="767171"/>
                <w:spacing w:val="20"/>
                <w:sz w:val="24"/>
                <w:szCs w:val="24"/>
                <w:lang w:eastAsia="en-US"/>
              </w:rPr>
            </w:pPr>
          </w:p>
        </w:tc>
      </w:tr>
    </w:tbl>
    <w:p w14:paraId="72CD89F7" w14:textId="77777777" w:rsidR="00390272" w:rsidRPr="00FB4747" w:rsidRDefault="00390272" w:rsidP="001071DC">
      <w:pPr>
        <w:pStyle w:val="paragraph"/>
        <w:spacing w:before="0" w:beforeAutospacing="0" w:after="0" w:afterAutospacing="0" w:line="360" w:lineRule="auto"/>
        <w:jc w:val="both"/>
        <w:textAlignment w:val="baseline"/>
        <w:rPr>
          <w:rFonts w:eastAsia="Calibri"/>
          <w:color w:val="767171"/>
          <w:spacing w:val="20"/>
          <w:lang w:eastAsia="en-US"/>
        </w:rPr>
      </w:pPr>
    </w:p>
    <w:p w14:paraId="4D4FBC4A" w14:textId="604A6DA6" w:rsidR="00C6739A" w:rsidRDefault="002A02A1" w:rsidP="001071DC">
      <w:pPr>
        <w:spacing w:line="360" w:lineRule="auto"/>
        <w:contextualSpacing/>
        <w:jc w:val="both"/>
        <w:rPr>
          <w:lang w:val="es-DO"/>
        </w:rPr>
      </w:pPr>
      <w:r>
        <w:rPr>
          <w:lang w:val="es-DO"/>
        </w:rPr>
        <w:t>Para el logro de la meta establecida para el año 2023, l</w:t>
      </w:r>
      <w:r w:rsidR="00C6739A" w:rsidRPr="005F299A">
        <w:rPr>
          <w:lang w:val="es-DO"/>
        </w:rPr>
        <w:t>os coordinadores del INAP han contactado un total de 221 instituciones incluidas en Sistema de Monitoreo de la Administración Pública (SISMAP</w:t>
      </w:r>
      <w:r w:rsidR="00A2686E">
        <w:rPr>
          <w:lang w:val="es-DO"/>
        </w:rPr>
        <w:t>)</w:t>
      </w:r>
      <w:r>
        <w:rPr>
          <w:lang w:val="es-DO"/>
        </w:rPr>
        <w:t>.</w:t>
      </w:r>
    </w:p>
    <w:p w14:paraId="06F73CE0" w14:textId="77777777" w:rsidR="00C6739A" w:rsidRPr="005F299A" w:rsidRDefault="00C6739A" w:rsidP="00C6739A">
      <w:pPr>
        <w:spacing w:line="240" w:lineRule="auto"/>
        <w:contextualSpacing/>
        <w:jc w:val="both"/>
        <w:rPr>
          <w:highlight w:val="yellow"/>
          <w:lang w:val="es-DO"/>
        </w:rPr>
      </w:pPr>
    </w:p>
    <w:p w14:paraId="58819BD2" w14:textId="4046AB2A" w:rsidR="00C6739A" w:rsidRDefault="00C6739A" w:rsidP="00C6739A">
      <w:pPr>
        <w:spacing w:line="360" w:lineRule="auto"/>
        <w:contextualSpacing/>
        <w:jc w:val="both"/>
        <w:rPr>
          <w:color w:val="767171" w:themeColor="background2" w:themeShade="80"/>
          <w:lang w:val="es-DO"/>
        </w:rPr>
      </w:pPr>
      <w:r w:rsidRPr="00B45156">
        <w:rPr>
          <w:color w:val="767171" w:themeColor="background2" w:themeShade="80"/>
          <w:lang w:val="es-DO"/>
        </w:rPr>
        <w:t>Programas Formativos Ejecutados</w:t>
      </w:r>
      <w:r w:rsidR="00B45156">
        <w:rPr>
          <w:color w:val="767171" w:themeColor="background2" w:themeShade="80"/>
          <w:lang w:val="es-DO"/>
        </w:rPr>
        <w:t>:</w:t>
      </w:r>
    </w:p>
    <w:p w14:paraId="70273A1C" w14:textId="2522B087" w:rsidR="00E06AC6" w:rsidRDefault="00C6739A" w:rsidP="00C6739A">
      <w:pPr>
        <w:spacing w:line="360" w:lineRule="auto"/>
        <w:contextualSpacing/>
        <w:jc w:val="both"/>
        <w:rPr>
          <w:color w:val="767171" w:themeColor="background2" w:themeShade="80"/>
          <w:lang w:val="es-DO"/>
        </w:rPr>
      </w:pPr>
      <w:r w:rsidRPr="005F299A">
        <w:rPr>
          <w:color w:val="767171" w:themeColor="background2" w:themeShade="80"/>
          <w:lang w:val="es-DO"/>
        </w:rPr>
        <w:t xml:space="preserve">Actualmente nuestra </w:t>
      </w:r>
      <w:r w:rsidR="006C2598">
        <w:rPr>
          <w:color w:val="767171" w:themeColor="background2" w:themeShade="80"/>
          <w:lang w:val="es-DO"/>
        </w:rPr>
        <w:t xml:space="preserve">oferta </w:t>
      </w:r>
      <w:r w:rsidRPr="005F299A">
        <w:rPr>
          <w:color w:val="767171" w:themeColor="background2" w:themeShade="80"/>
          <w:lang w:val="es-DO"/>
        </w:rPr>
        <w:t>formativa, de acuerdo con la resolución 007-2023, emitida por el INAP y aprobada por el consejo, tiene un total de 54 programas formativos, de los cuales presentamos los de mayor porcentaje en este año:</w:t>
      </w:r>
    </w:p>
    <w:p w14:paraId="4D559CB5" w14:textId="77777777" w:rsidR="00090F64" w:rsidRPr="005F299A" w:rsidRDefault="00090F64" w:rsidP="00C6739A">
      <w:pPr>
        <w:spacing w:line="360" w:lineRule="auto"/>
        <w:contextualSpacing/>
        <w:jc w:val="both"/>
        <w:rPr>
          <w:color w:val="767171" w:themeColor="background2" w:themeShade="80"/>
          <w:lang w:val="es-DO"/>
        </w:rPr>
      </w:pPr>
    </w:p>
    <w:tbl>
      <w:tblPr>
        <w:tblW w:w="7928" w:type="dxa"/>
        <w:tblLayout w:type="fixed"/>
        <w:tblLook w:val="06A0" w:firstRow="1" w:lastRow="0" w:firstColumn="1" w:lastColumn="0" w:noHBand="1" w:noVBand="1"/>
      </w:tblPr>
      <w:tblGrid>
        <w:gridCol w:w="4455"/>
        <w:gridCol w:w="2056"/>
        <w:gridCol w:w="1417"/>
      </w:tblGrid>
      <w:tr w:rsidR="00C6739A" w:rsidRPr="00E95527" w14:paraId="2B8EA4B3" w14:textId="77777777" w:rsidTr="00465B12">
        <w:trPr>
          <w:cantSplit/>
          <w:trHeight w:val="300"/>
          <w:tblHeader/>
        </w:trPr>
        <w:tc>
          <w:tcPr>
            <w:tcW w:w="4455" w:type="dxa"/>
            <w:tcBorders>
              <w:top w:val="single" w:sz="8" w:space="0" w:color="auto"/>
              <w:left w:val="single" w:sz="8" w:space="0" w:color="auto"/>
              <w:bottom w:val="single" w:sz="4" w:space="0" w:color="auto"/>
              <w:right w:val="single" w:sz="4" w:space="0" w:color="auto"/>
            </w:tcBorders>
            <w:shd w:val="clear" w:color="auto" w:fill="436EBE"/>
            <w:tcMar>
              <w:top w:w="15" w:type="dxa"/>
              <w:left w:w="15" w:type="dxa"/>
              <w:right w:w="15" w:type="dxa"/>
            </w:tcMar>
            <w:vAlign w:val="bottom"/>
          </w:tcPr>
          <w:p w14:paraId="62CB06AA" w14:textId="77777777" w:rsidR="00C6739A" w:rsidRPr="00E95527" w:rsidRDefault="00C6739A" w:rsidP="003E61EB">
            <w:pPr>
              <w:spacing w:after="0" w:line="360" w:lineRule="auto"/>
              <w:jc w:val="center"/>
              <w:rPr>
                <w:b/>
                <w:bCs/>
                <w:color w:val="FFFFFF" w:themeColor="background1"/>
                <w:lang w:val="es-DO"/>
              </w:rPr>
            </w:pPr>
            <w:r w:rsidRPr="00E95527">
              <w:rPr>
                <w:b/>
                <w:bCs/>
                <w:color w:val="FFFFFF" w:themeColor="background1"/>
                <w:lang w:val="es-DO"/>
              </w:rPr>
              <w:t>Evento Formativo</w:t>
            </w:r>
          </w:p>
        </w:tc>
        <w:tc>
          <w:tcPr>
            <w:tcW w:w="2056" w:type="dxa"/>
            <w:tcBorders>
              <w:top w:val="single" w:sz="8" w:space="0" w:color="auto"/>
              <w:left w:val="single" w:sz="4" w:space="0" w:color="auto"/>
              <w:bottom w:val="single" w:sz="4" w:space="0" w:color="auto"/>
              <w:right w:val="single" w:sz="4" w:space="0" w:color="auto"/>
            </w:tcBorders>
            <w:shd w:val="clear" w:color="auto" w:fill="436EBE"/>
            <w:tcMar>
              <w:top w:w="15" w:type="dxa"/>
              <w:left w:w="15" w:type="dxa"/>
              <w:right w:w="15" w:type="dxa"/>
            </w:tcMar>
            <w:vAlign w:val="bottom"/>
          </w:tcPr>
          <w:p w14:paraId="21CB90E2" w14:textId="77777777" w:rsidR="00C6739A" w:rsidRPr="00E95527" w:rsidRDefault="00C6739A" w:rsidP="003E61EB">
            <w:pPr>
              <w:spacing w:after="0" w:line="360" w:lineRule="auto"/>
              <w:jc w:val="center"/>
              <w:rPr>
                <w:b/>
                <w:bCs/>
                <w:color w:val="FFFFFF" w:themeColor="background1"/>
                <w:lang w:val="es-DO"/>
              </w:rPr>
            </w:pPr>
            <w:r w:rsidRPr="00E95527">
              <w:rPr>
                <w:b/>
                <w:bCs/>
                <w:color w:val="FFFFFF" w:themeColor="background1"/>
                <w:lang w:val="es-DO"/>
              </w:rPr>
              <w:t>Cantidad de Capacitados</w:t>
            </w:r>
          </w:p>
        </w:tc>
        <w:tc>
          <w:tcPr>
            <w:tcW w:w="1417" w:type="dxa"/>
            <w:tcBorders>
              <w:top w:val="single" w:sz="8" w:space="0" w:color="auto"/>
              <w:left w:val="single" w:sz="4" w:space="0" w:color="auto"/>
              <w:bottom w:val="single" w:sz="4" w:space="0" w:color="auto"/>
              <w:right w:val="single" w:sz="8" w:space="0" w:color="auto"/>
            </w:tcBorders>
            <w:shd w:val="clear" w:color="auto" w:fill="436EBE"/>
            <w:tcMar>
              <w:top w:w="15" w:type="dxa"/>
              <w:left w:w="15" w:type="dxa"/>
              <w:right w:w="15" w:type="dxa"/>
            </w:tcMar>
            <w:vAlign w:val="bottom"/>
          </w:tcPr>
          <w:p w14:paraId="198201E0" w14:textId="77777777" w:rsidR="00C6739A" w:rsidRPr="00E95527" w:rsidRDefault="00C6739A" w:rsidP="003E61EB">
            <w:pPr>
              <w:spacing w:after="0" w:line="360" w:lineRule="auto"/>
              <w:jc w:val="center"/>
              <w:rPr>
                <w:b/>
                <w:bCs/>
                <w:color w:val="FFFFFF" w:themeColor="background1"/>
                <w:lang w:val="es-DO"/>
              </w:rPr>
            </w:pPr>
            <w:r w:rsidRPr="00E95527">
              <w:rPr>
                <w:b/>
                <w:bCs/>
                <w:color w:val="FFFFFF" w:themeColor="background1"/>
                <w:lang w:val="es-DO"/>
              </w:rPr>
              <w:t>%</w:t>
            </w:r>
          </w:p>
        </w:tc>
      </w:tr>
      <w:tr w:rsidR="00C6739A" w:rsidRPr="00E95527" w14:paraId="27051FB3" w14:textId="77777777" w:rsidTr="00BF2753">
        <w:trPr>
          <w:trHeight w:val="300"/>
        </w:trPr>
        <w:tc>
          <w:tcPr>
            <w:tcW w:w="4455" w:type="dxa"/>
            <w:tcBorders>
              <w:top w:val="single" w:sz="4" w:space="0" w:color="auto"/>
              <w:left w:val="single" w:sz="8" w:space="0" w:color="auto"/>
              <w:bottom w:val="single" w:sz="4" w:space="0" w:color="auto"/>
              <w:right w:val="single" w:sz="4" w:space="0" w:color="auto"/>
            </w:tcBorders>
            <w:shd w:val="clear" w:color="auto" w:fill="FFFFFF" w:themeFill="background1"/>
            <w:tcMar>
              <w:top w:w="15" w:type="dxa"/>
              <w:left w:w="15" w:type="dxa"/>
              <w:right w:w="15" w:type="dxa"/>
            </w:tcMar>
            <w:vAlign w:val="bottom"/>
          </w:tcPr>
          <w:p w14:paraId="1A5134F5" w14:textId="77777777" w:rsidR="00C6739A" w:rsidRPr="00E95527" w:rsidRDefault="00C6739A" w:rsidP="003E61EB">
            <w:pPr>
              <w:spacing w:after="0" w:line="360" w:lineRule="auto"/>
              <w:rPr>
                <w:color w:val="767171" w:themeColor="background2" w:themeShade="80"/>
                <w:lang w:val="es-DO"/>
              </w:rPr>
            </w:pPr>
            <w:r w:rsidRPr="00E95527">
              <w:rPr>
                <w:color w:val="767171" w:themeColor="background2" w:themeShade="80"/>
                <w:lang w:val="es-DO"/>
              </w:rPr>
              <w:t>Introducción a la Administración Pública</w:t>
            </w:r>
          </w:p>
        </w:tc>
        <w:tc>
          <w:tcPr>
            <w:tcW w:w="205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bottom"/>
          </w:tcPr>
          <w:p w14:paraId="38694AE2" w14:textId="77777777" w:rsidR="00C6739A" w:rsidRPr="00E95527" w:rsidRDefault="00C6739A" w:rsidP="005314C0">
            <w:pPr>
              <w:spacing w:after="0" w:line="360" w:lineRule="auto"/>
              <w:jc w:val="center"/>
              <w:rPr>
                <w:color w:val="767171" w:themeColor="background2" w:themeShade="80"/>
                <w:lang w:val="es-DO"/>
              </w:rPr>
            </w:pPr>
            <w:r w:rsidRPr="00E95527">
              <w:rPr>
                <w:color w:val="767171" w:themeColor="background2" w:themeShade="80"/>
                <w:lang w:val="es-DO"/>
              </w:rPr>
              <w:t>3663</w:t>
            </w:r>
          </w:p>
        </w:tc>
        <w:tc>
          <w:tcPr>
            <w:tcW w:w="1417" w:type="dxa"/>
            <w:tcBorders>
              <w:top w:val="single" w:sz="4" w:space="0" w:color="auto"/>
              <w:left w:val="single" w:sz="4" w:space="0" w:color="auto"/>
              <w:bottom w:val="single" w:sz="4" w:space="0" w:color="auto"/>
              <w:right w:val="single" w:sz="8" w:space="0" w:color="auto"/>
            </w:tcBorders>
            <w:shd w:val="clear" w:color="auto" w:fill="FFFFFF" w:themeFill="background1"/>
            <w:tcMar>
              <w:top w:w="15" w:type="dxa"/>
              <w:left w:w="15" w:type="dxa"/>
              <w:right w:w="15" w:type="dxa"/>
            </w:tcMar>
            <w:vAlign w:val="bottom"/>
          </w:tcPr>
          <w:p w14:paraId="3A6A9C90" w14:textId="77777777" w:rsidR="00C6739A" w:rsidRPr="00E95527" w:rsidRDefault="00C6739A" w:rsidP="005314C0">
            <w:pPr>
              <w:spacing w:after="0" w:line="360" w:lineRule="auto"/>
              <w:jc w:val="center"/>
              <w:rPr>
                <w:color w:val="767171" w:themeColor="background2" w:themeShade="80"/>
                <w:lang w:val="es-DO"/>
              </w:rPr>
            </w:pPr>
            <w:r w:rsidRPr="00E95527">
              <w:rPr>
                <w:color w:val="767171" w:themeColor="background2" w:themeShade="80"/>
                <w:lang w:val="es-DO"/>
              </w:rPr>
              <w:t>30%</w:t>
            </w:r>
          </w:p>
        </w:tc>
      </w:tr>
      <w:tr w:rsidR="00C6739A" w:rsidRPr="00E95527" w14:paraId="73E29AD7" w14:textId="77777777" w:rsidTr="00BF2753">
        <w:trPr>
          <w:trHeight w:val="300"/>
        </w:trPr>
        <w:tc>
          <w:tcPr>
            <w:tcW w:w="4455" w:type="dxa"/>
            <w:tcBorders>
              <w:top w:val="single" w:sz="4" w:space="0" w:color="auto"/>
              <w:left w:val="single" w:sz="8" w:space="0" w:color="auto"/>
              <w:bottom w:val="single" w:sz="4" w:space="0" w:color="auto"/>
              <w:right w:val="single" w:sz="4" w:space="0" w:color="auto"/>
            </w:tcBorders>
            <w:shd w:val="clear" w:color="auto" w:fill="FFFFFF" w:themeFill="background1"/>
            <w:tcMar>
              <w:top w:w="15" w:type="dxa"/>
              <w:left w:w="15" w:type="dxa"/>
              <w:right w:w="15" w:type="dxa"/>
            </w:tcMar>
            <w:vAlign w:val="bottom"/>
          </w:tcPr>
          <w:p w14:paraId="0A9DD246" w14:textId="77777777" w:rsidR="00C6739A" w:rsidRPr="00E95527" w:rsidRDefault="00C6739A" w:rsidP="003E61EB">
            <w:pPr>
              <w:spacing w:after="0" w:line="360" w:lineRule="auto"/>
              <w:rPr>
                <w:color w:val="767171" w:themeColor="background2" w:themeShade="80"/>
                <w:lang w:val="es-DO"/>
              </w:rPr>
            </w:pPr>
            <w:r w:rsidRPr="00E95527">
              <w:rPr>
                <w:color w:val="767171" w:themeColor="background2" w:themeShade="80"/>
                <w:lang w:val="es-DO"/>
              </w:rPr>
              <w:t>Atención al Ciudadano y Calidad en el Servicio</w:t>
            </w:r>
          </w:p>
        </w:tc>
        <w:tc>
          <w:tcPr>
            <w:tcW w:w="205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bottom"/>
          </w:tcPr>
          <w:p w14:paraId="63987C67" w14:textId="77777777" w:rsidR="00C6739A" w:rsidRPr="00E95527" w:rsidRDefault="00C6739A" w:rsidP="005314C0">
            <w:pPr>
              <w:spacing w:after="0" w:line="360" w:lineRule="auto"/>
              <w:jc w:val="center"/>
              <w:rPr>
                <w:color w:val="767171" w:themeColor="background2" w:themeShade="80"/>
                <w:lang w:val="es-DO"/>
              </w:rPr>
            </w:pPr>
            <w:r w:rsidRPr="00E95527">
              <w:rPr>
                <w:color w:val="767171" w:themeColor="background2" w:themeShade="80"/>
                <w:lang w:val="es-DO"/>
              </w:rPr>
              <w:t>1653</w:t>
            </w:r>
          </w:p>
        </w:tc>
        <w:tc>
          <w:tcPr>
            <w:tcW w:w="1417" w:type="dxa"/>
            <w:tcBorders>
              <w:top w:val="single" w:sz="4" w:space="0" w:color="auto"/>
              <w:left w:val="single" w:sz="4" w:space="0" w:color="auto"/>
              <w:bottom w:val="single" w:sz="4" w:space="0" w:color="auto"/>
              <w:right w:val="single" w:sz="8" w:space="0" w:color="auto"/>
            </w:tcBorders>
            <w:shd w:val="clear" w:color="auto" w:fill="FFFFFF" w:themeFill="background1"/>
            <w:tcMar>
              <w:top w:w="15" w:type="dxa"/>
              <w:left w:w="15" w:type="dxa"/>
              <w:right w:w="15" w:type="dxa"/>
            </w:tcMar>
            <w:vAlign w:val="bottom"/>
          </w:tcPr>
          <w:p w14:paraId="6BE9655D" w14:textId="77777777" w:rsidR="00C6739A" w:rsidRPr="00E95527" w:rsidRDefault="00C6739A" w:rsidP="005314C0">
            <w:pPr>
              <w:spacing w:after="0" w:line="360" w:lineRule="auto"/>
              <w:jc w:val="center"/>
              <w:rPr>
                <w:color w:val="767171" w:themeColor="background2" w:themeShade="80"/>
                <w:lang w:val="es-DO"/>
              </w:rPr>
            </w:pPr>
            <w:r w:rsidRPr="00E95527">
              <w:rPr>
                <w:color w:val="767171" w:themeColor="background2" w:themeShade="80"/>
                <w:lang w:val="es-DO"/>
              </w:rPr>
              <w:t>13%</w:t>
            </w:r>
          </w:p>
        </w:tc>
      </w:tr>
      <w:tr w:rsidR="00C6739A" w:rsidRPr="00E95527" w14:paraId="134D4616" w14:textId="77777777" w:rsidTr="00BF2753">
        <w:trPr>
          <w:trHeight w:val="300"/>
        </w:trPr>
        <w:tc>
          <w:tcPr>
            <w:tcW w:w="4455" w:type="dxa"/>
            <w:tcBorders>
              <w:top w:val="single" w:sz="4" w:space="0" w:color="auto"/>
              <w:left w:val="single" w:sz="8" w:space="0" w:color="auto"/>
              <w:bottom w:val="single" w:sz="4" w:space="0" w:color="auto"/>
              <w:right w:val="single" w:sz="4" w:space="0" w:color="auto"/>
            </w:tcBorders>
            <w:shd w:val="clear" w:color="auto" w:fill="FFFFFF" w:themeFill="background1"/>
            <w:tcMar>
              <w:top w:w="15" w:type="dxa"/>
              <w:left w:w="15" w:type="dxa"/>
              <w:right w:w="15" w:type="dxa"/>
            </w:tcMar>
            <w:vAlign w:val="bottom"/>
          </w:tcPr>
          <w:p w14:paraId="575B2643" w14:textId="77777777" w:rsidR="00C6739A" w:rsidRPr="00E95527" w:rsidRDefault="00C6739A" w:rsidP="003E61EB">
            <w:pPr>
              <w:spacing w:after="0" w:line="360" w:lineRule="auto"/>
              <w:rPr>
                <w:color w:val="767171" w:themeColor="background2" w:themeShade="80"/>
                <w:lang w:val="es-DO"/>
              </w:rPr>
            </w:pPr>
            <w:r w:rsidRPr="00E95527">
              <w:rPr>
                <w:color w:val="767171" w:themeColor="background2" w:themeShade="80"/>
                <w:lang w:val="es-DO"/>
              </w:rPr>
              <w:lastRenderedPageBreak/>
              <w:t>Inducción a la Administración Pública Nivel I</w:t>
            </w:r>
          </w:p>
        </w:tc>
        <w:tc>
          <w:tcPr>
            <w:tcW w:w="205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bottom"/>
          </w:tcPr>
          <w:p w14:paraId="5ED7B16E" w14:textId="77777777" w:rsidR="00C6739A" w:rsidRPr="00E95527" w:rsidRDefault="00C6739A" w:rsidP="005314C0">
            <w:pPr>
              <w:spacing w:after="0" w:line="360" w:lineRule="auto"/>
              <w:jc w:val="center"/>
              <w:rPr>
                <w:color w:val="767171" w:themeColor="background2" w:themeShade="80"/>
                <w:lang w:val="es-DO"/>
              </w:rPr>
            </w:pPr>
            <w:r w:rsidRPr="00E95527">
              <w:rPr>
                <w:color w:val="767171" w:themeColor="background2" w:themeShade="80"/>
                <w:lang w:val="es-DO"/>
              </w:rPr>
              <w:t>4150</w:t>
            </w:r>
          </w:p>
        </w:tc>
        <w:tc>
          <w:tcPr>
            <w:tcW w:w="1417" w:type="dxa"/>
            <w:tcBorders>
              <w:top w:val="single" w:sz="4" w:space="0" w:color="auto"/>
              <w:left w:val="single" w:sz="4" w:space="0" w:color="auto"/>
              <w:bottom w:val="single" w:sz="4" w:space="0" w:color="auto"/>
              <w:right w:val="single" w:sz="8" w:space="0" w:color="auto"/>
            </w:tcBorders>
            <w:shd w:val="clear" w:color="auto" w:fill="FFFFFF" w:themeFill="background1"/>
            <w:tcMar>
              <w:top w:w="15" w:type="dxa"/>
              <w:left w:w="15" w:type="dxa"/>
              <w:right w:w="15" w:type="dxa"/>
            </w:tcMar>
            <w:vAlign w:val="bottom"/>
          </w:tcPr>
          <w:p w14:paraId="13BEA1AE" w14:textId="77777777" w:rsidR="00C6739A" w:rsidRPr="00E95527" w:rsidRDefault="00C6739A" w:rsidP="005314C0">
            <w:pPr>
              <w:spacing w:after="0" w:line="360" w:lineRule="auto"/>
              <w:jc w:val="center"/>
              <w:rPr>
                <w:color w:val="767171" w:themeColor="background2" w:themeShade="80"/>
                <w:lang w:val="es-DO"/>
              </w:rPr>
            </w:pPr>
            <w:r w:rsidRPr="00E95527">
              <w:rPr>
                <w:color w:val="767171" w:themeColor="background2" w:themeShade="80"/>
                <w:lang w:val="es-DO"/>
              </w:rPr>
              <w:t>34%</w:t>
            </w:r>
          </w:p>
        </w:tc>
      </w:tr>
      <w:tr w:rsidR="00C6739A" w:rsidRPr="00E95527" w14:paraId="1ABF4D32" w14:textId="77777777" w:rsidTr="00BF2753">
        <w:trPr>
          <w:trHeight w:val="300"/>
        </w:trPr>
        <w:tc>
          <w:tcPr>
            <w:tcW w:w="4455" w:type="dxa"/>
            <w:tcBorders>
              <w:top w:val="single" w:sz="4" w:space="0" w:color="auto"/>
              <w:left w:val="single" w:sz="8" w:space="0" w:color="auto"/>
              <w:bottom w:val="single" w:sz="4" w:space="0" w:color="auto"/>
              <w:right w:val="single" w:sz="4" w:space="0" w:color="auto"/>
            </w:tcBorders>
            <w:shd w:val="clear" w:color="auto" w:fill="FFFFFF" w:themeFill="background1"/>
            <w:tcMar>
              <w:top w:w="15" w:type="dxa"/>
              <w:left w:w="15" w:type="dxa"/>
              <w:right w:w="15" w:type="dxa"/>
            </w:tcMar>
            <w:vAlign w:val="bottom"/>
          </w:tcPr>
          <w:p w14:paraId="16868479" w14:textId="082E2559" w:rsidR="00C6739A" w:rsidRPr="00E95527" w:rsidRDefault="00C6739A" w:rsidP="003E61EB">
            <w:pPr>
              <w:spacing w:after="0" w:line="360" w:lineRule="auto"/>
              <w:rPr>
                <w:color w:val="767171" w:themeColor="background2" w:themeShade="80"/>
                <w:lang w:val="es-DO"/>
              </w:rPr>
            </w:pPr>
            <w:r w:rsidRPr="00E95527">
              <w:rPr>
                <w:color w:val="767171" w:themeColor="background2" w:themeShade="80"/>
                <w:lang w:val="es-DO"/>
              </w:rPr>
              <w:t>Inducción a la Administración Pública Nivel II</w:t>
            </w:r>
          </w:p>
        </w:tc>
        <w:tc>
          <w:tcPr>
            <w:tcW w:w="205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bottom"/>
          </w:tcPr>
          <w:p w14:paraId="4194DE90" w14:textId="77777777" w:rsidR="00C6739A" w:rsidRPr="00E95527" w:rsidRDefault="00C6739A" w:rsidP="005314C0">
            <w:pPr>
              <w:spacing w:after="0" w:line="360" w:lineRule="auto"/>
              <w:jc w:val="center"/>
              <w:rPr>
                <w:color w:val="767171" w:themeColor="background2" w:themeShade="80"/>
                <w:lang w:val="es-DO"/>
              </w:rPr>
            </w:pPr>
            <w:r w:rsidRPr="00E95527">
              <w:rPr>
                <w:color w:val="767171" w:themeColor="background2" w:themeShade="80"/>
                <w:lang w:val="es-DO"/>
              </w:rPr>
              <w:t>2205</w:t>
            </w:r>
          </w:p>
        </w:tc>
        <w:tc>
          <w:tcPr>
            <w:tcW w:w="1417" w:type="dxa"/>
            <w:tcBorders>
              <w:top w:val="single" w:sz="4" w:space="0" w:color="auto"/>
              <w:left w:val="single" w:sz="4" w:space="0" w:color="auto"/>
              <w:bottom w:val="single" w:sz="4" w:space="0" w:color="auto"/>
              <w:right w:val="single" w:sz="8" w:space="0" w:color="auto"/>
            </w:tcBorders>
            <w:shd w:val="clear" w:color="auto" w:fill="FFFFFF" w:themeFill="background1"/>
            <w:tcMar>
              <w:top w:w="15" w:type="dxa"/>
              <w:left w:w="15" w:type="dxa"/>
              <w:right w:w="15" w:type="dxa"/>
            </w:tcMar>
            <w:vAlign w:val="bottom"/>
          </w:tcPr>
          <w:p w14:paraId="072B1488" w14:textId="77777777" w:rsidR="00C6739A" w:rsidRPr="00E95527" w:rsidRDefault="00C6739A" w:rsidP="005314C0">
            <w:pPr>
              <w:spacing w:after="0" w:line="360" w:lineRule="auto"/>
              <w:jc w:val="center"/>
              <w:rPr>
                <w:color w:val="767171" w:themeColor="background2" w:themeShade="80"/>
                <w:lang w:val="es-DO"/>
              </w:rPr>
            </w:pPr>
            <w:r w:rsidRPr="00E95527">
              <w:rPr>
                <w:color w:val="767171" w:themeColor="background2" w:themeShade="80"/>
                <w:lang w:val="es-DO"/>
              </w:rPr>
              <w:t>18%</w:t>
            </w:r>
          </w:p>
        </w:tc>
      </w:tr>
      <w:tr w:rsidR="00C6739A" w:rsidRPr="00E95527" w14:paraId="268B8FA5" w14:textId="77777777" w:rsidTr="00BF2753">
        <w:trPr>
          <w:trHeight w:val="315"/>
        </w:trPr>
        <w:tc>
          <w:tcPr>
            <w:tcW w:w="4455" w:type="dxa"/>
            <w:tcBorders>
              <w:top w:val="single" w:sz="4" w:space="0" w:color="auto"/>
              <w:left w:val="single" w:sz="8" w:space="0" w:color="auto"/>
              <w:bottom w:val="single" w:sz="8" w:space="0" w:color="auto"/>
              <w:right w:val="single" w:sz="4" w:space="0" w:color="auto"/>
            </w:tcBorders>
            <w:shd w:val="clear" w:color="auto" w:fill="FFFFFF" w:themeFill="background1"/>
            <w:tcMar>
              <w:top w:w="15" w:type="dxa"/>
              <w:left w:w="15" w:type="dxa"/>
              <w:right w:w="15" w:type="dxa"/>
            </w:tcMar>
            <w:vAlign w:val="bottom"/>
          </w:tcPr>
          <w:p w14:paraId="38013BF3" w14:textId="77777777" w:rsidR="00C6739A" w:rsidRPr="00E95527" w:rsidRDefault="00C6739A" w:rsidP="003E61EB">
            <w:pPr>
              <w:spacing w:after="0" w:line="360" w:lineRule="auto"/>
              <w:rPr>
                <w:color w:val="767171" w:themeColor="background2" w:themeShade="80"/>
                <w:lang w:val="es-DO"/>
              </w:rPr>
            </w:pPr>
            <w:r w:rsidRPr="00E95527">
              <w:rPr>
                <w:color w:val="767171" w:themeColor="background2" w:themeShade="80"/>
                <w:lang w:val="es-DO"/>
              </w:rPr>
              <w:t>Inducción a la Administración Pública Nivel III</w:t>
            </w:r>
          </w:p>
        </w:tc>
        <w:tc>
          <w:tcPr>
            <w:tcW w:w="2056" w:type="dxa"/>
            <w:tcBorders>
              <w:top w:val="single" w:sz="4" w:space="0" w:color="auto"/>
              <w:left w:val="single" w:sz="4" w:space="0" w:color="auto"/>
              <w:bottom w:val="single" w:sz="8" w:space="0" w:color="auto"/>
              <w:right w:val="single" w:sz="4" w:space="0" w:color="auto"/>
            </w:tcBorders>
            <w:shd w:val="clear" w:color="auto" w:fill="FFFFFF" w:themeFill="background1"/>
            <w:tcMar>
              <w:top w:w="15" w:type="dxa"/>
              <w:left w:w="15" w:type="dxa"/>
              <w:right w:w="15" w:type="dxa"/>
            </w:tcMar>
            <w:vAlign w:val="bottom"/>
          </w:tcPr>
          <w:p w14:paraId="2265A961" w14:textId="77777777" w:rsidR="00C6739A" w:rsidRPr="00E95527" w:rsidRDefault="00C6739A" w:rsidP="005314C0">
            <w:pPr>
              <w:spacing w:after="0" w:line="360" w:lineRule="auto"/>
              <w:jc w:val="center"/>
              <w:rPr>
                <w:color w:val="767171" w:themeColor="background2" w:themeShade="80"/>
                <w:lang w:val="es-DO"/>
              </w:rPr>
            </w:pPr>
            <w:r w:rsidRPr="00E95527">
              <w:rPr>
                <w:color w:val="767171" w:themeColor="background2" w:themeShade="80"/>
                <w:lang w:val="es-DO"/>
              </w:rPr>
              <w:t>683</w:t>
            </w:r>
          </w:p>
        </w:tc>
        <w:tc>
          <w:tcPr>
            <w:tcW w:w="1417" w:type="dxa"/>
            <w:tcBorders>
              <w:top w:val="single" w:sz="4" w:space="0" w:color="auto"/>
              <w:left w:val="single" w:sz="4" w:space="0" w:color="auto"/>
              <w:bottom w:val="single" w:sz="4" w:space="0" w:color="auto"/>
              <w:right w:val="single" w:sz="8" w:space="0" w:color="auto"/>
            </w:tcBorders>
            <w:shd w:val="clear" w:color="auto" w:fill="FFFFFF" w:themeFill="background1"/>
            <w:tcMar>
              <w:top w:w="15" w:type="dxa"/>
              <w:left w:w="15" w:type="dxa"/>
              <w:right w:w="15" w:type="dxa"/>
            </w:tcMar>
            <w:vAlign w:val="bottom"/>
          </w:tcPr>
          <w:p w14:paraId="311FA862" w14:textId="77777777" w:rsidR="00C6739A" w:rsidRPr="00E95527" w:rsidRDefault="00C6739A" w:rsidP="005314C0">
            <w:pPr>
              <w:spacing w:after="0" w:line="360" w:lineRule="auto"/>
              <w:jc w:val="center"/>
              <w:rPr>
                <w:color w:val="767171" w:themeColor="background2" w:themeShade="80"/>
                <w:lang w:val="es-DO"/>
              </w:rPr>
            </w:pPr>
            <w:r w:rsidRPr="00E95527">
              <w:rPr>
                <w:color w:val="767171" w:themeColor="background2" w:themeShade="80"/>
                <w:lang w:val="es-DO"/>
              </w:rPr>
              <w:t>6%</w:t>
            </w:r>
          </w:p>
        </w:tc>
      </w:tr>
    </w:tbl>
    <w:p w14:paraId="3B852F87" w14:textId="308520F2" w:rsidR="002B4499" w:rsidRDefault="002B4499" w:rsidP="00E06AC6">
      <w:pPr>
        <w:spacing w:line="360" w:lineRule="auto"/>
        <w:jc w:val="both"/>
        <w:rPr>
          <w:lang w:val="es-DO"/>
        </w:rPr>
      </w:pPr>
      <w:r>
        <w:rPr>
          <w:lang w:val="es-DO"/>
        </w:rPr>
        <w:t xml:space="preserve">                   </w:t>
      </w:r>
    </w:p>
    <w:p w14:paraId="4D9850F0" w14:textId="1C81D2EB" w:rsidR="00C6739A" w:rsidRPr="006E3B65" w:rsidRDefault="00C6739A" w:rsidP="00E46CC4">
      <w:pPr>
        <w:pStyle w:val="Prrafodelista"/>
        <w:numPr>
          <w:ilvl w:val="0"/>
          <w:numId w:val="11"/>
        </w:numPr>
        <w:spacing w:line="360" w:lineRule="auto"/>
        <w:contextualSpacing w:val="0"/>
        <w:jc w:val="both"/>
        <w:rPr>
          <w:rFonts w:eastAsiaTheme="minorHAnsi"/>
          <w:color w:val="767171"/>
          <w:spacing w:val="20"/>
          <w:szCs w:val="24"/>
          <w:shd w:val="clear" w:color="auto" w:fill="FFFFFF" w:themeFill="background1"/>
        </w:rPr>
      </w:pPr>
      <w:r w:rsidRPr="006E3B65">
        <w:rPr>
          <w:rFonts w:eastAsiaTheme="minorHAnsi"/>
          <w:color w:val="767171"/>
          <w:spacing w:val="20"/>
          <w:szCs w:val="24"/>
          <w:shd w:val="clear" w:color="auto" w:fill="FFFFFF" w:themeFill="background1"/>
        </w:rPr>
        <w:t>Gestión de Pago a Facilitadores</w:t>
      </w:r>
      <w:r w:rsidR="005314C0" w:rsidRPr="006E3B65">
        <w:rPr>
          <w:rFonts w:eastAsiaTheme="minorHAnsi"/>
          <w:color w:val="767171"/>
          <w:spacing w:val="20"/>
          <w:szCs w:val="24"/>
          <w:shd w:val="clear" w:color="auto" w:fill="FFFFFF" w:themeFill="background1"/>
        </w:rPr>
        <w:t>:</w:t>
      </w:r>
    </w:p>
    <w:p w14:paraId="6765E871" w14:textId="19421D89" w:rsidR="00C6739A" w:rsidRDefault="00C6739A" w:rsidP="00090F64">
      <w:pPr>
        <w:spacing w:line="360" w:lineRule="auto"/>
        <w:jc w:val="both"/>
        <w:rPr>
          <w:lang w:val="es-DO"/>
        </w:rPr>
      </w:pPr>
      <w:r w:rsidRPr="005F299A">
        <w:rPr>
          <w:lang w:val="es-DO"/>
        </w:rPr>
        <w:t xml:space="preserve">El total de compromisos </w:t>
      </w:r>
      <w:r w:rsidRPr="005F299A">
        <w:rPr>
          <w:shd w:val="clear" w:color="auto" w:fill="FFFFFF" w:themeFill="background1"/>
          <w:lang w:val="es-DO"/>
        </w:rPr>
        <w:t xml:space="preserve">asumidos para el proceso de capacitación hasta el mes de </w:t>
      </w:r>
      <w:r w:rsidR="00260949">
        <w:rPr>
          <w:shd w:val="clear" w:color="auto" w:fill="FFFFFF" w:themeFill="background1"/>
          <w:lang w:val="es-DO"/>
        </w:rPr>
        <w:t>dic</w:t>
      </w:r>
      <w:r w:rsidR="00A66399" w:rsidRPr="00256EED">
        <w:rPr>
          <w:shd w:val="clear" w:color="auto" w:fill="FFFFFF" w:themeFill="background1"/>
          <w:lang w:val="es-DO"/>
        </w:rPr>
        <w:t>iembre</w:t>
      </w:r>
      <w:r w:rsidRPr="005F299A">
        <w:rPr>
          <w:shd w:val="clear" w:color="auto" w:fill="FFFFFF" w:themeFill="background1"/>
          <w:lang w:val="es-DO"/>
        </w:rPr>
        <w:t xml:space="preserve"> presenta un</w:t>
      </w:r>
      <w:r w:rsidR="00256EED">
        <w:rPr>
          <w:shd w:val="clear" w:color="auto" w:fill="FFFFFF" w:themeFill="background1"/>
          <w:lang w:val="es-DO"/>
        </w:rPr>
        <w:t>a inversión d</w:t>
      </w:r>
      <w:r w:rsidRPr="005F299A">
        <w:rPr>
          <w:shd w:val="clear" w:color="auto" w:fill="FFFFFF" w:themeFill="background1"/>
          <w:lang w:val="es-DO"/>
        </w:rPr>
        <w:t xml:space="preserve">e </w:t>
      </w:r>
      <w:bookmarkStart w:id="13" w:name="_Hlk152235059"/>
      <w:r w:rsidR="00F3538B">
        <w:rPr>
          <w:shd w:val="clear" w:color="auto" w:fill="FFFFFF" w:themeFill="background1"/>
          <w:lang w:val="es-DO"/>
        </w:rPr>
        <w:t>d</w:t>
      </w:r>
      <w:r w:rsidR="00AB68CC">
        <w:rPr>
          <w:lang w:val="es-DO"/>
        </w:rPr>
        <w:t>ieci</w:t>
      </w:r>
      <w:r w:rsidR="00AB68CC" w:rsidRPr="00252CF5">
        <w:rPr>
          <w:lang w:val="es-DO"/>
        </w:rPr>
        <w:t xml:space="preserve">ocho millones </w:t>
      </w:r>
      <w:r w:rsidR="00AB68CC">
        <w:rPr>
          <w:lang w:val="es-DO"/>
        </w:rPr>
        <w:t xml:space="preserve">doscientos setenta y </w:t>
      </w:r>
      <w:r w:rsidR="00925E34">
        <w:rPr>
          <w:lang w:val="es-DO"/>
        </w:rPr>
        <w:t>cuatro mil</w:t>
      </w:r>
      <w:r w:rsidR="00AB68CC" w:rsidRPr="00252CF5">
        <w:rPr>
          <w:lang w:val="es-DO"/>
        </w:rPr>
        <w:t xml:space="preserve"> </w:t>
      </w:r>
      <w:r w:rsidR="00AB68CC">
        <w:rPr>
          <w:lang w:val="es-DO"/>
        </w:rPr>
        <w:t xml:space="preserve">setecientos setenta </w:t>
      </w:r>
      <w:r w:rsidR="00AB68CC" w:rsidRPr="00252CF5">
        <w:rPr>
          <w:lang w:val="es-DO"/>
        </w:rPr>
        <w:t>pesos con 00/100</w:t>
      </w:r>
      <w:bookmarkEnd w:id="13"/>
      <w:r w:rsidR="00F3538B">
        <w:rPr>
          <w:lang w:val="es-DO"/>
        </w:rPr>
        <w:t xml:space="preserve"> (</w:t>
      </w:r>
      <w:r w:rsidR="00F3538B" w:rsidRPr="005F299A">
        <w:rPr>
          <w:shd w:val="clear" w:color="auto" w:fill="FFFFFF" w:themeFill="background1"/>
          <w:lang w:val="es-DO"/>
        </w:rPr>
        <w:t>RD$18,</w:t>
      </w:r>
      <w:r w:rsidR="00F3538B">
        <w:rPr>
          <w:shd w:val="clear" w:color="auto" w:fill="FFFFFF" w:themeFill="background1"/>
          <w:lang w:val="es-DO"/>
        </w:rPr>
        <w:t>274,770.00</w:t>
      </w:r>
      <w:r w:rsidR="00F3538B">
        <w:rPr>
          <w:color w:val="FF0000"/>
          <w:lang w:val="es-DO"/>
        </w:rPr>
        <w:t>)</w:t>
      </w:r>
      <w:r w:rsidR="00AB68CC">
        <w:rPr>
          <w:lang w:val="es-DO"/>
        </w:rPr>
        <w:t>,</w:t>
      </w:r>
      <w:r w:rsidRPr="005F299A">
        <w:rPr>
          <w:shd w:val="clear" w:color="auto" w:fill="FFFFFF" w:themeFill="background1"/>
          <w:lang w:val="es-DO"/>
        </w:rPr>
        <w:t xml:space="preserve"> de los cuales se ha procesado un monto de RD$14,561,380, </w:t>
      </w:r>
      <w:r w:rsidR="00256EED">
        <w:rPr>
          <w:shd w:val="clear" w:color="auto" w:fill="FFFFFF" w:themeFill="background1"/>
          <w:lang w:val="es-DO"/>
        </w:rPr>
        <w:t>q</w:t>
      </w:r>
      <w:r w:rsidRPr="005F299A">
        <w:rPr>
          <w:shd w:val="clear" w:color="auto" w:fill="FFFFFF" w:themeFill="background1"/>
          <w:lang w:val="es-DO"/>
        </w:rPr>
        <w:t>uedando</w:t>
      </w:r>
      <w:r w:rsidR="008B6E89">
        <w:rPr>
          <w:shd w:val="clear" w:color="auto" w:fill="FFFFFF" w:themeFill="background1"/>
          <w:lang w:val="es-DO"/>
        </w:rPr>
        <w:t xml:space="preserve"> pendiente</w:t>
      </w:r>
      <w:r w:rsidRPr="005F299A">
        <w:rPr>
          <w:shd w:val="clear" w:color="auto" w:fill="FFFFFF" w:themeFill="background1"/>
          <w:lang w:val="es-DO"/>
        </w:rPr>
        <w:t xml:space="preserve"> un monto de RD$</w:t>
      </w:r>
      <w:r w:rsidR="005423C4">
        <w:rPr>
          <w:shd w:val="clear" w:color="auto" w:fill="FFFFFF" w:themeFill="background1"/>
          <w:lang w:val="es-DO"/>
        </w:rPr>
        <w:t>3</w:t>
      </w:r>
      <w:r w:rsidRPr="005F299A">
        <w:rPr>
          <w:shd w:val="clear" w:color="auto" w:fill="FFFFFF" w:themeFill="background1"/>
          <w:lang w:val="es-DO"/>
        </w:rPr>
        <w:t>,</w:t>
      </w:r>
      <w:r w:rsidR="005423C4">
        <w:rPr>
          <w:shd w:val="clear" w:color="auto" w:fill="FFFFFF" w:themeFill="background1"/>
          <w:lang w:val="es-DO"/>
        </w:rPr>
        <w:t>713</w:t>
      </w:r>
      <w:r w:rsidR="003663F0">
        <w:rPr>
          <w:shd w:val="clear" w:color="auto" w:fill="FFFFFF" w:themeFill="background1"/>
          <w:lang w:val="es-DO"/>
        </w:rPr>
        <w:t>,390.00</w:t>
      </w:r>
      <w:r w:rsidRPr="005F299A">
        <w:rPr>
          <w:lang w:val="es-DO"/>
        </w:rPr>
        <w:t>, en proceso de gestión de expedientes.</w:t>
      </w:r>
    </w:p>
    <w:p w14:paraId="118EA048" w14:textId="77777777" w:rsidR="00925E34" w:rsidRPr="009E1AEF" w:rsidRDefault="00925E34" w:rsidP="00925E34">
      <w:pPr>
        <w:pStyle w:val="Prrafodelista"/>
        <w:numPr>
          <w:ilvl w:val="0"/>
          <w:numId w:val="28"/>
        </w:numPr>
        <w:spacing w:line="360" w:lineRule="auto"/>
        <w:contextualSpacing w:val="0"/>
        <w:jc w:val="both"/>
        <w:rPr>
          <w:rFonts w:eastAsiaTheme="minorHAnsi"/>
          <w:color w:val="767171"/>
          <w:spacing w:val="20"/>
          <w:szCs w:val="24"/>
        </w:rPr>
      </w:pPr>
      <w:r w:rsidRPr="009E1AEF">
        <w:rPr>
          <w:rFonts w:eastAsiaTheme="minorHAnsi"/>
          <w:color w:val="767171"/>
          <w:spacing w:val="20"/>
          <w:szCs w:val="24"/>
        </w:rPr>
        <w:t>Programa de Profesionalización</w:t>
      </w:r>
    </w:p>
    <w:p w14:paraId="27A7AB1F" w14:textId="77777777" w:rsidR="00925E34" w:rsidRDefault="00925E34" w:rsidP="00925E34">
      <w:pPr>
        <w:spacing w:line="360" w:lineRule="auto"/>
        <w:jc w:val="both"/>
        <w:rPr>
          <w:lang w:val="es-DO"/>
        </w:rPr>
      </w:pPr>
      <w:r w:rsidRPr="005F299A">
        <w:rPr>
          <w:lang w:val="es-DO"/>
        </w:rPr>
        <w:t>El Instituto Nacional de Administración Pública (INAP) a través de la División de Profesionalización, ha desarrollado desde el año 2017 el programa de profesionalización con un acuerdo entre la Universidad Autónoma de Santo Domingo (UASD) y el Instituto Nacional de Administración Pública (INAP). Para el 2023, se implementaron estrategias de mejora, que permitieron alinear el programa, a fin de formalizar nuevos proyectos, gestionando las políticas, procedimientos, así como estrategias de monitoreo y evaluación, para garantizar la eficiencia del proceso.</w:t>
      </w:r>
    </w:p>
    <w:p w14:paraId="665C8A3E" w14:textId="77777777" w:rsidR="00925E34" w:rsidRDefault="00925E34" w:rsidP="00925E34">
      <w:pPr>
        <w:spacing w:line="360" w:lineRule="auto"/>
        <w:contextualSpacing/>
        <w:jc w:val="both"/>
        <w:rPr>
          <w:lang w:val="es-DO"/>
        </w:rPr>
      </w:pPr>
      <w:r w:rsidRPr="005F299A">
        <w:rPr>
          <w:lang w:val="es-DO"/>
        </w:rPr>
        <w:lastRenderedPageBreak/>
        <w:t xml:space="preserve">A continuación, presentamos las estrategias y actualización de resultados obtenidos en el programa durante el </w:t>
      </w:r>
      <w:r>
        <w:rPr>
          <w:lang w:val="es-DO"/>
        </w:rPr>
        <w:t xml:space="preserve">año </w:t>
      </w:r>
      <w:r w:rsidRPr="005F299A">
        <w:rPr>
          <w:lang w:val="es-DO"/>
        </w:rPr>
        <w:t>202</w:t>
      </w:r>
      <w:r>
        <w:rPr>
          <w:lang w:val="es-DO"/>
        </w:rPr>
        <w:t>3.</w:t>
      </w:r>
    </w:p>
    <w:p w14:paraId="07305F64" w14:textId="77777777" w:rsidR="00925E34" w:rsidRPr="005F299A" w:rsidRDefault="00925E34" w:rsidP="00925E34">
      <w:pPr>
        <w:spacing w:line="360" w:lineRule="auto"/>
        <w:contextualSpacing/>
        <w:jc w:val="both"/>
        <w:rPr>
          <w:lang w:val="es-DO"/>
        </w:rPr>
      </w:pPr>
    </w:p>
    <w:tbl>
      <w:tblPr>
        <w:tblW w:w="79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30"/>
      </w:tblGrid>
      <w:tr w:rsidR="00925E34" w:rsidRPr="005F299A" w14:paraId="4EEF9C60" w14:textId="77777777" w:rsidTr="008F17B5">
        <w:trPr>
          <w:cantSplit/>
          <w:trHeight w:val="300"/>
          <w:tblHeader/>
        </w:trPr>
        <w:tc>
          <w:tcPr>
            <w:tcW w:w="7930" w:type="dxa"/>
            <w:tcBorders>
              <w:top w:val="single" w:sz="6" w:space="0" w:color="auto"/>
              <w:left w:val="single" w:sz="6" w:space="0" w:color="auto"/>
              <w:bottom w:val="single" w:sz="6" w:space="0" w:color="auto"/>
              <w:right w:val="single" w:sz="6" w:space="0" w:color="auto"/>
            </w:tcBorders>
            <w:shd w:val="clear" w:color="auto" w:fill="436EBE"/>
            <w:hideMark/>
          </w:tcPr>
          <w:p w14:paraId="65C84443" w14:textId="77777777" w:rsidR="00925E34" w:rsidRPr="009E1AEF" w:rsidRDefault="00925E34" w:rsidP="008F17B5">
            <w:pPr>
              <w:spacing w:line="360" w:lineRule="auto"/>
              <w:contextualSpacing/>
              <w:jc w:val="center"/>
              <w:rPr>
                <w:color w:val="FFFFFF" w:themeColor="background1"/>
                <w:lang w:val="es-DO"/>
              </w:rPr>
            </w:pPr>
            <w:r w:rsidRPr="009E1AEF">
              <w:rPr>
                <w:color w:val="FFFFFF" w:themeColor="background1"/>
                <w:lang w:val="es-DO"/>
              </w:rPr>
              <w:t>Estrategias Implementadas en el 2023</w:t>
            </w:r>
          </w:p>
        </w:tc>
      </w:tr>
      <w:tr w:rsidR="00925E34" w:rsidRPr="00E31457" w14:paraId="430628DE" w14:textId="77777777" w:rsidTr="008F17B5">
        <w:trPr>
          <w:trHeight w:val="300"/>
        </w:trPr>
        <w:tc>
          <w:tcPr>
            <w:tcW w:w="7930" w:type="dxa"/>
            <w:tcBorders>
              <w:top w:val="single" w:sz="6" w:space="0" w:color="auto"/>
              <w:left w:val="single" w:sz="6" w:space="0" w:color="auto"/>
              <w:bottom w:val="single" w:sz="6" w:space="0" w:color="auto"/>
              <w:right w:val="single" w:sz="6" w:space="0" w:color="auto"/>
            </w:tcBorders>
            <w:shd w:val="clear" w:color="auto" w:fill="auto"/>
            <w:hideMark/>
          </w:tcPr>
          <w:p w14:paraId="594EE724" w14:textId="77777777" w:rsidR="00925E34" w:rsidRPr="00E92496" w:rsidRDefault="00925E34" w:rsidP="008F17B5">
            <w:pPr>
              <w:spacing w:before="120" w:after="0" w:line="360" w:lineRule="auto"/>
              <w:contextualSpacing/>
              <w:jc w:val="both"/>
              <w:rPr>
                <w:color w:val="7F7F7F" w:themeColor="text1" w:themeTint="80"/>
                <w:sz w:val="22"/>
                <w:szCs w:val="22"/>
                <w:lang w:val="es-DO"/>
              </w:rPr>
            </w:pPr>
            <w:r w:rsidRPr="00E92496">
              <w:rPr>
                <w:color w:val="7F7F7F" w:themeColor="text1" w:themeTint="80"/>
                <w:sz w:val="22"/>
                <w:szCs w:val="22"/>
                <w:lang w:val="es-DO"/>
              </w:rPr>
              <w:t>Digitalización de Seguimiento Semestral por Estudiante </w:t>
            </w:r>
          </w:p>
        </w:tc>
      </w:tr>
      <w:tr w:rsidR="00925E34" w:rsidRPr="00E31457" w14:paraId="58192AEA" w14:textId="77777777" w:rsidTr="008F17B5">
        <w:trPr>
          <w:trHeight w:val="300"/>
        </w:trPr>
        <w:tc>
          <w:tcPr>
            <w:tcW w:w="7930" w:type="dxa"/>
            <w:tcBorders>
              <w:top w:val="single" w:sz="6" w:space="0" w:color="auto"/>
              <w:left w:val="single" w:sz="6" w:space="0" w:color="auto"/>
              <w:bottom w:val="single" w:sz="6" w:space="0" w:color="auto"/>
              <w:right w:val="single" w:sz="6" w:space="0" w:color="auto"/>
            </w:tcBorders>
            <w:shd w:val="clear" w:color="auto" w:fill="auto"/>
            <w:hideMark/>
          </w:tcPr>
          <w:p w14:paraId="5E5AAFDA" w14:textId="77777777" w:rsidR="00925E34" w:rsidRPr="00E92496" w:rsidRDefault="00925E34" w:rsidP="008F17B5">
            <w:pPr>
              <w:spacing w:before="120" w:after="0" w:line="360" w:lineRule="auto"/>
              <w:contextualSpacing/>
              <w:jc w:val="both"/>
              <w:rPr>
                <w:color w:val="7F7F7F" w:themeColor="text1" w:themeTint="80"/>
                <w:sz w:val="22"/>
                <w:szCs w:val="22"/>
                <w:lang w:val="es-DO"/>
              </w:rPr>
            </w:pPr>
            <w:r w:rsidRPr="00E92496">
              <w:rPr>
                <w:color w:val="7F7F7F" w:themeColor="text1" w:themeTint="80"/>
                <w:sz w:val="22"/>
                <w:szCs w:val="22"/>
                <w:lang w:val="es-DO"/>
              </w:rPr>
              <w:t>Encuentros Virtuales con Estudiantes por Trimestre  </w:t>
            </w:r>
          </w:p>
        </w:tc>
      </w:tr>
      <w:tr w:rsidR="00925E34" w:rsidRPr="00E31457" w14:paraId="314E4D63" w14:textId="77777777" w:rsidTr="008F17B5">
        <w:trPr>
          <w:trHeight w:val="300"/>
        </w:trPr>
        <w:tc>
          <w:tcPr>
            <w:tcW w:w="7930" w:type="dxa"/>
            <w:tcBorders>
              <w:top w:val="single" w:sz="6" w:space="0" w:color="auto"/>
              <w:left w:val="single" w:sz="6" w:space="0" w:color="auto"/>
              <w:bottom w:val="single" w:sz="6" w:space="0" w:color="auto"/>
              <w:right w:val="single" w:sz="6" w:space="0" w:color="auto"/>
            </w:tcBorders>
            <w:shd w:val="clear" w:color="auto" w:fill="auto"/>
            <w:hideMark/>
          </w:tcPr>
          <w:p w14:paraId="5890425A" w14:textId="77777777" w:rsidR="00925E34" w:rsidRPr="00E92496" w:rsidRDefault="00925E34" w:rsidP="008F17B5">
            <w:pPr>
              <w:spacing w:before="120" w:after="0" w:line="360" w:lineRule="auto"/>
              <w:contextualSpacing/>
              <w:jc w:val="both"/>
              <w:rPr>
                <w:color w:val="7F7F7F" w:themeColor="text1" w:themeTint="80"/>
                <w:sz w:val="22"/>
                <w:szCs w:val="22"/>
                <w:lang w:val="es-DO"/>
              </w:rPr>
            </w:pPr>
            <w:r w:rsidRPr="00E92496">
              <w:rPr>
                <w:color w:val="7F7F7F" w:themeColor="text1" w:themeTint="80"/>
                <w:sz w:val="22"/>
                <w:szCs w:val="22"/>
                <w:lang w:val="es-DO"/>
              </w:rPr>
              <w:t>Elaboración de Política y Procedimiento de Beca </w:t>
            </w:r>
          </w:p>
        </w:tc>
      </w:tr>
      <w:tr w:rsidR="00925E34" w:rsidRPr="00E31457" w14:paraId="09708E09" w14:textId="77777777" w:rsidTr="008F17B5">
        <w:trPr>
          <w:trHeight w:val="300"/>
        </w:trPr>
        <w:tc>
          <w:tcPr>
            <w:tcW w:w="7930" w:type="dxa"/>
            <w:tcBorders>
              <w:top w:val="single" w:sz="6" w:space="0" w:color="auto"/>
              <w:left w:val="single" w:sz="6" w:space="0" w:color="auto"/>
              <w:bottom w:val="single" w:sz="6" w:space="0" w:color="auto"/>
              <w:right w:val="single" w:sz="6" w:space="0" w:color="auto"/>
            </w:tcBorders>
            <w:shd w:val="clear" w:color="auto" w:fill="auto"/>
            <w:hideMark/>
          </w:tcPr>
          <w:p w14:paraId="23FBAEE0" w14:textId="77777777" w:rsidR="00925E34" w:rsidRPr="00E92496" w:rsidRDefault="00925E34" w:rsidP="008F17B5">
            <w:pPr>
              <w:spacing w:before="120" w:after="0" w:line="360" w:lineRule="auto"/>
              <w:contextualSpacing/>
              <w:jc w:val="both"/>
              <w:rPr>
                <w:color w:val="7F7F7F" w:themeColor="text1" w:themeTint="80"/>
                <w:sz w:val="22"/>
                <w:szCs w:val="22"/>
                <w:lang w:val="es-DO"/>
              </w:rPr>
            </w:pPr>
            <w:r w:rsidRPr="00E92496">
              <w:rPr>
                <w:color w:val="7F7F7F" w:themeColor="text1" w:themeTint="80"/>
                <w:sz w:val="22"/>
                <w:szCs w:val="22"/>
                <w:lang w:val="es-DO"/>
              </w:rPr>
              <w:t>Diseño de Módulo Digital para Solicitud de Beca en la Plataforma del Sistema de Gestión</w:t>
            </w:r>
          </w:p>
        </w:tc>
      </w:tr>
      <w:tr w:rsidR="00925E34" w:rsidRPr="00E31457" w14:paraId="7AE7D80B" w14:textId="77777777" w:rsidTr="008F17B5">
        <w:trPr>
          <w:trHeight w:val="300"/>
        </w:trPr>
        <w:tc>
          <w:tcPr>
            <w:tcW w:w="7930" w:type="dxa"/>
            <w:tcBorders>
              <w:top w:val="single" w:sz="6" w:space="0" w:color="auto"/>
              <w:left w:val="single" w:sz="6" w:space="0" w:color="auto"/>
              <w:bottom w:val="single" w:sz="6" w:space="0" w:color="auto"/>
              <w:right w:val="single" w:sz="6" w:space="0" w:color="auto"/>
            </w:tcBorders>
            <w:shd w:val="clear" w:color="auto" w:fill="auto"/>
            <w:hideMark/>
          </w:tcPr>
          <w:p w14:paraId="3E05ADC3" w14:textId="77777777" w:rsidR="00925E34" w:rsidRPr="00E92496" w:rsidRDefault="00925E34" w:rsidP="008F17B5">
            <w:pPr>
              <w:spacing w:line="360" w:lineRule="auto"/>
              <w:contextualSpacing/>
              <w:jc w:val="both"/>
              <w:rPr>
                <w:sz w:val="22"/>
                <w:szCs w:val="22"/>
                <w:lang w:val="es-DO"/>
              </w:rPr>
            </w:pPr>
            <w:r w:rsidRPr="00E92496">
              <w:rPr>
                <w:sz w:val="22"/>
                <w:szCs w:val="22"/>
                <w:lang w:val="es-DO"/>
              </w:rPr>
              <w:t>Estrategias de Motivación a los Estudiantes de Término </w:t>
            </w:r>
          </w:p>
        </w:tc>
      </w:tr>
      <w:tr w:rsidR="00925E34" w:rsidRPr="00E31457" w14:paraId="6FADAF22" w14:textId="77777777" w:rsidTr="008F17B5">
        <w:trPr>
          <w:trHeight w:val="300"/>
        </w:trPr>
        <w:tc>
          <w:tcPr>
            <w:tcW w:w="7930" w:type="dxa"/>
            <w:tcBorders>
              <w:top w:val="single" w:sz="6" w:space="0" w:color="auto"/>
              <w:left w:val="single" w:sz="6" w:space="0" w:color="auto"/>
              <w:bottom w:val="single" w:sz="6" w:space="0" w:color="auto"/>
              <w:right w:val="single" w:sz="6" w:space="0" w:color="auto"/>
            </w:tcBorders>
            <w:shd w:val="clear" w:color="auto" w:fill="auto"/>
            <w:hideMark/>
          </w:tcPr>
          <w:p w14:paraId="2B5825C5" w14:textId="77777777" w:rsidR="00925E34" w:rsidRPr="00E92496" w:rsidRDefault="00925E34" w:rsidP="008F17B5">
            <w:pPr>
              <w:spacing w:line="360" w:lineRule="auto"/>
              <w:contextualSpacing/>
              <w:jc w:val="both"/>
              <w:rPr>
                <w:sz w:val="22"/>
                <w:szCs w:val="22"/>
                <w:lang w:val="es-DO"/>
              </w:rPr>
            </w:pPr>
            <w:r w:rsidRPr="00E92496">
              <w:rPr>
                <w:sz w:val="22"/>
                <w:szCs w:val="22"/>
                <w:lang w:val="es-DO"/>
              </w:rPr>
              <w:t>Servicio de solicitud de Certificación de Estudios   </w:t>
            </w:r>
          </w:p>
        </w:tc>
      </w:tr>
      <w:tr w:rsidR="00925E34" w:rsidRPr="00E31457" w14:paraId="1BA24F3A" w14:textId="77777777" w:rsidTr="008F17B5">
        <w:trPr>
          <w:trHeight w:val="300"/>
        </w:trPr>
        <w:tc>
          <w:tcPr>
            <w:tcW w:w="7930" w:type="dxa"/>
            <w:tcBorders>
              <w:top w:val="single" w:sz="6" w:space="0" w:color="auto"/>
              <w:left w:val="single" w:sz="6" w:space="0" w:color="auto"/>
              <w:bottom w:val="single" w:sz="6" w:space="0" w:color="auto"/>
              <w:right w:val="single" w:sz="6" w:space="0" w:color="auto"/>
            </w:tcBorders>
            <w:shd w:val="clear" w:color="auto" w:fill="auto"/>
            <w:hideMark/>
          </w:tcPr>
          <w:p w14:paraId="7524B0DF" w14:textId="77777777" w:rsidR="00925E34" w:rsidRPr="00E92496" w:rsidRDefault="00925E34" w:rsidP="008F17B5">
            <w:pPr>
              <w:spacing w:line="360" w:lineRule="auto"/>
              <w:contextualSpacing/>
              <w:jc w:val="both"/>
              <w:rPr>
                <w:sz w:val="22"/>
                <w:szCs w:val="22"/>
                <w:lang w:val="es-DO"/>
              </w:rPr>
            </w:pPr>
            <w:r w:rsidRPr="00E92496">
              <w:rPr>
                <w:sz w:val="22"/>
                <w:szCs w:val="22"/>
                <w:lang w:val="es-DO"/>
              </w:rPr>
              <w:t>Solicitud y Seguimiento de Kardex de cada Estudiante </w:t>
            </w:r>
          </w:p>
        </w:tc>
      </w:tr>
      <w:tr w:rsidR="00925E34" w:rsidRPr="00E31457" w14:paraId="1AAF776D" w14:textId="77777777" w:rsidTr="008F17B5">
        <w:trPr>
          <w:trHeight w:val="300"/>
        </w:trPr>
        <w:tc>
          <w:tcPr>
            <w:tcW w:w="7930" w:type="dxa"/>
            <w:tcBorders>
              <w:top w:val="single" w:sz="6" w:space="0" w:color="auto"/>
              <w:left w:val="single" w:sz="6" w:space="0" w:color="auto"/>
              <w:bottom w:val="single" w:sz="6" w:space="0" w:color="auto"/>
              <w:right w:val="single" w:sz="6" w:space="0" w:color="auto"/>
            </w:tcBorders>
            <w:shd w:val="clear" w:color="auto" w:fill="auto"/>
            <w:hideMark/>
          </w:tcPr>
          <w:p w14:paraId="3CC6336B" w14:textId="77777777" w:rsidR="00925E34" w:rsidRPr="00E92496" w:rsidRDefault="00925E34" w:rsidP="008F17B5">
            <w:pPr>
              <w:spacing w:line="360" w:lineRule="auto"/>
              <w:contextualSpacing/>
              <w:jc w:val="both"/>
              <w:rPr>
                <w:sz w:val="22"/>
                <w:szCs w:val="22"/>
                <w:lang w:val="es-DO"/>
              </w:rPr>
            </w:pPr>
            <w:r w:rsidRPr="00E92496">
              <w:rPr>
                <w:sz w:val="22"/>
                <w:szCs w:val="22"/>
                <w:lang w:val="es-DO"/>
              </w:rPr>
              <w:t>Solicitud de la Creación del Comité Técnico Evaluador de Beca  </w:t>
            </w:r>
          </w:p>
        </w:tc>
      </w:tr>
      <w:tr w:rsidR="00925E34" w:rsidRPr="00E31457" w14:paraId="0BB99CC4" w14:textId="77777777" w:rsidTr="008F17B5">
        <w:trPr>
          <w:trHeight w:val="300"/>
        </w:trPr>
        <w:tc>
          <w:tcPr>
            <w:tcW w:w="7930" w:type="dxa"/>
            <w:tcBorders>
              <w:top w:val="single" w:sz="6" w:space="0" w:color="auto"/>
              <w:left w:val="single" w:sz="6" w:space="0" w:color="auto"/>
              <w:bottom w:val="single" w:sz="6" w:space="0" w:color="auto"/>
              <w:right w:val="single" w:sz="6" w:space="0" w:color="auto"/>
            </w:tcBorders>
            <w:shd w:val="clear" w:color="auto" w:fill="auto"/>
            <w:hideMark/>
          </w:tcPr>
          <w:p w14:paraId="5885451F" w14:textId="77777777" w:rsidR="00925E34" w:rsidRPr="00E92496" w:rsidRDefault="00925E34" w:rsidP="008F17B5">
            <w:pPr>
              <w:spacing w:line="360" w:lineRule="auto"/>
              <w:contextualSpacing/>
              <w:jc w:val="both"/>
              <w:rPr>
                <w:sz w:val="22"/>
                <w:szCs w:val="22"/>
                <w:lang w:val="es-DO"/>
              </w:rPr>
            </w:pPr>
            <w:r w:rsidRPr="00E92496">
              <w:rPr>
                <w:sz w:val="22"/>
                <w:szCs w:val="22"/>
                <w:lang w:val="es-DO"/>
              </w:rPr>
              <w:t>Reestructuración del servicio de Coordinación Regional </w:t>
            </w:r>
          </w:p>
        </w:tc>
      </w:tr>
    </w:tbl>
    <w:p w14:paraId="6ABFD142" w14:textId="77777777" w:rsidR="00925E34" w:rsidRPr="00E92496" w:rsidRDefault="00925E34" w:rsidP="00925E34">
      <w:pPr>
        <w:spacing w:line="257" w:lineRule="auto"/>
        <w:contextualSpacing/>
        <w:jc w:val="both"/>
        <w:rPr>
          <w:sz w:val="22"/>
          <w:szCs w:val="22"/>
          <w:lang w:val="es-DO"/>
        </w:rPr>
      </w:pPr>
    </w:p>
    <w:p w14:paraId="5BCBCACF" w14:textId="77777777" w:rsidR="00925E34" w:rsidRDefault="00925E34" w:rsidP="00925E34">
      <w:pPr>
        <w:spacing w:line="360" w:lineRule="auto"/>
        <w:contextualSpacing/>
        <w:jc w:val="both"/>
        <w:rPr>
          <w:lang w:val="es-DO"/>
        </w:rPr>
      </w:pPr>
      <w:r w:rsidRPr="005F299A">
        <w:rPr>
          <w:lang w:val="es-DO"/>
        </w:rPr>
        <w:t>En los siguientes cuadros, se presenta la actualización de los estatus de los participantes por cohortes y región:</w:t>
      </w:r>
    </w:p>
    <w:p w14:paraId="34304E60" w14:textId="77777777" w:rsidR="00925E34" w:rsidRPr="005F299A" w:rsidRDefault="00925E34" w:rsidP="00925E34">
      <w:pPr>
        <w:spacing w:line="360" w:lineRule="auto"/>
        <w:contextualSpacing/>
        <w:jc w:val="both"/>
        <w:rPr>
          <w:lang w:val="es-DO"/>
        </w:rPr>
      </w:pPr>
    </w:p>
    <w:tbl>
      <w:tblPr>
        <w:tblW w:w="793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35"/>
        <w:gridCol w:w="1595"/>
        <w:gridCol w:w="1315"/>
        <w:gridCol w:w="2026"/>
        <w:gridCol w:w="1559"/>
      </w:tblGrid>
      <w:tr w:rsidR="00925E34" w:rsidRPr="00E31457" w14:paraId="6C3C14E3" w14:textId="77777777" w:rsidTr="008F17B5">
        <w:trPr>
          <w:trHeight w:val="300"/>
          <w:tblHeader/>
        </w:trPr>
        <w:tc>
          <w:tcPr>
            <w:tcW w:w="7930" w:type="dxa"/>
            <w:gridSpan w:val="5"/>
            <w:tcBorders>
              <w:top w:val="single" w:sz="6" w:space="0" w:color="auto"/>
              <w:left w:val="single" w:sz="6" w:space="0" w:color="auto"/>
              <w:bottom w:val="single" w:sz="6" w:space="0" w:color="auto"/>
              <w:right w:val="single" w:sz="6" w:space="0" w:color="auto"/>
            </w:tcBorders>
            <w:shd w:val="clear" w:color="auto" w:fill="436EBE"/>
            <w:hideMark/>
          </w:tcPr>
          <w:p w14:paraId="3C3B9749" w14:textId="77777777" w:rsidR="00925E34" w:rsidRPr="009E1AEF" w:rsidRDefault="00925E34" w:rsidP="008F17B5">
            <w:pPr>
              <w:spacing w:line="360" w:lineRule="auto"/>
              <w:contextualSpacing/>
              <w:jc w:val="center"/>
              <w:rPr>
                <w:color w:val="FFFFFF" w:themeColor="background1"/>
                <w:lang w:val="es-DO"/>
              </w:rPr>
            </w:pPr>
            <w:r w:rsidRPr="009E1AEF">
              <w:rPr>
                <w:color w:val="FFFFFF" w:themeColor="background1"/>
                <w:lang w:val="es-DO"/>
              </w:rPr>
              <w:t>Cohortes Sede Central </w:t>
            </w:r>
          </w:p>
          <w:p w14:paraId="5527A043" w14:textId="77777777" w:rsidR="00925E34" w:rsidRPr="005F299A" w:rsidRDefault="00925E34" w:rsidP="008F17B5">
            <w:pPr>
              <w:spacing w:line="360" w:lineRule="auto"/>
              <w:contextualSpacing/>
              <w:jc w:val="center"/>
              <w:rPr>
                <w:lang w:val="es-DO"/>
              </w:rPr>
            </w:pPr>
            <w:r w:rsidRPr="009E1AEF">
              <w:rPr>
                <w:color w:val="FFFFFF" w:themeColor="background1"/>
                <w:lang w:val="es-DO"/>
              </w:rPr>
              <w:t>Licenciatura en Administración Pública y Estadística</w:t>
            </w:r>
            <w:r>
              <w:rPr>
                <w:b/>
                <w:bCs/>
                <w:color w:val="FFFFFF" w:themeColor="background1"/>
                <w:lang w:val="es-DO"/>
              </w:rPr>
              <w:t xml:space="preserve"> </w:t>
            </w:r>
          </w:p>
        </w:tc>
      </w:tr>
      <w:tr w:rsidR="00925E34" w:rsidRPr="005F299A" w14:paraId="60349BF0" w14:textId="77777777" w:rsidTr="008F17B5">
        <w:trPr>
          <w:trHeight w:val="300"/>
        </w:trPr>
        <w:tc>
          <w:tcPr>
            <w:tcW w:w="143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7FA2D8B" w14:textId="77777777" w:rsidR="00925E34" w:rsidRPr="001071DC" w:rsidRDefault="00925E34" w:rsidP="008F17B5">
            <w:pPr>
              <w:spacing w:line="360" w:lineRule="auto"/>
              <w:contextualSpacing/>
              <w:jc w:val="both"/>
              <w:rPr>
                <w:lang w:val="es-DO"/>
              </w:rPr>
            </w:pPr>
            <w:r w:rsidRPr="001071DC">
              <w:rPr>
                <w:lang w:val="es-DO"/>
              </w:rPr>
              <w:t>Cohortes </w:t>
            </w:r>
          </w:p>
        </w:tc>
        <w:tc>
          <w:tcPr>
            <w:tcW w:w="159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3B208AF" w14:textId="77777777" w:rsidR="00925E34" w:rsidRPr="001071DC" w:rsidRDefault="00925E34" w:rsidP="008F17B5">
            <w:pPr>
              <w:spacing w:line="360" w:lineRule="auto"/>
              <w:contextualSpacing/>
              <w:jc w:val="both"/>
              <w:rPr>
                <w:lang w:val="es-DO"/>
              </w:rPr>
            </w:pPr>
            <w:r w:rsidRPr="001071DC">
              <w:rPr>
                <w:lang w:val="es-DO"/>
              </w:rPr>
              <w:t>Participantes </w:t>
            </w:r>
          </w:p>
        </w:tc>
        <w:tc>
          <w:tcPr>
            <w:tcW w:w="131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003FD96" w14:textId="77777777" w:rsidR="00925E34" w:rsidRPr="001071DC" w:rsidRDefault="00925E34" w:rsidP="008F17B5">
            <w:pPr>
              <w:spacing w:line="360" w:lineRule="auto"/>
              <w:contextualSpacing/>
              <w:jc w:val="both"/>
              <w:rPr>
                <w:lang w:val="es-DO"/>
              </w:rPr>
            </w:pPr>
            <w:r w:rsidRPr="001071DC">
              <w:rPr>
                <w:lang w:val="es-DO"/>
              </w:rPr>
              <w:t>Graduados </w:t>
            </w:r>
          </w:p>
        </w:tc>
        <w:tc>
          <w:tcPr>
            <w:tcW w:w="202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4243F6E" w14:textId="77777777" w:rsidR="00925E34" w:rsidRDefault="00925E34" w:rsidP="008F17B5">
            <w:pPr>
              <w:spacing w:line="360" w:lineRule="auto"/>
              <w:contextualSpacing/>
              <w:jc w:val="both"/>
              <w:rPr>
                <w:lang w:val="es-DO"/>
              </w:rPr>
            </w:pPr>
            <w:r w:rsidRPr="001071DC">
              <w:rPr>
                <w:lang w:val="es-DO"/>
              </w:rPr>
              <w:t>Activos/</w:t>
            </w:r>
          </w:p>
          <w:p w14:paraId="3DA233EE" w14:textId="77777777" w:rsidR="00925E34" w:rsidRPr="001071DC" w:rsidRDefault="00925E34" w:rsidP="008F17B5">
            <w:pPr>
              <w:spacing w:line="360" w:lineRule="auto"/>
              <w:contextualSpacing/>
              <w:jc w:val="both"/>
              <w:rPr>
                <w:lang w:val="es-DO"/>
              </w:rPr>
            </w:pPr>
            <w:r>
              <w:rPr>
                <w:lang w:val="es-DO"/>
              </w:rPr>
              <w:t>I</w:t>
            </w:r>
            <w:r w:rsidRPr="001071DC">
              <w:rPr>
                <w:lang w:val="es-DO"/>
              </w:rPr>
              <w:t>ntermitentes </w:t>
            </w:r>
          </w:p>
        </w:tc>
        <w:tc>
          <w:tcPr>
            <w:tcW w:w="155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2AF0A8E" w14:textId="77777777" w:rsidR="00925E34" w:rsidRPr="001071DC" w:rsidRDefault="00925E34" w:rsidP="008F17B5">
            <w:pPr>
              <w:spacing w:line="360" w:lineRule="auto"/>
              <w:contextualSpacing/>
              <w:jc w:val="both"/>
              <w:rPr>
                <w:lang w:val="es-DO"/>
              </w:rPr>
            </w:pPr>
            <w:r w:rsidRPr="001071DC">
              <w:rPr>
                <w:lang w:val="es-DO"/>
              </w:rPr>
              <w:t>Retirados </w:t>
            </w:r>
          </w:p>
        </w:tc>
      </w:tr>
      <w:tr w:rsidR="00925E34" w:rsidRPr="005F299A" w14:paraId="73AC1C7D" w14:textId="77777777" w:rsidTr="008F17B5">
        <w:trPr>
          <w:trHeight w:val="300"/>
        </w:trPr>
        <w:tc>
          <w:tcPr>
            <w:tcW w:w="1435" w:type="dxa"/>
            <w:tcBorders>
              <w:top w:val="single" w:sz="6" w:space="0" w:color="auto"/>
              <w:left w:val="single" w:sz="6" w:space="0" w:color="auto"/>
              <w:bottom w:val="single" w:sz="6" w:space="0" w:color="auto"/>
              <w:right w:val="single" w:sz="6" w:space="0" w:color="auto"/>
            </w:tcBorders>
            <w:shd w:val="clear" w:color="auto" w:fill="FFFFFF"/>
            <w:hideMark/>
          </w:tcPr>
          <w:p w14:paraId="5D4F226C" w14:textId="77777777" w:rsidR="00925E34" w:rsidRPr="001071DC" w:rsidRDefault="00925E34" w:rsidP="008F17B5">
            <w:pPr>
              <w:spacing w:line="360" w:lineRule="auto"/>
              <w:contextualSpacing/>
              <w:jc w:val="both"/>
              <w:rPr>
                <w:lang w:val="es-DO"/>
              </w:rPr>
            </w:pPr>
            <w:r w:rsidRPr="001071DC">
              <w:rPr>
                <w:lang w:val="es-DO"/>
              </w:rPr>
              <w:t>Primera  </w:t>
            </w:r>
          </w:p>
        </w:tc>
        <w:tc>
          <w:tcPr>
            <w:tcW w:w="1595" w:type="dxa"/>
            <w:tcBorders>
              <w:top w:val="single" w:sz="6" w:space="0" w:color="auto"/>
              <w:left w:val="single" w:sz="6" w:space="0" w:color="auto"/>
              <w:bottom w:val="single" w:sz="6" w:space="0" w:color="auto"/>
              <w:right w:val="single" w:sz="6" w:space="0" w:color="auto"/>
            </w:tcBorders>
            <w:shd w:val="clear" w:color="auto" w:fill="auto"/>
            <w:hideMark/>
          </w:tcPr>
          <w:p w14:paraId="3FE87A14" w14:textId="77777777" w:rsidR="00925E34" w:rsidRPr="001071DC" w:rsidRDefault="00925E34" w:rsidP="008F17B5">
            <w:pPr>
              <w:spacing w:line="360" w:lineRule="auto"/>
              <w:contextualSpacing/>
              <w:jc w:val="center"/>
              <w:rPr>
                <w:lang w:val="es-DO"/>
              </w:rPr>
            </w:pPr>
            <w:r w:rsidRPr="001071DC">
              <w:rPr>
                <w:lang w:val="es-DO"/>
              </w:rPr>
              <w:t>26</w:t>
            </w:r>
          </w:p>
        </w:tc>
        <w:tc>
          <w:tcPr>
            <w:tcW w:w="1315" w:type="dxa"/>
            <w:tcBorders>
              <w:top w:val="single" w:sz="6" w:space="0" w:color="auto"/>
              <w:left w:val="single" w:sz="6" w:space="0" w:color="auto"/>
              <w:bottom w:val="single" w:sz="6" w:space="0" w:color="auto"/>
              <w:right w:val="single" w:sz="6" w:space="0" w:color="auto"/>
            </w:tcBorders>
            <w:shd w:val="clear" w:color="auto" w:fill="auto"/>
            <w:hideMark/>
          </w:tcPr>
          <w:p w14:paraId="54A019DF" w14:textId="77777777" w:rsidR="00925E34" w:rsidRPr="001071DC" w:rsidRDefault="00925E34" w:rsidP="008F17B5">
            <w:pPr>
              <w:spacing w:line="360" w:lineRule="auto"/>
              <w:contextualSpacing/>
              <w:jc w:val="center"/>
              <w:rPr>
                <w:lang w:val="es-DO"/>
              </w:rPr>
            </w:pPr>
            <w:r w:rsidRPr="001071DC">
              <w:rPr>
                <w:lang w:val="es-DO"/>
              </w:rPr>
              <w:t>7</w:t>
            </w:r>
          </w:p>
        </w:tc>
        <w:tc>
          <w:tcPr>
            <w:tcW w:w="2026" w:type="dxa"/>
            <w:tcBorders>
              <w:top w:val="single" w:sz="6" w:space="0" w:color="auto"/>
              <w:left w:val="single" w:sz="6" w:space="0" w:color="auto"/>
              <w:bottom w:val="single" w:sz="6" w:space="0" w:color="auto"/>
              <w:right w:val="single" w:sz="6" w:space="0" w:color="auto"/>
            </w:tcBorders>
            <w:shd w:val="clear" w:color="auto" w:fill="auto"/>
            <w:hideMark/>
          </w:tcPr>
          <w:p w14:paraId="1D0D5A3A" w14:textId="77777777" w:rsidR="00925E34" w:rsidRPr="001071DC" w:rsidRDefault="00925E34" w:rsidP="008F17B5">
            <w:pPr>
              <w:spacing w:line="360" w:lineRule="auto"/>
              <w:contextualSpacing/>
              <w:jc w:val="center"/>
              <w:rPr>
                <w:lang w:val="es-DO"/>
              </w:rPr>
            </w:pPr>
            <w:r w:rsidRPr="001071DC">
              <w:rPr>
                <w:lang w:val="es-DO"/>
              </w:rPr>
              <w:t>14</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244B3139" w14:textId="77777777" w:rsidR="00925E34" w:rsidRPr="001071DC" w:rsidRDefault="00925E34" w:rsidP="008F17B5">
            <w:pPr>
              <w:spacing w:line="360" w:lineRule="auto"/>
              <w:contextualSpacing/>
              <w:jc w:val="center"/>
              <w:rPr>
                <w:lang w:val="es-DO"/>
              </w:rPr>
            </w:pPr>
            <w:r w:rsidRPr="001071DC">
              <w:rPr>
                <w:lang w:val="es-DO"/>
              </w:rPr>
              <w:t>5</w:t>
            </w:r>
          </w:p>
        </w:tc>
      </w:tr>
      <w:tr w:rsidR="00925E34" w:rsidRPr="005F299A" w14:paraId="1A7B8AE3" w14:textId="77777777" w:rsidTr="008F17B5">
        <w:trPr>
          <w:trHeight w:val="300"/>
        </w:trPr>
        <w:tc>
          <w:tcPr>
            <w:tcW w:w="1435" w:type="dxa"/>
            <w:tcBorders>
              <w:top w:val="single" w:sz="6" w:space="0" w:color="auto"/>
              <w:left w:val="single" w:sz="6" w:space="0" w:color="auto"/>
              <w:bottom w:val="single" w:sz="6" w:space="0" w:color="auto"/>
              <w:right w:val="single" w:sz="6" w:space="0" w:color="auto"/>
            </w:tcBorders>
            <w:shd w:val="clear" w:color="auto" w:fill="FFFFFF"/>
            <w:hideMark/>
          </w:tcPr>
          <w:p w14:paraId="2CCDDDE0" w14:textId="77777777" w:rsidR="00925E34" w:rsidRPr="001071DC" w:rsidRDefault="00925E34" w:rsidP="008F17B5">
            <w:pPr>
              <w:spacing w:line="360" w:lineRule="auto"/>
              <w:contextualSpacing/>
              <w:jc w:val="both"/>
              <w:rPr>
                <w:lang w:val="es-DO"/>
              </w:rPr>
            </w:pPr>
            <w:r w:rsidRPr="001071DC">
              <w:rPr>
                <w:lang w:val="es-DO"/>
              </w:rPr>
              <w:t>Segunda  </w:t>
            </w:r>
          </w:p>
        </w:tc>
        <w:tc>
          <w:tcPr>
            <w:tcW w:w="1595" w:type="dxa"/>
            <w:tcBorders>
              <w:top w:val="single" w:sz="6" w:space="0" w:color="auto"/>
              <w:left w:val="single" w:sz="6" w:space="0" w:color="auto"/>
              <w:bottom w:val="single" w:sz="6" w:space="0" w:color="auto"/>
              <w:right w:val="single" w:sz="6" w:space="0" w:color="auto"/>
            </w:tcBorders>
            <w:shd w:val="clear" w:color="auto" w:fill="auto"/>
            <w:hideMark/>
          </w:tcPr>
          <w:p w14:paraId="70C59497" w14:textId="77777777" w:rsidR="00925E34" w:rsidRPr="001071DC" w:rsidRDefault="00925E34" w:rsidP="008F17B5">
            <w:pPr>
              <w:spacing w:line="360" w:lineRule="auto"/>
              <w:contextualSpacing/>
              <w:jc w:val="center"/>
              <w:rPr>
                <w:lang w:val="es-DO"/>
              </w:rPr>
            </w:pPr>
            <w:r w:rsidRPr="001071DC">
              <w:rPr>
                <w:lang w:val="es-DO"/>
              </w:rPr>
              <w:t>29</w:t>
            </w:r>
          </w:p>
        </w:tc>
        <w:tc>
          <w:tcPr>
            <w:tcW w:w="1315" w:type="dxa"/>
            <w:tcBorders>
              <w:top w:val="single" w:sz="6" w:space="0" w:color="auto"/>
              <w:left w:val="single" w:sz="6" w:space="0" w:color="auto"/>
              <w:bottom w:val="single" w:sz="6" w:space="0" w:color="auto"/>
              <w:right w:val="single" w:sz="6" w:space="0" w:color="auto"/>
            </w:tcBorders>
            <w:shd w:val="clear" w:color="auto" w:fill="auto"/>
            <w:hideMark/>
          </w:tcPr>
          <w:p w14:paraId="66E26A3A" w14:textId="77777777" w:rsidR="00925E34" w:rsidRPr="001071DC" w:rsidRDefault="00925E34" w:rsidP="008F17B5">
            <w:pPr>
              <w:spacing w:line="360" w:lineRule="auto"/>
              <w:contextualSpacing/>
              <w:jc w:val="center"/>
              <w:rPr>
                <w:lang w:val="es-DO"/>
              </w:rPr>
            </w:pPr>
            <w:r w:rsidRPr="001071DC">
              <w:rPr>
                <w:lang w:val="es-DO"/>
              </w:rPr>
              <w:t>6</w:t>
            </w:r>
          </w:p>
        </w:tc>
        <w:tc>
          <w:tcPr>
            <w:tcW w:w="2026" w:type="dxa"/>
            <w:tcBorders>
              <w:top w:val="single" w:sz="6" w:space="0" w:color="auto"/>
              <w:left w:val="single" w:sz="6" w:space="0" w:color="auto"/>
              <w:bottom w:val="single" w:sz="6" w:space="0" w:color="auto"/>
              <w:right w:val="single" w:sz="6" w:space="0" w:color="auto"/>
            </w:tcBorders>
            <w:shd w:val="clear" w:color="auto" w:fill="auto"/>
            <w:hideMark/>
          </w:tcPr>
          <w:p w14:paraId="17121933" w14:textId="77777777" w:rsidR="00925E34" w:rsidRPr="001071DC" w:rsidRDefault="00925E34" w:rsidP="008F17B5">
            <w:pPr>
              <w:spacing w:line="360" w:lineRule="auto"/>
              <w:contextualSpacing/>
              <w:jc w:val="center"/>
              <w:rPr>
                <w:lang w:val="es-DO"/>
              </w:rPr>
            </w:pPr>
            <w:r w:rsidRPr="001071DC">
              <w:rPr>
                <w:lang w:val="es-DO"/>
              </w:rPr>
              <w:t>19</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2C5D831C" w14:textId="77777777" w:rsidR="00925E34" w:rsidRPr="001071DC" w:rsidRDefault="00925E34" w:rsidP="008F17B5">
            <w:pPr>
              <w:spacing w:line="360" w:lineRule="auto"/>
              <w:contextualSpacing/>
              <w:jc w:val="center"/>
              <w:rPr>
                <w:lang w:val="es-DO"/>
              </w:rPr>
            </w:pPr>
            <w:r w:rsidRPr="001071DC">
              <w:rPr>
                <w:lang w:val="es-DO"/>
              </w:rPr>
              <w:t>4</w:t>
            </w:r>
          </w:p>
        </w:tc>
      </w:tr>
      <w:tr w:rsidR="00925E34" w:rsidRPr="005F299A" w14:paraId="7ACDB1CD" w14:textId="77777777" w:rsidTr="008F17B5">
        <w:trPr>
          <w:trHeight w:val="300"/>
        </w:trPr>
        <w:tc>
          <w:tcPr>
            <w:tcW w:w="1435" w:type="dxa"/>
            <w:tcBorders>
              <w:top w:val="single" w:sz="6" w:space="0" w:color="auto"/>
              <w:left w:val="single" w:sz="6" w:space="0" w:color="auto"/>
              <w:bottom w:val="single" w:sz="6" w:space="0" w:color="auto"/>
              <w:right w:val="single" w:sz="6" w:space="0" w:color="auto"/>
            </w:tcBorders>
            <w:shd w:val="clear" w:color="auto" w:fill="auto"/>
            <w:hideMark/>
          </w:tcPr>
          <w:p w14:paraId="108BE568" w14:textId="77777777" w:rsidR="00925E34" w:rsidRPr="001071DC" w:rsidRDefault="00925E34" w:rsidP="008F17B5">
            <w:pPr>
              <w:spacing w:line="360" w:lineRule="auto"/>
              <w:contextualSpacing/>
              <w:jc w:val="both"/>
              <w:rPr>
                <w:lang w:val="es-DO"/>
              </w:rPr>
            </w:pPr>
            <w:r w:rsidRPr="001071DC">
              <w:rPr>
                <w:lang w:val="es-DO"/>
              </w:rPr>
              <w:t>Tercera  </w:t>
            </w:r>
          </w:p>
        </w:tc>
        <w:tc>
          <w:tcPr>
            <w:tcW w:w="1595" w:type="dxa"/>
            <w:tcBorders>
              <w:top w:val="single" w:sz="6" w:space="0" w:color="auto"/>
              <w:left w:val="single" w:sz="6" w:space="0" w:color="auto"/>
              <w:bottom w:val="single" w:sz="6" w:space="0" w:color="auto"/>
              <w:right w:val="single" w:sz="6" w:space="0" w:color="auto"/>
            </w:tcBorders>
            <w:shd w:val="clear" w:color="auto" w:fill="auto"/>
            <w:hideMark/>
          </w:tcPr>
          <w:p w14:paraId="61EC906F" w14:textId="77777777" w:rsidR="00925E34" w:rsidRPr="001071DC" w:rsidRDefault="00925E34" w:rsidP="008F17B5">
            <w:pPr>
              <w:spacing w:line="360" w:lineRule="auto"/>
              <w:contextualSpacing/>
              <w:jc w:val="center"/>
              <w:rPr>
                <w:lang w:val="es-DO"/>
              </w:rPr>
            </w:pPr>
            <w:r w:rsidRPr="001071DC">
              <w:rPr>
                <w:lang w:val="es-DO"/>
              </w:rPr>
              <w:t>26</w:t>
            </w:r>
          </w:p>
        </w:tc>
        <w:tc>
          <w:tcPr>
            <w:tcW w:w="1315" w:type="dxa"/>
            <w:tcBorders>
              <w:top w:val="single" w:sz="6" w:space="0" w:color="auto"/>
              <w:left w:val="single" w:sz="6" w:space="0" w:color="auto"/>
              <w:bottom w:val="single" w:sz="6" w:space="0" w:color="auto"/>
              <w:right w:val="single" w:sz="6" w:space="0" w:color="auto"/>
            </w:tcBorders>
            <w:shd w:val="clear" w:color="auto" w:fill="auto"/>
            <w:hideMark/>
          </w:tcPr>
          <w:p w14:paraId="4B6DE15E" w14:textId="77777777" w:rsidR="00925E34" w:rsidRPr="001071DC" w:rsidRDefault="00925E34" w:rsidP="008F17B5">
            <w:pPr>
              <w:spacing w:line="360" w:lineRule="auto"/>
              <w:contextualSpacing/>
              <w:jc w:val="center"/>
              <w:rPr>
                <w:lang w:val="es-DO"/>
              </w:rPr>
            </w:pPr>
            <w:r w:rsidRPr="001071DC">
              <w:rPr>
                <w:lang w:val="es-DO"/>
              </w:rPr>
              <w:t>0</w:t>
            </w:r>
          </w:p>
        </w:tc>
        <w:tc>
          <w:tcPr>
            <w:tcW w:w="2026" w:type="dxa"/>
            <w:tcBorders>
              <w:top w:val="single" w:sz="6" w:space="0" w:color="auto"/>
              <w:left w:val="single" w:sz="6" w:space="0" w:color="auto"/>
              <w:bottom w:val="single" w:sz="6" w:space="0" w:color="auto"/>
              <w:right w:val="single" w:sz="6" w:space="0" w:color="auto"/>
            </w:tcBorders>
            <w:shd w:val="clear" w:color="auto" w:fill="auto"/>
            <w:hideMark/>
          </w:tcPr>
          <w:p w14:paraId="516BB454" w14:textId="77777777" w:rsidR="00925E34" w:rsidRPr="001071DC" w:rsidRDefault="00925E34" w:rsidP="008F17B5">
            <w:pPr>
              <w:spacing w:line="360" w:lineRule="auto"/>
              <w:contextualSpacing/>
              <w:jc w:val="center"/>
              <w:rPr>
                <w:lang w:val="es-DO"/>
              </w:rPr>
            </w:pPr>
            <w:r w:rsidRPr="001071DC">
              <w:rPr>
                <w:lang w:val="es-DO"/>
              </w:rPr>
              <w:t>23</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2BF1EAE9" w14:textId="77777777" w:rsidR="00925E34" w:rsidRPr="001071DC" w:rsidRDefault="00925E34" w:rsidP="008F17B5">
            <w:pPr>
              <w:spacing w:line="360" w:lineRule="auto"/>
              <w:contextualSpacing/>
              <w:jc w:val="center"/>
              <w:rPr>
                <w:lang w:val="es-DO"/>
              </w:rPr>
            </w:pPr>
            <w:r w:rsidRPr="001071DC">
              <w:rPr>
                <w:lang w:val="es-DO"/>
              </w:rPr>
              <w:t>3</w:t>
            </w:r>
          </w:p>
        </w:tc>
      </w:tr>
      <w:tr w:rsidR="00925E34" w:rsidRPr="005F299A" w14:paraId="247EAE77" w14:textId="77777777" w:rsidTr="008F17B5">
        <w:trPr>
          <w:trHeight w:val="300"/>
        </w:trPr>
        <w:tc>
          <w:tcPr>
            <w:tcW w:w="1435" w:type="dxa"/>
            <w:tcBorders>
              <w:top w:val="single" w:sz="6" w:space="0" w:color="auto"/>
              <w:left w:val="single" w:sz="6" w:space="0" w:color="auto"/>
              <w:bottom w:val="single" w:sz="6" w:space="0" w:color="auto"/>
              <w:right w:val="single" w:sz="6" w:space="0" w:color="auto"/>
            </w:tcBorders>
            <w:shd w:val="clear" w:color="auto" w:fill="auto"/>
            <w:hideMark/>
          </w:tcPr>
          <w:p w14:paraId="402AF86A" w14:textId="77777777" w:rsidR="00925E34" w:rsidRPr="001071DC" w:rsidRDefault="00925E34" w:rsidP="008F17B5">
            <w:pPr>
              <w:spacing w:line="360" w:lineRule="auto"/>
              <w:contextualSpacing/>
              <w:jc w:val="both"/>
              <w:rPr>
                <w:lang w:val="es-DO"/>
              </w:rPr>
            </w:pPr>
            <w:r w:rsidRPr="001071DC">
              <w:rPr>
                <w:lang w:val="es-DO"/>
              </w:rPr>
              <w:t>Cuarta  </w:t>
            </w:r>
          </w:p>
        </w:tc>
        <w:tc>
          <w:tcPr>
            <w:tcW w:w="1595" w:type="dxa"/>
            <w:tcBorders>
              <w:top w:val="single" w:sz="6" w:space="0" w:color="auto"/>
              <w:left w:val="single" w:sz="6" w:space="0" w:color="auto"/>
              <w:bottom w:val="single" w:sz="6" w:space="0" w:color="auto"/>
              <w:right w:val="single" w:sz="6" w:space="0" w:color="auto"/>
            </w:tcBorders>
            <w:shd w:val="clear" w:color="auto" w:fill="auto"/>
            <w:hideMark/>
          </w:tcPr>
          <w:p w14:paraId="4B88C68F" w14:textId="77777777" w:rsidR="00925E34" w:rsidRPr="001071DC" w:rsidRDefault="00925E34" w:rsidP="008F17B5">
            <w:pPr>
              <w:spacing w:line="360" w:lineRule="auto"/>
              <w:contextualSpacing/>
              <w:jc w:val="center"/>
              <w:rPr>
                <w:lang w:val="es-DO"/>
              </w:rPr>
            </w:pPr>
            <w:r w:rsidRPr="001071DC">
              <w:rPr>
                <w:lang w:val="es-DO"/>
              </w:rPr>
              <w:t>36</w:t>
            </w:r>
          </w:p>
        </w:tc>
        <w:tc>
          <w:tcPr>
            <w:tcW w:w="1315" w:type="dxa"/>
            <w:tcBorders>
              <w:top w:val="single" w:sz="6" w:space="0" w:color="auto"/>
              <w:left w:val="single" w:sz="6" w:space="0" w:color="auto"/>
              <w:bottom w:val="single" w:sz="6" w:space="0" w:color="auto"/>
              <w:right w:val="single" w:sz="6" w:space="0" w:color="auto"/>
            </w:tcBorders>
            <w:shd w:val="clear" w:color="auto" w:fill="auto"/>
            <w:hideMark/>
          </w:tcPr>
          <w:p w14:paraId="593643CC" w14:textId="77777777" w:rsidR="00925E34" w:rsidRPr="001071DC" w:rsidRDefault="00925E34" w:rsidP="008F17B5">
            <w:pPr>
              <w:spacing w:line="360" w:lineRule="auto"/>
              <w:contextualSpacing/>
              <w:jc w:val="center"/>
              <w:rPr>
                <w:lang w:val="es-DO"/>
              </w:rPr>
            </w:pPr>
            <w:r w:rsidRPr="001071DC">
              <w:rPr>
                <w:lang w:val="es-DO"/>
              </w:rPr>
              <w:t>0</w:t>
            </w:r>
          </w:p>
        </w:tc>
        <w:tc>
          <w:tcPr>
            <w:tcW w:w="2026" w:type="dxa"/>
            <w:tcBorders>
              <w:top w:val="single" w:sz="6" w:space="0" w:color="auto"/>
              <w:left w:val="single" w:sz="6" w:space="0" w:color="auto"/>
              <w:bottom w:val="single" w:sz="6" w:space="0" w:color="auto"/>
              <w:right w:val="single" w:sz="6" w:space="0" w:color="auto"/>
            </w:tcBorders>
            <w:shd w:val="clear" w:color="auto" w:fill="auto"/>
            <w:hideMark/>
          </w:tcPr>
          <w:p w14:paraId="11D3DFE0" w14:textId="77777777" w:rsidR="00925E34" w:rsidRPr="001071DC" w:rsidRDefault="00925E34" w:rsidP="008F17B5">
            <w:pPr>
              <w:spacing w:line="360" w:lineRule="auto"/>
              <w:contextualSpacing/>
              <w:jc w:val="center"/>
              <w:rPr>
                <w:lang w:val="es-DO"/>
              </w:rPr>
            </w:pPr>
            <w:r w:rsidRPr="001071DC">
              <w:rPr>
                <w:lang w:val="es-DO"/>
              </w:rPr>
              <w:t>32</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08404408" w14:textId="77777777" w:rsidR="00925E34" w:rsidRPr="001071DC" w:rsidRDefault="00925E34" w:rsidP="008F17B5">
            <w:pPr>
              <w:spacing w:line="360" w:lineRule="auto"/>
              <w:contextualSpacing/>
              <w:jc w:val="center"/>
              <w:rPr>
                <w:lang w:val="es-DO"/>
              </w:rPr>
            </w:pPr>
            <w:r w:rsidRPr="001071DC">
              <w:rPr>
                <w:lang w:val="es-DO"/>
              </w:rPr>
              <w:t>4</w:t>
            </w:r>
          </w:p>
        </w:tc>
      </w:tr>
      <w:tr w:rsidR="00925E34" w:rsidRPr="005F299A" w14:paraId="424E0DAC" w14:textId="77777777" w:rsidTr="008F17B5">
        <w:trPr>
          <w:trHeight w:val="300"/>
        </w:trPr>
        <w:tc>
          <w:tcPr>
            <w:tcW w:w="1435" w:type="dxa"/>
            <w:tcBorders>
              <w:top w:val="single" w:sz="6" w:space="0" w:color="auto"/>
              <w:left w:val="single" w:sz="6" w:space="0" w:color="auto"/>
              <w:bottom w:val="single" w:sz="6" w:space="0" w:color="auto"/>
              <w:right w:val="single" w:sz="6" w:space="0" w:color="auto"/>
            </w:tcBorders>
            <w:shd w:val="clear" w:color="auto" w:fill="auto"/>
            <w:hideMark/>
          </w:tcPr>
          <w:p w14:paraId="2AF7D09E" w14:textId="77777777" w:rsidR="00925E34" w:rsidRPr="001071DC" w:rsidRDefault="00925E34" w:rsidP="008F17B5">
            <w:pPr>
              <w:spacing w:line="360" w:lineRule="auto"/>
              <w:contextualSpacing/>
              <w:jc w:val="both"/>
              <w:rPr>
                <w:lang w:val="es-DO"/>
              </w:rPr>
            </w:pPr>
            <w:r w:rsidRPr="001071DC">
              <w:rPr>
                <w:lang w:val="es-DO"/>
              </w:rPr>
              <w:t>Estadística  </w:t>
            </w:r>
          </w:p>
        </w:tc>
        <w:tc>
          <w:tcPr>
            <w:tcW w:w="1595" w:type="dxa"/>
            <w:tcBorders>
              <w:top w:val="single" w:sz="6" w:space="0" w:color="auto"/>
              <w:left w:val="single" w:sz="6" w:space="0" w:color="auto"/>
              <w:bottom w:val="single" w:sz="6" w:space="0" w:color="auto"/>
              <w:right w:val="single" w:sz="6" w:space="0" w:color="auto"/>
            </w:tcBorders>
            <w:shd w:val="clear" w:color="auto" w:fill="auto"/>
            <w:hideMark/>
          </w:tcPr>
          <w:p w14:paraId="000AF885" w14:textId="77777777" w:rsidR="00925E34" w:rsidRPr="001071DC" w:rsidRDefault="00925E34" w:rsidP="008F17B5">
            <w:pPr>
              <w:spacing w:line="360" w:lineRule="auto"/>
              <w:contextualSpacing/>
              <w:jc w:val="center"/>
              <w:rPr>
                <w:lang w:val="es-DO"/>
              </w:rPr>
            </w:pPr>
            <w:r w:rsidRPr="001071DC">
              <w:rPr>
                <w:lang w:val="es-DO"/>
              </w:rPr>
              <w:t>11</w:t>
            </w:r>
          </w:p>
        </w:tc>
        <w:tc>
          <w:tcPr>
            <w:tcW w:w="1315" w:type="dxa"/>
            <w:tcBorders>
              <w:top w:val="single" w:sz="6" w:space="0" w:color="auto"/>
              <w:left w:val="single" w:sz="6" w:space="0" w:color="auto"/>
              <w:bottom w:val="single" w:sz="6" w:space="0" w:color="auto"/>
              <w:right w:val="single" w:sz="6" w:space="0" w:color="auto"/>
            </w:tcBorders>
            <w:shd w:val="clear" w:color="auto" w:fill="auto"/>
            <w:hideMark/>
          </w:tcPr>
          <w:p w14:paraId="3FECC5DB" w14:textId="77777777" w:rsidR="00925E34" w:rsidRPr="001071DC" w:rsidRDefault="00925E34" w:rsidP="008F17B5">
            <w:pPr>
              <w:spacing w:line="360" w:lineRule="auto"/>
              <w:contextualSpacing/>
              <w:jc w:val="center"/>
              <w:rPr>
                <w:lang w:val="es-DO"/>
              </w:rPr>
            </w:pPr>
            <w:r w:rsidRPr="001071DC">
              <w:rPr>
                <w:lang w:val="es-DO"/>
              </w:rPr>
              <w:t>1</w:t>
            </w:r>
          </w:p>
        </w:tc>
        <w:tc>
          <w:tcPr>
            <w:tcW w:w="2026" w:type="dxa"/>
            <w:tcBorders>
              <w:top w:val="single" w:sz="6" w:space="0" w:color="auto"/>
              <w:left w:val="single" w:sz="6" w:space="0" w:color="auto"/>
              <w:bottom w:val="single" w:sz="6" w:space="0" w:color="auto"/>
              <w:right w:val="single" w:sz="6" w:space="0" w:color="auto"/>
            </w:tcBorders>
            <w:shd w:val="clear" w:color="auto" w:fill="auto"/>
            <w:hideMark/>
          </w:tcPr>
          <w:p w14:paraId="796F3D98" w14:textId="77777777" w:rsidR="00925E34" w:rsidRPr="001071DC" w:rsidRDefault="00925E34" w:rsidP="008F17B5">
            <w:pPr>
              <w:spacing w:line="360" w:lineRule="auto"/>
              <w:contextualSpacing/>
              <w:jc w:val="center"/>
              <w:rPr>
                <w:lang w:val="es-DO"/>
              </w:rPr>
            </w:pPr>
            <w:r w:rsidRPr="001071DC">
              <w:rPr>
                <w:lang w:val="es-DO"/>
              </w:rPr>
              <w:t>6</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3B9AF24B" w14:textId="77777777" w:rsidR="00925E34" w:rsidRPr="001071DC" w:rsidRDefault="00925E34" w:rsidP="008F17B5">
            <w:pPr>
              <w:spacing w:line="360" w:lineRule="auto"/>
              <w:contextualSpacing/>
              <w:jc w:val="center"/>
              <w:rPr>
                <w:lang w:val="es-DO"/>
              </w:rPr>
            </w:pPr>
            <w:r w:rsidRPr="001071DC">
              <w:rPr>
                <w:lang w:val="es-DO"/>
              </w:rPr>
              <w:t>4</w:t>
            </w:r>
          </w:p>
        </w:tc>
      </w:tr>
      <w:tr w:rsidR="00925E34" w:rsidRPr="005F299A" w14:paraId="645F1D57" w14:textId="77777777" w:rsidTr="008F17B5">
        <w:trPr>
          <w:trHeight w:val="300"/>
        </w:trPr>
        <w:tc>
          <w:tcPr>
            <w:tcW w:w="1435" w:type="dxa"/>
            <w:tcBorders>
              <w:top w:val="single" w:sz="6" w:space="0" w:color="auto"/>
              <w:left w:val="single" w:sz="6" w:space="0" w:color="auto"/>
              <w:bottom w:val="single" w:sz="6" w:space="0" w:color="auto"/>
              <w:right w:val="single" w:sz="6" w:space="0" w:color="auto"/>
            </w:tcBorders>
            <w:shd w:val="clear" w:color="auto" w:fill="auto"/>
            <w:hideMark/>
          </w:tcPr>
          <w:p w14:paraId="476F64F0" w14:textId="77777777" w:rsidR="00925E34" w:rsidRPr="001071DC" w:rsidRDefault="00925E34" w:rsidP="008F17B5">
            <w:pPr>
              <w:spacing w:line="360" w:lineRule="auto"/>
              <w:contextualSpacing/>
              <w:jc w:val="both"/>
              <w:rPr>
                <w:lang w:val="es-DO"/>
              </w:rPr>
            </w:pPr>
            <w:r w:rsidRPr="001071DC">
              <w:rPr>
                <w:lang w:val="es-DO"/>
              </w:rPr>
              <w:t>TOTAL  </w:t>
            </w:r>
          </w:p>
        </w:tc>
        <w:tc>
          <w:tcPr>
            <w:tcW w:w="1595" w:type="dxa"/>
            <w:tcBorders>
              <w:top w:val="single" w:sz="6" w:space="0" w:color="auto"/>
              <w:left w:val="single" w:sz="6" w:space="0" w:color="auto"/>
              <w:bottom w:val="single" w:sz="6" w:space="0" w:color="auto"/>
              <w:right w:val="single" w:sz="6" w:space="0" w:color="auto"/>
            </w:tcBorders>
            <w:shd w:val="clear" w:color="auto" w:fill="auto"/>
            <w:hideMark/>
          </w:tcPr>
          <w:p w14:paraId="178022C8" w14:textId="77777777" w:rsidR="00925E34" w:rsidRPr="001071DC" w:rsidRDefault="00925E34" w:rsidP="008F17B5">
            <w:pPr>
              <w:spacing w:line="360" w:lineRule="auto"/>
              <w:contextualSpacing/>
              <w:jc w:val="center"/>
              <w:rPr>
                <w:lang w:val="es-DO"/>
              </w:rPr>
            </w:pPr>
            <w:r w:rsidRPr="001071DC">
              <w:rPr>
                <w:lang w:val="es-DO"/>
              </w:rPr>
              <w:t>128</w:t>
            </w:r>
          </w:p>
        </w:tc>
        <w:tc>
          <w:tcPr>
            <w:tcW w:w="1315" w:type="dxa"/>
            <w:tcBorders>
              <w:top w:val="single" w:sz="6" w:space="0" w:color="auto"/>
              <w:left w:val="single" w:sz="6" w:space="0" w:color="auto"/>
              <w:bottom w:val="single" w:sz="6" w:space="0" w:color="auto"/>
              <w:right w:val="single" w:sz="6" w:space="0" w:color="auto"/>
            </w:tcBorders>
            <w:shd w:val="clear" w:color="auto" w:fill="auto"/>
            <w:hideMark/>
          </w:tcPr>
          <w:p w14:paraId="29C31319" w14:textId="77777777" w:rsidR="00925E34" w:rsidRPr="001071DC" w:rsidRDefault="00925E34" w:rsidP="008F17B5">
            <w:pPr>
              <w:spacing w:line="360" w:lineRule="auto"/>
              <w:contextualSpacing/>
              <w:jc w:val="center"/>
              <w:rPr>
                <w:lang w:val="es-DO"/>
              </w:rPr>
            </w:pPr>
            <w:r w:rsidRPr="001071DC">
              <w:rPr>
                <w:lang w:val="es-DO"/>
              </w:rPr>
              <w:t>14</w:t>
            </w:r>
          </w:p>
        </w:tc>
        <w:tc>
          <w:tcPr>
            <w:tcW w:w="2026" w:type="dxa"/>
            <w:tcBorders>
              <w:top w:val="single" w:sz="6" w:space="0" w:color="auto"/>
              <w:left w:val="single" w:sz="6" w:space="0" w:color="auto"/>
              <w:bottom w:val="single" w:sz="6" w:space="0" w:color="auto"/>
              <w:right w:val="single" w:sz="6" w:space="0" w:color="auto"/>
            </w:tcBorders>
            <w:shd w:val="clear" w:color="auto" w:fill="auto"/>
            <w:hideMark/>
          </w:tcPr>
          <w:p w14:paraId="3BC061A7" w14:textId="77777777" w:rsidR="00925E34" w:rsidRPr="001071DC" w:rsidRDefault="00925E34" w:rsidP="008F17B5">
            <w:pPr>
              <w:spacing w:line="360" w:lineRule="auto"/>
              <w:contextualSpacing/>
              <w:jc w:val="center"/>
              <w:rPr>
                <w:lang w:val="es-DO"/>
              </w:rPr>
            </w:pPr>
            <w:r w:rsidRPr="001071DC">
              <w:rPr>
                <w:lang w:val="es-DO"/>
              </w:rPr>
              <w:t>94</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5E6F06A7" w14:textId="77777777" w:rsidR="00925E34" w:rsidRPr="001071DC" w:rsidRDefault="00925E34" w:rsidP="008F17B5">
            <w:pPr>
              <w:spacing w:line="360" w:lineRule="auto"/>
              <w:contextualSpacing/>
              <w:jc w:val="center"/>
              <w:rPr>
                <w:lang w:val="es-DO"/>
              </w:rPr>
            </w:pPr>
            <w:r w:rsidRPr="001071DC">
              <w:rPr>
                <w:lang w:val="es-DO"/>
              </w:rPr>
              <w:t>20</w:t>
            </w:r>
          </w:p>
        </w:tc>
      </w:tr>
    </w:tbl>
    <w:p w14:paraId="2FF5894B" w14:textId="77777777" w:rsidR="00925E34" w:rsidRDefault="00925E34" w:rsidP="00925E34">
      <w:pPr>
        <w:spacing w:line="257" w:lineRule="auto"/>
        <w:contextualSpacing/>
        <w:jc w:val="both"/>
        <w:rPr>
          <w:lang w:val="es-DO"/>
        </w:rPr>
      </w:pPr>
    </w:p>
    <w:p w14:paraId="79A0D14B" w14:textId="77777777" w:rsidR="00925E34" w:rsidRDefault="00925E34" w:rsidP="00925E34">
      <w:pPr>
        <w:spacing w:line="257" w:lineRule="auto"/>
        <w:contextualSpacing/>
        <w:jc w:val="both"/>
        <w:rPr>
          <w:lang w:val="es-DO"/>
        </w:rPr>
      </w:pPr>
    </w:p>
    <w:tbl>
      <w:tblPr>
        <w:tblW w:w="7945"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52"/>
        <w:gridCol w:w="1737"/>
        <w:gridCol w:w="1926"/>
        <w:gridCol w:w="2330"/>
      </w:tblGrid>
      <w:tr w:rsidR="00925E34" w:rsidRPr="00E31457" w14:paraId="4F4EAFFD" w14:textId="77777777" w:rsidTr="008F17B5">
        <w:trPr>
          <w:trHeight w:val="300"/>
        </w:trPr>
        <w:tc>
          <w:tcPr>
            <w:tcW w:w="7945" w:type="dxa"/>
            <w:gridSpan w:val="4"/>
            <w:tcBorders>
              <w:top w:val="single" w:sz="6" w:space="0" w:color="auto"/>
              <w:left w:val="single" w:sz="6" w:space="0" w:color="auto"/>
              <w:bottom w:val="single" w:sz="6" w:space="0" w:color="auto"/>
              <w:right w:val="single" w:sz="6" w:space="0" w:color="auto"/>
            </w:tcBorders>
            <w:shd w:val="clear" w:color="auto" w:fill="436EBE"/>
            <w:hideMark/>
          </w:tcPr>
          <w:p w14:paraId="12EEDB54" w14:textId="77777777" w:rsidR="00925E34" w:rsidRPr="009E1AEF" w:rsidRDefault="00925E34" w:rsidP="008F17B5">
            <w:pPr>
              <w:spacing w:line="360" w:lineRule="auto"/>
              <w:contextualSpacing/>
              <w:jc w:val="center"/>
              <w:rPr>
                <w:color w:val="FFFFFF" w:themeColor="background1"/>
                <w:lang w:val="es-DO"/>
              </w:rPr>
            </w:pPr>
            <w:r w:rsidRPr="009E1AEF">
              <w:rPr>
                <w:color w:val="FFFFFF" w:themeColor="background1"/>
                <w:lang w:val="es-DO"/>
              </w:rPr>
              <w:lastRenderedPageBreak/>
              <w:t>Cohortes Regional </w:t>
            </w:r>
          </w:p>
          <w:p w14:paraId="7060DEC2" w14:textId="77777777" w:rsidR="00925E34" w:rsidRPr="005F299A" w:rsidRDefault="00925E34" w:rsidP="008F17B5">
            <w:pPr>
              <w:spacing w:line="360" w:lineRule="auto"/>
              <w:contextualSpacing/>
              <w:jc w:val="center"/>
              <w:rPr>
                <w:b/>
                <w:bCs/>
                <w:color w:val="FFFFFF" w:themeColor="background1"/>
                <w:lang w:val="es-DO"/>
              </w:rPr>
            </w:pPr>
            <w:r w:rsidRPr="009E1AEF">
              <w:rPr>
                <w:color w:val="FFFFFF" w:themeColor="background1"/>
                <w:lang w:val="es-DO"/>
              </w:rPr>
              <w:t>Licenciatura en Administración Pública</w:t>
            </w:r>
          </w:p>
        </w:tc>
      </w:tr>
      <w:tr w:rsidR="00925E34" w:rsidRPr="005F299A" w14:paraId="056E1C30" w14:textId="77777777" w:rsidTr="00925E34">
        <w:trPr>
          <w:trHeight w:val="300"/>
        </w:trPr>
        <w:tc>
          <w:tcPr>
            <w:tcW w:w="195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8C24BF6" w14:textId="77777777" w:rsidR="00925E34" w:rsidRPr="005F299A" w:rsidRDefault="00925E34" w:rsidP="008F17B5">
            <w:pPr>
              <w:spacing w:line="360" w:lineRule="auto"/>
              <w:contextualSpacing/>
              <w:jc w:val="center"/>
              <w:rPr>
                <w:lang w:val="es-DO"/>
              </w:rPr>
            </w:pPr>
            <w:r w:rsidRPr="001071DC">
              <w:rPr>
                <w:lang w:val="es-DO"/>
              </w:rPr>
              <w:t>Cohortes</w:t>
            </w:r>
            <w:r w:rsidRPr="005F299A">
              <w:rPr>
                <w:lang w:val="es-DO"/>
              </w:rPr>
              <w:t> </w:t>
            </w:r>
          </w:p>
        </w:tc>
        <w:tc>
          <w:tcPr>
            <w:tcW w:w="173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0E8E80B" w14:textId="77777777" w:rsidR="00925E34" w:rsidRPr="005F299A" w:rsidRDefault="00925E34" w:rsidP="008F17B5">
            <w:pPr>
              <w:spacing w:line="360" w:lineRule="auto"/>
              <w:contextualSpacing/>
              <w:jc w:val="center"/>
              <w:rPr>
                <w:lang w:val="es-DO"/>
              </w:rPr>
            </w:pPr>
            <w:r w:rsidRPr="001071DC">
              <w:rPr>
                <w:lang w:val="es-DO"/>
              </w:rPr>
              <w:t>Participantes</w:t>
            </w:r>
            <w:r w:rsidRPr="005F299A">
              <w:rPr>
                <w:lang w:val="es-DO"/>
              </w:rPr>
              <w:t> </w:t>
            </w:r>
          </w:p>
        </w:tc>
        <w:tc>
          <w:tcPr>
            <w:tcW w:w="192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21AD95F" w14:textId="77777777" w:rsidR="00925E34" w:rsidRPr="005F299A" w:rsidRDefault="00925E34" w:rsidP="008F17B5">
            <w:pPr>
              <w:spacing w:line="360" w:lineRule="auto"/>
              <w:contextualSpacing/>
              <w:jc w:val="center"/>
              <w:rPr>
                <w:lang w:val="es-DO"/>
              </w:rPr>
            </w:pPr>
            <w:r w:rsidRPr="001071DC">
              <w:rPr>
                <w:lang w:val="es-DO"/>
              </w:rPr>
              <w:t>Activos </w:t>
            </w:r>
            <w:r w:rsidRPr="005F299A">
              <w:rPr>
                <w:lang w:val="es-DO"/>
              </w:rPr>
              <w:t> </w:t>
            </w:r>
          </w:p>
        </w:tc>
        <w:tc>
          <w:tcPr>
            <w:tcW w:w="233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B11D03A" w14:textId="77777777" w:rsidR="00925E34" w:rsidRPr="005F299A" w:rsidRDefault="00925E34" w:rsidP="008F17B5">
            <w:pPr>
              <w:spacing w:line="360" w:lineRule="auto"/>
              <w:contextualSpacing/>
              <w:jc w:val="center"/>
              <w:rPr>
                <w:lang w:val="es-DO"/>
              </w:rPr>
            </w:pPr>
            <w:r w:rsidRPr="001071DC">
              <w:rPr>
                <w:lang w:val="es-DO"/>
              </w:rPr>
              <w:t>Retirados</w:t>
            </w:r>
            <w:r w:rsidRPr="005F299A">
              <w:rPr>
                <w:lang w:val="es-DO"/>
              </w:rPr>
              <w:t> </w:t>
            </w:r>
            <w:r w:rsidRPr="001071DC">
              <w:rPr>
                <w:lang w:val="es-DO"/>
              </w:rPr>
              <w:t>/Inactivos</w:t>
            </w:r>
          </w:p>
        </w:tc>
      </w:tr>
      <w:tr w:rsidR="00925E34" w:rsidRPr="005F299A" w14:paraId="5EC33FE7" w14:textId="77777777" w:rsidTr="00925E34">
        <w:trPr>
          <w:trHeight w:val="300"/>
        </w:trPr>
        <w:tc>
          <w:tcPr>
            <w:tcW w:w="1952" w:type="dxa"/>
            <w:tcBorders>
              <w:top w:val="single" w:sz="6" w:space="0" w:color="auto"/>
              <w:left w:val="single" w:sz="6" w:space="0" w:color="auto"/>
              <w:bottom w:val="single" w:sz="6" w:space="0" w:color="auto"/>
              <w:right w:val="single" w:sz="6" w:space="0" w:color="auto"/>
            </w:tcBorders>
            <w:shd w:val="clear" w:color="auto" w:fill="FFFFFF"/>
            <w:hideMark/>
          </w:tcPr>
          <w:p w14:paraId="6C3C0C1E" w14:textId="77777777" w:rsidR="00925E34" w:rsidRPr="005F299A" w:rsidRDefault="00925E34" w:rsidP="008F17B5">
            <w:pPr>
              <w:spacing w:line="360" w:lineRule="auto"/>
              <w:contextualSpacing/>
              <w:rPr>
                <w:lang w:val="es-DO"/>
              </w:rPr>
            </w:pPr>
            <w:r w:rsidRPr="001071DC">
              <w:rPr>
                <w:lang w:val="es-DO"/>
              </w:rPr>
              <w:t>San Pedro de Macorís</w:t>
            </w:r>
            <w:r w:rsidRPr="005F299A">
              <w:rPr>
                <w:lang w:val="es-DO"/>
              </w:rPr>
              <w:t>  </w:t>
            </w:r>
          </w:p>
        </w:tc>
        <w:tc>
          <w:tcPr>
            <w:tcW w:w="1737" w:type="dxa"/>
            <w:tcBorders>
              <w:top w:val="single" w:sz="6" w:space="0" w:color="auto"/>
              <w:left w:val="single" w:sz="6" w:space="0" w:color="auto"/>
              <w:bottom w:val="single" w:sz="6" w:space="0" w:color="auto"/>
              <w:right w:val="single" w:sz="6" w:space="0" w:color="auto"/>
            </w:tcBorders>
            <w:shd w:val="clear" w:color="auto" w:fill="auto"/>
            <w:hideMark/>
          </w:tcPr>
          <w:p w14:paraId="56A9BAF5" w14:textId="77777777" w:rsidR="00925E34" w:rsidRPr="005F299A" w:rsidRDefault="00925E34" w:rsidP="008F17B5">
            <w:pPr>
              <w:spacing w:line="360" w:lineRule="auto"/>
              <w:contextualSpacing/>
              <w:jc w:val="center"/>
              <w:rPr>
                <w:lang w:val="es-DO"/>
              </w:rPr>
            </w:pPr>
            <w:r w:rsidRPr="005F299A">
              <w:rPr>
                <w:lang w:val="es-DO"/>
              </w:rPr>
              <w:t>33 </w:t>
            </w:r>
          </w:p>
        </w:tc>
        <w:tc>
          <w:tcPr>
            <w:tcW w:w="1926" w:type="dxa"/>
            <w:tcBorders>
              <w:top w:val="single" w:sz="6" w:space="0" w:color="auto"/>
              <w:left w:val="single" w:sz="6" w:space="0" w:color="auto"/>
              <w:bottom w:val="single" w:sz="6" w:space="0" w:color="auto"/>
              <w:right w:val="single" w:sz="6" w:space="0" w:color="auto"/>
            </w:tcBorders>
            <w:shd w:val="clear" w:color="auto" w:fill="FFFFFF"/>
            <w:hideMark/>
          </w:tcPr>
          <w:p w14:paraId="48761DBF" w14:textId="77777777" w:rsidR="00925E34" w:rsidRPr="005F299A" w:rsidRDefault="00925E34" w:rsidP="008F17B5">
            <w:pPr>
              <w:spacing w:line="360" w:lineRule="auto"/>
              <w:contextualSpacing/>
              <w:jc w:val="center"/>
              <w:rPr>
                <w:lang w:val="es-DO"/>
              </w:rPr>
            </w:pPr>
            <w:r w:rsidRPr="005F299A">
              <w:rPr>
                <w:lang w:val="es-DO"/>
              </w:rPr>
              <w:t>11</w:t>
            </w:r>
          </w:p>
        </w:tc>
        <w:tc>
          <w:tcPr>
            <w:tcW w:w="2330" w:type="dxa"/>
            <w:tcBorders>
              <w:top w:val="single" w:sz="6" w:space="0" w:color="auto"/>
              <w:left w:val="single" w:sz="6" w:space="0" w:color="auto"/>
              <w:bottom w:val="single" w:sz="6" w:space="0" w:color="auto"/>
              <w:right w:val="single" w:sz="6" w:space="0" w:color="auto"/>
            </w:tcBorders>
            <w:shd w:val="clear" w:color="auto" w:fill="auto"/>
            <w:hideMark/>
          </w:tcPr>
          <w:p w14:paraId="766012EF" w14:textId="77777777" w:rsidR="00925E34" w:rsidRPr="005F299A" w:rsidRDefault="00925E34" w:rsidP="008F17B5">
            <w:pPr>
              <w:spacing w:line="360" w:lineRule="auto"/>
              <w:contextualSpacing/>
              <w:jc w:val="center"/>
              <w:rPr>
                <w:lang w:val="es-DO"/>
              </w:rPr>
            </w:pPr>
            <w:r w:rsidRPr="005F299A">
              <w:rPr>
                <w:lang w:val="es-DO"/>
              </w:rPr>
              <w:t>23</w:t>
            </w:r>
          </w:p>
        </w:tc>
      </w:tr>
      <w:tr w:rsidR="00925E34" w:rsidRPr="005F299A" w14:paraId="5AD899DF" w14:textId="77777777" w:rsidTr="00925E34">
        <w:trPr>
          <w:trHeight w:val="300"/>
        </w:trPr>
        <w:tc>
          <w:tcPr>
            <w:tcW w:w="1952" w:type="dxa"/>
            <w:tcBorders>
              <w:top w:val="single" w:sz="6" w:space="0" w:color="auto"/>
              <w:left w:val="single" w:sz="6" w:space="0" w:color="auto"/>
              <w:bottom w:val="single" w:sz="6" w:space="0" w:color="auto"/>
              <w:right w:val="single" w:sz="6" w:space="0" w:color="auto"/>
            </w:tcBorders>
            <w:shd w:val="clear" w:color="auto" w:fill="FFFFFF"/>
            <w:hideMark/>
          </w:tcPr>
          <w:p w14:paraId="03775C1C" w14:textId="77777777" w:rsidR="00925E34" w:rsidRPr="005F299A" w:rsidRDefault="00925E34" w:rsidP="008F17B5">
            <w:pPr>
              <w:spacing w:line="360" w:lineRule="auto"/>
              <w:contextualSpacing/>
              <w:rPr>
                <w:lang w:val="es-DO"/>
              </w:rPr>
            </w:pPr>
            <w:r w:rsidRPr="001071DC">
              <w:rPr>
                <w:lang w:val="es-DO"/>
              </w:rPr>
              <w:t>San Cristóbal</w:t>
            </w:r>
            <w:r w:rsidRPr="005F299A">
              <w:rPr>
                <w:lang w:val="es-DO"/>
              </w:rPr>
              <w:t>  </w:t>
            </w:r>
          </w:p>
        </w:tc>
        <w:tc>
          <w:tcPr>
            <w:tcW w:w="1737" w:type="dxa"/>
            <w:tcBorders>
              <w:top w:val="single" w:sz="6" w:space="0" w:color="auto"/>
              <w:left w:val="single" w:sz="6" w:space="0" w:color="auto"/>
              <w:bottom w:val="single" w:sz="6" w:space="0" w:color="auto"/>
              <w:right w:val="single" w:sz="6" w:space="0" w:color="auto"/>
            </w:tcBorders>
            <w:shd w:val="clear" w:color="auto" w:fill="auto"/>
            <w:hideMark/>
          </w:tcPr>
          <w:p w14:paraId="151553D3" w14:textId="77777777" w:rsidR="00925E34" w:rsidRPr="005F299A" w:rsidRDefault="00925E34" w:rsidP="008F17B5">
            <w:pPr>
              <w:spacing w:line="360" w:lineRule="auto"/>
              <w:contextualSpacing/>
              <w:jc w:val="center"/>
              <w:rPr>
                <w:lang w:val="es-DO"/>
              </w:rPr>
            </w:pPr>
            <w:r w:rsidRPr="005F299A">
              <w:rPr>
                <w:lang w:val="es-DO"/>
              </w:rPr>
              <w:t>29 </w:t>
            </w:r>
          </w:p>
        </w:tc>
        <w:tc>
          <w:tcPr>
            <w:tcW w:w="1926" w:type="dxa"/>
            <w:tcBorders>
              <w:top w:val="single" w:sz="6" w:space="0" w:color="auto"/>
              <w:left w:val="single" w:sz="6" w:space="0" w:color="auto"/>
              <w:bottom w:val="single" w:sz="6" w:space="0" w:color="auto"/>
              <w:right w:val="single" w:sz="6" w:space="0" w:color="auto"/>
            </w:tcBorders>
            <w:shd w:val="clear" w:color="auto" w:fill="FFFFFF"/>
            <w:hideMark/>
          </w:tcPr>
          <w:p w14:paraId="6E3D7B39" w14:textId="77777777" w:rsidR="00925E34" w:rsidRPr="005F299A" w:rsidRDefault="00925E34" w:rsidP="008F17B5">
            <w:pPr>
              <w:spacing w:line="360" w:lineRule="auto"/>
              <w:contextualSpacing/>
              <w:jc w:val="center"/>
              <w:rPr>
                <w:lang w:val="es-DO"/>
              </w:rPr>
            </w:pPr>
            <w:r w:rsidRPr="005F299A">
              <w:rPr>
                <w:lang w:val="es-DO"/>
              </w:rPr>
              <w:t>7</w:t>
            </w:r>
          </w:p>
        </w:tc>
        <w:tc>
          <w:tcPr>
            <w:tcW w:w="2330" w:type="dxa"/>
            <w:tcBorders>
              <w:top w:val="single" w:sz="6" w:space="0" w:color="auto"/>
              <w:left w:val="single" w:sz="6" w:space="0" w:color="auto"/>
              <w:bottom w:val="single" w:sz="6" w:space="0" w:color="auto"/>
              <w:right w:val="single" w:sz="6" w:space="0" w:color="auto"/>
            </w:tcBorders>
            <w:shd w:val="clear" w:color="auto" w:fill="auto"/>
            <w:hideMark/>
          </w:tcPr>
          <w:p w14:paraId="47AD350A" w14:textId="77777777" w:rsidR="00925E34" w:rsidRPr="005F299A" w:rsidRDefault="00925E34" w:rsidP="008F17B5">
            <w:pPr>
              <w:spacing w:line="360" w:lineRule="auto"/>
              <w:contextualSpacing/>
              <w:jc w:val="center"/>
              <w:rPr>
                <w:lang w:val="es-DO"/>
              </w:rPr>
            </w:pPr>
            <w:r w:rsidRPr="005F299A">
              <w:rPr>
                <w:lang w:val="es-DO"/>
              </w:rPr>
              <w:t>22</w:t>
            </w:r>
          </w:p>
        </w:tc>
      </w:tr>
      <w:tr w:rsidR="00925E34" w:rsidRPr="005F299A" w14:paraId="7D5FBBC5" w14:textId="77777777" w:rsidTr="00925E34">
        <w:trPr>
          <w:trHeight w:val="300"/>
        </w:trPr>
        <w:tc>
          <w:tcPr>
            <w:tcW w:w="1952" w:type="dxa"/>
            <w:tcBorders>
              <w:top w:val="single" w:sz="6" w:space="0" w:color="auto"/>
              <w:left w:val="single" w:sz="6" w:space="0" w:color="auto"/>
              <w:bottom w:val="single" w:sz="6" w:space="0" w:color="auto"/>
              <w:right w:val="single" w:sz="6" w:space="0" w:color="auto"/>
            </w:tcBorders>
            <w:shd w:val="clear" w:color="auto" w:fill="FFFFFF"/>
            <w:hideMark/>
          </w:tcPr>
          <w:p w14:paraId="4293E6AA" w14:textId="77777777" w:rsidR="00925E34" w:rsidRPr="005F299A" w:rsidRDefault="00925E34" w:rsidP="008F17B5">
            <w:pPr>
              <w:spacing w:line="360" w:lineRule="auto"/>
              <w:contextualSpacing/>
              <w:rPr>
                <w:lang w:val="es-DO"/>
              </w:rPr>
            </w:pPr>
            <w:r w:rsidRPr="001071DC">
              <w:rPr>
                <w:lang w:val="es-DO"/>
              </w:rPr>
              <w:t>San Francisco de Macorís </w:t>
            </w:r>
            <w:r w:rsidRPr="005F299A">
              <w:rPr>
                <w:lang w:val="es-DO"/>
              </w:rPr>
              <w:t> </w:t>
            </w:r>
          </w:p>
        </w:tc>
        <w:tc>
          <w:tcPr>
            <w:tcW w:w="1737" w:type="dxa"/>
            <w:tcBorders>
              <w:top w:val="single" w:sz="6" w:space="0" w:color="auto"/>
              <w:left w:val="single" w:sz="6" w:space="0" w:color="auto"/>
              <w:bottom w:val="single" w:sz="6" w:space="0" w:color="auto"/>
              <w:right w:val="single" w:sz="6" w:space="0" w:color="auto"/>
            </w:tcBorders>
            <w:shd w:val="clear" w:color="auto" w:fill="FFFFFF"/>
            <w:hideMark/>
          </w:tcPr>
          <w:p w14:paraId="3F04DBC1" w14:textId="77777777" w:rsidR="00925E34" w:rsidRPr="005F299A" w:rsidRDefault="00925E34" w:rsidP="008F17B5">
            <w:pPr>
              <w:spacing w:line="360" w:lineRule="auto"/>
              <w:contextualSpacing/>
              <w:jc w:val="center"/>
              <w:rPr>
                <w:lang w:val="es-DO"/>
              </w:rPr>
            </w:pPr>
            <w:r w:rsidRPr="005F299A">
              <w:rPr>
                <w:lang w:val="es-DO"/>
              </w:rPr>
              <w:t>31</w:t>
            </w:r>
          </w:p>
        </w:tc>
        <w:tc>
          <w:tcPr>
            <w:tcW w:w="1926" w:type="dxa"/>
            <w:tcBorders>
              <w:top w:val="single" w:sz="6" w:space="0" w:color="auto"/>
              <w:left w:val="single" w:sz="6" w:space="0" w:color="auto"/>
              <w:bottom w:val="single" w:sz="6" w:space="0" w:color="auto"/>
              <w:right w:val="single" w:sz="6" w:space="0" w:color="auto"/>
            </w:tcBorders>
            <w:shd w:val="clear" w:color="auto" w:fill="FFFFFF"/>
            <w:hideMark/>
          </w:tcPr>
          <w:p w14:paraId="386F4658" w14:textId="77777777" w:rsidR="00925E34" w:rsidRPr="005F299A" w:rsidRDefault="00925E34" w:rsidP="008F17B5">
            <w:pPr>
              <w:spacing w:line="360" w:lineRule="auto"/>
              <w:contextualSpacing/>
              <w:jc w:val="center"/>
              <w:rPr>
                <w:lang w:val="es-DO"/>
              </w:rPr>
            </w:pPr>
            <w:r w:rsidRPr="005F299A">
              <w:rPr>
                <w:lang w:val="es-DO"/>
              </w:rPr>
              <w:t>7</w:t>
            </w:r>
          </w:p>
        </w:tc>
        <w:tc>
          <w:tcPr>
            <w:tcW w:w="2330" w:type="dxa"/>
            <w:tcBorders>
              <w:top w:val="single" w:sz="6" w:space="0" w:color="auto"/>
              <w:left w:val="single" w:sz="6" w:space="0" w:color="auto"/>
              <w:bottom w:val="single" w:sz="6" w:space="0" w:color="auto"/>
              <w:right w:val="single" w:sz="6" w:space="0" w:color="auto"/>
            </w:tcBorders>
            <w:shd w:val="clear" w:color="auto" w:fill="FFFFFF"/>
            <w:hideMark/>
          </w:tcPr>
          <w:p w14:paraId="1FEA5F89" w14:textId="77777777" w:rsidR="00925E34" w:rsidRPr="005F299A" w:rsidRDefault="00925E34" w:rsidP="008F17B5">
            <w:pPr>
              <w:spacing w:line="360" w:lineRule="auto"/>
              <w:contextualSpacing/>
              <w:jc w:val="center"/>
              <w:rPr>
                <w:lang w:val="es-DO"/>
              </w:rPr>
            </w:pPr>
            <w:r w:rsidRPr="005F299A">
              <w:rPr>
                <w:lang w:val="es-DO"/>
              </w:rPr>
              <w:t>24</w:t>
            </w:r>
          </w:p>
        </w:tc>
      </w:tr>
      <w:tr w:rsidR="00925E34" w:rsidRPr="005F299A" w14:paraId="3AA509B2" w14:textId="77777777" w:rsidTr="00925E34">
        <w:trPr>
          <w:trHeight w:val="300"/>
        </w:trPr>
        <w:tc>
          <w:tcPr>
            <w:tcW w:w="1952" w:type="dxa"/>
            <w:tcBorders>
              <w:top w:val="single" w:sz="6" w:space="0" w:color="auto"/>
              <w:left w:val="single" w:sz="6" w:space="0" w:color="auto"/>
              <w:bottom w:val="single" w:sz="6" w:space="0" w:color="auto"/>
              <w:right w:val="single" w:sz="6" w:space="0" w:color="auto"/>
            </w:tcBorders>
            <w:shd w:val="clear" w:color="auto" w:fill="FFFFFF"/>
            <w:hideMark/>
          </w:tcPr>
          <w:p w14:paraId="5CB36CD3" w14:textId="77777777" w:rsidR="00925E34" w:rsidRPr="005F299A" w:rsidRDefault="00925E34" w:rsidP="008F17B5">
            <w:pPr>
              <w:spacing w:line="360" w:lineRule="auto"/>
              <w:contextualSpacing/>
              <w:rPr>
                <w:lang w:val="es-DO"/>
              </w:rPr>
            </w:pPr>
            <w:r w:rsidRPr="001071DC">
              <w:rPr>
                <w:lang w:val="es-DO"/>
              </w:rPr>
              <w:t>Santiago</w:t>
            </w:r>
            <w:r w:rsidRPr="005F299A">
              <w:rPr>
                <w:lang w:val="es-DO"/>
              </w:rPr>
              <w:t>  </w:t>
            </w:r>
          </w:p>
        </w:tc>
        <w:tc>
          <w:tcPr>
            <w:tcW w:w="1737" w:type="dxa"/>
            <w:tcBorders>
              <w:top w:val="single" w:sz="6" w:space="0" w:color="auto"/>
              <w:left w:val="single" w:sz="6" w:space="0" w:color="auto"/>
              <w:bottom w:val="single" w:sz="6" w:space="0" w:color="auto"/>
              <w:right w:val="single" w:sz="6" w:space="0" w:color="auto"/>
            </w:tcBorders>
            <w:shd w:val="clear" w:color="auto" w:fill="auto"/>
            <w:hideMark/>
          </w:tcPr>
          <w:p w14:paraId="6A62C905" w14:textId="77777777" w:rsidR="00925E34" w:rsidRPr="005F299A" w:rsidRDefault="00925E34" w:rsidP="008F17B5">
            <w:pPr>
              <w:spacing w:line="360" w:lineRule="auto"/>
              <w:contextualSpacing/>
              <w:jc w:val="center"/>
              <w:rPr>
                <w:lang w:val="es-DO"/>
              </w:rPr>
            </w:pPr>
            <w:r w:rsidRPr="005F299A">
              <w:rPr>
                <w:lang w:val="es-DO"/>
              </w:rPr>
              <w:t>32 </w:t>
            </w:r>
          </w:p>
        </w:tc>
        <w:tc>
          <w:tcPr>
            <w:tcW w:w="1926" w:type="dxa"/>
            <w:tcBorders>
              <w:top w:val="single" w:sz="6" w:space="0" w:color="auto"/>
              <w:left w:val="single" w:sz="6" w:space="0" w:color="auto"/>
              <w:bottom w:val="single" w:sz="6" w:space="0" w:color="auto"/>
              <w:right w:val="single" w:sz="6" w:space="0" w:color="auto"/>
            </w:tcBorders>
            <w:shd w:val="clear" w:color="auto" w:fill="FFFFFF"/>
            <w:hideMark/>
          </w:tcPr>
          <w:p w14:paraId="6AC6B402" w14:textId="77777777" w:rsidR="00925E34" w:rsidRPr="005F299A" w:rsidRDefault="00925E34" w:rsidP="008F17B5">
            <w:pPr>
              <w:spacing w:line="360" w:lineRule="auto"/>
              <w:contextualSpacing/>
              <w:jc w:val="center"/>
              <w:rPr>
                <w:lang w:val="es-DO"/>
              </w:rPr>
            </w:pPr>
            <w:r w:rsidRPr="005F299A">
              <w:rPr>
                <w:lang w:val="es-DO"/>
              </w:rPr>
              <w:t>7</w:t>
            </w:r>
          </w:p>
        </w:tc>
        <w:tc>
          <w:tcPr>
            <w:tcW w:w="2330" w:type="dxa"/>
            <w:tcBorders>
              <w:top w:val="single" w:sz="6" w:space="0" w:color="auto"/>
              <w:left w:val="single" w:sz="6" w:space="0" w:color="auto"/>
              <w:bottom w:val="single" w:sz="6" w:space="0" w:color="auto"/>
              <w:right w:val="single" w:sz="6" w:space="0" w:color="auto"/>
            </w:tcBorders>
            <w:shd w:val="clear" w:color="auto" w:fill="auto"/>
            <w:hideMark/>
          </w:tcPr>
          <w:p w14:paraId="63F49FD8" w14:textId="77777777" w:rsidR="00925E34" w:rsidRPr="005F299A" w:rsidRDefault="00925E34" w:rsidP="008F17B5">
            <w:pPr>
              <w:spacing w:line="360" w:lineRule="auto"/>
              <w:contextualSpacing/>
              <w:jc w:val="center"/>
              <w:rPr>
                <w:lang w:val="es-DO"/>
              </w:rPr>
            </w:pPr>
            <w:r w:rsidRPr="005F299A">
              <w:rPr>
                <w:lang w:val="es-DO"/>
              </w:rPr>
              <w:t>25</w:t>
            </w:r>
          </w:p>
        </w:tc>
      </w:tr>
      <w:tr w:rsidR="00925E34" w:rsidRPr="005F299A" w14:paraId="7C0ACF2D" w14:textId="77777777" w:rsidTr="00925E34">
        <w:trPr>
          <w:trHeight w:val="300"/>
        </w:trPr>
        <w:tc>
          <w:tcPr>
            <w:tcW w:w="195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871BE8A" w14:textId="77777777" w:rsidR="00925E34" w:rsidRPr="001071DC" w:rsidRDefault="00925E34" w:rsidP="008F17B5">
            <w:pPr>
              <w:spacing w:line="360" w:lineRule="auto"/>
              <w:contextualSpacing/>
              <w:jc w:val="both"/>
              <w:rPr>
                <w:lang w:val="es-DO"/>
              </w:rPr>
            </w:pPr>
            <w:r w:rsidRPr="001071DC">
              <w:rPr>
                <w:lang w:val="es-DO"/>
              </w:rPr>
              <w:t>Total  </w:t>
            </w:r>
          </w:p>
        </w:tc>
        <w:tc>
          <w:tcPr>
            <w:tcW w:w="173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EA79BE8" w14:textId="77777777" w:rsidR="00925E34" w:rsidRPr="001071DC" w:rsidRDefault="00925E34" w:rsidP="008F17B5">
            <w:pPr>
              <w:spacing w:line="360" w:lineRule="auto"/>
              <w:contextualSpacing/>
              <w:jc w:val="center"/>
              <w:rPr>
                <w:lang w:val="es-DO"/>
              </w:rPr>
            </w:pPr>
            <w:r w:rsidRPr="001071DC">
              <w:rPr>
                <w:lang w:val="es-DO"/>
              </w:rPr>
              <w:t>125</w:t>
            </w:r>
          </w:p>
        </w:tc>
        <w:tc>
          <w:tcPr>
            <w:tcW w:w="192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F150313" w14:textId="77777777" w:rsidR="00925E34" w:rsidRPr="001071DC" w:rsidRDefault="00925E34" w:rsidP="008F17B5">
            <w:pPr>
              <w:spacing w:line="360" w:lineRule="auto"/>
              <w:contextualSpacing/>
              <w:jc w:val="center"/>
              <w:rPr>
                <w:lang w:val="es-DO"/>
              </w:rPr>
            </w:pPr>
            <w:r w:rsidRPr="001071DC">
              <w:rPr>
                <w:lang w:val="es-DO"/>
              </w:rPr>
              <w:t>32</w:t>
            </w:r>
          </w:p>
        </w:tc>
        <w:tc>
          <w:tcPr>
            <w:tcW w:w="233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423CA0A" w14:textId="77777777" w:rsidR="00925E34" w:rsidRPr="001071DC" w:rsidRDefault="00925E34" w:rsidP="008F17B5">
            <w:pPr>
              <w:spacing w:line="360" w:lineRule="auto"/>
              <w:contextualSpacing/>
              <w:jc w:val="center"/>
              <w:rPr>
                <w:lang w:val="es-DO"/>
              </w:rPr>
            </w:pPr>
            <w:r w:rsidRPr="001071DC">
              <w:rPr>
                <w:lang w:val="es-DO"/>
              </w:rPr>
              <w:t>94</w:t>
            </w:r>
          </w:p>
        </w:tc>
      </w:tr>
    </w:tbl>
    <w:p w14:paraId="45BAE09E" w14:textId="77777777" w:rsidR="00925E34" w:rsidRPr="005F299A" w:rsidRDefault="00925E34" w:rsidP="00925E34">
      <w:pPr>
        <w:spacing w:line="257" w:lineRule="auto"/>
        <w:contextualSpacing/>
        <w:jc w:val="both"/>
        <w:rPr>
          <w:lang w:val="es-DO"/>
        </w:rPr>
      </w:pPr>
    </w:p>
    <w:tbl>
      <w:tblPr>
        <w:tblW w:w="7945"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75"/>
        <w:gridCol w:w="2808"/>
        <w:gridCol w:w="1679"/>
        <w:gridCol w:w="1183"/>
      </w:tblGrid>
      <w:tr w:rsidR="00925E34" w:rsidRPr="00E31457" w14:paraId="38FDB22A" w14:textId="77777777" w:rsidTr="008F17B5">
        <w:trPr>
          <w:trHeight w:val="300"/>
        </w:trPr>
        <w:tc>
          <w:tcPr>
            <w:tcW w:w="7945" w:type="dxa"/>
            <w:gridSpan w:val="4"/>
            <w:tcBorders>
              <w:top w:val="single" w:sz="6" w:space="0" w:color="auto"/>
              <w:left w:val="single" w:sz="6" w:space="0" w:color="auto"/>
              <w:bottom w:val="single" w:sz="6" w:space="0" w:color="auto"/>
              <w:right w:val="single" w:sz="6" w:space="0" w:color="auto"/>
            </w:tcBorders>
            <w:shd w:val="clear" w:color="auto" w:fill="436EBE"/>
            <w:hideMark/>
          </w:tcPr>
          <w:p w14:paraId="2D47DD33" w14:textId="77777777" w:rsidR="00925E34" w:rsidRPr="009E1AEF" w:rsidRDefault="00925E34" w:rsidP="008F17B5">
            <w:pPr>
              <w:spacing w:line="360" w:lineRule="auto"/>
              <w:contextualSpacing/>
              <w:jc w:val="center"/>
              <w:rPr>
                <w:color w:val="FFFFFF" w:themeColor="background1"/>
                <w:lang w:val="es-DO"/>
              </w:rPr>
            </w:pPr>
            <w:r w:rsidRPr="009E1AEF">
              <w:rPr>
                <w:color w:val="FFFFFF" w:themeColor="background1"/>
                <w:lang w:val="es-DO"/>
              </w:rPr>
              <w:t>Programa Nacional de Maestría en Gestión Pública</w:t>
            </w:r>
          </w:p>
        </w:tc>
      </w:tr>
      <w:tr w:rsidR="00925E34" w:rsidRPr="005F299A" w14:paraId="321B6C4A" w14:textId="77777777" w:rsidTr="008F17B5">
        <w:trPr>
          <w:trHeight w:val="300"/>
        </w:trPr>
        <w:tc>
          <w:tcPr>
            <w:tcW w:w="227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7A8B76B" w14:textId="77777777" w:rsidR="00925E34" w:rsidRPr="005F299A" w:rsidRDefault="00925E34" w:rsidP="008F17B5">
            <w:pPr>
              <w:spacing w:line="360" w:lineRule="auto"/>
              <w:contextualSpacing/>
              <w:jc w:val="center"/>
              <w:rPr>
                <w:lang w:val="es-DO"/>
              </w:rPr>
            </w:pPr>
            <w:r w:rsidRPr="005F299A">
              <w:rPr>
                <w:lang w:val="es-DO"/>
              </w:rPr>
              <w:t>Participantes </w:t>
            </w:r>
          </w:p>
        </w:tc>
        <w:tc>
          <w:tcPr>
            <w:tcW w:w="28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E916CA0" w14:textId="77777777" w:rsidR="00925E34" w:rsidRPr="005F299A" w:rsidRDefault="00925E34" w:rsidP="008F17B5">
            <w:pPr>
              <w:spacing w:line="360" w:lineRule="auto"/>
              <w:contextualSpacing/>
              <w:jc w:val="center"/>
              <w:rPr>
                <w:lang w:val="es-DO"/>
              </w:rPr>
            </w:pPr>
            <w:r w:rsidRPr="005F299A">
              <w:rPr>
                <w:lang w:val="es-DO"/>
              </w:rPr>
              <w:t>Graduados </w:t>
            </w:r>
          </w:p>
        </w:tc>
        <w:tc>
          <w:tcPr>
            <w:tcW w:w="168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C00E734" w14:textId="77777777" w:rsidR="00925E34" w:rsidRPr="005F299A" w:rsidRDefault="00925E34" w:rsidP="008F17B5">
            <w:pPr>
              <w:spacing w:line="360" w:lineRule="auto"/>
              <w:contextualSpacing/>
              <w:jc w:val="center"/>
              <w:rPr>
                <w:lang w:val="es-DO"/>
              </w:rPr>
            </w:pPr>
            <w:r w:rsidRPr="005F299A">
              <w:rPr>
                <w:lang w:val="es-DO"/>
              </w:rPr>
              <w:t>Activos </w:t>
            </w:r>
          </w:p>
        </w:tc>
        <w:tc>
          <w:tcPr>
            <w:tcW w:w="118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9B28EC1" w14:textId="77777777" w:rsidR="00925E34" w:rsidRPr="005F299A" w:rsidRDefault="00925E34" w:rsidP="008F17B5">
            <w:pPr>
              <w:spacing w:line="360" w:lineRule="auto"/>
              <w:contextualSpacing/>
              <w:jc w:val="center"/>
              <w:rPr>
                <w:lang w:val="es-DO"/>
              </w:rPr>
            </w:pPr>
            <w:r w:rsidRPr="005F299A">
              <w:rPr>
                <w:lang w:val="es-DO"/>
              </w:rPr>
              <w:t>Retirados </w:t>
            </w:r>
          </w:p>
        </w:tc>
      </w:tr>
      <w:tr w:rsidR="00925E34" w:rsidRPr="005F299A" w14:paraId="73243F7F" w14:textId="77777777" w:rsidTr="008F17B5">
        <w:trPr>
          <w:trHeight w:val="300"/>
        </w:trPr>
        <w:tc>
          <w:tcPr>
            <w:tcW w:w="2275" w:type="dxa"/>
            <w:tcBorders>
              <w:top w:val="single" w:sz="6" w:space="0" w:color="auto"/>
              <w:left w:val="single" w:sz="6" w:space="0" w:color="auto"/>
              <w:bottom w:val="single" w:sz="6" w:space="0" w:color="auto"/>
              <w:right w:val="single" w:sz="6" w:space="0" w:color="auto"/>
            </w:tcBorders>
            <w:shd w:val="clear" w:color="auto" w:fill="auto"/>
            <w:hideMark/>
          </w:tcPr>
          <w:p w14:paraId="6116151E" w14:textId="77777777" w:rsidR="00925E34" w:rsidRPr="005F299A" w:rsidRDefault="00925E34" w:rsidP="008F17B5">
            <w:pPr>
              <w:spacing w:line="360" w:lineRule="auto"/>
              <w:contextualSpacing/>
              <w:jc w:val="center"/>
              <w:rPr>
                <w:lang w:val="es-DO"/>
              </w:rPr>
            </w:pPr>
            <w:r w:rsidRPr="005F299A">
              <w:rPr>
                <w:lang w:val="es-DO"/>
              </w:rPr>
              <w:t>33 </w:t>
            </w:r>
          </w:p>
        </w:tc>
        <w:tc>
          <w:tcPr>
            <w:tcW w:w="2810" w:type="dxa"/>
            <w:tcBorders>
              <w:top w:val="single" w:sz="6" w:space="0" w:color="auto"/>
              <w:left w:val="single" w:sz="6" w:space="0" w:color="auto"/>
              <w:bottom w:val="single" w:sz="6" w:space="0" w:color="auto"/>
              <w:right w:val="single" w:sz="6" w:space="0" w:color="auto"/>
            </w:tcBorders>
            <w:shd w:val="clear" w:color="auto" w:fill="FFFFFF"/>
            <w:hideMark/>
          </w:tcPr>
          <w:p w14:paraId="27350F9E" w14:textId="77777777" w:rsidR="00925E34" w:rsidRPr="005F299A" w:rsidRDefault="00925E34" w:rsidP="008F17B5">
            <w:pPr>
              <w:spacing w:line="360" w:lineRule="auto"/>
              <w:contextualSpacing/>
              <w:jc w:val="center"/>
              <w:rPr>
                <w:lang w:val="es-DO"/>
              </w:rPr>
            </w:pPr>
            <w:r w:rsidRPr="005F299A">
              <w:rPr>
                <w:lang w:val="es-DO"/>
              </w:rPr>
              <w:t>11 </w:t>
            </w:r>
          </w:p>
        </w:tc>
        <w:tc>
          <w:tcPr>
            <w:tcW w:w="1680" w:type="dxa"/>
            <w:tcBorders>
              <w:top w:val="single" w:sz="6" w:space="0" w:color="auto"/>
              <w:left w:val="single" w:sz="6" w:space="0" w:color="auto"/>
              <w:bottom w:val="single" w:sz="6" w:space="0" w:color="auto"/>
              <w:right w:val="single" w:sz="6" w:space="0" w:color="auto"/>
            </w:tcBorders>
            <w:shd w:val="clear" w:color="auto" w:fill="FFFFFF"/>
            <w:hideMark/>
          </w:tcPr>
          <w:p w14:paraId="39A4F392" w14:textId="77777777" w:rsidR="00925E34" w:rsidRPr="005F299A" w:rsidRDefault="00925E34" w:rsidP="008F17B5">
            <w:pPr>
              <w:spacing w:line="360" w:lineRule="auto"/>
              <w:contextualSpacing/>
              <w:jc w:val="center"/>
              <w:rPr>
                <w:lang w:val="es-DO"/>
              </w:rPr>
            </w:pPr>
            <w:r w:rsidRPr="005F299A">
              <w:rPr>
                <w:lang w:val="es-DO"/>
              </w:rPr>
              <w:t>12 </w:t>
            </w:r>
          </w:p>
        </w:tc>
        <w:tc>
          <w:tcPr>
            <w:tcW w:w="1180" w:type="dxa"/>
            <w:tcBorders>
              <w:top w:val="single" w:sz="6" w:space="0" w:color="auto"/>
              <w:left w:val="single" w:sz="6" w:space="0" w:color="auto"/>
              <w:bottom w:val="single" w:sz="6" w:space="0" w:color="auto"/>
              <w:right w:val="single" w:sz="6" w:space="0" w:color="auto"/>
            </w:tcBorders>
            <w:shd w:val="clear" w:color="auto" w:fill="auto"/>
            <w:hideMark/>
          </w:tcPr>
          <w:p w14:paraId="0820F359" w14:textId="77777777" w:rsidR="00925E34" w:rsidRPr="005F299A" w:rsidRDefault="00925E34" w:rsidP="008F17B5">
            <w:pPr>
              <w:spacing w:line="360" w:lineRule="auto"/>
              <w:contextualSpacing/>
              <w:jc w:val="center"/>
              <w:rPr>
                <w:lang w:val="es-DO"/>
              </w:rPr>
            </w:pPr>
            <w:r w:rsidRPr="005F299A">
              <w:rPr>
                <w:lang w:val="es-DO"/>
              </w:rPr>
              <w:t>9 </w:t>
            </w:r>
          </w:p>
        </w:tc>
      </w:tr>
    </w:tbl>
    <w:p w14:paraId="50A4E4BF" w14:textId="77777777" w:rsidR="00925E34" w:rsidRDefault="00925E34" w:rsidP="00925E34">
      <w:pPr>
        <w:spacing w:line="257" w:lineRule="auto"/>
        <w:contextualSpacing/>
        <w:jc w:val="both"/>
        <w:rPr>
          <w:lang w:val="es-DO"/>
        </w:rPr>
      </w:pPr>
    </w:p>
    <w:p w14:paraId="44C2D363" w14:textId="77777777" w:rsidR="003F1945" w:rsidRPr="006E3B65" w:rsidRDefault="003F1945" w:rsidP="00E46CC4">
      <w:pPr>
        <w:pStyle w:val="Prrafodelista"/>
        <w:numPr>
          <w:ilvl w:val="0"/>
          <w:numId w:val="11"/>
        </w:numPr>
        <w:spacing w:after="0" w:line="276" w:lineRule="auto"/>
        <w:rPr>
          <w:rFonts w:eastAsiaTheme="minorHAnsi"/>
          <w:color w:val="767171"/>
          <w:spacing w:val="20"/>
          <w:szCs w:val="24"/>
        </w:rPr>
      </w:pPr>
      <w:r w:rsidRPr="006E3B65">
        <w:rPr>
          <w:rFonts w:eastAsiaTheme="minorHAnsi"/>
          <w:color w:val="767171"/>
          <w:spacing w:val="20"/>
          <w:szCs w:val="24"/>
        </w:rPr>
        <w:t>Departamento de Investigación e Innovación</w:t>
      </w:r>
    </w:p>
    <w:p w14:paraId="01344A72" w14:textId="77777777" w:rsidR="003F1945" w:rsidRPr="003F1945" w:rsidRDefault="003F1945" w:rsidP="003F1945">
      <w:pPr>
        <w:spacing w:after="0" w:line="276" w:lineRule="auto"/>
        <w:rPr>
          <w:lang w:val="es-DO"/>
        </w:rPr>
      </w:pPr>
    </w:p>
    <w:p w14:paraId="539E37A1" w14:textId="5227751D" w:rsidR="003F1945" w:rsidRPr="006E3B65" w:rsidRDefault="003F1945" w:rsidP="006E3B65">
      <w:pPr>
        <w:spacing w:line="360" w:lineRule="auto"/>
        <w:jc w:val="both"/>
      </w:pPr>
      <w:r w:rsidRPr="006E3B65">
        <w:t xml:space="preserve">Plan Anual de </w:t>
      </w:r>
      <w:r w:rsidR="00374362" w:rsidRPr="006E3B65">
        <w:t>Capacita</w:t>
      </w:r>
      <w:r w:rsidR="00374362">
        <w:t>ció</w:t>
      </w:r>
      <w:r w:rsidR="00374362" w:rsidRPr="006E3B65">
        <w:t>n</w:t>
      </w:r>
      <w:r w:rsidRPr="006E3B65">
        <w:t xml:space="preserve"> </w:t>
      </w:r>
    </w:p>
    <w:p w14:paraId="77274E9D" w14:textId="77777777" w:rsidR="006E3B65" w:rsidRDefault="003F1945" w:rsidP="008C12E7">
      <w:pPr>
        <w:spacing w:line="360" w:lineRule="auto"/>
        <w:jc w:val="both"/>
        <w:rPr>
          <w:lang w:val="es-DO"/>
        </w:rPr>
      </w:pPr>
      <w:r w:rsidRPr="003F1945">
        <w:rPr>
          <w:lang w:val="es-DO"/>
        </w:rPr>
        <w:t xml:space="preserve">Dentro de las acciones </w:t>
      </w:r>
      <w:r w:rsidR="00FB0CE9">
        <w:rPr>
          <w:lang w:val="es-DO"/>
        </w:rPr>
        <w:t xml:space="preserve">ejecutadas </w:t>
      </w:r>
      <w:r w:rsidR="008226EB">
        <w:rPr>
          <w:lang w:val="es-DO"/>
        </w:rPr>
        <w:t xml:space="preserve">durante </w:t>
      </w:r>
      <w:r w:rsidR="008226EB" w:rsidRPr="003F1945">
        <w:rPr>
          <w:lang w:val="es-DO"/>
        </w:rPr>
        <w:t>el</w:t>
      </w:r>
      <w:r w:rsidRPr="003F1945">
        <w:rPr>
          <w:lang w:val="es-DO"/>
        </w:rPr>
        <w:t xml:space="preserve"> </w:t>
      </w:r>
      <w:r w:rsidR="00BE7F18">
        <w:rPr>
          <w:lang w:val="es-DO"/>
        </w:rPr>
        <w:t xml:space="preserve">año </w:t>
      </w:r>
      <w:r w:rsidRPr="003F1945">
        <w:rPr>
          <w:lang w:val="es-DO"/>
        </w:rPr>
        <w:t>2023 se encuentra el soporte con la elaboración, revisión y validación del Plan Anual de Capacitación (PAC). En el transcurso del año se les brindó soporte y seguimiento continuo a diversas instituciones del Gobierno Central, entidades descentralizadas y administración local, en la elaboración y validación de los Planes de Capacitación, abarcando un total de 347 instituciones, de los cuales 161 pertenecen a Gestión Pública, 88 Ayuntamientos, 47 Juntas de Distrito y 51 para el sector salud.</w:t>
      </w:r>
    </w:p>
    <w:p w14:paraId="1410E145" w14:textId="2F3C6C17" w:rsidR="003F1945" w:rsidRDefault="003F1945" w:rsidP="008C12E7">
      <w:pPr>
        <w:spacing w:line="360" w:lineRule="auto"/>
        <w:jc w:val="both"/>
        <w:rPr>
          <w:lang w:val="es-DO"/>
        </w:rPr>
      </w:pPr>
      <w:r w:rsidRPr="003F1945">
        <w:rPr>
          <w:lang w:val="es-DO"/>
        </w:rPr>
        <w:t>Por otro lado, de cara a los planes para el 2024</w:t>
      </w:r>
      <w:r w:rsidR="00720500">
        <w:rPr>
          <w:lang w:val="es-DO"/>
        </w:rPr>
        <w:t>,</w:t>
      </w:r>
      <w:r w:rsidRPr="003F1945">
        <w:rPr>
          <w:lang w:val="es-DO"/>
        </w:rPr>
        <w:t xml:space="preserve"> se realizó una actualización del Formulario Plan Anual de Capacitación, que </w:t>
      </w:r>
      <w:r w:rsidRPr="003F1945">
        <w:rPr>
          <w:lang w:val="es-DO"/>
        </w:rPr>
        <w:lastRenderedPageBreak/>
        <w:t xml:space="preserve">actualmente se encuentra en su 5ta versión, también fue incluido en el Sistema de Gestión de la Información, donde las instituciones pueden acceder a través de sus usuarios y cargar las capacitaciones a impartir. </w:t>
      </w:r>
    </w:p>
    <w:p w14:paraId="05995E0E" w14:textId="77777777" w:rsidR="003F1945" w:rsidRPr="00934C75" w:rsidRDefault="003F1945" w:rsidP="00E46CC4">
      <w:pPr>
        <w:pStyle w:val="Prrafodelista"/>
        <w:numPr>
          <w:ilvl w:val="0"/>
          <w:numId w:val="11"/>
        </w:numPr>
        <w:spacing w:line="360" w:lineRule="auto"/>
        <w:jc w:val="both"/>
        <w:rPr>
          <w:rFonts w:eastAsiaTheme="minorHAnsi"/>
          <w:color w:val="767171"/>
          <w:spacing w:val="20"/>
          <w:szCs w:val="24"/>
        </w:rPr>
      </w:pPr>
      <w:r w:rsidRPr="00934C75">
        <w:rPr>
          <w:rFonts w:eastAsiaTheme="minorHAnsi"/>
          <w:color w:val="767171"/>
          <w:spacing w:val="20"/>
          <w:szCs w:val="24"/>
        </w:rPr>
        <w:t>Informe Nivel de satisfacción con el acompañamiento en la elaboración del Plan Anual de Capacitación (PAC).</w:t>
      </w:r>
    </w:p>
    <w:p w14:paraId="631CD5AC" w14:textId="0D190EBC" w:rsidR="003F1945" w:rsidRPr="003F1945" w:rsidRDefault="003F1945" w:rsidP="008C12E7">
      <w:pPr>
        <w:spacing w:line="360" w:lineRule="auto"/>
        <w:jc w:val="both"/>
        <w:rPr>
          <w:lang w:val="es-DO"/>
        </w:rPr>
      </w:pPr>
      <w:r w:rsidRPr="003F1945">
        <w:rPr>
          <w:lang w:val="es-DO"/>
        </w:rPr>
        <w:t>Para forjar una cultura orientada al mejoramiento continuo y con la visión de ofrecer servicios de excelencia, se hizo un levantamiento sobre el nivel de satisfacción con el soporte del INAP a las instituciones que elaboraron su P</w:t>
      </w:r>
      <w:r w:rsidR="003A473A">
        <w:rPr>
          <w:lang w:val="es-DO"/>
        </w:rPr>
        <w:t xml:space="preserve">lan </w:t>
      </w:r>
      <w:r w:rsidRPr="003F1945">
        <w:rPr>
          <w:lang w:val="es-DO"/>
        </w:rPr>
        <w:t>A</w:t>
      </w:r>
      <w:r w:rsidR="003A473A">
        <w:rPr>
          <w:lang w:val="es-DO"/>
        </w:rPr>
        <w:t xml:space="preserve">nual de </w:t>
      </w:r>
      <w:r w:rsidRPr="003F1945">
        <w:rPr>
          <w:lang w:val="es-DO"/>
        </w:rPr>
        <w:t>C</w:t>
      </w:r>
      <w:r w:rsidR="003A473A">
        <w:rPr>
          <w:lang w:val="es-DO"/>
        </w:rPr>
        <w:t>apacitación (PAC)</w:t>
      </w:r>
      <w:r w:rsidRPr="003F1945">
        <w:rPr>
          <w:lang w:val="es-DO"/>
        </w:rPr>
        <w:t xml:space="preserve"> 2023</w:t>
      </w:r>
      <w:r w:rsidR="003A473A">
        <w:rPr>
          <w:lang w:val="es-DO"/>
        </w:rPr>
        <w:t>,</w:t>
      </w:r>
      <w:r w:rsidRPr="003F1945">
        <w:rPr>
          <w:lang w:val="es-DO"/>
        </w:rPr>
        <w:t xml:space="preserve"> </w:t>
      </w:r>
      <w:r w:rsidR="003A473A">
        <w:rPr>
          <w:lang w:val="es-DO"/>
        </w:rPr>
        <w:t>e</w:t>
      </w:r>
      <w:r w:rsidRPr="003F1945">
        <w:rPr>
          <w:lang w:val="es-DO"/>
        </w:rPr>
        <w:t>n el que se tomaron como muestra 128 instituciones.</w:t>
      </w:r>
    </w:p>
    <w:p w14:paraId="22C131D4" w14:textId="43162B6A" w:rsidR="003F1945" w:rsidRPr="003F1945" w:rsidRDefault="00BE0C1E" w:rsidP="008C12E7">
      <w:pPr>
        <w:spacing w:line="360" w:lineRule="auto"/>
        <w:jc w:val="both"/>
        <w:rPr>
          <w:lang w:val="es-DO"/>
        </w:rPr>
      </w:pPr>
      <w:r>
        <w:rPr>
          <w:lang w:val="es-DO"/>
        </w:rPr>
        <w:t>E</w:t>
      </w:r>
      <w:r w:rsidR="003F1945" w:rsidRPr="003F1945">
        <w:rPr>
          <w:lang w:val="es-DO"/>
        </w:rPr>
        <w:t>n enero del año 2023</w:t>
      </w:r>
      <w:r w:rsidR="00AE38B5">
        <w:rPr>
          <w:lang w:val="es-DO"/>
        </w:rPr>
        <w:t>,</w:t>
      </w:r>
      <w:r w:rsidR="003F1945" w:rsidRPr="003F1945">
        <w:rPr>
          <w:lang w:val="es-DO"/>
        </w:rPr>
        <w:t xml:space="preserve"> se inició el levantamiento </w:t>
      </w:r>
      <w:r w:rsidR="003A7DC9">
        <w:rPr>
          <w:lang w:val="es-DO"/>
        </w:rPr>
        <w:t xml:space="preserve">para </w:t>
      </w:r>
      <w:r w:rsidR="003A7DC9" w:rsidRPr="003F1945">
        <w:rPr>
          <w:lang w:val="es-DO"/>
        </w:rPr>
        <w:t>identificar</w:t>
      </w:r>
      <w:r w:rsidR="003F1945" w:rsidRPr="003F1945">
        <w:rPr>
          <w:lang w:val="es-DO"/>
        </w:rPr>
        <w:t xml:space="preserve"> desde la perspectiva de los representantes de recursos humanos qu</w:t>
      </w:r>
      <w:r w:rsidR="00B95848">
        <w:rPr>
          <w:lang w:val="es-DO"/>
        </w:rPr>
        <w:t>é</w:t>
      </w:r>
      <w:r w:rsidR="003F1945" w:rsidRPr="003F1945">
        <w:rPr>
          <w:lang w:val="es-DO"/>
        </w:rPr>
        <w:t xml:space="preserve"> aspecto de sus instituciones fueron impactados por las capacitaciones recibidas del Instituto Nacional de Administración Pública (INAP) en el transcurso del año 2022. </w:t>
      </w:r>
      <w:r w:rsidR="003A7DC9">
        <w:rPr>
          <w:lang w:val="es-DO"/>
        </w:rPr>
        <w:t xml:space="preserve"> </w:t>
      </w:r>
      <w:r w:rsidR="003F1945" w:rsidRPr="003F1945">
        <w:rPr>
          <w:lang w:val="es-DO"/>
        </w:rPr>
        <w:t>Así como, determinar si las capacitaciones implementadas durante el año 2022 cumplieron con las expectativas con las que se seleccionaron, definir como evalúan los representantes de recursos humanos la respuesta dada por el INAP a sus planes de capacitación, determinar cómo valoran los representantes de recursos humanos la receptividad de sus colaboradores ante las capacitaciones programadas con el INAP, definir como califican la efectividad de los programas formativos impartidos por el INAP</w:t>
      </w:r>
      <w:r w:rsidR="0019526E">
        <w:rPr>
          <w:lang w:val="es-DO"/>
        </w:rPr>
        <w:t>.</w:t>
      </w:r>
    </w:p>
    <w:p w14:paraId="1365E5BA" w14:textId="69947081" w:rsidR="003F1945" w:rsidRPr="00DC5378" w:rsidRDefault="003F1945" w:rsidP="00E46CC4">
      <w:pPr>
        <w:pStyle w:val="Prrafodelista"/>
        <w:numPr>
          <w:ilvl w:val="0"/>
          <w:numId w:val="11"/>
        </w:numPr>
        <w:spacing w:line="360" w:lineRule="auto"/>
        <w:jc w:val="both"/>
        <w:rPr>
          <w:rFonts w:eastAsiaTheme="minorHAnsi"/>
          <w:color w:val="767171"/>
          <w:spacing w:val="20"/>
          <w:szCs w:val="24"/>
        </w:rPr>
      </w:pPr>
      <w:r w:rsidRPr="00DC5378">
        <w:rPr>
          <w:rFonts w:eastAsiaTheme="minorHAnsi"/>
          <w:color w:val="767171"/>
          <w:spacing w:val="20"/>
          <w:szCs w:val="24"/>
        </w:rPr>
        <w:t>Estudio de Caracterización de los Servidores Públicos Dominicanos</w:t>
      </w:r>
      <w:r w:rsidR="00B86F23">
        <w:rPr>
          <w:rFonts w:eastAsiaTheme="minorHAnsi"/>
          <w:color w:val="767171"/>
          <w:spacing w:val="20"/>
          <w:szCs w:val="24"/>
        </w:rPr>
        <w:t>.</w:t>
      </w:r>
      <w:r w:rsidRPr="00DC5378">
        <w:rPr>
          <w:rFonts w:eastAsiaTheme="minorHAnsi"/>
          <w:color w:val="767171"/>
          <w:spacing w:val="20"/>
          <w:szCs w:val="24"/>
        </w:rPr>
        <w:t xml:space="preserve"> </w:t>
      </w:r>
    </w:p>
    <w:p w14:paraId="3C6BC287" w14:textId="3F23247B" w:rsidR="003F1945" w:rsidRDefault="003F1945" w:rsidP="008C12E7">
      <w:pPr>
        <w:spacing w:line="360" w:lineRule="auto"/>
        <w:jc w:val="both"/>
        <w:rPr>
          <w:lang w:val="es-DO"/>
        </w:rPr>
      </w:pPr>
      <w:r w:rsidRPr="003F1945">
        <w:rPr>
          <w:lang w:val="es-DO"/>
        </w:rPr>
        <w:lastRenderedPageBreak/>
        <w:t>Con el objetivo de identificar las características demográficas y educativas de los servidores públicos, establecer la experiencia laboral previa al ingreso al servicio público, definir las expectativas de permanencia, éxito y progreso, determinar las competencias digitales e identificar las necesidades de formación de los servidores públicos que prestan servicio en las distintas entidades públicas de la República Dominicana</w:t>
      </w:r>
      <w:r w:rsidR="00A7530D">
        <w:rPr>
          <w:lang w:val="es-DO"/>
        </w:rPr>
        <w:t>, se realizó este estudio</w:t>
      </w:r>
      <w:r w:rsidRPr="003F1945">
        <w:rPr>
          <w:lang w:val="es-DO"/>
        </w:rPr>
        <w:t>.   La prueba piloto se llevó a cabo en el período comprendido entre el 18 y el 22 de septiembre de 2023. Durante esta fase de prueba del instrumento, se entrevistaron un total de 347 servidores públicos que desempeñan sus labores en las siguientes instituciones públicas: Dirección General de Pasaporte (DGP)</w:t>
      </w:r>
      <w:r w:rsidR="00673043">
        <w:rPr>
          <w:lang w:val="es-DO"/>
        </w:rPr>
        <w:t xml:space="preserve"> y</w:t>
      </w:r>
      <w:r w:rsidRPr="003F1945">
        <w:rPr>
          <w:lang w:val="es-DO"/>
        </w:rPr>
        <w:t xml:space="preserve"> el Instituto Agrario Dominicano (IAD)</w:t>
      </w:r>
      <w:r w:rsidR="00673043">
        <w:rPr>
          <w:lang w:val="es-DO"/>
        </w:rPr>
        <w:t>.</w:t>
      </w:r>
    </w:p>
    <w:p w14:paraId="65F6467B" w14:textId="77777777" w:rsidR="003F1945" w:rsidRDefault="003F1945" w:rsidP="00E46CC4">
      <w:pPr>
        <w:pStyle w:val="Prrafodelista"/>
        <w:numPr>
          <w:ilvl w:val="0"/>
          <w:numId w:val="11"/>
        </w:numPr>
        <w:spacing w:line="360" w:lineRule="auto"/>
        <w:jc w:val="both"/>
        <w:rPr>
          <w:rFonts w:eastAsiaTheme="minorHAnsi"/>
          <w:color w:val="767171"/>
          <w:spacing w:val="20"/>
          <w:szCs w:val="24"/>
        </w:rPr>
      </w:pPr>
      <w:r w:rsidRPr="00075154">
        <w:rPr>
          <w:rFonts w:eastAsiaTheme="minorHAnsi"/>
          <w:color w:val="767171"/>
          <w:spacing w:val="20"/>
          <w:szCs w:val="24"/>
        </w:rPr>
        <w:t>Nivel de Satisfacción con el Soporte en la Recepción y Validación del Plan de Capacitación. </w:t>
      </w:r>
    </w:p>
    <w:p w14:paraId="38551505" w14:textId="0A9B08FC" w:rsidR="003F1945" w:rsidRPr="003F1945" w:rsidRDefault="003F1945" w:rsidP="008C12E7">
      <w:pPr>
        <w:spacing w:line="360" w:lineRule="auto"/>
        <w:jc w:val="both"/>
        <w:rPr>
          <w:lang w:val="es-DO"/>
        </w:rPr>
      </w:pPr>
      <w:r w:rsidRPr="003F1945">
        <w:rPr>
          <w:lang w:val="es-DO"/>
        </w:rPr>
        <w:t xml:space="preserve">Esta encuesta se elabora con el objetivo una noción de la percepción de los usuarios del soporte brindado por el equipo del INAP para la correcta elaboración del Plan de Capacitación. </w:t>
      </w:r>
      <w:bookmarkStart w:id="14" w:name="_Int_q49YxcyV"/>
      <w:r w:rsidRPr="003F1945">
        <w:rPr>
          <w:lang w:val="es-DO"/>
        </w:rPr>
        <w:t xml:space="preserve">Con la finalidad de poder </w:t>
      </w:r>
      <w:r w:rsidR="00075154">
        <w:rPr>
          <w:lang w:val="es-DO"/>
        </w:rPr>
        <w:t>i</w:t>
      </w:r>
      <w:r w:rsidRPr="003F1945">
        <w:rPr>
          <w:lang w:val="es-DO"/>
        </w:rPr>
        <w:t>dentificar las fortalezas y las oportunidades de mejora que nos permita ofrecer un servicio de calidad y eficiencia.</w:t>
      </w:r>
      <w:bookmarkEnd w:id="14"/>
    </w:p>
    <w:p w14:paraId="2838266E" w14:textId="77777777" w:rsidR="003F1945" w:rsidRPr="00FB35E0" w:rsidRDefault="003F1945" w:rsidP="00E46CC4">
      <w:pPr>
        <w:pStyle w:val="Prrafodelista"/>
        <w:numPr>
          <w:ilvl w:val="0"/>
          <w:numId w:val="11"/>
        </w:numPr>
        <w:spacing w:line="360" w:lineRule="auto"/>
        <w:jc w:val="both"/>
        <w:rPr>
          <w:rFonts w:eastAsiaTheme="minorHAnsi"/>
          <w:color w:val="767171"/>
          <w:spacing w:val="20"/>
          <w:szCs w:val="24"/>
        </w:rPr>
      </w:pPr>
      <w:r w:rsidRPr="00FB35E0">
        <w:rPr>
          <w:rFonts w:eastAsiaTheme="minorHAnsi"/>
          <w:color w:val="767171"/>
          <w:spacing w:val="20"/>
          <w:szCs w:val="24"/>
        </w:rPr>
        <w:t>Encuesta de medición del impacto de la capacitación en las instituciones del Estado Dominicano. </w:t>
      </w:r>
    </w:p>
    <w:p w14:paraId="31C8FED1" w14:textId="77777777" w:rsidR="003F1945" w:rsidRDefault="003F1945" w:rsidP="008C12E7">
      <w:pPr>
        <w:spacing w:line="360" w:lineRule="auto"/>
        <w:jc w:val="both"/>
        <w:rPr>
          <w:lang w:val="es-DO"/>
        </w:rPr>
      </w:pPr>
      <w:bookmarkStart w:id="15" w:name="_Int_JyNbQ5zc"/>
      <w:r w:rsidRPr="003F1945">
        <w:rPr>
          <w:lang w:val="es-DO"/>
        </w:rPr>
        <w:t>A través de este formulario se pretende conocer desde la perspectiva de los representantes de recursos humanos que aspecto de sus instituciones fueron impactados por las capacitaciones recibidas del Instituto Nacional de Administración Pública (INAP) en el transcurso del año, así como cuál es su valoración sobre los eventos formativos impartidos.</w:t>
      </w:r>
      <w:bookmarkEnd w:id="15"/>
    </w:p>
    <w:p w14:paraId="053DBA42" w14:textId="28A18525" w:rsidR="003F1945" w:rsidRDefault="003F1945" w:rsidP="00E46CC4">
      <w:pPr>
        <w:pStyle w:val="Prrafodelista"/>
        <w:numPr>
          <w:ilvl w:val="0"/>
          <w:numId w:val="11"/>
        </w:numPr>
        <w:spacing w:line="360" w:lineRule="auto"/>
        <w:jc w:val="both"/>
        <w:rPr>
          <w:rFonts w:eastAsiaTheme="minorHAnsi"/>
          <w:color w:val="767171"/>
          <w:spacing w:val="20"/>
          <w:szCs w:val="24"/>
        </w:rPr>
      </w:pPr>
      <w:r w:rsidRPr="006D2A24">
        <w:rPr>
          <w:rFonts w:eastAsiaTheme="minorHAnsi"/>
          <w:color w:val="767171"/>
          <w:spacing w:val="20"/>
          <w:szCs w:val="24"/>
        </w:rPr>
        <w:lastRenderedPageBreak/>
        <w:t xml:space="preserve">Encuesta Nacional de Caracterización de Servidores Públicos de </w:t>
      </w:r>
      <w:r w:rsidR="00A71B26" w:rsidRPr="006D2A24">
        <w:rPr>
          <w:rFonts w:eastAsiaTheme="minorHAnsi"/>
          <w:color w:val="767171"/>
          <w:spacing w:val="20"/>
          <w:szCs w:val="24"/>
        </w:rPr>
        <w:t>l</w:t>
      </w:r>
      <w:r w:rsidRPr="006D2A24">
        <w:rPr>
          <w:rFonts w:eastAsiaTheme="minorHAnsi"/>
          <w:color w:val="767171"/>
          <w:spacing w:val="20"/>
          <w:szCs w:val="24"/>
        </w:rPr>
        <w:t>a República Dominicana (ENSERVI-RD).</w:t>
      </w:r>
    </w:p>
    <w:p w14:paraId="42695A1B" w14:textId="3A83C76C" w:rsidR="003F1945" w:rsidRDefault="003F1945" w:rsidP="008C12E7">
      <w:pPr>
        <w:spacing w:line="360" w:lineRule="auto"/>
        <w:jc w:val="both"/>
        <w:rPr>
          <w:lang w:val="es-DO"/>
        </w:rPr>
      </w:pPr>
      <w:r w:rsidRPr="006D2A24">
        <w:rPr>
          <w:lang w:val="es-DO"/>
        </w:rPr>
        <w:t>Mediante esta encuesta se pretende identificar las características demográficas y educativas de los servidores públicos, establecer la experiencia laboral previa al ingreso al servicio público, definir las expectativas de permanencia, éxito y progreso, determinar las competencias digitales e identificar las necesidades de formación de los servidores públicos que prestan servicio en las distintas entidades públicas de La República Dominicana</w:t>
      </w:r>
      <w:r w:rsidRPr="003F1945">
        <w:rPr>
          <w:lang w:val="es-DO"/>
        </w:rPr>
        <w:t xml:space="preserve">. </w:t>
      </w:r>
      <w:r w:rsidR="00F27454">
        <w:rPr>
          <w:lang w:val="es-DO"/>
        </w:rPr>
        <w:t xml:space="preserve">   </w:t>
      </w:r>
    </w:p>
    <w:p w14:paraId="5B067EEB" w14:textId="416906F5" w:rsidR="000646DE" w:rsidRPr="003F1945" w:rsidRDefault="000646DE" w:rsidP="008C12E7">
      <w:pPr>
        <w:spacing w:line="360" w:lineRule="auto"/>
        <w:jc w:val="both"/>
        <w:rPr>
          <w:lang w:val="es-DO"/>
        </w:rPr>
      </w:pPr>
      <w:r>
        <w:rPr>
          <w:lang w:val="es-DO"/>
        </w:rPr>
        <w:t xml:space="preserve">Charlas, </w:t>
      </w:r>
      <w:r w:rsidR="00406793">
        <w:rPr>
          <w:lang w:val="es-DO"/>
        </w:rPr>
        <w:t xml:space="preserve">paneles, </w:t>
      </w:r>
      <w:r>
        <w:rPr>
          <w:lang w:val="es-DO"/>
        </w:rPr>
        <w:t>seminarios y conferencias:</w:t>
      </w:r>
    </w:p>
    <w:p w14:paraId="0BDB87E4" w14:textId="70A51B60" w:rsidR="005D332C" w:rsidRDefault="003F1945" w:rsidP="008C12E7">
      <w:pPr>
        <w:spacing w:line="360" w:lineRule="auto"/>
        <w:jc w:val="both"/>
        <w:rPr>
          <w:lang w:val="es-DO"/>
        </w:rPr>
      </w:pPr>
      <w:r w:rsidRPr="003F1945">
        <w:rPr>
          <w:lang w:val="es-DO"/>
        </w:rPr>
        <w:t>Con la finalidad de impulsar y fomentar la investigación en la administración pública se llevó a cabo el 15 de marzo del año en curso el seminario web: “Buenas Prácticas y Retos de la Investigación en la Administración Pública”</w:t>
      </w:r>
      <w:r w:rsidR="00F27454">
        <w:rPr>
          <w:lang w:val="es-DO"/>
        </w:rPr>
        <w:t xml:space="preserve">. </w:t>
      </w:r>
      <w:r w:rsidRPr="003F1945">
        <w:rPr>
          <w:lang w:val="es-DO"/>
        </w:rPr>
        <w:t xml:space="preserve"> El evento contó con la participación de los panelistas Andiel Galván Abreu, Eddy Skinner Ozuna Martínez, Nilo Vinicio De La Rosa, Gilda Massiel Solano Cabrera y Rita Licelot Cruz Santelises, ganadores de las diferentes versiones del Concurso Nacional de Administración Pública (CONIAP)</w:t>
      </w:r>
      <w:r w:rsidR="00F27454">
        <w:rPr>
          <w:lang w:val="es-DO"/>
        </w:rPr>
        <w:t xml:space="preserve">. </w:t>
      </w:r>
      <w:r w:rsidRPr="003F1945">
        <w:rPr>
          <w:lang w:val="es-DO"/>
        </w:rPr>
        <w:t>E</w:t>
      </w:r>
      <w:r w:rsidR="00F27454">
        <w:rPr>
          <w:lang w:val="es-DO"/>
        </w:rPr>
        <w:t xml:space="preserve">ste seminario </w:t>
      </w:r>
      <w:r w:rsidRPr="003F1945">
        <w:rPr>
          <w:lang w:val="es-DO"/>
        </w:rPr>
        <w:t>estuvo dirigido a servidores del Estado Dominicano, investigadores, estudiantes de grado y postgrado y público en general, impactando a más de 100 participantes.</w:t>
      </w:r>
    </w:p>
    <w:p w14:paraId="53A598F3" w14:textId="5403F75A" w:rsidR="003F1945" w:rsidRPr="006E3B65" w:rsidRDefault="003F1945" w:rsidP="00E46CC4">
      <w:pPr>
        <w:pStyle w:val="Prrafodelista"/>
        <w:numPr>
          <w:ilvl w:val="0"/>
          <w:numId w:val="11"/>
        </w:numPr>
        <w:spacing w:line="360" w:lineRule="auto"/>
        <w:jc w:val="both"/>
        <w:rPr>
          <w:rFonts w:eastAsiaTheme="minorHAnsi"/>
          <w:color w:val="767171"/>
          <w:spacing w:val="20"/>
          <w:szCs w:val="24"/>
        </w:rPr>
      </w:pPr>
      <w:r w:rsidRPr="006E3B65">
        <w:rPr>
          <w:rFonts w:eastAsiaTheme="minorHAnsi"/>
          <w:color w:val="767171"/>
          <w:spacing w:val="20"/>
          <w:szCs w:val="24"/>
        </w:rPr>
        <w:t>Conferencia: Estrategias claves para la formación de formadores en innovación.</w:t>
      </w:r>
    </w:p>
    <w:p w14:paraId="240EA845" w14:textId="21716C49" w:rsidR="003F1945" w:rsidRDefault="00E361AA" w:rsidP="008C12E7">
      <w:pPr>
        <w:spacing w:line="360" w:lineRule="auto"/>
        <w:jc w:val="both"/>
        <w:rPr>
          <w:lang w:val="es-DO"/>
        </w:rPr>
      </w:pPr>
      <w:r>
        <w:rPr>
          <w:lang w:val="es-DO"/>
        </w:rPr>
        <w:t xml:space="preserve">Con el objetivo de </w:t>
      </w:r>
      <w:r w:rsidR="003F1945" w:rsidRPr="003F1945">
        <w:rPr>
          <w:lang w:val="es-DO"/>
        </w:rPr>
        <w:t>promover la innovación en el sector público se llevó a cabo la conferencia: Estrategias claves para la formación de formadores en innovación</w:t>
      </w:r>
      <w:r w:rsidR="00006EA2">
        <w:rPr>
          <w:lang w:val="es-DO"/>
        </w:rPr>
        <w:t>, la cual</w:t>
      </w:r>
      <w:r w:rsidR="003F1945" w:rsidRPr="003F1945">
        <w:rPr>
          <w:lang w:val="es-DO"/>
        </w:rPr>
        <w:t xml:space="preserve"> se llevó a cabo el 14 de junio</w:t>
      </w:r>
      <w:r w:rsidR="00006EA2">
        <w:rPr>
          <w:lang w:val="es-DO"/>
        </w:rPr>
        <w:t xml:space="preserve"> de 2023</w:t>
      </w:r>
      <w:r w:rsidR="003F1945" w:rsidRPr="003F1945">
        <w:rPr>
          <w:lang w:val="es-DO"/>
        </w:rPr>
        <w:t xml:space="preserve">, </w:t>
      </w:r>
      <w:r w:rsidR="00006EA2">
        <w:rPr>
          <w:lang w:val="es-DO"/>
        </w:rPr>
        <w:t>con el</w:t>
      </w:r>
      <w:r w:rsidR="003F1945" w:rsidRPr="003F1945">
        <w:rPr>
          <w:lang w:val="es-DO"/>
        </w:rPr>
        <w:t xml:space="preserve"> objetivo principal promover en las instituciones que </w:t>
      </w:r>
      <w:r w:rsidR="003F1945" w:rsidRPr="003F1945">
        <w:rPr>
          <w:lang w:val="es-DO"/>
        </w:rPr>
        <w:lastRenderedPageBreak/>
        <w:t>conforman la red de escuelas las estrategias claves para la formación de formadores para el desarrollo de la innovación en el sector Publico. </w:t>
      </w:r>
    </w:p>
    <w:p w14:paraId="615A1743" w14:textId="5F13AF02" w:rsidR="003F1945" w:rsidRPr="003F1945" w:rsidRDefault="003F1945" w:rsidP="008C12E7">
      <w:pPr>
        <w:spacing w:line="360" w:lineRule="auto"/>
        <w:jc w:val="both"/>
        <w:rPr>
          <w:lang w:val="es-DO"/>
        </w:rPr>
      </w:pPr>
      <w:r w:rsidRPr="003F1945">
        <w:rPr>
          <w:lang w:val="es-DO"/>
        </w:rPr>
        <w:t xml:space="preserve">El evento contó con el Dr. Rolando Jurado como expositor y estuvo dirigido a servidores públicos de las instituciones que conforman la </w:t>
      </w:r>
      <w:r w:rsidR="00A40313">
        <w:rPr>
          <w:lang w:val="es-DO"/>
        </w:rPr>
        <w:t>R</w:t>
      </w:r>
      <w:r w:rsidRPr="003F1945">
        <w:rPr>
          <w:lang w:val="es-DO"/>
        </w:rPr>
        <w:t xml:space="preserve">ed de </w:t>
      </w:r>
      <w:r w:rsidR="00A40313">
        <w:rPr>
          <w:lang w:val="es-DO"/>
        </w:rPr>
        <w:t>E</w:t>
      </w:r>
      <w:r w:rsidRPr="003F1945">
        <w:rPr>
          <w:lang w:val="es-DO"/>
        </w:rPr>
        <w:t>scuela, especialmente de los departamentos de: Planificación y Desarrollo Institucional, Investigación; Recursos Humanos y Capacitación. Impactando a más de 50 participantes.</w:t>
      </w:r>
      <w:r w:rsidRPr="00061673">
        <w:rPr>
          <w:color w:val="ED7D31" w:themeColor="accent2"/>
          <w:lang w:val="es-DO"/>
        </w:rPr>
        <w:t xml:space="preserve"> </w:t>
      </w:r>
    </w:p>
    <w:p w14:paraId="7546CA1F" w14:textId="77777777" w:rsidR="003F1945" w:rsidRDefault="003F1945" w:rsidP="00E46CC4">
      <w:pPr>
        <w:pStyle w:val="Prrafodelista"/>
        <w:numPr>
          <w:ilvl w:val="0"/>
          <w:numId w:val="11"/>
        </w:numPr>
        <w:spacing w:line="360" w:lineRule="auto"/>
        <w:jc w:val="both"/>
        <w:rPr>
          <w:rFonts w:eastAsiaTheme="minorHAnsi"/>
          <w:color w:val="767171"/>
          <w:spacing w:val="20"/>
          <w:szCs w:val="24"/>
        </w:rPr>
      </w:pPr>
      <w:r w:rsidRPr="00061673">
        <w:rPr>
          <w:rFonts w:eastAsiaTheme="minorHAnsi"/>
          <w:color w:val="767171"/>
          <w:spacing w:val="20"/>
          <w:szCs w:val="24"/>
        </w:rPr>
        <w:t>Panel ¨Estrategias claves para formación de formadores en Innovación¨</w:t>
      </w:r>
    </w:p>
    <w:p w14:paraId="5A048AAA" w14:textId="2572CD29" w:rsidR="003F1945" w:rsidRPr="003F1945" w:rsidRDefault="003F1945" w:rsidP="008C12E7">
      <w:pPr>
        <w:spacing w:line="360" w:lineRule="auto"/>
        <w:jc w:val="both"/>
        <w:rPr>
          <w:lang w:val="es-DO"/>
        </w:rPr>
      </w:pPr>
      <w:r w:rsidRPr="00A2336E">
        <w:rPr>
          <w:lang w:val="es-DO"/>
        </w:rPr>
        <w:t xml:space="preserve">Con el objetivo principal de identificar los retos existentes para la innovación y transformación digital, así como conocer diferentes perspectivas </w:t>
      </w:r>
      <w:r w:rsidRPr="003F1945">
        <w:rPr>
          <w:lang w:val="es-DO"/>
        </w:rPr>
        <w:t xml:space="preserve">sobre las estrategias que se están llevando a cabo en el estado para el logro de esto.   El 14 de agosto se llevó a cabo el Panel: “Retos y estrategias </w:t>
      </w:r>
      <w:r w:rsidRPr="00A2336E">
        <w:rPr>
          <w:lang w:val="es-DO"/>
        </w:rPr>
        <w:t xml:space="preserve">gubernamentales para la </w:t>
      </w:r>
      <w:r w:rsidRPr="003F1945">
        <w:rPr>
          <w:lang w:val="es-DO"/>
        </w:rPr>
        <w:t xml:space="preserve">innovación </w:t>
      </w:r>
      <w:r w:rsidR="00A2336E" w:rsidRPr="003F1945">
        <w:rPr>
          <w:lang w:val="es-DO"/>
        </w:rPr>
        <w:t xml:space="preserve">y </w:t>
      </w:r>
      <w:r w:rsidR="00A2336E" w:rsidRPr="00A2336E">
        <w:rPr>
          <w:lang w:val="es-DO"/>
        </w:rPr>
        <w:t>digitalización</w:t>
      </w:r>
      <w:r w:rsidRPr="003F1945">
        <w:rPr>
          <w:lang w:val="es-DO"/>
        </w:rPr>
        <w:t xml:space="preserve">”. Con la participación de Melissa Michelle Muñoz, internacionalista y politóloga de la Oficina Gubernamental de Tecnologías de la Información y Comunicación (OGTIC) , José David Montilla, Viceministro de Agenda Digital, Hugo Guzmán Bello, Especialista en el diseño y ejecución de estrategias del Ministerio de Administración Pública (MAP) y Julissa Mateo Abad, Ingeniera en Tecnologías de la Información y Comunicación como panelistas. Este evento con más de 40 participantes de diferentes instituciones como Superintendencia de Seguros, Dirección General de Información y Defensa de los Afiliados a la Seguridad Social (DIDA), Misterio de educación, Proyectos Estratégicos y Especiales (PROPEEP), Instituto de Educación Superior en Formación Diplomadita y Consular (INESDYC), entre otros. </w:t>
      </w:r>
    </w:p>
    <w:p w14:paraId="7451C441" w14:textId="4A4473C7" w:rsidR="003F1945" w:rsidRPr="003F1945" w:rsidRDefault="006E084E" w:rsidP="008C12E7">
      <w:pPr>
        <w:spacing w:line="360" w:lineRule="auto"/>
        <w:jc w:val="both"/>
        <w:rPr>
          <w:lang w:val="es-DO"/>
        </w:rPr>
      </w:pPr>
      <w:r>
        <w:rPr>
          <w:lang w:val="es-DO"/>
        </w:rPr>
        <w:lastRenderedPageBreak/>
        <w:t>En el mes de septi</w:t>
      </w:r>
      <w:r w:rsidR="002F61EE">
        <w:rPr>
          <w:lang w:val="es-DO"/>
        </w:rPr>
        <w:t>embre del año en curso</w:t>
      </w:r>
      <w:r w:rsidR="003B1013">
        <w:rPr>
          <w:lang w:val="es-DO"/>
        </w:rPr>
        <w:t>,</w:t>
      </w:r>
      <w:r w:rsidR="002F61EE">
        <w:rPr>
          <w:lang w:val="es-DO"/>
        </w:rPr>
        <w:t xml:space="preserve"> se realizó</w:t>
      </w:r>
      <w:r w:rsidR="003F1945" w:rsidRPr="003F1945">
        <w:rPr>
          <w:lang w:val="es-DO"/>
        </w:rPr>
        <w:t xml:space="preserve"> el Diplomado "Gestión Estratégica en las Organizaciones del Estado: Caso República Dominicana¨; donde se abordaron los temas generales estratégicos en la organización del Estado y como se aplican desde nuestro país.</w:t>
      </w:r>
      <w:r w:rsidR="002F61EE">
        <w:rPr>
          <w:lang w:val="es-DO"/>
        </w:rPr>
        <w:t xml:space="preserve"> </w:t>
      </w:r>
      <w:r w:rsidR="003F1945" w:rsidRPr="003F1945">
        <w:rPr>
          <w:lang w:val="es-DO"/>
        </w:rPr>
        <w:t>Este programa especial se desarroll</w:t>
      </w:r>
      <w:r w:rsidR="002F61EE">
        <w:rPr>
          <w:lang w:val="es-DO"/>
        </w:rPr>
        <w:t>ó</w:t>
      </w:r>
      <w:r w:rsidR="003F1945" w:rsidRPr="003F1945">
        <w:rPr>
          <w:lang w:val="es-DO"/>
        </w:rPr>
        <w:t xml:space="preserve"> en virtud del Convenio de Cooperación bilateral vigente entre la Escuela Superior de Administración Pública (ESAP) de Colombia y el Instituto Nacional de Administración Pública (INAP).</w:t>
      </w:r>
      <w:r w:rsidR="005411D8">
        <w:rPr>
          <w:lang w:val="es-DO"/>
        </w:rPr>
        <w:t xml:space="preserve"> </w:t>
      </w:r>
      <w:r w:rsidR="003F1945" w:rsidRPr="003F1945">
        <w:rPr>
          <w:lang w:val="es-DO"/>
        </w:rPr>
        <w:t>E</w:t>
      </w:r>
      <w:r w:rsidR="005411D8">
        <w:rPr>
          <w:lang w:val="es-DO"/>
        </w:rPr>
        <w:t>ste</w:t>
      </w:r>
      <w:r w:rsidR="003F1945" w:rsidRPr="003F1945">
        <w:rPr>
          <w:lang w:val="es-DO"/>
        </w:rPr>
        <w:t xml:space="preserve"> intercambio de experiencia internacional es el canal para llevar la teoría a la práctica, participando de manera vivencial todo el proceso de los temas que se abordan en cada uno de los módulos </w:t>
      </w:r>
      <w:r w:rsidR="00E063B0">
        <w:rPr>
          <w:lang w:val="es-DO"/>
        </w:rPr>
        <w:t xml:space="preserve">que fueron </w:t>
      </w:r>
      <w:r w:rsidR="003F1945" w:rsidRPr="003F1945">
        <w:rPr>
          <w:lang w:val="es-DO"/>
        </w:rPr>
        <w:t>a desarrolla</w:t>
      </w:r>
      <w:r w:rsidR="00E063B0">
        <w:rPr>
          <w:lang w:val="es-DO"/>
        </w:rPr>
        <w:t>dos</w:t>
      </w:r>
      <w:r w:rsidR="003F1945" w:rsidRPr="003F1945">
        <w:rPr>
          <w:lang w:val="es-DO"/>
        </w:rPr>
        <w:t xml:space="preserve">. </w:t>
      </w:r>
    </w:p>
    <w:p w14:paraId="3C0E2298" w14:textId="29010930" w:rsidR="003F1945" w:rsidRPr="003F1945" w:rsidRDefault="003F1945" w:rsidP="008C12E7">
      <w:pPr>
        <w:spacing w:line="360" w:lineRule="auto"/>
        <w:jc w:val="both"/>
        <w:rPr>
          <w:lang w:val="es-DO"/>
        </w:rPr>
      </w:pPr>
      <w:r w:rsidRPr="003F1945">
        <w:rPr>
          <w:lang w:val="es-DO"/>
        </w:rPr>
        <w:t>La movilidad se desarrolló desde el 24 al 30 de septiembre y cont</w:t>
      </w:r>
      <w:r w:rsidR="0050206B">
        <w:rPr>
          <w:lang w:val="es-DO"/>
        </w:rPr>
        <w:t>ó</w:t>
      </w:r>
      <w:r w:rsidRPr="003F1945">
        <w:rPr>
          <w:lang w:val="es-DO"/>
        </w:rPr>
        <w:t xml:space="preserve"> con 19 alumnos, una coordinadora académica y con la participación especial de la Docente Elsy Luz Barrera, quien compartió esta línea desde la perspectiva de la República de Colombia. Como parte de la experiencia se realizó una visita guiada al Palacio de la Presidencia, causando un impacto significativo en los participantes, así como con la calidad de los facilitadores y conferencistas que formaron parte de esta iniciativa.</w:t>
      </w:r>
      <w:r w:rsidRPr="003F1945">
        <w:rPr>
          <w:lang w:val="es-DO"/>
        </w:rPr>
        <w:tab/>
      </w:r>
    </w:p>
    <w:p w14:paraId="3302982D" w14:textId="77777777" w:rsidR="003F1945" w:rsidRPr="002370B0" w:rsidRDefault="003F1945" w:rsidP="00E46CC4">
      <w:pPr>
        <w:pStyle w:val="Prrafodelista"/>
        <w:numPr>
          <w:ilvl w:val="0"/>
          <w:numId w:val="11"/>
        </w:numPr>
        <w:spacing w:line="360" w:lineRule="auto"/>
        <w:jc w:val="both"/>
        <w:rPr>
          <w:rFonts w:eastAsiaTheme="minorHAnsi"/>
          <w:color w:val="767171"/>
          <w:spacing w:val="20"/>
          <w:szCs w:val="24"/>
        </w:rPr>
      </w:pPr>
      <w:r w:rsidRPr="002370B0">
        <w:rPr>
          <w:rFonts w:eastAsiaTheme="minorHAnsi"/>
          <w:color w:val="767171"/>
          <w:spacing w:val="20"/>
          <w:szCs w:val="24"/>
        </w:rPr>
        <w:t>Conferencia ¨Gestión Estratégica en las Organizaciones del Estado Caso Colombia</w:t>
      </w:r>
    </w:p>
    <w:p w14:paraId="38D5952E" w14:textId="1B6025BE" w:rsidR="003F1945" w:rsidRPr="003F1945" w:rsidRDefault="003F1945" w:rsidP="008C12E7">
      <w:pPr>
        <w:spacing w:line="360" w:lineRule="auto"/>
        <w:jc w:val="both"/>
        <w:rPr>
          <w:lang w:val="es-DO"/>
        </w:rPr>
      </w:pPr>
      <w:r w:rsidRPr="003F1945">
        <w:rPr>
          <w:lang w:val="es-DO"/>
        </w:rPr>
        <w:t>Con el objetivo capacitar a los servidores públicos y brindar una visión comparada, a partir de los principios que rigen la Administración Pública de Colombia</w:t>
      </w:r>
      <w:r w:rsidR="006C05B3">
        <w:rPr>
          <w:lang w:val="es-DO"/>
        </w:rPr>
        <w:t xml:space="preserve">, así como, </w:t>
      </w:r>
      <w:r w:rsidRPr="003F1945">
        <w:rPr>
          <w:lang w:val="es-DO"/>
        </w:rPr>
        <w:t>la identificación de sus políticas, normas, procedimientos y buenas prácticas. Se desarroll</w:t>
      </w:r>
      <w:r w:rsidR="002370B0">
        <w:rPr>
          <w:lang w:val="es-DO"/>
        </w:rPr>
        <w:t>ó</w:t>
      </w:r>
      <w:r w:rsidRPr="003F1945">
        <w:rPr>
          <w:lang w:val="es-DO"/>
        </w:rPr>
        <w:t xml:space="preserve"> la conferencia¨ Gestión Estratégica en las Organizaciones del Estado Caso Colombia. Con la experta Elsy Luz Barrera, se </w:t>
      </w:r>
      <w:r w:rsidRPr="003F1945">
        <w:rPr>
          <w:lang w:val="es-DO"/>
        </w:rPr>
        <w:lastRenderedPageBreak/>
        <w:t>realizó en la Universidad Federico Henríquez y Carvajal y tubo la participación de más de 40 servidores públicos de diferentes instituciones del estado.</w:t>
      </w:r>
    </w:p>
    <w:p w14:paraId="5785C94B" w14:textId="77777777" w:rsidR="003F1945" w:rsidRPr="00A15EFB" w:rsidRDefault="003F1945" w:rsidP="00E46CC4">
      <w:pPr>
        <w:pStyle w:val="Prrafodelista"/>
        <w:numPr>
          <w:ilvl w:val="0"/>
          <w:numId w:val="11"/>
        </w:numPr>
        <w:spacing w:line="360" w:lineRule="auto"/>
        <w:jc w:val="both"/>
      </w:pPr>
      <w:r w:rsidRPr="00A15EFB">
        <w:rPr>
          <w:rFonts w:eastAsiaTheme="minorHAnsi"/>
          <w:color w:val="767171"/>
          <w:spacing w:val="20"/>
          <w:szCs w:val="24"/>
        </w:rPr>
        <w:t>Panel Virtual ¨Innovación, Económica y Políticas Públicas</w:t>
      </w:r>
      <w:r w:rsidRPr="00A15EFB">
        <w:t>¨</w:t>
      </w:r>
    </w:p>
    <w:p w14:paraId="58265A76" w14:textId="6A58D1A3" w:rsidR="003F1945" w:rsidRDefault="003F1945" w:rsidP="008C12E7">
      <w:pPr>
        <w:spacing w:line="360" w:lineRule="auto"/>
        <w:jc w:val="both"/>
        <w:rPr>
          <w:lang w:val="es-DO"/>
        </w:rPr>
      </w:pPr>
      <w:r w:rsidRPr="003F1945">
        <w:rPr>
          <w:lang w:val="es-DO"/>
        </w:rPr>
        <w:t>Con el objetivo de identificar cuales innovaciones se han desarrollado en el estado, conocer que cambios ha representado a nivel de economía y políticas públicas, y que recursos se están implementando o se podrían efectuar para garantizar que se sostengan en el tiempo y no fluctúen con los cambios de personal. Se program</w:t>
      </w:r>
      <w:r w:rsidR="00A15EFB">
        <w:rPr>
          <w:lang w:val="es-DO"/>
        </w:rPr>
        <w:t>ó</w:t>
      </w:r>
      <w:r w:rsidRPr="003F1945">
        <w:rPr>
          <w:lang w:val="es-DO"/>
        </w:rPr>
        <w:t xml:space="preserve"> el panel virtual ¨Innovación, Económica y Políticas Públicas¨, el cual </w:t>
      </w:r>
      <w:r w:rsidR="00A15EFB" w:rsidRPr="003F1945">
        <w:rPr>
          <w:lang w:val="es-DO"/>
        </w:rPr>
        <w:t>tuvo</w:t>
      </w:r>
      <w:r w:rsidRPr="003F1945">
        <w:rPr>
          <w:lang w:val="es-DO"/>
        </w:rPr>
        <w:t xml:space="preserve"> que ser pospuesto para el 5 de diciembre, contar</w:t>
      </w:r>
      <w:r w:rsidR="00DE0498">
        <w:rPr>
          <w:lang w:val="es-DO"/>
        </w:rPr>
        <w:t>á</w:t>
      </w:r>
      <w:r w:rsidRPr="003F1945">
        <w:rPr>
          <w:lang w:val="es-DO"/>
        </w:rPr>
        <w:t xml:space="preserve"> como panelistas con los especialistas: Clary Haydee Díaz, Ingeniera en Redes y Telecomunicaciones, Adagel Grullón, directora de la Dirección de Análisis Regulatorio en el Consejo Nacional de Competitividad e Iván Rondón, secretario de la secretaria de Supervisión Política y con la Licda. Dríades Náyade Ferreras Gómez como Moderadora</w:t>
      </w:r>
      <w:r w:rsidR="00F130A9">
        <w:rPr>
          <w:lang w:val="es-DO"/>
        </w:rPr>
        <w:t>.</w:t>
      </w:r>
      <w:r w:rsidRPr="003F1945">
        <w:rPr>
          <w:lang w:val="es-DO"/>
        </w:rPr>
        <w:t xml:space="preserve"> </w:t>
      </w:r>
    </w:p>
    <w:p w14:paraId="526942A6" w14:textId="460AB064" w:rsidR="003F1945" w:rsidRPr="00DE0498" w:rsidRDefault="003F1945" w:rsidP="00E46CC4">
      <w:pPr>
        <w:pStyle w:val="Prrafodelista"/>
        <w:numPr>
          <w:ilvl w:val="0"/>
          <w:numId w:val="11"/>
        </w:numPr>
        <w:spacing w:line="360" w:lineRule="auto"/>
        <w:jc w:val="both"/>
        <w:rPr>
          <w:rFonts w:eastAsiaTheme="minorHAnsi"/>
          <w:color w:val="767171"/>
          <w:spacing w:val="20"/>
          <w:szCs w:val="24"/>
        </w:rPr>
      </w:pPr>
      <w:r w:rsidRPr="00DE0498">
        <w:rPr>
          <w:rFonts w:eastAsiaTheme="minorHAnsi"/>
          <w:color w:val="767171"/>
          <w:spacing w:val="20"/>
          <w:szCs w:val="24"/>
        </w:rPr>
        <w:t xml:space="preserve">Propuestas </w:t>
      </w:r>
      <w:r w:rsidR="006E6878">
        <w:rPr>
          <w:rFonts w:eastAsiaTheme="minorHAnsi"/>
          <w:color w:val="767171"/>
          <w:spacing w:val="20"/>
          <w:szCs w:val="24"/>
        </w:rPr>
        <w:t xml:space="preserve">de proyectos </w:t>
      </w:r>
      <w:r w:rsidRPr="00DE0498">
        <w:rPr>
          <w:rFonts w:eastAsiaTheme="minorHAnsi"/>
          <w:color w:val="767171"/>
          <w:spacing w:val="20"/>
          <w:szCs w:val="24"/>
        </w:rPr>
        <w:t xml:space="preserve">presentadas: </w:t>
      </w:r>
    </w:p>
    <w:p w14:paraId="39FE1E66" w14:textId="77777777" w:rsidR="003F1945" w:rsidRPr="003F1945" w:rsidRDefault="003F1945" w:rsidP="008C12E7">
      <w:pPr>
        <w:spacing w:line="360" w:lineRule="auto"/>
        <w:jc w:val="both"/>
        <w:rPr>
          <w:lang w:val="es-DO"/>
        </w:rPr>
      </w:pPr>
      <w:r w:rsidRPr="003F1945">
        <w:rPr>
          <w:lang w:val="es-DO"/>
        </w:rPr>
        <w:t xml:space="preserve">Diagnóstico Nacional Del Servidor Público en funciones para La Actualización Del Diccionario General de Competencias y Comportamientos para la Administración Pública.  </w:t>
      </w:r>
    </w:p>
    <w:p w14:paraId="64E0FEA0" w14:textId="7E17CBA1" w:rsidR="003F1945" w:rsidRPr="003F1945" w:rsidRDefault="003F1945" w:rsidP="008C12E7">
      <w:pPr>
        <w:spacing w:line="360" w:lineRule="auto"/>
        <w:jc w:val="both"/>
        <w:rPr>
          <w:lang w:val="es-DO"/>
        </w:rPr>
      </w:pPr>
      <w:r w:rsidRPr="003F1945">
        <w:rPr>
          <w:lang w:val="es-DO"/>
        </w:rPr>
        <w:t>La finalidad de esta propuesta es realizar un diagnóstico nacional en los servidores públicos en funciones para la actualización de las competencias establecidas en el Diccionario General de Desarrollo de Competencias del Sector Público, aprobado en la Resolución 48-2018.  Por otro lado, tiene los siguientes objetivos:</w:t>
      </w:r>
    </w:p>
    <w:p w14:paraId="26953C95" w14:textId="77777777" w:rsidR="003F1945" w:rsidRPr="003F1945" w:rsidRDefault="003F1945" w:rsidP="008C12E7">
      <w:pPr>
        <w:spacing w:line="360" w:lineRule="auto"/>
        <w:jc w:val="both"/>
        <w:rPr>
          <w:lang w:val="es-DO"/>
        </w:rPr>
      </w:pPr>
      <w:r w:rsidRPr="003F1945">
        <w:rPr>
          <w:lang w:val="es-DO"/>
        </w:rPr>
        <w:lastRenderedPageBreak/>
        <w:t>Definir el nuevo perfil del servidor público de R.D, atendiendo al nuevo modelo de gestión.  </w:t>
      </w:r>
    </w:p>
    <w:p w14:paraId="4641EEA7" w14:textId="77777777" w:rsidR="003F1945" w:rsidRPr="003F1945" w:rsidRDefault="003F1945" w:rsidP="008C12E7">
      <w:pPr>
        <w:spacing w:line="360" w:lineRule="auto"/>
        <w:jc w:val="both"/>
        <w:rPr>
          <w:lang w:val="es-DO"/>
        </w:rPr>
      </w:pPr>
      <w:r w:rsidRPr="003F1945">
        <w:rPr>
          <w:lang w:val="es-DO"/>
        </w:rPr>
        <w:t>Determinar las competencias que deberá proyectar el nuevo perfil del servidor público. </w:t>
      </w:r>
    </w:p>
    <w:p w14:paraId="6A6D644B" w14:textId="77777777" w:rsidR="003F1945" w:rsidRPr="003F1945" w:rsidRDefault="003F1945" w:rsidP="008C12E7">
      <w:pPr>
        <w:spacing w:line="360" w:lineRule="auto"/>
        <w:jc w:val="both"/>
        <w:rPr>
          <w:lang w:val="es-DO"/>
        </w:rPr>
      </w:pPr>
      <w:r w:rsidRPr="003F1945">
        <w:rPr>
          <w:lang w:val="es-DO"/>
        </w:rPr>
        <w:t>Detallar las aptitudes imprescindibles en el servidor público en función de su grupo ocupacional. </w:t>
      </w:r>
    </w:p>
    <w:p w14:paraId="76258ED3" w14:textId="77777777" w:rsidR="003F1945" w:rsidRDefault="003F1945" w:rsidP="00E46CC4">
      <w:pPr>
        <w:pStyle w:val="Prrafodelista"/>
        <w:numPr>
          <w:ilvl w:val="0"/>
          <w:numId w:val="11"/>
        </w:numPr>
        <w:spacing w:line="360" w:lineRule="auto"/>
        <w:jc w:val="both"/>
      </w:pPr>
      <w:r w:rsidRPr="00881FAB">
        <w:rPr>
          <w:rFonts w:eastAsiaTheme="minorHAnsi"/>
          <w:color w:val="767171"/>
          <w:spacing w:val="20"/>
          <w:szCs w:val="24"/>
        </w:rPr>
        <w:t>Centro Especializado para el Desarrollo de la Innovación en el Sector Público</w:t>
      </w:r>
      <w:r w:rsidRPr="00881FAB">
        <w:t>.   </w:t>
      </w:r>
    </w:p>
    <w:p w14:paraId="19E52174" w14:textId="77777777" w:rsidR="003F1945" w:rsidRPr="003F1945" w:rsidRDefault="003F1945" w:rsidP="008C12E7">
      <w:pPr>
        <w:spacing w:line="360" w:lineRule="auto"/>
        <w:jc w:val="both"/>
        <w:rPr>
          <w:lang w:val="es-DO"/>
        </w:rPr>
      </w:pPr>
      <w:r w:rsidRPr="003F1945">
        <w:rPr>
          <w:lang w:val="es-DO"/>
        </w:rPr>
        <w:t>Establecer un Centro Especializado para el Desarrollo de la innovación en el Sector Público que brinde un espacio para la generación, seguimiento y acompañamiento en el desarrollo y ejecución de ideas innovadoras dirigidas a fortalecer los procesos y servicios de las instituciones del estado dominicano. Así como:</w:t>
      </w:r>
    </w:p>
    <w:p w14:paraId="06411FCF" w14:textId="77777777" w:rsidR="003F1945" w:rsidRPr="0009285A" w:rsidRDefault="003F1945" w:rsidP="00E46CC4">
      <w:pPr>
        <w:pStyle w:val="Prrafodelista"/>
        <w:numPr>
          <w:ilvl w:val="0"/>
          <w:numId w:val="11"/>
        </w:numPr>
        <w:spacing w:line="360" w:lineRule="auto"/>
        <w:jc w:val="both"/>
        <w:rPr>
          <w:rFonts w:eastAsiaTheme="minorHAnsi"/>
          <w:color w:val="767171"/>
          <w:spacing w:val="20"/>
          <w:szCs w:val="24"/>
        </w:rPr>
      </w:pPr>
      <w:r w:rsidRPr="0009285A">
        <w:rPr>
          <w:rFonts w:eastAsiaTheme="minorHAnsi"/>
          <w:color w:val="767171"/>
          <w:spacing w:val="20"/>
          <w:szCs w:val="24"/>
        </w:rPr>
        <w:t>Definir un espacio para la generación y desarrollo de ideas innovadoras que aporten al desarrollo de los procesos y al crecimiento de la institución y que puedan ser replicadas en otras instituciones.  </w:t>
      </w:r>
    </w:p>
    <w:p w14:paraId="0B6DF250" w14:textId="6A52BF14" w:rsidR="003F1945" w:rsidRPr="0009285A" w:rsidRDefault="003F1945" w:rsidP="00E46CC4">
      <w:pPr>
        <w:pStyle w:val="Prrafodelista"/>
        <w:numPr>
          <w:ilvl w:val="0"/>
          <w:numId w:val="11"/>
        </w:numPr>
        <w:spacing w:line="360" w:lineRule="auto"/>
        <w:jc w:val="both"/>
        <w:rPr>
          <w:rFonts w:eastAsiaTheme="minorHAnsi"/>
          <w:color w:val="767171"/>
          <w:spacing w:val="20"/>
          <w:szCs w:val="24"/>
        </w:rPr>
      </w:pPr>
      <w:r w:rsidRPr="0009285A">
        <w:rPr>
          <w:rFonts w:eastAsiaTheme="minorHAnsi"/>
          <w:color w:val="767171"/>
          <w:spacing w:val="20"/>
          <w:szCs w:val="24"/>
        </w:rPr>
        <w:t>Proveer servicios de mentorías y acompañamiento en el desarrollo de propuestas o proyectos innovadores para el fortalecimiento de los procesos de las instituciones.  </w:t>
      </w:r>
    </w:p>
    <w:p w14:paraId="13F59DB0" w14:textId="77777777" w:rsidR="003F1945" w:rsidRPr="0009285A" w:rsidRDefault="003F1945" w:rsidP="00E46CC4">
      <w:pPr>
        <w:pStyle w:val="Prrafodelista"/>
        <w:numPr>
          <w:ilvl w:val="0"/>
          <w:numId w:val="11"/>
        </w:numPr>
        <w:spacing w:line="360" w:lineRule="auto"/>
        <w:jc w:val="both"/>
        <w:rPr>
          <w:rFonts w:eastAsiaTheme="minorHAnsi"/>
          <w:color w:val="767171"/>
          <w:spacing w:val="20"/>
          <w:szCs w:val="24"/>
        </w:rPr>
      </w:pPr>
      <w:r w:rsidRPr="0009285A">
        <w:rPr>
          <w:rFonts w:eastAsiaTheme="minorHAnsi"/>
          <w:color w:val="767171"/>
          <w:spacing w:val="20"/>
          <w:szCs w:val="24"/>
        </w:rPr>
        <w:t>Desarrollar eventos formativos que promuevan la innovación y el intraemprendimiento en el sector público. </w:t>
      </w:r>
    </w:p>
    <w:p w14:paraId="50AF2C5F" w14:textId="77777777" w:rsidR="003F1945" w:rsidRPr="0009285A" w:rsidRDefault="003F1945" w:rsidP="00E46CC4">
      <w:pPr>
        <w:pStyle w:val="Prrafodelista"/>
        <w:numPr>
          <w:ilvl w:val="0"/>
          <w:numId w:val="11"/>
        </w:numPr>
        <w:spacing w:line="360" w:lineRule="auto"/>
        <w:jc w:val="both"/>
        <w:rPr>
          <w:rFonts w:eastAsiaTheme="minorHAnsi"/>
          <w:color w:val="767171"/>
          <w:spacing w:val="20"/>
          <w:szCs w:val="24"/>
        </w:rPr>
      </w:pPr>
      <w:r w:rsidRPr="0009285A">
        <w:rPr>
          <w:rFonts w:eastAsiaTheme="minorHAnsi"/>
          <w:color w:val="767171"/>
          <w:spacing w:val="20"/>
          <w:szCs w:val="24"/>
        </w:rPr>
        <w:t>Crear un podcast que aborde aspecto de interés sobre la innovación gubernamental y temas afines.  </w:t>
      </w:r>
    </w:p>
    <w:p w14:paraId="7CF838CF" w14:textId="77777777" w:rsidR="003F1945" w:rsidRPr="00FE6937" w:rsidRDefault="003F1945" w:rsidP="00E46CC4">
      <w:pPr>
        <w:pStyle w:val="Prrafodelista"/>
        <w:numPr>
          <w:ilvl w:val="0"/>
          <w:numId w:val="11"/>
        </w:numPr>
        <w:spacing w:line="360" w:lineRule="auto"/>
        <w:jc w:val="both"/>
        <w:rPr>
          <w:rFonts w:eastAsiaTheme="minorHAnsi"/>
          <w:color w:val="767171"/>
          <w:spacing w:val="20"/>
          <w:szCs w:val="24"/>
        </w:rPr>
      </w:pPr>
      <w:r w:rsidRPr="00FE6937">
        <w:rPr>
          <w:rFonts w:eastAsiaTheme="minorHAnsi"/>
          <w:color w:val="767171"/>
          <w:spacing w:val="20"/>
          <w:szCs w:val="24"/>
        </w:rPr>
        <w:t xml:space="preserve">Certificación en Innovación y Transformación Digital en la Administración Pública en República Dominicana. </w:t>
      </w:r>
    </w:p>
    <w:p w14:paraId="7C0879DC" w14:textId="4E5CEB28" w:rsidR="003F1945" w:rsidRDefault="00196759" w:rsidP="008C12E7">
      <w:pPr>
        <w:spacing w:line="360" w:lineRule="auto"/>
        <w:jc w:val="both"/>
        <w:rPr>
          <w:lang w:val="es-DO"/>
        </w:rPr>
      </w:pPr>
      <w:r>
        <w:rPr>
          <w:lang w:val="es-DO"/>
        </w:rPr>
        <w:lastRenderedPageBreak/>
        <w:t xml:space="preserve">La </w:t>
      </w:r>
      <w:r w:rsidR="003F1945" w:rsidRPr="003F1945">
        <w:rPr>
          <w:lang w:val="es-DO"/>
        </w:rPr>
        <w:t>certificación en innovación y transformación digital en la administración pública en República Dominicana tiene como objetivo fomentar la modernización y la transformación digital en la gestión pública para mejorar la calidad y eficiencia de los servicios públicos.</w:t>
      </w:r>
    </w:p>
    <w:p w14:paraId="6C37D9CA" w14:textId="2A68A4FE" w:rsidR="003F1945" w:rsidRDefault="003F1945" w:rsidP="008C12E7">
      <w:pPr>
        <w:spacing w:line="360" w:lineRule="auto"/>
        <w:jc w:val="both"/>
        <w:rPr>
          <w:lang w:val="es-DO"/>
        </w:rPr>
      </w:pPr>
      <w:r w:rsidRPr="003F1945">
        <w:rPr>
          <w:lang w:val="es-DO"/>
        </w:rPr>
        <w:t xml:space="preserve">De las acciones propuestas, actualmente se encuentra en proceso: la Encuesta Nacional de Caracterización de Servidores Públicos de </w:t>
      </w:r>
      <w:r w:rsidR="005411D8">
        <w:rPr>
          <w:lang w:val="es-DO"/>
        </w:rPr>
        <w:t>l</w:t>
      </w:r>
      <w:r w:rsidRPr="003F1945">
        <w:rPr>
          <w:lang w:val="es-DO"/>
        </w:rPr>
        <w:t xml:space="preserve">a República Dominicana (ENSERVI-RD), las demás se encuentran en gestión de recursos para su implementación. </w:t>
      </w:r>
    </w:p>
    <w:p w14:paraId="378B5001" w14:textId="77777777" w:rsidR="00326DE4" w:rsidRDefault="00326DE4" w:rsidP="008C12E7">
      <w:pPr>
        <w:spacing w:line="360" w:lineRule="auto"/>
        <w:jc w:val="both"/>
        <w:rPr>
          <w:lang w:val="es-DO"/>
        </w:rPr>
      </w:pPr>
    </w:p>
    <w:p w14:paraId="1304078D" w14:textId="77777777" w:rsidR="00117D33" w:rsidRDefault="00117D33" w:rsidP="00E46CC4">
      <w:pPr>
        <w:pStyle w:val="Prrafodelista"/>
        <w:numPr>
          <w:ilvl w:val="0"/>
          <w:numId w:val="15"/>
        </w:numPr>
        <w:spacing w:line="360" w:lineRule="auto"/>
        <w:contextualSpacing w:val="0"/>
        <w:jc w:val="both"/>
        <w:rPr>
          <w:color w:val="7F7F7F" w:themeColor="text1" w:themeTint="80"/>
          <w:spacing w:val="20"/>
          <w:lang w:val="es-ES"/>
        </w:rPr>
      </w:pPr>
      <w:r w:rsidRPr="008A4A0F">
        <w:rPr>
          <w:color w:val="7F7F7F" w:themeColor="text1" w:themeTint="80"/>
          <w:spacing w:val="20"/>
          <w:lang w:val="es-ES"/>
        </w:rPr>
        <w:t xml:space="preserve">Departamento Técnico Académico </w:t>
      </w:r>
    </w:p>
    <w:p w14:paraId="1ABCF908" w14:textId="1EFBD05C" w:rsidR="00117D33" w:rsidRPr="008F2516" w:rsidRDefault="00F130A9" w:rsidP="00327EB5">
      <w:pPr>
        <w:spacing w:line="360" w:lineRule="auto"/>
        <w:jc w:val="both"/>
        <w:rPr>
          <w:lang w:val="es-DO"/>
        </w:rPr>
      </w:pPr>
      <w:r>
        <w:rPr>
          <w:lang w:val="es-DO"/>
        </w:rPr>
        <w:t xml:space="preserve">El </w:t>
      </w:r>
      <w:r w:rsidR="00117D33" w:rsidRPr="008F2516">
        <w:rPr>
          <w:lang w:val="es-DO"/>
        </w:rPr>
        <w:t>Departamento Técnico Académico tiene la responsabilidad de gestionar, diseñar y dirigir el proceso de Certificación de Competencias Laborales en lo servidores públicos del Estado Dominicano. Así como, diseñar y gestionar las estrategias, políticas y planes académicos a través de la coordinación de los programas de capacitación, el desarrollo curricular y la administración del talento docente.</w:t>
      </w:r>
    </w:p>
    <w:p w14:paraId="54923C07" w14:textId="7ECD79E7" w:rsidR="00117D33" w:rsidRDefault="00117D33" w:rsidP="00427921">
      <w:pPr>
        <w:spacing w:line="360" w:lineRule="auto"/>
        <w:jc w:val="both"/>
        <w:rPr>
          <w:lang w:val="es-DO"/>
        </w:rPr>
      </w:pPr>
      <w:r w:rsidRPr="008F2516">
        <w:rPr>
          <w:lang w:val="es-DO"/>
        </w:rPr>
        <w:t xml:space="preserve">Acreditar los contenidos de los cursos de formación y capacitación a ser realizados por los órganos y entidades de la administración pública de manera directa, o a través de entidades académicas públicas o privadas. Asimismo, asistirá a los órganos y entidades de la administración pública para la mejor ejecución de sus programas de capacitación, de conformidad con las orientaciones aprobadas por la Secretaria de Estado de Administración Pública.     </w:t>
      </w:r>
    </w:p>
    <w:p w14:paraId="017568EE" w14:textId="25383380" w:rsidR="00117D33" w:rsidRPr="00326375" w:rsidRDefault="00433F55" w:rsidP="00433F55">
      <w:pPr>
        <w:tabs>
          <w:tab w:val="left" w:pos="1950"/>
          <w:tab w:val="left" w:pos="3150"/>
          <w:tab w:val="center" w:pos="4513"/>
        </w:tabs>
        <w:spacing w:line="360" w:lineRule="auto"/>
        <w:jc w:val="both"/>
        <w:rPr>
          <w:lang w:val="es-DO"/>
        </w:rPr>
      </w:pPr>
      <w:r>
        <w:rPr>
          <w:lang w:val="es-DO"/>
        </w:rPr>
        <w:t>Durante el año</w:t>
      </w:r>
      <w:r w:rsidR="003F0055">
        <w:rPr>
          <w:lang w:val="es-DO"/>
        </w:rPr>
        <w:t>,</w:t>
      </w:r>
      <w:r w:rsidR="00117D33" w:rsidRPr="00320E9B">
        <w:rPr>
          <w:lang w:val="es-DO"/>
        </w:rPr>
        <w:t xml:space="preserve"> se acreditaron 22 programas nuevos de </w:t>
      </w:r>
      <w:r w:rsidR="000A619B" w:rsidRPr="00320E9B">
        <w:rPr>
          <w:lang w:val="es-DO"/>
        </w:rPr>
        <w:t>capacitación</w:t>
      </w:r>
      <w:r>
        <w:rPr>
          <w:lang w:val="es-DO"/>
        </w:rPr>
        <w:t>. D</w:t>
      </w:r>
      <w:r w:rsidR="00117D33" w:rsidRPr="00326375">
        <w:rPr>
          <w:lang w:val="es-DO"/>
        </w:rPr>
        <w:t>e igual modo</w:t>
      </w:r>
      <w:r>
        <w:rPr>
          <w:lang w:val="es-DO"/>
        </w:rPr>
        <w:t>,</w:t>
      </w:r>
      <w:r w:rsidR="00117D33" w:rsidRPr="00326375">
        <w:rPr>
          <w:lang w:val="es-DO"/>
        </w:rPr>
        <w:t xml:space="preserve"> fueron acreditados un total de 68 docente</w:t>
      </w:r>
      <w:r>
        <w:rPr>
          <w:lang w:val="es-DO"/>
        </w:rPr>
        <w:t>s</w:t>
      </w:r>
      <w:r w:rsidR="004C7C28">
        <w:rPr>
          <w:lang w:val="es-DO"/>
        </w:rPr>
        <w:t xml:space="preserve">, </w:t>
      </w:r>
      <w:r w:rsidR="00E9117F">
        <w:rPr>
          <w:lang w:val="es-DO"/>
        </w:rPr>
        <w:t>llevando</w:t>
      </w:r>
      <w:r w:rsidR="004C7C28">
        <w:rPr>
          <w:lang w:val="es-DO"/>
        </w:rPr>
        <w:t xml:space="preserve"> a </w:t>
      </w:r>
      <w:r w:rsidR="004C7C28" w:rsidRPr="008F2516">
        <w:rPr>
          <w:lang w:val="es-DO"/>
        </w:rPr>
        <w:t xml:space="preserve">cabo </w:t>
      </w:r>
      <w:r w:rsidR="004C7C28">
        <w:rPr>
          <w:lang w:val="es-DO"/>
        </w:rPr>
        <w:t xml:space="preserve">el </w:t>
      </w:r>
      <w:r w:rsidR="004C7C28" w:rsidRPr="008F2516">
        <w:rPr>
          <w:lang w:val="es-DO"/>
        </w:rPr>
        <w:t xml:space="preserve">reclutamiento y selección de facilitadores en la Región Este </w:t>
      </w:r>
      <w:r w:rsidR="004C7C28" w:rsidRPr="008F2516">
        <w:rPr>
          <w:lang w:val="es-DO"/>
        </w:rPr>
        <w:lastRenderedPageBreak/>
        <w:t>(Higüey, San pedro de Macorís, la Romana, el Seibo, Barahona y se visitó y sensibiliz</w:t>
      </w:r>
      <w:r w:rsidR="004C7C28">
        <w:rPr>
          <w:lang w:val="es-DO"/>
        </w:rPr>
        <w:t>ó</w:t>
      </w:r>
      <w:r w:rsidR="004C7C28" w:rsidRPr="008F2516">
        <w:rPr>
          <w:lang w:val="es-DO"/>
        </w:rPr>
        <w:t xml:space="preserve"> la zona noroeste, visitando varias universidades como la UASD y UTESA, de Dajabón, Mao y Gobiernos Locales de Montecristi.</w:t>
      </w:r>
    </w:p>
    <w:p w14:paraId="5F7614BD" w14:textId="59F882AA" w:rsidR="00117D33" w:rsidRPr="008F2516" w:rsidRDefault="001E72D5" w:rsidP="00427921">
      <w:pPr>
        <w:spacing w:line="360" w:lineRule="auto"/>
        <w:jc w:val="both"/>
        <w:rPr>
          <w:lang w:val="es-DO"/>
        </w:rPr>
      </w:pPr>
      <w:r>
        <w:rPr>
          <w:lang w:val="es-DO"/>
        </w:rPr>
        <w:t>Así mismo, se</w:t>
      </w:r>
      <w:r w:rsidR="00117D33" w:rsidRPr="008F2516">
        <w:rPr>
          <w:lang w:val="es-DO"/>
        </w:rPr>
        <w:t xml:space="preserve"> diseñ</w:t>
      </w:r>
      <w:r w:rsidR="00235C09">
        <w:rPr>
          <w:lang w:val="es-DO"/>
        </w:rPr>
        <w:t>ó</w:t>
      </w:r>
      <w:r w:rsidR="00117D33" w:rsidRPr="008F2516">
        <w:rPr>
          <w:lang w:val="es-DO"/>
        </w:rPr>
        <w:t xml:space="preserve"> el programa especializado de </w:t>
      </w:r>
      <w:r w:rsidR="00235C09">
        <w:rPr>
          <w:lang w:val="es-DO"/>
        </w:rPr>
        <w:t>I</w:t>
      </w:r>
      <w:r w:rsidR="00117D33" w:rsidRPr="008F2516">
        <w:rPr>
          <w:lang w:val="es-DO"/>
        </w:rPr>
        <w:t xml:space="preserve">nducción a la </w:t>
      </w:r>
      <w:r w:rsidR="00235C09">
        <w:rPr>
          <w:lang w:val="es-DO"/>
        </w:rPr>
        <w:t>A</w:t>
      </w:r>
      <w:r w:rsidR="00117D33" w:rsidRPr="008F2516">
        <w:rPr>
          <w:lang w:val="es-DO"/>
        </w:rPr>
        <w:t xml:space="preserve">dministración </w:t>
      </w:r>
      <w:r w:rsidR="00235C09">
        <w:rPr>
          <w:lang w:val="es-DO"/>
        </w:rPr>
        <w:t>P</w:t>
      </w:r>
      <w:r w:rsidR="00235C09" w:rsidRPr="008F2516">
        <w:rPr>
          <w:lang w:val="es-DO"/>
        </w:rPr>
        <w:t>ública</w:t>
      </w:r>
      <w:r w:rsidR="00117D33" w:rsidRPr="008F2516">
        <w:rPr>
          <w:lang w:val="es-DO"/>
        </w:rPr>
        <w:t xml:space="preserve"> dirigido a orientadores y psicólogos del sistema educativo dominicano en conjunto con el MINERD.</w:t>
      </w:r>
      <w:r w:rsidR="00687C56">
        <w:rPr>
          <w:lang w:val="es-DO"/>
        </w:rPr>
        <w:t xml:space="preserve"> Se trabaja con</w:t>
      </w:r>
      <w:r w:rsidR="00117D33" w:rsidRPr="008F2516">
        <w:rPr>
          <w:lang w:val="es-DO"/>
        </w:rPr>
        <w:t xml:space="preserve"> el programa especializado de </w:t>
      </w:r>
      <w:r w:rsidR="00687C56">
        <w:rPr>
          <w:lang w:val="es-DO"/>
        </w:rPr>
        <w:t>I</w:t>
      </w:r>
      <w:r w:rsidR="00117D33" w:rsidRPr="008F2516">
        <w:rPr>
          <w:lang w:val="es-DO"/>
        </w:rPr>
        <w:t xml:space="preserve">nducción a la </w:t>
      </w:r>
      <w:r w:rsidR="00687C56">
        <w:rPr>
          <w:lang w:val="es-DO"/>
        </w:rPr>
        <w:t>A</w:t>
      </w:r>
      <w:r w:rsidR="00117D33" w:rsidRPr="008F2516">
        <w:rPr>
          <w:lang w:val="es-DO"/>
        </w:rPr>
        <w:t xml:space="preserve">dministración </w:t>
      </w:r>
      <w:r w:rsidR="00687C56">
        <w:rPr>
          <w:lang w:val="es-DO"/>
        </w:rPr>
        <w:t>P</w:t>
      </w:r>
      <w:r w:rsidR="00117D33" w:rsidRPr="008F2516">
        <w:rPr>
          <w:lang w:val="es-DO"/>
        </w:rPr>
        <w:t xml:space="preserve">ública dirigido a miembros de la </w:t>
      </w:r>
      <w:r w:rsidR="00687C56">
        <w:rPr>
          <w:lang w:val="es-DO"/>
        </w:rPr>
        <w:t>P</w:t>
      </w:r>
      <w:r w:rsidR="00117D33" w:rsidRPr="008F2516">
        <w:rPr>
          <w:lang w:val="es-DO"/>
        </w:rPr>
        <w:t xml:space="preserve">olicía </w:t>
      </w:r>
      <w:r w:rsidR="00687C56">
        <w:rPr>
          <w:lang w:val="es-DO"/>
        </w:rPr>
        <w:t>N</w:t>
      </w:r>
      <w:r w:rsidR="00117D33" w:rsidRPr="008F2516">
        <w:rPr>
          <w:lang w:val="es-DO"/>
        </w:rPr>
        <w:t>acional</w:t>
      </w:r>
      <w:r w:rsidR="00687C56">
        <w:rPr>
          <w:lang w:val="es-DO"/>
        </w:rPr>
        <w:t xml:space="preserve"> y </w:t>
      </w:r>
      <w:r w:rsidR="00B41D27">
        <w:rPr>
          <w:lang w:val="es-DO"/>
        </w:rPr>
        <w:t xml:space="preserve">se </w:t>
      </w:r>
      <w:r w:rsidR="00B41D27" w:rsidRPr="008F2516">
        <w:rPr>
          <w:lang w:val="es-DO"/>
        </w:rPr>
        <w:t>ha</w:t>
      </w:r>
      <w:r w:rsidR="00117D33" w:rsidRPr="008F2516">
        <w:rPr>
          <w:lang w:val="es-DO"/>
        </w:rPr>
        <w:t xml:space="preserve"> reforzado la evaluación y los criterios para el reclutamiento y selección de facilitadores investigadores y desarrolladores de </w:t>
      </w:r>
      <w:r w:rsidR="00687C56">
        <w:rPr>
          <w:lang w:val="es-DO"/>
        </w:rPr>
        <w:t>P</w:t>
      </w:r>
      <w:r w:rsidR="00117D33" w:rsidRPr="008F2516">
        <w:rPr>
          <w:lang w:val="es-DO"/>
        </w:rPr>
        <w:t xml:space="preserve">rogramas de </w:t>
      </w:r>
      <w:r w:rsidR="00687C56" w:rsidRPr="008F2516">
        <w:rPr>
          <w:lang w:val="es-DO"/>
        </w:rPr>
        <w:t>Capacitaci</w:t>
      </w:r>
      <w:r w:rsidR="00687C56">
        <w:rPr>
          <w:lang w:val="es-DO"/>
        </w:rPr>
        <w:t>ó</w:t>
      </w:r>
      <w:r w:rsidR="00687C56" w:rsidRPr="008F2516">
        <w:rPr>
          <w:lang w:val="es-DO"/>
        </w:rPr>
        <w:t>n</w:t>
      </w:r>
      <w:r w:rsidR="00117D33" w:rsidRPr="008F2516">
        <w:rPr>
          <w:lang w:val="es-DO"/>
        </w:rPr>
        <w:t xml:space="preserve"> </w:t>
      </w:r>
      <w:r w:rsidR="00687C56">
        <w:rPr>
          <w:lang w:val="es-DO"/>
        </w:rPr>
        <w:t>E</w:t>
      </w:r>
      <w:r w:rsidR="00117D33" w:rsidRPr="008F2516">
        <w:rPr>
          <w:lang w:val="es-DO"/>
        </w:rPr>
        <w:t>specializados.</w:t>
      </w:r>
    </w:p>
    <w:p w14:paraId="7DBB3848" w14:textId="5AD59A16" w:rsidR="00117D33" w:rsidRPr="008F2516" w:rsidRDefault="004C7C28" w:rsidP="00427921">
      <w:pPr>
        <w:tabs>
          <w:tab w:val="left" w:pos="1950"/>
          <w:tab w:val="left" w:pos="3150"/>
          <w:tab w:val="center" w:pos="4513"/>
        </w:tabs>
        <w:spacing w:line="360" w:lineRule="auto"/>
        <w:jc w:val="both"/>
        <w:rPr>
          <w:lang w:val="es-DO"/>
        </w:rPr>
      </w:pPr>
      <w:r>
        <w:rPr>
          <w:lang w:val="es-DO"/>
        </w:rPr>
        <w:t>Se ha d</w:t>
      </w:r>
      <w:r w:rsidR="00117D33" w:rsidRPr="008F2516">
        <w:rPr>
          <w:lang w:val="es-DO"/>
        </w:rPr>
        <w:t>iseñado el Buzón de sugerencias digital: INAP Contigo, con la finalidad de obtener en tiempo real y dar asistencia oportuna a cualquier situación que pueda presentarse en el desarrollo de la acción formativa, está disponible para todos los actores de la misma: docente, participante y socios gestores del proceso enseñanza aprendizaje (</w:t>
      </w:r>
      <w:r w:rsidR="003F7414">
        <w:rPr>
          <w:lang w:val="es-DO"/>
        </w:rPr>
        <w:t>O</w:t>
      </w:r>
      <w:r w:rsidR="00117D33" w:rsidRPr="008F2516">
        <w:rPr>
          <w:lang w:val="es-DO"/>
        </w:rPr>
        <w:t xml:space="preserve">ficinas de </w:t>
      </w:r>
      <w:r w:rsidR="003F7414">
        <w:rPr>
          <w:lang w:val="es-DO"/>
        </w:rPr>
        <w:t>R</w:t>
      </w:r>
      <w:r w:rsidR="00117D33" w:rsidRPr="008F2516">
        <w:rPr>
          <w:lang w:val="es-DO"/>
        </w:rPr>
        <w:t xml:space="preserve">ecursos </w:t>
      </w:r>
      <w:r w:rsidR="003F7414">
        <w:rPr>
          <w:lang w:val="es-DO"/>
        </w:rPr>
        <w:t>H</w:t>
      </w:r>
      <w:r w:rsidR="00117D33" w:rsidRPr="008F2516">
        <w:rPr>
          <w:lang w:val="es-DO"/>
        </w:rPr>
        <w:t>umanos de las instituciones a donde pertenecen los participantes y quienes están en frente en los salones donde se está llevando a cabo la acción formativa).</w:t>
      </w:r>
    </w:p>
    <w:p w14:paraId="32A1DA23" w14:textId="77777777" w:rsidR="00117D33" w:rsidRDefault="00117D33" w:rsidP="00117D33">
      <w:pPr>
        <w:tabs>
          <w:tab w:val="left" w:pos="1950"/>
          <w:tab w:val="left" w:pos="3150"/>
          <w:tab w:val="center" w:pos="4513"/>
        </w:tabs>
        <w:spacing w:line="360" w:lineRule="auto"/>
        <w:jc w:val="both"/>
        <w:rPr>
          <w:lang w:val="es-DO"/>
        </w:rPr>
      </w:pPr>
      <w:r w:rsidRPr="008F2516">
        <w:rPr>
          <w:lang w:val="es-DO"/>
        </w:rPr>
        <w:t>Se modificó el instrumento de evaluación del desempeño docente priorizando los niveles de satisfacción de los usuarios.</w:t>
      </w:r>
    </w:p>
    <w:p w14:paraId="063A5160" w14:textId="217DEA46" w:rsidR="00117D33" w:rsidRPr="008F2516" w:rsidRDefault="00117D33" w:rsidP="00117D33">
      <w:pPr>
        <w:tabs>
          <w:tab w:val="left" w:pos="1950"/>
          <w:tab w:val="left" w:pos="3150"/>
          <w:tab w:val="center" w:pos="4513"/>
        </w:tabs>
        <w:spacing w:line="360" w:lineRule="auto"/>
        <w:jc w:val="both"/>
        <w:rPr>
          <w:lang w:val="es-DO"/>
        </w:rPr>
      </w:pPr>
      <w:r w:rsidRPr="008F2516">
        <w:rPr>
          <w:lang w:val="es-DO"/>
        </w:rPr>
        <w:t>Se deposit</w:t>
      </w:r>
      <w:r w:rsidR="003F7414">
        <w:rPr>
          <w:lang w:val="es-DO"/>
        </w:rPr>
        <w:t>ó</w:t>
      </w:r>
      <w:r w:rsidRPr="008F2516">
        <w:rPr>
          <w:lang w:val="es-DO"/>
        </w:rPr>
        <w:t xml:space="preserve"> en la dirección general la solicitud de aprobación de los cursos de </w:t>
      </w:r>
      <w:r w:rsidR="003F7414">
        <w:rPr>
          <w:lang w:val="es-DO"/>
        </w:rPr>
        <w:t>c</w:t>
      </w:r>
      <w:r w:rsidR="003F7414" w:rsidRPr="008F2516">
        <w:rPr>
          <w:lang w:val="es-DO"/>
        </w:rPr>
        <w:t>apacitación</w:t>
      </w:r>
      <w:r w:rsidRPr="008F2516">
        <w:rPr>
          <w:lang w:val="es-DO"/>
        </w:rPr>
        <w:t xml:space="preserve"> transversales a la administración </w:t>
      </w:r>
      <w:r w:rsidR="003F7414" w:rsidRPr="008F2516">
        <w:rPr>
          <w:lang w:val="es-DO"/>
        </w:rPr>
        <w:t>pública</w:t>
      </w:r>
      <w:r w:rsidR="003F7414">
        <w:rPr>
          <w:lang w:val="es-DO"/>
        </w:rPr>
        <w:t>,</w:t>
      </w:r>
      <w:r w:rsidRPr="008F2516">
        <w:rPr>
          <w:lang w:val="es-DO"/>
        </w:rPr>
        <w:t xml:space="preserve"> sobre inteligencia artificial para contribuir con la estandarización y modernización de los servidores públicos y los tiempos que demanda la administración </w:t>
      </w:r>
      <w:r w:rsidR="003F7414" w:rsidRPr="008F2516">
        <w:rPr>
          <w:lang w:val="es-DO"/>
        </w:rPr>
        <w:t>pública</w:t>
      </w:r>
      <w:r w:rsidRPr="008F2516">
        <w:rPr>
          <w:lang w:val="es-DO"/>
        </w:rPr>
        <w:t xml:space="preserve"> moderna y el gobierno inteligente para 2024-2026.</w:t>
      </w:r>
    </w:p>
    <w:p w14:paraId="5B9D906A" w14:textId="77777777" w:rsidR="00117D33" w:rsidRPr="00680627" w:rsidRDefault="00117D33" w:rsidP="00E46CC4">
      <w:pPr>
        <w:pStyle w:val="Prrafodelista"/>
        <w:numPr>
          <w:ilvl w:val="0"/>
          <w:numId w:val="15"/>
        </w:numPr>
        <w:tabs>
          <w:tab w:val="left" w:pos="1950"/>
          <w:tab w:val="left" w:pos="3150"/>
          <w:tab w:val="center" w:pos="4513"/>
        </w:tabs>
        <w:spacing w:line="360" w:lineRule="auto"/>
        <w:jc w:val="both"/>
        <w:rPr>
          <w:rFonts w:eastAsiaTheme="minorHAnsi"/>
          <w:color w:val="767171"/>
          <w:spacing w:val="20"/>
          <w:szCs w:val="24"/>
        </w:rPr>
      </w:pPr>
      <w:r w:rsidRPr="00680627">
        <w:rPr>
          <w:rFonts w:eastAsiaTheme="minorHAnsi"/>
          <w:color w:val="767171"/>
          <w:spacing w:val="20"/>
          <w:szCs w:val="24"/>
        </w:rPr>
        <w:lastRenderedPageBreak/>
        <w:t>Red De Entidades De Formación de La Administración Pública de La República Dominicana RED FORM.</w:t>
      </w:r>
    </w:p>
    <w:p w14:paraId="46BA22D3" w14:textId="75C77044" w:rsidR="00117D33" w:rsidRPr="008F2516" w:rsidRDefault="00117D33" w:rsidP="00117D33">
      <w:pPr>
        <w:tabs>
          <w:tab w:val="left" w:pos="1950"/>
          <w:tab w:val="left" w:pos="3150"/>
          <w:tab w:val="center" w:pos="4513"/>
        </w:tabs>
        <w:spacing w:line="360" w:lineRule="auto"/>
        <w:jc w:val="both"/>
        <w:rPr>
          <w:lang w:val="es-DO"/>
        </w:rPr>
      </w:pPr>
      <w:r w:rsidRPr="008F2516">
        <w:rPr>
          <w:lang w:val="es-DO"/>
        </w:rPr>
        <w:t xml:space="preserve">Actualmente la </w:t>
      </w:r>
      <w:r w:rsidR="00496DD4">
        <w:rPr>
          <w:lang w:val="es-DO"/>
        </w:rPr>
        <w:t>R</w:t>
      </w:r>
      <w:r w:rsidRPr="008F2516">
        <w:rPr>
          <w:lang w:val="es-DO"/>
        </w:rPr>
        <w:t xml:space="preserve">ed de </w:t>
      </w:r>
      <w:r w:rsidR="00496DD4">
        <w:rPr>
          <w:lang w:val="es-DO"/>
        </w:rPr>
        <w:t>E</w:t>
      </w:r>
      <w:r w:rsidRPr="008F2516">
        <w:rPr>
          <w:lang w:val="es-DO"/>
        </w:rPr>
        <w:t>scuelas cuenta con las siguientes instituciones 31 instituciones, de las cuales 23 han firmado el acuerdo de entendimiento, gestionando los convenios de las 7 entidades que faltan por firmar acuerdos.</w:t>
      </w:r>
    </w:p>
    <w:p w14:paraId="5D65632E" w14:textId="5A14B27E" w:rsidR="00117D33" w:rsidRPr="008F2516" w:rsidRDefault="0068262B" w:rsidP="00117D33">
      <w:pPr>
        <w:tabs>
          <w:tab w:val="left" w:pos="1950"/>
          <w:tab w:val="left" w:pos="3150"/>
          <w:tab w:val="center" w:pos="4513"/>
        </w:tabs>
        <w:spacing w:line="360" w:lineRule="auto"/>
        <w:jc w:val="both"/>
        <w:rPr>
          <w:lang w:val="es-DO"/>
        </w:rPr>
      </w:pPr>
      <w:r>
        <w:rPr>
          <w:lang w:val="es-DO"/>
        </w:rPr>
        <w:t xml:space="preserve">En el mes </w:t>
      </w:r>
      <w:r w:rsidR="001A7BF4">
        <w:rPr>
          <w:lang w:val="es-DO"/>
        </w:rPr>
        <w:t xml:space="preserve">de </w:t>
      </w:r>
      <w:r w:rsidR="001A7BF4" w:rsidRPr="008F2516">
        <w:rPr>
          <w:lang w:val="es-DO"/>
        </w:rPr>
        <w:t>enero</w:t>
      </w:r>
      <w:r w:rsidR="00117D33" w:rsidRPr="008F2516">
        <w:rPr>
          <w:lang w:val="es-DO"/>
        </w:rPr>
        <w:t xml:space="preserve"> de 2023, se sostuvo un encuentro virtual con los miembros de la Red de entidades de capacitación de la república dominicana, este encuentro se llevó a cabo en colaboración del Instituto Centroamericano de administración pública (ICAP) dentro del encuentro se llevó a cabo la charla /conferencia titulada: vinculación iberoamericana y promoción de la oferta formativa del ICAP</w:t>
      </w:r>
      <w:r>
        <w:rPr>
          <w:lang w:val="es-DO"/>
        </w:rPr>
        <w:t>.</w:t>
      </w:r>
    </w:p>
    <w:p w14:paraId="6DDA155F" w14:textId="68DBFC1D" w:rsidR="00117D33" w:rsidRPr="008F2516" w:rsidRDefault="00117D33" w:rsidP="00117D33">
      <w:pPr>
        <w:tabs>
          <w:tab w:val="left" w:pos="1950"/>
          <w:tab w:val="left" w:pos="3150"/>
          <w:tab w:val="center" w:pos="4513"/>
        </w:tabs>
        <w:spacing w:line="360" w:lineRule="auto"/>
        <w:jc w:val="both"/>
        <w:rPr>
          <w:lang w:val="es-DO"/>
        </w:rPr>
      </w:pPr>
      <w:r w:rsidRPr="008F2516">
        <w:rPr>
          <w:lang w:val="es-DO"/>
        </w:rPr>
        <w:t xml:space="preserve">En el segundo trimestre, para el 14 de en junio, </w:t>
      </w:r>
      <w:r w:rsidR="00577A28">
        <w:rPr>
          <w:lang w:val="es-DO"/>
        </w:rPr>
        <w:t>se sostuvo</w:t>
      </w:r>
      <w:r w:rsidRPr="008F2516">
        <w:rPr>
          <w:lang w:val="es-DO"/>
        </w:rPr>
        <w:t xml:space="preserve"> un encuentro con los miembros de la RED dentro del cual se desarrolló la actividad titulada: Actividades Para Llevar a Cabo Un Formador de Formadores En Innovación.</w:t>
      </w:r>
    </w:p>
    <w:p w14:paraId="5A4BAC59" w14:textId="712ECD82" w:rsidR="00117D33" w:rsidRDefault="00117D33" w:rsidP="00117D33">
      <w:pPr>
        <w:tabs>
          <w:tab w:val="left" w:pos="1950"/>
          <w:tab w:val="left" w:pos="3150"/>
          <w:tab w:val="center" w:pos="4513"/>
        </w:tabs>
        <w:spacing w:line="360" w:lineRule="auto"/>
        <w:jc w:val="both"/>
        <w:rPr>
          <w:lang w:val="es-DO"/>
        </w:rPr>
      </w:pPr>
      <w:r w:rsidRPr="008F2516">
        <w:rPr>
          <w:lang w:val="es-DO"/>
        </w:rPr>
        <w:t xml:space="preserve">En el 4to trimestre </w:t>
      </w:r>
      <w:r w:rsidR="00577A28">
        <w:rPr>
          <w:lang w:val="es-DO"/>
        </w:rPr>
        <w:t xml:space="preserve">se estuvo </w:t>
      </w:r>
      <w:r w:rsidRPr="008F2516">
        <w:rPr>
          <w:lang w:val="es-DO"/>
        </w:rPr>
        <w:t>aplicando un instrumento para recoger información a fin de diseñar programas técnicos especializados, para grupos ocupacionales 3, iniciamos con las entidades e institutos que pertenecen a la RED.</w:t>
      </w:r>
    </w:p>
    <w:p w14:paraId="723BD631" w14:textId="77777777" w:rsidR="00117D33" w:rsidRPr="00680627" w:rsidRDefault="00117D33" w:rsidP="00E46CC4">
      <w:pPr>
        <w:pStyle w:val="Prrafodelista"/>
        <w:numPr>
          <w:ilvl w:val="0"/>
          <w:numId w:val="15"/>
        </w:numPr>
        <w:spacing w:line="360" w:lineRule="auto"/>
        <w:jc w:val="both"/>
        <w:rPr>
          <w:rFonts w:eastAsiaTheme="minorHAnsi"/>
          <w:color w:val="767171"/>
          <w:spacing w:val="20"/>
          <w:szCs w:val="24"/>
        </w:rPr>
      </w:pPr>
      <w:r w:rsidRPr="00680627">
        <w:rPr>
          <w:rFonts w:eastAsiaTheme="minorHAnsi"/>
          <w:color w:val="767171"/>
          <w:spacing w:val="20"/>
          <w:szCs w:val="24"/>
        </w:rPr>
        <w:t xml:space="preserve">Actividades realizadas para la implementación de la Norma ISO 17024 de Acreditación de personas. </w:t>
      </w:r>
    </w:p>
    <w:p w14:paraId="3219D589" w14:textId="77777777" w:rsidR="00E85A01" w:rsidRDefault="00117D33" w:rsidP="00427921">
      <w:pPr>
        <w:spacing w:line="360" w:lineRule="auto"/>
        <w:jc w:val="both"/>
        <w:rPr>
          <w:lang w:val="es-DO"/>
        </w:rPr>
      </w:pPr>
      <w:r w:rsidRPr="008F2516">
        <w:rPr>
          <w:lang w:val="es-DO"/>
        </w:rPr>
        <w:t xml:space="preserve">En fecha 13 de marzo de 2023, el INAP, en el marco de la implementación de la Certificación de Competencias Laborales, realizó la conferencia “Certificación de Competencias según la norma ISO/IEC 17024: Herramienta de las Administraciones Públicas”., con </w:t>
      </w:r>
      <w:r w:rsidRPr="008F2516">
        <w:rPr>
          <w:lang w:val="es-DO"/>
        </w:rPr>
        <w:lastRenderedPageBreak/>
        <w:t xml:space="preserve">el objetivo de dar a conocer el impacto positivo y las ventajas de la Certificación de Competencias Laborales para Servidores Públicos. </w:t>
      </w:r>
    </w:p>
    <w:p w14:paraId="7C95054A" w14:textId="206F4798" w:rsidR="00117D33" w:rsidRPr="008F2516" w:rsidRDefault="001A7BF4" w:rsidP="00427921">
      <w:pPr>
        <w:spacing w:line="360" w:lineRule="auto"/>
        <w:jc w:val="both"/>
        <w:rPr>
          <w:lang w:val="es-DO"/>
        </w:rPr>
      </w:pPr>
      <w:r>
        <w:rPr>
          <w:lang w:val="es-DO"/>
        </w:rPr>
        <w:t xml:space="preserve">La </w:t>
      </w:r>
      <w:r w:rsidRPr="008F2516">
        <w:rPr>
          <w:lang w:val="es-DO"/>
        </w:rPr>
        <w:t>conferencia</w:t>
      </w:r>
      <w:r w:rsidR="00117D33" w:rsidRPr="008F2516">
        <w:rPr>
          <w:lang w:val="es-DO"/>
        </w:rPr>
        <w:t xml:space="preserve"> estuvo a cargo del señor Francisco Javier Domínguez, Evaluador y formador de organismos de acreditación en Latinoamérica, quien funge como director y administrador de ASECAL, en Madrid, España. Consultor internacional con experiencia de más de 35 años en asesoramiento, formación, auditoría y mejora de sistemas de gestión de acuerdo con modelos internacionales, gestión por procesos, metrología, cálculo de incertidumbres, evaluación de la conformidad, internacionalización, certificación de personas y de producto, así como, acreditación, entre otros.</w:t>
      </w:r>
    </w:p>
    <w:p w14:paraId="52B35AFD" w14:textId="00DD1229" w:rsidR="00117D33" w:rsidRPr="008F2516" w:rsidRDefault="00117D33" w:rsidP="00117D33">
      <w:pPr>
        <w:spacing w:line="360" w:lineRule="auto"/>
        <w:contextualSpacing/>
        <w:jc w:val="both"/>
        <w:rPr>
          <w:lang w:val="es-DO"/>
        </w:rPr>
      </w:pPr>
      <w:r w:rsidRPr="008F2516">
        <w:rPr>
          <w:lang w:val="es-DO"/>
        </w:rPr>
        <w:t>Esta capacitación, referente a la Interpretación de la Norma, NORDOM - ISO/IEC 17024, fue llevada a cabo durante los días 14, 15, 28 y 29 de marzo de 2023, con la participación de 27 colaboradores del INAP. Para la Implementación de Auditoría del Sistema de Gestión según la norma NORDOM - ISO/IEC 17024, aún estamos en desarrollo de los esquemas de Certificación.</w:t>
      </w:r>
      <w:r w:rsidR="006A6ED0">
        <w:rPr>
          <w:lang w:val="es-DO"/>
        </w:rPr>
        <w:t xml:space="preserve"> Además, </w:t>
      </w:r>
      <w:r w:rsidRPr="008F2516">
        <w:rPr>
          <w:lang w:val="es-DO"/>
        </w:rPr>
        <w:t>en el mes de marzo de 2023 se llevó a cabo un encuentro presencial con el Sr. Francisco Javier Domínguez, para definir y socializar los avances a la fecha de la implementación de la Certificación de competencia laborales.</w:t>
      </w:r>
    </w:p>
    <w:p w14:paraId="05A1C37A" w14:textId="77777777" w:rsidR="00117D33" w:rsidRDefault="00117D33" w:rsidP="00117D33">
      <w:pPr>
        <w:tabs>
          <w:tab w:val="left" w:pos="1950"/>
          <w:tab w:val="left" w:pos="3150"/>
          <w:tab w:val="center" w:pos="4513"/>
        </w:tabs>
        <w:spacing w:line="360" w:lineRule="auto"/>
        <w:jc w:val="both"/>
        <w:rPr>
          <w:lang w:val="es-DO"/>
        </w:rPr>
      </w:pPr>
      <w:r w:rsidRPr="008F2516">
        <w:rPr>
          <w:lang w:val="es-DO"/>
        </w:rPr>
        <w:t>En el tercer y cuarto trimestre se ha dado seguimiento de los avances para la implementación de la norma ISO/IEC 17024 de certificación de personas.</w:t>
      </w:r>
    </w:p>
    <w:p w14:paraId="46F220AF" w14:textId="77777777" w:rsidR="006E6878" w:rsidRDefault="006E6878" w:rsidP="00117D33">
      <w:pPr>
        <w:tabs>
          <w:tab w:val="left" w:pos="1950"/>
          <w:tab w:val="left" w:pos="3150"/>
          <w:tab w:val="center" w:pos="4513"/>
        </w:tabs>
        <w:spacing w:line="360" w:lineRule="auto"/>
        <w:jc w:val="both"/>
        <w:rPr>
          <w:lang w:val="es-DO"/>
        </w:rPr>
      </w:pPr>
    </w:p>
    <w:p w14:paraId="198B6A50" w14:textId="77777777" w:rsidR="006E6878" w:rsidRDefault="006E6878" w:rsidP="00117D33">
      <w:pPr>
        <w:tabs>
          <w:tab w:val="left" w:pos="1950"/>
          <w:tab w:val="left" w:pos="3150"/>
          <w:tab w:val="center" w:pos="4513"/>
        </w:tabs>
        <w:spacing w:line="360" w:lineRule="auto"/>
        <w:jc w:val="both"/>
        <w:rPr>
          <w:lang w:val="es-DO"/>
        </w:rPr>
      </w:pPr>
    </w:p>
    <w:p w14:paraId="62464932" w14:textId="77777777" w:rsidR="00117D33" w:rsidRPr="00680627" w:rsidRDefault="00117D33" w:rsidP="00E46CC4">
      <w:pPr>
        <w:pStyle w:val="Prrafodelista"/>
        <w:numPr>
          <w:ilvl w:val="0"/>
          <w:numId w:val="15"/>
        </w:numPr>
        <w:tabs>
          <w:tab w:val="left" w:pos="1950"/>
          <w:tab w:val="left" w:pos="3150"/>
          <w:tab w:val="center" w:pos="4513"/>
        </w:tabs>
        <w:spacing w:line="360" w:lineRule="auto"/>
        <w:jc w:val="both"/>
        <w:rPr>
          <w:rFonts w:eastAsiaTheme="minorHAnsi"/>
          <w:color w:val="767171"/>
          <w:spacing w:val="20"/>
          <w:szCs w:val="24"/>
        </w:rPr>
      </w:pPr>
      <w:r w:rsidRPr="00680627">
        <w:rPr>
          <w:rFonts w:eastAsiaTheme="minorHAnsi"/>
          <w:color w:val="767171"/>
          <w:spacing w:val="20"/>
          <w:szCs w:val="24"/>
        </w:rPr>
        <w:lastRenderedPageBreak/>
        <w:t>Diccionario de Competencias Docente:</w:t>
      </w:r>
    </w:p>
    <w:p w14:paraId="46A2F05C" w14:textId="681EDDD8" w:rsidR="008316AF" w:rsidRDefault="00117D33" w:rsidP="00117D33">
      <w:pPr>
        <w:tabs>
          <w:tab w:val="left" w:pos="1950"/>
          <w:tab w:val="left" w:pos="3150"/>
          <w:tab w:val="center" w:pos="4513"/>
        </w:tabs>
        <w:spacing w:line="360" w:lineRule="auto"/>
        <w:jc w:val="both"/>
        <w:rPr>
          <w:lang w:val="es-DO"/>
        </w:rPr>
      </w:pPr>
      <w:r w:rsidRPr="008F2516">
        <w:rPr>
          <w:lang w:val="es-DO"/>
        </w:rPr>
        <w:t xml:space="preserve">El inicio de </w:t>
      </w:r>
      <w:r w:rsidR="008963D2">
        <w:rPr>
          <w:lang w:val="es-DO"/>
        </w:rPr>
        <w:t xml:space="preserve">diseño </w:t>
      </w:r>
      <w:r w:rsidRPr="008F2516">
        <w:rPr>
          <w:lang w:val="es-DO"/>
        </w:rPr>
        <w:t>y elaboración del Diccionario de Competencias y Comportamientos Docentes (DCCD</w:t>
      </w:r>
      <w:r w:rsidR="00595998">
        <w:rPr>
          <w:lang w:val="es-DO"/>
        </w:rPr>
        <w:t>,</w:t>
      </w:r>
      <w:r w:rsidRPr="008F2516">
        <w:rPr>
          <w:lang w:val="es-DO"/>
        </w:rPr>
        <w:t xml:space="preserve"> </w:t>
      </w:r>
      <w:r w:rsidR="008963D2">
        <w:rPr>
          <w:lang w:val="es-DO"/>
        </w:rPr>
        <w:t>por</w:t>
      </w:r>
      <w:r w:rsidRPr="008F2516">
        <w:rPr>
          <w:lang w:val="es-DO"/>
        </w:rPr>
        <w:t xml:space="preserve"> la Sra. Germania Francisco, fue la facilitadora que</w:t>
      </w:r>
      <w:r w:rsidR="008963D2">
        <w:rPr>
          <w:lang w:val="es-DO"/>
        </w:rPr>
        <w:t xml:space="preserve"> e</w:t>
      </w:r>
      <w:r w:rsidR="003606B3">
        <w:rPr>
          <w:lang w:val="es-DO"/>
        </w:rPr>
        <w:t>laboró</w:t>
      </w:r>
      <w:r w:rsidR="008963D2">
        <w:rPr>
          <w:lang w:val="es-DO"/>
        </w:rPr>
        <w:t xml:space="preserve"> </w:t>
      </w:r>
      <w:r w:rsidRPr="008F2516">
        <w:rPr>
          <w:lang w:val="es-DO"/>
        </w:rPr>
        <w:t xml:space="preserve">el Diccionario adaptado al INAP de hoy. </w:t>
      </w:r>
      <w:r w:rsidR="003606B3">
        <w:rPr>
          <w:lang w:val="es-DO"/>
        </w:rPr>
        <w:t xml:space="preserve"> </w:t>
      </w:r>
      <w:r w:rsidRPr="008F2516">
        <w:rPr>
          <w:lang w:val="es-DO"/>
        </w:rPr>
        <w:t xml:space="preserve">Este Diccionario de Competencias y Comportamientos Docentes (DCCD), está focalizado y dirigido al Docente que requiere el INAP hoy en día, y demanda estos tiempos en donde la tecnología es una aliada indisoluble. </w:t>
      </w:r>
    </w:p>
    <w:p w14:paraId="002983C7" w14:textId="39480A4A" w:rsidR="00117D33" w:rsidRDefault="00117D33" w:rsidP="009609C9">
      <w:pPr>
        <w:tabs>
          <w:tab w:val="left" w:pos="1950"/>
          <w:tab w:val="left" w:pos="3150"/>
          <w:tab w:val="center" w:pos="4513"/>
        </w:tabs>
        <w:spacing w:line="360" w:lineRule="auto"/>
        <w:jc w:val="both"/>
        <w:rPr>
          <w:lang w:val="es-DO"/>
        </w:rPr>
      </w:pPr>
      <w:r w:rsidRPr="008F2516">
        <w:rPr>
          <w:lang w:val="es-DO"/>
        </w:rPr>
        <w:t xml:space="preserve">Se remitió el día 30/11/2023 el formato final de Diccionario a fin de que sea aprobado por esa dirección, por cuestiones medioambientales estamos </w:t>
      </w:r>
      <w:r w:rsidRPr="00680627">
        <w:rPr>
          <w:b/>
          <w:bCs/>
          <w:lang w:val="es-DO"/>
        </w:rPr>
        <w:t>compartiendo el diccionario</w:t>
      </w:r>
      <w:r w:rsidRPr="008F2516">
        <w:rPr>
          <w:lang w:val="es-DO"/>
        </w:rPr>
        <w:t xml:space="preserve"> en 2 formatos a través de un enlace: DCCD 2023 y de un código QR</w:t>
      </w:r>
      <w:r w:rsidR="009609C9">
        <w:rPr>
          <w:lang w:val="es-DO"/>
        </w:rPr>
        <w:t>.</w:t>
      </w:r>
    </w:p>
    <w:p w14:paraId="2209882C" w14:textId="795E3F48" w:rsidR="00117D33" w:rsidRPr="005E4571" w:rsidRDefault="00117D33" w:rsidP="005E4571">
      <w:pPr>
        <w:spacing w:line="276" w:lineRule="auto"/>
        <w:jc w:val="both"/>
      </w:pPr>
      <w:r w:rsidRPr="005E4571">
        <w:t>Seguimiento a los SISMAP, Gestión Pública, Municipal y Salud</w:t>
      </w:r>
      <w:r w:rsidR="006147C1" w:rsidRPr="005E4571">
        <w:t>:</w:t>
      </w:r>
    </w:p>
    <w:p w14:paraId="62B9CC09" w14:textId="2FAEB8E6" w:rsidR="00117D33" w:rsidRDefault="00117D33" w:rsidP="005E4571">
      <w:pPr>
        <w:spacing w:line="360" w:lineRule="auto"/>
        <w:jc w:val="both"/>
        <w:rPr>
          <w:lang w:val="es-DO"/>
        </w:rPr>
      </w:pPr>
      <w:r w:rsidRPr="003663F0">
        <w:rPr>
          <w:lang w:val="es-DO"/>
        </w:rPr>
        <w:t>El SISMAP es un sistema de monitoreo para medir los niveles de desarrollo de la gestión pública, que desde el año 2010 ha venido implementando el Ministerio de Administración Pública; tomando como referencia los indicadores del Barómetro de las Américas, sondeo auspiciado por el Banco Interamericano de Desarrollo (BID) así como, los postulados de la Carta Iberoamericana de la Función Pública. Actualmente monitoreamos y administramos 3 SISMAP, a los cuales se está dando seguimiento</w:t>
      </w:r>
      <w:r w:rsidR="009C5896" w:rsidRPr="003663F0">
        <w:rPr>
          <w:lang w:val="es-DO"/>
        </w:rPr>
        <w:t>, quedando</w:t>
      </w:r>
      <w:r w:rsidR="00251BEA" w:rsidRPr="003663F0">
        <w:rPr>
          <w:lang w:val="es-DO"/>
        </w:rPr>
        <w:t xml:space="preserve"> </w:t>
      </w:r>
      <w:r w:rsidRPr="003663F0">
        <w:rPr>
          <w:lang w:val="es-DO"/>
        </w:rPr>
        <w:t xml:space="preserve">pendiente de </w:t>
      </w:r>
      <w:r w:rsidR="003663F0" w:rsidRPr="003663F0">
        <w:rPr>
          <w:lang w:val="es-DO"/>
        </w:rPr>
        <w:t>entrar en vigor</w:t>
      </w:r>
      <w:r w:rsidRPr="003663F0">
        <w:rPr>
          <w:lang w:val="es-DO"/>
        </w:rPr>
        <w:t xml:space="preserve"> el SISMAP Educación</w:t>
      </w:r>
      <w:r w:rsidRPr="00642D26">
        <w:rPr>
          <w:lang w:val="es-DO"/>
        </w:rPr>
        <w:t>.</w:t>
      </w:r>
    </w:p>
    <w:p w14:paraId="564B7A8F" w14:textId="77777777" w:rsidR="00117D33" w:rsidRPr="00680627" w:rsidRDefault="00117D33" w:rsidP="005E4571">
      <w:pPr>
        <w:pStyle w:val="Prrafodelista"/>
        <w:numPr>
          <w:ilvl w:val="0"/>
          <w:numId w:val="36"/>
        </w:numPr>
        <w:spacing w:line="360" w:lineRule="auto"/>
        <w:jc w:val="both"/>
        <w:rPr>
          <w:rFonts w:eastAsiaTheme="minorHAnsi"/>
          <w:color w:val="767171"/>
          <w:spacing w:val="20"/>
          <w:szCs w:val="24"/>
        </w:rPr>
      </w:pPr>
      <w:r w:rsidRPr="00680627">
        <w:rPr>
          <w:rFonts w:eastAsiaTheme="minorHAnsi"/>
          <w:color w:val="767171"/>
          <w:spacing w:val="20"/>
          <w:szCs w:val="24"/>
        </w:rPr>
        <w:t>SISMAP Gestión Pública 8.1:</w:t>
      </w:r>
    </w:p>
    <w:p w14:paraId="28A9A16F" w14:textId="77777777" w:rsidR="00117D33" w:rsidRDefault="00117D33" w:rsidP="00117D33">
      <w:pPr>
        <w:spacing w:line="360" w:lineRule="auto"/>
        <w:jc w:val="both"/>
        <w:rPr>
          <w:lang w:val="es-DO"/>
        </w:rPr>
      </w:pPr>
      <w:r w:rsidRPr="008F2516">
        <w:rPr>
          <w:lang w:val="es-DO"/>
        </w:rPr>
        <w:t xml:space="preserve">Está orientado a monitorear la gestión de los entes y órganos del Poder Ejecutivo, a través de Indicadores Básicos de Organización y Gestión (IBOG) y Sub-Indicadores Vinculados (SIV), relacionados principalmente a la Ley de Función Pública y otras normativas </w:t>
      </w:r>
      <w:r w:rsidRPr="008F2516">
        <w:rPr>
          <w:lang w:val="es-DO"/>
        </w:rPr>
        <w:lastRenderedPageBreak/>
        <w:t>complementarias, en términos de Profesionalización del Empleo Público, Fortalecimiento Institucional y Calidad.</w:t>
      </w:r>
    </w:p>
    <w:p w14:paraId="0EA2DEDE" w14:textId="03881685" w:rsidR="00117D33" w:rsidRPr="00680627" w:rsidRDefault="00117D33" w:rsidP="00E46CC4">
      <w:pPr>
        <w:pStyle w:val="Prrafodelista"/>
        <w:numPr>
          <w:ilvl w:val="0"/>
          <w:numId w:val="36"/>
        </w:numPr>
        <w:spacing w:line="360" w:lineRule="auto"/>
        <w:jc w:val="both"/>
        <w:rPr>
          <w:rFonts w:eastAsiaTheme="minorHAnsi"/>
          <w:color w:val="767171"/>
          <w:spacing w:val="20"/>
          <w:szCs w:val="24"/>
        </w:rPr>
      </w:pPr>
      <w:r w:rsidRPr="00680627">
        <w:rPr>
          <w:rFonts w:eastAsiaTheme="minorHAnsi"/>
          <w:color w:val="767171"/>
          <w:spacing w:val="20"/>
          <w:szCs w:val="24"/>
        </w:rPr>
        <w:t>Indicador: 08.1 Plan de Capacitación</w:t>
      </w:r>
    </w:p>
    <w:p w14:paraId="194C9F53" w14:textId="1F1938A2" w:rsidR="00117D33" w:rsidRPr="008F2516" w:rsidRDefault="00117D33" w:rsidP="00117D33">
      <w:pPr>
        <w:spacing w:line="360" w:lineRule="auto"/>
        <w:jc w:val="both"/>
        <w:rPr>
          <w:lang w:val="es-DO"/>
        </w:rPr>
      </w:pPr>
      <w:r w:rsidRPr="008F2516">
        <w:rPr>
          <w:lang w:val="es-DO"/>
        </w:rPr>
        <w:t>Actualmente cuenta con 178 instituciones a ser monitoreadas y es Administrado por el INAP y el Ministerio de Administración Pública.</w:t>
      </w:r>
    </w:p>
    <w:p w14:paraId="2B89013B" w14:textId="77777777" w:rsidR="00117D33" w:rsidRPr="008F2516" w:rsidRDefault="00117D33" w:rsidP="00117D33">
      <w:pPr>
        <w:spacing w:line="360" w:lineRule="auto"/>
        <w:jc w:val="both"/>
        <w:rPr>
          <w:lang w:val="es-DO"/>
        </w:rPr>
      </w:pPr>
      <w:r w:rsidRPr="008F2516">
        <w:rPr>
          <w:lang w:val="es-DO"/>
        </w:rPr>
        <w:t>Este, es monitoreado por Arlene Bencosme, quién es la responsable de dar las respuestas necesarias a los usuarios y cargar las evidencias al sistema.</w:t>
      </w:r>
    </w:p>
    <w:p w14:paraId="395A5578" w14:textId="2550F70C" w:rsidR="00117D33" w:rsidRDefault="00117D33" w:rsidP="00117D33">
      <w:pPr>
        <w:spacing w:line="360" w:lineRule="auto"/>
        <w:contextualSpacing/>
        <w:jc w:val="both"/>
        <w:rPr>
          <w:lang w:val="es-DO"/>
        </w:rPr>
      </w:pPr>
      <w:r w:rsidRPr="008F2516">
        <w:rPr>
          <w:lang w:val="es-DO"/>
        </w:rPr>
        <w:t xml:space="preserve">Se realizaron 2 (dos) Talleres </w:t>
      </w:r>
      <w:r w:rsidR="00582AA7">
        <w:rPr>
          <w:lang w:val="es-DO"/>
        </w:rPr>
        <w:t xml:space="preserve">de </w:t>
      </w:r>
      <w:r w:rsidRPr="008F2516">
        <w:rPr>
          <w:lang w:val="es-DO"/>
        </w:rPr>
        <w:t>Sensibilización SISMAP Gestión Pública, el primero el 28 de marzo del 2023 donde asistieron 133 participantes de 23 Instituciones del Estado y el segundo el jueves 29 de junio 2023, donde asistieron 201 participantes de 94 Instituciones del Estado.</w:t>
      </w:r>
      <w:r w:rsidR="000F7DF3">
        <w:rPr>
          <w:lang w:val="es-DO"/>
        </w:rPr>
        <w:t xml:space="preserve"> </w:t>
      </w:r>
      <w:r w:rsidRPr="008F2516">
        <w:rPr>
          <w:lang w:val="es-DO"/>
        </w:rPr>
        <w:t xml:space="preserve">A </w:t>
      </w:r>
      <w:r w:rsidR="00791F45">
        <w:rPr>
          <w:lang w:val="es-DO"/>
        </w:rPr>
        <w:t>dic</w:t>
      </w:r>
      <w:r w:rsidRPr="008F2516">
        <w:rPr>
          <w:lang w:val="es-DO"/>
        </w:rPr>
        <w:t>iembre de este 2023 de 161 instituciones se ha dado servicio a 156 que lo han solicitado.</w:t>
      </w:r>
    </w:p>
    <w:p w14:paraId="2D8E0722" w14:textId="77777777" w:rsidR="00117D33" w:rsidRPr="00680627" w:rsidRDefault="00117D33" w:rsidP="00E46CC4">
      <w:pPr>
        <w:pStyle w:val="Prrafodelista"/>
        <w:numPr>
          <w:ilvl w:val="0"/>
          <w:numId w:val="36"/>
        </w:numPr>
        <w:spacing w:line="360" w:lineRule="auto"/>
        <w:jc w:val="both"/>
        <w:rPr>
          <w:rFonts w:eastAsiaTheme="minorHAnsi"/>
          <w:color w:val="767171"/>
          <w:spacing w:val="20"/>
          <w:szCs w:val="24"/>
        </w:rPr>
      </w:pPr>
      <w:r w:rsidRPr="00680627">
        <w:rPr>
          <w:rFonts w:eastAsiaTheme="minorHAnsi"/>
          <w:color w:val="767171"/>
          <w:spacing w:val="20"/>
          <w:szCs w:val="24"/>
        </w:rPr>
        <w:t>SISMAP Municipal 1.05:</w:t>
      </w:r>
    </w:p>
    <w:p w14:paraId="3CB47BD8" w14:textId="3BA7B6D0" w:rsidR="00117D33" w:rsidRPr="008F2516" w:rsidRDefault="00117D33" w:rsidP="00117D33">
      <w:pPr>
        <w:spacing w:line="360" w:lineRule="auto"/>
        <w:jc w:val="both"/>
        <w:rPr>
          <w:lang w:val="es-DO"/>
        </w:rPr>
      </w:pPr>
      <w:r w:rsidRPr="008F2516">
        <w:rPr>
          <w:lang w:val="es-DO"/>
        </w:rPr>
        <w:t>Dirigido a medir los niveles de desarrollo de la gestión de los gobiernos locales (Ayuntamientos y Juntas de Distrito) en lo relativo a los procesos de gestión interna, el fortalecimiento institucional y la prestación de servicios municipales; en términos de eficiencia, eficacia, calidad y participación, y en correspondencia, con los marcos normativos que inciden en la gestión municipal.</w:t>
      </w:r>
    </w:p>
    <w:p w14:paraId="72FFD4CC" w14:textId="34643CED" w:rsidR="00117D33" w:rsidRPr="00680627" w:rsidRDefault="00117D33" w:rsidP="00E46CC4">
      <w:pPr>
        <w:pStyle w:val="Prrafodelista"/>
        <w:numPr>
          <w:ilvl w:val="0"/>
          <w:numId w:val="36"/>
        </w:numPr>
        <w:spacing w:line="360" w:lineRule="auto"/>
        <w:jc w:val="both"/>
        <w:rPr>
          <w:rFonts w:eastAsiaTheme="minorHAnsi"/>
          <w:color w:val="767171"/>
          <w:spacing w:val="20"/>
          <w:szCs w:val="24"/>
        </w:rPr>
      </w:pPr>
      <w:r w:rsidRPr="00680627">
        <w:rPr>
          <w:rFonts w:eastAsiaTheme="minorHAnsi"/>
          <w:color w:val="767171"/>
          <w:spacing w:val="20"/>
          <w:szCs w:val="24"/>
        </w:rPr>
        <w:t>1.05 Plan Anual de Capacitación</w:t>
      </w:r>
      <w:r w:rsidR="006147C1">
        <w:rPr>
          <w:rFonts w:eastAsiaTheme="minorHAnsi"/>
          <w:color w:val="767171"/>
          <w:spacing w:val="20"/>
          <w:szCs w:val="24"/>
        </w:rPr>
        <w:t>:</w:t>
      </w:r>
    </w:p>
    <w:p w14:paraId="5B939350" w14:textId="77777777" w:rsidR="00117D33" w:rsidRDefault="00117D33" w:rsidP="00117D33">
      <w:pPr>
        <w:spacing w:line="360" w:lineRule="auto"/>
        <w:jc w:val="both"/>
        <w:rPr>
          <w:lang w:val="es-DO"/>
        </w:rPr>
      </w:pPr>
      <w:r w:rsidRPr="008F2516">
        <w:rPr>
          <w:lang w:val="es-DO"/>
        </w:rPr>
        <w:t xml:space="preserve">Actualmente cuenta con 158 Ayuntamientos, y 82 Juntas Distritales a ser monitoreadas y es Administrado por el INAP y el Ministerio de Administración Pública, Presupuesto, Contraloría, Compras y </w:t>
      </w:r>
      <w:r w:rsidRPr="008F2516">
        <w:rPr>
          <w:lang w:val="es-DO"/>
        </w:rPr>
        <w:lastRenderedPageBreak/>
        <w:t>Contrataciones, Dirección General de Ética, Cámara de Cuentas, FEDOMU y Liga Municipal.</w:t>
      </w:r>
    </w:p>
    <w:p w14:paraId="2D60F5EF" w14:textId="77777777" w:rsidR="00117D33" w:rsidRPr="008F2516" w:rsidRDefault="00117D33" w:rsidP="00427921">
      <w:pPr>
        <w:spacing w:line="360" w:lineRule="auto"/>
        <w:jc w:val="both"/>
        <w:rPr>
          <w:lang w:val="es-DO"/>
        </w:rPr>
      </w:pPr>
      <w:r w:rsidRPr="008F2516">
        <w:rPr>
          <w:lang w:val="es-DO"/>
        </w:rPr>
        <w:t>Se realizaron 2 (dos) Talleres Sensibilización SISMAP Municipal, uno realizado el 29 de marzo del 2023 donde asistieron 48 participantes de 21 Gobiernos Locales y el segundo fue realizado el martes 13 de junio 2023, donde asistieron 221 participantes de 112 Gobiernos Locales.</w:t>
      </w:r>
    </w:p>
    <w:p w14:paraId="3867402E" w14:textId="1ACCBD22" w:rsidR="00117D33" w:rsidRPr="008F2516" w:rsidRDefault="00791F45" w:rsidP="00427921">
      <w:pPr>
        <w:spacing w:line="360" w:lineRule="auto"/>
        <w:jc w:val="both"/>
        <w:rPr>
          <w:lang w:val="es-DO"/>
        </w:rPr>
      </w:pPr>
      <w:r>
        <w:rPr>
          <w:lang w:val="es-DO"/>
        </w:rPr>
        <w:t xml:space="preserve">Este </w:t>
      </w:r>
      <w:r w:rsidR="00117D33" w:rsidRPr="008F2516">
        <w:rPr>
          <w:lang w:val="es-DO"/>
        </w:rPr>
        <w:t>año 2023 de 158 Ayuntamientos se ha dado servicio a 88 que lo han solicitado y,</w:t>
      </w:r>
      <w:r w:rsidR="00AC220D">
        <w:rPr>
          <w:lang w:val="es-DO"/>
        </w:rPr>
        <w:t xml:space="preserve"> d</w:t>
      </w:r>
      <w:r w:rsidR="00117D33" w:rsidRPr="008F2516">
        <w:rPr>
          <w:lang w:val="es-DO"/>
        </w:rPr>
        <w:t>e 82 Juntas Distritales se ha dado servicio a 46 que lo han solicitado.</w:t>
      </w:r>
    </w:p>
    <w:p w14:paraId="210FED33" w14:textId="77777777" w:rsidR="00117D33" w:rsidRPr="00A93F1D" w:rsidRDefault="00117D33" w:rsidP="00E46CC4">
      <w:pPr>
        <w:pStyle w:val="Prrafodelista"/>
        <w:numPr>
          <w:ilvl w:val="0"/>
          <w:numId w:val="36"/>
        </w:numPr>
        <w:spacing w:line="360" w:lineRule="auto"/>
        <w:jc w:val="both"/>
        <w:rPr>
          <w:rFonts w:eastAsiaTheme="minorHAnsi"/>
          <w:color w:val="767171"/>
          <w:spacing w:val="20"/>
          <w:szCs w:val="24"/>
        </w:rPr>
      </w:pPr>
      <w:r w:rsidRPr="00A93F1D">
        <w:rPr>
          <w:rFonts w:eastAsiaTheme="minorHAnsi"/>
          <w:color w:val="767171"/>
          <w:spacing w:val="20"/>
          <w:szCs w:val="24"/>
        </w:rPr>
        <w:t>El SISMAP Salud 3.1:</w:t>
      </w:r>
    </w:p>
    <w:p w14:paraId="7B0B91D2" w14:textId="77777777" w:rsidR="00117D33" w:rsidRPr="008F2516" w:rsidRDefault="00117D33" w:rsidP="00427921">
      <w:pPr>
        <w:spacing w:line="360" w:lineRule="auto"/>
        <w:jc w:val="both"/>
        <w:rPr>
          <w:lang w:val="es-DO"/>
        </w:rPr>
      </w:pPr>
      <w:r w:rsidRPr="008F2516">
        <w:rPr>
          <w:lang w:val="es-DO"/>
        </w:rPr>
        <w:t>Está diseñado para monitorear el desarrollo de la gestión de las entidades del sector salud. En una primera etapa, el enfoque es a monitorear la gestión de los centros de salud de las distintas regiones de la República Dominicana, con indicadores relacionados con la gestión administrativa, recursos humanos, aspectos sanitarios y la prestación de servicios, en términos de calidad, cumplimiento de normas, eficiencia administrativa y rendición de cuentas.</w:t>
      </w:r>
    </w:p>
    <w:p w14:paraId="0213716F" w14:textId="6E00D8B1" w:rsidR="00117D33" w:rsidRPr="008F2516" w:rsidRDefault="00117D33" w:rsidP="00427921">
      <w:pPr>
        <w:spacing w:line="360" w:lineRule="auto"/>
        <w:jc w:val="both"/>
        <w:rPr>
          <w:lang w:val="es-DO"/>
        </w:rPr>
      </w:pPr>
      <w:r w:rsidRPr="008F2516">
        <w:rPr>
          <w:lang w:val="es-DO"/>
        </w:rPr>
        <w:t xml:space="preserve">Se incluyeron en el Monitoreo 50 nuevos hospitales a partir de mayo se iniciaron las jornadas de sensibilización, fueron los días 16 de mayo en la UASD de Barahona, el </w:t>
      </w:r>
      <w:r w:rsidR="006261CB" w:rsidRPr="008F2516">
        <w:rPr>
          <w:lang w:val="es-DO"/>
        </w:rPr>
        <w:t>día</w:t>
      </w:r>
      <w:r w:rsidRPr="008F2516">
        <w:rPr>
          <w:lang w:val="es-DO"/>
        </w:rPr>
        <w:t xml:space="preserve"> 18 de mayo en Santiago y el día 19 de mayo en el servicio metropolitano de salud, fueron jornadas completas a partir de las 9 de la mañana.</w:t>
      </w:r>
      <w:r w:rsidR="006261CB">
        <w:rPr>
          <w:lang w:val="es-DO"/>
        </w:rPr>
        <w:t xml:space="preserve"> </w:t>
      </w:r>
      <w:r w:rsidR="00791F45">
        <w:rPr>
          <w:lang w:val="es-DO"/>
        </w:rPr>
        <w:t>E</w:t>
      </w:r>
      <w:r w:rsidRPr="008F2516">
        <w:rPr>
          <w:lang w:val="es-DO"/>
        </w:rPr>
        <w:t>ste año 2023</w:t>
      </w:r>
      <w:r w:rsidR="00791F45">
        <w:rPr>
          <w:lang w:val="es-DO"/>
        </w:rPr>
        <w:t>,</w:t>
      </w:r>
      <w:r w:rsidRPr="008F2516">
        <w:rPr>
          <w:lang w:val="es-DO"/>
        </w:rPr>
        <w:t xml:space="preserve"> de 100 Hospitales se ha dado servicio a 49 que lo han solicitado.</w:t>
      </w:r>
    </w:p>
    <w:p w14:paraId="3EF37322" w14:textId="58D43B94" w:rsidR="00117D33" w:rsidRPr="008F2516" w:rsidRDefault="00117D33" w:rsidP="00427921">
      <w:pPr>
        <w:spacing w:line="360" w:lineRule="auto"/>
        <w:jc w:val="both"/>
        <w:rPr>
          <w:lang w:val="es-DO"/>
        </w:rPr>
      </w:pPr>
      <w:r w:rsidRPr="008F2516">
        <w:rPr>
          <w:lang w:val="es-DO"/>
        </w:rPr>
        <w:t xml:space="preserve">Se realizaron 2 talleres de sensibilización para los representantes del sector salud que conforman parte del SISMAP SALUD, en el primer taller desarrollado en el mes de marzo, tuvimos una participación de </w:t>
      </w:r>
      <w:r w:rsidRPr="008F2516">
        <w:rPr>
          <w:lang w:val="es-DO"/>
        </w:rPr>
        <w:lastRenderedPageBreak/>
        <w:t xml:space="preserve">93 representantes y en el segundo taller desarrollado el 28 de junio, tuvimos una participación de 59 representantes. </w:t>
      </w:r>
    </w:p>
    <w:p w14:paraId="12C7BC00" w14:textId="7335BEA7" w:rsidR="00117D33" w:rsidRPr="008F2516" w:rsidRDefault="00117D33" w:rsidP="00427921">
      <w:pPr>
        <w:spacing w:line="360" w:lineRule="auto"/>
        <w:jc w:val="both"/>
        <w:rPr>
          <w:lang w:val="es-DO"/>
        </w:rPr>
      </w:pPr>
      <w:r w:rsidRPr="008F2516">
        <w:rPr>
          <w:lang w:val="es-DO"/>
        </w:rPr>
        <w:t>Por otro lado, hemos actualizado la base de datos de los diferentes Centros de salud que pertenecen a la fecha a la plataforma de SISMAP SALUD y recibimos la base de datos de los nuevos 50 hospitales que próximamente se sumarán al SISMAP SALUD.</w:t>
      </w:r>
    </w:p>
    <w:p w14:paraId="04ED2639" w14:textId="7611B130" w:rsidR="00117D33" w:rsidRPr="008F2516" w:rsidRDefault="00117D33" w:rsidP="00427921">
      <w:pPr>
        <w:spacing w:line="360" w:lineRule="auto"/>
        <w:jc w:val="both"/>
        <w:rPr>
          <w:lang w:val="es-DO"/>
        </w:rPr>
      </w:pPr>
      <w:r w:rsidRPr="008F2516">
        <w:rPr>
          <w:lang w:val="es-DO"/>
        </w:rPr>
        <w:t>Hemos trabajado entre varios objetivos específicos, en fidelizar las relaciones entre los Hospitales y el INAP, utilizando una comunicación asertiva, fluida y empática que permita lograr los propósitos deseados y regulados por la plataforma del SISMAP SALUD y del Sub Indicador 1.03.</w:t>
      </w:r>
      <w:r w:rsidR="006147C1">
        <w:rPr>
          <w:lang w:val="es-DO"/>
        </w:rPr>
        <w:t xml:space="preserve">  También, e</w:t>
      </w:r>
      <w:r w:rsidRPr="008F2516">
        <w:rPr>
          <w:lang w:val="es-DO"/>
        </w:rPr>
        <w:t>n el mes de enero llevamos a cabo una serie de exaltaciones a las instituciones que capacitaron mayor cantidad de colaboradores internos con el INAP y que estaban en verde en el SISMAP.</w:t>
      </w:r>
    </w:p>
    <w:p w14:paraId="65BBFEB1" w14:textId="736A708A" w:rsidR="00117D33" w:rsidRPr="008F2516" w:rsidRDefault="00117D33" w:rsidP="00427921">
      <w:pPr>
        <w:spacing w:line="360" w:lineRule="auto"/>
        <w:jc w:val="both"/>
        <w:rPr>
          <w:lang w:val="es-DO"/>
        </w:rPr>
      </w:pPr>
      <w:r w:rsidRPr="008F2516">
        <w:rPr>
          <w:lang w:val="es-DO"/>
        </w:rPr>
        <w:t>Para el SISMAP Gestión Pública, fueron exaltadas:</w:t>
      </w:r>
    </w:p>
    <w:p w14:paraId="7826C9CD" w14:textId="77777777" w:rsidR="00117D33" w:rsidRPr="00A93F1D" w:rsidRDefault="00117D33" w:rsidP="00E46CC4">
      <w:pPr>
        <w:pStyle w:val="Prrafodelista"/>
        <w:numPr>
          <w:ilvl w:val="0"/>
          <w:numId w:val="16"/>
        </w:numPr>
        <w:spacing w:line="360" w:lineRule="auto"/>
        <w:jc w:val="both"/>
        <w:rPr>
          <w:rFonts w:eastAsiaTheme="minorHAnsi"/>
          <w:color w:val="767171"/>
          <w:spacing w:val="20"/>
          <w:szCs w:val="24"/>
        </w:rPr>
      </w:pPr>
      <w:r w:rsidRPr="00A93F1D">
        <w:rPr>
          <w:rFonts w:eastAsiaTheme="minorHAnsi"/>
          <w:color w:val="767171"/>
          <w:spacing w:val="20"/>
          <w:szCs w:val="24"/>
        </w:rPr>
        <w:t>Autoridad Portuaria Dominicana</w:t>
      </w:r>
    </w:p>
    <w:p w14:paraId="0318C732" w14:textId="77777777" w:rsidR="00117D33" w:rsidRPr="008F2516" w:rsidRDefault="00117D33" w:rsidP="00E46CC4">
      <w:pPr>
        <w:pStyle w:val="Prrafodelista"/>
        <w:numPr>
          <w:ilvl w:val="0"/>
          <w:numId w:val="16"/>
        </w:numPr>
        <w:spacing w:line="360" w:lineRule="auto"/>
        <w:jc w:val="both"/>
        <w:rPr>
          <w:color w:val="767171"/>
          <w:spacing w:val="20"/>
          <w:szCs w:val="24"/>
        </w:rPr>
      </w:pPr>
      <w:r w:rsidRPr="008F2516">
        <w:rPr>
          <w:color w:val="767171"/>
          <w:spacing w:val="20"/>
          <w:szCs w:val="24"/>
        </w:rPr>
        <w:t>Corporación del Acueducto y Alcantarillado de Santo Domingo</w:t>
      </w:r>
    </w:p>
    <w:p w14:paraId="689E773E" w14:textId="77777777" w:rsidR="00117D33" w:rsidRPr="008F2516" w:rsidRDefault="00117D33" w:rsidP="00E46CC4">
      <w:pPr>
        <w:pStyle w:val="Prrafodelista"/>
        <w:numPr>
          <w:ilvl w:val="0"/>
          <w:numId w:val="16"/>
        </w:numPr>
        <w:spacing w:line="360" w:lineRule="auto"/>
        <w:jc w:val="both"/>
        <w:rPr>
          <w:color w:val="767171"/>
          <w:spacing w:val="20"/>
          <w:szCs w:val="24"/>
        </w:rPr>
      </w:pPr>
      <w:r w:rsidRPr="008F2516">
        <w:rPr>
          <w:color w:val="767171"/>
          <w:spacing w:val="20"/>
          <w:szCs w:val="24"/>
        </w:rPr>
        <w:t>Dirección General de Bellas Artes</w:t>
      </w:r>
    </w:p>
    <w:p w14:paraId="22517A91" w14:textId="77777777" w:rsidR="00117D33" w:rsidRPr="008F2516" w:rsidRDefault="00117D33" w:rsidP="00E46CC4">
      <w:pPr>
        <w:pStyle w:val="Prrafodelista"/>
        <w:numPr>
          <w:ilvl w:val="0"/>
          <w:numId w:val="16"/>
        </w:numPr>
        <w:spacing w:line="360" w:lineRule="auto"/>
        <w:jc w:val="both"/>
        <w:rPr>
          <w:color w:val="767171"/>
          <w:spacing w:val="20"/>
          <w:szCs w:val="24"/>
        </w:rPr>
      </w:pPr>
      <w:r w:rsidRPr="008F2516">
        <w:rPr>
          <w:color w:val="767171"/>
          <w:spacing w:val="20"/>
          <w:szCs w:val="24"/>
        </w:rPr>
        <w:t>Dirección General de Ética e Integridad Gubernamental.</w:t>
      </w:r>
    </w:p>
    <w:p w14:paraId="2AD7CC84" w14:textId="77777777" w:rsidR="00117D33" w:rsidRPr="008F2516" w:rsidRDefault="00117D33" w:rsidP="00E46CC4">
      <w:pPr>
        <w:pStyle w:val="Prrafodelista"/>
        <w:numPr>
          <w:ilvl w:val="0"/>
          <w:numId w:val="16"/>
        </w:numPr>
        <w:spacing w:line="360" w:lineRule="auto"/>
        <w:jc w:val="both"/>
        <w:rPr>
          <w:color w:val="767171"/>
          <w:spacing w:val="20"/>
          <w:szCs w:val="24"/>
        </w:rPr>
      </w:pPr>
      <w:r w:rsidRPr="008F2516">
        <w:rPr>
          <w:color w:val="767171"/>
          <w:spacing w:val="20"/>
          <w:szCs w:val="24"/>
        </w:rPr>
        <w:t>Instituto de Estabilización de Precios</w:t>
      </w:r>
    </w:p>
    <w:p w14:paraId="33CDB481" w14:textId="77777777" w:rsidR="00117D33" w:rsidRPr="008F2516" w:rsidRDefault="00117D33" w:rsidP="00E46CC4">
      <w:pPr>
        <w:pStyle w:val="Prrafodelista"/>
        <w:numPr>
          <w:ilvl w:val="0"/>
          <w:numId w:val="16"/>
        </w:numPr>
        <w:spacing w:line="360" w:lineRule="auto"/>
        <w:jc w:val="both"/>
        <w:rPr>
          <w:color w:val="767171"/>
          <w:spacing w:val="20"/>
          <w:szCs w:val="24"/>
        </w:rPr>
      </w:pPr>
      <w:r w:rsidRPr="008F2516">
        <w:rPr>
          <w:color w:val="767171"/>
          <w:spacing w:val="20"/>
          <w:szCs w:val="24"/>
        </w:rPr>
        <w:t>Instituto Dominicano de Evaluación e Investigación de la Calidad Educativa</w:t>
      </w:r>
    </w:p>
    <w:p w14:paraId="75927674" w14:textId="77777777" w:rsidR="00117D33" w:rsidRPr="008F2516" w:rsidRDefault="00117D33" w:rsidP="00E46CC4">
      <w:pPr>
        <w:pStyle w:val="Prrafodelista"/>
        <w:numPr>
          <w:ilvl w:val="0"/>
          <w:numId w:val="16"/>
        </w:numPr>
        <w:spacing w:line="360" w:lineRule="auto"/>
        <w:jc w:val="both"/>
        <w:rPr>
          <w:color w:val="767171"/>
          <w:spacing w:val="20"/>
          <w:szCs w:val="24"/>
        </w:rPr>
      </w:pPr>
      <w:r w:rsidRPr="008F2516">
        <w:rPr>
          <w:color w:val="767171"/>
          <w:spacing w:val="20"/>
          <w:szCs w:val="24"/>
        </w:rPr>
        <w:t>Lotería Nacional</w:t>
      </w:r>
    </w:p>
    <w:p w14:paraId="0ED725D2" w14:textId="77777777" w:rsidR="00117D33" w:rsidRPr="008F2516" w:rsidRDefault="00117D33" w:rsidP="00E46CC4">
      <w:pPr>
        <w:pStyle w:val="Prrafodelista"/>
        <w:numPr>
          <w:ilvl w:val="0"/>
          <w:numId w:val="16"/>
        </w:numPr>
        <w:spacing w:line="360" w:lineRule="auto"/>
        <w:jc w:val="both"/>
        <w:rPr>
          <w:color w:val="767171"/>
          <w:spacing w:val="20"/>
          <w:szCs w:val="24"/>
        </w:rPr>
      </w:pPr>
      <w:r w:rsidRPr="008F2516">
        <w:rPr>
          <w:color w:val="767171"/>
          <w:spacing w:val="20"/>
          <w:szCs w:val="24"/>
        </w:rPr>
        <w:t>Ministerio Administrativo de la Presidencia</w:t>
      </w:r>
    </w:p>
    <w:p w14:paraId="6ED2AF7F" w14:textId="77777777" w:rsidR="00117D33" w:rsidRPr="008F2516" w:rsidRDefault="00117D33" w:rsidP="00E46CC4">
      <w:pPr>
        <w:pStyle w:val="Prrafodelista"/>
        <w:numPr>
          <w:ilvl w:val="0"/>
          <w:numId w:val="16"/>
        </w:numPr>
        <w:spacing w:line="360" w:lineRule="auto"/>
        <w:jc w:val="both"/>
        <w:rPr>
          <w:color w:val="767171"/>
          <w:spacing w:val="20"/>
          <w:szCs w:val="24"/>
        </w:rPr>
      </w:pPr>
      <w:r w:rsidRPr="008F2516">
        <w:rPr>
          <w:color w:val="767171"/>
          <w:spacing w:val="20"/>
          <w:szCs w:val="24"/>
        </w:rPr>
        <w:t>Ministerio de Cultura</w:t>
      </w:r>
    </w:p>
    <w:p w14:paraId="23A37C8C" w14:textId="77777777" w:rsidR="00117D33" w:rsidRPr="008F2516" w:rsidRDefault="00117D33" w:rsidP="00E46CC4">
      <w:pPr>
        <w:pStyle w:val="Prrafodelista"/>
        <w:numPr>
          <w:ilvl w:val="0"/>
          <w:numId w:val="16"/>
        </w:numPr>
        <w:spacing w:line="360" w:lineRule="auto"/>
        <w:jc w:val="both"/>
        <w:rPr>
          <w:color w:val="767171"/>
          <w:spacing w:val="20"/>
          <w:szCs w:val="24"/>
        </w:rPr>
      </w:pPr>
      <w:r w:rsidRPr="008F2516">
        <w:rPr>
          <w:color w:val="767171"/>
          <w:spacing w:val="20"/>
          <w:szCs w:val="24"/>
        </w:rPr>
        <w:t>Ministerio de Educación</w:t>
      </w:r>
    </w:p>
    <w:p w14:paraId="51EDBF6E" w14:textId="7BBB9067" w:rsidR="00117D33" w:rsidRPr="008F2516" w:rsidRDefault="00117D33" w:rsidP="00E46CC4">
      <w:pPr>
        <w:pStyle w:val="Prrafodelista"/>
        <w:numPr>
          <w:ilvl w:val="0"/>
          <w:numId w:val="16"/>
        </w:numPr>
        <w:spacing w:line="360" w:lineRule="auto"/>
        <w:jc w:val="both"/>
        <w:rPr>
          <w:color w:val="767171"/>
          <w:spacing w:val="20"/>
          <w:szCs w:val="24"/>
        </w:rPr>
      </w:pPr>
      <w:r w:rsidRPr="008F2516">
        <w:rPr>
          <w:color w:val="767171"/>
          <w:spacing w:val="20"/>
          <w:szCs w:val="24"/>
        </w:rPr>
        <w:t xml:space="preserve">Ministerio de Industria, Comercio y </w:t>
      </w:r>
      <w:r w:rsidR="00EB7763" w:rsidRPr="008F2516">
        <w:rPr>
          <w:color w:val="767171"/>
          <w:spacing w:val="20"/>
          <w:szCs w:val="24"/>
        </w:rPr>
        <w:t>MiPymes</w:t>
      </w:r>
    </w:p>
    <w:p w14:paraId="28D5BE1F" w14:textId="77777777" w:rsidR="00117D33" w:rsidRPr="008F2516" w:rsidRDefault="00117D33" w:rsidP="00E46CC4">
      <w:pPr>
        <w:pStyle w:val="Prrafodelista"/>
        <w:numPr>
          <w:ilvl w:val="0"/>
          <w:numId w:val="16"/>
        </w:numPr>
        <w:spacing w:line="360" w:lineRule="auto"/>
        <w:jc w:val="both"/>
        <w:rPr>
          <w:color w:val="767171"/>
          <w:spacing w:val="20"/>
          <w:szCs w:val="24"/>
        </w:rPr>
      </w:pPr>
      <w:r w:rsidRPr="008F2516">
        <w:rPr>
          <w:color w:val="767171"/>
          <w:spacing w:val="20"/>
          <w:szCs w:val="24"/>
        </w:rPr>
        <w:t>Ministerio de Obras Públicas y Comunicaciones</w:t>
      </w:r>
    </w:p>
    <w:p w14:paraId="2AEB78F7" w14:textId="77777777" w:rsidR="00117D33" w:rsidRPr="008F2516" w:rsidRDefault="00117D33" w:rsidP="00E46CC4">
      <w:pPr>
        <w:pStyle w:val="Prrafodelista"/>
        <w:numPr>
          <w:ilvl w:val="0"/>
          <w:numId w:val="16"/>
        </w:numPr>
        <w:spacing w:line="360" w:lineRule="auto"/>
        <w:jc w:val="both"/>
        <w:rPr>
          <w:color w:val="767171"/>
          <w:spacing w:val="20"/>
          <w:szCs w:val="24"/>
        </w:rPr>
      </w:pPr>
      <w:r w:rsidRPr="008F2516">
        <w:rPr>
          <w:color w:val="767171"/>
          <w:spacing w:val="20"/>
          <w:szCs w:val="24"/>
        </w:rPr>
        <w:lastRenderedPageBreak/>
        <w:t>Servicio Nacional de Salud</w:t>
      </w:r>
    </w:p>
    <w:p w14:paraId="268C5D12" w14:textId="77777777" w:rsidR="00117D33" w:rsidRPr="008F2516" w:rsidRDefault="00117D33" w:rsidP="00E46CC4">
      <w:pPr>
        <w:pStyle w:val="Prrafodelista"/>
        <w:numPr>
          <w:ilvl w:val="0"/>
          <w:numId w:val="16"/>
        </w:numPr>
        <w:spacing w:line="360" w:lineRule="auto"/>
        <w:jc w:val="both"/>
        <w:rPr>
          <w:color w:val="767171"/>
          <w:spacing w:val="20"/>
          <w:szCs w:val="24"/>
        </w:rPr>
      </w:pPr>
      <w:r w:rsidRPr="008F2516">
        <w:rPr>
          <w:color w:val="767171"/>
          <w:spacing w:val="20"/>
          <w:szCs w:val="24"/>
        </w:rPr>
        <w:t>Superintendencia de Pensiones.</w:t>
      </w:r>
    </w:p>
    <w:p w14:paraId="71DB3DFF" w14:textId="77777777" w:rsidR="00117D33" w:rsidRDefault="00117D33" w:rsidP="00E46CC4">
      <w:pPr>
        <w:pStyle w:val="Prrafodelista"/>
        <w:numPr>
          <w:ilvl w:val="0"/>
          <w:numId w:val="16"/>
        </w:numPr>
        <w:spacing w:line="360" w:lineRule="auto"/>
        <w:jc w:val="both"/>
        <w:rPr>
          <w:color w:val="767171"/>
          <w:spacing w:val="20"/>
          <w:szCs w:val="24"/>
        </w:rPr>
      </w:pPr>
      <w:r w:rsidRPr="008F2516">
        <w:rPr>
          <w:color w:val="767171"/>
          <w:spacing w:val="20"/>
          <w:szCs w:val="24"/>
        </w:rPr>
        <w:t>Superintendencia de Seguros.</w:t>
      </w:r>
    </w:p>
    <w:p w14:paraId="5BA1254C" w14:textId="77777777" w:rsidR="00117D33" w:rsidRDefault="00117D33" w:rsidP="00117D33">
      <w:pPr>
        <w:spacing w:line="360" w:lineRule="auto"/>
        <w:contextualSpacing/>
        <w:jc w:val="both"/>
        <w:rPr>
          <w:lang w:val="es-DO"/>
        </w:rPr>
      </w:pPr>
      <w:r w:rsidRPr="008F2516">
        <w:rPr>
          <w:lang w:val="es-DO"/>
        </w:rPr>
        <w:t>Del SISMAP Municipal, fueron exaltados:</w:t>
      </w:r>
    </w:p>
    <w:p w14:paraId="5020AEF9" w14:textId="77777777" w:rsidR="00117D33" w:rsidRPr="008F2516" w:rsidRDefault="00117D33" w:rsidP="00E46CC4">
      <w:pPr>
        <w:pStyle w:val="Prrafodelista"/>
        <w:numPr>
          <w:ilvl w:val="0"/>
          <w:numId w:val="17"/>
        </w:numPr>
        <w:spacing w:line="360" w:lineRule="auto"/>
        <w:jc w:val="both"/>
        <w:rPr>
          <w:color w:val="767171"/>
          <w:spacing w:val="20"/>
          <w:szCs w:val="24"/>
        </w:rPr>
      </w:pPr>
      <w:r w:rsidRPr="008F2516">
        <w:rPr>
          <w:color w:val="767171"/>
          <w:spacing w:val="20"/>
          <w:szCs w:val="24"/>
        </w:rPr>
        <w:t>Ayuntamiento de Bánica</w:t>
      </w:r>
    </w:p>
    <w:p w14:paraId="10E5798D" w14:textId="77777777" w:rsidR="00117D33" w:rsidRPr="008F2516" w:rsidRDefault="00117D33" w:rsidP="00E46CC4">
      <w:pPr>
        <w:pStyle w:val="Prrafodelista"/>
        <w:numPr>
          <w:ilvl w:val="0"/>
          <w:numId w:val="17"/>
        </w:numPr>
        <w:spacing w:line="360" w:lineRule="auto"/>
        <w:jc w:val="both"/>
        <w:rPr>
          <w:color w:val="767171"/>
          <w:spacing w:val="20"/>
          <w:szCs w:val="24"/>
        </w:rPr>
      </w:pPr>
      <w:r w:rsidRPr="008F2516">
        <w:rPr>
          <w:color w:val="767171"/>
          <w:spacing w:val="20"/>
          <w:szCs w:val="24"/>
        </w:rPr>
        <w:t>Ayuntamiento de Higüey</w:t>
      </w:r>
    </w:p>
    <w:p w14:paraId="4E74C9B3" w14:textId="77777777" w:rsidR="00117D33" w:rsidRPr="008F2516" w:rsidRDefault="00117D33" w:rsidP="00E46CC4">
      <w:pPr>
        <w:pStyle w:val="Prrafodelista"/>
        <w:numPr>
          <w:ilvl w:val="0"/>
          <w:numId w:val="17"/>
        </w:numPr>
        <w:spacing w:line="360" w:lineRule="auto"/>
        <w:jc w:val="both"/>
        <w:rPr>
          <w:color w:val="767171"/>
          <w:spacing w:val="20"/>
          <w:szCs w:val="24"/>
        </w:rPr>
      </w:pPr>
      <w:r w:rsidRPr="008F2516">
        <w:rPr>
          <w:color w:val="767171"/>
          <w:spacing w:val="20"/>
          <w:szCs w:val="24"/>
        </w:rPr>
        <w:t>Ayuntamiento de Salcedo</w:t>
      </w:r>
    </w:p>
    <w:p w14:paraId="716AA9B2" w14:textId="77777777" w:rsidR="00117D33" w:rsidRPr="008F2516" w:rsidRDefault="00117D33" w:rsidP="00E46CC4">
      <w:pPr>
        <w:pStyle w:val="Prrafodelista"/>
        <w:numPr>
          <w:ilvl w:val="0"/>
          <w:numId w:val="17"/>
        </w:numPr>
        <w:spacing w:line="360" w:lineRule="auto"/>
        <w:jc w:val="both"/>
        <w:rPr>
          <w:color w:val="767171"/>
          <w:spacing w:val="20"/>
          <w:szCs w:val="24"/>
        </w:rPr>
      </w:pPr>
      <w:r w:rsidRPr="008F2516">
        <w:rPr>
          <w:color w:val="767171"/>
          <w:spacing w:val="20"/>
          <w:szCs w:val="24"/>
        </w:rPr>
        <w:t>Ayuntamiento de Santiago de los Caballeros</w:t>
      </w:r>
    </w:p>
    <w:p w14:paraId="23FD116B" w14:textId="77777777" w:rsidR="00117D33" w:rsidRPr="008F2516" w:rsidRDefault="00117D33" w:rsidP="00E46CC4">
      <w:pPr>
        <w:pStyle w:val="Prrafodelista"/>
        <w:numPr>
          <w:ilvl w:val="0"/>
          <w:numId w:val="17"/>
        </w:numPr>
        <w:spacing w:line="360" w:lineRule="auto"/>
        <w:jc w:val="both"/>
        <w:rPr>
          <w:color w:val="767171"/>
          <w:spacing w:val="20"/>
          <w:szCs w:val="24"/>
        </w:rPr>
      </w:pPr>
      <w:r w:rsidRPr="008F2516">
        <w:rPr>
          <w:color w:val="767171"/>
          <w:spacing w:val="20"/>
          <w:szCs w:val="24"/>
        </w:rPr>
        <w:t>Ayuntamiento de Santo Domingo Norte</w:t>
      </w:r>
    </w:p>
    <w:p w14:paraId="3E92042C" w14:textId="77777777" w:rsidR="00117D33" w:rsidRPr="008F2516" w:rsidRDefault="00117D33" w:rsidP="00E46CC4">
      <w:pPr>
        <w:pStyle w:val="Prrafodelista"/>
        <w:numPr>
          <w:ilvl w:val="0"/>
          <w:numId w:val="17"/>
        </w:numPr>
        <w:spacing w:line="360" w:lineRule="auto"/>
        <w:jc w:val="both"/>
        <w:rPr>
          <w:color w:val="767171"/>
          <w:spacing w:val="20"/>
          <w:szCs w:val="24"/>
        </w:rPr>
      </w:pPr>
      <w:r w:rsidRPr="008F2516">
        <w:rPr>
          <w:color w:val="767171"/>
          <w:spacing w:val="20"/>
          <w:szCs w:val="24"/>
        </w:rPr>
        <w:t>Junta de Distrito Municipal la Canela</w:t>
      </w:r>
    </w:p>
    <w:p w14:paraId="02B6DEB6" w14:textId="77777777" w:rsidR="00117D33" w:rsidRPr="008F2516" w:rsidRDefault="00117D33" w:rsidP="00E46CC4">
      <w:pPr>
        <w:pStyle w:val="Prrafodelista"/>
        <w:numPr>
          <w:ilvl w:val="0"/>
          <w:numId w:val="17"/>
        </w:numPr>
        <w:spacing w:line="360" w:lineRule="auto"/>
        <w:jc w:val="both"/>
        <w:rPr>
          <w:color w:val="767171"/>
          <w:spacing w:val="20"/>
          <w:szCs w:val="24"/>
        </w:rPr>
      </w:pPr>
      <w:r w:rsidRPr="008F2516">
        <w:rPr>
          <w:color w:val="767171"/>
          <w:spacing w:val="20"/>
          <w:szCs w:val="24"/>
        </w:rPr>
        <w:t>Junta de Distrito Municipal de Pantoja</w:t>
      </w:r>
    </w:p>
    <w:p w14:paraId="3C8A8D9C" w14:textId="77777777" w:rsidR="00117D33" w:rsidRPr="008F2516" w:rsidRDefault="00117D33" w:rsidP="00E46CC4">
      <w:pPr>
        <w:pStyle w:val="Prrafodelista"/>
        <w:numPr>
          <w:ilvl w:val="0"/>
          <w:numId w:val="17"/>
        </w:numPr>
        <w:spacing w:line="360" w:lineRule="auto"/>
        <w:jc w:val="both"/>
        <w:rPr>
          <w:color w:val="767171"/>
          <w:spacing w:val="20"/>
          <w:szCs w:val="24"/>
        </w:rPr>
      </w:pPr>
      <w:r w:rsidRPr="008F2516">
        <w:rPr>
          <w:color w:val="767171"/>
          <w:spacing w:val="20"/>
          <w:szCs w:val="24"/>
        </w:rPr>
        <w:t>Junta de Distrito Municipal de San Luis</w:t>
      </w:r>
    </w:p>
    <w:p w14:paraId="2A677AEF" w14:textId="77777777" w:rsidR="00117D33" w:rsidRPr="008F2516" w:rsidRDefault="00117D33" w:rsidP="00E46CC4">
      <w:pPr>
        <w:pStyle w:val="Prrafodelista"/>
        <w:numPr>
          <w:ilvl w:val="0"/>
          <w:numId w:val="17"/>
        </w:numPr>
        <w:spacing w:line="360" w:lineRule="auto"/>
        <w:jc w:val="both"/>
        <w:rPr>
          <w:color w:val="767171"/>
          <w:spacing w:val="20"/>
          <w:szCs w:val="24"/>
        </w:rPr>
      </w:pPr>
      <w:r w:rsidRPr="008F2516">
        <w:rPr>
          <w:color w:val="767171"/>
          <w:spacing w:val="20"/>
          <w:szCs w:val="24"/>
        </w:rPr>
        <w:t>Junta de Distrito Municipal de Cabarete</w:t>
      </w:r>
    </w:p>
    <w:p w14:paraId="5EE3E476" w14:textId="77777777" w:rsidR="00117D33" w:rsidRPr="008F2516" w:rsidRDefault="00117D33" w:rsidP="00E46CC4">
      <w:pPr>
        <w:pStyle w:val="Prrafodelista"/>
        <w:numPr>
          <w:ilvl w:val="0"/>
          <w:numId w:val="17"/>
        </w:numPr>
        <w:spacing w:line="360" w:lineRule="auto"/>
        <w:jc w:val="both"/>
        <w:rPr>
          <w:color w:val="767171"/>
          <w:spacing w:val="20"/>
          <w:szCs w:val="24"/>
        </w:rPr>
      </w:pPr>
      <w:r w:rsidRPr="008F2516">
        <w:rPr>
          <w:color w:val="767171"/>
          <w:spacing w:val="20"/>
          <w:szCs w:val="24"/>
        </w:rPr>
        <w:t>Junta de Distrito Municipal de Juma Bejucal</w:t>
      </w:r>
    </w:p>
    <w:p w14:paraId="5A5DD5AA" w14:textId="77777777" w:rsidR="00117D33" w:rsidRPr="008F2516" w:rsidRDefault="00117D33" w:rsidP="00117D33">
      <w:pPr>
        <w:spacing w:line="360" w:lineRule="auto"/>
        <w:contextualSpacing/>
        <w:jc w:val="both"/>
        <w:rPr>
          <w:lang w:val="es-DO"/>
        </w:rPr>
      </w:pPr>
      <w:r w:rsidRPr="008F2516">
        <w:rPr>
          <w:lang w:val="es-DO"/>
        </w:rPr>
        <w:t>Por el SISMAP Sector Salud, fueron exaltados:</w:t>
      </w:r>
    </w:p>
    <w:p w14:paraId="5CDAC96D" w14:textId="77777777" w:rsidR="00117D33" w:rsidRPr="008F2516" w:rsidRDefault="00117D33" w:rsidP="00E46CC4">
      <w:pPr>
        <w:pStyle w:val="Prrafodelista"/>
        <w:numPr>
          <w:ilvl w:val="0"/>
          <w:numId w:val="18"/>
        </w:numPr>
        <w:spacing w:line="360" w:lineRule="auto"/>
        <w:jc w:val="both"/>
        <w:rPr>
          <w:color w:val="767171"/>
          <w:spacing w:val="20"/>
          <w:szCs w:val="24"/>
        </w:rPr>
      </w:pPr>
      <w:r w:rsidRPr="008F2516">
        <w:rPr>
          <w:color w:val="767171"/>
          <w:spacing w:val="20"/>
          <w:szCs w:val="24"/>
        </w:rPr>
        <w:t>Hospital San José</w:t>
      </w:r>
    </w:p>
    <w:p w14:paraId="506E3F4D" w14:textId="77777777" w:rsidR="00117D33" w:rsidRPr="008F2516" w:rsidRDefault="00117D33" w:rsidP="00E46CC4">
      <w:pPr>
        <w:pStyle w:val="Prrafodelista"/>
        <w:numPr>
          <w:ilvl w:val="0"/>
          <w:numId w:val="18"/>
        </w:numPr>
        <w:spacing w:line="360" w:lineRule="auto"/>
        <w:jc w:val="both"/>
        <w:rPr>
          <w:color w:val="767171"/>
          <w:spacing w:val="20"/>
          <w:szCs w:val="24"/>
        </w:rPr>
      </w:pPr>
      <w:r w:rsidRPr="008F2516">
        <w:rPr>
          <w:color w:val="767171"/>
          <w:spacing w:val="20"/>
          <w:szCs w:val="24"/>
        </w:rPr>
        <w:t>Hospital Pediátrico Dr. Hugo Mendoza</w:t>
      </w:r>
    </w:p>
    <w:p w14:paraId="307F4B9C" w14:textId="77777777" w:rsidR="00117D33" w:rsidRPr="008F2516" w:rsidRDefault="00117D33" w:rsidP="00E46CC4">
      <w:pPr>
        <w:pStyle w:val="Prrafodelista"/>
        <w:numPr>
          <w:ilvl w:val="0"/>
          <w:numId w:val="18"/>
        </w:numPr>
        <w:spacing w:line="360" w:lineRule="auto"/>
        <w:jc w:val="both"/>
        <w:rPr>
          <w:color w:val="767171"/>
          <w:spacing w:val="20"/>
          <w:szCs w:val="24"/>
        </w:rPr>
      </w:pPr>
      <w:r w:rsidRPr="008F2516">
        <w:rPr>
          <w:color w:val="767171"/>
          <w:spacing w:val="20"/>
          <w:szCs w:val="24"/>
        </w:rPr>
        <w:t>Hospital Regional Dr. Alejandro Cabral</w:t>
      </w:r>
    </w:p>
    <w:p w14:paraId="1E8462F6" w14:textId="77777777" w:rsidR="00117D33" w:rsidRPr="008F2516" w:rsidRDefault="00117D33" w:rsidP="00E46CC4">
      <w:pPr>
        <w:pStyle w:val="Prrafodelista"/>
        <w:numPr>
          <w:ilvl w:val="0"/>
          <w:numId w:val="18"/>
        </w:numPr>
        <w:spacing w:line="360" w:lineRule="auto"/>
        <w:jc w:val="both"/>
        <w:rPr>
          <w:color w:val="767171"/>
          <w:spacing w:val="20"/>
          <w:szCs w:val="24"/>
        </w:rPr>
      </w:pPr>
      <w:r w:rsidRPr="008F2516">
        <w:rPr>
          <w:color w:val="767171"/>
          <w:spacing w:val="20"/>
          <w:szCs w:val="24"/>
        </w:rPr>
        <w:t>Hospital Materno Infantil San Lorenzo de Los Mina</w:t>
      </w:r>
    </w:p>
    <w:p w14:paraId="57D52F30" w14:textId="77777777" w:rsidR="00117D33" w:rsidRPr="008F2516" w:rsidRDefault="00117D33" w:rsidP="00E46CC4">
      <w:pPr>
        <w:pStyle w:val="Prrafodelista"/>
        <w:numPr>
          <w:ilvl w:val="0"/>
          <w:numId w:val="18"/>
        </w:numPr>
        <w:spacing w:line="360" w:lineRule="auto"/>
        <w:jc w:val="both"/>
        <w:rPr>
          <w:color w:val="767171"/>
          <w:spacing w:val="20"/>
          <w:szCs w:val="24"/>
        </w:rPr>
      </w:pPr>
      <w:r w:rsidRPr="008F2516">
        <w:rPr>
          <w:color w:val="767171"/>
          <w:spacing w:val="20"/>
          <w:szCs w:val="24"/>
        </w:rPr>
        <w:t>Hospital Maternidad Nuestra Señora de la Altagracia</w:t>
      </w:r>
    </w:p>
    <w:p w14:paraId="28802AA4" w14:textId="77777777" w:rsidR="00117D33" w:rsidRPr="008F2516" w:rsidRDefault="00117D33" w:rsidP="00E46CC4">
      <w:pPr>
        <w:pStyle w:val="Prrafodelista"/>
        <w:numPr>
          <w:ilvl w:val="0"/>
          <w:numId w:val="18"/>
        </w:numPr>
        <w:spacing w:line="360" w:lineRule="auto"/>
        <w:jc w:val="both"/>
        <w:rPr>
          <w:color w:val="767171"/>
          <w:spacing w:val="20"/>
          <w:szCs w:val="24"/>
        </w:rPr>
      </w:pPr>
      <w:r w:rsidRPr="008F2516">
        <w:rPr>
          <w:color w:val="767171"/>
          <w:spacing w:val="20"/>
          <w:szCs w:val="24"/>
        </w:rPr>
        <w:t>Hospital Dr. Toribio Bencosme</w:t>
      </w:r>
    </w:p>
    <w:p w14:paraId="57F0A620" w14:textId="77777777" w:rsidR="00117D33" w:rsidRPr="008F2516" w:rsidRDefault="00117D33" w:rsidP="00E46CC4">
      <w:pPr>
        <w:pStyle w:val="Prrafodelista"/>
        <w:numPr>
          <w:ilvl w:val="0"/>
          <w:numId w:val="18"/>
        </w:numPr>
        <w:spacing w:line="360" w:lineRule="auto"/>
        <w:jc w:val="both"/>
        <w:rPr>
          <w:color w:val="767171"/>
          <w:spacing w:val="20"/>
          <w:szCs w:val="24"/>
        </w:rPr>
      </w:pPr>
      <w:r w:rsidRPr="008F2516">
        <w:rPr>
          <w:color w:val="767171"/>
          <w:spacing w:val="20"/>
          <w:szCs w:val="24"/>
        </w:rPr>
        <w:t>Hospital Dr. Jaime Oliver Pino</w:t>
      </w:r>
    </w:p>
    <w:p w14:paraId="4621FD94" w14:textId="77777777" w:rsidR="00117D33" w:rsidRPr="008F2516" w:rsidRDefault="00117D33" w:rsidP="00E46CC4">
      <w:pPr>
        <w:pStyle w:val="Prrafodelista"/>
        <w:numPr>
          <w:ilvl w:val="0"/>
          <w:numId w:val="18"/>
        </w:numPr>
        <w:spacing w:line="360" w:lineRule="auto"/>
        <w:jc w:val="both"/>
        <w:rPr>
          <w:color w:val="767171"/>
          <w:spacing w:val="20"/>
          <w:szCs w:val="24"/>
        </w:rPr>
      </w:pPr>
      <w:r w:rsidRPr="008F2516">
        <w:rPr>
          <w:color w:val="767171"/>
          <w:spacing w:val="20"/>
          <w:szCs w:val="24"/>
        </w:rPr>
        <w:t>Hospital Traumatológico Dr. Ney Arias Lora</w:t>
      </w:r>
    </w:p>
    <w:p w14:paraId="2109FC72" w14:textId="77777777" w:rsidR="00117D33" w:rsidRPr="008F2516" w:rsidRDefault="00117D33" w:rsidP="00E46CC4">
      <w:pPr>
        <w:pStyle w:val="Prrafodelista"/>
        <w:numPr>
          <w:ilvl w:val="0"/>
          <w:numId w:val="18"/>
        </w:numPr>
        <w:spacing w:line="360" w:lineRule="auto"/>
        <w:jc w:val="both"/>
        <w:rPr>
          <w:color w:val="767171"/>
          <w:spacing w:val="20"/>
          <w:szCs w:val="24"/>
        </w:rPr>
      </w:pPr>
      <w:r w:rsidRPr="008F2516">
        <w:rPr>
          <w:color w:val="767171"/>
          <w:spacing w:val="20"/>
          <w:szCs w:val="24"/>
        </w:rPr>
        <w:t>Hospital Provincial General Melenciano</w:t>
      </w:r>
    </w:p>
    <w:p w14:paraId="1726678D" w14:textId="77777777" w:rsidR="00117D33" w:rsidRDefault="00117D33" w:rsidP="00E46CC4">
      <w:pPr>
        <w:pStyle w:val="Prrafodelista"/>
        <w:numPr>
          <w:ilvl w:val="0"/>
          <w:numId w:val="18"/>
        </w:numPr>
        <w:spacing w:line="360" w:lineRule="auto"/>
        <w:jc w:val="both"/>
        <w:rPr>
          <w:color w:val="767171"/>
          <w:spacing w:val="20"/>
          <w:szCs w:val="24"/>
        </w:rPr>
      </w:pPr>
      <w:r w:rsidRPr="008F2516">
        <w:rPr>
          <w:color w:val="767171"/>
          <w:spacing w:val="20"/>
          <w:szCs w:val="24"/>
        </w:rPr>
        <w:t>Hospital General Provincial Santiago Rodríguez</w:t>
      </w:r>
    </w:p>
    <w:p w14:paraId="0732A7EF" w14:textId="77777777" w:rsidR="00A93F1D" w:rsidRPr="005F299A" w:rsidRDefault="00A93F1D" w:rsidP="00C6739A">
      <w:pPr>
        <w:spacing w:line="240" w:lineRule="auto"/>
        <w:contextualSpacing/>
        <w:jc w:val="both"/>
        <w:rPr>
          <w:lang w:val="es-DO"/>
        </w:rPr>
      </w:pPr>
    </w:p>
    <w:p w14:paraId="480AB252" w14:textId="760B2B21" w:rsidR="00654164" w:rsidRPr="00252CF5" w:rsidRDefault="00654164" w:rsidP="00654164">
      <w:pPr>
        <w:pStyle w:val="Ttulo1"/>
        <w:rPr>
          <w:lang w:val="es-DO"/>
        </w:rPr>
      </w:pPr>
      <w:bookmarkStart w:id="16" w:name="_Toc152319227"/>
      <w:bookmarkEnd w:id="10"/>
      <w:bookmarkEnd w:id="11"/>
      <w:bookmarkEnd w:id="12"/>
      <w:r w:rsidRPr="00252CF5">
        <w:rPr>
          <w:lang w:val="es-DO"/>
        </w:rPr>
        <w:lastRenderedPageBreak/>
        <w:t>RESULTADOS DE LAS ÁREAS TRANSVERSALES Y DE APOYO</w:t>
      </w:r>
      <w:bookmarkEnd w:id="16"/>
    </w:p>
    <w:p w14:paraId="5D67DA4A" w14:textId="77777777" w:rsidR="00654164" w:rsidRPr="00252CF5" w:rsidRDefault="00654164" w:rsidP="00654164">
      <w:pPr>
        <w:jc w:val="both"/>
        <w:rPr>
          <w:rFonts w:eastAsia="Calibri"/>
          <w:sz w:val="18"/>
          <w:lang w:val="es-DO"/>
        </w:rPr>
      </w:pPr>
      <w:r w:rsidRPr="00252CF5">
        <w:rPr>
          <w:rFonts w:eastAsia="Calibri"/>
          <w:noProof/>
          <w:sz w:val="18"/>
          <w:lang w:val="es-DO"/>
        </w:rPr>
        <mc:AlternateContent>
          <mc:Choice Requires="wps">
            <w:drawing>
              <wp:anchor distT="0" distB="0" distL="114300" distR="114300" simplePos="0" relativeHeight="251658240"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w:pict w14:anchorId="6B04CE5E">
              <v:line id="Straight Connector 15"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182.5pt,6.95pt" to="219pt,6.95pt" w14:anchorId="6A1D5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v:stroke joinstyle="miter"/>
                <w10:wrap anchorx="margin"/>
              </v:line>
            </w:pict>
          </mc:Fallback>
        </mc:AlternateContent>
      </w:r>
    </w:p>
    <w:p w14:paraId="742E354D" w14:textId="4FEEFF9D" w:rsidR="00654164" w:rsidRDefault="00654164" w:rsidP="00654164">
      <w:pPr>
        <w:jc w:val="center"/>
        <w:rPr>
          <w:rFonts w:eastAsia="Calibri"/>
          <w:szCs w:val="36"/>
          <w:lang w:val="es-DO"/>
        </w:rPr>
      </w:pPr>
      <w:r w:rsidRPr="00252CF5">
        <w:rPr>
          <w:rFonts w:eastAsia="Calibri"/>
          <w:szCs w:val="36"/>
          <w:lang w:val="es-DO"/>
        </w:rPr>
        <w:t xml:space="preserve">Memoria </w:t>
      </w:r>
      <w:r w:rsidR="009547F0" w:rsidRPr="00252CF5">
        <w:rPr>
          <w:rFonts w:eastAsia="Calibri"/>
          <w:szCs w:val="36"/>
          <w:lang w:val="es-DO"/>
        </w:rPr>
        <w:t>I</w:t>
      </w:r>
      <w:r w:rsidRPr="00252CF5">
        <w:rPr>
          <w:rFonts w:eastAsia="Calibri"/>
          <w:szCs w:val="36"/>
          <w:lang w:val="es-DO"/>
        </w:rPr>
        <w:t>nstitucional 202</w:t>
      </w:r>
      <w:r w:rsidR="009547F0" w:rsidRPr="00252CF5">
        <w:rPr>
          <w:rFonts w:eastAsia="Calibri"/>
          <w:szCs w:val="36"/>
          <w:lang w:val="es-DO"/>
        </w:rPr>
        <w:t>3</w:t>
      </w:r>
    </w:p>
    <w:p w14:paraId="512B6762" w14:textId="104A8D24" w:rsidR="00477A30" w:rsidRPr="00427921" w:rsidRDefault="00477A30" w:rsidP="00E46CC4">
      <w:pPr>
        <w:pStyle w:val="Prrafodelista"/>
        <w:numPr>
          <w:ilvl w:val="0"/>
          <w:numId w:val="36"/>
        </w:numPr>
        <w:spacing w:before="120" w:after="0" w:line="360" w:lineRule="auto"/>
        <w:jc w:val="both"/>
        <w:rPr>
          <w:rFonts w:eastAsiaTheme="minorHAnsi"/>
          <w:color w:val="767171"/>
          <w:spacing w:val="20"/>
          <w:szCs w:val="24"/>
          <w:lang w:val="en-US"/>
        </w:rPr>
      </w:pPr>
      <w:r w:rsidRPr="00427921">
        <w:rPr>
          <w:rFonts w:eastAsiaTheme="minorHAnsi"/>
          <w:color w:val="767171"/>
          <w:spacing w:val="20"/>
          <w:szCs w:val="24"/>
          <w:lang w:val="en-US"/>
        </w:rPr>
        <w:t>Desempeño del Departamento Administrativo Financiero</w:t>
      </w:r>
    </w:p>
    <w:p w14:paraId="376F7DF4" w14:textId="593CEA59" w:rsidR="00FC39E0" w:rsidRDefault="00FC39E0" w:rsidP="00DD6BD7">
      <w:pPr>
        <w:spacing w:before="120" w:after="0" w:line="360" w:lineRule="auto"/>
        <w:jc w:val="both"/>
        <w:rPr>
          <w:rFonts w:eastAsia="Calibri"/>
          <w:lang w:val="es-DO"/>
        </w:rPr>
      </w:pPr>
      <w:r w:rsidRPr="002A7E9B">
        <w:rPr>
          <w:rFonts w:eastAsia="Calibri"/>
          <w:lang w:val="es-DO"/>
        </w:rPr>
        <w:t xml:space="preserve">Según el </w:t>
      </w:r>
      <w:r>
        <w:rPr>
          <w:rFonts w:eastAsia="Calibri"/>
          <w:lang w:val="es-DO"/>
        </w:rPr>
        <w:t xml:space="preserve">siguiente </w:t>
      </w:r>
      <w:r w:rsidRPr="002A7E9B">
        <w:rPr>
          <w:rFonts w:eastAsia="Calibri"/>
          <w:lang w:val="es-DO"/>
        </w:rPr>
        <w:t xml:space="preserve">cuadro, el monto ejecutado </w:t>
      </w:r>
      <w:r w:rsidR="000C083F">
        <w:rPr>
          <w:rFonts w:eastAsia="Calibri"/>
          <w:lang w:val="es-DO"/>
        </w:rPr>
        <w:t xml:space="preserve">a la fecha es de </w:t>
      </w:r>
      <w:r w:rsidRPr="002A7E9B">
        <w:rPr>
          <w:rFonts w:eastAsia="Calibri"/>
          <w:lang w:val="es-DO"/>
        </w:rPr>
        <w:t xml:space="preserve">RD$ 173,223,546.07. Este monto incluye las partidas pagadas a nivel de libramientos y representa un 86% </w:t>
      </w:r>
      <w:r w:rsidR="00B87CD4" w:rsidRPr="002A7E9B">
        <w:rPr>
          <w:rFonts w:eastAsia="Calibri"/>
          <w:lang w:val="es-DO"/>
        </w:rPr>
        <w:t>con relación al</w:t>
      </w:r>
      <w:r w:rsidRPr="002A7E9B">
        <w:rPr>
          <w:rFonts w:eastAsia="Calibri"/>
          <w:lang w:val="es-DO"/>
        </w:rPr>
        <w:t xml:space="preserve"> presupuesto total.</w:t>
      </w:r>
      <w:r w:rsidR="00DD6BD7">
        <w:rPr>
          <w:rFonts w:eastAsia="Calibri"/>
          <w:lang w:val="es-DO"/>
        </w:rPr>
        <w:t xml:space="preserve"> </w:t>
      </w:r>
    </w:p>
    <w:p w14:paraId="53B0C7A4" w14:textId="5E133DCD" w:rsidR="00C26659" w:rsidRDefault="00C26659" w:rsidP="00DD6BD7">
      <w:pPr>
        <w:spacing w:before="120" w:after="0" w:line="360" w:lineRule="auto"/>
        <w:jc w:val="both"/>
        <w:rPr>
          <w:rFonts w:eastAsia="Calibri"/>
          <w:lang w:val="es-DO"/>
        </w:rPr>
      </w:pPr>
      <w:r>
        <w:rPr>
          <w:noProof/>
        </w:rPr>
        <mc:AlternateContent>
          <mc:Choice Requires="wps">
            <w:drawing>
              <wp:anchor distT="0" distB="0" distL="114300" distR="114300" simplePos="0" relativeHeight="251684864" behindDoc="0" locked="0" layoutInCell="1" allowOverlap="1" wp14:anchorId="5AA99421" wp14:editId="7221FB4C">
                <wp:simplePos x="0" y="0"/>
                <wp:positionH relativeFrom="margin">
                  <wp:posOffset>-190500</wp:posOffset>
                </wp:positionH>
                <wp:positionV relativeFrom="paragraph">
                  <wp:posOffset>93980</wp:posOffset>
                </wp:positionV>
                <wp:extent cx="5695950" cy="3095625"/>
                <wp:effectExtent l="0" t="0" r="0" b="0"/>
                <wp:wrapNone/>
                <wp:docPr id="1013454219" name="Cuadro de texto 1"/>
                <wp:cNvGraphicFramePr/>
                <a:graphic xmlns:a="http://schemas.openxmlformats.org/drawingml/2006/main">
                  <a:graphicData uri="http://schemas.microsoft.com/office/word/2010/wordprocessingShape">
                    <wps:wsp>
                      <wps:cNvSpPr txBox="1"/>
                      <wps:spPr>
                        <a:xfrm>
                          <a:off x="0" y="0"/>
                          <a:ext cx="5695950" cy="3095625"/>
                        </a:xfrm>
                        <a:prstGeom prst="rect">
                          <a:avLst/>
                        </a:prstGeom>
                        <a:noFill/>
                        <a:ln w="6350">
                          <a:noFill/>
                        </a:ln>
                      </wps:spPr>
                      <wps:txbx>
                        <w:txbxContent>
                          <w:tbl>
                            <w:tblPr>
                              <w:tblW w:w="7938" w:type="dxa"/>
                              <w:tblInd w:w="274" w:type="dxa"/>
                              <w:tblLayout w:type="fixed"/>
                              <w:tblCellMar>
                                <w:left w:w="0" w:type="dxa"/>
                                <w:right w:w="0" w:type="dxa"/>
                              </w:tblCellMar>
                              <w:tblLook w:val="04A0" w:firstRow="1" w:lastRow="0" w:firstColumn="1" w:lastColumn="0" w:noHBand="0" w:noVBand="1"/>
                            </w:tblPr>
                            <w:tblGrid>
                              <w:gridCol w:w="850"/>
                              <w:gridCol w:w="1418"/>
                              <w:gridCol w:w="1701"/>
                              <w:gridCol w:w="1701"/>
                              <w:gridCol w:w="1276"/>
                              <w:gridCol w:w="992"/>
                            </w:tblGrid>
                            <w:tr w:rsidR="00CB1506" w:rsidRPr="00E31457" w14:paraId="087C330E" w14:textId="77777777" w:rsidTr="00B56490">
                              <w:trPr>
                                <w:trHeight w:val="230"/>
                              </w:trPr>
                              <w:tc>
                                <w:tcPr>
                                  <w:tcW w:w="850" w:type="dxa"/>
                                  <w:tcBorders>
                                    <w:top w:val="single" w:sz="8" w:space="0" w:color="auto"/>
                                    <w:left w:val="single" w:sz="8" w:space="0" w:color="auto"/>
                                    <w:bottom w:val="single" w:sz="8" w:space="0" w:color="auto"/>
                                    <w:right w:val="single" w:sz="8" w:space="0" w:color="auto"/>
                                  </w:tcBorders>
                                  <w:shd w:val="clear" w:color="auto" w:fill="436EBE"/>
                                  <w:tcMar>
                                    <w:top w:w="0" w:type="dxa"/>
                                    <w:left w:w="70" w:type="dxa"/>
                                    <w:bottom w:w="0" w:type="dxa"/>
                                    <w:right w:w="70" w:type="dxa"/>
                                  </w:tcMar>
                                  <w:vAlign w:val="center"/>
                                  <w:hideMark/>
                                </w:tcPr>
                                <w:p w14:paraId="4E4405CC" w14:textId="77777777" w:rsidR="00CB1506" w:rsidRPr="00B87CD4" w:rsidRDefault="00CB1506" w:rsidP="00CB1506">
                                  <w:pPr>
                                    <w:pStyle w:val="xxmsonormal"/>
                                    <w:jc w:val="center"/>
                                    <w:rPr>
                                      <w:rFonts w:ascii="Times New Roman" w:eastAsia="Calibri" w:hAnsi="Times New Roman" w:cs="Times New Roman"/>
                                      <w:color w:val="FFFFFF" w:themeColor="background1"/>
                                      <w:spacing w:val="20"/>
                                      <w:sz w:val="20"/>
                                      <w:szCs w:val="20"/>
                                      <w:lang w:eastAsia="en-US"/>
                                    </w:rPr>
                                  </w:pPr>
                                  <w:r w:rsidRPr="00B87CD4">
                                    <w:rPr>
                                      <w:rFonts w:ascii="Times New Roman" w:eastAsia="Calibri" w:hAnsi="Times New Roman" w:cs="Times New Roman"/>
                                      <w:color w:val="FFFFFF" w:themeColor="background1"/>
                                      <w:spacing w:val="20"/>
                                      <w:sz w:val="20"/>
                                      <w:szCs w:val="20"/>
                                      <w:lang w:eastAsia="en-US"/>
                                    </w:rPr>
                                    <w:t>Código Programa / Subprograma</w:t>
                                  </w:r>
                                </w:p>
                              </w:tc>
                              <w:tc>
                                <w:tcPr>
                                  <w:tcW w:w="1418" w:type="dxa"/>
                                  <w:tcBorders>
                                    <w:top w:val="single" w:sz="8" w:space="0" w:color="auto"/>
                                    <w:left w:val="nil"/>
                                    <w:bottom w:val="single" w:sz="8" w:space="0" w:color="auto"/>
                                    <w:right w:val="single" w:sz="8" w:space="0" w:color="auto"/>
                                  </w:tcBorders>
                                  <w:shd w:val="clear" w:color="auto" w:fill="436EBE"/>
                                  <w:tcMar>
                                    <w:top w:w="0" w:type="dxa"/>
                                    <w:left w:w="70" w:type="dxa"/>
                                    <w:bottom w:w="0" w:type="dxa"/>
                                    <w:right w:w="70" w:type="dxa"/>
                                  </w:tcMar>
                                  <w:vAlign w:val="center"/>
                                  <w:hideMark/>
                                </w:tcPr>
                                <w:p w14:paraId="229F3F59" w14:textId="40B60679" w:rsidR="00CB1506" w:rsidRPr="00B87CD4" w:rsidRDefault="00D225E8" w:rsidP="00CB1506">
                                  <w:pPr>
                                    <w:pStyle w:val="xxmsonormal"/>
                                    <w:jc w:val="center"/>
                                    <w:rPr>
                                      <w:rFonts w:ascii="Times New Roman" w:eastAsia="Calibri" w:hAnsi="Times New Roman" w:cs="Times New Roman"/>
                                      <w:color w:val="FFFFFF" w:themeColor="background1"/>
                                      <w:spacing w:val="20"/>
                                      <w:sz w:val="20"/>
                                      <w:szCs w:val="20"/>
                                      <w:lang w:eastAsia="en-US"/>
                                    </w:rPr>
                                  </w:pPr>
                                  <w:r>
                                    <w:rPr>
                                      <w:rFonts w:ascii="Times New Roman" w:eastAsia="Calibri" w:hAnsi="Times New Roman" w:cs="Times New Roman"/>
                                      <w:color w:val="FFFFFF" w:themeColor="background1"/>
                                      <w:spacing w:val="20"/>
                                      <w:sz w:val="20"/>
                                      <w:szCs w:val="20"/>
                                      <w:lang w:eastAsia="en-US"/>
                                    </w:rPr>
                                    <w:t xml:space="preserve">Nombre del </w:t>
                                  </w:r>
                                  <w:r w:rsidR="00CB1506" w:rsidRPr="00B87CD4">
                                    <w:rPr>
                                      <w:rFonts w:ascii="Times New Roman" w:eastAsia="Calibri" w:hAnsi="Times New Roman" w:cs="Times New Roman"/>
                                      <w:color w:val="FFFFFF" w:themeColor="background1"/>
                                      <w:spacing w:val="20"/>
                                      <w:sz w:val="20"/>
                                      <w:szCs w:val="20"/>
                                      <w:lang w:eastAsia="en-US"/>
                                    </w:rPr>
                                    <w:t>Programa</w:t>
                                  </w:r>
                                </w:p>
                              </w:tc>
                              <w:tc>
                                <w:tcPr>
                                  <w:tcW w:w="1701" w:type="dxa"/>
                                  <w:tcBorders>
                                    <w:top w:val="single" w:sz="8" w:space="0" w:color="auto"/>
                                    <w:left w:val="nil"/>
                                    <w:bottom w:val="single" w:sz="8" w:space="0" w:color="auto"/>
                                    <w:right w:val="single" w:sz="8" w:space="0" w:color="auto"/>
                                  </w:tcBorders>
                                  <w:shd w:val="clear" w:color="auto" w:fill="436EBE"/>
                                  <w:tcMar>
                                    <w:top w:w="0" w:type="dxa"/>
                                    <w:left w:w="70" w:type="dxa"/>
                                    <w:bottom w:w="0" w:type="dxa"/>
                                    <w:right w:w="70" w:type="dxa"/>
                                  </w:tcMar>
                                  <w:vAlign w:val="center"/>
                                  <w:hideMark/>
                                </w:tcPr>
                                <w:p w14:paraId="524E03CF" w14:textId="7D44C4DC" w:rsidR="00CB1506" w:rsidRPr="00B87CD4" w:rsidRDefault="00CB1506" w:rsidP="00CB1506">
                                  <w:pPr>
                                    <w:pStyle w:val="xxmsonormal"/>
                                    <w:jc w:val="center"/>
                                    <w:rPr>
                                      <w:rFonts w:ascii="Times New Roman" w:eastAsia="Calibri" w:hAnsi="Times New Roman" w:cs="Times New Roman"/>
                                      <w:color w:val="FFFFFF" w:themeColor="background1"/>
                                      <w:spacing w:val="20"/>
                                      <w:sz w:val="20"/>
                                      <w:szCs w:val="20"/>
                                      <w:lang w:eastAsia="en-US"/>
                                    </w:rPr>
                                  </w:pPr>
                                  <w:r w:rsidRPr="00B87CD4">
                                    <w:rPr>
                                      <w:rFonts w:ascii="Times New Roman" w:eastAsia="Calibri" w:hAnsi="Times New Roman" w:cs="Times New Roman"/>
                                      <w:color w:val="FFFFFF" w:themeColor="background1"/>
                                      <w:spacing w:val="20"/>
                                      <w:sz w:val="20"/>
                                      <w:szCs w:val="20"/>
                                      <w:lang w:eastAsia="en-US"/>
                                    </w:rPr>
                                    <w:t>Asignación presu</w:t>
                                  </w:r>
                                  <w:r w:rsidR="00A93F1D">
                                    <w:rPr>
                                      <w:rFonts w:ascii="Times New Roman" w:eastAsia="Calibri" w:hAnsi="Times New Roman" w:cs="Times New Roman"/>
                                      <w:color w:val="FFFFFF" w:themeColor="background1"/>
                                      <w:spacing w:val="20"/>
                                      <w:sz w:val="20"/>
                                      <w:szCs w:val="20"/>
                                      <w:lang w:eastAsia="en-US"/>
                                    </w:rPr>
                                    <w:t>puestaria</w:t>
                                  </w:r>
                                  <w:r w:rsidRPr="00B87CD4">
                                    <w:rPr>
                                      <w:rFonts w:ascii="Times New Roman" w:eastAsia="Calibri" w:hAnsi="Times New Roman" w:cs="Times New Roman"/>
                                      <w:color w:val="FFFFFF" w:themeColor="background1"/>
                                      <w:spacing w:val="20"/>
                                      <w:sz w:val="20"/>
                                      <w:szCs w:val="20"/>
                                      <w:lang w:eastAsia="en-US"/>
                                    </w:rPr>
                                    <w:t xml:space="preserve"> 2023 (RD$)</w:t>
                                  </w:r>
                                </w:p>
                              </w:tc>
                              <w:tc>
                                <w:tcPr>
                                  <w:tcW w:w="1701" w:type="dxa"/>
                                  <w:tcBorders>
                                    <w:top w:val="single" w:sz="8" w:space="0" w:color="auto"/>
                                    <w:left w:val="nil"/>
                                    <w:bottom w:val="single" w:sz="8" w:space="0" w:color="auto"/>
                                    <w:right w:val="single" w:sz="8" w:space="0" w:color="auto"/>
                                  </w:tcBorders>
                                  <w:shd w:val="clear" w:color="auto" w:fill="436EBE"/>
                                  <w:tcMar>
                                    <w:top w:w="0" w:type="dxa"/>
                                    <w:left w:w="70" w:type="dxa"/>
                                    <w:bottom w:w="0" w:type="dxa"/>
                                    <w:right w:w="70" w:type="dxa"/>
                                  </w:tcMar>
                                  <w:vAlign w:val="center"/>
                                  <w:hideMark/>
                                </w:tcPr>
                                <w:p w14:paraId="15F50B2C" w14:textId="77777777" w:rsidR="00CB1506" w:rsidRPr="00B87CD4" w:rsidRDefault="00CB1506" w:rsidP="00CB1506">
                                  <w:pPr>
                                    <w:pStyle w:val="xxmsonormal"/>
                                    <w:jc w:val="center"/>
                                    <w:rPr>
                                      <w:rFonts w:ascii="Times New Roman" w:eastAsia="Calibri" w:hAnsi="Times New Roman" w:cs="Times New Roman"/>
                                      <w:color w:val="FFFFFF" w:themeColor="background1"/>
                                      <w:spacing w:val="20"/>
                                      <w:sz w:val="20"/>
                                      <w:szCs w:val="20"/>
                                      <w:lang w:eastAsia="en-US"/>
                                    </w:rPr>
                                  </w:pPr>
                                  <w:r w:rsidRPr="00B87CD4">
                                    <w:rPr>
                                      <w:rFonts w:ascii="Times New Roman" w:eastAsia="Calibri" w:hAnsi="Times New Roman" w:cs="Times New Roman"/>
                                      <w:color w:val="FFFFFF" w:themeColor="background1"/>
                                      <w:spacing w:val="20"/>
                                      <w:sz w:val="20"/>
                                      <w:szCs w:val="20"/>
                                      <w:lang w:eastAsia="en-US"/>
                                    </w:rPr>
                                    <w:t>Ejecución 2023 (RD$)</w:t>
                                  </w:r>
                                </w:p>
                              </w:tc>
                              <w:tc>
                                <w:tcPr>
                                  <w:tcW w:w="1276" w:type="dxa"/>
                                  <w:tcBorders>
                                    <w:top w:val="single" w:sz="8" w:space="0" w:color="auto"/>
                                    <w:left w:val="nil"/>
                                    <w:bottom w:val="single" w:sz="8" w:space="0" w:color="auto"/>
                                    <w:right w:val="single" w:sz="8" w:space="0" w:color="auto"/>
                                  </w:tcBorders>
                                  <w:shd w:val="clear" w:color="auto" w:fill="436EBE"/>
                                  <w:tcMar>
                                    <w:top w:w="0" w:type="dxa"/>
                                    <w:left w:w="70" w:type="dxa"/>
                                    <w:bottom w:w="0" w:type="dxa"/>
                                    <w:right w:w="70" w:type="dxa"/>
                                  </w:tcMar>
                                  <w:vAlign w:val="center"/>
                                  <w:hideMark/>
                                </w:tcPr>
                                <w:p w14:paraId="74BA4AD5" w14:textId="46A85D81" w:rsidR="00CB1506" w:rsidRPr="00B87CD4" w:rsidRDefault="00B56490" w:rsidP="00CB1506">
                                  <w:pPr>
                                    <w:pStyle w:val="xxmsonormal"/>
                                    <w:jc w:val="center"/>
                                    <w:rPr>
                                      <w:rFonts w:ascii="Times New Roman" w:eastAsia="Calibri" w:hAnsi="Times New Roman" w:cs="Times New Roman"/>
                                      <w:color w:val="FFFFFF" w:themeColor="background1"/>
                                      <w:spacing w:val="20"/>
                                      <w:sz w:val="20"/>
                                      <w:szCs w:val="20"/>
                                      <w:lang w:eastAsia="en-US"/>
                                    </w:rPr>
                                  </w:pPr>
                                  <w:r>
                                    <w:rPr>
                                      <w:rFonts w:ascii="Times New Roman" w:eastAsia="Calibri" w:hAnsi="Times New Roman" w:cs="Times New Roman"/>
                                      <w:color w:val="FFFFFF" w:themeColor="background1"/>
                                      <w:spacing w:val="20"/>
                                      <w:sz w:val="20"/>
                                      <w:szCs w:val="20"/>
                                      <w:lang w:eastAsia="en-US"/>
                                    </w:rPr>
                                    <w:t xml:space="preserve">Cantidad de </w:t>
                                  </w:r>
                                  <w:r w:rsidR="00CB1506" w:rsidRPr="00B87CD4">
                                    <w:rPr>
                                      <w:rFonts w:ascii="Times New Roman" w:eastAsia="Calibri" w:hAnsi="Times New Roman" w:cs="Times New Roman"/>
                                      <w:color w:val="FFFFFF" w:themeColor="background1"/>
                                      <w:spacing w:val="20"/>
                                      <w:sz w:val="20"/>
                                      <w:szCs w:val="20"/>
                                      <w:lang w:eastAsia="en-US"/>
                                    </w:rPr>
                                    <w:t>Product</w:t>
                                  </w:r>
                                  <w:r w:rsidR="00A93F1D">
                                    <w:rPr>
                                      <w:rFonts w:ascii="Times New Roman" w:eastAsia="Calibri" w:hAnsi="Times New Roman" w:cs="Times New Roman"/>
                                      <w:color w:val="FFFFFF" w:themeColor="background1"/>
                                      <w:spacing w:val="20"/>
                                      <w:sz w:val="20"/>
                                      <w:szCs w:val="20"/>
                                      <w:lang w:eastAsia="en-US"/>
                                    </w:rPr>
                                    <w:t>o</w:t>
                                  </w:r>
                                  <w:r>
                                    <w:rPr>
                                      <w:rFonts w:ascii="Times New Roman" w:eastAsia="Calibri" w:hAnsi="Times New Roman" w:cs="Times New Roman"/>
                                      <w:color w:val="FFFFFF" w:themeColor="background1"/>
                                      <w:spacing w:val="20"/>
                                      <w:sz w:val="20"/>
                                      <w:szCs w:val="20"/>
                                      <w:lang w:eastAsia="en-US"/>
                                    </w:rPr>
                                    <w:t>s Generados por Programa</w:t>
                                  </w:r>
                                </w:p>
                              </w:tc>
                              <w:tc>
                                <w:tcPr>
                                  <w:tcW w:w="992" w:type="dxa"/>
                                  <w:tcBorders>
                                    <w:top w:val="single" w:sz="8" w:space="0" w:color="auto"/>
                                    <w:left w:val="nil"/>
                                    <w:bottom w:val="single" w:sz="8" w:space="0" w:color="auto"/>
                                    <w:right w:val="single" w:sz="8" w:space="0" w:color="auto"/>
                                  </w:tcBorders>
                                  <w:shd w:val="clear" w:color="auto" w:fill="436EBE"/>
                                  <w:tcMar>
                                    <w:top w:w="0" w:type="dxa"/>
                                    <w:left w:w="70" w:type="dxa"/>
                                    <w:bottom w:w="0" w:type="dxa"/>
                                    <w:right w:w="70" w:type="dxa"/>
                                  </w:tcMar>
                                  <w:vAlign w:val="center"/>
                                  <w:hideMark/>
                                </w:tcPr>
                                <w:p w14:paraId="29D5C1E5" w14:textId="77777777" w:rsidR="00CB1506" w:rsidRPr="00B87CD4" w:rsidRDefault="00CB1506" w:rsidP="00CB1506">
                                  <w:pPr>
                                    <w:pStyle w:val="xxmsonormal"/>
                                    <w:jc w:val="center"/>
                                    <w:rPr>
                                      <w:rFonts w:ascii="Times New Roman" w:eastAsia="Calibri" w:hAnsi="Times New Roman" w:cs="Times New Roman"/>
                                      <w:color w:val="FFFFFF" w:themeColor="background1"/>
                                      <w:spacing w:val="20"/>
                                      <w:sz w:val="20"/>
                                      <w:szCs w:val="20"/>
                                      <w:lang w:eastAsia="en-US"/>
                                    </w:rPr>
                                  </w:pPr>
                                  <w:r w:rsidRPr="00B87CD4">
                                    <w:rPr>
                                      <w:rFonts w:ascii="Times New Roman" w:eastAsia="Calibri" w:hAnsi="Times New Roman" w:cs="Times New Roman"/>
                                      <w:color w:val="FFFFFF" w:themeColor="background1"/>
                                      <w:spacing w:val="20"/>
                                      <w:sz w:val="20"/>
                                      <w:szCs w:val="20"/>
                                      <w:lang w:eastAsia="en-US"/>
                                    </w:rPr>
                                    <w:t>Índice de Ejecución y participación por programa %</w:t>
                                  </w:r>
                                </w:p>
                              </w:tc>
                            </w:tr>
                            <w:tr w:rsidR="00CB1506" w:rsidRPr="002A7E9B" w14:paraId="19376B99" w14:textId="77777777" w:rsidTr="00B56490">
                              <w:trPr>
                                <w:trHeight w:val="262"/>
                              </w:trPr>
                              <w:tc>
                                <w:tcPr>
                                  <w:tcW w:w="85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1FBF50CB" w14:textId="77777777" w:rsidR="00CB1506" w:rsidRPr="00B87CD4" w:rsidRDefault="00CB1506" w:rsidP="00CB1506">
                                  <w:pPr>
                                    <w:pStyle w:val="xxmsonormal"/>
                                    <w:jc w:val="center"/>
                                    <w:rPr>
                                      <w:rFonts w:ascii="Times New Roman" w:eastAsia="Calibri" w:hAnsi="Times New Roman" w:cs="Times New Roman"/>
                                      <w:color w:val="767171"/>
                                      <w:spacing w:val="20"/>
                                      <w:sz w:val="20"/>
                                      <w:szCs w:val="20"/>
                                      <w:lang w:eastAsia="en-US"/>
                                    </w:rPr>
                                  </w:pPr>
                                  <w:bookmarkStart w:id="17" w:name="_Hlk152756270"/>
                                  <w:r w:rsidRPr="00B87CD4">
                                    <w:rPr>
                                      <w:rFonts w:ascii="Times New Roman" w:eastAsia="Calibri" w:hAnsi="Times New Roman" w:cs="Times New Roman"/>
                                      <w:color w:val="767171"/>
                                      <w:spacing w:val="20"/>
                                      <w:sz w:val="20"/>
                                      <w:szCs w:val="20"/>
                                      <w:lang w:eastAsia="en-US"/>
                                    </w:rPr>
                                    <w:t>17</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center"/>
                                </w:tcPr>
                                <w:p w14:paraId="098B31C6" w14:textId="1FBC0F02" w:rsidR="00CB1506" w:rsidRPr="00B87CD4" w:rsidRDefault="00CB1506" w:rsidP="00CB1506">
                                  <w:pPr>
                                    <w:pStyle w:val="xxmsonormal"/>
                                    <w:spacing w:line="360" w:lineRule="auto"/>
                                    <w:rPr>
                                      <w:rFonts w:ascii="Times New Roman" w:eastAsia="Calibri" w:hAnsi="Times New Roman" w:cs="Times New Roman"/>
                                      <w:color w:val="767171"/>
                                      <w:spacing w:val="20"/>
                                      <w:sz w:val="20"/>
                                      <w:szCs w:val="20"/>
                                      <w:lang w:eastAsia="en-US"/>
                                    </w:rPr>
                                  </w:pPr>
                                  <w:r w:rsidRPr="00B87CD4">
                                    <w:rPr>
                                      <w:rFonts w:ascii="Times New Roman" w:eastAsia="Calibri" w:hAnsi="Times New Roman" w:cs="Times New Roman"/>
                                      <w:color w:val="767171"/>
                                      <w:spacing w:val="20"/>
                                      <w:sz w:val="20"/>
                                      <w:szCs w:val="20"/>
                                      <w:lang w:eastAsia="en-US"/>
                                    </w:rPr>
                                    <w:t xml:space="preserve">Formación y capacitación de servidores de la </w:t>
                                  </w:r>
                                  <w:r w:rsidR="00A93F1D">
                                    <w:rPr>
                                      <w:rFonts w:ascii="Times New Roman" w:eastAsia="Calibri" w:hAnsi="Times New Roman" w:cs="Times New Roman"/>
                                      <w:color w:val="767171"/>
                                      <w:spacing w:val="20"/>
                                      <w:sz w:val="20"/>
                                      <w:szCs w:val="20"/>
                                      <w:lang w:eastAsia="en-US"/>
                                    </w:rPr>
                                    <w:t>A</w:t>
                                  </w:r>
                                  <w:r w:rsidRPr="00B87CD4">
                                    <w:rPr>
                                      <w:rFonts w:ascii="Times New Roman" w:eastAsia="Calibri" w:hAnsi="Times New Roman" w:cs="Times New Roman"/>
                                      <w:color w:val="767171"/>
                                      <w:spacing w:val="20"/>
                                      <w:sz w:val="20"/>
                                      <w:szCs w:val="20"/>
                                      <w:lang w:eastAsia="en-US"/>
                                    </w:rPr>
                                    <w:t>dm</w:t>
                                  </w:r>
                                  <w:r w:rsidR="00A93F1D">
                                    <w:rPr>
                                      <w:rFonts w:ascii="Times New Roman" w:eastAsia="Calibri" w:hAnsi="Times New Roman" w:cs="Times New Roman"/>
                                      <w:color w:val="767171"/>
                                      <w:spacing w:val="20"/>
                                      <w:sz w:val="20"/>
                                      <w:szCs w:val="20"/>
                                      <w:lang w:eastAsia="en-US"/>
                                    </w:rPr>
                                    <w:t>.</w:t>
                                  </w:r>
                                  <w:r w:rsidRPr="00B87CD4">
                                    <w:rPr>
                                      <w:rFonts w:ascii="Times New Roman" w:eastAsia="Calibri" w:hAnsi="Times New Roman" w:cs="Times New Roman"/>
                                      <w:color w:val="767171"/>
                                      <w:spacing w:val="20"/>
                                      <w:sz w:val="20"/>
                                      <w:szCs w:val="20"/>
                                      <w:lang w:eastAsia="en-US"/>
                                    </w:rPr>
                                    <w:t xml:space="preserve"> </w:t>
                                  </w:r>
                                  <w:r w:rsidR="00A93F1D">
                                    <w:rPr>
                                      <w:rFonts w:ascii="Times New Roman" w:eastAsia="Calibri" w:hAnsi="Times New Roman" w:cs="Times New Roman"/>
                                      <w:color w:val="767171"/>
                                      <w:spacing w:val="20"/>
                                      <w:sz w:val="20"/>
                                      <w:szCs w:val="20"/>
                                      <w:lang w:eastAsia="en-US"/>
                                    </w:rPr>
                                    <w:t>P</w:t>
                                  </w:r>
                                  <w:r w:rsidRPr="00B87CD4">
                                    <w:rPr>
                                      <w:rFonts w:ascii="Times New Roman" w:eastAsia="Calibri" w:hAnsi="Times New Roman" w:cs="Times New Roman"/>
                                      <w:color w:val="767171"/>
                                      <w:spacing w:val="20"/>
                                      <w:sz w:val="20"/>
                                      <w:szCs w:val="20"/>
                                      <w:lang w:eastAsia="en-US"/>
                                    </w:rPr>
                                    <w:t>ública.</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C012AFB" w14:textId="77777777" w:rsidR="00CB1506" w:rsidRPr="00B87CD4" w:rsidRDefault="00CB1506" w:rsidP="00CB1506">
                                  <w:pPr>
                                    <w:pStyle w:val="xxmsonormal"/>
                                    <w:jc w:val="right"/>
                                    <w:rPr>
                                      <w:rFonts w:ascii="Times New Roman" w:eastAsia="Calibri" w:hAnsi="Times New Roman" w:cs="Times New Roman"/>
                                      <w:color w:val="767171"/>
                                      <w:spacing w:val="20"/>
                                      <w:sz w:val="20"/>
                                      <w:szCs w:val="20"/>
                                      <w:lang w:eastAsia="en-US"/>
                                    </w:rPr>
                                  </w:pPr>
                                  <w:r w:rsidRPr="00B87CD4">
                                    <w:rPr>
                                      <w:rFonts w:ascii="Times New Roman" w:eastAsia="Calibri" w:hAnsi="Times New Roman" w:cs="Times New Roman"/>
                                      <w:color w:val="767171"/>
                                      <w:spacing w:val="20"/>
                                      <w:sz w:val="20"/>
                                      <w:szCs w:val="20"/>
                                      <w:lang w:eastAsia="en-US"/>
                                    </w:rPr>
                                    <w:t>200,605,095.00</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3DAC5EA" w14:textId="77777777" w:rsidR="00CB1506" w:rsidRPr="00B87CD4" w:rsidRDefault="00CB1506" w:rsidP="00CB1506">
                                  <w:pPr>
                                    <w:pStyle w:val="xxmsonormal"/>
                                    <w:jc w:val="right"/>
                                    <w:rPr>
                                      <w:rFonts w:ascii="Times New Roman" w:eastAsia="Calibri" w:hAnsi="Times New Roman" w:cs="Times New Roman"/>
                                      <w:color w:val="767171"/>
                                      <w:spacing w:val="20"/>
                                      <w:sz w:val="20"/>
                                      <w:szCs w:val="20"/>
                                      <w:lang w:eastAsia="en-US"/>
                                    </w:rPr>
                                  </w:pPr>
                                  <w:r w:rsidRPr="00B87CD4">
                                    <w:rPr>
                                      <w:rFonts w:ascii="Times New Roman" w:eastAsia="Calibri" w:hAnsi="Times New Roman" w:cs="Times New Roman"/>
                                      <w:color w:val="767171"/>
                                      <w:spacing w:val="20"/>
                                      <w:sz w:val="20"/>
                                      <w:szCs w:val="20"/>
                                      <w:lang w:eastAsia="en-US"/>
                                    </w:rPr>
                                    <w:t>173,226,546.07</w:t>
                                  </w:r>
                                </w:p>
                              </w:tc>
                              <w:tc>
                                <w:tcPr>
                                  <w:tcW w:w="127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AE7569B" w14:textId="77777777" w:rsidR="00CB1506" w:rsidRPr="00B87CD4" w:rsidRDefault="00CB1506" w:rsidP="00CB1506">
                                  <w:pPr>
                                    <w:pStyle w:val="xxmsonormal"/>
                                    <w:jc w:val="center"/>
                                    <w:rPr>
                                      <w:rFonts w:ascii="Times New Roman" w:eastAsia="Calibri" w:hAnsi="Times New Roman" w:cs="Times New Roman"/>
                                      <w:color w:val="767171"/>
                                      <w:spacing w:val="20"/>
                                      <w:sz w:val="20"/>
                                      <w:szCs w:val="20"/>
                                      <w:lang w:eastAsia="en-US"/>
                                    </w:rPr>
                                  </w:pPr>
                                  <w:r w:rsidRPr="00B87CD4">
                                    <w:rPr>
                                      <w:rFonts w:ascii="Times New Roman" w:eastAsia="Calibri" w:hAnsi="Times New Roman" w:cs="Times New Roman"/>
                                      <w:color w:val="767171"/>
                                      <w:spacing w:val="20"/>
                                      <w:sz w:val="20"/>
                                      <w:szCs w:val="20"/>
                                      <w:lang w:eastAsia="en-US"/>
                                    </w:rPr>
                                    <w:t>01</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7F265C8" w14:textId="77777777" w:rsidR="00CB1506" w:rsidRPr="00B87CD4" w:rsidRDefault="00CB1506" w:rsidP="00CB1506">
                                  <w:pPr>
                                    <w:pStyle w:val="xxmsonormal"/>
                                    <w:jc w:val="center"/>
                                    <w:rPr>
                                      <w:rFonts w:ascii="Times New Roman" w:eastAsia="Calibri" w:hAnsi="Times New Roman" w:cs="Times New Roman"/>
                                      <w:color w:val="767171"/>
                                      <w:spacing w:val="20"/>
                                      <w:sz w:val="20"/>
                                      <w:szCs w:val="20"/>
                                      <w:lang w:eastAsia="en-US"/>
                                    </w:rPr>
                                  </w:pPr>
                                  <w:r w:rsidRPr="00B87CD4">
                                    <w:rPr>
                                      <w:rFonts w:ascii="Times New Roman" w:eastAsia="Calibri" w:hAnsi="Times New Roman" w:cs="Times New Roman"/>
                                      <w:color w:val="767171"/>
                                      <w:spacing w:val="20"/>
                                      <w:sz w:val="20"/>
                                      <w:szCs w:val="20"/>
                                      <w:lang w:eastAsia="en-US"/>
                                    </w:rPr>
                                    <w:t>86.35%</w:t>
                                  </w:r>
                                </w:p>
                              </w:tc>
                            </w:tr>
                            <w:bookmarkEnd w:id="17"/>
                            <w:tr w:rsidR="00CB1506" w:rsidRPr="002A7E9B" w14:paraId="04D82FE1" w14:textId="77777777" w:rsidTr="00B56490">
                              <w:trPr>
                                <w:trHeight w:val="72"/>
                              </w:trPr>
                              <w:tc>
                                <w:tcPr>
                                  <w:tcW w:w="850" w:type="dxa"/>
                                  <w:tcBorders>
                                    <w:top w:val="single" w:sz="8" w:space="0" w:color="auto"/>
                                    <w:left w:val="single" w:sz="8" w:space="0" w:color="auto"/>
                                    <w:bottom w:val="single" w:sz="8" w:space="0" w:color="auto"/>
                                    <w:right w:val="single" w:sz="8" w:space="0" w:color="auto"/>
                                  </w:tcBorders>
                                  <w:shd w:val="clear" w:color="auto" w:fill="436EBE"/>
                                  <w:noWrap/>
                                  <w:tcMar>
                                    <w:top w:w="0" w:type="dxa"/>
                                    <w:left w:w="70" w:type="dxa"/>
                                    <w:bottom w:w="0" w:type="dxa"/>
                                    <w:right w:w="70" w:type="dxa"/>
                                  </w:tcMar>
                                  <w:vAlign w:val="center"/>
                                </w:tcPr>
                                <w:p w14:paraId="7E277A0F" w14:textId="77777777" w:rsidR="00CB1506" w:rsidRPr="002A7E9B" w:rsidRDefault="00CB1506" w:rsidP="00CB1506">
                                  <w:pPr>
                                    <w:pStyle w:val="xxmsonormal"/>
                                    <w:jc w:val="center"/>
                                    <w:rPr>
                                      <w:rFonts w:ascii="Times New Roman" w:eastAsia="Calibri" w:hAnsi="Times New Roman" w:cs="Times New Roman"/>
                                      <w:color w:val="767171"/>
                                      <w:spacing w:val="20"/>
                                      <w:sz w:val="24"/>
                                      <w:szCs w:val="24"/>
                                      <w:lang w:eastAsia="en-US"/>
                                    </w:rPr>
                                  </w:pPr>
                                </w:p>
                              </w:tc>
                              <w:tc>
                                <w:tcPr>
                                  <w:tcW w:w="1418" w:type="dxa"/>
                                  <w:tcBorders>
                                    <w:top w:val="single" w:sz="8" w:space="0" w:color="auto"/>
                                    <w:left w:val="nil"/>
                                    <w:bottom w:val="single" w:sz="8" w:space="0" w:color="auto"/>
                                    <w:right w:val="single" w:sz="8" w:space="0" w:color="auto"/>
                                  </w:tcBorders>
                                  <w:shd w:val="clear" w:color="auto" w:fill="436EBE"/>
                                  <w:noWrap/>
                                  <w:tcMar>
                                    <w:top w:w="0" w:type="dxa"/>
                                    <w:left w:w="70" w:type="dxa"/>
                                    <w:bottom w:w="0" w:type="dxa"/>
                                    <w:right w:w="70" w:type="dxa"/>
                                  </w:tcMar>
                                  <w:vAlign w:val="center"/>
                                </w:tcPr>
                                <w:p w14:paraId="4B829B77" w14:textId="77777777" w:rsidR="00CB1506" w:rsidRPr="002A7E9B" w:rsidRDefault="00CB1506" w:rsidP="00CB1506">
                                  <w:pPr>
                                    <w:pStyle w:val="xxmsonormal"/>
                                    <w:rPr>
                                      <w:rFonts w:ascii="Times New Roman" w:eastAsia="Calibri" w:hAnsi="Times New Roman" w:cs="Times New Roman"/>
                                      <w:color w:val="767171"/>
                                      <w:spacing w:val="20"/>
                                      <w:sz w:val="24"/>
                                      <w:szCs w:val="24"/>
                                      <w:lang w:eastAsia="en-US"/>
                                    </w:rPr>
                                  </w:pPr>
                                </w:p>
                              </w:tc>
                              <w:tc>
                                <w:tcPr>
                                  <w:tcW w:w="1701" w:type="dxa"/>
                                  <w:tcBorders>
                                    <w:top w:val="single" w:sz="8" w:space="0" w:color="auto"/>
                                    <w:left w:val="nil"/>
                                    <w:bottom w:val="single" w:sz="8" w:space="0" w:color="auto"/>
                                    <w:right w:val="single" w:sz="8" w:space="0" w:color="auto"/>
                                  </w:tcBorders>
                                  <w:shd w:val="clear" w:color="auto" w:fill="436EBE"/>
                                  <w:noWrap/>
                                  <w:tcMar>
                                    <w:top w:w="0" w:type="dxa"/>
                                    <w:left w:w="70" w:type="dxa"/>
                                    <w:bottom w:w="0" w:type="dxa"/>
                                    <w:right w:w="70" w:type="dxa"/>
                                  </w:tcMar>
                                  <w:vAlign w:val="center"/>
                                </w:tcPr>
                                <w:p w14:paraId="6C93148C" w14:textId="77777777" w:rsidR="00CB1506" w:rsidRPr="002A7E9B" w:rsidRDefault="00CB1506" w:rsidP="00CB1506">
                                  <w:pPr>
                                    <w:pStyle w:val="xxmsonormal"/>
                                    <w:jc w:val="center"/>
                                    <w:rPr>
                                      <w:rFonts w:ascii="Times New Roman" w:eastAsia="Calibri" w:hAnsi="Times New Roman" w:cs="Times New Roman"/>
                                      <w:color w:val="767171"/>
                                      <w:spacing w:val="20"/>
                                      <w:sz w:val="24"/>
                                      <w:szCs w:val="24"/>
                                      <w:lang w:eastAsia="en-US"/>
                                    </w:rPr>
                                  </w:pPr>
                                </w:p>
                              </w:tc>
                              <w:tc>
                                <w:tcPr>
                                  <w:tcW w:w="1701" w:type="dxa"/>
                                  <w:tcBorders>
                                    <w:top w:val="single" w:sz="8" w:space="0" w:color="auto"/>
                                    <w:left w:val="nil"/>
                                    <w:bottom w:val="single" w:sz="8" w:space="0" w:color="auto"/>
                                    <w:right w:val="single" w:sz="8" w:space="0" w:color="auto"/>
                                  </w:tcBorders>
                                  <w:shd w:val="clear" w:color="auto" w:fill="436EBE"/>
                                  <w:noWrap/>
                                  <w:tcMar>
                                    <w:top w:w="0" w:type="dxa"/>
                                    <w:left w:w="70" w:type="dxa"/>
                                    <w:bottom w:w="0" w:type="dxa"/>
                                    <w:right w:w="70" w:type="dxa"/>
                                  </w:tcMar>
                                  <w:vAlign w:val="center"/>
                                </w:tcPr>
                                <w:p w14:paraId="61882369" w14:textId="77777777" w:rsidR="00CB1506" w:rsidRPr="002A7E9B" w:rsidRDefault="00CB1506" w:rsidP="00CB1506">
                                  <w:pPr>
                                    <w:pStyle w:val="xxmsonormal"/>
                                    <w:jc w:val="center"/>
                                    <w:rPr>
                                      <w:rFonts w:ascii="Times New Roman" w:eastAsia="Calibri" w:hAnsi="Times New Roman" w:cs="Times New Roman"/>
                                      <w:color w:val="767171"/>
                                      <w:spacing w:val="20"/>
                                      <w:sz w:val="24"/>
                                      <w:szCs w:val="24"/>
                                      <w:lang w:eastAsia="en-US"/>
                                    </w:rPr>
                                  </w:pPr>
                                </w:p>
                              </w:tc>
                              <w:tc>
                                <w:tcPr>
                                  <w:tcW w:w="1276" w:type="dxa"/>
                                  <w:tcBorders>
                                    <w:top w:val="nil"/>
                                    <w:left w:val="nil"/>
                                    <w:bottom w:val="single" w:sz="8" w:space="0" w:color="auto"/>
                                    <w:right w:val="single" w:sz="8" w:space="0" w:color="auto"/>
                                  </w:tcBorders>
                                  <w:shd w:val="clear" w:color="auto" w:fill="436EBE"/>
                                  <w:noWrap/>
                                  <w:tcMar>
                                    <w:top w:w="0" w:type="dxa"/>
                                    <w:left w:w="70" w:type="dxa"/>
                                    <w:bottom w:w="0" w:type="dxa"/>
                                    <w:right w:w="70" w:type="dxa"/>
                                  </w:tcMar>
                                  <w:vAlign w:val="center"/>
                                </w:tcPr>
                                <w:p w14:paraId="3EC36A5B" w14:textId="77777777" w:rsidR="00CB1506" w:rsidRPr="002A7E9B" w:rsidRDefault="00CB1506" w:rsidP="00CB1506">
                                  <w:pPr>
                                    <w:pStyle w:val="xxmsonormal"/>
                                    <w:jc w:val="center"/>
                                    <w:rPr>
                                      <w:rFonts w:ascii="Times New Roman" w:eastAsia="Calibri" w:hAnsi="Times New Roman" w:cs="Times New Roman"/>
                                      <w:color w:val="767171"/>
                                      <w:spacing w:val="20"/>
                                      <w:sz w:val="24"/>
                                      <w:szCs w:val="24"/>
                                      <w:lang w:eastAsia="en-US"/>
                                    </w:rPr>
                                  </w:pPr>
                                </w:p>
                              </w:tc>
                              <w:tc>
                                <w:tcPr>
                                  <w:tcW w:w="992" w:type="dxa"/>
                                  <w:tcBorders>
                                    <w:top w:val="single" w:sz="8" w:space="0" w:color="auto"/>
                                    <w:left w:val="nil"/>
                                    <w:bottom w:val="single" w:sz="8" w:space="0" w:color="auto"/>
                                    <w:right w:val="single" w:sz="8" w:space="0" w:color="auto"/>
                                  </w:tcBorders>
                                  <w:shd w:val="clear" w:color="auto" w:fill="436EBE"/>
                                  <w:noWrap/>
                                  <w:tcMar>
                                    <w:top w:w="0" w:type="dxa"/>
                                    <w:left w:w="70" w:type="dxa"/>
                                    <w:bottom w:w="0" w:type="dxa"/>
                                    <w:right w:w="70" w:type="dxa"/>
                                  </w:tcMar>
                                  <w:vAlign w:val="center"/>
                                </w:tcPr>
                                <w:p w14:paraId="69D3FE85" w14:textId="77777777" w:rsidR="00CB1506" w:rsidRPr="002A7E9B" w:rsidRDefault="00CB1506" w:rsidP="00CB1506">
                                  <w:pPr>
                                    <w:pStyle w:val="xxmsonormal"/>
                                    <w:rPr>
                                      <w:rFonts w:ascii="Times New Roman" w:eastAsia="Calibri" w:hAnsi="Times New Roman" w:cs="Times New Roman"/>
                                      <w:color w:val="767171"/>
                                      <w:spacing w:val="20"/>
                                      <w:sz w:val="24"/>
                                      <w:szCs w:val="24"/>
                                      <w:lang w:eastAsia="en-US"/>
                                    </w:rPr>
                                  </w:pPr>
                                </w:p>
                              </w:tc>
                            </w:tr>
                          </w:tbl>
                          <w:p w14:paraId="00F2E95E" w14:textId="77777777" w:rsidR="00CB1506" w:rsidRDefault="00CB150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A99421" id="Cuadro de texto 1" o:spid="_x0000_s1044" type="#_x0000_t202" style="position:absolute;left:0;text-align:left;margin-left:-15pt;margin-top:7.4pt;width:448.5pt;height:243.7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" filled="f" stroked="f" strokeweight=".5pt">
                <v:textbox>
                  <w:txbxContent>
                    <w:tbl>
                      <w:tblPr>
                        <w:tblW w:w="7938" w:type="dxa"/>
                        <w:tblInd w:w="274" w:type="dxa"/>
                        <w:tblLayout w:type="fixed"/>
                        <w:tblCellMar>
                          <w:left w:w="0" w:type="dxa"/>
                          <w:right w:w="0" w:type="dxa"/>
                        </w:tblCellMar>
                        <w:tblLook w:val="04A0" w:firstRow="1" w:lastRow="0" w:firstColumn="1" w:lastColumn="0" w:noHBand="0" w:noVBand="1"/>
                      </w:tblPr>
                      <w:tblGrid>
                        <w:gridCol w:w="850"/>
                        <w:gridCol w:w="1418"/>
                        <w:gridCol w:w="1701"/>
                        <w:gridCol w:w="1701"/>
                        <w:gridCol w:w="1276"/>
                        <w:gridCol w:w="992"/>
                      </w:tblGrid>
                      <w:tr w:rsidR="00CB1506" w:rsidRPr="00E31457" w14:paraId="087C330E" w14:textId="77777777" w:rsidTr="00B56490">
                        <w:trPr>
                          <w:trHeight w:val="230"/>
                        </w:trPr>
                        <w:tc>
                          <w:tcPr>
                            <w:tcW w:w="850" w:type="dxa"/>
                            <w:tcBorders>
                              <w:top w:val="single" w:sz="8" w:space="0" w:color="auto"/>
                              <w:left w:val="single" w:sz="8" w:space="0" w:color="auto"/>
                              <w:bottom w:val="single" w:sz="8" w:space="0" w:color="auto"/>
                              <w:right w:val="single" w:sz="8" w:space="0" w:color="auto"/>
                            </w:tcBorders>
                            <w:shd w:val="clear" w:color="auto" w:fill="436EBE"/>
                            <w:tcMar>
                              <w:top w:w="0" w:type="dxa"/>
                              <w:left w:w="70" w:type="dxa"/>
                              <w:bottom w:w="0" w:type="dxa"/>
                              <w:right w:w="70" w:type="dxa"/>
                            </w:tcMar>
                            <w:vAlign w:val="center"/>
                            <w:hideMark/>
                          </w:tcPr>
                          <w:p w14:paraId="4E4405CC" w14:textId="77777777" w:rsidR="00CB1506" w:rsidRPr="00B87CD4" w:rsidRDefault="00CB1506" w:rsidP="00CB1506">
                            <w:pPr>
                              <w:pStyle w:val="xxmsonormal"/>
                              <w:jc w:val="center"/>
                              <w:rPr>
                                <w:rFonts w:ascii="Times New Roman" w:eastAsia="Calibri" w:hAnsi="Times New Roman" w:cs="Times New Roman"/>
                                <w:color w:val="FFFFFF" w:themeColor="background1"/>
                                <w:spacing w:val="20"/>
                                <w:sz w:val="20"/>
                                <w:szCs w:val="20"/>
                                <w:lang w:eastAsia="en-US"/>
                              </w:rPr>
                            </w:pPr>
                            <w:r w:rsidRPr="00B87CD4">
                              <w:rPr>
                                <w:rFonts w:ascii="Times New Roman" w:eastAsia="Calibri" w:hAnsi="Times New Roman" w:cs="Times New Roman"/>
                                <w:color w:val="FFFFFF" w:themeColor="background1"/>
                                <w:spacing w:val="20"/>
                                <w:sz w:val="20"/>
                                <w:szCs w:val="20"/>
                                <w:lang w:eastAsia="en-US"/>
                              </w:rPr>
                              <w:t>Código Programa / Subprograma</w:t>
                            </w:r>
                          </w:p>
                        </w:tc>
                        <w:tc>
                          <w:tcPr>
                            <w:tcW w:w="1418" w:type="dxa"/>
                            <w:tcBorders>
                              <w:top w:val="single" w:sz="8" w:space="0" w:color="auto"/>
                              <w:left w:val="nil"/>
                              <w:bottom w:val="single" w:sz="8" w:space="0" w:color="auto"/>
                              <w:right w:val="single" w:sz="8" w:space="0" w:color="auto"/>
                            </w:tcBorders>
                            <w:shd w:val="clear" w:color="auto" w:fill="436EBE"/>
                            <w:tcMar>
                              <w:top w:w="0" w:type="dxa"/>
                              <w:left w:w="70" w:type="dxa"/>
                              <w:bottom w:w="0" w:type="dxa"/>
                              <w:right w:w="70" w:type="dxa"/>
                            </w:tcMar>
                            <w:vAlign w:val="center"/>
                            <w:hideMark/>
                          </w:tcPr>
                          <w:p w14:paraId="229F3F59" w14:textId="40B60679" w:rsidR="00CB1506" w:rsidRPr="00B87CD4" w:rsidRDefault="00D225E8" w:rsidP="00CB1506">
                            <w:pPr>
                              <w:pStyle w:val="xxmsonormal"/>
                              <w:jc w:val="center"/>
                              <w:rPr>
                                <w:rFonts w:ascii="Times New Roman" w:eastAsia="Calibri" w:hAnsi="Times New Roman" w:cs="Times New Roman"/>
                                <w:color w:val="FFFFFF" w:themeColor="background1"/>
                                <w:spacing w:val="20"/>
                                <w:sz w:val="20"/>
                                <w:szCs w:val="20"/>
                                <w:lang w:eastAsia="en-US"/>
                              </w:rPr>
                            </w:pPr>
                            <w:r>
                              <w:rPr>
                                <w:rFonts w:ascii="Times New Roman" w:eastAsia="Calibri" w:hAnsi="Times New Roman" w:cs="Times New Roman"/>
                                <w:color w:val="FFFFFF" w:themeColor="background1"/>
                                <w:spacing w:val="20"/>
                                <w:sz w:val="20"/>
                                <w:szCs w:val="20"/>
                                <w:lang w:eastAsia="en-US"/>
                              </w:rPr>
                              <w:t xml:space="preserve">Nombre del </w:t>
                            </w:r>
                            <w:r w:rsidR="00CB1506" w:rsidRPr="00B87CD4">
                              <w:rPr>
                                <w:rFonts w:ascii="Times New Roman" w:eastAsia="Calibri" w:hAnsi="Times New Roman" w:cs="Times New Roman"/>
                                <w:color w:val="FFFFFF" w:themeColor="background1"/>
                                <w:spacing w:val="20"/>
                                <w:sz w:val="20"/>
                                <w:szCs w:val="20"/>
                                <w:lang w:eastAsia="en-US"/>
                              </w:rPr>
                              <w:t>Programa</w:t>
                            </w:r>
                          </w:p>
                        </w:tc>
                        <w:tc>
                          <w:tcPr>
                            <w:tcW w:w="1701" w:type="dxa"/>
                            <w:tcBorders>
                              <w:top w:val="single" w:sz="8" w:space="0" w:color="auto"/>
                              <w:left w:val="nil"/>
                              <w:bottom w:val="single" w:sz="8" w:space="0" w:color="auto"/>
                              <w:right w:val="single" w:sz="8" w:space="0" w:color="auto"/>
                            </w:tcBorders>
                            <w:shd w:val="clear" w:color="auto" w:fill="436EBE"/>
                            <w:tcMar>
                              <w:top w:w="0" w:type="dxa"/>
                              <w:left w:w="70" w:type="dxa"/>
                              <w:bottom w:w="0" w:type="dxa"/>
                              <w:right w:w="70" w:type="dxa"/>
                            </w:tcMar>
                            <w:vAlign w:val="center"/>
                            <w:hideMark/>
                          </w:tcPr>
                          <w:p w14:paraId="524E03CF" w14:textId="7D44C4DC" w:rsidR="00CB1506" w:rsidRPr="00B87CD4" w:rsidRDefault="00CB1506" w:rsidP="00CB1506">
                            <w:pPr>
                              <w:pStyle w:val="xxmsonormal"/>
                              <w:jc w:val="center"/>
                              <w:rPr>
                                <w:rFonts w:ascii="Times New Roman" w:eastAsia="Calibri" w:hAnsi="Times New Roman" w:cs="Times New Roman"/>
                                <w:color w:val="FFFFFF" w:themeColor="background1"/>
                                <w:spacing w:val="20"/>
                                <w:sz w:val="20"/>
                                <w:szCs w:val="20"/>
                                <w:lang w:eastAsia="en-US"/>
                              </w:rPr>
                            </w:pPr>
                            <w:r w:rsidRPr="00B87CD4">
                              <w:rPr>
                                <w:rFonts w:ascii="Times New Roman" w:eastAsia="Calibri" w:hAnsi="Times New Roman" w:cs="Times New Roman"/>
                                <w:color w:val="FFFFFF" w:themeColor="background1"/>
                                <w:spacing w:val="20"/>
                                <w:sz w:val="20"/>
                                <w:szCs w:val="20"/>
                                <w:lang w:eastAsia="en-US"/>
                              </w:rPr>
                              <w:t>Asignación presu</w:t>
                            </w:r>
                            <w:r w:rsidR="00A93F1D">
                              <w:rPr>
                                <w:rFonts w:ascii="Times New Roman" w:eastAsia="Calibri" w:hAnsi="Times New Roman" w:cs="Times New Roman"/>
                                <w:color w:val="FFFFFF" w:themeColor="background1"/>
                                <w:spacing w:val="20"/>
                                <w:sz w:val="20"/>
                                <w:szCs w:val="20"/>
                                <w:lang w:eastAsia="en-US"/>
                              </w:rPr>
                              <w:t>puestaria</w:t>
                            </w:r>
                            <w:r w:rsidRPr="00B87CD4">
                              <w:rPr>
                                <w:rFonts w:ascii="Times New Roman" w:eastAsia="Calibri" w:hAnsi="Times New Roman" w:cs="Times New Roman"/>
                                <w:color w:val="FFFFFF" w:themeColor="background1"/>
                                <w:spacing w:val="20"/>
                                <w:sz w:val="20"/>
                                <w:szCs w:val="20"/>
                                <w:lang w:eastAsia="en-US"/>
                              </w:rPr>
                              <w:t xml:space="preserve"> 2023 (RD$)</w:t>
                            </w:r>
                          </w:p>
                        </w:tc>
                        <w:tc>
                          <w:tcPr>
                            <w:tcW w:w="1701" w:type="dxa"/>
                            <w:tcBorders>
                              <w:top w:val="single" w:sz="8" w:space="0" w:color="auto"/>
                              <w:left w:val="nil"/>
                              <w:bottom w:val="single" w:sz="8" w:space="0" w:color="auto"/>
                              <w:right w:val="single" w:sz="8" w:space="0" w:color="auto"/>
                            </w:tcBorders>
                            <w:shd w:val="clear" w:color="auto" w:fill="436EBE"/>
                            <w:tcMar>
                              <w:top w:w="0" w:type="dxa"/>
                              <w:left w:w="70" w:type="dxa"/>
                              <w:bottom w:w="0" w:type="dxa"/>
                              <w:right w:w="70" w:type="dxa"/>
                            </w:tcMar>
                            <w:vAlign w:val="center"/>
                            <w:hideMark/>
                          </w:tcPr>
                          <w:p w14:paraId="15F50B2C" w14:textId="77777777" w:rsidR="00CB1506" w:rsidRPr="00B87CD4" w:rsidRDefault="00CB1506" w:rsidP="00CB1506">
                            <w:pPr>
                              <w:pStyle w:val="xxmsonormal"/>
                              <w:jc w:val="center"/>
                              <w:rPr>
                                <w:rFonts w:ascii="Times New Roman" w:eastAsia="Calibri" w:hAnsi="Times New Roman" w:cs="Times New Roman"/>
                                <w:color w:val="FFFFFF" w:themeColor="background1"/>
                                <w:spacing w:val="20"/>
                                <w:sz w:val="20"/>
                                <w:szCs w:val="20"/>
                                <w:lang w:eastAsia="en-US"/>
                              </w:rPr>
                            </w:pPr>
                            <w:r w:rsidRPr="00B87CD4">
                              <w:rPr>
                                <w:rFonts w:ascii="Times New Roman" w:eastAsia="Calibri" w:hAnsi="Times New Roman" w:cs="Times New Roman"/>
                                <w:color w:val="FFFFFF" w:themeColor="background1"/>
                                <w:spacing w:val="20"/>
                                <w:sz w:val="20"/>
                                <w:szCs w:val="20"/>
                                <w:lang w:eastAsia="en-US"/>
                              </w:rPr>
                              <w:t>Ejecución 2023 (RD$)</w:t>
                            </w:r>
                          </w:p>
                        </w:tc>
                        <w:tc>
                          <w:tcPr>
                            <w:tcW w:w="1276" w:type="dxa"/>
                            <w:tcBorders>
                              <w:top w:val="single" w:sz="8" w:space="0" w:color="auto"/>
                              <w:left w:val="nil"/>
                              <w:bottom w:val="single" w:sz="8" w:space="0" w:color="auto"/>
                              <w:right w:val="single" w:sz="8" w:space="0" w:color="auto"/>
                            </w:tcBorders>
                            <w:shd w:val="clear" w:color="auto" w:fill="436EBE"/>
                            <w:tcMar>
                              <w:top w:w="0" w:type="dxa"/>
                              <w:left w:w="70" w:type="dxa"/>
                              <w:bottom w:w="0" w:type="dxa"/>
                              <w:right w:w="70" w:type="dxa"/>
                            </w:tcMar>
                            <w:vAlign w:val="center"/>
                            <w:hideMark/>
                          </w:tcPr>
                          <w:p w14:paraId="74BA4AD5" w14:textId="46A85D81" w:rsidR="00CB1506" w:rsidRPr="00B87CD4" w:rsidRDefault="00B56490" w:rsidP="00CB1506">
                            <w:pPr>
                              <w:pStyle w:val="xxmsonormal"/>
                              <w:jc w:val="center"/>
                              <w:rPr>
                                <w:rFonts w:ascii="Times New Roman" w:eastAsia="Calibri" w:hAnsi="Times New Roman" w:cs="Times New Roman"/>
                                <w:color w:val="FFFFFF" w:themeColor="background1"/>
                                <w:spacing w:val="20"/>
                                <w:sz w:val="20"/>
                                <w:szCs w:val="20"/>
                                <w:lang w:eastAsia="en-US"/>
                              </w:rPr>
                            </w:pPr>
                            <w:r>
                              <w:rPr>
                                <w:rFonts w:ascii="Times New Roman" w:eastAsia="Calibri" w:hAnsi="Times New Roman" w:cs="Times New Roman"/>
                                <w:color w:val="FFFFFF" w:themeColor="background1"/>
                                <w:spacing w:val="20"/>
                                <w:sz w:val="20"/>
                                <w:szCs w:val="20"/>
                                <w:lang w:eastAsia="en-US"/>
                              </w:rPr>
                              <w:t xml:space="preserve">Cantidad de </w:t>
                            </w:r>
                            <w:r w:rsidR="00CB1506" w:rsidRPr="00B87CD4">
                              <w:rPr>
                                <w:rFonts w:ascii="Times New Roman" w:eastAsia="Calibri" w:hAnsi="Times New Roman" w:cs="Times New Roman"/>
                                <w:color w:val="FFFFFF" w:themeColor="background1"/>
                                <w:spacing w:val="20"/>
                                <w:sz w:val="20"/>
                                <w:szCs w:val="20"/>
                                <w:lang w:eastAsia="en-US"/>
                              </w:rPr>
                              <w:t>Product</w:t>
                            </w:r>
                            <w:r w:rsidR="00A93F1D">
                              <w:rPr>
                                <w:rFonts w:ascii="Times New Roman" w:eastAsia="Calibri" w:hAnsi="Times New Roman" w:cs="Times New Roman"/>
                                <w:color w:val="FFFFFF" w:themeColor="background1"/>
                                <w:spacing w:val="20"/>
                                <w:sz w:val="20"/>
                                <w:szCs w:val="20"/>
                                <w:lang w:eastAsia="en-US"/>
                              </w:rPr>
                              <w:t>o</w:t>
                            </w:r>
                            <w:r>
                              <w:rPr>
                                <w:rFonts w:ascii="Times New Roman" w:eastAsia="Calibri" w:hAnsi="Times New Roman" w:cs="Times New Roman"/>
                                <w:color w:val="FFFFFF" w:themeColor="background1"/>
                                <w:spacing w:val="20"/>
                                <w:sz w:val="20"/>
                                <w:szCs w:val="20"/>
                                <w:lang w:eastAsia="en-US"/>
                              </w:rPr>
                              <w:t>s Generados por Programa</w:t>
                            </w:r>
                          </w:p>
                        </w:tc>
                        <w:tc>
                          <w:tcPr>
                            <w:tcW w:w="992" w:type="dxa"/>
                            <w:tcBorders>
                              <w:top w:val="single" w:sz="8" w:space="0" w:color="auto"/>
                              <w:left w:val="nil"/>
                              <w:bottom w:val="single" w:sz="8" w:space="0" w:color="auto"/>
                              <w:right w:val="single" w:sz="8" w:space="0" w:color="auto"/>
                            </w:tcBorders>
                            <w:shd w:val="clear" w:color="auto" w:fill="436EBE"/>
                            <w:tcMar>
                              <w:top w:w="0" w:type="dxa"/>
                              <w:left w:w="70" w:type="dxa"/>
                              <w:bottom w:w="0" w:type="dxa"/>
                              <w:right w:w="70" w:type="dxa"/>
                            </w:tcMar>
                            <w:vAlign w:val="center"/>
                            <w:hideMark/>
                          </w:tcPr>
                          <w:p w14:paraId="29D5C1E5" w14:textId="77777777" w:rsidR="00CB1506" w:rsidRPr="00B87CD4" w:rsidRDefault="00CB1506" w:rsidP="00CB1506">
                            <w:pPr>
                              <w:pStyle w:val="xxmsonormal"/>
                              <w:jc w:val="center"/>
                              <w:rPr>
                                <w:rFonts w:ascii="Times New Roman" w:eastAsia="Calibri" w:hAnsi="Times New Roman" w:cs="Times New Roman"/>
                                <w:color w:val="FFFFFF" w:themeColor="background1"/>
                                <w:spacing w:val="20"/>
                                <w:sz w:val="20"/>
                                <w:szCs w:val="20"/>
                                <w:lang w:eastAsia="en-US"/>
                              </w:rPr>
                            </w:pPr>
                            <w:r w:rsidRPr="00B87CD4">
                              <w:rPr>
                                <w:rFonts w:ascii="Times New Roman" w:eastAsia="Calibri" w:hAnsi="Times New Roman" w:cs="Times New Roman"/>
                                <w:color w:val="FFFFFF" w:themeColor="background1"/>
                                <w:spacing w:val="20"/>
                                <w:sz w:val="20"/>
                                <w:szCs w:val="20"/>
                                <w:lang w:eastAsia="en-US"/>
                              </w:rPr>
                              <w:t>Índice de Ejecución y participación por programa %</w:t>
                            </w:r>
                          </w:p>
                        </w:tc>
                      </w:tr>
                      <w:tr w:rsidR="00CB1506" w:rsidRPr="002A7E9B" w14:paraId="19376B99" w14:textId="77777777" w:rsidTr="00B56490">
                        <w:trPr>
                          <w:trHeight w:val="262"/>
                        </w:trPr>
                        <w:tc>
                          <w:tcPr>
                            <w:tcW w:w="85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1FBF50CB" w14:textId="77777777" w:rsidR="00CB1506" w:rsidRPr="00B87CD4" w:rsidRDefault="00CB1506" w:rsidP="00CB1506">
                            <w:pPr>
                              <w:pStyle w:val="xxmsonormal"/>
                              <w:jc w:val="center"/>
                              <w:rPr>
                                <w:rFonts w:ascii="Times New Roman" w:eastAsia="Calibri" w:hAnsi="Times New Roman" w:cs="Times New Roman"/>
                                <w:color w:val="767171"/>
                                <w:spacing w:val="20"/>
                                <w:sz w:val="20"/>
                                <w:szCs w:val="20"/>
                                <w:lang w:eastAsia="en-US"/>
                              </w:rPr>
                            </w:pPr>
                            <w:bookmarkStart w:id="18" w:name="_Hlk152756270"/>
                            <w:r w:rsidRPr="00B87CD4">
                              <w:rPr>
                                <w:rFonts w:ascii="Times New Roman" w:eastAsia="Calibri" w:hAnsi="Times New Roman" w:cs="Times New Roman"/>
                                <w:color w:val="767171"/>
                                <w:spacing w:val="20"/>
                                <w:sz w:val="20"/>
                                <w:szCs w:val="20"/>
                                <w:lang w:eastAsia="en-US"/>
                              </w:rPr>
                              <w:t>17</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center"/>
                          </w:tcPr>
                          <w:p w14:paraId="098B31C6" w14:textId="1FBC0F02" w:rsidR="00CB1506" w:rsidRPr="00B87CD4" w:rsidRDefault="00CB1506" w:rsidP="00CB1506">
                            <w:pPr>
                              <w:pStyle w:val="xxmsonormal"/>
                              <w:spacing w:line="360" w:lineRule="auto"/>
                              <w:rPr>
                                <w:rFonts w:ascii="Times New Roman" w:eastAsia="Calibri" w:hAnsi="Times New Roman" w:cs="Times New Roman"/>
                                <w:color w:val="767171"/>
                                <w:spacing w:val="20"/>
                                <w:sz w:val="20"/>
                                <w:szCs w:val="20"/>
                                <w:lang w:eastAsia="en-US"/>
                              </w:rPr>
                            </w:pPr>
                            <w:r w:rsidRPr="00B87CD4">
                              <w:rPr>
                                <w:rFonts w:ascii="Times New Roman" w:eastAsia="Calibri" w:hAnsi="Times New Roman" w:cs="Times New Roman"/>
                                <w:color w:val="767171"/>
                                <w:spacing w:val="20"/>
                                <w:sz w:val="20"/>
                                <w:szCs w:val="20"/>
                                <w:lang w:eastAsia="en-US"/>
                              </w:rPr>
                              <w:t xml:space="preserve">Formación y capacitación de servidores de la </w:t>
                            </w:r>
                            <w:r w:rsidR="00A93F1D">
                              <w:rPr>
                                <w:rFonts w:ascii="Times New Roman" w:eastAsia="Calibri" w:hAnsi="Times New Roman" w:cs="Times New Roman"/>
                                <w:color w:val="767171"/>
                                <w:spacing w:val="20"/>
                                <w:sz w:val="20"/>
                                <w:szCs w:val="20"/>
                                <w:lang w:eastAsia="en-US"/>
                              </w:rPr>
                              <w:t>A</w:t>
                            </w:r>
                            <w:r w:rsidRPr="00B87CD4">
                              <w:rPr>
                                <w:rFonts w:ascii="Times New Roman" w:eastAsia="Calibri" w:hAnsi="Times New Roman" w:cs="Times New Roman"/>
                                <w:color w:val="767171"/>
                                <w:spacing w:val="20"/>
                                <w:sz w:val="20"/>
                                <w:szCs w:val="20"/>
                                <w:lang w:eastAsia="en-US"/>
                              </w:rPr>
                              <w:t>dm</w:t>
                            </w:r>
                            <w:r w:rsidR="00A93F1D">
                              <w:rPr>
                                <w:rFonts w:ascii="Times New Roman" w:eastAsia="Calibri" w:hAnsi="Times New Roman" w:cs="Times New Roman"/>
                                <w:color w:val="767171"/>
                                <w:spacing w:val="20"/>
                                <w:sz w:val="20"/>
                                <w:szCs w:val="20"/>
                                <w:lang w:eastAsia="en-US"/>
                              </w:rPr>
                              <w:t>.</w:t>
                            </w:r>
                            <w:r w:rsidRPr="00B87CD4">
                              <w:rPr>
                                <w:rFonts w:ascii="Times New Roman" w:eastAsia="Calibri" w:hAnsi="Times New Roman" w:cs="Times New Roman"/>
                                <w:color w:val="767171"/>
                                <w:spacing w:val="20"/>
                                <w:sz w:val="20"/>
                                <w:szCs w:val="20"/>
                                <w:lang w:eastAsia="en-US"/>
                              </w:rPr>
                              <w:t xml:space="preserve"> </w:t>
                            </w:r>
                            <w:r w:rsidR="00A93F1D">
                              <w:rPr>
                                <w:rFonts w:ascii="Times New Roman" w:eastAsia="Calibri" w:hAnsi="Times New Roman" w:cs="Times New Roman"/>
                                <w:color w:val="767171"/>
                                <w:spacing w:val="20"/>
                                <w:sz w:val="20"/>
                                <w:szCs w:val="20"/>
                                <w:lang w:eastAsia="en-US"/>
                              </w:rPr>
                              <w:t>P</w:t>
                            </w:r>
                            <w:r w:rsidRPr="00B87CD4">
                              <w:rPr>
                                <w:rFonts w:ascii="Times New Roman" w:eastAsia="Calibri" w:hAnsi="Times New Roman" w:cs="Times New Roman"/>
                                <w:color w:val="767171"/>
                                <w:spacing w:val="20"/>
                                <w:sz w:val="20"/>
                                <w:szCs w:val="20"/>
                                <w:lang w:eastAsia="en-US"/>
                              </w:rPr>
                              <w:t>ública.</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C012AFB" w14:textId="77777777" w:rsidR="00CB1506" w:rsidRPr="00B87CD4" w:rsidRDefault="00CB1506" w:rsidP="00CB1506">
                            <w:pPr>
                              <w:pStyle w:val="xxmsonormal"/>
                              <w:jc w:val="right"/>
                              <w:rPr>
                                <w:rFonts w:ascii="Times New Roman" w:eastAsia="Calibri" w:hAnsi="Times New Roman" w:cs="Times New Roman"/>
                                <w:color w:val="767171"/>
                                <w:spacing w:val="20"/>
                                <w:sz w:val="20"/>
                                <w:szCs w:val="20"/>
                                <w:lang w:eastAsia="en-US"/>
                              </w:rPr>
                            </w:pPr>
                            <w:r w:rsidRPr="00B87CD4">
                              <w:rPr>
                                <w:rFonts w:ascii="Times New Roman" w:eastAsia="Calibri" w:hAnsi="Times New Roman" w:cs="Times New Roman"/>
                                <w:color w:val="767171"/>
                                <w:spacing w:val="20"/>
                                <w:sz w:val="20"/>
                                <w:szCs w:val="20"/>
                                <w:lang w:eastAsia="en-US"/>
                              </w:rPr>
                              <w:t>200,605,095.00</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3DAC5EA" w14:textId="77777777" w:rsidR="00CB1506" w:rsidRPr="00B87CD4" w:rsidRDefault="00CB1506" w:rsidP="00CB1506">
                            <w:pPr>
                              <w:pStyle w:val="xxmsonormal"/>
                              <w:jc w:val="right"/>
                              <w:rPr>
                                <w:rFonts w:ascii="Times New Roman" w:eastAsia="Calibri" w:hAnsi="Times New Roman" w:cs="Times New Roman"/>
                                <w:color w:val="767171"/>
                                <w:spacing w:val="20"/>
                                <w:sz w:val="20"/>
                                <w:szCs w:val="20"/>
                                <w:lang w:eastAsia="en-US"/>
                              </w:rPr>
                            </w:pPr>
                            <w:r w:rsidRPr="00B87CD4">
                              <w:rPr>
                                <w:rFonts w:ascii="Times New Roman" w:eastAsia="Calibri" w:hAnsi="Times New Roman" w:cs="Times New Roman"/>
                                <w:color w:val="767171"/>
                                <w:spacing w:val="20"/>
                                <w:sz w:val="20"/>
                                <w:szCs w:val="20"/>
                                <w:lang w:eastAsia="en-US"/>
                              </w:rPr>
                              <w:t>173,226,546.07</w:t>
                            </w:r>
                          </w:p>
                        </w:tc>
                        <w:tc>
                          <w:tcPr>
                            <w:tcW w:w="127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AE7569B" w14:textId="77777777" w:rsidR="00CB1506" w:rsidRPr="00B87CD4" w:rsidRDefault="00CB1506" w:rsidP="00CB1506">
                            <w:pPr>
                              <w:pStyle w:val="xxmsonormal"/>
                              <w:jc w:val="center"/>
                              <w:rPr>
                                <w:rFonts w:ascii="Times New Roman" w:eastAsia="Calibri" w:hAnsi="Times New Roman" w:cs="Times New Roman"/>
                                <w:color w:val="767171"/>
                                <w:spacing w:val="20"/>
                                <w:sz w:val="20"/>
                                <w:szCs w:val="20"/>
                                <w:lang w:eastAsia="en-US"/>
                              </w:rPr>
                            </w:pPr>
                            <w:r w:rsidRPr="00B87CD4">
                              <w:rPr>
                                <w:rFonts w:ascii="Times New Roman" w:eastAsia="Calibri" w:hAnsi="Times New Roman" w:cs="Times New Roman"/>
                                <w:color w:val="767171"/>
                                <w:spacing w:val="20"/>
                                <w:sz w:val="20"/>
                                <w:szCs w:val="20"/>
                                <w:lang w:eastAsia="en-US"/>
                              </w:rPr>
                              <w:t>01</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7F265C8" w14:textId="77777777" w:rsidR="00CB1506" w:rsidRPr="00B87CD4" w:rsidRDefault="00CB1506" w:rsidP="00CB1506">
                            <w:pPr>
                              <w:pStyle w:val="xxmsonormal"/>
                              <w:jc w:val="center"/>
                              <w:rPr>
                                <w:rFonts w:ascii="Times New Roman" w:eastAsia="Calibri" w:hAnsi="Times New Roman" w:cs="Times New Roman"/>
                                <w:color w:val="767171"/>
                                <w:spacing w:val="20"/>
                                <w:sz w:val="20"/>
                                <w:szCs w:val="20"/>
                                <w:lang w:eastAsia="en-US"/>
                              </w:rPr>
                            </w:pPr>
                            <w:r w:rsidRPr="00B87CD4">
                              <w:rPr>
                                <w:rFonts w:ascii="Times New Roman" w:eastAsia="Calibri" w:hAnsi="Times New Roman" w:cs="Times New Roman"/>
                                <w:color w:val="767171"/>
                                <w:spacing w:val="20"/>
                                <w:sz w:val="20"/>
                                <w:szCs w:val="20"/>
                                <w:lang w:eastAsia="en-US"/>
                              </w:rPr>
                              <w:t>86.35%</w:t>
                            </w:r>
                          </w:p>
                        </w:tc>
                      </w:tr>
                      <w:bookmarkEnd w:id="18"/>
                      <w:tr w:rsidR="00CB1506" w:rsidRPr="002A7E9B" w14:paraId="04D82FE1" w14:textId="77777777" w:rsidTr="00B56490">
                        <w:trPr>
                          <w:trHeight w:val="72"/>
                        </w:trPr>
                        <w:tc>
                          <w:tcPr>
                            <w:tcW w:w="850" w:type="dxa"/>
                            <w:tcBorders>
                              <w:top w:val="single" w:sz="8" w:space="0" w:color="auto"/>
                              <w:left w:val="single" w:sz="8" w:space="0" w:color="auto"/>
                              <w:bottom w:val="single" w:sz="8" w:space="0" w:color="auto"/>
                              <w:right w:val="single" w:sz="8" w:space="0" w:color="auto"/>
                            </w:tcBorders>
                            <w:shd w:val="clear" w:color="auto" w:fill="436EBE"/>
                            <w:noWrap/>
                            <w:tcMar>
                              <w:top w:w="0" w:type="dxa"/>
                              <w:left w:w="70" w:type="dxa"/>
                              <w:bottom w:w="0" w:type="dxa"/>
                              <w:right w:w="70" w:type="dxa"/>
                            </w:tcMar>
                            <w:vAlign w:val="center"/>
                          </w:tcPr>
                          <w:p w14:paraId="7E277A0F" w14:textId="77777777" w:rsidR="00CB1506" w:rsidRPr="002A7E9B" w:rsidRDefault="00CB1506" w:rsidP="00CB1506">
                            <w:pPr>
                              <w:pStyle w:val="xxmsonormal"/>
                              <w:jc w:val="center"/>
                              <w:rPr>
                                <w:rFonts w:ascii="Times New Roman" w:eastAsia="Calibri" w:hAnsi="Times New Roman" w:cs="Times New Roman"/>
                                <w:color w:val="767171"/>
                                <w:spacing w:val="20"/>
                                <w:sz w:val="24"/>
                                <w:szCs w:val="24"/>
                                <w:lang w:eastAsia="en-US"/>
                              </w:rPr>
                            </w:pPr>
                          </w:p>
                        </w:tc>
                        <w:tc>
                          <w:tcPr>
                            <w:tcW w:w="1418" w:type="dxa"/>
                            <w:tcBorders>
                              <w:top w:val="single" w:sz="8" w:space="0" w:color="auto"/>
                              <w:left w:val="nil"/>
                              <w:bottom w:val="single" w:sz="8" w:space="0" w:color="auto"/>
                              <w:right w:val="single" w:sz="8" w:space="0" w:color="auto"/>
                            </w:tcBorders>
                            <w:shd w:val="clear" w:color="auto" w:fill="436EBE"/>
                            <w:noWrap/>
                            <w:tcMar>
                              <w:top w:w="0" w:type="dxa"/>
                              <w:left w:w="70" w:type="dxa"/>
                              <w:bottom w:w="0" w:type="dxa"/>
                              <w:right w:w="70" w:type="dxa"/>
                            </w:tcMar>
                            <w:vAlign w:val="center"/>
                          </w:tcPr>
                          <w:p w14:paraId="4B829B77" w14:textId="77777777" w:rsidR="00CB1506" w:rsidRPr="002A7E9B" w:rsidRDefault="00CB1506" w:rsidP="00CB1506">
                            <w:pPr>
                              <w:pStyle w:val="xxmsonormal"/>
                              <w:rPr>
                                <w:rFonts w:ascii="Times New Roman" w:eastAsia="Calibri" w:hAnsi="Times New Roman" w:cs="Times New Roman"/>
                                <w:color w:val="767171"/>
                                <w:spacing w:val="20"/>
                                <w:sz w:val="24"/>
                                <w:szCs w:val="24"/>
                                <w:lang w:eastAsia="en-US"/>
                              </w:rPr>
                            </w:pPr>
                          </w:p>
                        </w:tc>
                        <w:tc>
                          <w:tcPr>
                            <w:tcW w:w="1701" w:type="dxa"/>
                            <w:tcBorders>
                              <w:top w:val="single" w:sz="8" w:space="0" w:color="auto"/>
                              <w:left w:val="nil"/>
                              <w:bottom w:val="single" w:sz="8" w:space="0" w:color="auto"/>
                              <w:right w:val="single" w:sz="8" w:space="0" w:color="auto"/>
                            </w:tcBorders>
                            <w:shd w:val="clear" w:color="auto" w:fill="436EBE"/>
                            <w:noWrap/>
                            <w:tcMar>
                              <w:top w:w="0" w:type="dxa"/>
                              <w:left w:w="70" w:type="dxa"/>
                              <w:bottom w:w="0" w:type="dxa"/>
                              <w:right w:w="70" w:type="dxa"/>
                            </w:tcMar>
                            <w:vAlign w:val="center"/>
                          </w:tcPr>
                          <w:p w14:paraId="6C93148C" w14:textId="77777777" w:rsidR="00CB1506" w:rsidRPr="002A7E9B" w:rsidRDefault="00CB1506" w:rsidP="00CB1506">
                            <w:pPr>
                              <w:pStyle w:val="xxmsonormal"/>
                              <w:jc w:val="center"/>
                              <w:rPr>
                                <w:rFonts w:ascii="Times New Roman" w:eastAsia="Calibri" w:hAnsi="Times New Roman" w:cs="Times New Roman"/>
                                <w:color w:val="767171"/>
                                <w:spacing w:val="20"/>
                                <w:sz w:val="24"/>
                                <w:szCs w:val="24"/>
                                <w:lang w:eastAsia="en-US"/>
                              </w:rPr>
                            </w:pPr>
                          </w:p>
                        </w:tc>
                        <w:tc>
                          <w:tcPr>
                            <w:tcW w:w="1701" w:type="dxa"/>
                            <w:tcBorders>
                              <w:top w:val="single" w:sz="8" w:space="0" w:color="auto"/>
                              <w:left w:val="nil"/>
                              <w:bottom w:val="single" w:sz="8" w:space="0" w:color="auto"/>
                              <w:right w:val="single" w:sz="8" w:space="0" w:color="auto"/>
                            </w:tcBorders>
                            <w:shd w:val="clear" w:color="auto" w:fill="436EBE"/>
                            <w:noWrap/>
                            <w:tcMar>
                              <w:top w:w="0" w:type="dxa"/>
                              <w:left w:w="70" w:type="dxa"/>
                              <w:bottom w:w="0" w:type="dxa"/>
                              <w:right w:w="70" w:type="dxa"/>
                            </w:tcMar>
                            <w:vAlign w:val="center"/>
                          </w:tcPr>
                          <w:p w14:paraId="61882369" w14:textId="77777777" w:rsidR="00CB1506" w:rsidRPr="002A7E9B" w:rsidRDefault="00CB1506" w:rsidP="00CB1506">
                            <w:pPr>
                              <w:pStyle w:val="xxmsonormal"/>
                              <w:jc w:val="center"/>
                              <w:rPr>
                                <w:rFonts w:ascii="Times New Roman" w:eastAsia="Calibri" w:hAnsi="Times New Roman" w:cs="Times New Roman"/>
                                <w:color w:val="767171"/>
                                <w:spacing w:val="20"/>
                                <w:sz w:val="24"/>
                                <w:szCs w:val="24"/>
                                <w:lang w:eastAsia="en-US"/>
                              </w:rPr>
                            </w:pPr>
                          </w:p>
                        </w:tc>
                        <w:tc>
                          <w:tcPr>
                            <w:tcW w:w="1276" w:type="dxa"/>
                            <w:tcBorders>
                              <w:top w:val="nil"/>
                              <w:left w:val="nil"/>
                              <w:bottom w:val="single" w:sz="8" w:space="0" w:color="auto"/>
                              <w:right w:val="single" w:sz="8" w:space="0" w:color="auto"/>
                            </w:tcBorders>
                            <w:shd w:val="clear" w:color="auto" w:fill="436EBE"/>
                            <w:noWrap/>
                            <w:tcMar>
                              <w:top w:w="0" w:type="dxa"/>
                              <w:left w:w="70" w:type="dxa"/>
                              <w:bottom w:w="0" w:type="dxa"/>
                              <w:right w:w="70" w:type="dxa"/>
                            </w:tcMar>
                            <w:vAlign w:val="center"/>
                          </w:tcPr>
                          <w:p w14:paraId="3EC36A5B" w14:textId="77777777" w:rsidR="00CB1506" w:rsidRPr="002A7E9B" w:rsidRDefault="00CB1506" w:rsidP="00CB1506">
                            <w:pPr>
                              <w:pStyle w:val="xxmsonormal"/>
                              <w:jc w:val="center"/>
                              <w:rPr>
                                <w:rFonts w:ascii="Times New Roman" w:eastAsia="Calibri" w:hAnsi="Times New Roman" w:cs="Times New Roman"/>
                                <w:color w:val="767171"/>
                                <w:spacing w:val="20"/>
                                <w:sz w:val="24"/>
                                <w:szCs w:val="24"/>
                                <w:lang w:eastAsia="en-US"/>
                              </w:rPr>
                            </w:pPr>
                          </w:p>
                        </w:tc>
                        <w:tc>
                          <w:tcPr>
                            <w:tcW w:w="992" w:type="dxa"/>
                            <w:tcBorders>
                              <w:top w:val="single" w:sz="8" w:space="0" w:color="auto"/>
                              <w:left w:val="nil"/>
                              <w:bottom w:val="single" w:sz="8" w:space="0" w:color="auto"/>
                              <w:right w:val="single" w:sz="8" w:space="0" w:color="auto"/>
                            </w:tcBorders>
                            <w:shd w:val="clear" w:color="auto" w:fill="436EBE"/>
                            <w:noWrap/>
                            <w:tcMar>
                              <w:top w:w="0" w:type="dxa"/>
                              <w:left w:w="70" w:type="dxa"/>
                              <w:bottom w:w="0" w:type="dxa"/>
                              <w:right w:w="70" w:type="dxa"/>
                            </w:tcMar>
                            <w:vAlign w:val="center"/>
                          </w:tcPr>
                          <w:p w14:paraId="69D3FE85" w14:textId="77777777" w:rsidR="00CB1506" w:rsidRPr="002A7E9B" w:rsidRDefault="00CB1506" w:rsidP="00CB1506">
                            <w:pPr>
                              <w:pStyle w:val="xxmsonormal"/>
                              <w:rPr>
                                <w:rFonts w:ascii="Times New Roman" w:eastAsia="Calibri" w:hAnsi="Times New Roman" w:cs="Times New Roman"/>
                                <w:color w:val="767171"/>
                                <w:spacing w:val="20"/>
                                <w:sz w:val="24"/>
                                <w:szCs w:val="24"/>
                                <w:lang w:eastAsia="en-US"/>
                              </w:rPr>
                            </w:pPr>
                          </w:p>
                        </w:tc>
                      </w:tr>
                    </w:tbl>
                    <w:p w14:paraId="00F2E95E" w14:textId="77777777" w:rsidR="00CB1506" w:rsidRDefault="00CB1506"/>
                  </w:txbxContent>
                </v:textbox>
                <w10:wrap anchorx="margin"/>
              </v:shape>
            </w:pict>
          </mc:Fallback>
        </mc:AlternateContent>
      </w:r>
    </w:p>
    <w:p w14:paraId="3B29E98C" w14:textId="038B5809" w:rsidR="00C26659" w:rsidRDefault="00C26659" w:rsidP="00DD6BD7">
      <w:pPr>
        <w:spacing w:before="120" w:after="0" w:line="360" w:lineRule="auto"/>
        <w:jc w:val="both"/>
        <w:rPr>
          <w:rFonts w:eastAsia="Calibri"/>
          <w:lang w:val="es-DO"/>
        </w:rPr>
      </w:pPr>
    </w:p>
    <w:p w14:paraId="3777BDF8" w14:textId="77777777" w:rsidR="00C26659" w:rsidRDefault="00C26659" w:rsidP="00DD6BD7">
      <w:pPr>
        <w:spacing w:before="120" w:after="0" w:line="360" w:lineRule="auto"/>
        <w:jc w:val="both"/>
        <w:rPr>
          <w:rFonts w:eastAsia="Calibri"/>
          <w:lang w:val="es-DO"/>
        </w:rPr>
      </w:pPr>
    </w:p>
    <w:p w14:paraId="50DAB50C" w14:textId="62A48F1D" w:rsidR="00CB1506" w:rsidRDefault="00CB1506" w:rsidP="00DD6BD7">
      <w:pPr>
        <w:spacing w:before="120" w:after="0" w:line="360" w:lineRule="auto"/>
        <w:jc w:val="both"/>
        <w:rPr>
          <w:lang w:val="es-DO"/>
        </w:rPr>
      </w:pPr>
    </w:p>
    <w:p w14:paraId="45DB06EE" w14:textId="77777777" w:rsidR="00E25EE8" w:rsidRPr="0091241F" w:rsidRDefault="00E25EE8" w:rsidP="00DD6BD7">
      <w:pPr>
        <w:spacing w:before="120" w:after="0" w:line="360" w:lineRule="auto"/>
        <w:jc w:val="both"/>
        <w:rPr>
          <w:lang w:val="es-DO"/>
        </w:rPr>
      </w:pPr>
    </w:p>
    <w:p w14:paraId="413A29F6" w14:textId="77777777" w:rsidR="00CB1506" w:rsidRPr="0091241F" w:rsidRDefault="00CB1506" w:rsidP="00DD6BD7">
      <w:pPr>
        <w:spacing w:before="120" w:after="0" w:line="360" w:lineRule="auto"/>
        <w:jc w:val="both"/>
        <w:rPr>
          <w:lang w:val="es-DO"/>
        </w:rPr>
      </w:pPr>
    </w:p>
    <w:p w14:paraId="1B574DC4" w14:textId="77777777" w:rsidR="00CB1506" w:rsidRPr="0091241F" w:rsidRDefault="00CB1506" w:rsidP="00DD6BD7">
      <w:pPr>
        <w:spacing w:before="120" w:after="0" w:line="360" w:lineRule="auto"/>
        <w:jc w:val="both"/>
        <w:rPr>
          <w:lang w:val="es-DO"/>
        </w:rPr>
      </w:pPr>
    </w:p>
    <w:p w14:paraId="16A26255" w14:textId="77777777" w:rsidR="00CB1506" w:rsidRPr="0091241F" w:rsidRDefault="00CB1506" w:rsidP="00DD6BD7">
      <w:pPr>
        <w:spacing w:before="120" w:after="0" w:line="360" w:lineRule="auto"/>
        <w:jc w:val="both"/>
        <w:rPr>
          <w:lang w:val="es-DO"/>
        </w:rPr>
      </w:pPr>
    </w:p>
    <w:p w14:paraId="03DBE82D" w14:textId="77777777" w:rsidR="00CB1506" w:rsidRPr="0091241F" w:rsidRDefault="00CB1506" w:rsidP="00DD6BD7">
      <w:pPr>
        <w:spacing w:before="120" w:after="0" w:line="360" w:lineRule="auto"/>
        <w:jc w:val="both"/>
        <w:rPr>
          <w:lang w:val="es-DO"/>
        </w:rPr>
      </w:pPr>
    </w:p>
    <w:p w14:paraId="115C60FA" w14:textId="77777777" w:rsidR="00C26659" w:rsidRDefault="00C26659" w:rsidP="00425659">
      <w:pPr>
        <w:spacing w:line="360" w:lineRule="auto"/>
        <w:jc w:val="both"/>
        <w:rPr>
          <w:rFonts w:eastAsia="Calibri"/>
          <w:lang w:val="es-DO"/>
        </w:rPr>
      </w:pPr>
    </w:p>
    <w:p w14:paraId="4283B70C" w14:textId="7E014260" w:rsidR="006147C1" w:rsidRDefault="00922AE1" w:rsidP="00425659">
      <w:pPr>
        <w:spacing w:line="360" w:lineRule="auto"/>
        <w:jc w:val="both"/>
        <w:rPr>
          <w:rFonts w:eastAsia="Calibri"/>
          <w:lang w:val="es-DO"/>
        </w:rPr>
      </w:pPr>
      <w:r>
        <w:rPr>
          <w:rFonts w:eastAsia="Calibri"/>
          <w:lang w:val="es-DO"/>
        </w:rPr>
        <w:t>I</w:t>
      </w:r>
      <w:r w:rsidR="009B53DE" w:rsidRPr="002A7E9B">
        <w:rPr>
          <w:rFonts w:eastAsia="Calibri"/>
          <w:lang w:val="es-DO"/>
        </w:rPr>
        <w:t xml:space="preserve">nicialmente el presupuesto aprobado fue de RD$194,605,095.00 y dadas las necesidades fue tramitada la solicitud de presupuesto complementario, logrando un resultado de RD$6,000,000.00 adicionales al monto inicial, para un total asignado al </w:t>
      </w:r>
      <w:r w:rsidR="00F74318" w:rsidRPr="002A7E9B">
        <w:rPr>
          <w:rFonts w:eastAsia="Calibri"/>
          <w:lang w:val="es-DO"/>
        </w:rPr>
        <w:t>periodo</w:t>
      </w:r>
      <w:r w:rsidR="009B53DE" w:rsidRPr="002A7E9B">
        <w:rPr>
          <w:rFonts w:eastAsia="Calibri"/>
          <w:lang w:val="es-DO"/>
        </w:rPr>
        <w:t xml:space="preserve"> 202</w:t>
      </w:r>
      <w:r w:rsidR="00F74318">
        <w:rPr>
          <w:rFonts w:eastAsia="Calibri"/>
          <w:lang w:val="es-DO"/>
        </w:rPr>
        <w:t>3</w:t>
      </w:r>
      <w:r w:rsidR="009B53DE" w:rsidRPr="002A7E9B">
        <w:rPr>
          <w:rFonts w:eastAsia="Calibri"/>
          <w:lang w:val="es-DO"/>
        </w:rPr>
        <w:t xml:space="preserve"> de RD$200,605,095.00</w:t>
      </w:r>
      <w:r w:rsidR="006147C1">
        <w:rPr>
          <w:rFonts w:eastAsia="Calibri"/>
          <w:lang w:val="es-DO"/>
        </w:rPr>
        <w:t>.</w:t>
      </w:r>
    </w:p>
    <w:p w14:paraId="1700A7F7" w14:textId="52122000" w:rsidR="009B53DE" w:rsidRPr="002A7E9B" w:rsidRDefault="009B53DE" w:rsidP="00425659">
      <w:pPr>
        <w:spacing w:line="360" w:lineRule="auto"/>
        <w:jc w:val="both"/>
        <w:rPr>
          <w:rFonts w:eastAsia="Calibri"/>
          <w:lang w:val="es-DO"/>
        </w:rPr>
      </w:pPr>
      <w:r w:rsidRPr="002A7E9B">
        <w:rPr>
          <w:rFonts w:eastAsia="Calibri"/>
          <w:lang w:val="es-DO"/>
        </w:rPr>
        <w:lastRenderedPageBreak/>
        <w:t xml:space="preserve">Los indicadores del Departamento Administrativo Financiero, señalados en el POA 2023, en el período enero-diciembre del 2023, podemos señalar los logros siguientes: </w:t>
      </w:r>
    </w:p>
    <w:p w14:paraId="102A2681" w14:textId="2818C533" w:rsidR="009B53DE" w:rsidRPr="002A7E9B" w:rsidRDefault="009B53DE" w:rsidP="00425659">
      <w:pPr>
        <w:spacing w:line="360" w:lineRule="auto"/>
        <w:jc w:val="both"/>
        <w:rPr>
          <w:rFonts w:eastAsia="Calibri"/>
          <w:lang w:val="es-DO"/>
        </w:rPr>
      </w:pPr>
      <w:r w:rsidRPr="002A7E9B">
        <w:rPr>
          <w:rFonts w:eastAsia="Calibri"/>
          <w:lang w:val="es-DO"/>
        </w:rPr>
        <w:t>En el Índice de Gestión Presupuestaria (IPG), se obtuvo un nivel de cumplimiento de un 97%</w:t>
      </w:r>
      <w:r w:rsidR="006147C1">
        <w:rPr>
          <w:rFonts w:eastAsia="Calibri"/>
          <w:lang w:val="es-DO"/>
        </w:rPr>
        <w:t>.</w:t>
      </w:r>
      <w:r w:rsidR="008A62D4">
        <w:rPr>
          <w:rFonts w:eastAsia="Calibri"/>
          <w:lang w:val="es-DO"/>
        </w:rPr>
        <w:t xml:space="preserve"> </w:t>
      </w:r>
      <w:r w:rsidRPr="002A7E9B">
        <w:rPr>
          <w:rFonts w:eastAsia="Calibri"/>
          <w:lang w:val="es-DO"/>
        </w:rPr>
        <w:t>Los compromisos de pago han sido cumplidos en un 82%, aproximadamente.</w:t>
      </w:r>
    </w:p>
    <w:p w14:paraId="5F0D050B" w14:textId="77777777" w:rsidR="009B53DE" w:rsidRPr="002A7E9B" w:rsidRDefault="009B53DE" w:rsidP="00425659">
      <w:pPr>
        <w:spacing w:line="360" w:lineRule="auto"/>
        <w:jc w:val="both"/>
        <w:rPr>
          <w:rFonts w:eastAsia="Calibri"/>
          <w:lang w:val="es-DO"/>
        </w:rPr>
      </w:pPr>
      <w:r w:rsidRPr="002A7E9B">
        <w:rPr>
          <w:rFonts w:eastAsia="Calibri"/>
          <w:lang w:val="es-DO"/>
        </w:rPr>
        <w:t>Fueron formalizados los convenios de aportes institucionales con unas 35 instituciones.</w:t>
      </w:r>
    </w:p>
    <w:p w14:paraId="1398E0DA" w14:textId="05530E08" w:rsidR="009B53DE" w:rsidRDefault="009B53DE" w:rsidP="009B53DE">
      <w:pPr>
        <w:spacing w:before="120" w:after="0" w:line="360" w:lineRule="auto"/>
        <w:contextualSpacing/>
        <w:jc w:val="both"/>
        <w:rPr>
          <w:rFonts w:eastAsia="Calibri"/>
          <w:lang w:val="es-DO"/>
        </w:rPr>
      </w:pPr>
      <w:r w:rsidRPr="002A7E9B">
        <w:rPr>
          <w:rFonts w:eastAsia="Calibri"/>
          <w:lang w:val="es-DO"/>
        </w:rPr>
        <w:t>El nivel de cumplimiento del Sistema de Análisis de Cumplimiento de las Normas Contables (SISACNOC) alcanzó una puntuación de 8</w:t>
      </w:r>
      <w:r w:rsidR="00DE7226">
        <w:rPr>
          <w:rFonts w:eastAsia="Calibri"/>
          <w:lang w:val="es-DO"/>
        </w:rPr>
        <w:t>2</w:t>
      </w:r>
      <w:r w:rsidRPr="002A7E9B">
        <w:rPr>
          <w:rFonts w:eastAsia="Calibri"/>
          <w:lang w:val="es-DO"/>
        </w:rPr>
        <w:t>%.</w:t>
      </w:r>
    </w:p>
    <w:p w14:paraId="16E97F10" w14:textId="62F4D25B" w:rsidR="009B53DE" w:rsidRPr="002A7E9B" w:rsidRDefault="009B53DE" w:rsidP="00425659">
      <w:pPr>
        <w:spacing w:line="360" w:lineRule="auto"/>
        <w:jc w:val="both"/>
        <w:rPr>
          <w:rFonts w:eastAsia="Calibri"/>
          <w:lang w:val="es-DO"/>
        </w:rPr>
      </w:pPr>
      <w:r w:rsidRPr="002A7E9B">
        <w:rPr>
          <w:rFonts w:eastAsia="Calibri"/>
          <w:lang w:val="es-DO"/>
        </w:rPr>
        <w:t xml:space="preserve">Los Estados, informes y reportes financieros mensuales y trimestrales han sido elaborados y publicados en las fechas correspondientes. </w:t>
      </w:r>
    </w:p>
    <w:p w14:paraId="52A60369" w14:textId="1045E9E2" w:rsidR="009B53DE" w:rsidRDefault="009B53DE" w:rsidP="00425659">
      <w:pPr>
        <w:spacing w:line="360" w:lineRule="auto"/>
        <w:jc w:val="both"/>
        <w:rPr>
          <w:rFonts w:eastAsia="Calibri"/>
          <w:lang w:val="es-DO"/>
        </w:rPr>
      </w:pPr>
      <w:r w:rsidRPr="002A7E9B">
        <w:rPr>
          <w:rFonts w:eastAsia="Calibri"/>
          <w:lang w:val="es-DO"/>
        </w:rPr>
        <w:t xml:space="preserve">El personal Administrativo y </w:t>
      </w:r>
      <w:r w:rsidR="006147C1">
        <w:rPr>
          <w:rFonts w:eastAsia="Calibri"/>
          <w:lang w:val="es-DO"/>
        </w:rPr>
        <w:t>F</w:t>
      </w:r>
      <w:r w:rsidRPr="002A7E9B">
        <w:rPr>
          <w:rFonts w:eastAsia="Calibri"/>
          <w:lang w:val="es-DO"/>
        </w:rPr>
        <w:t>inanciero ha sido capacitado en las diferentes actualizaciones de los procedimientos relacionados al área.</w:t>
      </w:r>
    </w:p>
    <w:p w14:paraId="1CC0A03E" w14:textId="77777777" w:rsidR="00425659" w:rsidRDefault="009B53DE" w:rsidP="009B53DE">
      <w:pPr>
        <w:spacing w:before="120" w:after="0" w:line="360" w:lineRule="auto"/>
        <w:contextualSpacing/>
        <w:jc w:val="both"/>
        <w:rPr>
          <w:rFonts w:eastAsia="Calibri"/>
          <w:lang w:val="es-DO"/>
        </w:rPr>
      </w:pPr>
      <w:r w:rsidRPr="002A7E9B">
        <w:rPr>
          <w:rFonts w:eastAsia="Calibri"/>
          <w:lang w:val="es-DO"/>
        </w:rPr>
        <w:t>Los colaboradores involucrados en las funciones contables de la institución fueron acreditados nivelados para la implementación de las Normas Internacionales de Contabilidad para el Sector Público, (NICSP). De igual forma el INAP también fue certificado en el cumplimiento de esta actividad.</w:t>
      </w:r>
    </w:p>
    <w:p w14:paraId="11482FFD" w14:textId="24D02A84" w:rsidR="008373B1" w:rsidRDefault="00F6249C" w:rsidP="009B53DE">
      <w:pPr>
        <w:spacing w:before="120" w:after="0" w:line="360" w:lineRule="auto"/>
        <w:contextualSpacing/>
        <w:jc w:val="both"/>
        <w:rPr>
          <w:rFonts w:eastAsia="Calibri"/>
          <w:lang w:val="es-DO"/>
        </w:rPr>
      </w:pPr>
      <w:r w:rsidRPr="002A7E9B">
        <w:rPr>
          <w:rFonts w:eastAsia="Calibri"/>
          <w:lang w:val="es-DO"/>
        </w:rPr>
        <w:t>Fue elaborado el Plan Anual de Compras 2024 y cargado al portal de Compras y Contrataciones.</w:t>
      </w:r>
      <w:r w:rsidR="00BC0C92">
        <w:rPr>
          <w:rFonts w:eastAsia="Calibri"/>
          <w:lang w:val="es-DO"/>
        </w:rPr>
        <w:t xml:space="preserve"> Además, se llevaron a cabo las siguientes tare</w:t>
      </w:r>
      <w:r w:rsidR="006147C1">
        <w:rPr>
          <w:rFonts w:eastAsia="Calibri"/>
          <w:lang w:val="es-DO"/>
        </w:rPr>
        <w:t>a</w:t>
      </w:r>
      <w:r w:rsidR="00BC0C92">
        <w:rPr>
          <w:rFonts w:eastAsia="Calibri"/>
          <w:lang w:val="es-DO"/>
        </w:rPr>
        <w:t>s:</w:t>
      </w:r>
    </w:p>
    <w:p w14:paraId="3BD33097" w14:textId="77777777" w:rsidR="00BC0C92" w:rsidRPr="002A7E9B" w:rsidRDefault="00BC0C92" w:rsidP="00E46CC4">
      <w:pPr>
        <w:numPr>
          <w:ilvl w:val="0"/>
          <w:numId w:val="9"/>
        </w:numPr>
        <w:spacing w:before="120" w:after="0" w:line="360" w:lineRule="auto"/>
        <w:contextualSpacing/>
        <w:jc w:val="both"/>
        <w:rPr>
          <w:rFonts w:eastAsia="Calibri"/>
          <w:lang w:val="es-DO"/>
        </w:rPr>
      </w:pPr>
      <w:r w:rsidRPr="002A7E9B">
        <w:rPr>
          <w:rFonts w:eastAsia="Calibri"/>
          <w:lang w:val="es-DO"/>
        </w:rPr>
        <w:t xml:space="preserve">Jornadas de desinfección y fumigación como medida para la prevención del COVID-19 y plagas, respectivamente. </w:t>
      </w:r>
    </w:p>
    <w:p w14:paraId="2FFBF437" w14:textId="77777777" w:rsidR="00BC0C92" w:rsidRPr="002A7E9B" w:rsidRDefault="00BC0C92" w:rsidP="00E46CC4">
      <w:pPr>
        <w:numPr>
          <w:ilvl w:val="0"/>
          <w:numId w:val="9"/>
        </w:numPr>
        <w:spacing w:before="120" w:after="0" w:line="360" w:lineRule="auto"/>
        <w:contextualSpacing/>
        <w:jc w:val="both"/>
        <w:rPr>
          <w:rFonts w:eastAsia="Calibri"/>
          <w:lang w:val="es-DO"/>
        </w:rPr>
      </w:pPr>
      <w:r w:rsidRPr="002A7E9B">
        <w:rPr>
          <w:rFonts w:eastAsia="Calibri"/>
          <w:lang w:val="es-DO"/>
        </w:rPr>
        <w:t>Adecuación de los espacios.</w:t>
      </w:r>
    </w:p>
    <w:p w14:paraId="6FD49E4C" w14:textId="77777777" w:rsidR="00BC0C92" w:rsidRPr="002A7E9B" w:rsidRDefault="00BC0C92" w:rsidP="00E46CC4">
      <w:pPr>
        <w:numPr>
          <w:ilvl w:val="0"/>
          <w:numId w:val="9"/>
        </w:numPr>
        <w:spacing w:before="120" w:after="0" w:line="360" w:lineRule="auto"/>
        <w:contextualSpacing/>
        <w:jc w:val="both"/>
        <w:rPr>
          <w:rFonts w:eastAsia="Calibri"/>
          <w:lang w:val="es-DO"/>
        </w:rPr>
      </w:pPr>
      <w:r w:rsidRPr="002A7E9B">
        <w:rPr>
          <w:rFonts w:eastAsia="Calibri"/>
          <w:lang w:val="es-DO"/>
        </w:rPr>
        <w:lastRenderedPageBreak/>
        <w:t xml:space="preserve">Fue completada la Implementación del sistema que integra la telefonía de las oficinas regionales con la Central telefónica de la sede principal del INAP, Integración de las regionales a la Intranet, con la finalidad de mejorar los servicios de atención a nuestros principales usuarios, nuestros servidores públicos. </w:t>
      </w:r>
    </w:p>
    <w:p w14:paraId="4AC9ABEA" w14:textId="77777777" w:rsidR="00BC0C92" w:rsidRPr="002A7E9B" w:rsidRDefault="00BC0C92" w:rsidP="00E46CC4">
      <w:pPr>
        <w:numPr>
          <w:ilvl w:val="0"/>
          <w:numId w:val="9"/>
        </w:numPr>
        <w:spacing w:before="120" w:after="0" w:line="360" w:lineRule="auto"/>
        <w:contextualSpacing/>
        <w:jc w:val="both"/>
        <w:rPr>
          <w:rFonts w:eastAsia="Calibri"/>
          <w:lang w:val="es-DO"/>
        </w:rPr>
      </w:pPr>
      <w:r w:rsidRPr="002A7E9B">
        <w:rPr>
          <w:rFonts w:eastAsia="Calibri"/>
          <w:lang w:val="es-DO"/>
        </w:rPr>
        <w:t>Limpieza diaria y limpiezas especiales en todas las áreas principales.</w:t>
      </w:r>
    </w:p>
    <w:p w14:paraId="35D515D6" w14:textId="77777777" w:rsidR="00BC0C92" w:rsidRPr="002A7E9B" w:rsidRDefault="00BC0C92" w:rsidP="00E46CC4">
      <w:pPr>
        <w:numPr>
          <w:ilvl w:val="0"/>
          <w:numId w:val="10"/>
        </w:numPr>
        <w:spacing w:before="120" w:after="0" w:line="360" w:lineRule="auto"/>
        <w:contextualSpacing/>
        <w:jc w:val="both"/>
        <w:rPr>
          <w:rFonts w:eastAsia="Calibri"/>
          <w:lang w:val="es-DO"/>
        </w:rPr>
      </w:pPr>
      <w:r w:rsidRPr="002A7E9B">
        <w:rPr>
          <w:rFonts w:eastAsia="Calibri"/>
          <w:lang w:val="es-DO"/>
        </w:rPr>
        <w:t xml:space="preserve">Mantenimientos de equipos de aires acondicionados, para mejorar la calidad, en el ambiente de las diferentes áreas. </w:t>
      </w:r>
    </w:p>
    <w:p w14:paraId="4AB386D0" w14:textId="77777777" w:rsidR="00BC0C92" w:rsidRPr="002A7E9B" w:rsidRDefault="00BC0C92" w:rsidP="00E46CC4">
      <w:pPr>
        <w:numPr>
          <w:ilvl w:val="0"/>
          <w:numId w:val="10"/>
        </w:numPr>
        <w:spacing w:before="120" w:after="0" w:line="360" w:lineRule="auto"/>
        <w:contextualSpacing/>
        <w:jc w:val="both"/>
        <w:rPr>
          <w:rFonts w:eastAsia="Calibri"/>
          <w:lang w:val="es-DO"/>
        </w:rPr>
      </w:pPr>
      <w:r w:rsidRPr="002A7E9B">
        <w:rPr>
          <w:rFonts w:eastAsia="Calibri"/>
          <w:lang w:val="es-DO"/>
        </w:rPr>
        <w:t>Contratación de servicio de ingeniería, para la reparación del baño de hombres.</w:t>
      </w:r>
    </w:p>
    <w:p w14:paraId="6447ABC2" w14:textId="77777777" w:rsidR="00BC0C92" w:rsidRPr="002A7E9B" w:rsidRDefault="00BC0C92" w:rsidP="00E46CC4">
      <w:pPr>
        <w:numPr>
          <w:ilvl w:val="0"/>
          <w:numId w:val="10"/>
        </w:numPr>
        <w:spacing w:before="120" w:after="0" w:line="360" w:lineRule="auto"/>
        <w:contextualSpacing/>
        <w:jc w:val="both"/>
        <w:rPr>
          <w:rFonts w:eastAsia="Calibri"/>
          <w:lang w:val="es-DO"/>
        </w:rPr>
      </w:pPr>
      <w:r w:rsidRPr="002A7E9B">
        <w:rPr>
          <w:rFonts w:eastAsia="Calibri"/>
          <w:lang w:val="es-DO"/>
        </w:rPr>
        <w:t xml:space="preserve">Mantenimientos preventivos correspondientes, así como las reparaciones que han sido necesarias a todas las unidades de </w:t>
      </w:r>
    </w:p>
    <w:p w14:paraId="2C951548" w14:textId="77777777" w:rsidR="00BC0C92" w:rsidRPr="002A7E9B" w:rsidRDefault="00BC0C92" w:rsidP="00E46CC4">
      <w:pPr>
        <w:numPr>
          <w:ilvl w:val="0"/>
          <w:numId w:val="10"/>
        </w:numPr>
        <w:spacing w:before="120" w:after="0" w:line="360" w:lineRule="auto"/>
        <w:contextualSpacing/>
        <w:jc w:val="both"/>
        <w:rPr>
          <w:rFonts w:eastAsia="Calibri"/>
          <w:lang w:val="es-DO"/>
        </w:rPr>
      </w:pPr>
      <w:r w:rsidRPr="002A7E9B">
        <w:rPr>
          <w:rFonts w:eastAsia="Calibri"/>
          <w:lang w:val="es-DO"/>
        </w:rPr>
        <w:t xml:space="preserve">Gestión de los insumos y logística requeridos por las aras para la ejecución de los eventos formativos.  </w:t>
      </w:r>
    </w:p>
    <w:p w14:paraId="6E5E42E5" w14:textId="77777777" w:rsidR="00BC0C92" w:rsidRPr="002A7E9B" w:rsidRDefault="00BC0C92" w:rsidP="00E46CC4">
      <w:pPr>
        <w:numPr>
          <w:ilvl w:val="0"/>
          <w:numId w:val="10"/>
        </w:numPr>
        <w:spacing w:before="120" w:after="0" w:line="360" w:lineRule="auto"/>
        <w:contextualSpacing/>
        <w:jc w:val="both"/>
        <w:rPr>
          <w:rFonts w:eastAsia="Calibri"/>
          <w:lang w:val="es-DO"/>
        </w:rPr>
      </w:pPr>
      <w:r w:rsidRPr="002A7E9B">
        <w:rPr>
          <w:rFonts w:eastAsia="Calibri"/>
          <w:lang w:val="es-DO"/>
        </w:rPr>
        <w:t>Levantamiento y etiquetado de los Activos Fijos de la sede central.</w:t>
      </w:r>
    </w:p>
    <w:p w14:paraId="61FD6DF5" w14:textId="07638DEB" w:rsidR="009B53DE" w:rsidRPr="002B4CA2" w:rsidRDefault="009B53DE" w:rsidP="00E46CC4">
      <w:pPr>
        <w:pStyle w:val="Prrafodelista"/>
        <w:numPr>
          <w:ilvl w:val="0"/>
          <w:numId w:val="15"/>
        </w:numPr>
        <w:spacing w:before="120" w:after="0" w:line="360" w:lineRule="auto"/>
        <w:jc w:val="both"/>
        <w:rPr>
          <w:color w:val="767171"/>
          <w:spacing w:val="20"/>
          <w:szCs w:val="24"/>
        </w:rPr>
      </w:pPr>
      <w:r w:rsidRPr="002B4CA2">
        <w:rPr>
          <w:color w:val="767171"/>
          <w:spacing w:val="20"/>
          <w:szCs w:val="24"/>
        </w:rPr>
        <w:t xml:space="preserve">Balances de las cuentas </w:t>
      </w:r>
    </w:p>
    <w:p w14:paraId="62ED3F1D" w14:textId="541FB62F" w:rsidR="009B53DE" w:rsidRDefault="009B53DE" w:rsidP="009B53DE">
      <w:pPr>
        <w:spacing w:before="120" w:after="0" w:line="360" w:lineRule="auto"/>
        <w:contextualSpacing/>
        <w:jc w:val="both"/>
        <w:rPr>
          <w:rFonts w:eastAsia="Calibri"/>
          <w:lang w:val="es-DO"/>
        </w:rPr>
      </w:pPr>
      <w:r w:rsidRPr="002A7E9B">
        <w:rPr>
          <w:rFonts w:eastAsia="Calibri"/>
          <w:lang w:val="es-DO"/>
        </w:rPr>
        <w:t xml:space="preserve">El </w:t>
      </w:r>
      <w:r w:rsidRPr="00BC0C92">
        <w:rPr>
          <w:rFonts w:eastAsia="Calibri"/>
          <w:lang w:val="es-DO"/>
        </w:rPr>
        <w:t>siguiente cuadro</w:t>
      </w:r>
      <w:r w:rsidRPr="002A7E9B">
        <w:rPr>
          <w:rFonts w:eastAsia="Calibri"/>
          <w:lang w:val="es-DO"/>
        </w:rPr>
        <w:t xml:space="preserve"> muestra los balances de las cuentas por pagar, por cobrar y cuenta bancaria (cuenta operativa) al 3</w:t>
      </w:r>
      <w:r w:rsidR="00F127FA">
        <w:rPr>
          <w:rFonts w:eastAsia="Calibri"/>
          <w:lang w:val="es-DO"/>
        </w:rPr>
        <w:t>1</w:t>
      </w:r>
      <w:r w:rsidRPr="002A7E9B">
        <w:rPr>
          <w:rFonts w:eastAsia="Calibri"/>
          <w:lang w:val="es-DO"/>
        </w:rPr>
        <w:t xml:space="preserve"> de </w:t>
      </w:r>
      <w:r w:rsidR="00F127FA">
        <w:rPr>
          <w:rFonts w:eastAsia="Calibri"/>
          <w:lang w:val="es-DO"/>
        </w:rPr>
        <w:t>dic</w:t>
      </w:r>
      <w:r w:rsidRPr="002A7E9B">
        <w:rPr>
          <w:rFonts w:eastAsia="Calibri"/>
          <w:lang w:val="es-DO"/>
        </w:rPr>
        <w:t>iembre de 2023</w:t>
      </w:r>
      <w:r w:rsidR="002B4CA2">
        <w:rPr>
          <w:rFonts w:eastAsia="Calibri"/>
          <w:lang w:val="es-DO"/>
        </w:rPr>
        <w:t>.</w:t>
      </w:r>
    </w:p>
    <w:p w14:paraId="0D85F867" w14:textId="2D7EB2D9" w:rsidR="009E5F73" w:rsidRDefault="009E5F73" w:rsidP="009B53DE">
      <w:pPr>
        <w:spacing w:before="120" w:after="0" w:line="360" w:lineRule="auto"/>
        <w:contextualSpacing/>
        <w:jc w:val="both"/>
        <w:rPr>
          <w:rFonts w:eastAsia="Calibri"/>
          <w:lang w:val="es-DO"/>
        </w:rPr>
      </w:pPr>
      <w:r>
        <w:rPr>
          <w:rFonts w:eastAsia="Calibri"/>
          <w:noProof/>
          <w:lang w:val="es-DO"/>
        </w:rPr>
        <mc:AlternateContent>
          <mc:Choice Requires="wps">
            <w:drawing>
              <wp:anchor distT="0" distB="0" distL="114300" distR="114300" simplePos="0" relativeHeight="251685888" behindDoc="0" locked="0" layoutInCell="1" allowOverlap="1" wp14:anchorId="709FFFD4" wp14:editId="4210455F">
                <wp:simplePos x="0" y="0"/>
                <wp:positionH relativeFrom="margin">
                  <wp:align>left</wp:align>
                </wp:positionH>
                <wp:positionV relativeFrom="paragraph">
                  <wp:posOffset>6985</wp:posOffset>
                </wp:positionV>
                <wp:extent cx="5238750" cy="1600200"/>
                <wp:effectExtent l="0" t="0" r="0" b="0"/>
                <wp:wrapNone/>
                <wp:docPr id="868534962" name="Cuadro de texto 2"/>
                <wp:cNvGraphicFramePr/>
                <a:graphic xmlns:a="http://schemas.openxmlformats.org/drawingml/2006/main">
                  <a:graphicData uri="http://schemas.microsoft.com/office/word/2010/wordprocessingShape">
                    <wps:wsp>
                      <wps:cNvSpPr txBox="1"/>
                      <wps:spPr>
                        <a:xfrm>
                          <a:off x="0" y="0"/>
                          <a:ext cx="5238750" cy="1600200"/>
                        </a:xfrm>
                        <a:prstGeom prst="rect">
                          <a:avLst/>
                        </a:prstGeom>
                        <a:solidFill>
                          <a:schemeClr val="lt1"/>
                        </a:solidFill>
                        <a:ln w="6350">
                          <a:noFill/>
                        </a:ln>
                      </wps:spPr>
                      <wps:txbx>
                        <w:txbxContent>
                          <w:tbl>
                            <w:tblPr>
                              <w:tblW w:w="7650" w:type="dxa"/>
                              <w:tblCellMar>
                                <w:left w:w="70" w:type="dxa"/>
                                <w:right w:w="70" w:type="dxa"/>
                              </w:tblCellMar>
                              <w:tblLook w:val="04A0" w:firstRow="1" w:lastRow="0" w:firstColumn="1" w:lastColumn="0" w:noHBand="0" w:noVBand="1"/>
                            </w:tblPr>
                            <w:tblGrid>
                              <w:gridCol w:w="5180"/>
                              <w:gridCol w:w="2470"/>
                            </w:tblGrid>
                            <w:tr w:rsidR="009E5F73" w:rsidRPr="00E31457" w14:paraId="66FB6C73" w14:textId="77777777" w:rsidTr="00BC0C92">
                              <w:trPr>
                                <w:trHeight w:val="641"/>
                              </w:trPr>
                              <w:tc>
                                <w:tcPr>
                                  <w:tcW w:w="7650" w:type="dxa"/>
                                  <w:gridSpan w:val="2"/>
                                  <w:tcBorders>
                                    <w:top w:val="single" w:sz="4" w:space="0" w:color="auto"/>
                                    <w:left w:val="single" w:sz="4" w:space="0" w:color="auto"/>
                                    <w:bottom w:val="single" w:sz="4" w:space="0" w:color="auto"/>
                                    <w:right w:val="single" w:sz="4" w:space="0" w:color="auto"/>
                                  </w:tcBorders>
                                  <w:shd w:val="clear" w:color="auto" w:fill="436EBE"/>
                                  <w:noWrap/>
                                  <w:vAlign w:val="center"/>
                                  <w:hideMark/>
                                </w:tcPr>
                                <w:p w14:paraId="42844297" w14:textId="1DE1E34B" w:rsidR="009E5F73" w:rsidRPr="002A7E9B" w:rsidRDefault="009E5F73" w:rsidP="00465B12">
                                  <w:pPr>
                                    <w:spacing w:after="0" w:line="240" w:lineRule="auto"/>
                                    <w:jc w:val="center"/>
                                    <w:rPr>
                                      <w:rFonts w:eastAsia="Calibri"/>
                                      <w:lang w:val="es-DO"/>
                                    </w:rPr>
                                  </w:pPr>
                                  <w:r w:rsidRPr="00DB55CB">
                                    <w:rPr>
                                      <w:rFonts w:eastAsia="Calibri"/>
                                      <w:color w:val="FFFFFF" w:themeColor="background1"/>
                                      <w:lang w:val="es-DO"/>
                                    </w:rPr>
                                    <w:t>Balance de cuentas al 3</w:t>
                                  </w:r>
                                  <w:r w:rsidR="00374362">
                                    <w:rPr>
                                      <w:rFonts w:eastAsia="Calibri"/>
                                      <w:color w:val="FFFFFF" w:themeColor="background1"/>
                                      <w:lang w:val="es-DO"/>
                                    </w:rPr>
                                    <w:t>1</w:t>
                                  </w:r>
                                  <w:r w:rsidRPr="00DB55CB">
                                    <w:rPr>
                                      <w:rFonts w:eastAsia="Calibri"/>
                                      <w:color w:val="FFFFFF" w:themeColor="background1"/>
                                      <w:lang w:val="es-DO"/>
                                    </w:rPr>
                                    <w:t xml:space="preserve"> de </w:t>
                                  </w:r>
                                  <w:r w:rsidR="00374362">
                                    <w:rPr>
                                      <w:rFonts w:eastAsia="Calibri"/>
                                      <w:color w:val="FFFFFF" w:themeColor="background1"/>
                                      <w:lang w:val="es-DO"/>
                                    </w:rPr>
                                    <w:t>dici</w:t>
                                  </w:r>
                                  <w:r w:rsidRPr="00DB55CB">
                                    <w:rPr>
                                      <w:rFonts w:eastAsia="Calibri"/>
                                      <w:color w:val="FFFFFF" w:themeColor="background1"/>
                                      <w:lang w:val="es-DO"/>
                                    </w:rPr>
                                    <w:t>embre 2023</w:t>
                                  </w:r>
                                </w:p>
                              </w:tc>
                            </w:tr>
                            <w:tr w:rsidR="009E5F73" w:rsidRPr="002A7E9B" w14:paraId="682D1CC5" w14:textId="77777777" w:rsidTr="00BC0C92">
                              <w:trPr>
                                <w:trHeight w:val="538"/>
                              </w:trPr>
                              <w:tc>
                                <w:tcPr>
                                  <w:tcW w:w="5180" w:type="dxa"/>
                                  <w:tcBorders>
                                    <w:top w:val="nil"/>
                                    <w:left w:val="single" w:sz="4" w:space="0" w:color="auto"/>
                                    <w:bottom w:val="single" w:sz="4" w:space="0" w:color="auto"/>
                                    <w:right w:val="single" w:sz="4" w:space="0" w:color="auto"/>
                                  </w:tcBorders>
                                  <w:shd w:val="clear" w:color="auto" w:fill="auto"/>
                                  <w:noWrap/>
                                  <w:vAlign w:val="bottom"/>
                                  <w:hideMark/>
                                </w:tcPr>
                                <w:p w14:paraId="567C7090" w14:textId="77777777" w:rsidR="009E5F73" w:rsidRPr="002A7E9B" w:rsidRDefault="009E5F73" w:rsidP="009E5F73">
                                  <w:pPr>
                                    <w:spacing w:after="0" w:line="240" w:lineRule="auto"/>
                                    <w:jc w:val="both"/>
                                    <w:rPr>
                                      <w:rFonts w:eastAsia="Calibri"/>
                                      <w:lang w:val="es-DO"/>
                                    </w:rPr>
                                  </w:pPr>
                                  <w:r w:rsidRPr="002A7E9B">
                                    <w:rPr>
                                      <w:rFonts w:eastAsia="Calibri"/>
                                      <w:lang w:val="es-DO"/>
                                    </w:rPr>
                                    <w:t>Cuentas por pagar</w:t>
                                  </w:r>
                                </w:p>
                              </w:tc>
                              <w:tc>
                                <w:tcPr>
                                  <w:tcW w:w="2470" w:type="dxa"/>
                                  <w:tcBorders>
                                    <w:top w:val="nil"/>
                                    <w:left w:val="nil"/>
                                    <w:bottom w:val="single" w:sz="4" w:space="0" w:color="auto"/>
                                    <w:right w:val="single" w:sz="4" w:space="0" w:color="auto"/>
                                  </w:tcBorders>
                                  <w:shd w:val="clear" w:color="auto" w:fill="auto"/>
                                  <w:noWrap/>
                                  <w:vAlign w:val="bottom"/>
                                  <w:hideMark/>
                                </w:tcPr>
                                <w:p w14:paraId="7EF716A8" w14:textId="77777777" w:rsidR="009E5F73" w:rsidRPr="002A7E9B" w:rsidRDefault="009E5F73" w:rsidP="009E5F73">
                                  <w:pPr>
                                    <w:spacing w:after="0" w:line="240" w:lineRule="auto"/>
                                    <w:jc w:val="right"/>
                                    <w:rPr>
                                      <w:rFonts w:eastAsia="Calibri"/>
                                      <w:lang w:val="es-DO"/>
                                    </w:rPr>
                                  </w:pPr>
                                  <w:r w:rsidRPr="002A7E9B">
                                    <w:rPr>
                                      <w:rFonts w:eastAsia="Calibri"/>
                                      <w:lang w:val="es-DO"/>
                                    </w:rPr>
                                    <w:t xml:space="preserve">  4,120,594.96 </w:t>
                                  </w:r>
                                </w:p>
                              </w:tc>
                            </w:tr>
                            <w:tr w:rsidR="009E5F73" w:rsidRPr="002A7E9B" w14:paraId="7B4E506B" w14:textId="77777777" w:rsidTr="00BC0C92">
                              <w:trPr>
                                <w:trHeight w:val="538"/>
                              </w:trPr>
                              <w:tc>
                                <w:tcPr>
                                  <w:tcW w:w="5180" w:type="dxa"/>
                                  <w:tcBorders>
                                    <w:top w:val="nil"/>
                                    <w:left w:val="single" w:sz="4" w:space="0" w:color="auto"/>
                                    <w:bottom w:val="single" w:sz="4" w:space="0" w:color="auto"/>
                                    <w:right w:val="single" w:sz="4" w:space="0" w:color="auto"/>
                                  </w:tcBorders>
                                  <w:shd w:val="clear" w:color="auto" w:fill="auto"/>
                                  <w:noWrap/>
                                  <w:vAlign w:val="bottom"/>
                                  <w:hideMark/>
                                </w:tcPr>
                                <w:p w14:paraId="25B5A795" w14:textId="77777777" w:rsidR="009E5F73" w:rsidRPr="002A7E9B" w:rsidRDefault="009E5F73" w:rsidP="009E5F73">
                                  <w:pPr>
                                    <w:spacing w:after="0" w:line="240" w:lineRule="auto"/>
                                    <w:jc w:val="both"/>
                                    <w:rPr>
                                      <w:rFonts w:eastAsia="Calibri"/>
                                      <w:lang w:val="es-DO"/>
                                    </w:rPr>
                                  </w:pPr>
                                  <w:r w:rsidRPr="002A7E9B">
                                    <w:rPr>
                                      <w:rFonts w:eastAsia="Calibri"/>
                                      <w:lang w:val="es-DO"/>
                                    </w:rPr>
                                    <w:t>Cuentas por cobrar</w:t>
                                  </w:r>
                                </w:p>
                              </w:tc>
                              <w:tc>
                                <w:tcPr>
                                  <w:tcW w:w="2470" w:type="dxa"/>
                                  <w:tcBorders>
                                    <w:top w:val="nil"/>
                                    <w:left w:val="nil"/>
                                    <w:bottom w:val="single" w:sz="4" w:space="0" w:color="auto"/>
                                    <w:right w:val="single" w:sz="4" w:space="0" w:color="auto"/>
                                  </w:tcBorders>
                                  <w:shd w:val="clear" w:color="auto" w:fill="auto"/>
                                  <w:noWrap/>
                                  <w:vAlign w:val="bottom"/>
                                  <w:hideMark/>
                                </w:tcPr>
                                <w:p w14:paraId="44EAB5D4" w14:textId="77777777" w:rsidR="009E5F73" w:rsidRPr="002A7E9B" w:rsidRDefault="009E5F73" w:rsidP="009E5F73">
                                  <w:pPr>
                                    <w:spacing w:after="0" w:line="240" w:lineRule="auto"/>
                                    <w:jc w:val="right"/>
                                    <w:rPr>
                                      <w:rFonts w:eastAsia="Calibri"/>
                                      <w:lang w:val="es-DO"/>
                                    </w:rPr>
                                  </w:pPr>
                                  <w:r w:rsidRPr="002A7E9B">
                                    <w:rPr>
                                      <w:rFonts w:eastAsia="Calibri"/>
                                      <w:lang w:val="es-DO"/>
                                    </w:rPr>
                                    <w:t xml:space="preserve">  2,475,230.71 </w:t>
                                  </w:r>
                                </w:p>
                              </w:tc>
                            </w:tr>
                            <w:tr w:rsidR="009E5F73" w:rsidRPr="002A7E9B" w14:paraId="17B0A91C" w14:textId="77777777" w:rsidTr="00BC0C92">
                              <w:trPr>
                                <w:trHeight w:val="538"/>
                              </w:trPr>
                              <w:tc>
                                <w:tcPr>
                                  <w:tcW w:w="5180" w:type="dxa"/>
                                  <w:tcBorders>
                                    <w:top w:val="nil"/>
                                    <w:left w:val="single" w:sz="4" w:space="0" w:color="auto"/>
                                    <w:bottom w:val="single" w:sz="4" w:space="0" w:color="auto"/>
                                    <w:right w:val="single" w:sz="4" w:space="0" w:color="auto"/>
                                  </w:tcBorders>
                                  <w:shd w:val="clear" w:color="auto" w:fill="auto"/>
                                  <w:noWrap/>
                                  <w:vAlign w:val="bottom"/>
                                  <w:hideMark/>
                                </w:tcPr>
                                <w:p w14:paraId="067000E0" w14:textId="77777777" w:rsidR="009E5F73" w:rsidRPr="002A7E9B" w:rsidRDefault="009E5F73" w:rsidP="009E5F73">
                                  <w:pPr>
                                    <w:spacing w:after="0" w:line="240" w:lineRule="auto"/>
                                    <w:jc w:val="both"/>
                                    <w:rPr>
                                      <w:rFonts w:eastAsia="Calibri"/>
                                      <w:lang w:val="es-DO"/>
                                    </w:rPr>
                                  </w:pPr>
                                  <w:r w:rsidRPr="002A7E9B">
                                    <w:rPr>
                                      <w:rFonts w:eastAsia="Calibri"/>
                                      <w:lang w:val="es-DO"/>
                                    </w:rPr>
                                    <w:t>Cuenta bancaria</w:t>
                                  </w:r>
                                </w:p>
                              </w:tc>
                              <w:tc>
                                <w:tcPr>
                                  <w:tcW w:w="2470" w:type="dxa"/>
                                  <w:tcBorders>
                                    <w:top w:val="nil"/>
                                    <w:left w:val="nil"/>
                                    <w:bottom w:val="single" w:sz="4" w:space="0" w:color="auto"/>
                                    <w:right w:val="single" w:sz="4" w:space="0" w:color="auto"/>
                                  </w:tcBorders>
                                  <w:shd w:val="clear" w:color="auto" w:fill="auto"/>
                                  <w:noWrap/>
                                  <w:vAlign w:val="bottom"/>
                                  <w:hideMark/>
                                </w:tcPr>
                                <w:p w14:paraId="11DE4959" w14:textId="77777777" w:rsidR="009E5F73" w:rsidRPr="002A7E9B" w:rsidRDefault="009E5F73" w:rsidP="009E5F73">
                                  <w:pPr>
                                    <w:spacing w:after="0" w:line="240" w:lineRule="auto"/>
                                    <w:jc w:val="right"/>
                                    <w:rPr>
                                      <w:rFonts w:eastAsia="Calibri"/>
                                      <w:lang w:val="es-DO"/>
                                    </w:rPr>
                                  </w:pPr>
                                  <w:r w:rsidRPr="002A7E9B">
                                    <w:rPr>
                                      <w:rFonts w:eastAsia="Calibri"/>
                                      <w:lang w:val="es-DO"/>
                                    </w:rPr>
                                    <w:t xml:space="preserve">     195,152.66 </w:t>
                                  </w:r>
                                </w:p>
                              </w:tc>
                            </w:tr>
                          </w:tbl>
                          <w:p w14:paraId="40AACF09" w14:textId="77777777" w:rsidR="009E5F73" w:rsidRDefault="009E5F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9FFFD4" id="Cuadro de texto 2" o:spid="_x0000_s1045" type="#_x0000_t202" style="position:absolute;left:0;text-align:left;margin-left:0;margin-top:.55pt;width:412.5pt;height:126pt;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" fillcolor="white [3201]" stroked="f" strokeweight=".5pt">
                <v:textbox>
                  <w:txbxContent>
                    <w:tbl>
                      <w:tblPr>
                        <w:tblW w:w="7650" w:type="dxa"/>
                        <w:tblCellMar>
                          <w:left w:w="70" w:type="dxa"/>
                          <w:right w:w="70" w:type="dxa"/>
                        </w:tblCellMar>
                        <w:tblLook w:val="04A0" w:firstRow="1" w:lastRow="0" w:firstColumn="1" w:lastColumn="0" w:noHBand="0" w:noVBand="1"/>
                      </w:tblPr>
                      <w:tblGrid>
                        <w:gridCol w:w="5180"/>
                        <w:gridCol w:w="2470"/>
                      </w:tblGrid>
                      <w:tr w:rsidR="009E5F73" w:rsidRPr="00E31457" w14:paraId="66FB6C73" w14:textId="77777777" w:rsidTr="00BC0C92">
                        <w:trPr>
                          <w:trHeight w:val="641"/>
                        </w:trPr>
                        <w:tc>
                          <w:tcPr>
                            <w:tcW w:w="7650" w:type="dxa"/>
                            <w:gridSpan w:val="2"/>
                            <w:tcBorders>
                              <w:top w:val="single" w:sz="4" w:space="0" w:color="auto"/>
                              <w:left w:val="single" w:sz="4" w:space="0" w:color="auto"/>
                              <w:bottom w:val="single" w:sz="4" w:space="0" w:color="auto"/>
                              <w:right w:val="single" w:sz="4" w:space="0" w:color="auto"/>
                            </w:tcBorders>
                            <w:shd w:val="clear" w:color="auto" w:fill="436EBE"/>
                            <w:noWrap/>
                            <w:vAlign w:val="center"/>
                            <w:hideMark/>
                          </w:tcPr>
                          <w:p w14:paraId="42844297" w14:textId="1DE1E34B" w:rsidR="009E5F73" w:rsidRPr="002A7E9B" w:rsidRDefault="009E5F73" w:rsidP="00465B12">
                            <w:pPr>
                              <w:spacing w:after="0" w:line="240" w:lineRule="auto"/>
                              <w:jc w:val="center"/>
                              <w:rPr>
                                <w:rFonts w:eastAsia="Calibri"/>
                                <w:lang w:val="es-DO"/>
                              </w:rPr>
                            </w:pPr>
                            <w:r w:rsidRPr="00DB55CB">
                              <w:rPr>
                                <w:rFonts w:eastAsia="Calibri"/>
                                <w:color w:val="FFFFFF" w:themeColor="background1"/>
                                <w:lang w:val="es-DO"/>
                              </w:rPr>
                              <w:t>Balance de cuentas al 3</w:t>
                            </w:r>
                            <w:r w:rsidR="00374362">
                              <w:rPr>
                                <w:rFonts w:eastAsia="Calibri"/>
                                <w:color w:val="FFFFFF" w:themeColor="background1"/>
                                <w:lang w:val="es-DO"/>
                              </w:rPr>
                              <w:t>1</w:t>
                            </w:r>
                            <w:r w:rsidRPr="00DB55CB">
                              <w:rPr>
                                <w:rFonts w:eastAsia="Calibri"/>
                                <w:color w:val="FFFFFF" w:themeColor="background1"/>
                                <w:lang w:val="es-DO"/>
                              </w:rPr>
                              <w:t xml:space="preserve"> de </w:t>
                            </w:r>
                            <w:r w:rsidR="00374362">
                              <w:rPr>
                                <w:rFonts w:eastAsia="Calibri"/>
                                <w:color w:val="FFFFFF" w:themeColor="background1"/>
                                <w:lang w:val="es-DO"/>
                              </w:rPr>
                              <w:t>dici</w:t>
                            </w:r>
                            <w:r w:rsidRPr="00DB55CB">
                              <w:rPr>
                                <w:rFonts w:eastAsia="Calibri"/>
                                <w:color w:val="FFFFFF" w:themeColor="background1"/>
                                <w:lang w:val="es-DO"/>
                              </w:rPr>
                              <w:t>embre 2023</w:t>
                            </w:r>
                          </w:p>
                        </w:tc>
                      </w:tr>
                      <w:tr w:rsidR="009E5F73" w:rsidRPr="002A7E9B" w14:paraId="682D1CC5" w14:textId="77777777" w:rsidTr="00BC0C92">
                        <w:trPr>
                          <w:trHeight w:val="538"/>
                        </w:trPr>
                        <w:tc>
                          <w:tcPr>
                            <w:tcW w:w="5180" w:type="dxa"/>
                            <w:tcBorders>
                              <w:top w:val="nil"/>
                              <w:left w:val="single" w:sz="4" w:space="0" w:color="auto"/>
                              <w:bottom w:val="single" w:sz="4" w:space="0" w:color="auto"/>
                              <w:right w:val="single" w:sz="4" w:space="0" w:color="auto"/>
                            </w:tcBorders>
                            <w:shd w:val="clear" w:color="auto" w:fill="auto"/>
                            <w:noWrap/>
                            <w:vAlign w:val="bottom"/>
                            <w:hideMark/>
                          </w:tcPr>
                          <w:p w14:paraId="567C7090" w14:textId="77777777" w:rsidR="009E5F73" w:rsidRPr="002A7E9B" w:rsidRDefault="009E5F73" w:rsidP="009E5F73">
                            <w:pPr>
                              <w:spacing w:after="0" w:line="240" w:lineRule="auto"/>
                              <w:jc w:val="both"/>
                              <w:rPr>
                                <w:rFonts w:eastAsia="Calibri"/>
                                <w:lang w:val="es-DO"/>
                              </w:rPr>
                            </w:pPr>
                            <w:r w:rsidRPr="002A7E9B">
                              <w:rPr>
                                <w:rFonts w:eastAsia="Calibri"/>
                                <w:lang w:val="es-DO"/>
                              </w:rPr>
                              <w:t>Cuentas por pagar</w:t>
                            </w:r>
                          </w:p>
                        </w:tc>
                        <w:tc>
                          <w:tcPr>
                            <w:tcW w:w="2470" w:type="dxa"/>
                            <w:tcBorders>
                              <w:top w:val="nil"/>
                              <w:left w:val="nil"/>
                              <w:bottom w:val="single" w:sz="4" w:space="0" w:color="auto"/>
                              <w:right w:val="single" w:sz="4" w:space="0" w:color="auto"/>
                            </w:tcBorders>
                            <w:shd w:val="clear" w:color="auto" w:fill="auto"/>
                            <w:noWrap/>
                            <w:vAlign w:val="bottom"/>
                            <w:hideMark/>
                          </w:tcPr>
                          <w:p w14:paraId="7EF716A8" w14:textId="77777777" w:rsidR="009E5F73" w:rsidRPr="002A7E9B" w:rsidRDefault="009E5F73" w:rsidP="009E5F73">
                            <w:pPr>
                              <w:spacing w:after="0" w:line="240" w:lineRule="auto"/>
                              <w:jc w:val="right"/>
                              <w:rPr>
                                <w:rFonts w:eastAsia="Calibri"/>
                                <w:lang w:val="es-DO"/>
                              </w:rPr>
                            </w:pPr>
                            <w:r w:rsidRPr="002A7E9B">
                              <w:rPr>
                                <w:rFonts w:eastAsia="Calibri"/>
                                <w:lang w:val="es-DO"/>
                              </w:rPr>
                              <w:t xml:space="preserve">  4,120,594.96 </w:t>
                            </w:r>
                          </w:p>
                        </w:tc>
                      </w:tr>
                      <w:tr w:rsidR="009E5F73" w:rsidRPr="002A7E9B" w14:paraId="7B4E506B" w14:textId="77777777" w:rsidTr="00BC0C92">
                        <w:trPr>
                          <w:trHeight w:val="538"/>
                        </w:trPr>
                        <w:tc>
                          <w:tcPr>
                            <w:tcW w:w="5180" w:type="dxa"/>
                            <w:tcBorders>
                              <w:top w:val="nil"/>
                              <w:left w:val="single" w:sz="4" w:space="0" w:color="auto"/>
                              <w:bottom w:val="single" w:sz="4" w:space="0" w:color="auto"/>
                              <w:right w:val="single" w:sz="4" w:space="0" w:color="auto"/>
                            </w:tcBorders>
                            <w:shd w:val="clear" w:color="auto" w:fill="auto"/>
                            <w:noWrap/>
                            <w:vAlign w:val="bottom"/>
                            <w:hideMark/>
                          </w:tcPr>
                          <w:p w14:paraId="25B5A795" w14:textId="77777777" w:rsidR="009E5F73" w:rsidRPr="002A7E9B" w:rsidRDefault="009E5F73" w:rsidP="009E5F73">
                            <w:pPr>
                              <w:spacing w:after="0" w:line="240" w:lineRule="auto"/>
                              <w:jc w:val="both"/>
                              <w:rPr>
                                <w:rFonts w:eastAsia="Calibri"/>
                                <w:lang w:val="es-DO"/>
                              </w:rPr>
                            </w:pPr>
                            <w:r w:rsidRPr="002A7E9B">
                              <w:rPr>
                                <w:rFonts w:eastAsia="Calibri"/>
                                <w:lang w:val="es-DO"/>
                              </w:rPr>
                              <w:t>Cuentas por cobrar</w:t>
                            </w:r>
                          </w:p>
                        </w:tc>
                        <w:tc>
                          <w:tcPr>
                            <w:tcW w:w="2470" w:type="dxa"/>
                            <w:tcBorders>
                              <w:top w:val="nil"/>
                              <w:left w:val="nil"/>
                              <w:bottom w:val="single" w:sz="4" w:space="0" w:color="auto"/>
                              <w:right w:val="single" w:sz="4" w:space="0" w:color="auto"/>
                            </w:tcBorders>
                            <w:shd w:val="clear" w:color="auto" w:fill="auto"/>
                            <w:noWrap/>
                            <w:vAlign w:val="bottom"/>
                            <w:hideMark/>
                          </w:tcPr>
                          <w:p w14:paraId="44EAB5D4" w14:textId="77777777" w:rsidR="009E5F73" w:rsidRPr="002A7E9B" w:rsidRDefault="009E5F73" w:rsidP="009E5F73">
                            <w:pPr>
                              <w:spacing w:after="0" w:line="240" w:lineRule="auto"/>
                              <w:jc w:val="right"/>
                              <w:rPr>
                                <w:rFonts w:eastAsia="Calibri"/>
                                <w:lang w:val="es-DO"/>
                              </w:rPr>
                            </w:pPr>
                            <w:r w:rsidRPr="002A7E9B">
                              <w:rPr>
                                <w:rFonts w:eastAsia="Calibri"/>
                                <w:lang w:val="es-DO"/>
                              </w:rPr>
                              <w:t xml:space="preserve">  2,475,230.71 </w:t>
                            </w:r>
                          </w:p>
                        </w:tc>
                      </w:tr>
                      <w:tr w:rsidR="009E5F73" w:rsidRPr="002A7E9B" w14:paraId="17B0A91C" w14:textId="77777777" w:rsidTr="00BC0C92">
                        <w:trPr>
                          <w:trHeight w:val="538"/>
                        </w:trPr>
                        <w:tc>
                          <w:tcPr>
                            <w:tcW w:w="5180" w:type="dxa"/>
                            <w:tcBorders>
                              <w:top w:val="nil"/>
                              <w:left w:val="single" w:sz="4" w:space="0" w:color="auto"/>
                              <w:bottom w:val="single" w:sz="4" w:space="0" w:color="auto"/>
                              <w:right w:val="single" w:sz="4" w:space="0" w:color="auto"/>
                            </w:tcBorders>
                            <w:shd w:val="clear" w:color="auto" w:fill="auto"/>
                            <w:noWrap/>
                            <w:vAlign w:val="bottom"/>
                            <w:hideMark/>
                          </w:tcPr>
                          <w:p w14:paraId="067000E0" w14:textId="77777777" w:rsidR="009E5F73" w:rsidRPr="002A7E9B" w:rsidRDefault="009E5F73" w:rsidP="009E5F73">
                            <w:pPr>
                              <w:spacing w:after="0" w:line="240" w:lineRule="auto"/>
                              <w:jc w:val="both"/>
                              <w:rPr>
                                <w:rFonts w:eastAsia="Calibri"/>
                                <w:lang w:val="es-DO"/>
                              </w:rPr>
                            </w:pPr>
                            <w:r w:rsidRPr="002A7E9B">
                              <w:rPr>
                                <w:rFonts w:eastAsia="Calibri"/>
                                <w:lang w:val="es-DO"/>
                              </w:rPr>
                              <w:t>Cuenta bancaria</w:t>
                            </w:r>
                          </w:p>
                        </w:tc>
                        <w:tc>
                          <w:tcPr>
                            <w:tcW w:w="2470" w:type="dxa"/>
                            <w:tcBorders>
                              <w:top w:val="nil"/>
                              <w:left w:val="nil"/>
                              <w:bottom w:val="single" w:sz="4" w:space="0" w:color="auto"/>
                              <w:right w:val="single" w:sz="4" w:space="0" w:color="auto"/>
                            </w:tcBorders>
                            <w:shd w:val="clear" w:color="auto" w:fill="auto"/>
                            <w:noWrap/>
                            <w:vAlign w:val="bottom"/>
                            <w:hideMark/>
                          </w:tcPr>
                          <w:p w14:paraId="11DE4959" w14:textId="77777777" w:rsidR="009E5F73" w:rsidRPr="002A7E9B" w:rsidRDefault="009E5F73" w:rsidP="009E5F73">
                            <w:pPr>
                              <w:spacing w:after="0" w:line="240" w:lineRule="auto"/>
                              <w:jc w:val="right"/>
                              <w:rPr>
                                <w:rFonts w:eastAsia="Calibri"/>
                                <w:lang w:val="es-DO"/>
                              </w:rPr>
                            </w:pPr>
                            <w:r w:rsidRPr="002A7E9B">
                              <w:rPr>
                                <w:rFonts w:eastAsia="Calibri"/>
                                <w:lang w:val="es-DO"/>
                              </w:rPr>
                              <w:t xml:space="preserve">     195,152.66 </w:t>
                            </w:r>
                          </w:p>
                        </w:tc>
                      </w:tr>
                    </w:tbl>
                    <w:p w14:paraId="40AACF09" w14:textId="77777777" w:rsidR="009E5F73" w:rsidRDefault="009E5F73"/>
                  </w:txbxContent>
                </v:textbox>
                <w10:wrap anchorx="margin"/>
              </v:shape>
            </w:pict>
          </mc:Fallback>
        </mc:AlternateContent>
      </w:r>
    </w:p>
    <w:p w14:paraId="2F005D45" w14:textId="77777777" w:rsidR="009E5F73" w:rsidRDefault="009E5F73" w:rsidP="009B53DE">
      <w:pPr>
        <w:spacing w:before="120" w:after="0" w:line="360" w:lineRule="auto"/>
        <w:contextualSpacing/>
        <w:jc w:val="both"/>
        <w:rPr>
          <w:rFonts w:eastAsia="Calibri"/>
          <w:lang w:val="es-DO"/>
        </w:rPr>
      </w:pPr>
    </w:p>
    <w:p w14:paraId="6DBB9D55" w14:textId="06FDB0DA" w:rsidR="00F41DDC" w:rsidRDefault="00F41DDC" w:rsidP="009B53DE">
      <w:pPr>
        <w:spacing w:before="120" w:after="0" w:line="360" w:lineRule="auto"/>
        <w:contextualSpacing/>
        <w:jc w:val="both"/>
        <w:rPr>
          <w:rFonts w:eastAsia="Calibri"/>
          <w:lang w:val="es-DO"/>
        </w:rPr>
      </w:pPr>
      <w:r>
        <w:rPr>
          <w:rFonts w:eastAsia="Calibri"/>
          <w:lang w:val="es-DO"/>
        </w:rPr>
        <w:t xml:space="preserve">                                          </w:t>
      </w:r>
      <w:r w:rsidR="009E5F73">
        <w:rPr>
          <w:rFonts w:eastAsia="Calibri"/>
          <w:lang w:val="es-DO"/>
        </w:rPr>
        <w:t>Fuente Interna</w:t>
      </w:r>
    </w:p>
    <w:p w14:paraId="7DA36756" w14:textId="5C8C21E8" w:rsidR="00DB55CB" w:rsidRPr="002A7E9B" w:rsidRDefault="00F41DDC" w:rsidP="00DB55CB">
      <w:pPr>
        <w:spacing w:before="120" w:after="0" w:line="360" w:lineRule="auto"/>
        <w:contextualSpacing/>
        <w:jc w:val="both"/>
        <w:rPr>
          <w:rFonts w:eastAsia="Calibri"/>
          <w:lang w:val="es-DO"/>
        </w:rPr>
      </w:pPr>
      <w:r>
        <w:rPr>
          <w:rFonts w:eastAsia="Calibri"/>
          <w:lang w:val="es-DO"/>
        </w:rPr>
        <w:t xml:space="preserve">                                              </w:t>
      </w:r>
    </w:p>
    <w:p w14:paraId="531271D2" w14:textId="206621D1" w:rsidR="009B53DE" w:rsidRDefault="009F0D02" w:rsidP="00E46CC4">
      <w:pPr>
        <w:pStyle w:val="Prrafodelista"/>
        <w:numPr>
          <w:ilvl w:val="0"/>
          <w:numId w:val="15"/>
        </w:numPr>
        <w:spacing w:before="120" w:after="0" w:line="360" w:lineRule="auto"/>
        <w:jc w:val="both"/>
      </w:pPr>
      <w:r w:rsidRPr="002B4CA2">
        <w:rPr>
          <w:color w:val="767171"/>
          <w:spacing w:val="20"/>
          <w:szCs w:val="24"/>
        </w:rPr>
        <w:t>I</w:t>
      </w:r>
      <w:r w:rsidR="009B53DE" w:rsidRPr="002B4CA2">
        <w:rPr>
          <w:color w:val="767171"/>
          <w:spacing w:val="20"/>
          <w:szCs w:val="24"/>
        </w:rPr>
        <w:t>nstalaciones y equipos de la institución</w:t>
      </w:r>
      <w:r w:rsidR="000A0FC2" w:rsidRPr="002B4CA2">
        <w:t>:</w:t>
      </w:r>
    </w:p>
    <w:p w14:paraId="31C66315" w14:textId="77777777" w:rsidR="002B4CA2" w:rsidRPr="002B4CA2" w:rsidRDefault="002B4CA2" w:rsidP="002B4CA2">
      <w:pPr>
        <w:pStyle w:val="Prrafodelista"/>
        <w:spacing w:before="120" w:after="0" w:line="360" w:lineRule="auto"/>
        <w:ind w:left="360"/>
        <w:jc w:val="both"/>
      </w:pPr>
    </w:p>
    <w:p w14:paraId="25F00B6A" w14:textId="52A55BD6" w:rsidR="00477A30" w:rsidRDefault="00425659" w:rsidP="00654164">
      <w:pPr>
        <w:jc w:val="center"/>
        <w:rPr>
          <w:rFonts w:eastAsia="Calibri"/>
          <w:szCs w:val="36"/>
          <w:lang w:val="es-DO"/>
        </w:rPr>
      </w:pPr>
      <w:r>
        <w:rPr>
          <w:rFonts w:eastAsia="Calibri"/>
          <w:szCs w:val="36"/>
          <w:lang w:val="es-DO"/>
        </w:rPr>
        <w:t xml:space="preserve"> Fuente interna</w:t>
      </w:r>
    </w:p>
    <w:p w14:paraId="3F0CF72C" w14:textId="4A945AFB" w:rsidR="002B4CA2" w:rsidRPr="00B92642" w:rsidRDefault="00636031" w:rsidP="001D0127">
      <w:pPr>
        <w:spacing w:line="360" w:lineRule="auto"/>
        <w:jc w:val="both"/>
        <w:rPr>
          <w:rFonts w:eastAsia="Calibri"/>
          <w:lang w:val="es-DO"/>
        </w:rPr>
      </w:pPr>
      <w:r w:rsidRPr="00B92642">
        <w:rPr>
          <w:rFonts w:eastAsia="Calibri"/>
          <w:lang w:val="es-DO"/>
        </w:rPr>
        <w:lastRenderedPageBreak/>
        <w:t xml:space="preserve">En el </w:t>
      </w:r>
      <w:r w:rsidR="00BC0C92">
        <w:rPr>
          <w:rFonts w:eastAsia="Calibri"/>
          <w:lang w:val="es-DO"/>
        </w:rPr>
        <w:t>año</w:t>
      </w:r>
      <w:r w:rsidRPr="00B92642">
        <w:rPr>
          <w:rFonts w:eastAsia="Calibri"/>
          <w:lang w:val="es-DO"/>
        </w:rPr>
        <w:t xml:space="preserve"> de 2023, l</w:t>
      </w:r>
      <w:r w:rsidR="00776FF2" w:rsidRPr="00B92642">
        <w:rPr>
          <w:rFonts w:eastAsia="Calibri"/>
          <w:lang w:val="es-DO"/>
        </w:rPr>
        <w:t xml:space="preserve">a Sección de Compras y Contrataciones del INAP, </w:t>
      </w:r>
      <w:r w:rsidRPr="00B92642">
        <w:rPr>
          <w:rFonts w:eastAsia="Calibri"/>
          <w:lang w:val="es-DO"/>
        </w:rPr>
        <w:t>bajo el cumplimiento de la ley 340-</w:t>
      </w:r>
      <w:r w:rsidR="00F127FA" w:rsidRPr="00B92642">
        <w:rPr>
          <w:rFonts w:eastAsia="Calibri"/>
          <w:lang w:val="es-DO"/>
        </w:rPr>
        <w:t>06, realizó</w:t>
      </w:r>
      <w:r w:rsidR="00F127FA">
        <w:rPr>
          <w:rFonts w:eastAsia="Calibri"/>
          <w:lang w:val="es-DO"/>
        </w:rPr>
        <w:t xml:space="preserve"> </w:t>
      </w:r>
      <w:r w:rsidRPr="00B92642">
        <w:rPr>
          <w:rFonts w:eastAsia="Calibri"/>
          <w:lang w:val="es-DO"/>
        </w:rPr>
        <w:t>los siguientes procesos:</w:t>
      </w:r>
    </w:p>
    <w:tbl>
      <w:tblPr>
        <w:tblpPr w:leftFromText="141" w:rightFromText="141" w:vertAnchor="text" w:horzAnchor="margin" w:tblpY="311"/>
        <w:tblW w:w="7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5"/>
        <w:gridCol w:w="1276"/>
        <w:gridCol w:w="1134"/>
        <w:gridCol w:w="997"/>
        <w:gridCol w:w="1187"/>
        <w:gridCol w:w="911"/>
      </w:tblGrid>
      <w:tr w:rsidR="00747D50" w:rsidRPr="00E31457" w14:paraId="6AA97486" w14:textId="77777777" w:rsidTr="000B5E1B">
        <w:trPr>
          <w:cantSplit/>
          <w:trHeight w:val="361"/>
          <w:tblHeader/>
        </w:trPr>
        <w:tc>
          <w:tcPr>
            <w:tcW w:w="7910" w:type="dxa"/>
            <w:gridSpan w:val="6"/>
            <w:shd w:val="clear" w:color="auto" w:fill="436EBE"/>
            <w:noWrap/>
            <w:tcMar>
              <w:top w:w="0" w:type="dxa"/>
              <w:left w:w="70" w:type="dxa"/>
              <w:bottom w:w="0" w:type="dxa"/>
              <w:right w:w="70" w:type="dxa"/>
            </w:tcMar>
            <w:vAlign w:val="center"/>
          </w:tcPr>
          <w:p w14:paraId="23F0DF0B" w14:textId="7DFD4F55" w:rsidR="00747D50" w:rsidRPr="00B92642" w:rsidRDefault="00747D50" w:rsidP="00E20DA2">
            <w:pPr>
              <w:spacing w:before="120" w:after="0" w:line="360" w:lineRule="auto"/>
              <w:jc w:val="center"/>
              <w:rPr>
                <w:rFonts w:eastAsia="Calibri"/>
                <w:color w:val="FFFFFF" w:themeColor="background1"/>
                <w:lang w:val="es-DO"/>
              </w:rPr>
            </w:pPr>
            <w:r>
              <w:rPr>
                <w:rFonts w:eastAsia="Calibri"/>
                <w:color w:val="FFFFFF" w:themeColor="background1"/>
                <w:lang w:val="es-DO"/>
              </w:rPr>
              <w:t>Procesos de Compras por Trimestres</w:t>
            </w:r>
          </w:p>
        </w:tc>
      </w:tr>
      <w:tr w:rsidR="00477A30" w:rsidRPr="00B92642" w14:paraId="34C03215" w14:textId="77777777" w:rsidTr="00465B12">
        <w:trPr>
          <w:cantSplit/>
          <w:trHeight w:val="361"/>
          <w:tblHeader/>
        </w:trPr>
        <w:tc>
          <w:tcPr>
            <w:tcW w:w="2405" w:type="dxa"/>
            <w:shd w:val="clear" w:color="auto" w:fill="436EBE"/>
            <w:noWrap/>
            <w:tcMar>
              <w:top w:w="0" w:type="dxa"/>
              <w:left w:w="70" w:type="dxa"/>
              <w:bottom w:w="0" w:type="dxa"/>
              <w:right w:w="70" w:type="dxa"/>
            </w:tcMar>
            <w:vAlign w:val="center"/>
            <w:hideMark/>
          </w:tcPr>
          <w:p w14:paraId="78F8E8C8" w14:textId="77777777" w:rsidR="00477A30" w:rsidRPr="00B92642" w:rsidRDefault="00477A30" w:rsidP="00E20DA2">
            <w:pPr>
              <w:spacing w:before="120" w:after="0" w:line="360" w:lineRule="auto"/>
              <w:jc w:val="both"/>
              <w:rPr>
                <w:rFonts w:eastAsia="Calibri"/>
                <w:color w:val="FFFFFF" w:themeColor="background1"/>
                <w:lang w:val="es-DO"/>
              </w:rPr>
            </w:pPr>
            <w:r w:rsidRPr="00B92642">
              <w:rPr>
                <w:rFonts w:eastAsia="Calibri"/>
                <w:color w:val="FFFFFF" w:themeColor="background1"/>
                <w:lang w:val="es-DO"/>
              </w:rPr>
              <w:t xml:space="preserve">Modalidad de Compra </w:t>
            </w:r>
          </w:p>
        </w:tc>
        <w:tc>
          <w:tcPr>
            <w:tcW w:w="1276" w:type="dxa"/>
            <w:shd w:val="clear" w:color="auto" w:fill="436EBE"/>
            <w:noWrap/>
            <w:tcMar>
              <w:top w:w="0" w:type="dxa"/>
              <w:left w:w="70" w:type="dxa"/>
              <w:bottom w:w="0" w:type="dxa"/>
              <w:right w:w="70" w:type="dxa"/>
            </w:tcMar>
            <w:vAlign w:val="center"/>
            <w:hideMark/>
          </w:tcPr>
          <w:p w14:paraId="000733AD" w14:textId="77777777" w:rsidR="00477A30" w:rsidRPr="00B92642" w:rsidRDefault="00477A30" w:rsidP="00E20DA2">
            <w:pPr>
              <w:spacing w:before="120" w:after="0" w:line="360" w:lineRule="auto"/>
              <w:rPr>
                <w:rFonts w:eastAsia="Calibri"/>
                <w:color w:val="FFFFFF" w:themeColor="background1"/>
                <w:lang w:val="es-DO"/>
              </w:rPr>
            </w:pPr>
            <w:r w:rsidRPr="00B92642">
              <w:rPr>
                <w:rFonts w:eastAsia="Calibri"/>
                <w:color w:val="FFFFFF" w:themeColor="background1"/>
                <w:lang w:val="es-DO"/>
              </w:rPr>
              <w:t>ENE-MAR</w:t>
            </w:r>
          </w:p>
        </w:tc>
        <w:tc>
          <w:tcPr>
            <w:tcW w:w="1134" w:type="dxa"/>
            <w:shd w:val="clear" w:color="auto" w:fill="436EBE"/>
          </w:tcPr>
          <w:p w14:paraId="2F56206E" w14:textId="77777777" w:rsidR="00477A30" w:rsidRPr="00B92642" w:rsidRDefault="00477A30" w:rsidP="00E20DA2">
            <w:pPr>
              <w:pStyle w:val="Sinespaciado"/>
              <w:rPr>
                <w:color w:val="FFFFFF" w:themeColor="background1"/>
                <w:lang w:val="es-DO"/>
              </w:rPr>
            </w:pPr>
          </w:p>
          <w:p w14:paraId="1626F8BA" w14:textId="77777777" w:rsidR="00477A30" w:rsidRPr="00B92642" w:rsidRDefault="00477A30" w:rsidP="00E20DA2">
            <w:pPr>
              <w:pStyle w:val="Sinespaciado"/>
              <w:rPr>
                <w:color w:val="FFFFFF" w:themeColor="background1"/>
                <w:lang w:val="es-DO"/>
              </w:rPr>
            </w:pPr>
            <w:r w:rsidRPr="00B92642">
              <w:rPr>
                <w:color w:val="FFFFFF" w:themeColor="background1"/>
                <w:lang w:val="es-DO"/>
              </w:rPr>
              <w:t>ABRIL-JUN</w:t>
            </w:r>
          </w:p>
        </w:tc>
        <w:tc>
          <w:tcPr>
            <w:tcW w:w="997" w:type="dxa"/>
            <w:shd w:val="clear" w:color="auto" w:fill="436EBE"/>
          </w:tcPr>
          <w:p w14:paraId="7020B3BC" w14:textId="77777777" w:rsidR="00477A30" w:rsidRPr="00B92642" w:rsidRDefault="00477A30" w:rsidP="00E20DA2">
            <w:pPr>
              <w:pStyle w:val="Sinespaciado"/>
              <w:rPr>
                <w:color w:val="FFFFFF" w:themeColor="background1"/>
                <w:lang w:val="es-DO"/>
              </w:rPr>
            </w:pPr>
          </w:p>
          <w:p w14:paraId="319C2E08" w14:textId="77777777" w:rsidR="00477A30" w:rsidRPr="00B92642" w:rsidRDefault="00477A30" w:rsidP="00E20DA2">
            <w:pPr>
              <w:pStyle w:val="Sinespaciado"/>
              <w:rPr>
                <w:color w:val="FFFFFF" w:themeColor="background1"/>
                <w:lang w:val="es-DO"/>
              </w:rPr>
            </w:pPr>
            <w:r w:rsidRPr="00B92642">
              <w:rPr>
                <w:color w:val="FFFFFF" w:themeColor="background1"/>
                <w:lang w:val="es-DO"/>
              </w:rPr>
              <w:t>JUL-SEP</w:t>
            </w:r>
          </w:p>
        </w:tc>
        <w:tc>
          <w:tcPr>
            <w:tcW w:w="1187" w:type="dxa"/>
            <w:shd w:val="clear" w:color="auto" w:fill="436EBE"/>
            <w:noWrap/>
            <w:tcMar>
              <w:top w:w="0" w:type="dxa"/>
              <w:left w:w="70" w:type="dxa"/>
              <w:bottom w:w="0" w:type="dxa"/>
              <w:right w:w="70" w:type="dxa"/>
            </w:tcMar>
            <w:vAlign w:val="center"/>
            <w:hideMark/>
          </w:tcPr>
          <w:p w14:paraId="4F9EB0C3" w14:textId="77777777" w:rsidR="00477A30" w:rsidRPr="00B92642" w:rsidRDefault="00477A30" w:rsidP="00E20DA2">
            <w:pPr>
              <w:spacing w:before="120" w:after="0" w:line="360" w:lineRule="auto"/>
              <w:jc w:val="center"/>
              <w:rPr>
                <w:rFonts w:eastAsia="Calibri"/>
                <w:color w:val="FFFFFF" w:themeColor="background1"/>
                <w:lang w:val="es-DO"/>
              </w:rPr>
            </w:pPr>
            <w:r w:rsidRPr="00B92642">
              <w:rPr>
                <w:rFonts w:eastAsia="Calibri"/>
                <w:color w:val="FFFFFF" w:themeColor="background1"/>
                <w:lang w:val="es-DO"/>
              </w:rPr>
              <w:t>OCT-DIC</w:t>
            </w:r>
          </w:p>
        </w:tc>
        <w:tc>
          <w:tcPr>
            <w:tcW w:w="911" w:type="dxa"/>
            <w:shd w:val="clear" w:color="auto" w:fill="436EBE"/>
            <w:noWrap/>
            <w:tcMar>
              <w:top w:w="0" w:type="dxa"/>
              <w:left w:w="70" w:type="dxa"/>
              <w:bottom w:w="0" w:type="dxa"/>
              <w:right w:w="70" w:type="dxa"/>
            </w:tcMar>
            <w:vAlign w:val="center"/>
            <w:hideMark/>
          </w:tcPr>
          <w:p w14:paraId="15F00A1A" w14:textId="77777777" w:rsidR="00477A30" w:rsidRPr="00B92642" w:rsidRDefault="00477A30" w:rsidP="00E20DA2">
            <w:pPr>
              <w:spacing w:before="120" w:after="0" w:line="360" w:lineRule="auto"/>
              <w:jc w:val="center"/>
              <w:rPr>
                <w:rFonts w:eastAsia="Calibri"/>
                <w:color w:val="FFFFFF" w:themeColor="background1"/>
                <w:lang w:val="es-DO"/>
              </w:rPr>
            </w:pPr>
            <w:r w:rsidRPr="00B92642">
              <w:rPr>
                <w:rFonts w:eastAsia="Calibri"/>
                <w:color w:val="FFFFFF" w:themeColor="background1"/>
                <w:lang w:val="es-DO"/>
              </w:rPr>
              <w:t>Total</w:t>
            </w:r>
          </w:p>
        </w:tc>
      </w:tr>
      <w:tr w:rsidR="00477A30" w:rsidRPr="00B92642" w14:paraId="28AA21EA" w14:textId="77777777" w:rsidTr="00E20DA2">
        <w:trPr>
          <w:trHeight w:val="361"/>
        </w:trPr>
        <w:tc>
          <w:tcPr>
            <w:tcW w:w="2405" w:type="dxa"/>
            <w:tcMar>
              <w:top w:w="0" w:type="dxa"/>
              <w:left w:w="70" w:type="dxa"/>
              <w:bottom w:w="0" w:type="dxa"/>
              <w:right w:w="70" w:type="dxa"/>
            </w:tcMar>
            <w:vAlign w:val="center"/>
            <w:hideMark/>
          </w:tcPr>
          <w:p w14:paraId="4C4E10AB" w14:textId="77777777" w:rsidR="00477A30" w:rsidRPr="00B92642" w:rsidRDefault="00477A30" w:rsidP="00E20DA2">
            <w:pPr>
              <w:spacing w:before="120" w:after="0" w:line="360" w:lineRule="auto"/>
              <w:jc w:val="both"/>
              <w:rPr>
                <w:rFonts w:eastAsia="Calibri"/>
                <w:lang w:val="es-DO"/>
              </w:rPr>
            </w:pPr>
            <w:r w:rsidRPr="00B92642">
              <w:rPr>
                <w:rFonts w:eastAsia="Calibri"/>
                <w:lang w:val="es-DO"/>
              </w:rPr>
              <w:t>Licitación Pública</w:t>
            </w:r>
          </w:p>
        </w:tc>
        <w:tc>
          <w:tcPr>
            <w:tcW w:w="1276" w:type="dxa"/>
            <w:noWrap/>
            <w:tcMar>
              <w:top w:w="0" w:type="dxa"/>
              <w:left w:w="70" w:type="dxa"/>
              <w:bottom w:w="0" w:type="dxa"/>
              <w:right w:w="70" w:type="dxa"/>
            </w:tcMar>
            <w:vAlign w:val="center"/>
            <w:hideMark/>
          </w:tcPr>
          <w:p w14:paraId="69E23D12" w14:textId="77777777" w:rsidR="00477A30" w:rsidRPr="00B92642" w:rsidRDefault="00477A30" w:rsidP="006A28AD">
            <w:pPr>
              <w:spacing w:before="120" w:after="0" w:line="360" w:lineRule="auto"/>
              <w:jc w:val="right"/>
              <w:rPr>
                <w:rFonts w:eastAsia="Calibri"/>
                <w:lang w:val="es-DO"/>
              </w:rPr>
            </w:pPr>
            <w:r w:rsidRPr="00B92642">
              <w:rPr>
                <w:rFonts w:eastAsia="Calibri"/>
                <w:lang w:val="es-DO"/>
              </w:rPr>
              <w:t>0</w:t>
            </w:r>
          </w:p>
        </w:tc>
        <w:tc>
          <w:tcPr>
            <w:tcW w:w="1134" w:type="dxa"/>
          </w:tcPr>
          <w:p w14:paraId="274DCA49" w14:textId="32B12EBE" w:rsidR="00477A30" w:rsidRPr="00B92642" w:rsidRDefault="00477A30" w:rsidP="006A28AD">
            <w:pPr>
              <w:spacing w:before="120" w:after="0" w:line="360" w:lineRule="auto"/>
              <w:jc w:val="right"/>
              <w:rPr>
                <w:rFonts w:eastAsia="Calibri"/>
                <w:lang w:val="es-DO"/>
              </w:rPr>
            </w:pPr>
            <w:r w:rsidRPr="00B92642">
              <w:rPr>
                <w:rFonts w:eastAsia="Calibri"/>
                <w:lang w:val="es-DO"/>
              </w:rPr>
              <w:t>0</w:t>
            </w:r>
          </w:p>
        </w:tc>
        <w:tc>
          <w:tcPr>
            <w:tcW w:w="997" w:type="dxa"/>
          </w:tcPr>
          <w:p w14:paraId="6E5617D3" w14:textId="77777777" w:rsidR="00477A30" w:rsidRPr="00B92642" w:rsidRDefault="00477A30" w:rsidP="006A28AD">
            <w:pPr>
              <w:spacing w:before="120" w:after="0" w:line="360" w:lineRule="auto"/>
              <w:jc w:val="right"/>
              <w:rPr>
                <w:rFonts w:eastAsia="Calibri"/>
                <w:lang w:val="es-DO"/>
              </w:rPr>
            </w:pPr>
            <w:r w:rsidRPr="00B92642">
              <w:rPr>
                <w:rFonts w:eastAsia="Calibri"/>
                <w:lang w:val="es-DO"/>
              </w:rPr>
              <w:t>0</w:t>
            </w:r>
          </w:p>
        </w:tc>
        <w:tc>
          <w:tcPr>
            <w:tcW w:w="1187" w:type="dxa"/>
            <w:noWrap/>
            <w:tcMar>
              <w:top w:w="0" w:type="dxa"/>
              <w:left w:w="70" w:type="dxa"/>
              <w:bottom w:w="0" w:type="dxa"/>
              <w:right w:w="70" w:type="dxa"/>
            </w:tcMar>
            <w:vAlign w:val="center"/>
            <w:hideMark/>
          </w:tcPr>
          <w:p w14:paraId="77DCFA87" w14:textId="77777777" w:rsidR="00477A30" w:rsidRPr="00B92642" w:rsidRDefault="00477A30" w:rsidP="006A28AD">
            <w:pPr>
              <w:spacing w:before="120" w:after="0" w:line="360" w:lineRule="auto"/>
              <w:jc w:val="right"/>
              <w:rPr>
                <w:rFonts w:eastAsia="Calibri"/>
                <w:lang w:val="es-DO"/>
              </w:rPr>
            </w:pPr>
            <w:r w:rsidRPr="00B92642">
              <w:rPr>
                <w:rFonts w:eastAsia="Calibri"/>
                <w:lang w:val="es-DO"/>
              </w:rPr>
              <w:t>0</w:t>
            </w:r>
          </w:p>
        </w:tc>
        <w:tc>
          <w:tcPr>
            <w:tcW w:w="911" w:type="dxa"/>
            <w:noWrap/>
            <w:tcMar>
              <w:top w:w="0" w:type="dxa"/>
              <w:left w:w="70" w:type="dxa"/>
              <w:bottom w:w="0" w:type="dxa"/>
              <w:right w:w="70" w:type="dxa"/>
            </w:tcMar>
            <w:vAlign w:val="center"/>
            <w:hideMark/>
          </w:tcPr>
          <w:p w14:paraId="7383F710" w14:textId="77777777" w:rsidR="00477A30" w:rsidRPr="00B92642" w:rsidRDefault="00477A30" w:rsidP="006A28AD">
            <w:pPr>
              <w:spacing w:before="120" w:after="0" w:line="360" w:lineRule="auto"/>
              <w:jc w:val="right"/>
              <w:rPr>
                <w:rFonts w:eastAsia="Calibri"/>
                <w:lang w:val="es-DO"/>
              </w:rPr>
            </w:pPr>
            <w:r w:rsidRPr="00B92642">
              <w:rPr>
                <w:rFonts w:eastAsia="Calibri"/>
                <w:lang w:val="es-DO"/>
              </w:rPr>
              <w:t>0</w:t>
            </w:r>
          </w:p>
        </w:tc>
      </w:tr>
      <w:tr w:rsidR="00477A30" w:rsidRPr="00B92642" w14:paraId="65A14F21" w14:textId="77777777" w:rsidTr="00E20DA2">
        <w:trPr>
          <w:trHeight w:val="361"/>
        </w:trPr>
        <w:tc>
          <w:tcPr>
            <w:tcW w:w="2405" w:type="dxa"/>
            <w:tcMar>
              <w:top w:w="0" w:type="dxa"/>
              <w:left w:w="70" w:type="dxa"/>
              <w:bottom w:w="0" w:type="dxa"/>
              <w:right w:w="70" w:type="dxa"/>
            </w:tcMar>
            <w:vAlign w:val="center"/>
          </w:tcPr>
          <w:p w14:paraId="21E3E6A6" w14:textId="77777777" w:rsidR="00477A30" w:rsidRPr="00B92642" w:rsidRDefault="00477A30" w:rsidP="00E20DA2">
            <w:pPr>
              <w:spacing w:before="120" w:after="0" w:line="360" w:lineRule="auto"/>
              <w:jc w:val="both"/>
              <w:rPr>
                <w:rFonts w:eastAsia="Calibri"/>
                <w:lang w:val="es-DO"/>
              </w:rPr>
            </w:pPr>
            <w:r w:rsidRPr="00B92642">
              <w:rPr>
                <w:rFonts w:eastAsia="Calibri"/>
                <w:lang w:val="es-DO"/>
              </w:rPr>
              <w:t>Compras por debajo del umbral</w:t>
            </w:r>
          </w:p>
        </w:tc>
        <w:tc>
          <w:tcPr>
            <w:tcW w:w="1276" w:type="dxa"/>
            <w:noWrap/>
            <w:tcMar>
              <w:top w:w="0" w:type="dxa"/>
              <w:left w:w="70" w:type="dxa"/>
              <w:bottom w:w="0" w:type="dxa"/>
              <w:right w:w="70" w:type="dxa"/>
            </w:tcMar>
            <w:vAlign w:val="center"/>
          </w:tcPr>
          <w:p w14:paraId="3F144393" w14:textId="77777777" w:rsidR="00477A30" w:rsidRPr="00B92642" w:rsidRDefault="00477A30" w:rsidP="006A28AD">
            <w:pPr>
              <w:spacing w:before="120" w:after="0" w:line="360" w:lineRule="auto"/>
              <w:jc w:val="right"/>
              <w:rPr>
                <w:rFonts w:eastAsia="Calibri"/>
                <w:lang w:val="es-DO"/>
              </w:rPr>
            </w:pPr>
            <w:r w:rsidRPr="00B92642">
              <w:rPr>
                <w:rFonts w:eastAsia="Calibri"/>
                <w:lang w:val="es-DO"/>
              </w:rPr>
              <w:t>40</w:t>
            </w:r>
          </w:p>
        </w:tc>
        <w:tc>
          <w:tcPr>
            <w:tcW w:w="1134" w:type="dxa"/>
          </w:tcPr>
          <w:p w14:paraId="07712D02" w14:textId="77777777" w:rsidR="00477A30" w:rsidRPr="00B92642" w:rsidRDefault="00477A30" w:rsidP="006A28AD">
            <w:pPr>
              <w:pStyle w:val="Sinespaciado"/>
              <w:jc w:val="right"/>
              <w:rPr>
                <w:color w:val="767171"/>
                <w:lang w:val="es-DO"/>
              </w:rPr>
            </w:pPr>
          </w:p>
          <w:p w14:paraId="1BD84799" w14:textId="525AF05C" w:rsidR="00477A30" w:rsidRPr="00B92642" w:rsidRDefault="00477A30" w:rsidP="006A28AD">
            <w:pPr>
              <w:spacing w:before="120" w:after="0" w:line="360" w:lineRule="auto"/>
              <w:jc w:val="right"/>
              <w:rPr>
                <w:rFonts w:eastAsia="Calibri"/>
                <w:lang w:val="es-DO"/>
              </w:rPr>
            </w:pPr>
            <w:r w:rsidRPr="00B92642">
              <w:rPr>
                <w:rFonts w:eastAsia="Calibri"/>
                <w:lang w:val="es-DO"/>
              </w:rPr>
              <w:t>28</w:t>
            </w:r>
          </w:p>
        </w:tc>
        <w:tc>
          <w:tcPr>
            <w:tcW w:w="997" w:type="dxa"/>
          </w:tcPr>
          <w:p w14:paraId="533F6FF4" w14:textId="77777777" w:rsidR="00477A30" w:rsidRPr="00B92642" w:rsidRDefault="00477A30" w:rsidP="006A28AD">
            <w:pPr>
              <w:pStyle w:val="Sinespaciado"/>
              <w:jc w:val="right"/>
              <w:rPr>
                <w:color w:val="767171"/>
                <w:lang w:val="es-DO"/>
              </w:rPr>
            </w:pPr>
          </w:p>
          <w:p w14:paraId="43B6C665" w14:textId="77777777" w:rsidR="00477A30" w:rsidRPr="00B92642" w:rsidRDefault="00477A30" w:rsidP="006A28AD">
            <w:pPr>
              <w:spacing w:before="120" w:after="0" w:line="360" w:lineRule="auto"/>
              <w:jc w:val="right"/>
              <w:rPr>
                <w:rFonts w:eastAsia="Calibri"/>
                <w:lang w:val="es-DO"/>
              </w:rPr>
            </w:pPr>
            <w:r w:rsidRPr="00B92642">
              <w:rPr>
                <w:rFonts w:eastAsia="Calibri"/>
                <w:lang w:val="es-DO"/>
              </w:rPr>
              <w:t>31</w:t>
            </w:r>
          </w:p>
        </w:tc>
        <w:tc>
          <w:tcPr>
            <w:tcW w:w="1187" w:type="dxa"/>
            <w:noWrap/>
            <w:tcMar>
              <w:top w:w="0" w:type="dxa"/>
              <w:left w:w="70" w:type="dxa"/>
              <w:bottom w:w="0" w:type="dxa"/>
              <w:right w:w="70" w:type="dxa"/>
            </w:tcMar>
            <w:vAlign w:val="center"/>
          </w:tcPr>
          <w:p w14:paraId="55E5F9F7" w14:textId="77777777" w:rsidR="00477A30" w:rsidRPr="00B92642" w:rsidRDefault="00477A30" w:rsidP="006A28AD">
            <w:pPr>
              <w:spacing w:before="120" w:after="0" w:line="360" w:lineRule="auto"/>
              <w:jc w:val="right"/>
              <w:rPr>
                <w:rFonts w:eastAsia="Calibri"/>
                <w:lang w:val="es-DO"/>
              </w:rPr>
            </w:pPr>
            <w:r w:rsidRPr="00B92642">
              <w:rPr>
                <w:rFonts w:eastAsia="Calibri"/>
                <w:lang w:val="es-DO"/>
              </w:rPr>
              <w:t>35</w:t>
            </w:r>
          </w:p>
        </w:tc>
        <w:tc>
          <w:tcPr>
            <w:tcW w:w="911" w:type="dxa"/>
            <w:noWrap/>
            <w:tcMar>
              <w:top w:w="0" w:type="dxa"/>
              <w:left w:w="70" w:type="dxa"/>
              <w:bottom w:w="0" w:type="dxa"/>
              <w:right w:w="70" w:type="dxa"/>
            </w:tcMar>
            <w:vAlign w:val="center"/>
          </w:tcPr>
          <w:p w14:paraId="72B35A6F" w14:textId="77777777" w:rsidR="00477A30" w:rsidRPr="00B92642" w:rsidRDefault="00477A30" w:rsidP="006A28AD">
            <w:pPr>
              <w:spacing w:before="120" w:after="0" w:line="360" w:lineRule="auto"/>
              <w:jc w:val="right"/>
              <w:rPr>
                <w:rFonts w:eastAsia="Calibri"/>
                <w:lang w:val="es-DO"/>
              </w:rPr>
            </w:pPr>
            <w:r w:rsidRPr="00B92642">
              <w:rPr>
                <w:rFonts w:eastAsia="Calibri"/>
                <w:lang w:val="es-DO"/>
              </w:rPr>
              <w:t>134</w:t>
            </w:r>
          </w:p>
        </w:tc>
      </w:tr>
      <w:tr w:rsidR="00477A30" w:rsidRPr="00B92642" w14:paraId="4AFBE21D" w14:textId="77777777" w:rsidTr="00E20DA2">
        <w:trPr>
          <w:trHeight w:val="723"/>
        </w:trPr>
        <w:tc>
          <w:tcPr>
            <w:tcW w:w="2405" w:type="dxa"/>
            <w:tcMar>
              <w:top w:w="0" w:type="dxa"/>
              <w:left w:w="70" w:type="dxa"/>
              <w:bottom w:w="0" w:type="dxa"/>
              <w:right w:w="70" w:type="dxa"/>
            </w:tcMar>
            <w:vAlign w:val="center"/>
            <w:hideMark/>
          </w:tcPr>
          <w:p w14:paraId="78659A19" w14:textId="77777777" w:rsidR="00477A30" w:rsidRPr="00B92642" w:rsidRDefault="00477A30" w:rsidP="00E20DA2">
            <w:pPr>
              <w:spacing w:before="120" w:after="0" w:line="360" w:lineRule="auto"/>
              <w:jc w:val="both"/>
              <w:rPr>
                <w:rFonts w:eastAsia="Calibri"/>
                <w:lang w:val="es-DO"/>
              </w:rPr>
            </w:pPr>
            <w:r w:rsidRPr="00B92642">
              <w:rPr>
                <w:rFonts w:eastAsia="Calibri"/>
                <w:lang w:val="es-DO"/>
              </w:rPr>
              <w:t>Comparación de Precios</w:t>
            </w:r>
          </w:p>
        </w:tc>
        <w:tc>
          <w:tcPr>
            <w:tcW w:w="1276" w:type="dxa"/>
            <w:noWrap/>
            <w:tcMar>
              <w:top w:w="0" w:type="dxa"/>
              <w:left w:w="70" w:type="dxa"/>
              <w:bottom w:w="0" w:type="dxa"/>
              <w:right w:w="70" w:type="dxa"/>
            </w:tcMar>
            <w:vAlign w:val="center"/>
            <w:hideMark/>
          </w:tcPr>
          <w:p w14:paraId="6CD5AD9C" w14:textId="77777777" w:rsidR="00477A30" w:rsidRPr="00B92642" w:rsidRDefault="00477A30" w:rsidP="006A28AD">
            <w:pPr>
              <w:spacing w:before="120" w:after="0" w:line="360" w:lineRule="auto"/>
              <w:jc w:val="right"/>
              <w:rPr>
                <w:rFonts w:eastAsia="Calibri"/>
                <w:lang w:val="es-DO"/>
              </w:rPr>
            </w:pPr>
            <w:r w:rsidRPr="00B92642">
              <w:rPr>
                <w:rFonts w:eastAsia="Calibri"/>
                <w:lang w:val="es-DO"/>
              </w:rPr>
              <w:t>1</w:t>
            </w:r>
          </w:p>
        </w:tc>
        <w:tc>
          <w:tcPr>
            <w:tcW w:w="1134" w:type="dxa"/>
          </w:tcPr>
          <w:p w14:paraId="5C7235AD" w14:textId="05C3E240" w:rsidR="00477A30" w:rsidRPr="00B92642" w:rsidRDefault="00477A30" w:rsidP="006A28AD">
            <w:pPr>
              <w:spacing w:before="120" w:after="0" w:line="360" w:lineRule="auto"/>
              <w:jc w:val="right"/>
              <w:rPr>
                <w:rFonts w:eastAsia="Calibri"/>
                <w:lang w:val="es-DO"/>
              </w:rPr>
            </w:pPr>
            <w:r w:rsidRPr="00B92642">
              <w:rPr>
                <w:rFonts w:eastAsia="Calibri"/>
                <w:lang w:val="es-DO"/>
              </w:rPr>
              <w:t>0</w:t>
            </w:r>
          </w:p>
        </w:tc>
        <w:tc>
          <w:tcPr>
            <w:tcW w:w="997" w:type="dxa"/>
          </w:tcPr>
          <w:p w14:paraId="24821F5E" w14:textId="77777777" w:rsidR="00477A30" w:rsidRPr="00B92642" w:rsidRDefault="00477A30" w:rsidP="006A28AD">
            <w:pPr>
              <w:spacing w:before="120" w:after="0" w:line="360" w:lineRule="auto"/>
              <w:jc w:val="right"/>
              <w:rPr>
                <w:rFonts w:eastAsia="Calibri"/>
                <w:lang w:val="es-DO"/>
              </w:rPr>
            </w:pPr>
            <w:r w:rsidRPr="00B92642">
              <w:rPr>
                <w:rFonts w:eastAsia="Calibri"/>
                <w:lang w:val="es-DO"/>
              </w:rPr>
              <w:t>0</w:t>
            </w:r>
          </w:p>
        </w:tc>
        <w:tc>
          <w:tcPr>
            <w:tcW w:w="1187" w:type="dxa"/>
            <w:noWrap/>
            <w:tcMar>
              <w:top w:w="0" w:type="dxa"/>
              <w:left w:w="70" w:type="dxa"/>
              <w:bottom w:w="0" w:type="dxa"/>
              <w:right w:w="70" w:type="dxa"/>
            </w:tcMar>
            <w:vAlign w:val="center"/>
            <w:hideMark/>
          </w:tcPr>
          <w:p w14:paraId="2EFA13BE" w14:textId="77777777" w:rsidR="00477A30" w:rsidRPr="00B92642" w:rsidRDefault="00477A30" w:rsidP="006A28AD">
            <w:pPr>
              <w:spacing w:before="120" w:after="0" w:line="360" w:lineRule="auto"/>
              <w:jc w:val="right"/>
              <w:rPr>
                <w:rFonts w:eastAsia="Calibri"/>
                <w:lang w:val="es-DO"/>
              </w:rPr>
            </w:pPr>
            <w:r w:rsidRPr="00B92642">
              <w:rPr>
                <w:rFonts w:eastAsia="Calibri"/>
                <w:lang w:val="es-DO"/>
              </w:rPr>
              <w:t>0</w:t>
            </w:r>
          </w:p>
        </w:tc>
        <w:tc>
          <w:tcPr>
            <w:tcW w:w="911" w:type="dxa"/>
            <w:noWrap/>
            <w:tcMar>
              <w:top w:w="0" w:type="dxa"/>
              <w:left w:w="70" w:type="dxa"/>
              <w:bottom w:w="0" w:type="dxa"/>
              <w:right w:w="70" w:type="dxa"/>
            </w:tcMar>
            <w:vAlign w:val="center"/>
            <w:hideMark/>
          </w:tcPr>
          <w:p w14:paraId="4AD43B83" w14:textId="77777777" w:rsidR="00477A30" w:rsidRPr="00B92642" w:rsidRDefault="00477A30" w:rsidP="006A28AD">
            <w:pPr>
              <w:spacing w:before="120" w:after="0" w:line="360" w:lineRule="auto"/>
              <w:jc w:val="right"/>
              <w:rPr>
                <w:rFonts w:eastAsia="Calibri"/>
                <w:lang w:val="es-DO"/>
              </w:rPr>
            </w:pPr>
            <w:r w:rsidRPr="00B92642">
              <w:rPr>
                <w:rFonts w:eastAsia="Calibri"/>
                <w:lang w:val="es-DO"/>
              </w:rPr>
              <w:t>1</w:t>
            </w:r>
          </w:p>
        </w:tc>
      </w:tr>
      <w:tr w:rsidR="00477A30" w:rsidRPr="00B92642" w14:paraId="0A72B02C" w14:textId="77777777" w:rsidTr="00E20DA2">
        <w:trPr>
          <w:trHeight w:val="618"/>
        </w:trPr>
        <w:tc>
          <w:tcPr>
            <w:tcW w:w="2405" w:type="dxa"/>
            <w:tcMar>
              <w:top w:w="0" w:type="dxa"/>
              <w:left w:w="70" w:type="dxa"/>
              <w:bottom w:w="0" w:type="dxa"/>
              <w:right w:w="70" w:type="dxa"/>
            </w:tcMar>
            <w:vAlign w:val="center"/>
            <w:hideMark/>
          </w:tcPr>
          <w:p w14:paraId="3C1E3DFD" w14:textId="77777777" w:rsidR="00477A30" w:rsidRPr="00B92642" w:rsidRDefault="00477A30" w:rsidP="00E20DA2">
            <w:pPr>
              <w:spacing w:before="120" w:after="0" w:line="360" w:lineRule="auto"/>
              <w:jc w:val="both"/>
              <w:rPr>
                <w:rFonts w:eastAsia="Calibri"/>
                <w:lang w:val="es-DO"/>
              </w:rPr>
            </w:pPr>
            <w:r w:rsidRPr="00B92642">
              <w:rPr>
                <w:rFonts w:eastAsia="Calibri"/>
                <w:lang w:val="es-DO"/>
              </w:rPr>
              <w:t>Procesos de Excepción</w:t>
            </w:r>
          </w:p>
        </w:tc>
        <w:tc>
          <w:tcPr>
            <w:tcW w:w="1276" w:type="dxa"/>
            <w:noWrap/>
            <w:tcMar>
              <w:top w:w="0" w:type="dxa"/>
              <w:left w:w="70" w:type="dxa"/>
              <w:bottom w:w="0" w:type="dxa"/>
              <w:right w:w="70" w:type="dxa"/>
            </w:tcMar>
            <w:vAlign w:val="center"/>
            <w:hideMark/>
          </w:tcPr>
          <w:p w14:paraId="6F3CE960" w14:textId="77777777" w:rsidR="00477A30" w:rsidRPr="00B92642" w:rsidRDefault="00477A30" w:rsidP="006A28AD">
            <w:pPr>
              <w:spacing w:before="120" w:after="0" w:line="360" w:lineRule="auto"/>
              <w:jc w:val="right"/>
              <w:rPr>
                <w:rFonts w:eastAsia="Calibri"/>
                <w:lang w:val="es-DO"/>
              </w:rPr>
            </w:pPr>
            <w:r w:rsidRPr="00B92642">
              <w:rPr>
                <w:rFonts w:eastAsia="Calibri"/>
                <w:lang w:val="es-DO"/>
              </w:rPr>
              <w:t>0</w:t>
            </w:r>
          </w:p>
        </w:tc>
        <w:tc>
          <w:tcPr>
            <w:tcW w:w="1134" w:type="dxa"/>
          </w:tcPr>
          <w:p w14:paraId="0ED1F93F" w14:textId="46CB6925" w:rsidR="00477A30" w:rsidRPr="00B92642" w:rsidRDefault="00477A30" w:rsidP="006A28AD">
            <w:pPr>
              <w:spacing w:before="120" w:after="0" w:line="360" w:lineRule="auto"/>
              <w:jc w:val="right"/>
              <w:rPr>
                <w:rFonts w:eastAsia="Calibri"/>
                <w:lang w:val="es-DO"/>
              </w:rPr>
            </w:pPr>
            <w:r w:rsidRPr="00B92642">
              <w:rPr>
                <w:rFonts w:eastAsia="Calibri"/>
                <w:lang w:val="es-DO"/>
              </w:rPr>
              <w:t>0</w:t>
            </w:r>
          </w:p>
        </w:tc>
        <w:tc>
          <w:tcPr>
            <w:tcW w:w="997" w:type="dxa"/>
          </w:tcPr>
          <w:p w14:paraId="2853929F" w14:textId="77777777" w:rsidR="00477A30" w:rsidRPr="00B92642" w:rsidRDefault="00477A30" w:rsidP="006A28AD">
            <w:pPr>
              <w:spacing w:before="120" w:after="0" w:line="360" w:lineRule="auto"/>
              <w:jc w:val="right"/>
              <w:rPr>
                <w:rFonts w:eastAsia="Calibri"/>
                <w:lang w:val="es-DO"/>
              </w:rPr>
            </w:pPr>
            <w:r w:rsidRPr="00B92642">
              <w:rPr>
                <w:rFonts w:eastAsia="Calibri"/>
                <w:lang w:val="es-DO"/>
              </w:rPr>
              <w:t>0</w:t>
            </w:r>
          </w:p>
        </w:tc>
        <w:tc>
          <w:tcPr>
            <w:tcW w:w="1187" w:type="dxa"/>
            <w:noWrap/>
            <w:tcMar>
              <w:top w:w="0" w:type="dxa"/>
              <w:left w:w="70" w:type="dxa"/>
              <w:bottom w:w="0" w:type="dxa"/>
              <w:right w:w="70" w:type="dxa"/>
            </w:tcMar>
            <w:vAlign w:val="center"/>
            <w:hideMark/>
          </w:tcPr>
          <w:p w14:paraId="292CA219" w14:textId="77777777" w:rsidR="00477A30" w:rsidRPr="00B92642" w:rsidRDefault="00477A30" w:rsidP="006A28AD">
            <w:pPr>
              <w:spacing w:before="120" w:after="0" w:line="360" w:lineRule="auto"/>
              <w:jc w:val="right"/>
              <w:rPr>
                <w:rFonts w:eastAsia="Calibri"/>
                <w:lang w:val="es-DO"/>
              </w:rPr>
            </w:pPr>
            <w:r w:rsidRPr="00B92642">
              <w:rPr>
                <w:rFonts w:eastAsia="Calibri"/>
                <w:lang w:val="es-DO"/>
              </w:rPr>
              <w:t>0</w:t>
            </w:r>
          </w:p>
        </w:tc>
        <w:tc>
          <w:tcPr>
            <w:tcW w:w="911" w:type="dxa"/>
            <w:noWrap/>
            <w:tcMar>
              <w:top w:w="0" w:type="dxa"/>
              <w:left w:w="70" w:type="dxa"/>
              <w:bottom w:w="0" w:type="dxa"/>
              <w:right w:w="70" w:type="dxa"/>
            </w:tcMar>
            <w:vAlign w:val="center"/>
            <w:hideMark/>
          </w:tcPr>
          <w:p w14:paraId="305365BC" w14:textId="77777777" w:rsidR="00477A30" w:rsidRPr="00B92642" w:rsidRDefault="00477A30" w:rsidP="006A28AD">
            <w:pPr>
              <w:spacing w:before="120" w:after="0" w:line="360" w:lineRule="auto"/>
              <w:jc w:val="right"/>
              <w:rPr>
                <w:rFonts w:eastAsia="Calibri"/>
                <w:lang w:val="es-DO"/>
              </w:rPr>
            </w:pPr>
            <w:r w:rsidRPr="00B92642">
              <w:rPr>
                <w:rFonts w:eastAsia="Calibri"/>
                <w:lang w:val="es-DO"/>
              </w:rPr>
              <w:t>0</w:t>
            </w:r>
          </w:p>
        </w:tc>
      </w:tr>
      <w:tr w:rsidR="00477A30" w:rsidRPr="00B92642" w14:paraId="06F77EA3" w14:textId="77777777" w:rsidTr="00E20DA2">
        <w:trPr>
          <w:trHeight w:val="361"/>
        </w:trPr>
        <w:tc>
          <w:tcPr>
            <w:tcW w:w="2405" w:type="dxa"/>
            <w:tcMar>
              <w:top w:w="0" w:type="dxa"/>
              <w:left w:w="70" w:type="dxa"/>
              <w:bottom w:w="0" w:type="dxa"/>
              <w:right w:w="70" w:type="dxa"/>
            </w:tcMar>
            <w:vAlign w:val="center"/>
            <w:hideMark/>
          </w:tcPr>
          <w:p w14:paraId="6CDD3769" w14:textId="77777777" w:rsidR="00477A30" w:rsidRPr="00B92642" w:rsidRDefault="00477A30" w:rsidP="00E20DA2">
            <w:pPr>
              <w:spacing w:before="120" w:after="0" w:line="360" w:lineRule="auto"/>
              <w:jc w:val="both"/>
              <w:rPr>
                <w:rFonts w:eastAsia="Calibri"/>
                <w:lang w:val="es-DO"/>
              </w:rPr>
            </w:pPr>
            <w:r w:rsidRPr="00B92642">
              <w:rPr>
                <w:rFonts w:eastAsia="Calibri"/>
                <w:lang w:val="es-DO"/>
              </w:rPr>
              <w:t>Compras Menores</w:t>
            </w:r>
          </w:p>
        </w:tc>
        <w:tc>
          <w:tcPr>
            <w:tcW w:w="1276" w:type="dxa"/>
            <w:noWrap/>
            <w:tcMar>
              <w:top w:w="0" w:type="dxa"/>
              <w:left w:w="70" w:type="dxa"/>
              <w:bottom w:w="0" w:type="dxa"/>
              <w:right w:w="70" w:type="dxa"/>
            </w:tcMar>
            <w:vAlign w:val="center"/>
            <w:hideMark/>
          </w:tcPr>
          <w:p w14:paraId="7DA3B685" w14:textId="77777777" w:rsidR="00477A30" w:rsidRPr="00B92642" w:rsidRDefault="00477A30" w:rsidP="006A28AD">
            <w:pPr>
              <w:spacing w:before="120" w:after="0" w:line="360" w:lineRule="auto"/>
              <w:jc w:val="right"/>
              <w:rPr>
                <w:rFonts w:eastAsia="Calibri"/>
                <w:lang w:val="es-DO"/>
              </w:rPr>
            </w:pPr>
            <w:r w:rsidRPr="00B92642">
              <w:rPr>
                <w:rFonts w:eastAsia="Calibri"/>
                <w:lang w:val="es-DO"/>
              </w:rPr>
              <w:t>2</w:t>
            </w:r>
          </w:p>
        </w:tc>
        <w:tc>
          <w:tcPr>
            <w:tcW w:w="1134" w:type="dxa"/>
          </w:tcPr>
          <w:p w14:paraId="0C9E046E" w14:textId="048D9D9E" w:rsidR="00477A30" w:rsidRPr="00B92642" w:rsidRDefault="00477A30" w:rsidP="006A28AD">
            <w:pPr>
              <w:spacing w:before="120" w:after="0" w:line="360" w:lineRule="auto"/>
              <w:jc w:val="right"/>
              <w:rPr>
                <w:rFonts w:eastAsia="Calibri"/>
                <w:lang w:val="es-DO"/>
              </w:rPr>
            </w:pPr>
            <w:r w:rsidRPr="00B92642">
              <w:rPr>
                <w:rFonts w:eastAsia="Calibri"/>
                <w:lang w:val="es-DO"/>
              </w:rPr>
              <w:t>4</w:t>
            </w:r>
          </w:p>
        </w:tc>
        <w:tc>
          <w:tcPr>
            <w:tcW w:w="997" w:type="dxa"/>
          </w:tcPr>
          <w:p w14:paraId="251CAA08" w14:textId="77777777" w:rsidR="00477A30" w:rsidRPr="00B92642" w:rsidRDefault="00477A30" w:rsidP="006A28AD">
            <w:pPr>
              <w:spacing w:before="120" w:after="0" w:line="360" w:lineRule="auto"/>
              <w:jc w:val="right"/>
              <w:rPr>
                <w:rFonts w:eastAsia="Calibri"/>
                <w:lang w:val="es-DO"/>
              </w:rPr>
            </w:pPr>
            <w:r w:rsidRPr="00B92642">
              <w:rPr>
                <w:rFonts w:eastAsia="Calibri"/>
                <w:lang w:val="es-DO"/>
              </w:rPr>
              <w:t>12</w:t>
            </w:r>
          </w:p>
        </w:tc>
        <w:tc>
          <w:tcPr>
            <w:tcW w:w="1187" w:type="dxa"/>
            <w:noWrap/>
            <w:tcMar>
              <w:top w:w="0" w:type="dxa"/>
              <w:left w:w="70" w:type="dxa"/>
              <w:bottom w:w="0" w:type="dxa"/>
              <w:right w:w="70" w:type="dxa"/>
            </w:tcMar>
            <w:vAlign w:val="center"/>
            <w:hideMark/>
          </w:tcPr>
          <w:p w14:paraId="57B3C5FA" w14:textId="77777777" w:rsidR="00477A30" w:rsidRPr="00B92642" w:rsidRDefault="00477A30" w:rsidP="006A28AD">
            <w:pPr>
              <w:spacing w:before="120" w:after="0" w:line="360" w:lineRule="auto"/>
              <w:jc w:val="right"/>
              <w:rPr>
                <w:rFonts w:eastAsia="Calibri"/>
                <w:lang w:val="es-DO"/>
              </w:rPr>
            </w:pPr>
            <w:r w:rsidRPr="00B92642">
              <w:rPr>
                <w:rFonts w:eastAsia="Calibri"/>
                <w:lang w:val="es-DO"/>
              </w:rPr>
              <w:t>11</w:t>
            </w:r>
          </w:p>
        </w:tc>
        <w:tc>
          <w:tcPr>
            <w:tcW w:w="911" w:type="dxa"/>
            <w:noWrap/>
            <w:tcMar>
              <w:top w:w="0" w:type="dxa"/>
              <w:left w:w="70" w:type="dxa"/>
              <w:bottom w:w="0" w:type="dxa"/>
              <w:right w:w="70" w:type="dxa"/>
            </w:tcMar>
            <w:vAlign w:val="center"/>
            <w:hideMark/>
          </w:tcPr>
          <w:p w14:paraId="26BEF631" w14:textId="77777777" w:rsidR="00477A30" w:rsidRPr="00B92642" w:rsidRDefault="00477A30" w:rsidP="006A28AD">
            <w:pPr>
              <w:spacing w:before="120" w:after="0" w:line="360" w:lineRule="auto"/>
              <w:jc w:val="right"/>
              <w:rPr>
                <w:rFonts w:eastAsia="Calibri"/>
                <w:lang w:val="es-DO"/>
              </w:rPr>
            </w:pPr>
            <w:r w:rsidRPr="00B92642">
              <w:rPr>
                <w:rFonts w:eastAsia="Calibri"/>
                <w:lang w:val="es-DO"/>
              </w:rPr>
              <w:t>29</w:t>
            </w:r>
          </w:p>
        </w:tc>
      </w:tr>
    </w:tbl>
    <w:p w14:paraId="5FB1004B" w14:textId="34C84649" w:rsidR="00477A30" w:rsidRPr="00B56ED5" w:rsidRDefault="002B4CA2" w:rsidP="00B56ED5">
      <w:pPr>
        <w:spacing w:before="120" w:after="0" w:line="360" w:lineRule="auto"/>
        <w:jc w:val="both"/>
        <w:rPr>
          <w:rFonts w:eastAsia="Calibri"/>
          <w:lang w:val="es-DO"/>
        </w:rPr>
      </w:pPr>
      <w:r>
        <w:rPr>
          <w:rFonts w:eastAsia="Calibri"/>
          <w:lang w:val="es-DO"/>
        </w:rPr>
        <w:t xml:space="preserve"> </w:t>
      </w:r>
      <w:r w:rsidR="00B56ED5">
        <w:rPr>
          <w:rFonts w:eastAsia="Calibri"/>
          <w:lang w:val="es-DO"/>
        </w:rPr>
        <w:t xml:space="preserve"> </w:t>
      </w:r>
      <w:r w:rsidR="00477A30" w:rsidRPr="00B56ED5">
        <w:rPr>
          <w:rFonts w:eastAsia="Calibri"/>
          <w:lang w:val="es-DO"/>
        </w:rPr>
        <w:t>Fuente: Portal Transaccional de Compras y Contrataciones P</w:t>
      </w:r>
      <w:r w:rsidR="00425659">
        <w:rPr>
          <w:rFonts w:eastAsia="Calibri"/>
          <w:lang w:val="es-DO"/>
        </w:rPr>
        <w:t>ú</w:t>
      </w:r>
      <w:r w:rsidR="00477A30" w:rsidRPr="00B56ED5">
        <w:rPr>
          <w:rFonts w:eastAsia="Calibri"/>
          <w:lang w:val="es-DO"/>
        </w:rPr>
        <w:t xml:space="preserve">blicas   </w:t>
      </w:r>
    </w:p>
    <w:p w14:paraId="7468519D" w14:textId="77777777" w:rsidR="00425659" w:rsidRDefault="00425659" w:rsidP="006A28AD">
      <w:pPr>
        <w:spacing w:before="120" w:after="0" w:line="360" w:lineRule="auto"/>
        <w:jc w:val="both"/>
        <w:rPr>
          <w:rFonts w:eastAsia="Calibri"/>
          <w:lang w:val="es-DO"/>
        </w:rPr>
      </w:pPr>
      <w:bookmarkStart w:id="19" w:name="_Toc134102955"/>
    </w:p>
    <w:p w14:paraId="553C0D79" w14:textId="240B2556" w:rsidR="00425659" w:rsidRPr="006A28AD" w:rsidRDefault="0037632A" w:rsidP="006A28AD">
      <w:pPr>
        <w:spacing w:before="120" w:after="0" w:line="360" w:lineRule="auto"/>
        <w:jc w:val="both"/>
        <w:rPr>
          <w:rFonts w:eastAsia="Calibri"/>
          <w:lang w:val="es-DO"/>
        </w:rPr>
      </w:pPr>
      <w:r w:rsidRPr="006A28AD">
        <w:rPr>
          <w:rFonts w:eastAsia="Calibri"/>
          <w:lang w:val="es-DO"/>
        </w:rPr>
        <w:t xml:space="preserve">A </w:t>
      </w:r>
      <w:r w:rsidR="00A153C0" w:rsidRPr="006A28AD">
        <w:rPr>
          <w:rFonts w:eastAsia="Calibri"/>
          <w:lang w:val="es-DO"/>
        </w:rPr>
        <w:t>continuación,</w:t>
      </w:r>
      <w:r w:rsidRPr="006A28AD">
        <w:rPr>
          <w:rFonts w:eastAsia="Calibri"/>
          <w:lang w:val="es-DO"/>
        </w:rPr>
        <w:t xml:space="preserve"> la puntuación obtenida por el INAP en los</w:t>
      </w:r>
      <w:r w:rsidR="00A153C0" w:rsidRPr="006A28AD">
        <w:rPr>
          <w:rFonts w:eastAsia="Calibri"/>
          <w:lang w:val="es-DO"/>
        </w:rPr>
        <w:t xml:space="preserve"> indicadores de SISCOMPRA:</w:t>
      </w:r>
    </w:p>
    <w:tbl>
      <w:tblPr>
        <w:tblpPr w:leftFromText="141" w:rightFromText="141" w:bottomFromText="115" w:vertAnchor="text" w:horzAnchor="margin" w:tblpXSpec="center" w:tblpY="18"/>
        <w:tblW w:w="7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05"/>
        <w:gridCol w:w="867"/>
        <w:gridCol w:w="870"/>
        <w:gridCol w:w="1447"/>
        <w:gridCol w:w="2054"/>
      </w:tblGrid>
      <w:tr w:rsidR="00736497" w:rsidRPr="006A28AD" w14:paraId="78F473E7" w14:textId="77777777" w:rsidTr="00465B12">
        <w:trPr>
          <w:cantSplit/>
          <w:trHeight w:val="657"/>
          <w:tblHeader/>
        </w:trPr>
        <w:tc>
          <w:tcPr>
            <w:tcW w:w="2005" w:type="dxa"/>
            <w:shd w:val="clear" w:color="auto" w:fill="436EBE"/>
            <w:tcMar>
              <w:top w:w="0" w:type="dxa"/>
              <w:left w:w="70" w:type="dxa"/>
              <w:bottom w:w="0" w:type="dxa"/>
              <w:right w:w="70" w:type="dxa"/>
            </w:tcMar>
            <w:vAlign w:val="center"/>
          </w:tcPr>
          <w:p w14:paraId="096C0558" w14:textId="77777777" w:rsidR="00736497" w:rsidRPr="006A28AD" w:rsidRDefault="00736497" w:rsidP="0019244E">
            <w:pPr>
              <w:spacing w:before="120" w:after="0" w:line="360" w:lineRule="auto"/>
              <w:jc w:val="both"/>
              <w:rPr>
                <w:rFonts w:eastAsia="Calibri"/>
                <w:color w:val="FFFFFF" w:themeColor="background1"/>
                <w:lang w:val="es-DO"/>
              </w:rPr>
            </w:pPr>
            <w:r w:rsidRPr="006A28AD">
              <w:rPr>
                <w:rFonts w:eastAsia="Calibri"/>
                <w:color w:val="FFFFFF" w:themeColor="background1"/>
                <w:lang w:val="es-DO"/>
              </w:rPr>
              <w:t>Indicadores</w:t>
            </w:r>
          </w:p>
          <w:p w14:paraId="1015B220" w14:textId="77777777" w:rsidR="00736497" w:rsidRPr="006A28AD" w:rsidRDefault="00736497" w:rsidP="0019244E">
            <w:pPr>
              <w:spacing w:before="120" w:after="0" w:line="360" w:lineRule="auto"/>
              <w:jc w:val="both"/>
              <w:rPr>
                <w:rFonts w:eastAsia="Calibri"/>
                <w:color w:val="FFFFFF" w:themeColor="background1"/>
                <w:lang w:val="es-DO"/>
              </w:rPr>
            </w:pPr>
            <w:r w:rsidRPr="006A28AD">
              <w:rPr>
                <w:rFonts w:eastAsia="Calibri"/>
                <w:color w:val="FFFFFF" w:themeColor="background1"/>
                <w:lang w:val="es-DO"/>
              </w:rPr>
              <w:t>SISCOMPRA</w:t>
            </w:r>
          </w:p>
        </w:tc>
        <w:tc>
          <w:tcPr>
            <w:tcW w:w="867" w:type="dxa"/>
            <w:shd w:val="clear" w:color="auto" w:fill="436EBE"/>
            <w:vAlign w:val="center"/>
          </w:tcPr>
          <w:p w14:paraId="2B5F2F19" w14:textId="77777777" w:rsidR="00736497" w:rsidRPr="006A28AD" w:rsidRDefault="00736497" w:rsidP="00465B12">
            <w:pPr>
              <w:spacing w:before="120" w:after="0" w:line="360" w:lineRule="auto"/>
              <w:jc w:val="center"/>
              <w:rPr>
                <w:rFonts w:eastAsia="Calibri"/>
                <w:color w:val="FFFFFF" w:themeColor="background1"/>
                <w:lang w:val="es-DO"/>
              </w:rPr>
            </w:pPr>
          </w:p>
          <w:p w14:paraId="7D9E91C5" w14:textId="77777777" w:rsidR="00736497" w:rsidRPr="006A28AD" w:rsidRDefault="00736497" w:rsidP="00465B12">
            <w:pPr>
              <w:spacing w:before="120" w:after="0" w:line="360" w:lineRule="auto"/>
              <w:jc w:val="center"/>
              <w:rPr>
                <w:rFonts w:eastAsia="Calibri"/>
                <w:color w:val="FFFFFF" w:themeColor="background1"/>
                <w:lang w:val="es-DO"/>
              </w:rPr>
            </w:pPr>
            <w:r w:rsidRPr="006A28AD">
              <w:rPr>
                <w:rFonts w:eastAsia="Calibri"/>
                <w:color w:val="FFFFFF" w:themeColor="background1"/>
                <w:lang w:val="es-DO"/>
              </w:rPr>
              <w:t>T1</w:t>
            </w:r>
          </w:p>
        </w:tc>
        <w:tc>
          <w:tcPr>
            <w:tcW w:w="870" w:type="dxa"/>
            <w:shd w:val="clear" w:color="auto" w:fill="436EBE"/>
            <w:vAlign w:val="center"/>
          </w:tcPr>
          <w:p w14:paraId="474B1B8A" w14:textId="77777777" w:rsidR="00736497" w:rsidRPr="006A28AD" w:rsidRDefault="00736497" w:rsidP="00465B12">
            <w:pPr>
              <w:spacing w:before="120" w:after="0" w:line="360" w:lineRule="auto"/>
              <w:jc w:val="center"/>
              <w:rPr>
                <w:rFonts w:eastAsia="Calibri"/>
                <w:color w:val="FFFFFF" w:themeColor="background1"/>
                <w:lang w:val="es-DO"/>
              </w:rPr>
            </w:pPr>
          </w:p>
          <w:p w14:paraId="276C6968" w14:textId="77777777" w:rsidR="00736497" w:rsidRPr="006A28AD" w:rsidRDefault="00736497" w:rsidP="00465B12">
            <w:pPr>
              <w:spacing w:before="120" w:after="0" w:line="360" w:lineRule="auto"/>
              <w:jc w:val="center"/>
              <w:rPr>
                <w:rFonts w:eastAsia="Calibri"/>
                <w:color w:val="FFFFFF" w:themeColor="background1"/>
                <w:lang w:val="es-DO"/>
              </w:rPr>
            </w:pPr>
            <w:r w:rsidRPr="006A28AD">
              <w:rPr>
                <w:rFonts w:eastAsia="Calibri"/>
                <w:color w:val="FFFFFF" w:themeColor="background1"/>
                <w:lang w:val="es-DO"/>
              </w:rPr>
              <w:t>T2</w:t>
            </w:r>
          </w:p>
        </w:tc>
        <w:tc>
          <w:tcPr>
            <w:tcW w:w="1447" w:type="dxa"/>
            <w:shd w:val="clear" w:color="auto" w:fill="436EBE"/>
            <w:noWrap/>
            <w:tcMar>
              <w:top w:w="0" w:type="dxa"/>
              <w:left w:w="70" w:type="dxa"/>
              <w:bottom w:w="0" w:type="dxa"/>
              <w:right w:w="70" w:type="dxa"/>
            </w:tcMar>
            <w:vAlign w:val="center"/>
          </w:tcPr>
          <w:p w14:paraId="05148052" w14:textId="77777777" w:rsidR="00736497" w:rsidRPr="006A28AD" w:rsidRDefault="00736497" w:rsidP="00465B12">
            <w:pPr>
              <w:spacing w:before="120" w:after="0" w:line="360" w:lineRule="auto"/>
              <w:jc w:val="center"/>
              <w:rPr>
                <w:rFonts w:eastAsia="Calibri"/>
                <w:color w:val="FFFFFF" w:themeColor="background1"/>
                <w:lang w:val="es-DO"/>
              </w:rPr>
            </w:pPr>
          </w:p>
          <w:p w14:paraId="7E8B6C7A" w14:textId="77777777" w:rsidR="00736497" w:rsidRPr="006A28AD" w:rsidRDefault="00736497" w:rsidP="00465B12">
            <w:pPr>
              <w:spacing w:before="120" w:after="0" w:line="360" w:lineRule="auto"/>
              <w:jc w:val="center"/>
              <w:rPr>
                <w:rFonts w:eastAsia="Calibri"/>
                <w:color w:val="FFFFFF" w:themeColor="background1"/>
                <w:lang w:val="es-DO"/>
              </w:rPr>
            </w:pPr>
            <w:r w:rsidRPr="006A28AD">
              <w:rPr>
                <w:rFonts w:eastAsia="Calibri"/>
                <w:color w:val="FFFFFF" w:themeColor="background1"/>
                <w:lang w:val="es-DO"/>
              </w:rPr>
              <w:t>T3</w:t>
            </w:r>
          </w:p>
        </w:tc>
        <w:tc>
          <w:tcPr>
            <w:tcW w:w="2054" w:type="dxa"/>
            <w:shd w:val="clear" w:color="auto" w:fill="436EBE"/>
            <w:noWrap/>
            <w:tcMar>
              <w:top w:w="0" w:type="dxa"/>
              <w:left w:w="70" w:type="dxa"/>
              <w:bottom w:w="0" w:type="dxa"/>
              <w:right w:w="70" w:type="dxa"/>
            </w:tcMar>
            <w:vAlign w:val="center"/>
          </w:tcPr>
          <w:p w14:paraId="45CD8858" w14:textId="41E92BB7" w:rsidR="00736497" w:rsidRPr="00465B12" w:rsidRDefault="0095191F" w:rsidP="00465B12">
            <w:pPr>
              <w:spacing w:before="120" w:after="0" w:line="360" w:lineRule="auto"/>
              <w:jc w:val="center"/>
              <w:rPr>
                <w:rFonts w:eastAsia="Calibri"/>
                <w:b/>
                <w:bCs/>
                <w:color w:val="FFFFFF" w:themeColor="background1"/>
                <w:lang w:val="es-DO"/>
              </w:rPr>
            </w:pPr>
            <w:r w:rsidRPr="00465B12">
              <w:rPr>
                <w:rFonts w:eastAsia="Calibri"/>
                <w:b/>
                <w:bCs/>
                <w:color w:val="FFFFFF" w:themeColor="background1"/>
                <w:lang w:val="es-DO"/>
              </w:rPr>
              <w:t>Puntuación</w:t>
            </w:r>
            <w:r w:rsidR="00736497" w:rsidRPr="00465B12">
              <w:rPr>
                <w:rFonts w:eastAsia="Calibri"/>
                <w:b/>
                <w:bCs/>
                <w:color w:val="FFFFFF" w:themeColor="background1"/>
                <w:lang w:val="es-DO"/>
              </w:rPr>
              <w:t xml:space="preserve"> Promedio</w:t>
            </w:r>
          </w:p>
        </w:tc>
      </w:tr>
      <w:tr w:rsidR="00736497" w:rsidRPr="006A28AD" w14:paraId="0216A243" w14:textId="77777777" w:rsidTr="0019244E">
        <w:trPr>
          <w:trHeight w:val="657"/>
        </w:trPr>
        <w:tc>
          <w:tcPr>
            <w:tcW w:w="2005" w:type="dxa"/>
            <w:tcMar>
              <w:top w:w="0" w:type="dxa"/>
              <w:left w:w="70" w:type="dxa"/>
              <w:bottom w:w="0" w:type="dxa"/>
              <w:right w:w="70" w:type="dxa"/>
            </w:tcMar>
            <w:vAlign w:val="center"/>
            <w:hideMark/>
          </w:tcPr>
          <w:p w14:paraId="550F6040" w14:textId="77777777" w:rsidR="00736497" w:rsidRPr="006A28AD" w:rsidRDefault="00736497" w:rsidP="0019244E">
            <w:pPr>
              <w:spacing w:before="120" w:after="0" w:line="360" w:lineRule="auto"/>
              <w:jc w:val="both"/>
              <w:rPr>
                <w:rFonts w:eastAsia="Calibri"/>
                <w:lang w:val="es-DO"/>
              </w:rPr>
            </w:pPr>
            <w:r w:rsidRPr="006A28AD">
              <w:rPr>
                <w:rFonts w:eastAsia="Calibri"/>
                <w:lang w:val="es-DO"/>
              </w:rPr>
              <w:t xml:space="preserve">Administración de Contratos </w:t>
            </w:r>
          </w:p>
        </w:tc>
        <w:tc>
          <w:tcPr>
            <w:tcW w:w="867" w:type="dxa"/>
          </w:tcPr>
          <w:p w14:paraId="49EC507D" w14:textId="77777777" w:rsidR="00736497" w:rsidRPr="006A28AD" w:rsidRDefault="00736497" w:rsidP="0019244E">
            <w:pPr>
              <w:spacing w:before="120" w:after="0" w:line="360" w:lineRule="auto"/>
              <w:jc w:val="right"/>
              <w:rPr>
                <w:rFonts w:eastAsia="Calibri"/>
                <w:lang w:val="es-DO"/>
              </w:rPr>
            </w:pPr>
          </w:p>
          <w:p w14:paraId="09D8B211" w14:textId="77777777" w:rsidR="00736497" w:rsidRPr="006A28AD" w:rsidRDefault="00736497" w:rsidP="0019244E">
            <w:pPr>
              <w:spacing w:before="120" w:after="0" w:line="360" w:lineRule="auto"/>
              <w:jc w:val="right"/>
              <w:rPr>
                <w:rFonts w:eastAsia="Calibri"/>
                <w:lang w:val="es-DO"/>
              </w:rPr>
            </w:pPr>
            <w:r w:rsidRPr="006A28AD">
              <w:rPr>
                <w:rFonts w:eastAsia="Calibri"/>
                <w:lang w:val="es-DO"/>
              </w:rPr>
              <w:t>30%</w:t>
            </w:r>
          </w:p>
        </w:tc>
        <w:tc>
          <w:tcPr>
            <w:tcW w:w="870" w:type="dxa"/>
          </w:tcPr>
          <w:p w14:paraId="5933E3CE" w14:textId="77777777" w:rsidR="00736497" w:rsidRPr="006A28AD" w:rsidRDefault="00736497" w:rsidP="0019244E">
            <w:pPr>
              <w:spacing w:before="120" w:after="0" w:line="360" w:lineRule="auto"/>
              <w:jc w:val="right"/>
              <w:rPr>
                <w:rFonts w:eastAsia="Calibri"/>
                <w:lang w:val="es-DO"/>
              </w:rPr>
            </w:pPr>
          </w:p>
          <w:p w14:paraId="36B7476E" w14:textId="77777777" w:rsidR="00736497" w:rsidRPr="006A28AD" w:rsidRDefault="00736497" w:rsidP="0019244E">
            <w:pPr>
              <w:spacing w:before="120" w:after="0" w:line="360" w:lineRule="auto"/>
              <w:jc w:val="right"/>
              <w:rPr>
                <w:rFonts w:eastAsia="Calibri"/>
                <w:lang w:val="es-DO"/>
              </w:rPr>
            </w:pPr>
            <w:r w:rsidRPr="006A28AD">
              <w:rPr>
                <w:rFonts w:eastAsia="Calibri"/>
                <w:lang w:val="es-DO"/>
              </w:rPr>
              <w:t>30%</w:t>
            </w:r>
          </w:p>
        </w:tc>
        <w:tc>
          <w:tcPr>
            <w:tcW w:w="1447" w:type="dxa"/>
            <w:noWrap/>
            <w:tcMar>
              <w:top w:w="0" w:type="dxa"/>
              <w:left w:w="70" w:type="dxa"/>
              <w:bottom w:w="0" w:type="dxa"/>
              <w:right w:w="70" w:type="dxa"/>
            </w:tcMar>
            <w:vAlign w:val="center"/>
            <w:hideMark/>
          </w:tcPr>
          <w:p w14:paraId="1EBBFF33" w14:textId="77777777" w:rsidR="00736497" w:rsidRDefault="00736497" w:rsidP="0019244E">
            <w:pPr>
              <w:spacing w:before="120" w:after="0" w:line="360" w:lineRule="auto"/>
              <w:jc w:val="right"/>
              <w:rPr>
                <w:rFonts w:eastAsia="Calibri"/>
                <w:lang w:val="es-DO"/>
              </w:rPr>
            </w:pPr>
          </w:p>
          <w:p w14:paraId="303C0886" w14:textId="47E45C76" w:rsidR="00736497" w:rsidRPr="006A28AD" w:rsidRDefault="00736497" w:rsidP="0019244E">
            <w:pPr>
              <w:spacing w:before="120" w:after="0" w:line="360" w:lineRule="auto"/>
              <w:jc w:val="right"/>
              <w:rPr>
                <w:rFonts w:eastAsia="Calibri"/>
                <w:lang w:val="es-DO"/>
              </w:rPr>
            </w:pPr>
            <w:r w:rsidRPr="006A28AD">
              <w:rPr>
                <w:rFonts w:eastAsia="Calibri"/>
                <w:lang w:val="es-DO"/>
              </w:rPr>
              <w:t>30%</w:t>
            </w:r>
          </w:p>
        </w:tc>
        <w:tc>
          <w:tcPr>
            <w:tcW w:w="2054" w:type="dxa"/>
            <w:noWrap/>
            <w:tcMar>
              <w:top w:w="0" w:type="dxa"/>
              <w:left w:w="70" w:type="dxa"/>
              <w:bottom w:w="0" w:type="dxa"/>
              <w:right w:w="70" w:type="dxa"/>
            </w:tcMar>
            <w:vAlign w:val="center"/>
          </w:tcPr>
          <w:p w14:paraId="259E38AF" w14:textId="77777777" w:rsidR="00736497" w:rsidRDefault="00736497" w:rsidP="0019244E">
            <w:pPr>
              <w:spacing w:before="120" w:after="0" w:line="360" w:lineRule="auto"/>
              <w:jc w:val="right"/>
              <w:rPr>
                <w:rFonts w:eastAsia="Calibri"/>
                <w:lang w:val="es-DO"/>
              </w:rPr>
            </w:pPr>
          </w:p>
          <w:p w14:paraId="0A1FD40D" w14:textId="2D3A0352" w:rsidR="00736497" w:rsidRPr="006A28AD" w:rsidRDefault="00736497" w:rsidP="0019244E">
            <w:pPr>
              <w:spacing w:before="120" w:after="0" w:line="360" w:lineRule="auto"/>
              <w:jc w:val="right"/>
              <w:rPr>
                <w:rFonts w:eastAsia="Calibri"/>
                <w:lang w:val="es-DO"/>
              </w:rPr>
            </w:pPr>
            <w:r w:rsidRPr="006A28AD">
              <w:rPr>
                <w:rFonts w:eastAsia="Calibri"/>
                <w:lang w:val="es-DO"/>
              </w:rPr>
              <w:t>30%</w:t>
            </w:r>
          </w:p>
        </w:tc>
      </w:tr>
      <w:tr w:rsidR="00736497" w:rsidRPr="006A28AD" w14:paraId="72CCEC34" w14:textId="77777777" w:rsidTr="0019244E">
        <w:trPr>
          <w:trHeight w:val="657"/>
        </w:trPr>
        <w:tc>
          <w:tcPr>
            <w:tcW w:w="2005" w:type="dxa"/>
            <w:tcMar>
              <w:top w:w="0" w:type="dxa"/>
              <w:left w:w="70" w:type="dxa"/>
              <w:bottom w:w="0" w:type="dxa"/>
              <w:right w:w="70" w:type="dxa"/>
            </w:tcMar>
            <w:vAlign w:val="center"/>
            <w:hideMark/>
          </w:tcPr>
          <w:p w14:paraId="395B85E9" w14:textId="77777777" w:rsidR="00736497" w:rsidRPr="006A28AD" w:rsidRDefault="00736497" w:rsidP="0019244E">
            <w:pPr>
              <w:spacing w:before="120" w:after="0" w:line="360" w:lineRule="auto"/>
              <w:jc w:val="both"/>
              <w:rPr>
                <w:rFonts w:eastAsia="Calibri"/>
                <w:lang w:val="es-DO"/>
              </w:rPr>
            </w:pPr>
            <w:r w:rsidRPr="006A28AD">
              <w:rPr>
                <w:rFonts w:eastAsia="Calibri"/>
                <w:lang w:val="es-DO"/>
              </w:rPr>
              <w:lastRenderedPageBreak/>
              <w:t xml:space="preserve">Compras MIPYMES, Personas Físicas, Mujeres </w:t>
            </w:r>
          </w:p>
        </w:tc>
        <w:tc>
          <w:tcPr>
            <w:tcW w:w="867" w:type="dxa"/>
          </w:tcPr>
          <w:p w14:paraId="072CFD83" w14:textId="77777777" w:rsidR="00736497" w:rsidRPr="006A28AD" w:rsidRDefault="00736497" w:rsidP="0019244E">
            <w:pPr>
              <w:spacing w:before="120" w:after="0" w:line="360" w:lineRule="auto"/>
              <w:jc w:val="right"/>
              <w:rPr>
                <w:rFonts w:eastAsia="Calibri"/>
                <w:lang w:val="es-DO"/>
              </w:rPr>
            </w:pPr>
          </w:p>
          <w:p w14:paraId="6406481B" w14:textId="77777777" w:rsidR="00736497" w:rsidRPr="006A28AD" w:rsidRDefault="00736497" w:rsidP="0019244E">
            <w:pPr>
              <w:spacing w:before="120" w:after="0" w:line="360" w:lineRule="auto"/>
              <w:jc w:val="right"/>
              <w:rPr>
                <w:rFonts w:eastAsia="Calibri"/>
                <w:lang w:val="es-DO"/>
              </w:rPr>
            </w:pPr>
            <w:r w:rsidRPr="006A28AD">
              <w:rPr>
                <w:rFonts w:eastAsia="Calibri"/>
                <w:lang w:val="es-DO"/>
              </w:rPr>
              <w:t>20%</w:t>
            </w:r>
          </w:p>
        </w:tc>
        <w:tc>
          <w:tcPr>
            <w:tcW w:w="870" w:type="dxa"/>
          </w:tcPr>
          <w:p w14:paraId="60091284" w14:textId="77777777" w:rsidR="00736497" w:rsidRPr="006A28AD" w:rsidRDefault="00736497" w:rsidP="0019244E">
            <w:pPr>
              <w:spacing w:before="120" w:after="0" w:line="360" w:lineRule="auto"/>
              <w:jc w:val="right"/>
              <w:rPr>
                <w:rFonts w:eastAsia="Calibri"/>
                <w:lang w:val="es-DO"/>
              </w:rPr>
            </w:pPr>
          </w:p>
          <w:p w14:paraId="57184292" w14:textId="77777777" w:rsidR="00736497" w:rsidRPr="006A28AD" w:rsidRDefault="00736497" w:rsidP="0019244E">
            <w:pPr>
              <w:spacing w:before="120" w:after="0" w:line="360" w:lineRule="auto"/>
              <w:jc w:val="right"/>
              <w:rPr>
                <w:rFonts w:eastAsia="Calibri"/>
                <w:lang w:val="es-DO"/>
              </w:rPr>
            </w:pPr>
            <w:r w:rsidRPr="006A28AD">
              <w:rPr>
                <w:rFonts w:eastAsia="Calibri"/>
                <w:lang w:val="es-DO"/>
              </w:rPr>
              <w:t>20%</w:t>
            </w:r>
          </w:p>
        </w:tc>
        <w:tc>
          <w:tcPr>
            <w:tcW w:w="1447" w:type="dxa"/>
            <w:noWrap/>
            <w:tcMar>
              <w:top w:w="0" w:type="dxa"/>
              <w:left w:w="70" w:type="dxa"/>
              <w:bottom w:w="0" w:type="dxa"/>
              <w:right w:w="70" w:type="dxa"/>
            </w:tcMar>
            <w:vAlign w:val="center"/>
            <w:hideMark/>
          </w:tcPr>
          <w:p w14:paraId="6051B120" w14:textId="77777777" w:rsidR="00736497" w:rsidRDefault="00736497" w:rsidP="0019244E">
            <w:pPr>
              <w:spacing w:before="120" w:after="0" w:line="360" w:lineRule="auto"/>
              <w:jc w:val="right"/>
              <w:rPr>
                <w:rFonts w:eastAsia="Calibri"/>
                <w:lang w:val="es-DO"/>
              </w:rPr>
            </w:pPr>
          </w:p>
          <w:p w14:paraId="58BEB51A" w14:textId="41F14786" w:rsidR="00736497" w:rsidRPr="006A28AD" w:rsidRDefault="00736497" w:rsidP="0019244E">
            <w:pPr>
              <w:spacing w:before="120" w:after="0" w:line="360" w:lineRule="auto"/>
              <w:jc w:val="right"/>
              <w:rPr>
                <w:rFonts w:eastAsia="Calibri"/>
                <w:lang w:val="es-DO"/>
              </w:rPr>
            </w:pPr>
            <w:r w:rsidRPr="006A28AD">
              <w:rPr>
                <w:rFonts w:eastAsia="Calibri"/>
                <w:lang w:val="es-DO"/>
              </w:rPr>
              <w:t>20%</w:t>
            </w:r>
          </w:p>
        </w:tc>
        <w:tc>
          <w:tcPr>
            <w:tcW w:w="2054" w:type="dxa"/>
            <w:noWrap/>
            <w:tcMar>
              <w:top w:w="0" w:type="dxa"/>
              <w:left w:w="70" w:type="dxa"/>
              <w:bottom w:w="0" w:type="dxa"/>
              <w:right w:w="70" w:type="dxa"/>
            </w:tcMar>
            <w:vAlign w:val="center"/>
          </w:tcPr>
          <w:p w14:paraId="1063138C" w14:textId="77777777" w:rsidR="00736497" w:rsidRDefault="00736497" w:rsidP="0019244E">
            <w:pPr>
              <w:spacing w:before="120" w:after="0" w:line="360" w:lineRule="auto"/>
              <w:jc w:val="right"/>
              <w:rPr>
                <w:rFonts w:eastAsia="Calibri"/>
                <w:lang w:val="es-DO"/>
              </w:rPr>
            </w:pPr>
          </w:p>
          <w:p w14:paraId="27368D06" w14:textId="39050379" w:rsidR="00736497" w:rsidRPr="006A28AD" w:rsidRDefault="00736497" w:rsidP="0019244E">
            <w:pPr>
              <w:spacing w:before="120" w:after="0" w:line="360" w:lineRule="auto"/>
              <w:jc w:val="right"/>
              <w:rPr>
                <w:rFonts w:eastAsia="Calibri"/>
                <w:lang w:val="es-DO"/>
              </w:rPr>
            </w:pPr>
            <w:r w:rsidRPr="006A28AD">
              <w:rPr>
                <w:rFonts w:eastAsia="Calibri"/>
                <w:lang w:val="es-DO"/>
              </w:rPr>
              <w:t>20%</w:t>
            </w:r>
          </w:p>
        </w:tc>
      </w:tr>
      <w:tr w:rsidR="00736497" w:rsidRPr="006A28AD" w14:paraId="178BC6A4" w14:textId="77777777" w:rsidTr="0019244E">
        <w:trPr>
          <w:trHeight w:val="767"/>
        </w:trPr>
        <w:tc>
          <w:tcPr>
            <w:tcW w:w="2005" w:type="dxa"/>
            <w:tcMar>
              <w:top w:w="0" w:type="dxa"/>
              <w:left w:w="70" w:type="dxa"/>
              <w:bottom w:w="0" w:type="dxa"/>
              <w:right w:w="70" w:type="dxa"/>
            </w:tcMar>
            <w:vAlign w:val="center"/>
            <w:hideMark/>
          </w:tcPr>
          <w:p w14:paraId="3A8E7C9B" w14:textId="77777777" w:rsidR="00736497" w:rsidRPr="006A28AD" w:rsidRDefault="00736497" w:rsidP="0019244E">
            <w:pPr>
              <w:spacing w:before="120" w:after="0" w:line="360" w:lineRule="auto"/>
              <w:jc w:val="both"/>
              <w:rPr>
                <w:rFonts w:eastAsia="Calibri"/>
                <w:lang w:val="es-DO"/>
              </w:rPr>
            </w:pPr>
            <w:r w:rsidRPr="006A28AD">
              <w:rPr>
                <w:rFonts w:eastAsia="Calibri"/>
                <w:lang w:val="es-DO"/>
              </w:rPr>
              <w:t xml:space="preserve">Gestión de Procesos </w:t>
            </w:r>
          </w:p>
        </w:tc>
        <w:tc>
          <w:tcPr>
            <w:tcW w:w="867" w:type="dxa"/>
          </w:tcPr>
          <w:p w14:paraId="25FD57A9" w14:textId="77777777" w:rsidR="0095191F" w:rsidRDefault="0095191F" w:rsidP="0019244E">
            <w:pPr>
              <w:rPr>
                <w:lang w:val="es-DO"/>
              </w:rPr>
            </w:pPr>
          </w:p>
          <w:p w14:paraId="074F0793" w14:textId="74C97AFE" w:rsidR="00736497" w:rsidRPr="006A28AD" w:rsidRDefault="00C152CF" w:rsidP="0019244E">
            <w:pPr>
              <w:rPr>
                <w:lang w:val="es-DO"/>
              </w:rPr>
            </w:pPr>
            <w:r>
              <w:rPr>
                <w:lang w:val="es-DO"/>
              </w:rPr>
              <w:t xml:space="preserve">   </w:t>
            </w:r>
            <w:r w:rsidR="00736497" w:rsidRPr="006A28AD">
              <w:rPr>
                <w:lang w:val="es-DO"/>
              </w:rPr>
              <w:t>20%</w:t>
            </w:r>
          </w:p>
        </w:tc>
        <w:tc>
          <w:tcPr>
            <w:tcW w:w="870" w:type="dxa"/>
          </w:tcPr>
          <w:p w14:paraId="21D932EB" w14:textId="77777777" w:rsidR="0095191F" w:rsidRDefault="0095191F" w:rsidP="0019244E">
            <w:pPr>
              <w:rPr>
                <w:lang w:val="es-DO"/>
              </w:rPr>
            </w:pPr>
          </w:p>
          <w:p w14:paraId="7DE24DE4" w14:textId="26338745" w:rsidR="00736497" w:rsidRPr="006A28AD" w:rsidRDefault="00736497" w:rsidP="0019244E">
            <w:pPr>
              <w:rPr>
                <w:lang w:val="es-DO"/>
              </w:rPr>
            </w:pPr>
            <w:r w:rsidRPr="006A28AD">
              <w:rPr>
                <w:lang w:val="es-DO"/>
              </w:rPr>
              <w:t>15%</w:t>
            </w:r>
          </w:p>
        </w:tc>
        <w:tc>
          <w:tcPr>
            <w:tcW w:w="1447" w:type="dxa"/>
            <w:noWrap/>
            <w:tcMar>
              <w:top w:w="0" w:type="dxa"/>
              <w:left w:w="70" w:type="dxa"/>
              <w:bottom w:w="0" w:type="dxa"/>
              <w:right w:w="70" w:type="dxa"/>
            </w:tcMar>
            <w:vAlign w:val="center"/>
            <w:hideMark/>
          </w:tcPr>
          <w:p w14:paraId="450FE730" w14:textId="77777777" w:rsidR="0095191F" w:rsidRDefault="0095191F" w:rsidP="0019244E">
            <w:pPr>
              <w:rPr>
                <w:lang w:val="es-DO"/>
              </w:rPr>
            </w:pPr>
          </w:p>
          <w:p w14:paraId="6DD32C92" w14:textId="41DA11BD" w:rsidR="00736497" w:rsidRPr="006A28AD" w:rsidRDefault="00C152CF" w:rsidP="0019244E">
            <w:pPr>
              <w:rPr>
                <w:lang w:val="es-DO"/>
              </w:rPr>
            </w:pPr>
            <w:r>
              <w:rPr>
                <w:lang w:val="es-DO"/>
              </w:rPr>
              <w:t xml:space="preserve">     </w:t>
            </w:r>
            <w:r w:rsidR="00736497" w:rsidRPr="006A28AD">
              <w:rPr>
                <w:lang w:val="es-DO"/>
              </w:rPr>
              <w:t>14.86%</w:t>
            </w:r>
          </w:p>
        </w:tc>
        <w:tc>
          <w:tcPr>
            <w:tcW w:w="2054" w:type="dxa"/>
            <w:noWrap/>
            <w:tcMar>
              <w:top w:w="0" w:type="dxa"/>
              <w:left w:w="70" w:type="dxa"/>
              <w:bottom w:w="0" w:type="dxa"/>
              <w:right w:w="70" w:type="dxa"/>
            </w:tcMar>
            <w:vAlign w:val="center"/>
          </w:tcPr>
          <w:p w14:paraId="51663824" w14:textId="77777777" w:rsidR="0095191F" w:rsidRDefault="0095191F" w:rsidP="0019244E">
            <w:pPr>
              <w:rPr>
                <w:lang w:val="es-DO"/>
              </w:rPr>
            </w:pPr>
          </w:p>
          <w:p w14:paraId="5961C9E9" w14:textId="06965C79" w:rsidR="00736497" w:rsidRPr="006A28AD" w:rsidRDefault="00736497" w:rsidP="0019244E">
            <w:pPr>
              <w:jc w:val="right"/>
              <w:rPr>
                <w:lang w:val="es-DO"/>
              </w:rPr>
            </w:pPr>
            <w:r w:rsidRPr="006A28AD">
              <w:rPr>
                <w:lang w:val="es-DO"/>
              </w:rPr>
              <w:t>14.86%</w:t>
            </w:r>
          </w:p>
        </w:tc>
      </w:tr>
      <w:tr w:rsidR="00736497" w:rsidRPr="006A28AD" w14:paraId="4485EF7C" w14:textId="77777777" w:rsidTr="0019244E">
        <w:trPr>
          <w:trHeight w:val="336"/>
        </w:trPr>
        <w:tc>
          <w:tcPr>
            <w:tcW w:w="2005" w:type="dxa"/>
            <w:tcMar>
              <w:top w:w="0" w:type="dxa"/>
              <w:left w:w="70" w:type="dxa"/>
              <w:bottom w:w="0" w:type="dxa"/>
              <w:right w:w="70" w:type="dxa"/>
            </w:tcMar>
            <w:vAlign w:val="center"/>
            <w:hideMark/>
          </w:tcPr>
          <w:p w14:paraId="685030A2" w14:textId="77777777" w:rsidR="00736497" w:rsidRPr="006A28AD" w:rsidRDefault="00736497" w:rsidP="0019244E">
            <w:pPr>
              <w:spacing w:before="120" w:after="0" w:line="360" w:lineRule="auto"/>
              <w:jc w:val="both"/>
              <w:rPr>
                <w:rFonts w:eastAsia="Calibri"/>
                <w:lang w:val="es-DO"/>
              </w:rPr>
            </w:pPr>
            <w:r w:rsidRPr="006A28AD">
              <w:rPr>
                <w:rFonts w:eastAsia="Calibri"/>
                <w:lang w:val="es-DO"/>
              </w:rPr>
              <w:t xml:space="preserve">Planificación de Compra </w:t>
            </w:r>
          </w:p>
        </w:tc>
        <w:tc>
          <w:tcPr>
            <w:tcW w:w="867" w:type="dxa"/>
          </w:tcPr>
          <w:p w14:paraId="63F26F14" w14:textId="77777777" w:rsidR="0095191F" w:rsidRDefault="0095191F" w:rsidP="0019244E">
            <w:pPr>
              <w:spacing w:before="120" w:after="0" w:line="360" w:lineRule="auto"/>
              <w:jc w:val="right"/>
              <w:rPr>
                <w:rFonts w:eastAsia="Calibri"/>
                <w:lang w:val="es-DO"/>
              </w:rPr>
            </w:pPr>
          </w:p>
          <w:p w14:paraId="67669363" w14:textId="0318A805" w:rsidR="00736497" w:rsidRPr="006A28AD" w:rsidRDefault="00736497" w:rsidP="0019244E">
            <w:pPr>
              <w:spacing w:before="120" w:after="0" w:line="360" w:lineRule="auto"/>
              <w:jc w:val="center"/>
              <w:rPr>
                <w:rFonts w:eastAsia="Calibri"/>
                <w:lang w:val="es-DO"/>
              </w:rPr>
            </w:pPr>
            <w:r w:rsidRPr="006A28AD">
              <w:rPr>
                <w:rFonts w:eastAsia="Calibri"/>
                <w:lang w:val="es-DO"/>
              </w:rPr>
              <w:t>15%</w:t>
            </w:r>
          </w:p>
        </w:tc>
        <w:tc>
          <w:tcPr>
            <w:tcW w:w="870" w:type="dxa"/>
          </w:tcPr>
          <w:p w14:paraId="50229595" w14:textId="77777777" w:rsidR="0095191F" w:rsidRDefault="0095191F" w:rsidP="0019244E">
            <w:pPr>
              <w:spacing w:before="120" w:after="0" w:line="360" w:lineRule="auto"/>
              <w:jc w:val="right"/>
              <w:rPr>
                <w:rFonts w:eastAsia="Calibri"/>
                <w:lang w:val="es-DO"/>
              </w:rPr>
            </w:pPr>
          </w:p>
          <w:p w14:paraId="65312351" w14:textId="5984A108" w:rsidR="00736497" w:rsidRPr="006A28AD" w:rsidRDefault="00736497" w:rsidP="0019244E">
            <w:pPr>
              <w:spacing w:before="120" w:after="0" w:line="360" w:lineRule="auto"/>
              <w:jc w:val="right"/>
              <w:rPr>
                <w:rFonts w:eastAsia="Calibri"/>
                <w:lang w:val="es-DO"/>
              </w:rPr>
            </w:pPr>
            <w:r w:rsidRPr="006A28AD">
              <w:rPr>
                <w:rFonts w:eastAsia="Calibri"/>
                <w:lang w:val="es-DO"/>
              </w:rPr>
              <w:t>13.64%</w:t>
            </w:r>
          </w:p>
        </w:tc>
        <w:tc>
          <w:tcPr>
            <w:tcW w:w="1447" w:type="dxa"/>
            <w:noWrap/>
            <w:tcMar>
              <w:top w:w="0" w:type="dxa"/>
              <w:left w:w="70" w:type="dxa"/>
              <w:bottom w:w="0" w:type="dxa"/>
              <w:right w:w="70" w:type="dxa"/>
            </w:tcMar>
            <w:vAlign w:val="center"/>
            <w:hideMark/>
          </w:tcPr>
          <w:p w14:paraId="509B1190" w14:textId="77777777" w:rsidR="0095191F" w:rsidRDefault="0095191F" w:rsidP="0019244E">
            <w:pPr>
              <w:spacing w:before="120" w:after="0" w:line="360" w:lineRule="auto"/>
              <w:jc w:val="right"/>
              <w:rPr>
                <w:rFonts w:eastAsia="Calibri"/>
                <w:lang w:val="es-DO"/>
              </w:rPr>
            </w:pPr>
          </w:p>
          <w:p w14:paraId="2924B8E9" w14:textId="59D161A0" w:rsidR="00736497" w:rsidRPr="006A28AD" w:rsidRDefault="00736497" w:rsidP="0019244E">
            <w:pPr>
              <w:spacing w:before="120" w:after="0" w:line="360" w:lineRule="auto"/>
              <w:jc w:val="right"/>
              <w:rPr>
                <w:rFonts w:eastAsia="Calibri"/>
                <w:lang w:val="es-DO"/>
              </w:rPr>
            </w:pPr>
            <w:r w:rsidRPr="006A28AD">
              <w:rPr>
                <w:rFonts w:eastAsia="Calibri"/>
                <w:lang w:val="es-DO"/>
              </w:rPr>
              <w:t>13.85%</w:t>
            </w:r>
          </w:p>
        </w:tc>
        <w:tc>
          <w:tcPr>
            <w:tcW w:w="2054" w:type="dxa"/>
            <w:noWrap/>
            <w:tcMar>
              <w:top w:w="0" w:type="dxa"/>
              <w:left w:w="70" w:type="dxa"/>
              <w:bottom w:w="0" w:type="dxa"/>
              <w:right w:w="70" w:type="dxa"/>
            </w:tcMar>
            <w:vAlign w:val="center"/>
          </w:tcPr>
          <w:p w14:paraId="089788F0" w14:textId="77777777" w:rsidR="0095191F" w:rsidRDefault="0095191F" w:rsidP="0019244E">
            <w:pPr>
              <w:spacing w:before="120" w:after="0" w:line="360" w:lineRule="auto"/>
              <w:jc w:val="right"/>
              <w:rPr>
                <w:rFonts w:eastAsia="Calibri"/>
                <w:lang w:val="es-DO"/>
              </w:rPr>
            </w:pPr>
          </w:p>
          <w:p w14:paraId="00D69E5C" w14:textId="67FDA45E" w:rsidR="00736497" w:rsidRPr="006A28AD" w:rsidRDefault="00736497" w:rsidP="0019244E">
            <w:pPr>
              <w:spacing w:before="120" w:after="0" w:line="360" w:lineRule="auto"/>
              <w:jc w:val="right"/>
              <w:rPr>
                <w:rFonts w:eastAsia="Calibri"/>
                <w:lang w:val="es-DO"/>
              </w:rPr>
            </w:pPr>
            <w:r w:rsidRPr="006A28AD">
              <w:rPr>
                <w:rFonts w:eastAsia="Calibri"/>
                <w:lang w:val="es-DO"/>
              </w:rPr>
              <w:t>13.85%</w:t>
            </w:r>
          </w:p>
        </w:tc>
      </w:tr>
      <w:tr w:rsidR="00736497" w:rsidRPr="006A28AD" w14:paraId="0A7DE21D" w14:textId="77777777" w:rsidTr="0019244E">
        <w:trPr>
          <w:trHeight w:val="336"/>
        </w:trPr>
        <w:tc>
          <w:tcPr>
            <w:tcW w:w="2005" w:type="dxa"/>
            <w:tcMar>
              <w:top w:w="0" w:type="dxa"/>
              <w:left w:w="70" w:type="dxa"/>
              <w:bottom w:w="0" w:type="dxa"/>
              <w:right w:w="70" w:type="dxa"/>
            </w:tcMar>
            <w:vAlign w:val="center"/>
            <w:hideMark/>
          </w:tcPr>
          <w:p w14:paraId="61414D80" w14:textId="77777777" w:rsidR="00736497" w:rsidRPr="006A28AD" w:rsidRDefault="00736497" w:rsidP="0019244E">
            <w:pPr>
              <w:spacing w:before="120" w:after="0" w:line="360" w:lineRule="auto"/>
              <w:jc w:val="both"/>
              <w:rPr>
                <w:rFonts w:eastAsia="Calibri"/>
                <w:lang w:val="es-DO"/>
              </w:rPr>
            </w:pPr>
            <w:r w:rsidRPr="006A28AD">
              <w:rPr>
                <w:rFonts w:eastAsia="Calibri"/>
                <w:lang w:val="es-DO"/>
              </w:rPr>
              <w:t>Publicación de Procesos</w:t>
            </w:r>
          </w:p>
        </w:tc>
        <w:tc>
          <w:tcPr>
            <w:tcW w:w="867" w:type="dxa"/>
          </w:tcPr>
          <w:p w14:paraId="4A27444D" w14:textId="77777777" w:rsidR="0095191F" w:rsidRDefault="0095191F" w:rsidP="0019244E">
            <w:pPr>
              <w:spacing w:before="120" w:after="0" w:line="360" w:lineRule="auto"/>
              <w:jc w:val="right"/>
              <w:rPr>
                <w:rFonts w:eastAsia="Calibri"/>
                <w:lang w:val="es-DO"/>
              </w:rPr>
            </w:pPr>
          </w:p>
          <w:p w14:paraId="21470A8F" w14:textId="386D0A0C" w:rsidR="00736497" w:rsidRPr="006A28AD" w:rsidRDefault="00736497" w:rsidP="0019244E">
            <w:pPr>
              <w:spacing w:before="120" w:after="0" w:line="360" w:lineRule="auto"/>
              <w:jc w:val="center"/>
              <w:rPr>
                <w:rFonts w:eastAsia="Calibri"/>
                <w:lang w:val="es-DO"/>
              </w:rPr>
            </w:pPr>
            <w:r w:rsidRPr="006A28AD">
              <w:rPr>
                <w:rFonts w:eastAsia="Calibri"/>
                <w:lang w:val="es-DO"/>
              </w:rPr>
              <w:t>15%</w:t>
            </w:r>
          </w:p>
        </w:tc>
        <w:tc>
          <w:tcPr>
            <w:tcW w:w="870" w:type="dxa"/>
          </w:tcPr>
          <w:p w14:paraId="05B9619B" w14:textId="77777777" w:rsidR="0095191F" w:rsidRDefault="0095191F" w:rsidP="0019244E">
            <w:pPr>
              <w:spacing w:before="120" w:after="0" w:line="360" w:lineRule="auto"/>
              <w:jc w:val="right"/>
              <w:rPr>
                <w:rFonts w:eastAsia="Calibri"/>
                <w:lang w:val="es-DO"/>
              </w:rPr>
            </w:pPr>
          </w:p>
          <w:p w14:paraId="3D6CC85F" w14:textId="5F7424EC" w:rsidR="00736497" w:rsidRPr="006A28AD" w:rsidRDefault="00736497" w:rsidP="0019244E">
            <w:pPr>
              <w:spacing w:before="120" w:after="0" w:line="360" w:lineRule="auto"/>
              <w:jc w:val="right"/>
              <w:rPr>
                <w:rFonts w:eastAsia="Calibri"/>
                <w:lang w:val="es-DO"/>
              </w:rPr>
            </w:pPr>
            <w:r w:rsidRPr="006A28AD">
              <w:rPr>
                <w:rFonts w:eastAsia="Calibri"/>
                <w:lang w:val="es-DO"/>
              </w:rPr>
              <w:t>13.64%</w:t>
            </w:r>
          </w:p>
        </w:tc>
        <w:tc>
          <w:tcPr>
            <w:tcW w:w="1447" w:type="dxa"/>
            <w:noWrap/>
            <w:tcMar>
              <w:top w:w="0" w:type="dxa"/>
              <w:left w:w="70" w:type="dxa"/>
              <w:bottom w:w="0" w:type="dxa"/>
              <w:right w:w="70" w:type="dxa"/>
            </w:tcMar>
            <w:vAlign w:val="center"/>
            <w:hideMark/>
          </w:tcPr>
          <w:p w14:paraId="07A70627" w14:textId="77777777" w:rsidR="0095191F" w:rsidRDefault="0095191F" w:rsidP="0019244E">
            <w:pPr>
              <w:spacing w:before="120" w:after="0" w:line="360" w:lineRule="auto"/>
              <w:jc w:val="right"/>
              <w:rPr>
                <w:rFonts w:eastAsia="Calibri"/>
                <w:lang w:val="es-DO"/>
              </w:rPr>
            </w:pPr>
          </w:p>
          <w:p w14:paraId="114FB5BD" w14:textId="33E2320E" w:rsidR="00736497" w:rsidRPr="006A28AD" w:rsidRDefault="00736497" w:rsidP="0019244E">
            <w:pPr>
              <w:spacing w:before="120" w:after="0" w:line="360" w:lineRule="auto"/>
              <w:jc w:val="right"/>
              <w:rPr>
                <w:rFonts w:eastAsia="Calibri"/>
                <w:lang w:val="es-DO"/>
              </w:rPr>
            </w:pPr>
            <w:r w:rsidRPr="006A28AD">
              <w:rPr>
                <w:rFonts w:eastAsia="Calibri"/>
                <w:lang w:val="es-DO"/>
              </w:rPr>
              <w:t>13.85%</w:t>
            </w:r>
          </w:p>
        </w:tc>
        <w:tc>
          <w:tcPr>
            <w:tcW w:w="2054" w:type="dxa"/>
            <w:noWrap/>
            <w:tcMar>
              <w:top w:w="0" w:type="dxa"/>
              <w:left w:w="70" w:type="dxa"/>
              <w:bottom w:w="0" w:type="dxa"/>
              <w:right w:w="70" w:type="dxa"/>
            </w:tcMar>
            <w:vAlign w:val="center"/>
            <w:hideMark/>
          </w:tcPr>
          <w:p w14:paraId="7A9A7D31" w14:textId="77777777" w:rsidR="0095191F" w:rsidRDefault="0095191F" w:rsidP="0019244E">
            <w:pPr>
              <w:spacing w:before="120" w:after="0" w:line="360" w:lineRule="auto"/>
              <w:jc w:val="right"/>
              <w:rPr>
                <w:rFonts w:eastAsia="Calibri"/>
                <w:lang w:val="es-DO"/>
              </w:rPr>
            </w:pPr>
          </w:p>
          <w:p w14:paraId="39FBC33E" w14:textId="2DA3A916" w:rsidR="00736497" w:rsidRPr="006A28AD" w:rsidRDefault="00736497" w:rsidP="0019244E">
            <w:pPr>
              <w:spacing w:before="120" w:after="0" w:line="360" w:lineRule="auto"/>
              <w:jc w:val="right"/>
              <w:rPr>
                <w:rFonts w:eastAsia="Calibri"/>
                <w:lang w:val="es-DO"/>
              </w:rPr>
            </w:pPr>
            <w:r w:rsidRPr="006A28AD">
              <w:rPr>
                <w:rFonts w:eastAsia="Calibri"/>
                <w:lang w:val="es-DO"/>
              </w:rPr>
              <w:t>13.85%</w:t>
            </w:r>
          </w:p>
        </w:tc>
      </w:tr>
      <w:tr w:rsidR="00736497" w:rsidRPr="006A28AD" w14:paraId="55AD39EF" w14:textId="77777777" w:rsidTr="0019244E">
        <w:trPr>
          <w:trHeight w:val="657"/>
        </w:trPr>
        <w:tc>
          <w:tcPr>
            <w:tcW w:w="2005" w:type="dxa"/>
            <w:tcMar>
              <w:top w:w="0" w:type="dxa"/>
              <w:left w:w="70" w:type="dxa"/>
              <w:bottom w:w="0" w:type="dxa"/>
              <w:right w:w="70" w:type="dxa"/>
            </w:tcMar>
            <w:vAlign w:val="center"/>
            <w:hideMark/>
          </w:tcPr>
          <w:p w14:paraId="1A583C0B" w14:textId="77777777" w:rsidR="00736497" w:rsidRPr="006A28AD" w:rsidRDefault="00736497" w:rsidP="0019244E">
            <w:pPr>
              <w:spacing w:before="120" w:after="0" w:line="360" w:lineRule="auto"/>
              <w:jc w:val="both"/>
              <w:rPr>
                <w:rFonts w:eastAsia="Calibri"/>
                <w:lang w:val="es-DO"/>
              </w:rPr>
            </w:pPr>
            <w:r w:rsidRPr="006A28AD">
              <w:rPr>
                <w:rFonts w:eastAsia="Calibri"/>
                <w:lang w:val="es-DO"/>
              </w:rPr>
              <w:t>Puntuación Trimestre Semestre</w:t>
            </w:r>
          </w:p>
        </w:tc>
        <w:tc>
          <w:tcPr>
            <w:tcW w:w="867" w:type="dxa"/>
          </w:tcPr>
          <w:p w14:paraId="46042CBD" w14:textId="77777777" w:rsidR="00736497" w:rsidRPr="006A28AD" w:rsidRDefault="00736497" w:rsidP="0019244E">
            <w:pPr>
              <w:spacing w:before="120" w:after="0" w:line="360" w:lineRule="auto"/>
              <w:jc w:val="right"/>
              <w:rPr>
                <w:rFonts w:eastAsia="Calibri"/>
                <w:lang w:val="es-DO"/>
              </w:rPr>
            </w:pPr>
          </w:p>
          <w:p w14:paraId="09868704" w14:textId="77777777" w:rsidR="0095191F" w:rsidRDefault="0095191F" w:rsidP="0019244E">
            <w:pPr>
              <w:spacing w:before="120" w:after="0" w:line="360" w:lineRule="auto"/>
              <w:jc w:val="right"/>
              <w:rPr>
                <w:rFonts w:eastAsia="Calibri"/>
                <w:lang w:val="es-DO"/>
              </w:rPr>
            </w:pPr>
          </w:p>
          <w:p w14:paraId="29353816" w14:textId="13C1B697" w:rsidR="00736497" w:rsidRPr="006A28AD" w:rsidRDefault="00736497" w:rsidP="0019244E">
            <w:pPr>
              <w:spacing w:before="120" w:after="0" w:line="360" w:lineRule="auto"/>
              <w:jc w:val="center"/>
              <w:rPr>
                <w:rFonts w:eastAsia="Calibri"/>
                <w:lang w:val="es-DO"/>
              </w:rPr>
            </w:pPr>
            <w:r w:rsidRPr="006A28AD">
              <w:rPr>
                <w:rFonts w:eastAsia="Calibri"/>
                <w:lang w:val="es-DO"/>
              </w:rPr>
              <w:t>100%</w:t>
            </w:r>
          </w:p>
        </w:tc>
        <w:tc>
          <w:tcPr>
            <w:tcW w:w="870" w:type="dxa"/>
          </w:tcPr>
          <w:p w14:paraId="79B56D45" w14:textId="77777777" w:rsidR="00736497" w:rsidRPr="006A28AD" w:rsidRDefault="00736497" w:rsidP="0019244E">
            <w:pPr>
              <w:spacing w:before="120" w:after="0" w:line="360" w:lineRule="auto"/>
              <w:jc w:val="right"/>
              <w:rPr>
                <w:rFonts w:eastAsia="Calibri"/>
                <w:lang w:val="es-DO"/>
              </w:rPr>
            </w:pPr>
          </w:p>
          <w:p w14:paraId="6D223C6F" w14:textId="77777777" w:rsidR="0095191F" w:rsidRDefault="0095191F" w:rsidP="0019244E">
            <w:pPr>
              <w:spacing w:before="120" w:after="0" w:line="360" w:lineRule="auto"/>
              <w:jc w:val="right"/>
              <w:rPr>
                <w:rFonts w:eastAsia="Calibri"/>
                <w:lang w:val="es-DO"/>
              </w:rPr>
            </w:pPr>
          </w:p>
          <w:p w14:paraId="402DE2A2" w14:textId="08F654DC" w:rsidR="00736497" w:rsidRPr="006A28AD" w:rsidRDefault="00736497" w:rsidP="0019244E">
            <w:pPr>
              <w:spacing w:before="120" w:after="0" w:line="360" w:lineRule="auto"/>
              <w:jc w:val="right"/>
              <w:rPr>
                <w:rFonts w:eastAsia="Calibri"/>
                <w:lang w:val="es-DO"/>
              </w:rPr>
            </w:pPr>
            <w:r w:rsidRPr="006A28AD">
              <w:rPr>
                <w:rFonts w:eastAsia="Calibri"/>
                <w:lang w:val="es-DO"/>
              </w:rPr>
              <w:t>93.12%</w:t>
            </w:r>
          </w:p>
        </w:tc>
        <w:tc>
          <w:tcPr>
            <w:tcW w:w="1447" w:type="dxa"/>
            <w:noWrap/>
            <w:tcMar>
              <w:top w:w="0" w:type="dxa"/>
              <w:left w:w="70" w:type="dxa"/>
              <w:bottom w:w="0" w:type="dxa"/>
              <w:right w:w="70" w:type="dxa"/>
            </w:tcMar>
            <w:vAlign w:val="center"/>
            <w:hideMark/>
          </w:tcPr>
          <w:p w14:paraId="3BEFB5FB" w14:textId="77777777" w:rsidR="00736497" w:rsidRDefault="00736497" w:rsidP="0019244E">
            <w:pPr>
              <w:spacing w:before="120" w:after="0" w:line="360" w:lineRule="auto"/>
              <w:jc w:val="right"/>
              <w:rPr>
                <w:rFonts w:eastAsia="Calibri"/>
                <w:lang w:val="es-DO"/>
              </w:rPr>
            </w:pPr>
          </w:p>
          <w:p w14:paraId="11A00AF0" w14:textId="77777777" w:rsidR="0095191F" w:rsidRDefault="0095191F" w:rsidP="0019244E">
            <w:pPr>
              <w:spacing w:before="120" w:after="0" w:line="360" w:lineRule="auto"/>
              <w:jc w:val="right"/>
              <w:rPr>
                <w:rFonts w:eastAsia="Calibri"/>
                <w:lang w:val="es-DO"/>
              </w:rPr>
            </w:pPr>
          </w:p>
          <w:p w14:paraId="3B5C305A" w14:textId="55755739" w:rsidR="00736497" w:rsidRPr="006A28AD" w:rsidRDefault="00736497" w:rsidP="0019244E">
            <w:pPr>
              <w:spacing w:before="120" w:after="0" w:line="360" w:lineRule="auto"/>
              <w:jc w:val="right"/>
              <w:rPr>
                <w:rFonts w:eastAsia="Calibri"/>
                <w:lang w:val="es-DO"/>
              </w:rPr>
            </w:pPr>
            <w:r w:rsidRPr="006A28AD">
              <w:rPr>
                <w:rFonts w:eastAsia="Calibri"/>
                <w:lang w:val="es-DO"/>
              </w:rPr>
              <w:t>93.30%</w:t>
            </w:r>
          </w:p>
        </w:tc>
        <w:tc>
          <w:tcPr>
            <w:tcW w:w="2054" w:type="dxa"/>
            <w:noWrap/>
            <w:tcMar>
              <w:top w:w="0" w:type="dxa"/>
              <w:left w:w="70" w:type="dxa"/>
              <w:bottom w:w="0" w:type="dxa"/>
              <w:right w:w="70" w:type="dxa"/>
            </w:tcMar>
            <w:vAlign w:val="center"/>
            <w:hideMark/>
          </w:tcPr>
          <w:p w14:paraId="2B616D2E" w14:textId="77777777" w:rsidR="0095191F" w:rsidRDefault="0095191F" w:rsidP="0019244E">
            <w:pPr>
              <w:spacing w:before="120" w:after="0" w:line="360" w:lineRule="auto"/>
              <w:jc w:val="right"/>
              <w:rPr>
                <w:rFonts w:eastAsia="Calibri"/>
                <w:lang w:val="es-DO"/>
              </w:rPr>
            </w:pPr>
          </w:p>
          <w:p w14:paraId="2AC52415" w14:textId="77777777" w:rsidR="0095191F" w:rsidRDefault="0095191F" w:rsidP="0019244E">
            <w:pPr>
              <w:spacing w:before="120" w:after="0" w:line="360" w:lineRule="auto"/>
              <w:jc w:val="right"/>
              <w:rPr>
                <w:rFonts w:eastAsia="Calibri"/>
                <w:lang w:val="es-DO"/>
              </w:rPr>
            </w:pPr>
          </w:p>
          <w:p w14:paraId="5AB7BBD1" w14:textId="53A63827" w:rsidR="00736497" w:rsidRPr="006A28AD" w:rsidRDefault="00736497" w:rsidP="0019244E">
            <w:pPr>
              <w:spacing w:before="120" w:after="0" w:line="360" w:lineRule="auto"/>
              <w:jc w:val="right"/>
              <w:rPr>
                <w:rFonts w:eastAsia="Calibri"/>
                <w:lang w:val="es-DO"/>
              </w:rPr>
            </w:pPr>
            <w:r w:rsidRPr="006A28AD">
              <w:rPr>
                <w:rFonts w:eastAsia="Calibri"/>
                <w:lang w:val="es-DO"/>
              </w:rPr>
              <w:t>93.30%</w:t>
            </w:r>
          </w:p>
        </w:tc>
      </w:tr>
    </w:tbl>
    <w:p w14:paraId="7FF8109B" w14:textId="4A10383D" w:rsidR="001D0127" w:rsidRDefault="00B56ED5" w:rsidP="00736497">
      <w:pPr>
        <w:spacing w:before="120" w:after="0" w:line="360" w:lineRule="auto"/>
        <w:ind w:left="2160"/>
        <w:jc w:val="both"/>
        <w:rPr>
          <w:rFonts w:eastAsia="Calibri"/>
          <w:lang w:val="es-DO"/>
        </w:rPr>
      </w:pPr>
      <w:r>
        <w:rPr>
          <w:rFonts w:eastAsia="Calibri"/>
          <w:lang w:val="es-DO"/>
        </w:rPr>
        <w:t xml:space="preserve">  </w:t>
      </w:r>
      <w:r w:rsidR="00736497">
        <w:rPr>
          <w:rFonts w:eastAsia="Calibri"/>
          <w:lang w:val="es-DO"/>
        </w:rPr>
        <w:t xml:space="preserve">      </w:t>
      </w:r>
      <w:r w:rsidR="001D0127" w:rsidRPr="006A28AD">
        <w:rPr>
          <w:rFonts w:eastAsia="Calibri"/>
          <w:lang w:val="es-DO"/>
        </w:rPr>
        <w:t xml:space="preserve">Fuente: SISCOMPRAS </w:t>
      </w:r>
    </w:p>
    <w:p w14:paraId="63AEB9A8" w14:textId="77777777" w:rsidR="00302786" w:rsidRPr="006A28AD" w:rsidRDefault="00302786" w:rsidP="00736497">
      <w:pPr>
        <w:spacing w:before="120" w:after="0" w:line="360" w:lineRule="auto"/>
        <w:ind w:left="2160"/>
        <w:jc w:val="both"/>
        <w:rPr>
          <w:rFonts w:eastAsia="Calibri"/>
          <w:lang w:val="es-DO"/>
        </w:rPr>
      </w:pPr>
    </w:p>
    <w:p w14:paraId="0083A100" w14:textId="6F732E2B" w:rsidR="00D75326" w:rsidRPr="002B4CA2" w:rsidRDefault="00D75326" w:rsidP="00E46CC4">
      <w:pPr>
        <w:pStyle w:val="Prrafodelista"/>
        <w:numPr>
          <w:ilvl w:val="0"/>
          <w:numId w:val="15"/>
        </w:numPr>
        <w:spacing w:line="360" w:lineRule="auto"/>
        <w:jc w:val="both"/>
        <w:rPr>
          <w:rFonts w:eastAsiaTheme="minorHAnsi"/>
          <w:color w:val="767171"/>
          <w:spacing w:val="20"/>
          <w:szCs w:val="24"/>
          <w:lang w:val="es-ES"/>
        </w:rPr>
      </w:pPr>
      <w:r w:rsidRPr="002B4CA2">
        <w:rPr>
          <w:rFonts w:eastAsiaTheme="minorHAnsi"/>
          <w:color w:val="767171"/>
          <w:spacing w:val="20"/>
          <w:szCs w:val="24"/>
          <w:lang w:val="es-ES"/>
        </w:rPr>
        <w:t>Desempeño de los Recursos Humanos</w:t>
      </w:r>
    </w:p>
    <w:p w14:paraId="075BF4CA" w14:textId="40F6544B" w:rsidR="00D75326" w:rsidRDefault="00D75326" w:rsidP="00D75326">
      <w:pPr>
        <w:spacing w:line="360" w:lineRule="auto"/>
        <w:jc w:val="both"/>
        <w:rPr>
          <w:lang w:val="es-ES"/>
        </w:rPr>
      </w:pPr>
      <w:r w:rsidRPr="00D75326">
        <w:rPr>
          <w:lang w:val="es-ES"/>
        </w:rPr>
        <w:t xml:space="preserve">Al mes de </w:t>
      </w:r>
      <w:r w:rsidR="00F127FA">
        <w:rPr>
          <w:lang w:val="es-ES"/>
        </w:rPr>
        <w:t>dic</w:t>
      </w:r>
      <w:r w:rsidRPr="00D75326">
        <w:rPr>
          <w:lang w:val="es-ES"/>
        </w:rPr>
        <w:t xml:space="preserve">iembre de 2023, se contó con un total de ciento cincuenta (150) colaboradores, de los cuales ochenta y dos (82) </w:t>
      </w:r>
      <w:r w:rsidR="00D74916">
        <w:rPr>
          <w:lang w:val="es-ES"/>
        </w:rPr>
        <w:t>son</w:t>
      </w:r>
      <w:r w:rsidRPr="00D75326">
        <w:rPr>
          <w:lang w:val="es-ES"/>
        </w:rPr>
        <w:t xml:space="preserve"> de sexo femenino y setenta y cinco (75) de sexo masculino</w:t>
      </w:r>
      <w:r w:rsidR="00747D50">
        <w:rPr>
          <w:lang w:val="es-ES"/>
        </w:rPr>
        <w:t>, según el siguiente cuadro:</w:t>
      </w:r>
      <w:r w:rsidRPr="00D75326">
        <w:rPr>
          <w:lang w:val="es-ES"/>
        </w:rPr>
        <w:t xml:space="preserve"> </w:t>
      </w:r>
    </w:p>
    <w:tbl>
      <w:tblPr>
        <w:tblW w:w="0" w:type="auto"/>
        <w:tblInd w:w="426" w:type="dxa"/>
        <w:tblLook w:val="04A0" w:firstRow="1" w:lastRow="0" w:firstColumn="1" w:lastColumn="0" w:noHBand="0" w:noVBand="1"/>
      </w:tblPr>
      <w:tblGrid>
        <w:gridCol w:w="1275"/>
        <w:gridCol w:w="2413"/>
        <w:gridCol w:w="1290"/>
        <w:gridCol w:w="1342"/>
        <w:gridCol w:w="909"/>
      </w:tblGrid>
      <w:tr w:rsidR="00D75326" w:rsidRPr="00D75326" w14:paraId="27603A2A" w14:textId="77777777" w:rsidTr="00465B12">
        <w:trPr>
          <w:trHeight w:val="358"/>
          <w:tblHeader/>
        </w:trPr>
        <w:tc>
          <w:tcPr>
            <w:tcW w:w="7229" w:type="dxa"/>
            <w:gridSpan w:val="5"/>
            <w:tcBorders>
              <w:top w:val="nil"/>
              <w:left w:val="nil"/>
              <w:bottom w:val="nil"/>
              <w:right w:val="nil"/>
            </w:tcBorders>
            <w:shd w:val="clear" w:color="auto" w:fill="436EBE"/>
            <w:vAlign w:val="bottom"/>
          </w:tcPr>
          <w:p w14:paraId="6DCA9031" w14:textId="77777777" w:rsidR="00D75326" w:rsidRPr="00425659" w:rsidRDefault="00D75326" w:rsidP="004E3C35">
            <w:pPr>
              <w:spacing w:line="360" w:lineRule="auto"/>
              <w:jc w:val="center"/>
              <w:rPr>
                <w:color w:val="FFFFFF" w:themeColor="background1"/>
                <w:lang w:val="es-ES"/>
              </w:rPr>
            </w:pPr>
            <w:r w:rsidRPr="00425659">
              <w:rPr>
                <w:color w:val="FFFFFF" w:themeColor="background1"/>
                <w:lang w:val="es-ES"/>
              </w:rPr>
              <w:lastRenderedPageBreak/>
              <w:t>Cantidad de hombres y mujeres por grupo</w:t>
            </w:r>
          </w:p>
          <w:p w14:paraId="0F0AAB74" w14:textId="77777777" w:rsidR="00D75326" w:rsidRPr="00D75326" w:rsidRDefault="00D75326" w:rsidP="004E3C35">
            <w:pPr>
              <w:spacing w:line="360" w:lineRule="auto"/>
              <w:jc w:val="center"/>
              <w:rPr>
                <w:color w:val="FFFFFF" w:themeColor="background1"/>
                <w:lang w:val="es-ES"/>
              </w:rPr>
            </w:pPr>
            <w:r w:rsidRPr="00425659">
              <w:rPr>
                <w:color w:val="FFFFFF" w:themeColor="background1"/>
                <w:lang w:val="es-ES"/>
              </w:rPr>
              <w:t>Ocupacional (G.O.)</w:t>
            </w:r>
          </w:p>
        </w:tc>
      </w:tr>
      <w:tr w:rsidR="00D75326" w:rsidRPr="00D75326" w14:paraId="5D9DCAC1" w14:textId="77777777" w:rsidTr="00833418">
        <w:trPr>
          <w:trHeight w:val="587"/>
        </w:trPr>
        <w:tc>
          <w:tcPr>
            <w:tcW w:w="1275" w:type="dxa"/>
            <w:tcBorders>
              <w:top w:val="single" w:sz="8" w:space="0" w:color="auto"/>
              <w:left w:val="single" w:sz="8" w:space="0" w:color="auto"/>
              <w:bottom w:val="single" w:sz="8" w:space="0" w:color="auto"/>
              <w:right w:val="single" w:sz="4" w:space="0" w:color="auto"/>
            </w:tcBorders>
            <w:shd w:val="clear" w:color="auto" w:fill="auto"/>
            <w:vAlign w:val="bottom"/>
          </w:tcPr>
          <w:p w14:paraId="31A41980" w14:textId="75F8658A" w:rsidR="00D75326" w:rsidRPr="00D75326" w:rsidRDefault="00D75326" w:rsidP="004E3C35">
            <w:pPr>
              <w:spacing w:line="360" w:lineRule="auto"/>
              <w:jc w:val="center"/>
              <w:rPr>
                <w:lang w:val="es-ES"/>
              </w:rPr>
            </w:pPr>
            <w:r w:rsidRPr="00D75326">
              <w:rPr>
                <w:lang w:val="es-ES"/>
              </w:rPr>
              <w:t>N</w:t>
            </w:r>
            <w:r w:rsidR="00145BFE">
              <w:rPr>
                <w:lang w:val="es-ES"/>
              </w:rPr>
              <w:t>o</w:t>
            </w:r>
            <w:r w:rsidRPr="00D75326">
              <w:rPr>
                <w:lang w:val="es-ES"/>
              </w:rPr>
              <w:t>.</w:t>
            </w:r>
          </w:p>
        </w:tc>
        <w:tc>
          <w:tcPr>
            <w:tcW w:w="2413" w:type="dxa"/>
            <w:tcBorders>
              <w:top w:val="single" w:sz="8" w:space="0" w:color="auto"/>
              <w:left w:val="single" w:sz="4" w:space="0" w:color="auto"/>
              <w:bottom w:val="single" w:sz="8" w:space="0" w:color="auto"/>
              <w:right w:val="single" w:sz="4" w:space="0" w:color="auto"/>
            </w:tcBorders>
            <w:shd w:val="clear" w:color="auto" w:fill="auto"/>
            <w:vAlign w:val="bottom"/>
          </w:tcPr>
          <w:p w14:paraId="7F731ED6" w14:textId="77777777" w:rsidR="00D75326" w:rsidRPr="00D75326" w:rsidRDefault="00D75326" w:rsidP="004E3C35">
            <w:pPr>
              <w:spacing w:line="360" w:lineRule="auto"/>
              <w:jc w:val="center"/>
              <w:rPr>
                <w:lang w:val="es-ES"/>
              </w:rPr>
            </w:pPr>
            <w:r w:rsidRPr="00D75326">
              <w:rPr>
                <w:lang w:val="es-ES"/>
              </w:rPr>
              <w:t>Grupo Ocupacional</w:t>
            </w:r>
          </w:p>
        </w:tc>
        <w:tc>
          <w:tcPr>
            <w:tcW w:w="1290" w:type="dxa"/>
            <w:tcBorders>
              <w:top w:val="single" w:sz="8" w:space="0" w:color="auto"/>
              <w:left w:val="single" w:sz="4" w:space="0" w:color="auto"/>
              <w:bottom w:val="single" w:sz="8" w:space="0" w:color="auto"/>
              <w:right w:val="single" w:sz="4" w:space="0" w:color="auto"/>
            </w:tcBorders>
            <w:shd w:val="clear" w:color="auto" w:fill="auto"/>
            <w:vAlign w:val="bottom"/>
          </w:tcPr>
          <w:p w14:paraId="7E72E1B0" w14:textId="77777777" w:rsidR="00D75326" w:rsidRPr="00D75326" w:rsidRDefault="00D75326" w:rsidP="004E3C35">
            <w:pPr>
              <w:spacing w:line="360" w:lineRule="auto"/>
              <w:jc w:val="center"/>
              <w:rPr>
                <w:lang w:val="es-ES"/>
              </w:rPr>
            </w:pPr>
            <w:r w:rsidRPr="00D75326">
              <w:rPr>
                <w:lang w:val="es-ES"/>
              </w:rPr>
              <w:t>Mujeres</w:t>
            </w:r>
          </w:p>
        </w:tc>
        <w:tc>
          <w:tcPr>
            <w:tcW w:w="1342" w:type="dxa"/>
            <w:tcBorders>
              <w:top w:val="single" w:sz="8" w:space="0" w:color="auto"/>
              <w:left w:val="single" w:sz="4" w:space="0" w:color="auto"/>
              <w:bottom w:val="single" w:sz="8" w:space="0" w:color="auto"/>
              <w:right w:val="single" w:sz="4" w:space="0" w:color="auto"/>
            </w:tcBorders>
            <w:shd w:val="clear" w:color="auto" w:fill="auto"/>
            <w:vAlign w:val="bottom"/>
          </w:tcPr>
          <w:p w14:paraId="18491726" w14:textId="77777777" w:rsidR="00D75326" w:rsidRPr="00D75326" w:rsidRDefault="00D75326" w:rsidP="004E3C35">
            <w:pPr>
              <w:spacing w:line="360" w:lineRule="auto"/>
              <w:jc w:val="center"/>
              <w:rPr>
                <w:lang w:val="es-ES"/>
              </w:rPr>
            </w:pPr>
            <w:r w:rsidRPr="00D75326">
              <w:rPr>
                <w:lang w:val="es-ES"/>
              </w:rPr>
              <w:t>Hombres</w:t>
            </w:r>
          </w:p>
        </w:tc>
        <w:tc>
          <w:tcPr>
            <w:tcW w:w="909" w:type="dxa"/>
            <w:tcBorders>
              <w:top w:val="single" w:sz="8" w:space="0" w:color="auto"/>
              <w:left w:val="single" w:sz="4" w:space="0" w:color="auto"/>
              <w:bottom w:val="single" w:sz="8" w:space="0" w:color="auto"/>
              <w:right w:val="single" w:sz="4" w:space="0" w:color="auto"/>
            </w:tcBorders>
            <w:shd w:val="clear" w:color="auto" w:fill="auto"/>
            <w:vAlign w:val="bottom"/>
          </w:tcPr>
          <w:p w14:paraId="4709CA2C" w14:textId="77777777" w:rsidR="00D75326" w:rsidRPr="00D75326" w:rsidRDefault="00D75326" w:rsidP="004E3C35">
            <w:pPr>
              <w:spacing w:line="360" w:lineRule="auto"/>
              <w:jc w:val="center"/>
              <w:rPr>
                <w:lang w:val="es-ES"/>
              </w:rPr>
            </w:pPr>
            <w:r w:rsidRPr="00D75326">
              <w:rPr>
                <w:lang w:val="es-ES"/>
              </w:rPr>
              <w:t>Total por G.O.</w:t>
            </w:r>
          </w:p>
        </w:tc>
      </w:tr>
      <w:tr w:rsidR="004E3C35" w:rsidRPr="00D75326" w14:paraId="1028552A" w14:textId="77777777" w:rsidTr="00833418">
        <w:trPr>
          <w:trHeight w:val="286"/>
        </w:trPr>
        <w:tc>
          <w:tcPr>
            <w:tcW w:w="1275" w:type="dxa"/>
            <w:tcBorders>
              <w:top w:val="single" w:sz="8" w:space="0" w:color="auto"/>
              <w:left w:val="single" w:sz="8" w:space="0" w:color="auto"/>
              <w:bottom w:val="single" w:sz="4" w:space="0" w:color="auto"/>
              <w:right w:val="single" w:sz="4" w:space="0" w:color="auto"/>
            </w:tcBorders>
            <w:shd w:val="clear" w:color="auto" w:fill="FFFFFF" w:themeFill="background1"/>
            <w:vAlign w:val="bottom"/>
          </w:tcPr>
          <w:p w14:paraId="097846FA" w14:textId="77777777" w:rsidR="00D75326" w:rsidRPr="00D75326" w:rsidRDefault="00D75326" w:rsidP="004E3C35">
            <w:pPr>
              <w:spacing w:line="360" w:lineRule="auto"/>
              <w:jc w:val="center"/>
              <w:rPr>
                <w:lang w:val="es-ES"/>
              </w:rPr>
            </w:pPr>
            <w:r w:rsidRPr="00D75326">
              <w:rPr>
                <w:lang w:val="es-ES"/>
              </w:rPr>
              <w:t>1</w:t>
            </w:r>
          </w:p>
        </w:tc>
        <w:tc>
          <w:tcPr>
            <w:tcW w:w="2413" w:type="dxa"/>
            <w:tcBorders>
              <w:top w:val="single" w:sz="8" w:space="0" w:color="auto"/>
              <w:left w:val="single" w:sz="4" w:space="0" w:color="auto"/>
              <w:bottom w:val="single" w:sz="4" w:space="0" w:color="auto"/>
              <w:right w:val="single" w:sz="4" w:space="0" w:color="auto"/>
            </w:tcBorders>
            <w:shd w:val="clear" w:color="auto" w:fill="FFFFFF" w:themeFill="background1"/>
            <w:vAlign w:val="bottom"/>
          </w:tcPr>
          <w:p w14:paraId="664797C5" w14:textId="77777777" w:rsidR="00D75326" w:rsidRPr="00D75326" w:rsidRDefault="00D75326" w:rsidP="004E3C35">
            <w:pPr>
              <w:spacing w:line="360" w:lineRule="auto"/>
              <w:jc w:val="center"/>
              <w:rPr>
                <w:lang w:val="es-ES"/>
              </w:rPr>
            </w:pPr>
            <w:r w:rsidRPr="00D75326">
              <w:rPr>
                <w:lang w:val="es-ES"/>
              </w:rPr>
              <w:t>Libre Nombramiento y Remoción</w:t>
            </w:r>
          </w:p>
        </w:tc>
        <w:tc>
          <w:tcPr>
            <w:tcW w:w="1290" w:type="dxa"/>
            <w:tcBorders>
              <w:top w:val="single" w:sz="8" w:space="0" w:color="auto"/>
              <w:left w:val="single" w:sz="4" w:space="0" w:color="auto"/>
              <w:bottom w:val="single" w:sz="4" w:space="0" w:color="auto"/>
              <w:right w:val="single" w:sz="4" w:space="0" w:color="auto"/>
            </w:tcBorders>
            <w:shd w:val="clear" w:color="auto" w:fill="FFFFFF" w:themeFill="background1"/>
            <w:vAlign w:val="bottom"/>
          </w:tcPr>
          <w:p w14:paraId="63964E2F" w14:textId="77777777" w:rsidR="00D75326" w:rsidRPr="00D75326" w:rsidRDefault="00D75326" w:rsidP="004E3C35">
            <w:pPr>
              <w:spacing w:line="360" w:lineRule="auto"/>
              <w:jc w:val="center"/>
              <w:rPr>
                <w:lang w:val="es-ES"/>
              </w:rPr>
            </w:pPr>
            <w:r w:rsidRPr="00D75326">
              <w:rPr>
                <w:lang w:val="es-ES"/>
              </w:rPr>
              <w:t>2</w:t>
            </w:r>
          </w:p>
        </w:tc>
        <w:tc>
          <w:tcPr>
            <w:tcW w:w="1342" w:type="dxa"/>
            <w:tcBorders>
              <w:top w:val="single" w:sz="8" w:space="0" w:color="auto"/>
              <w:left w:val="single" w:sz="4" w:space="0" w:color="auto"/>
              <w:bottom w:val="single" w:sz="4" w:space="0" w:color="auto"/>
              <w:right w:val="single" w:sz="4" w:space="0" w:color="auto"/>
            </w:tcBorders>
            <w:shd w:val="clear" w:color="auto" w:fill="FFFFFF" w:themeFill="background1"/>
            <w:vAlign w:val="bottom"/>
          </w:tcPr>
          <w:p w14:paraId="18425750" w14:textId="77777777" w:rsidR="00D75326" w:rsidRPr="00D75326" w:rsidRDefault="00D75326" w:rsidP="004E3C35">
            <w:pPr>
              <w:spacing w:line="360" w:lineRule="auto"/>
              <w:jc w:val="center"/>
              <w:rPr>
                <w:lang w:val="es-ES"/>
              </w:rPr>
            </w:pPr>
            <w:r w:rsidRPr="00D75326">
              <w:rPr>
                <w:lang w:val="es-ES"/>
              </w:rPr>
              <w:t>2</w:t>
            </w:r>
          </w:p>
        </w:tc>
        <w:tc>
          <w:tcPr>
            <w:tcW w:w="909" w:type="dxa"/>
            <w:tcBorders>
              <w:top w:val="single" w:sz="8" w:space="0" w:color="auto"/>
              <w:left w:val="single" w:sz="4" w:space="0" w:color="auto"/>
              <w:bottom w:val="single" w:sz="4" w:space="0" w:color="auto"/>
              <w:right w:val="single" w:sz="4" w:space="0" w:color="auto"/>
            </w:tcBorders>
            <w:shd w:val="clear" w:color="auto" w:fill="FFFFFF" w:themeFill="background1"/>
            <w:vAlign w:val="bottom"/>
          </w:tcPr>
          <w:p w14:paraId="441C63AA" w14:textId="77777777" w:rsidR="00D75326" w:rsidRPr="00D75326" w:rsidRDefault="00D75326" w:rsidP="004E3C35">
            <w:pPr>
              <w:spacing w:line="360" w:lineRule="auto"/>
              <w:jc w:val="center"/>
              <w:rPr>
                <w:lang w:val="es-ES"/>
              </w:rPr>
            </w:pPr>
            <w:r w:rsidRPr="00D75326">
              <w:rPr>
                <w:lang w:val="es-ES"/>
              </w:rPr>
              <w:t>4</w:t>
            </w:r>
          </w:p>
        </w:tc>
      </w:tr>
      <w:tr w:rsidR="004E3C35" w:rsidRPr="00D75326" w14:paraId="7AE2175E" w14:textId="77777777" w:rsidTr="00833418">
        <w:trPr>
          <w:trHeight w:val="286"/>
        </w:trPr>
        <w:tc>
          <w:tcPr>
            <w:tcW w:w="1275" w:type="dxa"/>
            <w:tcBorders>
              <w:top w:val="single" w:sz="4" w:space="0" w:color="auto"/>
              <w:left w:val="single" w:sz="8" w:space="0" w:color="auto"/>
              <w:bottom w:val="single" w:sz="4" w:space="0" w:color="auto"/>
              <w:right w:val="single" w:sz="4" w:space="0" w:color="auto"/>
            </w:tcBorders>
            <w:shd w:val="clear" w:color="auto" w:fill="FFFFFF" w:themeFill="background1"/>
            <w:vAlign w:val="bottom"/>
          </w:tcPr>
          <w:p w14:paraId="7657EF04" w14:textId="77777777" w:rsidR="00D75326" w:rsidRPr="00D75326" w:rsidRDefault="00D75326" w:rsidP="004E3C35">
            <w:pPr>
              <w:spacing w:line="360" w:lineRule="auto"/>
              <w:jc w:val="center"/>
              <w:rPr>
                <w:lang w:val="es-ES"/>
              </w:rPr>
            </w:pPr>
            <w:r w:rsidRPr="00D75326">
              <w:rPr>
                <w:lang w:val="es-ES"/>
              </w:rPr>
              <w:t>2</w:t>
            </w:r>
          </w:p>
        </w:tc>
        <w:tc>
          <w:tcPr>
            <w:tcW w:w="241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6796697" w14:textId="77777777" w:rsidR="00D75326" w:rsidRPr="00D75326" w:rsidRDefault="00D75326" w:rsidP="004E3C35">
            <w:pPr>
              <w:spacing w:line="360" w:lineRule="auto"/>
              <w:jc w:val="center"/>
              <w:rPr>
                <w:lang w:val="es-ES"/>
              </w:rPr>
            </w:pPr>
            <w:r w:rsidRPr="00D75326">
              <w:rPr>
                <w:lang w:val="es-ES"/>
              </w:rPr>
              <w:t>Confianza</w:t>
            </w:r>
          </w:p>
        </w:tc>
        <w:tc>
          <w:tcPr>
            <w:tcW w:w="1290" w:type="dxa"/>
            <w:tcBorders>
              <w:top w:val="single" w:sz="4" w:space="0" w:color="auto"/>
              <w:left w:val="single" w:sz="4" w:space="0" w:color="auto"/>
              <w:bottom w:val="single" w:sz="4" w:space="0" w:color="auto"/>
              <w:right w:val="single" w:sz="4" w:space="0" w:color="auto"/>
            </w:tcBorders>
            <w:shd w:val="clear" w:color="auto" w:fill="FFFFFF" w:themeFill="background1"/>
          </w:tcPr>
          <w:p w14:paraId="1A616555" w14:textId="77777777" w:rsidR="00D75326" w:rsidRPr="00D75326" w:rsidRDefault="00D75326" w:rsidP="004E3C35">
            <w:pPr>
              <w:spacing w:line="360" w:lineRule="auto"/>
              <w:jc w:val="center"/>
              <w:rPr>
                <w:lang w:val="es-ES"/>
              </w:rPr>
            </w:pPr>
            <w:r w:rsidRPr="00D75326">
              <w:rPr>
                <w:lang w:val="es-ES"/>
              </w:rPr>
              <w:t>16</w:t>
            </w:r>
          </w:p>
        </w:tc>
        <w:tc>
          <w:tcPr>
            <w:tcW w:w="1342" w:type="dxa"/>
            <w:tcBorders>
              <w:top w:val="single" w:sz="4" w:space="0" w:color="auto"/>
              <w:left w:val="single" w:sz="4" w:space="0" w:color="auto"/>
              <w:bottom w:val="single" w:sz="4" w:space="0" w:color="auto"/>
              <w:right w:val="single" w:sz="4" w:space="0" w:color="auto"/>
            </w:tcBorders>
            <w:shd w:val="clear" w:color="auto" w:fill="FFFFFF" w:themeFill="background1"/>
          </w:tcPr>
          <w:p w14:paraId="25792361" w14:textId="77777777" w:rsidR="00D75326" w:rsidRPr="00D75326" w:rsidRDefault="00D75326" w:rsidP="004E3C35">
            <w:pPr>
              <w:spacing w:line="360" w:lineRule="auto"/>
              <w:jc w:val="center"/>
              <w:rPr>
                <w:lang w:val="es-ES"/>
              </w:rPr>
            </w:pPr>
            <w:r w:rsidRPr="00D75326">
              <w:rPr>
                <w:lang w:val="es-ES"/>
              </w:rPr>
              <w:t>15</w:t>
            </w:r>
          </w:p>
        </w:tc>
        <w:tc>
          <w:tcPr>
            <w:tcW w:w="90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34F0E3D" w14:textId="77777777" w:rsidR="00D75326" w:rsidRPr="00D75326" w:rsidRDefault="00D75326" w:rsidP="004E3C35">
            <w:pPr>
              <w:spacing w:line="360" w:lineRule="auto"/>
              <w:jc w:val="center"/>
              <w:rPr>
                <w:lang w:val="es-ES"/>
              </w:rPr>
            </w:pPr>
            <w:r w:rsidRPr="00D75326">
              <w:rPr>
                <w:lang w:val="es-ES"/>
              </w:rPr>
              <w:t>31</w:t>
            </w:r>
          </w:p>
        </w:tc>
      </w:tr>
      <w:tr w:rsidR="004E3C35" w:rsidRPr="00D75326" w14:paraId="69707A6F" w14:textId="77777777" w:rsidTr="00833418">
        <w:trPr>
          <w:trHeight w:val="286"/>
        </w:trPr>
        <w:tc>
          <w:tcPr>
            <w:tcW w:w="1275" w:type="dxa"/>
            <w:tcBorders>
              <w:top w:val="single" w:sz="4" w:space="0" w:color="auto"/>
              <w:left w:val="single" w:sz="8" w:space="0" w:color="auto"/>
              <w:bottom w:val="single" w:sz="4" w:space="0" w:color="auto"/>
              <w:right w:val="single" w:sz="4" w:space="0" w:color="auto"/>
            </w:tcBorders>
            <w:shd w:val="clear" w:color="auto" w:fill="FFFFFF" w:themeFill="background1"/>
            <w:vAlign w:val="bottom"/>
          </w:tcPr>
          <w:p w14:paraId="4EA76FDA" w14:textId="77777777" w:rsidR="00D75326" w:rsidRPr="00D75326" w:rsidRDefault="00D75326" w:rsidP="00B93FE3">
            <w:pPr>
              <w:spacing w:line="360" w:lineRule="auto"/>
              <w:jc w:val="center"/>
              <w:rPr>
                <w:lang w:val="es-ES"/>
              </w:rPr>
            </w:pPr>
            <w:r w:rsidRPr="00D75326">
              <w:rPr>
                <w:lang w:val="es-ES"/>
              </w:rPr>
              <w:t>3</w:t>
            </w:r>
          </w:p>
        </w:tc>
        <w:tc>
          <w:tcPr>
            <w:tcW w:w="241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87ADE08" w14:textId="77777777" w:rsidR="00D75326" w:rsidRPr="00D75326" w:rsidRDefault="00D75326" w:rsidP="00B93FE3">
            <w:pPr>
              <w:spacing w:line="360" w:lineRule="auto"/>
              <w:jc w:val="center"/>
              <w:rPr>
                <w:lang w:val="es-ES"/>
              </w:rPr>
            </w:pPr>
            <w:r w:rsidRPr="00D75326">
              <w:rPr>
                <w:lang w:val="es-ES"/>
              </w:rPr>
              <w:t>G.O. I</w:t>
            </w:r>
          </w:p>
        </w:tc>
        <w:tc>
          <w:tcPr>
            <w:tcW w:w="1290" w:type="dxa"/>
            <w:tcBorders>
              <w:top w:val="single" w:sz="4" w:space="0" w:color="auto"/>
              <w:left w:val="single" w:sz="4" w:space="0" w:color="auto"/>
              <w:bottom w:val="single" w:sz="4" w:space="0" w:color="auto"/>
              <w:right w:val="single" w:sz="4" w:space="0" w:color="auto"/>
            </w:tcBorders>
            <w:shd w:val="clear" w:color="auto" w:fill="FFFFFF" w:themeFill="background1"/>
          </w:tcPr>
          <w:p w14:paraId="6CA49898" w14:textId="77777777" w:rsidR="00D75326" w:rsidRPr="00D75326" w:rsidRDefault="00D75326" w:rsidP="00B93FE3">
            <w:pPr>
              <w:spacing w:line="360" w:lineRule="auto"/>
              <w:jc w:val="center"/>
              <w:rPr>
                <w:lang w:val="es-ES"/>
              </w:rPr>
            </w:pPr>
            <w:r w:rsidRPr="00D75326">
              <w:rPr>
                <w:lang w:val="es-ES"/>
              </w:rPr>
              <w:t>7</w:t>
            </w:r>
          </w:p>
        </w:tc>
        <w:tc>
          <w:tcPr>
            <w:tcW w:w="1342" w:type="dxa"/>
            <w:tcBorders>
              <w:top w:val="single" w:sz="4" w:space="0" w:color="auto"/>
              <w:left w:val="single" w:sz="4" w:space="0" w:color="auto"/>
              <w:bottom w:val="single" w:sz="4" w:space="0" w:color="auto"/>
              <w:right w:val="single" w:sz="4" w:space="0" w:color="auto"/>
            </w:tcBorders>
            <w:shd w:val="clear" w:color="auto" w:fill="FFFFFF" w:themeFill="background1"/>
          </w:tcPr>
          <w:p w14:paraId="017EE833" w14:textId="77777777" w:rsidR="00D75326" w:rsidRPr="00D75326" w:rsidRDefault="00D75326" w:rsidP="00B93FE3">
            <w:pPr>
              <w:spacing w:line="360" w:lineRule="auto"/>
              <w:jc w:val="center"/>
              <w:rPr>
                <w:lang w:val="es-ES"/>
              </w:rPr>
            </w:pPr>
            <w:r w:rsidRPr="00D75326">
              <w:rPr>
                <w:lang w:val="es-ES"/>
              </w:rPr>
              <w:t>9</w:t>
            </w:r>
          </w:p>
        </w:tc>
        <w:tc>
          <w:tcPr>
            <w:tcW w:w="90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C9E8C12" w14:textId="77777777" w:rsidR="00D75326" w:rsidRPr="00D75326" w:rsidRDefault="00D75326" w:rsidP="00B93FE3">
            <w:pPr>
              <w:spacing w:line="360" w:lineRule="auto"/>
              <w:jc w:val="center"/>
              <w:rPr>
                <w:lang w:val="es-ES"/>
              </w:rPr>
            </w:pPr>
            <w:r w:rsidRPr="00D75326">
              <w:rPr>
                <w:lang w:val="es-ES"/>
              </w:rPr>
              <w:t>16</w:t>
            </w:r>
          </w:p>
        </w:tc>
      </w:tr>
      <w:tr w:rsidR="004E3C35" w:rsidRPr="00D75326" w14:paraId="3F0E2E9C" w14:textId="77777777" w:rsidTr="00833418">
        <w:trPr>
          <w:trHeight w:val="286"/>
        </w:trPr>
        <w:tc>
          <w:tcPr>
            <w:tcW w:w="1275" w:type="dxa"/>
            <w:tcBorders>
              <w:top w:val="single" w:sz="4" w:space="0" w:color="auto"/>
              <w:left w:val="single" w:sz="8" w:space="0" w:color="auto"/>
              <w:bottom w:val="single" w:sz="4" w:space="0" w:color="auto"/>
              <w:right w:val="single" w:sz="4" w:space="0" w:color="auto"/>
            </w:tcBorders>
            <w:shd w:val="clear" w:color="auto" w:fill="FFFFFF" w:themeFill="background1"/>
            <w:vAlign w:val="bottom"/>
          </w:tcPr>
          <w:p w14:paraId="1B15EF49" w14:textId="77777777" w:rsidR="00D75326" w:rsidRPr="00D75326" w:rsidRDefault="00D75326" w:rsidP="00B93FE3">
            <w:pPr>
              <w:spacing w:line="360" w:lineRule="auto"/>
              <w:jc w:val="center"/>
              <w:rPr>
                <w:lang w:val="es-ES"/>
              </w:rPr>
            </w:pPr>
            <w:r w:rsidRPr="00D75326">
              <w:rPr>
                <w:lang w:val="es-ES"/>
              </w:rPr>
              <w:t>4</w:t>
            </w:r>
          </w:p>
        </w:tc>
        <w:tc>
          <w:tcPr>
            <w:tcW w:w="241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38979C5" w14:textId="77777777" w:rsidR="00D75326" w:rsidRPr="00D75326" w:rsidRDefault="00D75326" w:rsidP="00B93FE3">
            <w:pPr>
              <w:spacing w:line="360" w:lineRule="auto"/>
              <w:jc w:val="center"/>
              <w:rPr>
                <w:lang w:val="es-ES"/>
              </w:rPr>
            </w:pPr>
            <w:r w:rsidRPr="00D75326">
              <w:rPr>
                <w:lang w:val="es-ES"/>
              </w:rPr>
              <w:t>G.O. II</w:t>
            </w:r>
          </w:p>
        </w:tc>
        <w:tc>
          <w:tcPr>
            <w:tcW w:w="1290" w:type="dxa"/>
            <w:tcBorders>
              <w:top w:val="single" w:sz="4" w:space="0" w:color="auto"/>
              <w:left w:val="single" w:sz="4" w:space="0" w:color="auto"/>
              <w:bottom w:val="single" w:sz="4" w:space="0" w:color="auto"/>
              <w:right w:val="single" w:sz="4" w:space="0" w:color="auto"/>
            </w:tcBorders>
            <w:shd w:val="clear" w:color="auto" w:fill="FFFFFF" w:themeFill="background1"/>
          </w:tcPr>
          <w:p w14:paraId="3C114186" w14:textId="77777777" w:rsidR="00D75326" w:rsidRPr="00D75326" w:rsidRDefault="00D75326" w:rsidP="00B93FE3">
            <w:pPr>
              <w:spacing w:line="360" w:lineRule="auto"/>
              <w:jc w:val="center"/>
              <w:rPr>
                <w:lang w:val="es-ES"/>
              </w:rPr>
            </w:pPr>
            <w:r w:rsidRPr="00D75326">
              <w:rPr>
                <w:lang w:val="es-ES"/>
              </w:rPr>
              <w:t>15</w:t>
            </w:r>
          </w:p>
        </w:tc>
        <w:tc>
          <w:tcPr>
            <w:tcW w:w="1342" w:type="dxa"/>
            <w:tcBorders>
              <w:top w:val="single" w:sz="4" w:space="0" w:color="auto"/>
              <w:left w:val="single" w:sz="4" w:space="0" w:color="auto"/>
              <w:bottom w:val="single" w:sz="4" w:space="0" w:color="auto"/>
              <w:right w:val="single" w:sz="4" w:space="0" w:color="auto"/>
            </w:tcBorders>
            <w:shd w:val="clear" w:color="auto" w:fill="FFFFFF" w:themeFill="background1"/>
          </w:tcPr>
          <w:p w14:paraId="7D0B8C0A" w14:textId="77777777" w:rsidR="00D75326" w:rsidRPr="00D75326" w:rsidRDefault="00D75326" w:rsidP="00B93FE3">
            <w:pPr>
              <w:spacing w:line="360" w:lineRule="auto"/>
              <w:jc w:val="center"/>
              <w:rPr>
                <w:lang w:val="es-ES"/>
              </w:rPr>
            </w:pPr>
            <w:r w:rsidRPr="00D75326">
              <w:rPr>
                <w:lang w:val="es-ES"/>
              </w:rPr>
              <w:t>15</w:t>
            </w:r>
          </w:p>
        </w:tc>
        <w:tc>
          <w:tcPr>
            <w:tcW w:w="90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F085E15" w14:textId="77777777" w:rsidR="00D75326" w:rsidRPr="00D75326" w:rsidRDefault="00D75326" w:rsidP="00B93FE3">
            <w:pPr>
              <w:spacing w:line="360" w:lineRule="auto"/>
              <w:jc w:val="center"/>
              <w:rPr>
                <w:lang w:val="es-ES"/>
              </w:rPr>
            </w:pPr>
            <w:r w:rsidRPr="00D75326">
              <w:rPr>
                <w:lang w:val="es-ES"/>
              </w:rPr>
              <w:t>30</w:t>
            </w:r>
          </w:p>
        </w:tc>
      </w:tr>
      <w:tr w:rsidR="004E3C35" w:rsidRPr="00D75326" w14:paraId="11E1C3D0" w14:textId="77777777" w:rsidTr="00833418">
        <w:trPr>
          <w:trHeight w:val="286"/>
        </w:trPr>
        <w:tc>
          <w:tcPr>
            <w:tcW w:w="1275" w:type="dxa"/>
            <w:tcBorders>
              <w:top w:val="single" w:sz="4" w:space="0" w:color="auto"/>
              <w:left w:val="single" w:sz="8" w:space="0" w:color="auto"/>
              <w:bottom w:val="single" w:sz="4" w:space="0" w:color="auto"/>
              <w:right w:val="single" w:sz="4" w:space="0" w:color="auto"/>
            </w:tcBorders>
            <w:shd w:val="clear" w:color="auto" w:fill="FFFFFF" w:themeFill="background1"/>
            <w:vAlign w:val="bottom"/>
          </w:tcPr>
          <w:p w14:paraId="1E1EEE7D" w14:textId="77777777" w:rsidR="00D75326" w:rsidRPr="00D75326" w:rsidRDefault="00D75326" w:rsidP="00B93FE3">
            <w:pPr>
              <w:spacing w:line="360" w:lineRule="auto"/>
              <w:jc w:val="center"/>
              <w:rPr>
                <w:lang w:val="es-ES"/>
              </w:rPr>
            </w:pPr>
            <w:r w:rsidRPr="00D75326">
              <w:rPr>
                <w:lang w:val="es-ES"/>
              </w:rPr>
              <w:t>5</w:t>
            </w:r>
          </w:p>
        </w:tc>
        <w:tc>
          <w:tcPr>
            <w:tcW w:w="241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3B006C1" w14:textId="77777777" w:rsidR="00D75326" w:rsidRPr="00D75326" w:rsidRDefault="00D75326" w:rsidP="00B93FE3">
            <w:pPr>
              <w:spacing w:line="360" w:lineRule="auto"/>
              <w:jc w:val="center"/>
              <w:rPr>
                <w:lang w:val="es-ES"/>
              </w:rPr>
            </w:pPr>
            <w:r w:rsidRPr="00D75326">
              <w:rPr>
                <w:lang w:val="es-ES"/>
              </w:rPr>
              <w:t>G.O. III</w:t>
            </w:r>
          </w:p>
        </w:tc>
        <w:tc>
          <w:tcPr>
            <w:tcW w:w="1290" w:type="dxa"/>
            <w:tcBorders>
              <w:top w:val="single" w:sz="4" w:space="0" w:color="auto"/>
              <w:left w:val="single" w:sz="4" w:space="0" w:color="auto"/>
              <w:bottom w:val="single" w:sz="4" w:space="0" w:color="auto"/>
              <w:right w:val="single" w:sz="4" w:space="0" w:color="auto"/>
            </w:tcBorders>
            <w:shd w:val="clear" w:color="auto" w:fill="FFFFFF" w:themeFill="background1"/>
          </w:tcPr>
          <w:p w14:paraId="32FFEFAF" w14:textId="77777777" w:rsidR="00D75326" w:rsidRPr="00D75326" w:rsidRDefault="00D75326" w:rsidP="00B93FE3">
            <w:pPr>
              <w:spacing w:line="360" w:lineRule="auto"/>
              <w:jc w:val="center"/>
              <w:rPr>
                <w:lang w:val="es-ES"/>
              </w:rPr>
            </w:pPr>
            <w:r w:rsidRPr="00D75326">
              <w:rPr>
                <w:lang w:val="es-ES"/>
              </w:rPr>
              <w:t>10</w:t>
            </w:r>
          </w:p>
        </w:tc>
        <w:tc>
          <w:tcPr>
            <w:tcW w:w="1342" w:type="dxa"/>
            <w:tcBorders>
              <w:top w:val="single" w:sz="4" w:space="0" w:color="auto"/>
              <w:left w:val="single" w:sz="4" w:space="0" w:color="auto"/>
              <w:bottom w:val="single" w:sz="4" w:space="0" w:color="auto"/>
              <w:right w:val="single" w:sz="4" w:space="0" w:color="auto"/>
            </w:tcBorders>
            <w:shd w:val="clear" w:color="auto" w:fill="FFFFFF" w:themeFill="background1"/>
          </w:tcPr>
          <w:p w14:paraId="1F9AD0B0" w14:textId="77777777" w:rsidR="00D75326" w:rsidRPr="00D75326" w:rsidRDefault="00D75326" w:rsidP="00B93FE3">
            <w:pPr>
              <w:spacing w:line="360" w:lineRule="auto"/>
              <w:jc w:val="center"/>
              <w:rPr>
                <w:lang w:val="es-ES"/>
              </w:rPr>
            </w:pPr>
            <w:r w:rsidRPr="00D75326">
              <w:rPr>
                <w:lang w:val="es-ES"/>
              </w:rPr>
              <w:t>16</w:t>
            </w:r>
          </w:p>
        </w:tc>
        <w:tc>
          <w:tcPr>
            <w:tcW w:w="90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144A7B0" w14:textId="77777777" w:rsidR="00D75326" w:rsidRPr="00D75326" w:rsidRDefault="00D75326" w:rsidP="00B93FE3">
            <w:pPr>
              <w:spacing w:line="360" w:lineRule="auto"/>
              <w:jc w:val="center"/>
              <w:rPr>
                <w:lang w:val="es-ES"/>
              </w:rPr>
            </w:pPr>
            <w:r w:rsidRPr="00D75326">
              <w:rPr>
                <w:lang w:val="es-ES"/>
              </w:rPr>
              <w:t>26</w:t>
            </w:r>
          </w:p>
        </w:tc>
      </w:tr>
      <w:tr w:rsidR="00D75326" w:rsidRPr="00D75326" w14:paraId="587CCBB8" w14:textId="77777777" w:rsidTr="00833418">
        <w:trPr>
          <w:trHeight w:val="300"/>
        </w:trPr>
        <w:tc>
          <w:tcPr>
            <w:tcW w:w="1275" w:type="dxa"/>
            <w:tcBorders>
              <w:top w:val="single" w:sz="4" w:space="0" w:color="auto"/>
              <w:left w:val="single" w:sz="8" w:space="0" w:color="auto"/>
              <w:bottom w:val="single" w:sz="4" w:space="0" w:color="FFFFFF" w:themeColor="background1"/>
              <w:right w:val="single" w:sz="4" w:space="0" w:color="auto"/>
            </w:tcBorders>
            <w:shd w:val="clear" w:color="auto" w:fill="auto"/>
            <w:vAlign w:val="bottom"/>
          </w:tcPr>
          <w:p w14:paraId="1D21B0DF" w14:textId="77777777" w:rsidR="00D75326" w:rsidRPr="00D75326" w:rsidRDefault="00D75326" w:rsidP="00B93FE3">
            <w:pPr>
              <w:spacing w:line="360" w:lineRule="auto"/>
              <w:jc w:val="center"/>
              <w:rPr>
                <w:lang w:val="es-ES"/>
              </w:rPr>
            </w:pPr>
            <w:r w:rsidRPr="00D75326">
              <w:rPr>
                <w:lang w:val="es-ES"/>
              </w:rPr>
              <w:t>6</w:t>
            </w:r>
          </w:p>
        </w:tc>
        <w:tc>
          <w:tcPr>
            <w:tcW w:w="2413" w:type="dxa"/>
            <w:tcBorders>
              <w:top w:val="single" w:sz="4" w:space="0" w:color="auto"/>
              <w:left w:val="single" w:sz="4" w:space="0" w:color="auto"/>
              <w:bottom w:val="single" w:sz="4" w:space="0" w:color="FFFFFF" w:themeColor="background1"/>
              <w:right w:val="single" w:sz="4" w:space="0" w:color="auto"/>
            </w:tcBorders>
            <w:shd w:val="clear" w:color="auto" w:fill="auto"/>
            <w:vAlign w:val="bottom"/>
          </w:tcPr>
          <w:p w14:paraId="308B183B" w14:textId="77777777" w:rsidR="00D75326" w:rsidRPr="00D75326" w:rsidRDefault="00D75326" w:rsidP="00B93FE3">
            <w:pPr>
              <w:spacing w:line="360" w:lineRule="auto"/>
              <w:jc w:val="center"/>
              <w:rPr>
                <w:lang w:val="es-ES"/>
              </w:rPr>
            </w:pPr>
            <w:r w:rsidRPr="00D75326">
              <w:rPr>
                <w:lang w:val="es-ES"/>
              </w:rPr>
              <w:t>G.O. IV</w:t>
            </w:r>
          </w:p>
        </w:tc>
        <w:tc>
          <w:tcPr>
            <w:tcW w:w="1290" w:type="dxa"/>
            <w:tcBorders>
              <w:top w:val="single" w:sz="4" w:space="0" w:color="auto"/>
              <w:left w:val="single" w:sz="4" w:space="0" w:color="auto"/>
              <w:bottom w:val="single" w:sz="4" w:space="0" w:color="FFFFFF" w:themeColor="background1"/>
              <w:right w:val="single" w:sz="4" w:space="0" w:color="auto"/>
            </w:tcBorders>
            <w:shd w:val="clear" w:color="auto" w:fill="auto"/>
          </w:tcPr>
          <w:p w14:paraId="632D5245" w14:textId="77777777" w:rsidR="00D75326" w:rsidRPr="00D75326" w:rsidRDefault="00D75326" w:rsidP="00B93FE3">
            <w:pPr>
              <w:spacing w:line="360" w:lineRule="auto"/>
              <w:jc w:val="center"/>
              <w:rPr>
                <w:lang w:val="es-ES"/>
              </w:rPr>
            </w:pPr>
            <w:r w:rsidRPr="00D75326">
              <w:rPr>
                <w:lang w:val="es-ES"/>
              </w:rPr>
              <w:t>19</w:t>
            </w:r>
          </w:p>
        </w:tc>
        <w:tc>
          <w:tcPr>
            <w:tcW w:w="1342" w:type="dxa"/>
            <w:tcBorders>
              <w:top w:val="single" w:sz="4" w:space="0" w:color="auto"/>
              <w:left w:val="single" w:sz="4" w:space="0" w:color="auto"/>
              <w:bottom w:val="single" w:sz="4" w:space="0" w:color="FFFFFF" w:themeColor="background1"/>
              <w:right w:val="single" w:sz="4" w:space="0" w:color="auto"/>
            </w:tcBorders>
            <w:shd w:val="clear" w:color="auto" w:fill="auto"/>
          </w:tcPr>
          <w:p w14:paraId="5CB9FBCE" w14:textId="77777777" w:rsidR="00D75326" w:rsidRPr="00D75326" w:rsidRDefault="00D75326" w:rsidP="00B93FE3">
            <w:pPr>
              <w:spacing w:line="360" w:lineRule="auto"/>
              <w:jc w:val="center"/>
              <w:rPr>
                <w:lang w:val="es-ES"/>
              </w:rPr>
            </w:pPr>
            <w:r w:rsidRPr="00D75326">
              <w:rPr>
                <w:lang w:val="es-ES"/>
              </w:rPr>
              <w:t>11</w:t>
            </w:r>
          </w:p>
        </w:tc>
        <w:tc>
          <w:tcPr>
            <w:tcW w:w="909" w:type="dxa"/>
            <w:tcBorders>
              <w:top w:val="single" w:sz="4" w:space="0" w:color="auto"/>
              <w:left w:val="single" w:sz="4" w:space="0" w:color="auto"/>
              <w:bottom w:val="single" w:sz="4" w:space="0" w:color="FFFFFF" w:themeColor="background1"/>
              <w:right w:val="single" w:sz="4" w:space="0" w:color="auto"/>
            </w:tcBorders>
            <w:shd w:val="clear" w:color="auto" w:fill="auto"/>
            <w:vAlign w:val="bottom"/>
          </w:tcPr>
          <w:p w14:paraId="65FDE666" w14:textId="77777777" w:rsidR="00D75326" w:rsidRPr="00D75326" w:rsidRDefault="00D75326" w:rsidP="00B93FE3">
            <w:pPr>
              <w:spacing w:line="360" w:lineRule="auto"/>
              <w:jc w:val="center"/>
              <w:rPr>
                <w:lang w:val="es-ES"/>
              </w:rPr>
            </w:pPr>
            <w:r w:rsidRPr="00D75326">
              <w:rPr>
                <w:lang w:val="es-ES"/>
              </w:rPr>
              <w:t>30</w:t>
            </w:r>
          </w:p>
        </w:tc>
      </w:tr>
      <w:tr w:rsidR="00D75326" w:rsidRPr="00D75326" w14:paraId="21B815E8" w14:textId="77777777" w:rsidTr="00833418">
        <w:trPr>
          <w:trHeight w:val="495"/>
        </w:trPr>
        <w:tc>
          <w:tcPr>
            <w:tcW w:w="1275" w:type="dxa"/>
            <w:tcBorders>
              <w:top w:val="single" w:sz="4" w:space="0" w:color="auto"/>
              <w:left w:val="single" w:sz="8" w:space="0" w:color="auto"/>
              <w:bottom w:val="single" w:sz="8" w:space="0" w:color="auto"/>
              <w:right w:val="single" w:sz="4" w:space="0" w:color="auto"/>
            </w:tcBorders>
            <w:shd w:val="clear" w:color="auto" w:fill="auto"/>
            <w:vAlign w:val="bottom"/>
          </w:tcPr>
          <w:p w14:paraId="46A02491" w14:textId="77777777" w:rsidR="00D75326" w:rsidRPr="00D75326" w:rsidRDefault="00D75326" w:rsidP="00B93FE3">
            <w:pPr>
              <w:spacing w:line="360" w:lineRule="auto"/>
              <w:jc w:val="center"/>
              <w:rPr>
                <w:lang w:val="es-ES"/>
              </w:rPr>
            </w:pPr>
            <w:r w:rsidRPr="00D75326">
              <w:rPr>
                <w:lang w:val="es-ES"/>
              </w:rPr>
              <w:t>7</w:t>
            </w:r>
          </w:p>
        </w:tc>
        <w:tc>
          <w:tcPr>
            <w:tcW w:w="2413" w:type="dxa"/>
            <w:tcBorders>
              <w:top w:val="single" w:sz="4" w:space="0" w:color="auto"/>
              <w:left w:val="single" w:sz="4" w:space="0" w:color="auto"/>
              <w:bottom w:val="single" w:sz="8" w:space="0" w:color="auto"/>
              <w:right w:val="single" w:sz="4" w:space="0" w:color="auto"/>
            </w:tcBorders>
            <w:shd w:val="clear" w:color="auto" w:fill="auto"/>
            <w:vAlign w:val="bottom"/>
          </w:tcPr>
          <w:p w14:paraId="08A79689" w14:textId="77777777" w:rsidR="00D75326" w:rsidRPr="00D75326" w:rsidRDefault="00D75326" w:rsidP="00B93FE3">
            <w:pPr>
              <w:spacing w:line="360" w:lineRule="auto"/>
              <w:jc w:val="center"/>
              <w:rPr>
                <w:lang w:val="es-ES"/>
              </w:rPr>
            </w:pPr>
            <w:r w:rsidRPr="00D75326">
              <w:rPr>
                <w:lang w:val="es-ES"/>
              </w:rPr>
              <w:t>G.O. V</w:t>
            </w:r>
          </w:p>
        </w:tc>
        <w:tc>
          <w:tcPr>
            <w:tcW w:w="1290" w:type="dxa"/>
            <w:tcBorders>
              <w:top w:val="single" w:sz="4" w:space="0" w:color="auto"/>
              <w:left w:val="single" w:sz="4" w:space="0" w:color="auto"/>
              <w:bottom w:val="single" w:sz="8" w:space="0" w:color="auto"/>
              <w:right w:val="single" w:sz="4" w:space="0" w:color="auto"/>
            </w:tcBorders>
            <w:shd w:val="clear" w:color="auto" w:fill="auto"/>
          </w:tcPr>
          <w:p w14:paraId="2046C0AA" w14:textId="77777777" w:rsidR="00D75326" w:rsidRPr="00D75326" w:rsidRDefault="00D75326" w:rsidP="00B93FE3">
            <w:pPr>
              <w:spacing w:line="360" w:lineRule="auto"/>
              <w:jc w:val="center"/>
              <w:rPr>
                <w:lang w:val="es-ES"/>
              </w:rPr>
            </w:pPr>
            <w:r w:rsidRPr="00D75326">
              <w:rPr>
                <w:lang w:val="es-ES"/>
              </w:rPr>
              <w:t>13</w:t>
            </w:r>
          </w:p>
        </w:tc>
        <w:tc>
          <w:tcPr>
            <w:tcW w:w="1342" w:type="dxa"/>
            <w:tcBorders>
              <w:top w:val="single" w:sz="4" w:space="0" w:color="auto"/>
              <w:left w:val="single" w:sz="4" w:space="0" w:color="auto"/>
              <w:bottom w:val="single" w:sz="8" w:space="0" w:color="auto"/>
              <w:right w:val="single" w:sz="4" w:space="0" w:color="auto"/>
            </w:tcBorders>
            <w:shd w:val="clear" w:color="auto" w:fill="auto"/>
          </w:tcPr>
          <w:p w14:paraId="555A0AC1" w14:textId="77777777" w:rsidR="00D75326" w:rsidRPr="00D75326" w:rsidRDefault="00D75326" w:rsidP="00B93FE3">
            <w:pPr>
              <w:spacing w:line="360" w:lineRule="auto"/>
              <w:jc w:val="center"/>
              <w:rPr>
                <w:lang w:val="es-ES"/>
              </w:rPr>
            </w:pPr>
            <w:r w:rsidRPr="00D75326">
              <w:rPr>
                <w:lang w:val="es-ES"/>
              </w:rPr>
              <w:t>7</w:t>
            </w:r>
          </w:p>
        </w:tc>
        <w:tc>
          <w:tcPr>
            <w:tcW w:w="909" w:type="dxa"/>
            <w:tcBorders>
              <w:top w:val="single" w:sz="4" w:space="0" w:color="auto"/>
              <w:left w:val="single" w:sz="4" w:space="0" w:color="auto"/>
              <w:bottom w:val="single" w:sz="8" w:space="0" w:color="auto"/>
              <w:right w:val="single" w:sz="4" w:space="0" w:color="auto"/>
            </w:tcBorders>
            <w:shd w:val="clear" w:color="auto" w:fill="auto"/>
            <w:vAlign w:val="bottom"/>
          </w:tcPr>
          <w:p w14:paraId="7A5B7583" w14:textId="77777777" w:rsidR="00D75326" w:rsidRPr="00D75326" w:rsidRDefault="00D75326" w:rsidP="00B93FE3">
            <w:pPr>
              <w:spacing w:line="360" w:lineRule="auto"/>
              <w:jc w:val="center"/>
              <w:rPr>
                <w:lang w:val="es-ES"/>
              </w:rPr>
            </w:pPr>
            <w:r w:rsidRPr="00D75326">
              <w:rPr>
                <w:lang w:val="es-ES"/>
              </w:rPr>
              <w:t>20</w:t>
            </w:r>
          </w:p>
        </w:tc>
      </w:tr>
      <w:tr w:rsidR="00D75326" w:rsidRPr="00D75326" w14:paraId="61472266" w14:textId="77777777" w:rsidTr="00833418">
        <w:trPr>
          <w:trHeight w:val="450"/>
        </w:trPr>
        <w:tc>
          <w:tcPr>
            <w:tcW w:w="3688" w:type="dxa"/>
            <w:gridSpan w:val="2"/>
            <w:tcBorders>
              <w:top w:val="single" w:sz="4" w:space="0" w:color="auto"/>
              <w:left w:val="single" w:sz="8" w:space="0" w:color="auto"/>
              <w:bottom w:val="single" w:sz="8" w:space="0" w:color="auto"/>
              <w:right w:val="single" w:sz="4" w:space="0" w:color="auto"/>
            </w:tcBorders>
            <w:shd w:val="clear" w:color="auto" w:fill="auto"/>
            <w:vAlign w:val="bottom"/>
          </w:tcPr>
          <w:p w14:paraId="2E2D2DBD" w14:textId="77777777" w:rsidR="00D75326" w:rsidRPr="00D75326" w:rsidRDefault="00D75326" w:rsidP="00B93FE3">
            <w:pPr>
              <w:spacing w:line="360" w:lineRule="auto"/>
              <w:jc w:val="center"/>
              <w:rPr>
                <w:lang w:val="es-ES"/>
              </w:rPr>
            </w:pPr>
            <w:r w:rsidRPr="00D75326">
              <w:rPr>
                <w:lang w:val="es-ES"/>
              </w:rPr>
              <w:t>Total</w:t>
            </w:r>
          </w:p>
        </w:tc>
        <w:tc>
          <w:tcPr>
            <w:tcW w:w="1290" w:type="dxa"/>
            <w:tcBorders>
              <w:top w:val="single" w:sz="4" w:space="0" w:color="auto"/>
              <w:left w:val="single" w:sz="4" w:space="0" w:color="auto"/>
              <w:bottom w:val="single" w:sz="8" w:space="0" w:color="auto"/>
              <w:right w:val="single" w:sz="4" w:space="0" w:color="auto"/>
            </w:tcBorders>
            <w:shd w:val="clear" w:color="auto" w:fill="auto"/>
            <w:vAlign w:val="bottom"/>
          </w:tcPr>
          <w:p w14:paraId="164077F1" w14:textId="77777777" w:rsidR="00D75326" w:rsidRPr="00D75326" w:rsidRDefault="00D75326" w:rsidP="00B93FE3">
            <w:pPr>
              <w:spacing w:line="360" w:lineRule="auto"/>
              <w:jc w:val="center"/>
              <w:rPr>
                <w:lang w:val="es-ES"/>
              </w:rPr>
            </w:pPr>
            <w:r w:rsidRPr="00D75326">
              <w:rPr>
                <w:lang w:val="es-ES"/>
              </w:rPr>
              <w:t>82</w:t>
            </w:r>
          </w:p>
        </w:tc>
        <w:tc>
          <w:tcPr>
            <w:tcW w:w="1342" w:type="dxa"/>
            <w:tcBorders>
              <w:top w:val="single" w:sz="4" w:space="0" w:color="auto"/>
              <w:left w:val="single" w:sz="4" w:space="0" w:color="auto"/>
              <w:bottom w:val="single" w:sz="8" w:space="0" w:color="auto"/>
              <w:right w:val="single" w:sz="4" w:space="0" w:color="auto"/>
            </w:tcBorders>
            <w:shd w:val="clear" w:color="auto" w:fill="auto"/>
            <w:vAlign w:val="bottom"/>
          </w:tcPr>
          <w:p w14:paraId="42460894" w14:textId="77777777" w:rsidR="00D75326" w:rsidRPr="00D75326" w:rsidRDefault="00D75326" w:rsidP="00B93FE3">
            <w:pPr>
              <w:spacing w:line="360" w:lineRule="auto"/>
              <w:jc w:val="center"/>
              <w:rPr>
                <w:lang w:val="es-ES"/>
              </w:rPr>
            </w:pPr>
            <w:r w:rsidRPr="00D75326">
              <w:rPr>
                <w:lang w:val="es-ES"/>
              </w:rPr>
              <w:t>75</w:t>
            </w:r>
          </w:p>
        </w:tc>
        <w:tc>
          <w:tcPr>
            <w:tcW w:w="909" w:type="dxa"/>
            <w:tcBorders>
              <w:top w:val="single" w:sz="4" w:space="0" w:color="auto"/>
              <w:left w:val="single" w:sz="4" w:space="0" w:color="auto"/>
              <w:bottom w:val="single" w:sz="8" w:space="0" w:color="auto"/>
              <w:right w:val="single" w:sz="4" w:space="0" w:color="auto"/>
            </w:tcBorders>
            <w:shd w:val="clear" w:color="auto" w:fill="auto"/>
            <w:vAlign w:val="bottom"/>
          </w:tcPr>
          <w:p w14:paraId="13C4002B" w14:textId="77777777" w:rsidR="00D75326" w:rsidRPr="00D75326" w:rsidRDefault="00D75326" w:rsidP="00B93FE3">
            <w:pPr>
              <w:spacing w:line="360" w:lineRule="auto"/>
              <w:jc w:val="center"/>
              <w:rPr>
                <w:lang w:val="es-ES"/>
              </w:rPr>
            </w:pPr>
            <w:r w:rsidRPr="00D75326">
              <w:rPr>
                <w:lang w:val="es-ES"/>
              </w:rPr>
              <w:t>157</w:t>
            </w:r>
          </w:p>
        </w:tc>
      </w:tr>
    </w:tbl>
    <w:p w14:paraId="00FF866A" w14:textId="41F3D53B" w:rsidR="00D75326" w:rsidRPr="00D75326" w:rsidRDefault="00833418" w:rsidP="00833418">
      <w:pPr>
        <w:spacing w:line="360" w:lineRule="auto"/>
        <w:rPr>
          <w:lang w:val="es-ES"/>
        </w:rPr>
      </w:pPr>
      <w:r>
        <w:rPr>
          <w:lang w:val="es-ES"/>
        </w:rPr>
        <w:t xml:space="preserve">      </w:t>
      </w:r>
      <w:r w:rsidR="004E3C35">
        <w:rPr>
          <w:lang w:val="es-ES"/>
        </w:rPr>
        <w:t xml:space="preserve"> </w:t>
      </w:r>
      <w:r w:rsidR="00D75326" w:rsidRPr="00D75326">
        <w:rPr>
          <w:lang w:val="es-ES"/>
        </w:rPr>
        <w:t>Fuente: Relación de personal del INAP</w:t>
      </w:r>
    </w:p>
    <w:p w14:paraId="1A6C35CB" w14:textId="77777777" w:rsidR="00D75326" w:rsidRPr="00D06C8C" w:rsidRDefault="00D75326" w:rsidP="00E46CC4">
      <w:pPr>
        <w:pStyle w:val="Prrafodelista"/>
        <w:numPr>
          <w:ilvl w:val="0"/>
          <w:numId w:val="15"/>
        </w:numPr>
        <w:spacing w:line="360" w:lineRule="auto"/>
        <w:jc w:val="both"/>
        <w:rPr>
          <w:rFonts w:eastAsiaTheme="minorHAnsi"/>
          <w:color w:val="767171"/>
          <w:spacing w:val="20"/>
          <w:szCs w:val="24"/>
          <w:lang w:val="es-ES"/>
        </w:rPr>
      </w:pPr>
      <w:r w:rsidRPr="00D06C8C">
        <w:rPr>
          <w:rFonts w:eastAsiaTheme="minorHAnsi"/>
          <w:color w:val="767171"/>
          <w:spacing w:val="20"/>
          <w:szCs w:val="24"/>
          <w:lang w:val="es-ES"/>
        </w:rPr>
        <w:t>Organización del trabajo</w:t>
      </w:r>
    </w:p>
    <w:p w14:paraId="0ECC0CBC" w14:textId="2FAB3320" w:rsidR="00D75326" w:rsidRDefault="00D75326" w:rsidP="00D75326">
      <w:pPr>
        <w:spacing w:line="360" w:lineRule="auto"/>
        <w:jc w:val="both"/>
        <w:rPr>
          <w:lang w:val="es-ES"/>
        </w:rPr>
      </w:pPr>
      <w:r w:rsidRPr="00D75326">
        <w:rPr>
          <w:lang w:val="es-ES"/>
        </w:rPr>
        <w:t xml:space="preserve">El Instituto Nacional de Administración Pública (INAP), consciente de  que para alcanzar sus objetivos institucionales debe disponer de personal idóneo para su cumplimiento, y que es una herramienta primordial para lograr este cometido la clasificación de los puestos de trabajo, los cuales constituyen  un elemento esencial en la planificación de recursos humanos de la Administración Pública; Modificó su manual de cargos, acorde a la actualización de la nueva </w:t>
      </w:r>
      <w:r w:rsidRPr="00D75326">
        <w:rPr>
          <w:lang w:val="es-ES"/>
        </w:rPr>
        <w:lastRenderedPageBreak/>
        <w:t xml:space="preserve">estructura  mediante la resolución </w:t>
      </w:r>
      <w:r w:rsidR="00526960">
        <w:rPr>
          <w:lang w:val="es-ES"/>
        </w:rPr>
        <w:t>N</w:t>
      </w:r>
      <w:r w:rsidRPr="00D75326">
        <w:rPr>
          <w:lang w:val="es-ES"/>
        </w:rPr>
        <w:t>o. 011-2023, de esta forma llevar a cabo su implementación y cumplir de forma eficiente su rol en la Administración Pública.</w:t>
      </w:r>
    </w:p>
    <w:p w14:paraId="41208D40" w14:textId="73AFE4B5" w:rsidR="00D75326" w:rsidRPr="00D06C8C" w:rsidRDefault="00D75326" w:rsidP="00E46CC4">
      <w:pPr>
        <w:pStyle w:val="Prrafodelista"/>
        <w:numPr>
          <w:ilvl w:val="0"/>
          <w:numId w:val="15"/>
        </w:numPr>
        <w:spacing w:line="360" w:lineRule="auto"/>
        <w:rPr>
          <w:rFonts w:eastAsiaTheme="minorHAnsi"/>
          <w:color w:val="767171"/>
          <w:spacing w:val="20"/>
          <w:szCs w:val="24"/>
          <w:lang w:val="es-ES"/>
        </w:rPr>
      </w:pPr>
      <w:r w:rsidRPr="00D06C8C">
        <w:rPr>
          <w:rFonts w:eastAsiaTheme="minorHAnsi"/>
          <w:color w:val="767171"/>
          <w:spacing w:val="20"/>
          <w:szCs w:val="24"/>
          <w:lang w:val="es-ES"/>
        </w:rPr>
        <w:t>Gestión del empleo</w:t>
      </w:r>
    </w:p>
    <w:p w14:paraId="18D797E2" w14:textId="77777777" w:rsidR="00D75326" w:rsidRPr="00D75326" w:rsidRDefault="00D75326" w:rsidP="00D75326">
      <w:pPr>
        <w:spacing w:line="360" w:lineRule="auto"/>
        <w:jc w:val="both"/>
        <w:rPr>
          <w:lang w:val="es-ES"/>
        </w:rPr>
      </w:pPr>
      <w:r w:rsidRPr="00D75326">
        <w:rPr>
          <w:lang w:val="es-ES"/>
        </w:rPr>
        <w:t>Con el objetivo de garantiza la igualdad de acceso a cargos públicos, durante el año se realizar actividades para cubrir vacantes de áreas misionales, como es la gestión de la aprobación del manual de cargos con los nuevos puestos, el cual fue aprobado en el mes de noviembre.</w:t>
      </w:r>
    </w:p>
    <w:p w14:paraId="3D0E9080" w14:textId="5F29D2E6" w:rsidR="00D75326" w:rsidRDefault="00D75326" w:rsidP="00D75326">
      <w:pPr>
        <w:spacing w:line="360" w:lineRule="auto"/>
        <w:jc w:val="both"/>
        <w:rPr>
          <w:lang w:val="es-ES"/>
        </w:rPr>
      </w:pPr>
      <w:r w:rsidRPr="00D75326">
        <w:rPr>
          <w:lang w:val="es-ES"/>
        </w:rPr>
        <w:t>En este mismo orden, y con el fin de contribuir al logro de los objetivos organizacionales, se han generado en total dieciséis (16) nuevos empleos en el</w:t>
      </w:r>
      <w:r w:rsidR="009217E7">
        <w:rPr>
          <w:lang w:val="es-ES"/>
        </w:rPr>
        <w:t xml:space="preserve"> año</w:t>
      </w:r>
      <w:r w:rsidRPr="00D75326">
        <w:rPr>
          <w:lang w:val="es-ES"/>
        </w:rPr>
        <w:t xml:space="preserve"> 2023, representando una inversión de RD$ RD$2,688,500.00 (dos millones seiscientos ochenta y ocho mil quinientos pesos con 00/100).</w:t>
      </w:r>
    </w:p>
    <w:p w14:paraId="5988FDCF" w14:textId="77777777" w:rsidR="00D75326" w:rsidRPr="00843710" w:rsidRDefault="00D75326" w:rsidP="00E46CC4">
      <w:pPr>
        <w:pStyle w:val="Prrafodelista"/>
        <w:numPr>
          <w:ilvl w:val="0"/>
          <w:numId w:val="15"/>
        </w:numPr>
        <w:spacing w:line="360" w:lineRule="auto"/>
        <w:jc w:val="both"/>
        <w:rPr>
          <w:rFonts w:eastAsiaTheme="minorHAnsi"/>
          <w:color w:val="767171"/>
          <w:spacing w:val="20"/>
          <w:szCs w:val="24"/>
          <w:lang w:val="es-ES"/>
        </w:rPr>
      </w:pPr>
      <w:r w:rsidRPr="00843710">
        <w:rPr>
          <w:rFonts w:eastAsiaTheme="minorHAnsi"/>
          <w:color w:val="767171"/>
          <w:spacing w:val="20"/>
          <w:szCs w:val="24"/>
          <w:lang w:val="es-ES"/>
        </w:rPr>
        <w:t>Gestión del Rendimiento</w:t>
      </w:r>
    </w:p>
    <w:p w14:paraId="3E3248CC" w14:textId="77777777" w:rsidR="00747D50" w:rsidRDefault="00D75326" w:rsidP="00747D50">
      <w:pPr>
        <w:spacing w:line="360" w:lineRule="auto"/>
        <w:jc w:val="both"/>
        <w:rPr>
          <w:lang w:val="es-ES"/>
        </w:rPr>
      </w:pPr>
      <w:r w:rsidRPr="00D75326">
        <w:rPr>
          <w:lang w:val="es-ES"/>
        </w:rPr>
        <w:t>Con el objetivo de medir los esfuerzos del personal del INAP para lograr los objetivos institucionales, en forma efectiva y eficiente, de frente a sus ciudadanos clientes y a la población en general, así como conocer el valor del trabajo realizado por los colaboradores; se realizaron los acuerdos de desempeño 2023 al personal de la institución.</w:t>
      </w:r>
      <w:r w:rsidR="00362D62">
        <w:rPr>
          <w:lang w:val="es-ES"/>
        </w:rPr>
        <w:t xml:space="preserve"> </w:t>
      </w:r>
      <w:r w:rsidRPr="00D75326">
        <w:rPr>
          <w:lang w:val="es-ES"/>
        </w:rPr>
        <w:t>Asimismo, se realizó el informe de evaluación de desempeño 2022, donde el 82% del personal obtuvo un desempeño sobresaliente.</w:t>
      </w:r>
    </w:p>
    <w:p w14:paraId="5006C3C2" w14:textId="2A1FA0B0" w:rsidR="00D75326" w:rsidRPr="00747D50" w:rsidRDefault="00D75326" w:rsidP="00E46CC4">
      <w:pPr>
        <w:pStyle w:val="Prrafodelista"/>
        <w:numPr>
          <w:ilvl w:val="0"/>
          <w:numId w:val="36"/>
        </w:numPr>
        <w:spacing w:line="360" w:lineRule="auto"/>
        <w:jc w:val="both"/>
        <w:rPr>
          <w:rFonts w:eastAsiaTheme="minorHAnsi"/>
          <w:color w:val="767171"/>
          <w:spacing w:val="20"/>
          <w:szCs w:val="24"/>
          <w:lang w:val="es-ES"/>
        </w:rPr>
      </w:pPr>
      <w:r w:rsidRPr="00747D50">
        <w:rPr>
          <w:rFonts w:eastAsiaTheme="minorHAnsi"/>
          <w:color w:val="767171"/>
          <w:spacing w:val="20"/>
          <w:szCs w:val="24"/>
          <w:lang w:val="es-ES"/>
        </w:rPr>
        <w:t>Gestión del Desarrollo /Capacitación Interna</w:t>
      </w:r>
    </w:p>
    <w:p w14:paraId="0314C6EE" w14:textId="5D0558D9" w:rsidR="00D75326" w:rsidRPr="00D75326" w:rsidRDefault="00D75326" w:rsidP="00D75326">
      <w:pPr>
        <w:spacing w:line="360" w:lineRule="auto"/>
        <w:jc w:val="both"/>
        <w:rPr>
          <w:lang w:val="es-ES"/>
        </w:rPr>
      </w:pPr>
      <w:r w:rsidRPr="00D75326">
        <w:rPr>
          <w:lang w:val="es-ES"/>
        </w:rPr>
        <w:t xml:space="preserve">En el </w:t>
      </w:r>
      <w:r w:rsidR="00747D50">
        <w:rPr>
          <w:lang w:val="es-ES"/>
        </w:rPr>
        <w:t>transcurso del año</w:t>
      </w:r>
      <w:r w:rsidRPr="00D75326">
        <w:rPr>
          <w:lang w:val="es-ES"/>
        </w:rPr>
        <w:t xml:space="preserve"> 2023 se impartió un total de treinta y nueve (39) capacitaciones dirigidas a colaboradores de todas las áreas y </w:t>
      </w:r>
      <w:r w:rsidRPr="00D75326">
        <w:rPr>
          <w:lang w:val="es-ES"/>
        </w:rPr>
        <w:lastRenderedPageBreak/>
        <w:t xml:space="preserve">grupos ocupacionales de la institución, esto incluyó capacitaciones programadas, treinta y dos (32), y no programadas, nueve (9). </w:t>
      </w:r>
    </w:p>
    <w:p w14:paraId="4F204019" w14:textId="0243B42D" w:rsidR="00D75326" w:rsidRPr="00D75326" w:rsidRDefault="00D75326" w:rsidP="00D75326">
      <w:pPr>
        <w:spacing w:line="360" w:lineRule="auto"/>
        <w:jc w:val="both"/>
        <w:rPr>
          <w:lang w:val="es-ES"/>
        </w:rPr>
      </w:pPr>
      <w:r w:rsidRPr="00D75326">
        <w:rPr>
          <w:lang w:val="es-ES"/>
        </w:rPr>
        <w:t>Las capacitaciones realizadas en este periodo fueron impartidas por instituciones gubernamentales como INFOTEP, CAPFEGI, INAP, entre otras, no gubernamentales, donde la suma de la inversión fue de RD$295,700 (doscientos noventa y cinco mil setecientos pesos con 00/100) en servicios de capacitación y RD$</w:t>
      </w:r>
      <w:r w:rsidRPr="00D75326">
        <w:rPr>
          <w:rFonts w:asciiTheme="minorHAnsi" w:hAnsiTheme="minorHAnsi" w:cstheme="minorBidi"/>
          <w:color w:val="auto"/>
          <w:spacing w:val="0"/>
          <w:sz w:val="22"/>
          <w:szCs w:val="22"/>
          <w:lang w:val="es-DO"/>
        </w:rPr>
        <w:t xml:space="preserve"> </w:t>
      </w:r>
      <w:r w:rsidRPr="00D75326">
        <w:rPr>
          <w:lang w:val="es-ES"/>
        </w:rPr>
        <w:t>93,279.00 (Noventa y tres mil doscientos setenta y nueve pesos con 00/100) en refrigerios.</w:t>
      </w:r>
    </w:p>
    <w:p w14:paraId="16DB1898" w14:textId="77777777" w:rsidR="00D75326" w:rsidRDefault="00D75326" w:rsidP="00D75326">
      <w:pPr>
        <w:spacing w:line="360" w:lineRule="auto"/>
        <w:jc w:val="both"/>
        <w:rPr>
          <w:lang w:val="es-ES"/>
        </w:rPr>
      </w:pPr>
      <w:r w:rsidRPr="00D75326">
        <w:rPr>
          <w:lang w:val="es-ES"/>
        </w:rPr>
        <w:t>En este mismo orden, y con el objetivo de estructurar y desarrollar el plan de capacitación 2024, que incluya programas para el establecimiento y fortalecimientos de conocimientos, habilidades o actitudes en los participantes y así contribuir en el logro de los objetivos de la institución; se aplicó el formulario virtual de actualización departamental de la detección de necesidades de capacitación, en donde todos los encargados departamentales, de división y sección completaron permitiendo recopilar información importante sobre las necesidades de capacitación de cada departamento y garantizar que el plan anual de capacitación sea objetivo.</w:t>
      </w:r>
    </w:p>
    <w:p w14:paraId="288D653A" w14:textId="7658A94A" w:rsidR="00D75326" w:rsidRPr="0096757E" w:rsidRDefault="00D75326" w:rsidP="00E46CC4">
      <w:pPr>
        <w:pStyle w:val="Prrafodelista"/>
        <w:numPr>
          <w:ilvl w:val="0"/>
          <w:numId w:val="36"/>
        </w:numPr>
        <w:spacing w:line="360" w:lineRule="auto"/>
        <w:jc w:val="both"/>
        <w:rPr>
          <w:rFonts w:eastAsiaTheme="minorHAnsi"/>
          <w:color w:val="767171"/>
          <w:spacing w:val="20"/>
          <w:szCs w:val="24"/>
          <w:lang w:val="es-ES"/>
        </w:rPr>
      </w:pPr>
      <w:r w:rsidRPr="0096757E">
        <w:rPr>
          <w:rFonts w:eastAsiaTheme="minorHAnsi"/>
          <w:color w:val="767171"/>
          <w:spacing w:val="20"/>
          <w:szCs w:val="24"/>
          <w:lang w:val="es-ES"/>
        </w:rPr>
        <w:t>Gestión De Las Relaciones Laborales Y Sociales</w:t>
      </w:r>
      <w:r w:rsidR="00D06C8C" w:rsidRPr="0096757E">
        <w:rPr>
          <w:rFonts w:eastAsiaTheme="minorHAnsi"/>
          <w:color w:val="767171"/>
          <w:spacing w:val="20"/>
          <w:szCs w:val="24"/>
          <w:lang w:val="es-ES"/>
        </w:rPr>
        <w:t>/</w:t>
      </w:r>
      <w:r w:rsidRPr="0096757E">
        <w:rPr>
          <w:rFonts w:eastAsiaTheme="minorHAnsi"/>
          <w:color w:val="767171"/>
          <w:spacing w:val="20"/>
          <w:szCs w:val="24"/>
          <w:lang w:val="es-ES"/>
        </w:rPr>
        <w:t>Asociación de servidores Públicos</w:t>
      </w:r>
      <w:r w:rsidR="00D06C8C" w:rsidRPr="0096757E">
        <w:rPr>
          <w:rFonts w:eastAsiaTheme="minorHAnsi"/>
          <w:color w:val="767171"/>
          <w:spacing w:val="20"/>
          <w:szCs w:val="24"/>
          <w:lang w:val="es-ES"/>
        </w:rPr>
        <w:t>.</w:t>
      </w:r>
    </w:p>
    <w:p w14:paraId="5371208F" w14:textId="77777777" w:rsidR="00D75326" w:rsidRPr="00D75326" w:rsidRDefault="00D75326" w:rsidP="00D75326">
      <w:pPr>
        <w:spacing w:line="360" w:lineRule="auto"/>
        <w:jc w:val="both"/>
        <w:rPr>
          <w:lang w:val="es-ES"/>
        </w:rPr>
      </w:pPr>
      <w:r w:rsidRPr="00D75326">
        <w:rPr>
          <w:lang w:val="es-ES"/>
        </w:rPr>
        <w:t xml:space="preserve">La Ley No. 41-08 de Función Pública, reconoce el derecho de los servidores públicos a organizarse, por medio de Asociaciones que el fin de defender y proteger los derechos que la Ley y los reglamentos reconocen a los servidores públicos; procurar el mejoramiento profesional, cultural, moral y social de sus miembros; asesorar y </w:t>
      </w:r>
      <w:r w:rsidRPr="00D75326">
        <w:rPr>
          <w:lang w:val="es-ES"/>
        </w:rPr>
        <w:lastRenderedPageBreak/>
        <w:t>representar a sus miembros; crear fondos de asistencia, entre otras atribuciones establecidas en dicha ley.</w:t>
      </w:r>
    </w:p>
    <w:p w14:paraId="7869A1B8" w14:textId="7968AD30" w:rsidR="00D75326" w:rsidRDefault="00D75326" w:rsidP="00D75326">
      <w:pPr>
        <w:spacing w:line="360" w:lineRule="auto"/>
        <w:jc w:val="both"/>
        <w:rPr>
          <w:lang w:val="es-ES"/>
        </w:rPr>
      </w:pPr>
      <w:r w:rsidRPr="00D75326">
        <w:rPr>
          <w:lang w:val="es-ES"/>
        </w:rPr>
        <w:t>En este sentido, la institución cuenta con la Asociación de servidores Públicos del INAP (ASPINAP), de la cual son miembros colaboradores de las distintas áreas de la institución.</w:t>
      </w:r>
    </w:p>
    <w:p w14:paraId="076E1525" w14:textId="596C164C" w:rsidR="00D75326" w:rsidRPr="00D75326" w:rsidRDefault="00D75326" w:rsidP="00D75326">
      <w:pPr>
        <w:spacing w:line="360" w:lineRule="auto"/>
        <w:jc w:val="both"/>
        <w:rPr>
          <w:lang w:val="es-ES"/>
        </w:rPr>
      </w:pPr>
      <w:r w:rsidRPr="00D75326">
        <w:rPr>
          <w:lang w:val="es-ES"/>
        </w:rPr>
        <w:t>En el mes de julio se celebraron las elecciones para escoger a su nueva directiva, resultando ganador un equipo de colaboradores comprometidos con la transparencia, la rendición de cuentas y la implementación de iniciativas para promover un ambiente de trabajo saludable, siendo agentes clave para el impulso de mejoras significativas en el servicio público y el bienestar de quienes lo prestan.</w:t>
      </w:r>
    </w:p>
    <w:p w14:paraId="6CC302BB" w14:textId="77777777" w:rsidR="00D75326" w:rsidRPr="00D75326" w:rsidRDefault="00D75326" w:rsidP="00D75326">
      <w:pPr>
        <w:spacing w:line="360" w:lineRule="auto"/>
        <w:jc w:val="both"/>
        <w:rPr>
          <w:highlight w:val="green"/>
          <w:lang w:val="es-ES"/>
        </w:rPr>
      </w:pPr>
      <w:r w:rsidRPr="00D75326">
        <w:rPr>
          <w:lang w:val="es-ES"/>
        </w:rPr>
        <w:t>La ASPINAP, continuando con su compromiso firme en la búsqueda de la mejora de las condiciones laborales y contribuir al bienestar de la sociedad y el medio ambiente, realizó diversas contribuciones en fechas especiales como el día de la secretaria, madres, padres, entre otros. Asimismo, realizó aportaciones al comité de gestión ambiental del INAP en apoyo al reciclaje y cuidado del medio ambiente en general, así como a las actividades del Campamento de Verano dirigido a los hijos de los colaboradores del INAP.</w:t>
      </w:r>
    </w:p>
    <w:p w14:paraId="6729C1DD" w14:textId="77777777" w:rsidR="00D75326" w:rsidRPr="00D75326" w:rsidRDefault="00D75326" w:rsidP="00D75326">
      <w:pPr>
        <w:spacing w:line="360" w:lineRule="auto"/>
        <w:jc w:val="both"/>
        <w:rPr>
          <w:lang w:val="es-ES"/>
        </w:rPr>
      </w:pPr>
      <w:r w:rsidRPr="00D75326">
        <w:rPr>
          <w:lang w:val="es-ES"/>
        </w:rPr>
        <w:t xml:space="preserve">Estas actividades son patrocinadas con las contribuciones de sus miembros, reflejando el compromiso no solo con sus miembros, sino con la sociedad y medio ambiente. </w:t>
      </w:r>
    </w:p>
    <w:p w14:paraId="210810B8" w14:textId="77777777" w:rsidR="00D75326" w:rsidRDefault="00D75326" w:rsidP="00E46CC4">
      <w:pPr>
        <w:pStyle w:val="Prrafodelista"/>
        <w:numPr>
          <w:ilvl w:val="0"/>
          <w:numId w:val="15"/>
        </w:numPr>
        <w:spacing w:line="360" w:lineRule="auto"/>
        <w:jc w:val="both"/>
        <w:rPr>
          <w:rFonts w:eastAsiaTheme="minorHAnsi"/>
          <w:color w:val="767171"/>
          <w:spacing w:val="20"/>
          <w:szCs w:val="24"/>
          <w:lang w:val="es-ES"/>
        </w:rPr>
      </w:pPr>
      <w:r w:rsidRPr="00843710">
        <w:rPr>
          <w:rFonts w:eastAsiaTheme="minorHAnsi"/>
          <w:color w:val="767171"/>
          <w:spacing w:val="20"/>
          <w:szCs w:val="24"/>
          <w:lang w:val="es-ES"/>
        </w:rPr>
        <w:t>Implementación del Sistema de Seguridad y Salud en el Trabajo en la Administración Pública</w:t>
      </w:r>
    </w:p>
    <w:p w14:paraId="4A568A84" w14:textId="417C065E" w:rsidR="00D75326" w:rsidRPr="00D75326" w:rsidRDefault="00D75326" w:rsidP="00D75326">
      <w:pPr>
        <w:spacing w:line="360" w:lineRule="auto"/>
        <w:jc w:val="both"/>
        <w:rPr>
          <w:lang w:val="es-ES"/>
        </w:rPr>
      </w:pPr>
      <w:r w:rsidRPr="00D75326">
        <w:rPr>
          <w:lang w:val="es-ES"/>
        </w:rPr>
        <w:t xml:space="preserve">Con miras al mejoramiento de las condiciones laborales de los colaboradores anticipando, reconociendo, evaluando y controlando </w:t>
      </w:r>
      <w:r w:rsidRPr="00D75326">
        <w:rPr>
          <w:lang w:val="es-ES"/>
        </w:rPr>
        <w:lastRenderedPageBreak/>
        <w:t>todos los riesgos que puedan afectar a la seguridad y la salud en el trabajo, el INAP mantiene un elevado compromiso con la seguridad de sus colaboradores y visitantes, por lo que se llevaron a cabo las siguientes acciones para el período enero-</w:t>
      </w:r>
      <w:r w:rsidR="00F127FA">
        <w:rPr>
          <w:lang w:val="es-ES"/>
        </w:rPr>
        <w:t>dic</w:t>
      </w:r>
      <w:r w:rsidRPr="00D75326">
        <w:rPr>
          <w:lang w:val="es-ES"/>
        </w:rPr>
        <w:t>iembre 2023:</w:t>
      </w:r>
    </w:p>
    <w:p w14:paraId="3F2E9432" w14:textId="2AEE8718" w:rsidR="00E25EE8" w:rsidRPr="005B2E58" w:rsidRDefault="00D75326" w:rsidP="00E46CC4">
      <w:pPr>
        <w:pStyle w:val="Prrafodelista"/>
        <w:numPr>
          <w:ilvl w:val="0"/>
          <w:numId w:val="39"/>
        </w:numPr>
        <w:spacing w:line="360" w:lineRule="auto"/>
        <w:jc w:val="both"/>
        <w:rPr>
          <w:rFonts w:eastAsiaTheme="minorHAnsi"/>
          <w:color w:val="767171"/>
          <w:spacing w:val="20"/>
          <w:szCs w:val="24"/>
          <w:lang w:val="es-ES"/>
        </w:rPr>
      </w:pPr>
      <w:r w:rsidRPr="0096757E">
        <w:rPr>
          <w:rFonts w:eastAsiaTheme="minorHAnsi"/>
          <w:color w:val="767171"/>
          <w:spacing w:val="20"/>
          <w:szCs w:val="24"/>
          <w:lang w:val="es-ES"/>
        </w:rPr>
        <w:t>Coordinación y Realización de la jornada de vacunación contra la influenza en el mes de enero.</w:t>
      </w:r>
    </w:p>
    <w:p w14:paraId="5EC201C7" w14:textId="56C3A05D" w:rsidR="00E25EE8" w:rsidRPr="0096757E" w:rsidRDefault="00D75326" w:rsidP="00E46CC4">
      <w:pPr>
        <w:pStyle w:val="Prrafodelista"/>
        <w:numPr>
          <w:ilvl w:val="0"/>
          <w:numId w:val="39"/>
        </w:numPr>
        <w:spacing w:line="360" w:lineRule="auto"/>
        <w:jc w:val="both"/>
        <w:rPr>
          <w:rFonts w:eastAsiaTheme="minorHAnsi"/>
          <w:color w:val="767171"/>
          <w:spacing w:val="20"/>
          <w:szCs w:val="24"/>
          <w:lang w:val="es-ES"/>
        </w:rPr>
      </w:pPr>
      <w:r w:rsidRPr="0096757E">
        <w:rPr>
          <w:rFonts w:eastAsiaTheme="minorHAnsi"/>
          <w:color w:val="767171"/>
          <w:spacing w:val="20"/>
          <w:szCs w:val="24"/>
          <w:lang w:val="es-ES"/>
        </w:rPr>
        <w:t>Adquisición de lámparas de emergencias doble foco, para uso de la institució</w:t>
      </w:r>
      <w:r w:rsidR="00D272CB" w:rsidRPr="0096757E">
        <w:rPr>
          <w:rFonts w:eastAsiaTheme="minorHAnsi"/>
          <w:color w:val="767171"/>
          <w:spacing w:val="20"/>
          <w:szCs w:val="24"/>
          <w:lang w:val="es-ES"/>
        </w:rPr>
        <w:t>n.</w:t>
      </w:r>
    </w:p>
    <w:p w14:paraId="332980FC" w14:textId="6D1E5EDE" w:rsidR="00E25EE8" w:rsidRPr="0096757E" w:rsidRDefault="00D75326" w:rsidP="00E46CC4">
      <w:pPr>
        <w:pStyle w:val="Prrafodelista"/>
        <w:numPr>
          <w:ilvl w:val="0"/>
          <w:numId w:val="39"/>
        </w:numPr>
        <w:spacing w:line="360" w:lineRule="auto"/>
        <w:jc w:val="both"/>
        <w:rPr>
          <w:rFonts w:eastAsiaTheme="minorHAnsi"/>
          <w:color w:val="767171"/>
          <w:spacing w:val="20"/>
          <w:szCs w:val="24"/>
          <w:lang w:val="es-ES"/>
        </w:rPr>
      </w:pPr>
      <w:r w:rsidRPr="0096757E">
        <w:rPr>
          <w:rFonts w:eastAsiaTheme="minorHAnsi"/>
          <w:color w:val="767171"/>
          <w:spacing w:val="20"/>
          <w:szCs w:val="24"/>
          <w:lang w:val="es-ES"/>
        </w:rPr>
        <w:t>Gestión de jornadas de fumigación y desinfección periódicas.</w:t>
      </w:r>
    </w:p>
    <w:p w14:paraId="22658817" w14:textId="77777777" w:rsidR="00D75326" w:rsidRPr="0096757E" w:rsidRDefault="00D75326" w:rsidP="00E46CC4">
      <w:pPr>
        <w:pStyle w:val="Prrafodelista"/>
        <w:numPr>
          <w:ilvl w:val="0"/>
          <w:numId w:val="39"/>
        </w:numPr>
        <w:spacing w:line="360" w:lineRule="auto"/>
        <w:jc w:val="both"/>
        <w:rPr>
          <w:rFonts w:eastAsiaTheme="minorHAnsi"/>
          <w:color w:val="767171"/>
          <w:spacing w:val="20"/>
          <w:szCs w:val="24"/>
          <w:lang w:val="es-ES"/>
        </w:rPr>
      </w:pPr>
      <w:r w:rsidRPr="0096757E">
        <w:rPr>
          <w:rFonts w:eastAsiaTheme="minorHAnsi"/>
          <w:color w:val="767171"/>
          <w:spacing w:val="20"/>
          <w:szCs w:val="24"/>
          <w:lang w:val="es-ES"/>
        </w:rPr>
        <w:t>Coordinación y Realización en febrero de la jornada de monitoreo de la salud para todos los servidores de la institución, en donde se realizaron varios análisis y estudios físicos de la salud en conjunto a la COOPEMAP.</w:t>
      </w:r>
    </w:p>
    <w:p w14:paraId="70217F96" w14:textId="01BEC334" w:rsidR="005B2E58" w:rsidRPr="00135985" w:rsidRDefault="00D75326" w:rsidP="00B62C80">
      <w:pPr>
        <w:pStyle w:val="Prrafodelista"/>
        <w:numPr>
          <w:ilvl w:val="0"/>
          <w:numId w:val="39"/>
        </w:numPr>
        <w:spacing w:line="360" w:lineRule="auto"/>
        <w:jc w:val="both"/>
        <w:rPr>
          <w:rFonts w:eastAsiaTheme="minorHAnsi"/>
          <w:color w:val="767171"/>
          <w:spacing w:val="20"/>
          <w:szCs w:val="24"/>
          <w:lang w:val="es-ES"/>
        </w:rPr>
      </w:pPr>
      <w:r w:rsidRPr="00135985">
        <w:rPr>
          <w:rFonts w:eastAsiaTheme="minorHAnsi"/>
          <w:color w:val="767171"/>
          <w:spacing w:val="20"/>
          <w:szCs w:val="24"/>
          <w:lang w:val="es-ES"/>
        </w:rPr>
        <w:t>Se realiz</w:t>
      </w:r>
      <w:r w:rsidR="0096757E" w:rsidRPr="00135985">
        <w:rPr>
          <w:rFonts w:eastAsiaTheme="minorHAnsi"/>
          <w:color w:val="767171"/>
          <w:spacing w:val="20"/>
          <w:szCs w:val="24"/>
          <w:lang w:val="es-ES"/>
        </w:rPr>
        <w:t>ó</w:t>
      </w:r>
      <w:r w:rsidR="00E95527" w:rsidRPr="00135985">
        <w:rPr>
          <w:rFonts w:eastAsiaTheme="minorHAnsi"/>
          <w:color w:val="767171"/>
          <w:spacing w:val="20"/>
          <w:szCs w:val="24"/>
          <w:lang w:val="es-ES"/>
        </w:rPr>
        <w:t xml:space="preserve"> la reposición </w:t>
      </w:r>
      <w:r w:rsidRPr="00135985">
        <w:rPr>
          <w:rFonts w:eastAsiaTheme="minorHAnsi"/>
          <w:color w:val="767171"/>
          <w:spacing w:val="20"/>
          <w:szCs w:val="24"/>
          <w:lang w:val="es-ES"/>
        </w:rPr>
        <w:t>de medicamentos trimestralmente y se mantiene un inventario activo del botiquín para suministro de todos los servidores de la institución, lo cual representó en el periodo</w:t>
      </w:r>
      <w:r w:rsidR="00431EAF">
        <w:rPr>
          <w:rFonts w:eastAsiaTheme="minorHAnsi"/>
          <w:color w:val="767171"/>
          <w:spacing w:val="20"/>
          <w:szCs w:val="24"/>
          <w:lang w:val="es-ES"/>
        </w:rPr>
        <w:t xml:space="preserve"> </w:t>
      </w:r>
      <w:r w:rsidRPr="00135985">
        <w:rPr>
          <w:rFonts w:eastAsiaTheme="minorHAnsi"/>
          <w:color w:val="767171"/>
          <w:spacing w:val="20"/>
          <w:szCs w:val="24"/>
          <w:lang w:val="es-ES"/>
        </w:rPr>
        <w:t>un costo de RD$84,964.88 (ochenta y cuatro mil novecientos sesenta y cuatro con 88/100).</w:t>
      </w:r>
    </w:p>
    <w:p w14:paraId="1E1C595F" w14:textId="595997CE" w:rsidR="00D75326" w:rsidRPr="0096757E" w:rsidRDefault="00D75326" w:rsidP="00E46CC4">
      <w:pPr>
        <w:pStyle w:val="Prrafodelista"/>
        <w:numPr>
          <w:ilvl w:val="0"/>
          <w:numId w:val="39"/>
        </w:numPr>
        <w:spacing w:line="360" w:lineRule="auto"/>
        <w:jc w:val="both"/>
        <w:rPr>
          <w:rFonts w:eastAsiaTheme="minorHAnsi"/>
          <w:color w:val="767171"/>
          <w:spacing w:val="20"/>
          <w:szCs w:val="24"/>
          <w:lang w:val="es-ES"/>
        </w:rPr>
      </w:pPr>
      <w:r w:rsidRPr="0096757E">
        <w:rPr>
          <w:rFonts w:eastAsiaTheme="minorHAnsi"/>
          <w:color w:val="767171"/>
          <w:spacing w:val="20"/>
          <w:szCs w:val="24"/>
          <w:lang w:val="es-ES"/>
        </w:rPr>
        <w:t>Se realiza</w:t>
      </w:r>
      <w:r w:rsidR="0096757E" w:rsidRPr="0096757E">
        <w:rPr>
          <w:rFonts w:eastAsiaTheme="minorHAnsi"/>
          <w:color w:val="767171"/>
          <w:spacing w:val="20"/>
          <w:szCs w:val="24"/>
          <w:lang w:val="es-ES"/>
        </w:rPr>
        <w:t>ron</w:t>
      </w:r>
      <w:r w:rsidRPr="0096757E">
        <w:rPr>
          <w:rFonts w:eastAsiaTheme="minorHAnsi"/>
          <w:color w:val="767171"/>
          <w:spacing w:val="20"/>
          <w:szCs w:val="24"/>
          <w:lang w:val="es-ES"/>
        </w:rPr>
        <w:t xml:space="preserve"> reuniones bimensuales del CMSST, donde se revisan los puntos del plan de seguridad y salud ocupacional, también se evalúa el cumplimiento de este y la constancia en las reuniones en el plazo indicado.</w:t>
      </w:r>
    </w:p>
    <w:p w14:paraId="6E7A77EA" w14:textId="41EF78D0" w:rsidR="00D75326" w:rsidRPr="0096757E" w:rsidRDefault="00D75326" w:rsidP="00E46CC4">
      <w:pPr>
        <w:pStyle w:val="Prrafodelista"/>
        <w:numPr>
          <w:ilvl w:val="0"/>
          <w:numId w:val="39"/>
        </w:numPr>
        <w:spacing w:line="360" w:lineRule="auto"/>
        <w:jc w:val="both"/>
        <w:rPr>
          <w:rFonts w:eastAsiaTheme="minorHAnsi"/>
          <w:color w:val="767171"/>
          <w:spacing w:val="20"/>
          <w:szCs w:val="24"/>
          <w:lang w:val="es-ES"/>
        </w:rPr>
      </w:pPr>
      <w:r w:rsidRPr="0096757E">
        <w:rPr>
          <w:rFonts w:eastAsiaTheme="minorHAnsi"/>
          <w:color w:val="767171"/>
          <w:spacing w:val="20"/>
          <w:szCs w:val="24"/>
          <w:lang w:val="es-ES"/>
        </w:rPr>
        <w:t>Se realizó un levantamiento de las brigadas de emergencia ya conformadas para confirmar la participación de los colaboradores que las integran e ir agregando nuevos colaboradores a las mismas, para luego difundirla a toda la institución.</w:t>
      </w:r>
    </w:p>
    <w:p w14:paraId="0B3991A7" w14:textId="5E5F4270" w:rsidR="00D75326" w:rsidRPr="00D75326" w:rsidRDefault="002B2092" w:rsidP="00D75326">
      <w:pPr>
        <w:spacing w:line="360" w:lineRule="auto"/>
        <w:jc w:val="both"/>
        <w:rPr>
          <w:lang w:val="es-DO"/>
        </w:rPr>
      </w:pPr>
      <w:r>
        <w:rPr>
          <w:lang w:val="es-ES"/>
        </w:rPr>
        <w:lastRenderedPageBreak/>
        <w:t>Ademá</w:t>
      </w:r>
      <w:r w:rsidR="00320D21">
        <w:rPr>
          <w:lang w:val="es-ES"/>
        </w:rPr>
        <w:t xml:space="preserve">s, </w:t>
      </w:r>
      <w:r w:rsidR="00D272CB">
        <w:rPr>
          <w:lang w:val="es-ES"/>
        </w:rPr>
        <w:t>s</w:t>
      </w:r>
      <w:r w:rsidR="00D75326" w:rsidRPr="00D75326">
        <w:rPr>
          <w:lang w:val="es-ES"/>
        </w:rPr>
        <w:t>e realizaron las gestiones y registro de novedades para el pago de los planes de salud, por lo que la institución mantiene la vigencia del plan complementario de salud para todos los empleados en los diferentes planes, representando un monto de RD$797,762.9</w:t>
      </w:r>
      <w:r w:rsidR="00320D21">
        <w:rPr>
          <w:lang w:val="es-ES"/>
        </w:rPr>
        <w:t>0</w:t>
      </w:r>
      <w:r w:rsidR="00D75326" w:rsidRPr="00D75326">
        <w:rPr>
          <w:lang w:val="es-ES"/>
        </w:rPr>
        <w:t xml:space="preserve"> (setecientos noventa y siete mil setecientos sesenta y dos pesos con 90/100), durante el período enero-</w:t>
      </w:r>
      <w:r w:rsidR="00F127FA">
        <w:rPr>
          <w:lang w:val="es-ES"/>
        </w:rPr>
        <w:t>dic</w:t>
      </w:r>
      <w:r w:rsidR="00D75326" w:rsidRPr="00D75326">
        <w:rPr>
          <w:lang w:val="es-ES"/>
        </w:rPr>
        <w:t>iembre de 2023.</w:t>
      </w:r>
    </w:p>
    <w:p w14:paraId="0FB152FB" w14:textId="650D9B9D" w:rsidR="00D75326" w:rsidRPr="00D75326" w:rsidRDefault="004A32A5" w:rsidP="00D75326">
      <w:pPr>
        <w:spacing w:line="360" w:lineRule="auto"/>
        <w:jc w:val="both"/>
        <w:rPr>
          <w:lang w:val="es-ES"/>
        </w:rPr>
      </w:pPr>
      <w:r>
        <w:rPr>
          <w:lang w:val="es-ES"/>
        </w:rPr>
        <w:t xml:space="preserve">En fecha </w:t>
      </w:r>
      <w:r w:rsidR="005B5720">
        <w:rPr>
          <w:lang w:val="es-ES"/>
        </w:rPr>
        <w:t>9</w:t>
      </w:r>
      <w:r w:rsidR="00A8254F">
        <w:rPr>
          <w:lang w:val="es-ES"/>
        </w:rPr>
        <w:t xml:space="preserve"> de mayo de 2023</w:t>
      </w:r>
      <w:r w:rsidR="00D272CB">
        <w:rPr>
          <w:lang w:val="es-ES"/>
        </w:rPr>
        <w:t>,</w:t>
      </w:r>
      <w:r w:rsidR="00A8254F">
        <w:rPr>
          <w:lang w:val="es-ES"/>
        </w:rPr>
        <w:t xml:space="preserve"> se realizó</w:t>
      </w:r>
      <w:r w:rsidR="00A8254F" w:rsidRPr="00D75326">
        <w:rPr>
          <w:lang w:val="es-ES"/>
        </w:rPr>
        <w:t xml:space="preserve"> una</w:t>
      </w:r>
      <w:r w:rsidR="00D75326" w:rsidRPr="00D75326">
        <w:rPr>
          <w:lang w:val="es-ES"/>
        </w:rPr>
        <w:t xml:space="preserve"> charla sobre cómo actuar en caso de emergencia con el propósito capacitar a los colaboradores en las medidas y protocolos a seguir ante situaciones de emergencia, con el fin de garantizar su seguridad y bienestar.</w:t>
      </w:r>
    </w:p>
    <w:p w14:paraId="5E21D64A" w14:textId="4F7C6635" w:rsidR="00D75326" w:rsidRPr="00D75326" w:rsidRDefault="00D272CB" w:rsidP="00D75326">
      <w:pPr>
        <w:spacing w:line="360" w:lineRule="auto"/>
        <w:jc w:val="both"/>
        <w:rPr>
          <w:lang w:val="es-ES"/>
        </w:rPr>
      </w:pPr>
      <w:r>
        <w:rPr>
          <w:lang w:val="es-ES"/>
        </w:rPr>
        <w:t>Durante el año, s</w:t>
      </w:r>
      <w:r w:rsidR="00D75326" w:rsidRPr="00D75326">
        <w:rPr>
          <w:lang w:val="es-ES"/>
        </w:rPr>
        <w:t>e contactó con diversas instituciones para coordinar charlas y soporte en materia de evacuación y entrenamiento de primeros auxilios, con miras a capacitar a las brigadas de emergencia.</w:t>
      </w:r>
    </w:p>
    <w:p w14:paraId="1003AA1F" w14:textId="1D708DFA" w:rsidR="00D75326" w:rsidRPr="00D75326" w:rsidRDefault="00D75326" w:rsidP="00D75326">
      <w:pPr>
        <w:spacing w:line="360" w:lineRule="auto"/>
        <w:jc w:val="both"/>
        <w:rPr>
          <w:lang w:val="es-ES"/>
        </w:rPr>
      </w:pPr>
      <w:r w:rsidRPr="00D75326">
        <w:rPr>
          <w:lang w:val="es-ES"/>
        </w:rPr>
        <w:t xml:space="preserve">El 25 de octubre el INAP, </w:t>
      </w:r>
      <w:r w:rsidR="00A8254F">
        <w:rPr>
          <w:lang w:val="es-ES"/>
        </w:rPr>
        <w:t xml:space="preserve">en coordinación con </w:t>
      </w:r>
      <w:r w:rsidRPr="00D75326">
        <w:rPr>
          <w:lang w:val="es-ES"/>
        </w:rPr>
        <w:t xml:space="preserve">las demás instituciones del Edificio Juan Pablo Duarte, participó del Simulacro Nacional de Terremoto, con el fin de preparar a la población en caso de este tipo de fenómenos. </w:t>
      </w:r>
    </w:p>
    <w:p w14:paraId="216150E7" w14:textId="464D590F" w:rsidR="00D75326" w:rsidRPr="00D75326" w:rsidRDefault="00D75326" w:rsidP="00D75326">
      <w:pPr>
        <w:spacing w:line="360" w:lineRule="auto"/>
        <w:jc w:val="both"/>
        <w:rPr>
          <w:highlight w:val="yellow"/>
          <w:lang w:val="es-ES"/>
        </w:rPr>
      </w:pPr>
      <w:r w:rsidRPr="00D75326">
        <w:rPr>
          <w:lang w:val="es-ES"/>
        </w:rPr>
        <w:t xml:space="preserve">Se </w:t>
      </w:r>
      <w:r w:rsidR="00613360">
        <w:rPr>
          <w:lang w:val="es-ES"/>
        </w:rPr>
        <w:t xml:space="preserve">adquirieron </w:t>
      </w:r>
      <w:r w:rsidRPr="00D75326">
        <w:rPr>
          <w:lang w:val="es-ES"/>
        </w:rPr>
        <w:t>sillas ergonómicas para colaboradores que han presentado un diagnóstico de condiciones lumbares, columna, espalda entre otros, con una inversión de RD$140,892 (ciento cuarenta mil ochocientos noventa y dos con 00/100).</w:t>
      </w:r>
    </w:p>
    <w:p w14:paraId="418791CF" w14:textId="0131F220" w:rsidR="00D75326" w:rsidRPr="00D75326" w:rsidRDefault="00D75326" w:rsidP="00613360">
      <w:pPr>
        <w:spacing w:line="360" w:lineRule="auto"/>
        <w:jc w:val="both"/>
        <w:rPr>
          <w:lang w:val="es-ES"/>
        </w:rPr>
      </w:pPr>
      <w:r w:rsidRPr="00D75326">
        <w:rPr>
          <w:lang w:val="es-ES"/>
        </w:rPr>
        <w:t xml:space="preserve">Estas actividades realizadas durante el </w:t>
      </w:r>
      <w:r w:rsidR="00431EAF">
        <w:rPr>
          <w:lang w:val="es-ES"/>
        </w:rPr>
        <w:t xml:space="preserve">año </w:t>
      </w:r>
      <w:r w:rsidRPr="00D75326">
        <w:rPr>
          <w:lang w:val="es-ES"/>
        </w:rPr>
        <w:t>2023 reflejan los esfuerzos continuos del CMSST (Comité Mixto de Seguridad y Salud en el Trabajo) y el Departamento de RR.HH. para fortalecer el Sistema de Seguridad y Salud en el Trabajo. Se espera que estas acciones contribuyan a crear un entorno laboral seguro y saludable para todos los colaboradores.</w:t>
      </w:r>
    </w:p>
    <w:p w14:paraId="08F18380" w14:textId="0BF5FA47" w:rsidR="00D75326" w:rsidRPr="009C082E" w:rsidRDefault="00D75326" w:rsidP="00E46CC4">
      <w:pPr>
        <w:pStyle w:val="Prrafodelista"/>
        <w:numPr>
          <w:ilvl w:val="0"/>
          <w:numId w:val="15"/>
        </w:numPr>
        <w:spacing w:line="360" w:lineRule="auto"/>
        <w:contextualSpacing w:val="0"/>
        <w:jc w:val="both"/>
        <w:rPr>
          <w:rFonts w:eastAsiaTheme="minorHAnsi"/>
          <w:color w:val="767171"/>
          <w:spacing w:val="20"/>
          <w:szCs w:val="24"/>
          <w:lang w:val="es-ES"/>
        </w:rPr>
      </w:pPr>
      <w:r w:rsidRPr="009C082E">
        <w:rPr>
          <w:rFonts w:eastAsiaTheme="minorHAnsi"/>
          <w:color w:val="767171"/>
          <w:spacing w:val="20"/>
          <w:szCs w:val="24"/>
          <w:lang w:val="es-ES"/>
        </w:rPr>
        <w:lastRenderedPageBreak/>
        <w:t>Clima Organizacional</w:t>
      </w:r>
    </w:p>
    <w:p w14:paraId="41F9BB31" w14:textId="5A4613A5" w:rsidR="00D75326" w:rsidRPr="00D75326" w:rsidRDefault="00D75326" w:rsidP="00D75326">
      <w:pPr>
        <w:spacing w:line="360" w:lineRule="auto"/>
        <w:jc w:val="both"/>
        <w:rPr>
          <w:lang w:val="es-ES"/>
        </w:rPr>
      </w:pPr>
      <w:r w:rsidRPr="00D75326">
        <w:rPr>
          <w:lang w:val="es-ES"/>
        </w:rPr>
        <w:t xml:space="preserve">El INAP, a través del Ministerio de Administración Pública (MAP), consciente de que el Talento Humano es un recurso fundamental para el éxito de cualquier institución, con el interés de conocer el sentir de sus colaboradores sobre las diferentes variables que conforman la cultura organizacional y de esta manera contribuir con el fortalecimiento de la misma para contar con servidores públicos satisfechos y comprometidos, lo cual redunde en la satisfacción de los ciudadanos;  está desarrollando su Plan de Acción de Mejora de Clima 2022-2023. </w:t>
      </w:r>
    </w:p>
    <w:p w14:paraId="3726439D" w14:textId="63D659FA" w:rsidR="00D75326" w:rsidRPr="00D75326" w:rsidRDefault="00D75326" w:rsidP="00D75326">
      <w:pPr>
        <w:spacing w:line="360" w:lineRule="auto"/>
        <w:jc w:val="both"/>
        <w:rPr>
          <w:lang w:val="es-ES"/>
        </w:rPr>
      </w:pPr>
      <w:r w:rsidRPr="00D75326">
        <w:rPr>
          <w:lang w:val="es-ES"/>
        </w:rPr>
        <w:t xml:space="preserve">Dentro </w:t>
      </w:r>
      <w:r w:rsidR="006F2E37">
        <w:rPr>
          <w:lang w:val="es-ES"/>
        </w:rPr>
        <w:t xml:space="preserve">de </w:t>
      </w:r>
      <w:r w:rsidR="00707B46">
        <w:rPr>
          <w:lang w:val="es-ES"/>
        </w:rPr>
        <w:t>la</w:t>
      </w:r>
      <w:r w:rsidRPr="00D75326">
        <w:rPr>
          <w:lang w:val="es-ES"/>
        </w:rPr>
        <w:t xml:space="preserve">s acciones que se pueden destacar para la mejora del clima organizacional realizadas en el </w:t>
      </w:r>
      <w:r w:rsidR="001E6BAF">
        <w:rPr>
          <w:lang w:val="es-ES"/>
        </w:rPr>
        <w:t xml:space="preserve">año </w:t>
      </w:r>
      <w:r w:rsidRPr="00D75326">
        <w:rPr>
          <w:lang w:val="es-ES"/>
        </w:rPr>
        <w:t>están:</w:t>
      </w:r>
    </w:p>
    <w:p w14:paraId="683808C3" w14:textId="77777777" w:rsidR="00D75326" w:rsidRDefault="00D75326" w:rsidP="00D75326">
      <w:pPr>
        <w:spacing w:line="360" w:lineRule="auto"/>
        <w:jc w:val="both"/>
        <w:rPr>
          <w:lang w:val="es-ES"/>
        </w:rPr>
      </w:pPr>
      <w:r w:rsidRPr="00D75326">
        <w:rPr>
          <w:lang w:val="es-ES"/>
        </w:rPr>
        <w:t>Día Nacional Del Servidor Público, donde se fomentó una cultura de reconocimiento y estímulo a los servidores. Se felicitaron a los colaboradores con un mensaje personalizado sobre este día y se entregaron detalles alusivos a la fecha. se realizó la Conferencia virtual “Manejo de la Incertidumbre y la Ambigüedad: un reto para los Administradores Públicos.</w:t>
      </w:r>
    </w:p>
    <w:p w14:paraId="652692AB" w14:textId="77777777" w:rsidR="00D75326" w:rsidRPr="00D75326" w:rsidRDefault="00D75326" w:rsidP="00D75326">
      <w:pPr>
        <w:spacing w:line="360" w:lineRule="auto"/>
        <w:jc w:val="both"/>
        <w:rPr>
          <w:lang w:val="es-ES"/>
        </w:rPr>
      </w:pPr>
      <w:r w:rsidRPr="00D75326">
        <w:rPr>
          <w:lang w:val="es-ES"/>
        </w:rPr>
        <w:t>Por motivo al día de la amistad, se realizó la dinámica “el buzón de la amistad” donde cada colaborador tuvo la oportunidad de dedicar un mensaje a su compañero. El día 14 de febrero, se entregaron todas a cada área.</w:t>
      </w:r>
    </w:p>
    <w:p w14:paraId="066FC9C7" w14:textId="08A83CB1" w:rsidR="00D75326" w:rsidRPr="00D75326" w:rsidRDefault="00D75326" w:rsidP="00D75326">
      <w:pPr>
        <w:spacing w:line="360" w:lineRule="auto"/>
        <w:jc w:val="both"/>
        <w:rPr>
          <w:lang w:val="es-ES"/>
        </w:rPr>
      </w:pPr>
      <w:r w:rsidRPr="00D75326">
        <w:rPr>
          <w:lang w:val="es-ES"/>
        </w:rPr>
        <w:t>Con motivo al día internacional de la mujer, se realizó</w:t>
      </w:r>
      <w:r w:rsidR="005E53CF">
        <w:rPr>
          <w:lang w:val="es-ES"/>
        </w:rPr>
        <w:t xml:space="preserve"> en el mes de marzo</w:t>
      </w:r>
      <w:r w:rsidRPr="00D75326">
        <w:rPr>
          <w:lang w:val="es-ES"/>
        </w:rPr>
        <w:t xml:space="preserve"> la charla “situación actual de los derechos de la mujer” haciendo conciencia sobre este importante tema a todos los colaboradores.</w:t>
      </w:r>
    </w:p>
    <w:p w14:paraId="551CFDE5" w14:textId="601DCD9C" w:rsidR="00D75326" w:rsidRPr="00D75326" w:rsidRDefault="00D75326" w:rsidP="00D75326">
      <w:pPr>
        <w:spacing w:line="360" w:lineRule="auto"/>
        <w:jc w:val="both"/>
        <w:rPr>
          <w:lang w:val="es-ES"/>
        </w:rPr>
      </w:pPr>
      <w:r w:rsidRPr="00D75326">
        <w:rPr>
          <w:lang w:val="es-ES"/>
        </w:rPr>
        <w:lastRenderedPageBreak/>
        <w:t>En el mes de abril</w:t>
      </w:r>
      <w:r w:rsidR="00AE09E4">
        <w:rPr>
          <w:lang w:val="es-ES"/>
        </w:rPr>
        <w:t>,</w:t>
      </w:r>
      <w:r w:rsidRPr="00D75326">
        <w:rPr>
          <w:lang w:val="es-ES"/>
        </w:rPr>
        <w:t xml:space="preserve"> se llevó a cabo la celebración del día de las secretarias, donde se les impartió el taller “cultura de excelencia en el servicio” destacando el valor del servicio e impacto que tienen. </w:t>
      </w:r>
    </w:p>
    <w:p w14:paraId="78499225" w14:textId="7265D0BB" w:rsidR="00D75326" w:rsidRPr="00D75326" w:rsidRDefault="00D75326" w:rsidP="00D75326">
      <w:pPr>
        <w:spacing w:line="360" w:lineRule="auto"/>
        <w:jc w:val="both"/>
        <w:rPr>
          <w:lang w:val="es-ES"/>
        </w:rPr>
      </w:pPr>
      <w:r w:rsidRPr="00D75326">
        <w:rPr>
          <w:lang w:val="es-ES"/>
        </w:rPr>
        <w:t>En el mes de mayo</w:t>
      </w:r>
      <w:r w:rsidR="00AE09E4">
        <w:rPr>
          <w:lang w:val="es-ES"/>
        </w:rPr>
        <w:t>,</w:t>
      </w:r>
      <w:r w:rsidRPr="00D75326">
        <w:rPr>
          <w:lang w:val="es-ES"/>
        </w:rPr>
        <w:t xml:space="preserve"> se celebró el día de las madres, donde se les organizó un taller sobre la importancia de ser madre sin olvidarse de ellas mismas, impactando directamente en su bienestar integral.</w:t>
      </w:r>
    </w:p>
    <w:p w14:paraId="61B5B0D3" w14:textId="072B46CC" w:rsidR="00D75326" w:rsidRPr="00D75326" w:rsidRDefault="00D75326" w:rsidP="00D75326">
      <w:pPr>
        <w:spacing w:line="360" w:lineRule="auto"/>
        <w:jc w:val="both"/>
        <w:rPr>
          <w:lang w:val="es-ES"/>
        </w:rPr>
      </w:pPr>
      <w:r w:rsidRPr="00D75326">
        <w:rPr>
          <w:lang w:val="es-ES"/>
        </w:rPr>
        <w:t>En el día del Padre</w:t>
      </w:r>
      <w:r w:rsidR="00AE09E4">
        <w:rPr>
          <w:lang w:val="es-ES"/>
        </w:rPr>
        <w:t>,</w:t>
      </w:r>
      <w:r w:rsidRPr="00D75326">
        <w:rPr>
          <w:lang w:val="es-ES"/>
        </w:rPr>
        <w:t xml:space="preserve"> se realizó un taller donde los mismos aprendieron sobre la paternidad responsable y cómo sus acciones repercuten en la vida de sus hijos.</w:t>
      </w:r>
    </w:p>
    <w:p w14:paraId="422C733A" w14:textId="77777777" w:rsidR="00D75326" w:rsidRDefault="00D75326" w:rsidP="00D75326">
      <w:pPr>
        <w:spacing w:line="360" w:lineRule="auto"/>
        <w:jc w:val="both"/>
        <w:rPr>
          <w:lang w:val="es-ES"/>
        </w:rPr>
      </w:pPr>
      <w:r w:rsidRPr="00D75326">
        <w:rPr>
          <w:lang w:val="es-ES"/>
        </w:rPr>
        <w:t>En el mes de junio, se remitió, vía correo electrónico, los diferentes comités que operan en nuestra institución con el objetivo de fomentar la transparencia, la participación y la colaboración. Se les enfatizó que estos comités desempeñan un papel fundamental en el desarrollo y funcionamiento eficiente de nuestra institución, ya que se encargan de gestionar eficientemente temas y áreas específicas. Asimismo, que estos están conformados por servidores comprometidos, abiertos a compartir y a recibir nuevas ideas de todos.</w:t>
      </w:r>
    </w:p>
    <w:p w14:paraId="34E2251F" w14:textId="77777777" w:rsidR="00D75326" w:rsidRPr="00D75326" w:rsidRDefault="00D75326" w:rsidP="00D75326">
      <w:pPr>
        <w:spacing w:line="360" w:lineRule="auto"/>
        <w:jc w:val="both"/>
        <w:rPr>
          <w:lang w:val="es-ES"/>
        </w:rPr>
      </w:pPr>
      <w:r w:rsidRPr="00D75326">
        <w:rPr>
          <w:lang w:val="es-ES"/>
        </w:rPr>
        <w:t>En los meses de julio-agosto se realizó un programa educativo dirigido a los hijos de los colaboradores de entre de 5 a16 años, donde se realizaron diversas actividades y entretenimiento para ellos. Esta iniciativa buscó conciliar la vida laboral y familiar de los colaboradores y permitir que sus hijos compartan, se diviertan y aprendan en un espacio seguro. Trimestralmente se celebran los cumpleaños de todos los colaboradores, conmemorando un más de vida de ellos en compañía de sus colegas.</w:t>
      </w:r>
    </w:p>
    <w:p w14:paraId="1FA1818F" w14:textId="2364B5E8" w:rsidR="00D75326" w:rsidRPr="00D75326" w:rsidRDefault="00D75326" w:rsidP="00613360">
      <w:pPr>
        <w:spacing w:line="360" w:lineRule="auto"/>
        <w:jc w:val="both"/>
        <w:rPr>
          <w:lang w:val="es-ES"/>
        </w:rPr>
      </w:pPr>
      <w:r w:rsidRPr="00D75326">
        <w:rPr>
          <w:lang w:val="es-ES"/>
        </w:rPr>
        <w:lastRenderedPageBreak/>
        <w:t xml:space="preserve">En el mes de </w:t>
      </w:r>
      <w:r w:rsidR="00BF6086">
        <w:rPr>
          <w:lang w:val="es-ES"/>
        </w:rPr>
        <w:t xml:space="preserve">noviembre </w:t>
      </w:r>
      <w:r w:rsidRPr="00D75326">
        <w:rPr>
          <w:lang w:val="es-ES"/>
        </w:rPr>
        <w:t>se organizó una actividad con todo el personal para dar la bienvenida a la navidad, fomentando un ambiente de armonía y compañerismo necesario para un buen clima laboral.</w:t>
      </w:r>
    </w:p>
    <w:p w14:paraId="7C0941D4" w14:textId="6F545235" w:rsidR="00613360" w:rsidRDefault="00D75326" w:rsidP="0027480D">
      <w:pPr>
        <w:spacing w:line="360" w:lineRule="auto"/>
        <w:jc w:val="both"/>
        <w:rPr>
          <w:lang w:val="es-ES"/>
        </w:rPr>
      </w:pPr>
      <w:r w:rsidRPr="00D75326">
        <w:rPr>
          <w:lang w:val="es-ES"/>
        </w:rPr>
        <w:t xml:space="preserve">El INAP, sabiendo que para alcanzar sus objetivos institucionales y ejercer de manera adecuada su función en el estado, remitió en el mes de septiembre una encuesta para medir los servicios de las diferentes áreas que componen la institución. Con el fin de obtener respuestas más objetivas, la misma se realizó de manera anónima. </w:t>
      </w:r>
    </w:p>
    <w:p w14:paraId="14C3E181" w14:textId="06FA82A6" w:rsidR="00D75326" w:rsidRPr="00D75326" w:rsidRDefault="00613360" w:rsidP="00613360">
      <w:pPr>
        <w:spacing w:line="360" w:lineRule="auto"/>
        <w:jc w:val="both"/>
        <w:rPr>
          <w:lang w:val="es-ES"/>
        </w:rPr>
      </w:pPr>
      <w:r>
        <w:rPr>
          <w:lang w:val="es-ES"/>
        </w:rPr>
        <w:t>L</w:t>
      </w:r>
      <w:r w:rsidR="00D75326" w:rsidRPr="00D75326">
        <w:rPr>
          <w:lang w:val="es-ES"/>
        </w:rPr>
        <w:t xml:space="preserve">a inversión de la implementación de </w:t>
      </w:r>
      <w:r w:rsidR="001A3E40">
        <w:rPr>
          <w:lang w:val="es-ES"/>
        </w:rPr>
        <w:t>las</w:t>
      </w:r>
      <w:r w:rsidR="00D75326" w:rsidRPr="00D75326">
        <w:rPr>
          <w:lang w:val="es-ES"/>
        </w:rPr>
        <w:t xml:space="preserve"> actividades </w:t>
      </w:r>
      <w:r w:rsidR="001A3E40">
        <w:rPr>
          <w:lang w:val="es-ES"/>
        </w:rPr>
        <w:t xml:space="preserve">realizadas por el Departamento de Recursos Humanos </w:t>
      </w:r>
      <w:r w:rsidR="00D75326" w:rsidRPr="00D75326">
        <w:rPr>
          <w:lang w:val="es-ES"/>
        </w:rPr>
        <w:t>fue de RD$ $990,148.71 (Novecientos noventa mil ciento cuarenta y ocho pesos con 71/100).</w:t>
      </w:r>
    </w:p>
    <w:p w14:paraId="0298B7FA" w14:textId="4A517774" w:rsidR="00D75326" w:rsidRDefault="00D75326" w:rsidP="00E46CC4">
      <w:pPr>
        <w:pStyle w:val="Prrafodelista"/>
        <w:numPr>
          <w:ilvl w:val="0"/>
          <w:numId w:val="15"/>
        </w:numPr>
        <w:spacing w:line="360" w:lineRule="auto"/>
        <w:jc w:val="both"/>
        <w:rPr>
          <w:rFonts w:eastAsiaTheme="minorHAnsi"/>
          <w:color w:val="767171"/>
          <w:spacing w:val="20"/>
          <w:szCs w:val="24"/>
          <w:lang w:val="es-ES"/>
        </w:rPr>
      </w:pPr>
      <w:r w:rsidRPr="001A3E40">
        <w:rPr>
          <w:rFonts w:eastAsiaTheme="minorHAnsi"/>
          <w:color w:val="767171"/>
          <w:spacing w:val="20"/>
          <w:szCs w:val="24"/>
          <w:lang w:val="es-ES"/>
        </w:rPr>
        <w:t>Sistema de Monitoreo de la Administración Pública (SISMAP) Gestión Pública.</w:t>
      </w:r>
    </w:p>
    <w:p w14:paraId="41453E23" w14:textId="77777777" w:rsidR="00D75326" w:rsidRPr="00D75326" w:rsidRDefault="00D75326" w:rsidP="00D75326">
      <w:pPr>
        <w:spacing w:line="360" w:lineRule="auto"/>
        <w:jc w:val="both"/>
        <w:rPr>
          <w:lang w:val="es-ES"/>
        </w:rPr>
      </w:pPr>
      <w:r w:rsidRPr="00D75326">
        <w:rPr>
          <w:lang w:val="es-ES"/>
        </w:rPr>
        <w:t>El SISMAP es un sistema de monitoreo para medir los niveles de desarrollo de la gestión pública, que desde el año 2010 ha venido implementando el Ministerio de Administración Pública (MAP); tomando como referencia los indicadores del Barómetro de las Américas, sondeo auspiciado por el Banco Interamericano de Desarrollo (BID) así como, los postulados de la Carta Iberoamericana de la Función Pública.</w:t>
      </w:r>
    </w:p>
    <w:p w14:paraId="6298D26C" w14:textId="2230EAA5" w:rsidR="00D75326" w:rsidRPr="00D75326" w:rsidRDefault="00D75326" w:rsidP="0027480D">
      <w:pPr>
        <w:spacing w:line="360" w:lineRule="auto"/>
        <w:jc w:val="both"/>
        <w:rPr>
          <w:highlight w:val="yellow"/>
          <w:lang w:val="es-ES"/>
        </w:rPr>
      </w:pPr>
      <w:r w:rsidRPr="00D75326">
        <w:rPr>
          <w:lang w:val="es-ES"/>
        </w:rPr>
        <w:t xml:space="preserve">Al mes de </w:t>
      </w:r>
      <w:r w:rsidR="000D6EFF">
        <w:rPr>
          <w:lang w:val="es-ES"/>
        </w:rPr>
        <w:t>dic</w:t>
      </w:r>
      <w:r w:rsidRPr="00D75326">
        <w:rPr>
          <w:lang w:val="es-ES"/>
        </w:rPr>
        <w:t xml:space="preserve">iembre de 2023 el Instituto Nacional de Administración Pública se encuentra en la posición No. 28 del Ranking con una puntuación de 91.048% del SISMAP Gestión Pública. </w:t>
      </w:r>
    </w:p>
    <w:tbl>
      <w:tblPr>
        <w:tblStyle w:val="Tablaconcuadrcula1"/>
        <w:tblpPr w:leftFromText="141" w:rightFromText="141" w:vertAnchor="text" w:horzAnchor="margin" w:tblpXSpec="center" w:tblpY="180"/>
        <w:tblW w:w="7971" w:type="dxa"/>
        <w:tblLayout w:type="fixed"/>
        <w:tblLook w:val="06A0" w:firstRow="1" w:lastRow="0" w:firstColumn="1" w:lastColumn="0" w:noHBand="1" w:noVBand="1"/>
      </w:tblPr>
      <w:tblGrid>
        <w:gridCol w:w="4390"/>
        <w:gridCol w:w="850"/>
        <w:gridCol w:w="284"/>
        <w:gridCol w:w="1105"/>
        <w:gridCol w:w="1342"/>
      </w:tblGrid>
      <w:tr w:rsidR="00D75326" w:rsidRPr="00E31457" w14:paraId="33907CAE" w14:textId="77777777" w:rsidTr="00465B12">
        <w:trPr>
          <w:trHeight w:val="417"/>
          <w:tblHeader/>
        </w:trPr>
        <w:tc>
          <w:tcPr>
            <w:tcW w:w="7971" w:type="dxa"/>
            <w:gridSpan w:val="5"/>
            <w:shd w:val="clear" w:color="auto" w:fill="436EBE"/>
            <w:vAlign w:val="center"/>
          </w:tcPr>
          <w:p w14:paraId="1BCD71B9" w14:textId="6FA4D632" w:rsidR="00D75326" w:rsidRPr="00D75326" w:rsidRDefault="00D75326" w:rsidP="00465B12">
            <w:pPr>
              <w:spacing w:after="160" w:line="360" w:lineRule="auto"/>
              <w:jc w:val="center"/>
              <w:rPr>
                <w:rFonts w:ascii="Times New Roman" w:hAnsi="Times New Roman"/>
                <w:color w:val="FFFFFF" w:themeColor="background1"/>
                <w:sz w:val="24"/>
                <w:szCs w:val="24"/>
                <w:lang w:val="es-ES"/>
              </w:rPr>
            </w:pPr>
            <w:r w:rsidRPr="00D75326">
              <w:rPr>
                <w:rFonts w:ascii="Times New Roman" w:hAnsi="Times New Roman"/>
                <w:color w:val="FFFFFF" w:themeColor="background1"/>
                <w:sz w:val="24"/>
                <w:szCs w:val="24"/>
                <w:lang w:val="es-ES"/>
              </w:rPr>
              <w:lastRenderedPageBreak/>
              <w:t>Desglose de indicadores del SISMAP Gestión Pública</w:t>
            </w:r>
          </w:p>
        </w:tc>
      </w:tr>
      <w:tr w:rsidR="00D75326" w:rsidRPr="00D75326" w14:paraId="27659447" w14:textId="77777777" w:rsidTr="00465B12">
        <w:trPr>
          <w:trHeight w:val="417"/>
          <w:tblHeader/>
        </w:trPr>
        <w:tc>
          <w:tcPr>
            <w:tcW w:w="4390" w:type="dxa"/>
            <w:shd w:val="clear" w:color="auto" w:fill="436EBE"/>
            <w:vAlign w:val="center"/>
          </w:tcPr>
          <w:p w14:paraId="490BFB13" w14:textId="77777777" w:rsidR="00D75326" w:rsidRPr="00D75326" w:rsidRDefault="00D75326" w:rsidP="00465B12">
            <w:pPr>
              <w:spacing w:after="160" w:line="360" w:lineRule="auto"/>
              <w:jc w:val="center"/>
              <w:rPr>
                <w:rFonts w:ascii="Times New Roman" w:hAnsi="Times New Roman"/>
                <w:color w:val="FFFFFF" w:themeColor="background1"/>
                <w:sz w:val="24"/>
                <w:szCs w:val="24"/>
                <w:lang w:val="es-ES"/>
              </w:rPr>
            </w:pPr>
            <w:r w:rsidRPr="00D75326">
              <w:rPr>
                <w:rFonts w:ascii="Times New Roman" w:hAnsi="Times New Roman"/>
                <w:color w:val="FFFFFF" w:themeColor="background1"/>
                <w:sz w:val="24"/>
                <w:szCs w:val="24"/>
                <w:lang w:val="es-ES"/>
              </w:rPr>
              <w:t>Indicador/subindicador</w:t>
            </w:r>
          </w:p>
        </w:tc>
        <w:tc>
          <w:tcPr>
            <w:tcW w:w="850" w:type="dxa"/>
            <w:shd w:val="clear" w:color="auto" w:fill="436EBE"/>
            <w:vAlign w:val="center"/>
          </w:tcPr>
          <w:p w14:paraId="6BABD5E6" w14:textId="77777777" w:rsidR="00D75326" w:rsidRPr="00D75326" w:rsidRDefault="00D75326" w:rsidP="00465B12">
            <w:pPr>
              <w:spacing w:after="160" w:line="360" w:lineRule="auto"/>
              <w:jc w:val="center"/>
              <w:rPr>
                <w:rFonts w:ascii="Times New Roman" w:hAnsi="Times New Roman"/>
                <w:color w:val="FFFFFF" w:themeColor="background1"/>
                <w:sz w:val="24"/>
                <w:szCs w:val="24"/>
                <w:lang w:val="es-ES"/>
              </w:rPr>
            </w:pPr>
            <w:r w:rsidRPr="00D75326">
              <w:rPr>
                <w:rFonts w:ascii="Times New Roman" w:hAnsi="Times New Roman"/>
                <w:color w:val="FFFFFF" w:themeColor="background1"/>
                <w:sz w:val="24"/>
                <w:szCs w:val="24"/>
                <w:lang w:val="es-ES"/>
              </w:rPr>
              <w:t>Peso</w:t>
            </w:r>
          </w:p>
        </w:tc>
        <w:tc>
          <w:tcPr>
            <w:tcW w:w="1389" w:type="dxa"/>
            <w:gridSpan w:val="2"/>
            <w:shd w:val="clear" w:color="auto" w:fill="436EBE"/>
            <w:vAlign w:val="center"/>
          </w:tcPr>
          <w:p w14:paraId="3A39DC21" w14:textId="77777777" w:rsidR="00D75326" w:rsidRPr="00D75326" w:rsidRDefault="00D75326" w:rsidP="00465B12">
            <w:pPr>
              <w:spacing w:after="160" w:line="360" w:lineRule="auto"/>
              <w:jc w:val="center"/>
              <w:rPr>
                <w:rFonts w:ascii="Times New Roman" w:hAnsi="Times New Roman"/>
                <w:color w:val="FFFFFF" w:themeColor="background1"/>
                <w:sz w:val="24"/>
                <w:szCs w:val="24"/>
                <w:lang w:val="es-ES"/>
              </w:rPr>
            </w:pPr>
            <w:r w:rsidRPr="00D75326">
              <w:rPr>
                <w:rFonts w:ascii="Times New Roman" w:hAnsi="Times New Roman"/>
                <w:color w:val="FFFFFF" w:themeColor="background1"/>
                <w:sz w:val="24"/>
                <w:szCs w:val="24"/>
                <w:lang w:val="es-ES"/>
              </w:rPr>
              <w:t>Resultado</w:t>
            </w:r>
          </w:p>
        </w:tc>
        <w:tc>
          <w:tcPr>
            <w:tcW w:w="1342" w:type="dxa"/>
            <w:shd w:val="clear" w:color="auto" w:fill="436EBE"/>
            <w:vAlign w:val="center"/>
          </w:tcPr>
          <w:p w14:paraId="58BEB654" w14:textId="77777777" w:rsidR="00D75326" w:rsidRPr="00D75326" w:rsidRDefault="00D75326" w:rsidP="00465B12">
            <w:pPr>
              <w:spacing w:after="160" w:line="360" w:lineRule="auto"/>
              <w:jc w:val="center"/>
              <w:rPr>
                <w:rFonts w:ascii="Times New Roman" w:hAnsi="Times New Roman"/>
                <w:color w:val="FFFFFF" w:themeColor="background1"/>
                <w:sz w:val="24"/>
                <w:szCs w:val="24"/>
                <w:lang w:val="es-ES"/>
              </w:rPr>
            </w:pPr>
            <w:r w:rsidRPr="00D75326">
              <w:rPr>
                <w:rFonts w:ascii="Times New Roman" w:hAnsi="Times New Roman"/>
                <w:color w:val="FFFFFF" w:themeColor="background1"/>
                <w:sz w:val="24"/>
                <w:szCs w:val="24"/>
                <w:lang w:val="es-ES"/>
              </w:rPr>
              <w:t>Puntos</w:t>
            </w:r>
          </w:p>
        </w:tc>
      </w:tr>
      <w:tr w:rsidR="00D75326" w:rsidRPr="00E31457" w14:paraId="434A2EB0" w14:textId="77777777" w:rsidTr="009A5672">
        <w:trPr>
          <w:cantSplit/>
          <w:trHeight w:val="316"/>
        </w:trPr>
        <w:tc>
          <w:tcPr>
            <w:tcW w:w="7971" w:type="dxa"/>
            <w:gridSpan w:val="5"/>
            <w:shd w:val="clear" w:color="auto" w:fill="FFFFFF" w:themeFill="background1"/>
          </w:tcPr>
          <w:p w14:paraId="7EF62083"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 xml:space="preserve">01. GESTIÓN DE LA CALIDAD Y SERVICIOS </w:t>
            </w:r>
          </w:p>
        </w:tc>
      </w:tr>
      <w:tr w:rsidR="00D75326" w:rsidRPr="00D75326" w14:paraId="56894CCB" w14:textId="77777777" w:rsidTr="009A5672">
        <w:trPr>
          <w:trHeight w:val="698"/>
        </w:trPr>
        <w:tc>
          <w:tcPr>
            <w:tcW w:w="4390" w:type="dxa"/>
          </w:tcPr>
          <w:p w14:paraId="0FEDDB66"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01.1 Autodiagnóstico CAF</w:t>
            </w:r>
          </w:p>
        </w:tc>
        <w:tc>
          <w:tcPr>
            <w:tcW w:w="1134" w:type="dxa"/>
            <w:gridSpan w:val="2"/>
          </w:tcPr>
          <w:p w14:paraId="33069A24" w14:textId="77777777" w:rsidR="00D75326" w:rsidRPr="00D75326" w:rsidRDefault="00D75326" w:rsidP="00D23EE3">
            <w:pPr>
              <w:spacing w:after="160" w:line="360" w:lineRule="auto"/>
              <w:jc w:val="center"/>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9</w:t>
            </w:r>
          </w:p>
        </w:tc>
        <w:tc>
          <w:tcPr>
            <w:tcW w:w="1105" w:type="dxa"/>
          </w:tcPr>
          <w:p w14:paraId="1F5438DD" w14:textId="77777777" w:rsidR="00D75326" w:rsidRPr="00D75326" w:rsidRDefault="00D75326" w:rsidP="00D23EE3">
            <w:pPr>
              <w:spacing w:after="160" w:line="360" w:lineRule="auto"/>
              <w:jc w:val="center"/>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9</w:t>
            </w:r>
          </w:p>
        </w:tc>
        <w:tc>
          <w:tcPr>
            <w:tcW w:w="1342" w:type="dxa"/>
          </w:tcPr>
          <w:p w14:paraId="7D162B55" w14:textId="77777777" w:rsidR="00D75326" w:rsidRPr="00D75326" w:rsidRDefault="00D75326" w:rsidP="00D23EE3">
            <w:pPr>
              <w:spacing w:after="160" w:line="360" w:lineRule="auto"/>
              <w:jc w:val="center"/>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100</w:t>
            </w:r>
          </w:p>
        </w:tc>
      </w:tr>
      <w:tr w:rsidR="00D75326" w:rsidRPr="00D75326" w14:paraId="771EDA8D" w14:textId="77777777" w:rsidTr="009A5672">
        <w:trPr>
          <w:trHeight w:val="704"/>
        </w:trPr>
        <w:tc>
          <w:tcPr>
            <w:tcW w:w="4390" w:type="dxa"/>
          </w:tcPr>
          <w:p w14:paraId="6C53FDC1"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01.2 Plan de Mejora Modelo CAF</w:t>
            </w:r>
          </w:p>
        </w:tc>
        <w:tc>
          <w:tcPr>
            <w:tcW w:w="1134" w:type="dxa"/>
            <w:gridSpan w:val="2"/>
          </w:tcPr>
          <w:p w14:paraId="6D3AD889" w14:textId="77777777" w:rsidR="00D75326" w:rsidRPr="00D75326" w:rsidRDefault="00D75326" w:rsidP="00D23EE3">
            <w:pPr>
              <w:spacing w:after="160" w:line="360" w:lineRule="auto"/>
              <w:jc w:val="center"/>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9.1</w:t>
            </w:r>
          </w:p>
        </w:tc>
        <w:tc>
          <w:tcPr>
            <w:tcW w:w="1105" w:type="dxa"/>
          </w:tcPr>
          <w:p w14:paraId="0591F0B1" w14:textId="77777777" w:rsidR="00D75326" w:rsidRPr="00D75326" w:rsidRDefault="00D75326" w:rsidP="00D23EE3">
            <w:pPr>
              <w:spacing w:after="160" w:line="360" w:lineRule="auto"/>
              <w:jc w:val="center"/>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7.28</w:t>
            </w:r>
          </w:p>
        </w:tc>
        <w:tc>
          <w:tcPr>
            <w:tcW w:w="1342" w:type="dxa"/>
          </w:tcPr>
          <w:p w14:paraId="4ACB5F96" w14:textId="77777777" w:rsidR="00D75326" w:rsidRPr="00D75326" w:rsidRDefault="00D75326" w:rsidP="00D23EE3">
            <w:pPr>
              <w:spacing w:after="160" w:line="360" w:lineRule="auto"/>
              <w:jc w:val="center"/>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80</w:t>
            </w:r>
          </w:p>
        </w:tc>
      </w:tr>
      <w:tr w:rsidR="00D75326" w:rsidRPr="00D75326" w14:paraId="569491A3" w14:textId="77777777" w:rsidTr="009A5672">
        <w:trPr>
          <w:trHeight w:val="690"/>
        </w:trPr>
        <w:tc>
          <w:tcPr>
            <w:tcW w:w="4390" w:type="dxa"/>
          </w:tcPr>
          <w:p w14:paraId="75B343FD"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01.3 Estandarización de Procesos</w:t>
            </w:r>
          </w:p>
        </w:tc>
        <w:tc>
          <w:tcPr>
            <w:tcW w:w="1134" w:type="dxa"/>
            <w:gridSpan w:val="2"/>
          </w:tcPr>
          <w:p w14:paraId="794428FB" w14:textId="77777777" w:rsidR="00D75326" w:rsidRPr="00D75326" w:rsidRDefault="00D75326" w:rsidP="00D23EE3">
            <w:pPr>
              <w:spacing w:after="160" w:line="360" w:lineRule="auto"/>
              <w:jc w:val="center"/>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3.9</w:t>
            </w:r>
          </w:p>
        </w:tc>
        <w:tc>
          <w:tcPr>
            <w:tcW w:w="1105" w:type="dxa"/>
          </w:tcPr>
          <w:p w14:paraId="46E530ED" w14:textId="77777777" w:rsidR="00D75326" w:rsidRPr="00D75326" w:rsidRDefault="00D75326" w:rsidP="00D23EE3">
            <w:pPr>
              <w:spacing w:after="160" w:line="360" w:lineRule="auto"/>
              <w:jc w:val="center"/>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3.9</w:t>
            </w:r>
          </w:p>
        </w:tc>
        <w:tc>
          <w:tcPr>
            <w:tcW w:w="1342" w:type="dxa"/>
          </w:tcPr>
          <w:p w14:paraId="6192C4CB" w14:textId="77777777" w:rsidR="00D75326" w:rsidRPr="00D75326" w:rsidRDefault="00D75326" w:rsidP="00D23EE3">
            <w:pPr>
              <w:spacing w:after="160" w:line="360" w:lineRule="auto"/>
              <w:jc w:val="center"/>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100</w:t>
            </w:r>
          </w:p>
        </w:tc>
      </w:tr>
      <w:tr w:rsidR="00D75326" w:rsidRPr="00D75326" w14:paraId="104891D8" w14:textId="77777777" w:rsidTr="009A5672">
        <w:trPr>
          <w:trHeight w:val="698"/>
        </w:trPr>
        <w:tc>
          <w:tcPr>
            <w:tcW w:w="4390" w:type="dxa"/>
          </w:tcPr>
          <w:p w14:paraId="1CA3F7A7"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01.4 Carta Compromiso al Ciudadano</w:t>
            </w:r>
          </w:p>
        </w:tc>
        <w:tc>
          <w:tcPr>
            <w:tcW w:w="1134" w:type="dxa"/>
            <w:gridSpan w:val="2"/>
          </w:tcPr>
          <w:p w14:paraId="5960888D" w14:textId="77777777" w:rsidR="00D75326" w:rsidRPr="00D75326" w:rsidRDefault="00D75326" w:rsidP="00D23EE3">
            <w:pPr>
              <w:spacing w:after="160" w:line="360" w:lineRule="auto"/>
              <w:jc w:val="center"/>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3.9</w:t>
            </w:r>
          </w:p>
        </w:tc>
        <w:tc>
          <w:tcPr>
            <w:tcW w:w="1105" w:type="dxa"/>
          </w:tcPr>
          <w:p w14:paraId="67635C9E" w14:textId="77777777" w:rsidR="00D75326" w:rsidRPr="00D75326" w:rsidRDefault="00D75326" w:rsidP="00D23EE3">
            <w:pPr>
              <w:spacing w:after="160" w:line="360" w:lineRule="auto"/>
              <w:jc w:val="center"/>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3.9</w:t>
            </w:r>
          </w:p>
        </w:tc>
        <w:tc>
          <w:tcPr>
            <w:tcW w:w="1342" w:type="dxa"/>
          </w:tcPr>
          <w:p w14:paraId="69E4F99B" w14:textId="77777777" w:rsidR="00D75326" w:rsidRPr="00D75326" w:rsidRDefault="00D75326" w:rsidP="00D23EE3">
            <w:pPr>
              <w:spacing w:after="160" w:line="360" w:lineRule="auto"/>
              <w:jc w:val="center"/>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100</w:t>
            </w:r>
          </w:p>
        </w:tc>
      </w:tr>
      <w:tr w:rsidR="00D75326" w:rsidRPr="00D75326" w14:paraId="61652654" w14:textId="77777777" w:rsidTr="009A5672">
        <w:trPr>
          <w:trHeight w:val="694"/>
        </w:trPr>
        <w:tc>
          <w:tcPr>
            <w:tcW w:w="4390" w:type="dxa"/>
          </w:tcPr>
          <w:p w14:paraId="4B0FB979"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01.5 Transparencia en las informaciones de Servicios y funcionarios</w:t>
            </w:r>
          </w:p>
        </w:tc>
        <w:tc>
          <w:tcPr>
            <w:tcW w:w="1134" w:type="dxa"/>
            <w:gridSpan w:val="2"/>
          </w:tcPr>
          <w:p w14:paraId="354B4507" w14:textId="77777777" w:rsidR="00D75326" w:rsidRPr="00D75326" w:rsidRDefault="00D75326" w:rsidP="005055F8">
            <w:pPr>
              <w:spacing w:after="160" w:line="360" w:lineRule="auto"/>
              <w:jc w:val="center"/>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3.9</w:t>
            </w:r>
          </w:p>
        </w:tc>
        <w:tc>
          <w:tcPr>
            <w:tcW w:w="1105" w:type="dxa"/>
          </w:tcPr>
          <w:p w14:paraId="23A3F0DE" w14:textId="77777777" w:rsidR="00D75326" w:rsidRPr="00D75326" w:rsidRDefault="00D75326" w:rsidP="005055F8">
            <w:pPr>
              <w:spacing w:after="160" w:line="360" w:lineRule="auto"/>
              <w:jc w:val="center"/>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3.9</w:t>
            </w:r>
          </w:p>
        </w:tc>
        <w:tc>
          <w:tcPr>
            <w:tcW w:w="1342" w:type="dxa"/>
          </w:tcPr>
          <w:p w14:paraId="635C2786" w14:textId="77777777" w:rsidR="00D75326" w:rsidRPr="00D75326" w:rsidRDefault="00D75326" w:rsidP="005055F8">
            <w:pPr>
              <w:spacing w:after="160" w:line="360" w:lineRule="auto"/>
              <w:jc w:val="center"/>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100</w:t>
            </w:r>
          </w:p>
        </w:tc>
      </w:tr>
      <w:tr w:rsidR="00D75326" w:rsidRPr="00D75326" w14:paraId="421EBE59" w14:textId="77777777" w:rsidTr="009A5672">
        <w:trPr>
          <w:trHeight w:val="564"/>
        </w:trPr>
        <w:tc>
          <w:tcPr>
            <w:tcW w:w="4390" w:type="dxa"/>
          </w:tcPr>
          <w:p w14:paraId="007C5EE1"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01.6 Monitoreo de la Calidad de los Servicios</w:t>
            </w:r>
          </w:p>
        </w:tc>
        <w:tc>
          <w:tcPr>
            <w:tcW w:w="1134" w:type="dxa"/>
            <w:gridSpan w:val="2"/>
          </w:tcPr>
          <w:p w14:paraId="3E50829A" w14:textId="77777777" w:rsidR="00D75326" w:rsidRPr="00D75326" w:rsidRDefault="00D75326" w:rsidP="005055F8">
            <w:pPr>
              <w:spacing w:after="160" w:line="360" w:lineRule="auto"/>
              <w:jc w:val="center"/>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3.9</w:t>
            </w:r>
          </w:p>
        </w:tc>
        <w:tc>
          <w:tcPr>
            <w:tcW w:w="1105" w:type="dxa"/>
          </w:tcPr>
          <w:p w14:paraId="31AF35E0" w14:textId="77777777" w:rsidR="00D75326" w:rsidRPr="00D75326" w:rsidRDefault="00D75326" w:rsidP="005055F8">
            <w:pPr>
              <w:spacing w:after="160" w:line="360" w:lineRule="auto"/>
              <w:jc w:val="center"/>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3.9</w:t>
            </w:r>
          </w:p>
        </w:tc>
        <w:tc>
          <w:tcPr>
            <w:tcW w:w="1342" w:type="dxa"/>
          </w:tcPr>
          <w:p w14:paraId="29B28ED8" w14:textId="77777777" w:rsidR="00D75326" w:rsidRPr="00D75326" w:rsidRDefault="00D75326" w:rsidP="005055F8">
            <w:pPr>
              <w:spacing w:after="160" w:line="360" w:lineRule="auto"/>
              <w:jc w:val="center"/>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100</w:t>
            </w:r>
          </w:p>
        </w:tc>
      </w:tr>
      <w:tr w:rsidR="00D75326" w:rsidRPr="00D75326" w14:paraId="3EFF4D12" w14:textId="77777777" w:rsidTr="009A5672">
        <w:trPr>
          <w:trHeight w:val="715"/>
        </w:trPr>
        <w:tc>
          <w:tcPr>
            <w:tcW w:w="4390" w:type="dxa"/>
          </w:tcPr>
          <w:p w14:paraId="307939EB"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01.7 Índice de Satisfacción Ciudadana</w:t>
            </w:r>
          </w:p>
        </w:tc>
        <w:tc>
          <w:tcPr>
            <w:tcW w:w="1134" w:type="dxa"/>
            <w:gridSpan w:val="2"/>
          </w:tcPr>
          <w:p w14:paraId="35AFC131" w14:textId="77777777" w:rsidR="00D75326" w:rsidRPr="00D75326" w:rsidRDefault="00D75326" w:rsidP="005055F8">
            <w:pPr>
              <w:spacing w:after="160" w:line="360" w:lineRule="auto"/>
              <w:jc w:val="center"/>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3.9</w:t>
            </w:r>
          </w:p>
        </w:tc>
        <w:tc>
          <w:tcPr>
            <w:tcW w:w="1105" w:type="dxa"/>
          </w:tcPr>
          <w:p w14:paraId="32933FF4" w14:textId="77777777" w:rsidR="00D75326" w:rsidRPr="00D75326" w:rsidRDefault="00D75326" w:rsidP="005055F8">
            <w:pPr>
              <w:spacing w:after="160" w:line="360" w:lineRule="auto"/>
              <w:jc w:val="center"/>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3.39</w:t>
            </w:r>
          </w:p>
        </w:tc>
        <w:tc>
          <w:tcPr>
            <w:tcW w:w="1342" w:type="dxa"/>
          </w:tcPr>
          <w:p w14:paraId="56095499" w14:textId="77777777" w:rsidR="00D75326" w:rsidRPr="00D75326" w:rsidRDefault="00D75326" w:rsidP="005055F8">
            <w:pPr>
              <w:spacing w:after="160" w:line="360" w:lineRule="auto"/>
              <w:jc w:val="center"/>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87</w:t>
            </w:r>
          </w:p>
        </w:tc>
      </w:tr>
      <w:tr w:rsidR="00D75326" w:rsidRPr="00E31457" w14:paraId="22969A44" w14:textId="77777777" w:rsidTr="009A5672">
        <w:trPr>
          <w:trHeight w:val="300"/>
        </w:trPr>
        <w:tc>
          <w:tcPr>
            <w:tcW w:w="7971" w:type="dxa"/>
            <w:gridSpan w:val="5"/>
            <w:shd w:val="clear" w:color="auto" w:fill="FFFFFF" w:themeFill="background1"/>
          </w:tcPr>
          <w:p w14:paraId="633C7D0F"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02. ORGANIZACIÓN DE LA FUNCIÓN DE RECURSOS HUMANOS</w:t>
            </w:r>
          </w:p>
        </w:tc>
      </w:tr>
      <w:tr w:rsidR="00D75326" w:rsidRPr="00D75326" w14:paraId="42808D93" w14:textId="77777777" w:rsidTr="009A5672">
        <w:trPr>
          <w:trHeight w:val="673"/>
        </w:trPr>
        <w:tc>
          <w:tcPr>
            <w:tcW w:w="4390" w:type="dxa"/>
          </w:tcPr>
          <w:p w14:paraId="06A8F92D"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02.1 Nivel de Implementación del sistema de carrera administrativa</w:t>
            </w:r>
          </w:p>
        </w:tc>
        <w:tc>
          <w:tcPr>
            <w:tcW w:w="1134" w:type="dxa"/>
            <w:gridSpan w:val="2"/>
          </w:tcPr>
          <w:p w14:paraId="1B6BD7FD" w14:textId="77777777" w:rsidR="00D75326" w:rsidRPr="00D75326" w:rsidRDefault="00D75326" w:rsidP="005055F8">
            <w:pPr>
              <w:spacing w:after="160" w:line="360" w:lineRule="auto"/>
              <w:jc w:val="center"/>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3.9</w:t>
            </w:r>
          </w:p>
        </w:tc>
        <w:tc>
          <w:tcPr>
            <w:tcW w:w="1105" w:type="dxa"/>
          </w:tcPr>
          <w:p w14:paraId="1349D7EF" w14:textId="77777777" w:rsidR="00D75326" w:rsidRPr="00D75326" w:rsidRDefault="00D75326" w:rsidP="005055F8">
            <w:pPr>
              <w:spacing w:after="160" w:line="360" w:lineRule="auto"/>
              <w:jc w:val="center"/>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3.9</w:t>
            </w:r>
          </w:p>
        </w:tc>
        <w:tc>
          <w:tcPr>
            <w:tcW w:w="1342" w:type="dxa"/>
          </w:tcPr>
          <w:p w14:paraId="12EDA932" w14:textId="77777777" w:rsidR="00D75326" w:rsidRPr="00D75326" w:rsidRDefault="00D75326" w:rsidP="005055F8">
            <w:pPr>
              <w:spacing w:after="160" w:line="360" w:lineRule="auto"/>
              <w:jc w:val="center"/>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100</w:t>
            </w:r>
          </w:p>
        </w:tc>
      </w:tr>
      <w:tr w:rsidR="00D75326" w:rsidRPr="00D75326" w14:paraId="7515DADE" w14:textId="77777777" w:rsidTr="009A5672">
        <w:trPr>
          <w:trHeight w:val="300"/>
        </w:trPr>
        <w:tc>
          <w:tcPr>
            <w:tcW w:w="7971" w:type="dxa"/>
            <w:gridSpan w:val="5"/>
            <w:shd w:val="clear" w:color="auto" w:fill="FFFFFF" w:themeFill="background1"/>
          </w:tcPr>
          <w:p w14:paraId="58C412E6"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 xml:space="preserve">03. PLANIFICACION DE RECURSOS HUMANOS  </w:t>
            </w:r>
          </w:p>
        </w:tc>
      </w:tr>
      <w:tr w:rsidR="00D75326" w:rsidRPr="00D75326" w14:paraId="1BDCB95E" w14:textId="77777777" w:rsidTr="009A5672">
        <w:trPr>
          <w:trHeight w:val="594"/>
        </w:trPr>
        <w:tc>
          <w:tcPr>
            <w:tcW w:w="4390" w:type="dxa"/>
          </w:tcPr>
          <w:p w14:paraId="627A6444"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03.1 Planificación de RR.HH.</w:t>
            </w:r>
          </w:p>
        </w:tc>
        <w:tc>
          <w:tcPr>
            <w:tcW w:w="1134" w:type="dxa"/>
            <w:gridSpan w:val="2"/>
          </w:tcPr>
          <w:p w14:paraId="0C657B05" w14:textId="77777777" w:rsidR="00D75326" w:rsidRPr="00D75326" w:rsidRDefault="00D75326" w:rsidP="005055F8">
            <w:pPr>
              <w:spacing w:after="160" w:line="360" w:lineRule="auto"/>
              <w:jc w:val="center"/>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3.9</w:t>
            </w:r>
          </w:p>
        </w:tc>
        <w:tc>
          <w:tcPr>
            <w:tcW w:w="1105" w:type="dxa"/>
          </w:tcPr>
          <w:p w14:paraId="2C2D1B07" w14:textId="77777777" w:rsidR="00D75326" w:rsidRPr="00D75326" w:rsidRDefault="00D75326" w:rsidP="005055F8">
            <w:pPr>
              <w:spacing w:after="160" w:line="360" w:lineRule="auto"/>
              <w:jc w:val="center"/>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3.9</w:t>
            </w:r>
          </w:p>
        </w:tc>
        <w:tc>
          <w:tcPr>
            <w:tcW w:w="1342" w:type="dxa"/>
          </w:tcPr>
          <w:p w14:paraId="59729576" w14:textId="77777777" w:rsidR="00D75326" w:rsidRPr="00D75326" w:rsidRDefault="00D75326" w:rsidP="005055F8">
            <w:pPr>
              <w:spacing w:after="160" w:line="360" w:lineRule="auto"/>
              <w:jc w:val="center"/>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100</w:t>
            </w:r>
          </w:p>
        </w:tc>
      </w:tr>
      <w:tr w:rsidR="00D75326" w:rsidRPr="00D75326" w14:paraId="4DE7E023" w14:textId="77777777" w:rsidTr="009A5672">
        <w:trPr>
          <w:trHeight w:val="300"/>
        </w:trPr>
        <w:tc>
          <w:tcPr>
            <w:tcW w:w="7971" w:type="dxa"/>
            <w:gridSpan w:val="5"/>
            <w:shd w:val="clear" w:color="auto" w:fill="FFFFFF" w:themeFill="background1"/>
          </w:tcPr>
          <w:p w14:paraId="7DC01B65"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lastRenderedPageBreak/>
              <w:t xml:space="preserve">04. ORGANIZACIÓN DEL TRABAJO </w:t>
            </w:r>
          </w:p>
        </w:tc>
      </w:tr>
      <w:tr w:rsidR="00D75326" w:rsidRPr="00D75326" w14:paraId="67F6CFEB" w14:textId="77777777" w:rsidTr="009A5672">
        <w:trPr>
          <w:trHeight w:val="525"/>
        </w:trPr>
        <w:tc>
          <w:tcPr>
            <w:tcW w:w="4390" w:type="dxa"/>
          </w:tcPr>
          <w:p w14:paraId="538E6EAA"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04.1 Estructura Organizativa</w:t>
            </w:r>
          </w:p>
        </w:tc>
        <w:tc>
          <w:tcPr>
            <w:tcW w:w="1134" w:type="dxa"/>
            <w:gridSpan w:val="2"/>
          </w:tcPr>
          <w:p w14:paraId="1A384255" w14:textId="77777777" w:rsidR="00D75326" w:rsidRPr="00D75326" w:rsidRDefault="00D75326" w:rsidP="005055F8">
            <w:pPr>
              <w:spacing w:after="160" w:line="360" w:lineRule="auto"/>
              <w:jc w:val="center"/>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3.9</w:t>
            </w:r>
          </w:p>
        </w:tc>
        <w:tc>
          <w:tcPr>
            <w:tcW w:w="1105" w:type="dxa"/>
          </w:tcPr>
          <w:p w14:paraId="7B5570CC" w14:textId="77777777" w:rsidR="00D75326" w:rsidRPr="00D75326" w:rsidRDefault="00D75326" w:rsidP="005055F8">
            <w:pPr>
              <w:spacing w:after="160" w:line="360" w:lineRule="auto"/>
              <w:jc w:val="center"/>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3.9</w:t>
            </w:r>
          </w:p>
        </w:tc>
        <w:tc>
          <w:tcPr>
            <w:tcW w:w="1342" w:type="dxa"/>
          </w:tcPr>
          <w:p w14:paraId="17D52B9C" w14:textId="77777777" w:rsidR="00D75326" w:rsidRPr="00D75326" w:rsidRDefault="00D75326" w:rsidP="005055F8">
            <w:pPr>
              <w:spacing w:after="160" w:line="360" w:lineRule="auto"/>
              <w:jc w:val="center"/>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100</w:t>
            </w:r>
          </w:p>
        </w:tc>
      </w:tr>
      <w:tr w:rsidR="00D75326" w:rsidRPr="00D75326" w14:paraId="4EFA8BB4" w14:textId="77777777" w:rsidTr="009A5672">
        <w:trPr>
          <w:trHeight w:val="300"/>
        </w:trPr>
        <w:tc>
          <w:tcPr>
            <w:tcW w:w="4390" w:type="dxa"/>
          </w:tcPr>
          <w:p w14:paraId="029358D2"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04.2 Manual de Organización y Funciones</w:t>
            </w:r>
          </w:p>
        </w:tc>
        <w:tc>
          <w:tcPr>
            <w:tcW w:w="1134" w:type="dxa"/>
            <w:gridSpan w:val="2"/>
          </w:tcPr>
          <w:p w14:paraId="69C319B9" w14:textId="77777777" w:rsidR="00D75326" w:rsidRPr="00D75326" w:rsidRDefault="00D75326" w:rsidP="005055F8">
            <w:pPr>
              <w:spacing w:after="160" w:line="360" w:lineRule="auto"/>
              <w:jc w:val="center"/>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3.9</w:t>
            </w:r>
          </w:p>
        </w:tc>
        <w:tc>
          <w:tcPr>
            <w:tcW w:w="1105" w:type="dxa"/>
          </w:tcPr>
          <w:p w14:paraId="7CBEB934" w14:textId="77777777" w:rsidR="00D75326" w:rsidRPr="00D75326" w:rsidRDefault="00D75326" w:rsidP="005055F8">
            <w:pPr>
              <w:spacing w:after="160" w:line="360" w:lineRule="auto"/>
              <w:jc w:val="center"/>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3.9</w:t>
            </w:r>
          </w:p>
        </w:tc>
        <w:tc>
          <w:tcPr>
            <w:tcW w:w="1342" w:type="dxa"/>
          </w:tcPr>
          <w:p w14:paraId="3BD3FF6B" w14:textId="77777777" w:rsidR="00D75326" w:rsidRPr="00D75326" w:rsidRDefault="00D75326" w:rsidP="005055F8">
            <w:pPr>
              <w:spacing w:after="160" w:line="360" w:lineRule="auto"/>
              <w:jc w:val="center"/>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100</w:t>
            </w:r>
          </w:p>
        </w:tc>
      </w:tr>
      <w:tr w:rsidR="00D75326" w:rsidRPr="00D75326" w14:paraId="1B6AB8E8" w14:textId="77777777" w:rsidTr="009A5672">
        <w:trPr>
          <w:trHeight w:val="634"/>
        </w:trPr>
        <w:tc>
          <w:tcPr>
            <w:tcW w:w="4390" w:type="dxa"/>
          </w:tcPr>
          <w:p w14:paraId="7CCE5E71"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04.3 Manual de Cargos Elaborado</w:t>
            </w:r>
          </w:p>
        </w:tc>
        <w:tc>
          <w:tcPr>
            <w:tcW w:w="1134" w:type="dxa"/>
            <w:gridSpan w:val="2"/>
          </w:tcPr>
          <w:p w14:paraId="1409FE07" w14:textId="77777777" w:rsidR="00D75326" w:rsidRPr="00D75326" w:rsidRDefault="00D75326" w:rsidP="005055F8">
            <w:pPr>
              <w:spacing w:after="160" w:line="360" w:lineRule="auto"/>
              <w:jc w:val="center"/>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3.9</w:t>
            </w:r>
          </w:p>
        </w:tc>
        <w:tc>
          <w:tcPr>
            <w:tcW w:w="1105" w:type="dxa"/>
          </w:tcPr>
          <w:p w14:paraId="5E631873" w14:textId="77777777" w:rsidR="00D75326" w:rsidRPr="00D75326" w:rsidRDefault="00D75326" w:rsidP="005055F8">
            <w:pPr>
              <w:spacing w:after="160" w:line="360" w:lineRule="auto"/>
              <w:jc w:val="center"/>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3.12</w:t>
            </w:r>
          </w:p>
        </w:tc>
        <w:tc>
          <w:tcPr>
            <w:tcW w:w="1342" w:type="dxa"/>
          </w:tcPr>
          <w:p w14:paraId="1AADDFAD" w14:textId="77777777" w:rsidR="00D75326" w:rsidRPr="00D75326" w:rsidRDefault="00D75326" w:rsidP="005055F8">
            <w:pPr>
              <w:spacing w:after="160" w:line="360" w:lineRule="auto"/>
              <w:jc w:val="center"/>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80</w:t>
            </w:r>
          </w:p>
        </w:tc>
      </w:tr>
      <w:tr w:rsidR="00D75326" w:rsidRPr="00D75326" w14:paraId="2047308E" w14:textId="77777777" w:rsidTr="009A5672">
        <w:trPr>
          <w:trHeight w:val="300"/>
        </w:trPr>
        <w:tc>
          <w:tcPr>
            <w:tcW w:w="7971" w:type="dxa"/>
            <w:gridSpan w:val="5"/>
            <w:shd w:val="clear" w:color="auto" w:fill="FFFFFF" w:themeFill="background1"/>
          </w:tcPr>
          <w:p w14:paraId="68445394"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05. GESTIÓN DEL EMPLEO</w:t>
            </w:r>
          </w:p>
        </w:tc>
      </w:tr>
      <w:tr w:rsidR="00D75326" w:rsidRPr="00D75326" w14:paraId="63470965" w14:textId="77777777" w:rsidTr="009A5672">
        <w:trPr>
          <w:trHeight w:val="300"/>
        </w:trPr>
        <w:tc>
          <w:tcPr>
            <w:tcW w:w="4390" w:type="dxa"/>
          </w:tcPr>
          <w:p w14:paraId="661E7E9E"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05.1 Concursos Públicos</w:t>
            </w:r>
          </w:p>
          <w:p w14:paraId="3AEC54BB"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p>
        </w:tc>
        <w:tc>
          <w:tcPr>
            <w:tcW w:w="1134" w:type="dxa"/>
            <w:gridSpan w:val="2"/>
          </w:tcPr>
          <w:p w14:paraId="177B61E7" w14:textId="77777777" w:rsidR="00D75326" w:rsidRPr="00D75326" w:rsidRDefault="00D75326" w:rsidP="005055F8">
            <w:pPr>
              <w:spacing w:after="160" w:line="360" w:lineRule="auto"/>
              <w:jc w:val="center"/>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3.9</w:t>
            </w:r>
          </w:p>
        </w:tc>
        <w:tc>
          <w:tcPr>
            <w:tcW w:w="1105" w:type="dxa"/>
          </w:tcPr>
          <w:p w14:paraId="736797D5" w14:textId="77777777" w:rsidR="00D75326" w:rsidRPr="00D75326" w:rsidRDefault="00D75326" w:rsidP="005055F8">
            <w:pPr>
              <w:spacing w:after="160" w:line="360" w:lineRule="auto"/>
              <w:jc w:val="center"/>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0</w:t>
            </w:r>
          </w:p>
        </w:tc>
        <w:tc>
          <w:tcPr>
            <w:tcW w:w="1342" w:type="dxa"/>
          </w:tcPr>
          <w:p w14:paraId="6838BA11" w14:textId="77777777" w:rsidR="00D75326" w:rsidRPr="00D75326" w:rsidRDefault="00D75326" w:rsidP="005055F8">
            <w:pPr>
              <w:spacing w:after="160" w:line="360" w:lineRule="auto"/>
              <w:jc w:val="center"/>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0</w:t>
            </w:r>
          </w:p>
        </w:tc>
      </w:tr>
      <w:tr w:rsidR="00D75326" w:rsidRPr="00D75326" w14:paraId="17972301" w14:textId="77777777" w:rsidTr="009A5672">
        <w:trPr>
          <w:trHeight w:val="422"/>
        </w:trPr>
        <w:tc>
          <w:tcPr>
            <w:tcW w:w="4390" w:type="dxa"/>
          </w:tcPr>
          <w:p w14:paraId="3740651F"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05.2 Sistema de Administración de Servidores Públicos (SASP)</w:t>
            </w:r>
          </w:p>
        </w:tc>
        <w:tc>
          <w:tcPr>
            <w:tcW w:w="1134" w:type="dxa"/>
            <w:gridSpan w:val="2"/>
          </w:tcPr>
          <w:p w14:paraId="3C7432A6" w14:textId="77777777" w:rsidR="00D75326" w:rsidRPr="00D75326" w:rsidRDefault="00D75326" w:rsidP="005055F8">
            <w:pPr>
              <w:spacing w:after="160" w:line="360" w:lineRule="auto"/>
              <w:jc w:val="center"/>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3.9</w:t>
            </w:r>
          </w:p>
        </w:tc>
        <w:tc>
          <w:tcPr>
            <w:tcW w:w="1105" w:type="dxa"/>
          </w:tcPr>
          <w:p w14:paraId="50C7E2B8" w14:textId="77777777" w:rsidR="00D75326" w:rsidRPr="00D75326" w:rsidRDefault="00D75326" w:rsidP="005055F8">
            <w:pPr>
              <w:spacing w:after="160" w:line="360" w:lineRule="auto"/>
              <w:jc w:val="center"/>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3.9</w:t>
            </w:r>
          </w:p>
        </w:tc>
        <w:tc>
          <w:tcPr>
            <w:tcW w:w="1342" w:type="dxa"/>
          </w:tcPr>
          <w:p w14:paraId="1F519393" w14:textId="77777777" w:rsidR="00D75326" w:rsidRPr="00D75326" w:rsidRDefault="00D75326" w:rsidP="005055F8">
            <w:pPr>
              <w:spacing w:after="160" w:line="360" w:lineRule="auto"/>
              <w:jc w:val="center"/>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100</w:t>
            </w:r>
          </w:p>
        </w:tc>
      </w:tr>
      <w:tr w:rsidR="00D75326" w:rsidRPr="00E31457" w14:paraId="118077E6" w14:textId="77777777" w:rsidTr="009A5672">
        <w:trPr>
          <w:trHeight w:val="422"/>
        </w:trPr>
        <w:tc>
          <w:tcPr>
            <w:tcW w:w="7971" w:type="dxa"/>
            <w:gridSpan w:val="5"/>
            <w:shd w:val="clear" w:color="auto" w:fill="FFFFFF" w:themeFill="background1"/>
          </w:tcPr>
          <w:p w14:paraId="1C26A479"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06. GESTIÓN DE LAS COMPENSACIONES Y BENEFICIOS</w:t>
            </w:r>
          </w:p>
        </w:tc>
      </w:tr>
      <w:tr w:rsidR="00D75326" w:rsidRPr="00D75326" w14:paraId="4C3585B6" w14:textId="77777777" w:rsidTr="009A5672">
        <w:trPr>
          <w:trHeight w:val="422"/>
        </w:trPr>
        <w:tc>
          <w:tcPr>
            <w:tcW w:w="4390" w:type="dxa"/>
          </w:tcPr>
          <w:p w14:paraId="0884600A"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06.1 Escala Salarial Aprobada</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9651CEC" w14:textId="77777777" w:rsidR="00D75326" w:rsidRPr="00D75326" w:rsidRDefault="00D75326" w:rsidP="005055F8">
            <w:pPr>
              <w:spacing w:after="160" w:line="360" w:lineRule="auto"/>
              <w:jc w:val="center"/>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3.9</w:t>
            </w:r>
          </w:p>
        </w:tc>
        <w:tc>
          <w:tcPr>
            <w:tcW w:w="1105" w:type="dxa"/>
            <w:tcBorders>
              <w:top w:val="single" w:sz="4" w:space="0" w:color="000000" w:themeColor="text1"/>
              <w:left w:val="nil"/>
              <w:bottom w:val="single" w:sz="4" w:space="0" w:color="000000" w:themeColor="text1"/>
              <w:right w:val="single" w:sz="4" w:space="0" w:color="000000" w:themeColor="text1"/>
            </w:tcBorders>
            <w:shd w:val="clear" w:color="auto" w:fill="auto"/>
            <w:vAlign w:val="bottom"/>
          </w:tcPr>
          <w:p w14:paraId="171379E8" w14:textId="77777777" w:rsidR="00D75326" w:rsidRPr="00D75326" w:rsidRDefault="00D75326" w:rsidP="005055F8">
            <w:pPr>
              <w:spacing w:after="160" w:line="360" w:lineRule="auto"/>
              <w:jc w:val="center"/>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3.12</w:t>
            </w:r>
          </w:p>
        </w:tc>
        <w:tc>
          <w:tcPr>
            <w:tcW w:w="1342" w:type="dxa"/>
            <w:tcBorders>
              <w:top w:val="single" w:sz="4" w:space="0" w:color="000000" w:themeColor="text1"/>
              <w:left w:val="nil"/>
              <w:bottom w:val="single" w:sz="4" w:space="0" w:color="000000" w:themeColor="text1"/>
              <w:right w:val="single" w:sz="4" w:space="0" w:color="000000" w:themeColor="text1"/>
            </w:tcBorders>
            <w:shd w:val="clear" w:color="auto" w:fill="auto"/>
            <w:vAlign w:val="bottom"/>
          </w:tcPr>
          <w:p w14:paraId="61386989" w14:textId="77777777" w:rsidR="00D75326" w:rsidRPr="00D75326" w:rsidRDefault="00D75326" w:rsidP="005055F8">
            <w:pPr>
              <w:spacing w:after="160" w:line="360" w:lineRule="auto"/>
              <w:jc w:val="center"/>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80</w:t>
            </w:r>
          </w:p>
        </w:tc>
      </w:tr>
      <w:tr w:rsidR="00D75326" w:rsidRPr="00D75326" w14:paraId="7F5372AB" w14:textId="77777777" w:rsidTr="009A5672">
        <w:trPr>
          <w:trHeight w:val="422"/>
        </w:trPr>
        <w:tc>
          <w:tcPr>
            <w:tcW w:w="7971" w:type="dxa"/>
            <w:gridSpan w:val="5"/>
            <w:shd w:val="clear" w:color="auto" w:fill="FFFFFF" w:themeFill="background1"/>
          </w:tcPr>
          <w:p w14:paraId="3C5761E5"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07. GESTIÓN DEL RENDIMIENTO</w:t>
            </w:r>
          </w:p>
        </w:tc>
      </w:tr>
      <w:tr w:rsidR="00D75326" w:rsidRPr="00D75326" w14:paraId="64224133" w14:textId="77777777" w:rsidTr="009A5672">
        <w:trPr>
          <w:trHeight w:val="422"/>
        </w:trPr>
        <w:tc>
          <w:tcPr>
            <w:tcW w:w="4390" w:type="dxa"/>
          </w:tcPr>
          <w:p w14:paraId="3F62FA37"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07.1 Gestión de Acuerdos de Desempeño</w:t>
            </w:r>
          </w:p>
        </w:tc>
        <w:tc>
          <w:tcPr>
            <w:tcW w:w="1134" w:type="dxa"/>
            <w:gridSpan w:val="2"/>
          </w:tcPr>
          <w:p w14:paraId="5325DFA1"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3.9</w:t>
            </w:r>
          </w:p>
        </w:tc>
        <w:tc>
          <w:tcPr>
            <w:tcW w:w="1105" w:type="dxa"/>
          </w:tcPr>
          <w:p w14:paraId="6F01008C"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3.63</w:t>
            </w:r>
          </w:p>
        </w:tc>
        <w:tc>
          <w:tcPr>
            <w:tcW w:w="1342" w:type="dxa"/>
          </w:tcPr>
          <w:p w14:paraId="147EEBA1"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93</w:t>
            </w:r>
          </w:p>
        </w:tc>
      </w:tr>
      <w:tr w:rsidR="00D75326" w:rsidRPr="00D75326" w14:paraId="453A2FE5" w14:textId="77777777" w:rsidTr="009A5672">
        <w:trPr>
          <w:trHeight w:val="422"/>
        </w:trPr>
        <w:tc>
          <w:tcPr>
            <w:tcW w:w="4390" w:type="dxa"/>
          </w:tcPr>
          <w:p w14:paraId="112C26D5"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07.2 Evaluación del Desempeño por Resultados y Competencias</w:t>
            </w:r>
          </w:p>
        </w:tc>
        <w:tc>
          <w:tcPr>
            <w:tcW w:w="1134" w:type="dxa"/>
            <w:gridSpan w:val="2"/>
          </w:tcPr>
          <w:p w14:paraId="65DA8308"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3.9</w:t>
            </w:r>
          </w:p>
        </w:tc>
        <w:tc>
          <w:tcPr>
            <w:tcW w:w="1105" w:type="dxa"/>
          </w:tcPr>
          <w:p w14:paraId="0AE1B8F4"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3.74</w:t>
            </w:r>
          </w:p>
        </w:tc>
        <w:tc>
          <w:tcPr>
            <w:tcW w:w="1342" w:type="dxa"/>
          </w:tcPr>
          <w:p w14:paraId="10812376"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96</w:t>
            </w:r>
          </w:p>
        </w:tc>
      </w:tr>
      <w:tr w:rsidR="00D75326" w:rsidRPr="00D75326" w14:paraId="5E9AEC0E" w14:textId="77777777" w:rsidTr="009A5672">
        <w:trPr>
          <w:trHeight w:val="422"/>
        </w:trPr>
        <w:tc>
          <w:tcPr>
            <w:tcW w:w="7971" w:type="dxa"/>
            <w:gridSpan w:val="5"/>
            <w:shd w:val="clear" w:color="auto" w:fill="FFFFFF" w:themeFill="background1"/>
          </w:tcPr>
          <w:p w14:paraId="644C4FB6"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08. GESTIÓN DEL DESARROLLO</w:t>
            </w:r>
          </w:p>
        </w:tc>
      </w:tr>
      <w:tr w:rsidR="00D75326" w:rsidRPr="00D75326" w14:paraId="7AF4BB7A" w14:textId="77777777" w:rsidTr="009A5672">
        <w:trPr>
          <w:trHeight w:val="422"/>
        </w:trPr>
        <w:tc>
          <w:tcPr>
            <w:tcW w:w="4390" w:type="dxa"/>
          </w:tcPr>
          <w:p w14:paraId="785EC759"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08.1 Plan de Capacitación</w:t>
            </w:r>
          </w:p>
        </w:tc>
        <w:tc>
          <w:tcPr>
            <w:tcW w:w="1134" w:type="dxa"/>
            <w:gridSpan w:val="2"/>
          </w:tcPr>
          <w:p w14:paraId="6712A19B"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3.9</w:t>
            </w:r>
          </w:p>
        </w:tc>
        <w:tc>
          <w:tcPr>
            <w:tcW w:w="1105" w:type="dxa"/>
          </w:tcPr>
          <w:p w14:paraId="50CEB650"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3.67</w:t>
            </w:r>
          </w:p>
        </w:tc>
        <w:tc>
          <w:tcPr>
            <w:tcW w:w="1342" w:type="dxa"/>
          </w:tcPr>
          <w:p w14:paraId="2534F055"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94</w:t>
            </w:r>
          </w:p>
        </w:tc>
      </w:tr>
      <w:tr w:rsidR="00D75326" w:rsidRPr="00E31457" w14:paraId="54C05FBE" w14:textId="77777777" w:rsidTr="009A5672">
        <w:trPr>
          <w:trHeight w:val="422"/>
        </w:trPr>
        <w:tc>
          <w:tcPr>
            <w:tcW w:w="7971" w:type="dxa"/>
            <w:gridSpan w:val="5"/>
            <w:shd w:val="clear" w:color="auto" w:fill="FFFFFF" w:themeFill="background1"/>
          </w:tcPr>
          <w:p w14:paraId="19C925EB"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lastRenderedPageBreak/>
              <w:t xml:space="preserve">09. GESTIÓN DE LAS RELACIONES LABORALES Y SOCIALES   </w:t>
            </w:r>
          </w:p>
        </w:tc>
      </w:tr>
      <w:tr w:rsidR="00D75326" w:rsidRPr="00D75326" w14:paraId="406E59ED" w14:textId="77777777" w:rsidTr="009A5672">
        <w:trPr>
          <w:trHeight w:val="422"/>
        </w:trPr>
        <w:tc>
          <w:tcPr>
            <w:tcW w:w="4390" w:type="dxa"/>
          </w:tcPr>
          <w:p w14:paraId="7325DEC7"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09.1 Asociación de Servidores Públicos</w:t>
            </w:r>
          </w:p>
        </w:tc>
        <w:tc>
          <w:tcPr>
            <w:tcW w:w="1134" w:type="dxa"/>
            <w:gridSpan w:val="2"/>
          </w:tcPr>
          <w:p w14:paraId="0EE06192"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3.9</w:t>
            </w:r>
          </w:p>
        </w:tc>
        <w:tc>
          <w:tcPr>
            <w:tcW w:w="1105" w:type="dxa"/>
          </w:tcPr>
          <w:p w14:paraId="510BD975"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3.51</w:t>
            </w:r>
          </w:p>
        </w:tc>
        <w:tc>
          <w:tcPr>
            <w:tcW w:w="1342" w:type="dxa"/>
          </w:tcPr>
          <w:p w14:paraId="4EA238EA"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90</w:t>
            </w:r>
          </w:p>
        </w:tc>
      </w:tr>
      <w:tr w:rsidR="00D75326" w:rsidRPr="00D75326" w14:paraId="200DB329" w14:textId="77777777" w:rsidTr="009A5672">
        <w:trPr>
          <w:trHeight w:val="422"/>
        </w:trPr>
        <w:tc>
          <w:tcPr>
            <w:tcW w:w="4390" w:type="dxa"/>
          </w:tcPr>
          <w:p w14:paraId="647CA8AB"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09.2 Fortalecimiento de las Relaciones Laborales</w:t>
            </w:r>
          </w:p>
        </w:tc>
        <w:tc>
          <w:tcPr>
            <w:tcW w:w="1134" w:type="dxa"/>
            <w:gridSpan w:val="2"/>
          </w:tcPr>
          <w:p w14:paraId="1D5FA494"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3.9</w:t>
            </w:r>
          </w:p>
        </w:tc>
        <w:tc>
          <w:tcPr>
            <w:tcW w:w="1105" w:type="dxa"/>
          </w:tcPr>
          <w:p w14:paraId="7939904A"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3.9</w:t>
            </w:r>
          </w:p>
        </w:tc>
        <w:tc>
          <w:tcPr>
            <w:tcW w:w="1342" w:type="dxa"/>
          </w:tcPr>
          <w:p w14:paraId="30614E83"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100</w:t>
            </w:r>
          </w:p>
        </w:tc>
      </w:tr>
      <w:tr w:rsidR="00D75326" w:rsidRPr="00D75326" w14:paraId="355609A4" w14:textId="77777777" w:rsidTr="009A5672">
        <w:trPr>
          <w:trHeight w:val="1122"/>
        </w:trPr>
        <w:tc>
          <w:tcPr>
            <w:tcW w:w="4390" w:type="dxa"/>
          </w:tcPr>
          <w:p w14:paraId="489EEEE1"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09.3 Institucionalización del Régimen Ético y Disciplinario de los Servidores Públicos en el 100% del personal.</w:t>
            </w:r>
          </w:p>
        </w:tc>
        <w:tc>
          <w:tcPr>
            <w:tcW w:w="1134" w:type="dxa"/>
            <w:gridSpan w:val="2"/>
          </w:tcPr>
          <w:p w14:paraId="143F166B"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3.9</w:t>
            </w:r>
          </w:p>
        </w:tc>
        <w:tc>
          <w:tcPr>
            <w:tcW w:w="1105" w:type="dxa"/>
          </w:tcPr>
          <w:p w14:paraId="534BB0D5"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3.9</w:t>
            </w:r>
          </w:p>
        </w:tc>
        <w:tc>
          <w:tcPr>
            <w:tcW w:w="1342" w:type="dxa"/>
          </w:tcPr>
          <w:p w14:paraId="19CBAA6E"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100</w:t>
            </w:r>
          </w:p>
        </w:tc>
      </w:tr>
      <w:tr w:rsidR="00D75326" w:rsidRPr="00D75326" w14:paraId="3E61249F" w14:textId="77777777" w:rsidTr="009A5672">
        <w:trPr>
          <w:trHeight w:val="422"/>
        </w:trPr>
        <w:tc>
          <w:tcPr>
            <w:tcW w:w="4390" w:type="dxa"/>
          </w:tcPr>
          <w:p w14:paraId="40BC9D96"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09.3 Implementación del Sistema de Seguridad y Salud en el Trabajo</w:t>
            </w:r>
          </w:p>
        </w:tc>
        <w:tc>
          <w:tcPr>
            <w:tcW w:w="1134" w:type="dxa"/>
            <w:gridSpan w:val="2"/>
          </w:tcPr>
          <w:p w14:paraId="1EF6687F"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3.9</w:t>
            </w:r>
          </w:p>
        </w:tc>
        <w:tc>
          <w:tcPr>
            <w:tcW w:w="1105" w:type="dxa"/>
          </w:tcPr>
          <w:p w14:paraId="6E13A447"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3.78</w:t>
            </w:r>
          </w:p>
        </w:tc>
        <w:tc>
          <w:tcPr>
            <w:tcW w:w="1342" w:type="dxa"/>
          </w:tcPr>
          <w:p w14:paraId="02923753"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97</w:t>
            </w:r>
          </w:p>
        </w:tc>
      </w:tr>
      <w:tr w:rsidR="00D75326" w:rsidRPr="00D75326" w14:paraId="36AD82B1" w14:textId="77777777" w:rsidTr="009A5672">
        <w:trPr>
          <w:trHeight w:val="571"/>
        </w:trPr>
        <w:tc>
          <w:tcPr>
            <w:tcW w:w="4390" w:type="dxa"/>
          </w:tcPr>
          <w:p w14:paraId="2FC6CDD1"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09.4 Encuesta de Clima Laboral</w:t>
            </w:r>
          </w:p>
        </w:tc>
        <w:tc>
          <w:tcPr>
            <w:tcW w:w="1134" w:type="dxa"/>
            <w:gridSpan w:val="2"/>
          </w:tcPr>
          <w:p w14:paraId="78D2A489"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3.9</w:t>
            </w:r>
          </w:p>
        </w:tc>
        <w:tc>
          <w:tcPr>
            <w:tcW w:w="1105" w:type="dxa"/>
          </w:tcPr>
          <w:p w14:paraId="43FF2543"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3.9</w:t>
            </w:r>
          </w:p>
        </w:tc>
        <w:tc>
          <w:tcPr>
            <w:tcW w:w="1342" w:type="dxa"/>
          </w:tcPr>
          <w:p w14:paraId="2E45612B"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100</w:t>
            </w:r>
          </w:p>
        </w:tc>
      </w:tr>
      <w:tr w:rsidR="00D75326" w:rsidRPr="00D75326" w14:paraId="5BABD299" w14:textId="77777777" w:rsidTr="00465B12">
        <w:trPr>
          <w:trHeight w:val="422"/>
        </w:trPr>
        <w:tc>
          <w:tcPr>
            <w:tcW w:w="4390" w:type="dxa"/>
            <w:shd w:val="clear" w:color="auto" w:fill="436EBE"/>
          </w:tcPr>
          <w:p w14:paraId="397B927F"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F2F2F2" w:themeColor="background1" w:themeShade="F2"/>
                <w:spacing w:val="20"/>
                <w:sz w:val="24"/>
                <w:szCs w:val="24"/>
                <w:lang w:val="es-ES"/>
              </w:rPr>
              <w:t>Promedio General</w:t>
            </w:r>
          </w:p>
        </w:tc>
        <w:tc>
          <w:tcPr>
            <w:tcW w:w="1134" w:type="dxa"/>
            <w:gridSpan w:val="2"/>
            <w:shd w:val="clear" w:color="auto" w:fill="436EBE"/>
          </w:tcPr>
          <w:p w14:paraId="54AFF5F1" w14:textId="77777777" w:rsidR="00D75326" w:rsidRPr="00D75326" w:rsidRDefault="00D75326" w:rsidP="00D75326">
            <w:pPr>
              <w:spacing w:after="160" w:line="360" w:lineRule="auto"/>
              <w:jc w:val="both"/>
              <w:rPr>
                <w:rFonts w:ascii="Times New Roman" w:eastAsiaTheme="minorHAnsi" w:hAnsi="Times New Roman"/>
                <w:color w:val="767171"/>
                <w:spacing w:val="20"/>
                <w:sz w:val="24"/>
                <w:szCs w:val="24"/>
                <w:lang w:val="es-ES"/>
              </w:rPr>
            </w:pPr>
            <w:r w:rsidRPr="00D75326">
              <w:rPr>
                <w:rFonts w:ascii="Times New Roman" w:eastAsiaTheme="minorHAnsi" w:hAnsi="Times New Roman"/>
                <w:color w:val="767171"/>
                <w:spacing w:val="20"/>
                <w:sz w:val="24"/>
                <w:szCs w:val="24"/>
                <w:lang w:val="es-ES"/>
              </w:rPr>
              <w:t xml:space="preserve"> </w:t>
            </w:r>
          </w:p>
        </w:tc>
        <w:tc>
          <w:tcPr>
            <w:tcW w:w="1105" w:type="dxa"/>
            <w:shd w:val="clear" w:color="auto" w:fill="436EBE"/>
          </w:tcPr>
          <w:p w14:paraId="7D7AF64A" w14:textId="77777777" w:rsidR="00D75326" w:rsidRPr="00D75326" w:rsidRDefault="00D75326" w:rsidP="00D75326">
            <w:pPr>
              <w:spacing w:after="160" w:line="360" w:lineRule="auto"/>
              <w:jc w:val="both"/>
              <w:rPr>
                <w:rFonts w:ascii="Times New Roman" w:eastAsiaTheme="minorHAnsi" w:hAnsi="Times New Roman"/>
                <w:color w:val="FFFFFF" w:themeColor="background1"/>
                <w:spacing w:val="20"/>
                <w:sz w:val="24"/>
                <w:szCs w:val="24"/>
                <w:lang w:val="es-ES"/>
              </w:rPr>
            </w:pPr>
          </w:p>
        </w:tc>
        <w:tc>
          <w:tcPr>
            <w:tcW w:w="1342" w:type="dxa"/>
            <w:shd w:val="clear" w:color="auto" w:fill="436EBE"/>
          </w:tcPr>
          <w:p w14:paraId="7147699E" w14:textId="77777777" w:rsidR="00D75326" w:rsidRPr="00D75326" w:rsidRDefault="00D75326" w:rsidP="00D75326">
            <w:pPr>
              <w:spacing w:after="160" w:line="360" w:lineRule="auto"/>
              <w:jc w:val="both"/>
              <w:rPr>
                <w:rFonts w:ascii="Times New Roman" w:eastAsiaTheme="minorHAnsi" w:hAnsi="Times New Roman"/>
                <w:color w:val="FFFFFF" w:themeColor="background1"/>
                <w:spacing w:val="20"/>
                <w:sz w:val="24"/>
                <w:szCs w:val="24"/>
                <w:lang w:val="es-ES"/>
              </w:rPr>
            </w:pPr>
            <w:r w:rsidRPr="00D75326">
              <w:rPr>
                <w:rFonts w:ascii="Times New Roman" w:eastAsiaTheme="minorHAnsi" w:hAnsi="Times New Roman"/>
                <w:color w:val="FFFFFF" w:themeColor="background1"/>
                <w:spacing w:val="20"/>
                <w:sz w:val="24"/>
                <w:szCs w:val="24"/>
                <w:lang w:val="es-ES"/>
              </w:rPr>
              <w:t>91.048%</w:t>
            </w:r>
          </w:p>
        </w:tc>
      </w:tr>
    </w:tbl>
    <w:p w14:paraId="70B8376C" w14:textId="77777777" w:rsidR="008F7916" w:rsidRDefault="008F7916" w:rsidP="00D75326">
      <w:pPr>
        <w:spacing w:line="360" w:lineRule="auto"/>
        <w:jc w:val="both"/>
        <w:rPr>
          <w:lang w:val="es-ES"/>
        </w:rPr>
      </w:pPr>
    </w:p>
    <w:p w14:paraId="7BD4C77C" w14:textId="2E46061E" w:rsidR="00FF3E3E" w:rsidRPr="0003076F" w:rsidRDefault="005C4633" w:rsidP="00E46CC4">
      <w:pPr>
        <w:pStyle w:val="Prrafodelista"/>
        <w:numPr>
          <w:ilvl w:val="0"/>
          <w:numId w:val="15"/>
        </w:numPr>
        <w:spacing w:line="360" w:lineRule="auto"/>
        <w:jc w:val="both"/>
        <w:rPr>
          <w:rFonts w:eastAsiaTheme="minorHAnsi"/>
          <w:color w:val="767171"/>
          <w:spacing w:val="20"/>
          <w:szCs w:val="24"/>
          <w:lang w:val="es-ES"/>
        </w:rPr>
      </w:pPr>
      <w:r w:rsidRPr="0003076F">
        <w:rPr>
          <w:rFonts w:eastAsiaTheme="minorHAnsi"/>
          <w:color w:val="767171"/>
          <w:spacing w:val="20"/>
          <w:szCs w:val="24"/>
          <w:lang w:val="es-ES"/>
        </w:rPr>
        <w:t>Desempeño</w:t>
      </w:r>
      <w:r w:rsidR="00CB48E9" w:rsidRPr="0003076F">
        <w:rPr>
          <w:rFonts w:eastAsiaTheme="minorHAnsi"/>
          <w:color w:val="767171"/>
          <w:spacing w:val="20"/>
          <w:szCs w:val="24"/>
          <w:lang w:val="es-ES"/>
        </w:rPr>
        <w:t xml:space="preserve"> del Departamento Jurídico </w:t>
      </w:r>
    </w:p>
    <w:p w14:paraId="4A51BB2A" w14:textId="537C02AB" w:rsidR="00FF3E3E" w:rsidRPr="0003076F" w:rsidRDefault="00FF3E3E" w:rsidP="00FF3E3E">
      <w:pPr>
        <w:spacing w:before="200" w:after="0" w:line="360" w:lineRule="auto"/>
        <w:jc w:val="both"/>
        <w:rPr>
          <w:lang w:val="es-ES"/>
        </w:rPr>
      </w:pPr>
      <w:r w:rsidRPr="0003076F">
        <w:rPr>
          <w:lang w:val="es-ES"/>
        </w:rPr>
        <w:t xml:space="preserve">El Departamento Jurídico es el encargado de planificar, dirigir y controlar el estudio y la interpretación de leyes, decretos, reglamentos y resoluciones relativos a la institución, así como asesorar en materia legal a funcionarios y servidores de esta.  </w:t>
      </w:r>
    </w:p>
    <w:p w14:paraId="3C8609FB" w14:textId="77777777" w:rsidR="00FF3E3E" w:rsidRPr="0003076F" w:rsidRDefault="00FF3E3E" w:rsidP="00FF3E3E">
      <w:pPr>
        <w:spacing w:after="0" w:line="360" w:lineRule="auto"/>
        <w:jc w:val="both"/>
        <w:rPr>
          <w:lang w:val="es-ES"/>
        </w:rPr>
      </w:pPr>
    </w:p>
    <w:p w14:paraId="598DF4FD" w14:textId="6A3D2AB1" w:rsidR="00EC1F22" w:rsidRDefault="00FF3E3E" w:rsidP="00EC1F22">
      <w:pPr>
        <w:spacing w:after="0" w:line="360" w:lineRule="auto"/>
        <w:jc w:val="both"/>
        <w:rPr>
          <w:lang w:val="es-ES"/>
        </w:rPr>
      </w:pPr>
      <w:r w:rsidRPr="00EC1F22">
        <w:rPr>
          <w:lang w:val="es-ES"/>
        </w:rPr>
        <w:lastRenderedPageBreak/>
        <w:t>Fortalecimiento de las relaciones interinstitucionales conforme a lo establecido en las Normas legales vigentes (Coordinación firmas de acuerdos de colaboración interinstitucional).</w:t>
      </w:r>
    </w:p>
    <w:p w14:paraId="07CDBB96" w14:textId="77777777" w:rsidR="00135985" w:rsidRPr="0003076F" w:rsidRDefault="00135985" w:rsidP="00EC1F22">
      <w:pPr>
        <w:spacing w:after="0" w:line="360" w:lineRule="auto"/>
        <w:jc w:val="both"/>
        <w:rPr>
          <w:lang w:val="es-ES"/>
        </w:rPr>
      </w:pPr>
    </w:p>
    <w:p w14:paraId="43DBDCDD" w14:textId="515EDAA9" w:rsidR="00FF3E3E" w:rsidRDefault="00FF3E3E" w:rsidP="00FF3E3E">
      <w:pPr>
        <w:spacing w:line="360" w:lineRule="auto"/>
        <w:jc w:val="both"/>
        <w:rPr>
          <w:lang w:val="es-ES"/>
        </w:rPr>
      </w:pPr>
      <w:r w:rsidRPr="0003076F">
        <w:rPr>
          <w:lang w:val="es-ES"/>
        </w:rPr>
        <w:t xml:space="preserve">En el periodo enero – </w:t>
      </w:r>
      <w:r w:rsidR="000D6EFF">
        <w:rPr>
          <w:lang w:val="es-ES"/>
        </w:rPr>
        <w:t>dic</w:t>
      </w:r>
      <w:r w:rsidRPr="0003076F">
        <w:rPr>
          <w:lang w:val="es-ES"/>
        </w:rPr>
        <w:t xml:space="preserve">iembre coordinamos la firma de once (11) acuerdos, de los cuales fueron firmados nueve (9), los restantes quedaron pendientes de firmas; cumpliendo el departamento jurídico con uno de nuestros indicadores del POA sobre la coordinación de firmas de acuerdos, además de enlazar instituciones para la realización de actividades académicas en áreas de interés, propio de los objetivos y funciones de cada institución firmante, con miras al logro de sus fines. </w:t>
      </w:r>
    </w:p>
    <w:p w14:paraId="36A10894" w14:textId="66248CA3" w:rsidR="00FF3E3E" w:rsidRPr="0003076F" w:rsidRDefault="00FF3E3E" w:rsidP="00FF3E3E">
      <w:pPr>
        <w:spacing w:after="0" w:line="360" w:lineRule="auto"/>
        <w:jc w:val="center"/>
        <w:rPr>
          <w:lang w:val="es-ES"/>
        </w:rPr>
      </w:pPr>
      <w:r w:rsidRPr="0003076F">
        <w:rPr>
          <w:lang w:val="es-ES"/>
        </w:rPr>
        <w:t>R</w:t>
      </w:r>
      <w:r w:rsidR="00AB0E08">
        <w:rPr>
          <w:lang w:val="es-ES"/>
        </w:rPr>
        <w:t xml:space="preserve">elación de Acuerdos </w:t>
      </w:r>
      <w:r w:rsidRPr="0003076F">
        <w:rPr>
          <w:lang w:val="es-ES"/>
        </w:rPr>
        <w:t>F</w:t>
      </w:r>
      <w:r w:rsidR="00841B23">
        <w:rPr>
          <w:lang w:val="es-ES"/>
        </w:rPr>
        <w:t>irmados</w:t>
      </w:r>
      <w:r w:rsidRPr="0003076F">
        <w:rPr>
          <w:lang w:val="es-ES"/>
        </w:rPr>
        <w:t>-2023</w:t>
      </w:r>
    </w:p>
    <w:tbl>
      <w:tblPr>
        <w:tblW w:w="8364" w:type="dxa"/>
        <w:jc w:val="center"/>
        <w:tblLayout w:type="fixed"/>
        <w:tblLook w:val="0000" w:firstRow="0" w:lastRow="0" w:firstColumn="0" w:lastColumn="0" w:noHBand="0" w:noVBand="0"/>
      </w:tblPr>
      <w:tblGrid>
        <w:gridCol w:w="1847"/>
        <w:gridCol w:w="1558"/>
        <w:gridCol w:w="4959"/>
      </w:tblGrid>
      <w:tr w:rsidR="002953F0" w:rsidRPr="0003076F" w14:paraId="4A34B97C" w14:textId="77777777" w:rsidTr="00465B12">
        <w:trPr>
          <w:cantSplit/>
          <w:trHeight w:val="256"/>
          <w:tblHeader/>
          <w:jc w:val="center"/>
        </w:trPr>
        <w:tc>
          <w:tcPr>
            <w:tcW w:w="1847" w:type="dxa"/>
            <w:tcBorders>
              <w:top w:val="single" w:sz="4" w:space="0" w:color="auto"/>
              <w:left w:val="single" w:sz="4" w:space="0" w:color="auto"/>
              <w:bottom w:val="single" w:sz="4" w:space="0" w:color="auto"/>
              <w:right w:val="single" w:sz="4" w:space="0" w:color="auto"/>
            </w:tcBorders>
            <w:shd w:val="clear" w:color="auto" w:fill="436EBE"/>
            <w:noWrap/>
            <w:vAlign w:val="center"/>
          </w:tcPr>
          <w:p w14:paraId="4F381F9B" w14:textId="77777777" w:rsidR="002953F0" w:rsidRPr="00465B12" w:rsidRDefault="002953F0" w:rsidP="00465B12">
            <w:pPr>
              <w:jc w:val="center"/>
              <w:rPr>
                <w:b/>
                <w:bCs/>
                <w:color w:val="FFFFFF" w:themeColor="background1"/>
                <w:lang w:val="es-ES"/>
              </w:rPr>
            </w:pPr>
            <w:r w:rsidRPr="00465B12">
              <w:rPr>
                <w:b/>
                <w:bCs/>
                <w:color w:val="FFFFFF" w:themeColor="background1"/>
                <w:lang w:val="es-ES"/>
              </w:rPr>
              <w:t>Instituciones</w:t>
            </w:r>
          </w:p>
          <w:p w14:paraId="60717900" w14:textId="2991DE66" w:rsidR="002953F0" w:rsidRPr="00465B12" w:rsidRDefault="002953F0" w:rsidP="00465B12">
            <w:pPr>
              <w:jc w:val="center"/>
              <w:rPr>
                <w:b/>
                <w:bCs/>
                <w:color w:val="FFFFFF" w:themeColor="background1"/>
                <w:lang w:val="es-ES"/>
              </w:rPr>
            </w:pPr>
            <w:r w:rsidRPr="00465B12">
              <w:rPr>
                <w:b/>
                <w:bCs/>
                <w:color w:val="FFFFFF" w:themeColor="background1"/>
                <w:lang w:val="es-ES"/>
              </w:rPr>
              <w:t>Firmantes</w:t>
            </w:r>
          </w:p>
        </w:tc>
        <w:tc>
          <w:tcPr>
            <w:tcW w:w="1558" w:type="dxa"/>
            <w:tcBorders>
              <w:top w:val="single" w:sz="4" w:space="0" w:color="auto"/>
              <w:left w:val="nil"/>
              <w:bottom w:val="single" w:sz="4" w:space="0" w:color="auto"/>
              <w:right w:val="single" w:sz="4" w:space="0" w:color="auto"/>
            </w:tcBorders>
            <w:shd w:val="clear" w:color="auto" w:fill="436EBE"/>
            <w:noWrap/>
            <w:vAlign w:val="center"/>
          </w:tcPr>
          <w:p w14:paraId="7C3BCD56" w14:textId="403B71AD" w:rsidR="002953F0" w:rsidRPr="00465B12" w:rsidRDefault="002953F0" w:rsidP="00465B12">
            <w:pPr>
              <w:jc w:val="center"/>
              <w:rPr>
                <w:b/>
                <w:bCs/>
                <w:color w:val="FFFFFF" w:themeColor="background1"/>
                <w:lang w:val="es-ES"/>
              </w:rPr>
            </w:pPr>
            <w:r w:rsidRPr="00465B12">
              <w:rPr>
                <w:b/>
                <w:bCs/>
                <w:color w:val="FFFFFF" w:themeColor="background1"/>
                <w:lang w:val="es-ES"/>
              </w:rPr>
              <w:t xml:space="preserve">Fecha de la </w:t>
            </w:r>
            <w:r w:rsidR="00A6783A" w:rsidRPr="00465B12">
              <w:rPr>
                <w:b/>
                <w:bCs/>
                <w:color w:val="FFFFFF" w:themeColor="background1"/>
                <w:lang w:val="es-ES"/>
              </w:rPr>
              <w:t>firma</w:t>
            </w:r>
          </w:p>
        </w:tc>
        <w:tc>
          <w:tcPr>
            <w:tcW w:w="4959" w:type="dxa"/>
            <w:tcBorders>
              <w:top w:val="single" w:sz="4" w:space="0" w:color="auto"/>
              <w:left w:val="nil"/>
              <w:bottom w:val="single" w:sz="4" w:space="0" w:color="auto"/>
              <w:right w:val="single" w:sz="4" w:space="0" w:color="auto"/>
            </w:tcBorders>
            <w:shd w:val="clear" w:color="auto" w:fill="436EBE"/>
            <w:noWrap/>
            <w:vAlign w:val="center"/>
          </w:tcPr>
          <w:p w14:paraId="1D41625E" w14:textId="21BA3507" w:rsidR="002953F0" w:rsidRPr="00465B12" w:rsidRDefault="002953F0" w:rsidP="00465B12">
            <w:pPr>
              <w:jc w:val="center"/>
              <w:rPr>
                <w:b/>
                <w:bCs/>
                <w:color w:val="FFFFFF" w:themeColor="background1"/>
                <w:lang w:val="es-ES"/>
              </w:rPr>
            </w:pPr>
            <w:r w:rsidRPr="00465B12">
              <w:rPr>
                <w:b/>
                <w:bCs/>
                <w:color w:val="FFFFFF" w:themeColor="background1"/>
                <w:lang w:val="es-ES"/>
              </w:rPr>
              <w:t>Objetivo del acuerdo</w:t>
            </w:r>
          </w:p>
        </w:tc>
      </w:tr>
      <w:tr w:rsidR="002953F0" w:rsidRPr="00E31457" w14:paraId="14157CBC" w14:textId="77777777" w:rsidTr="00135985">
        <w:trPr>
          <w:trHeight w:val="1309"/>
          <w:jc w:val="center"/>
        </w:trPr>
        <w:tc>
          <w:tcPr>
            <w:tcW w:w="1847" w:type="dxa"/>
            <w:tcBorders>
              <w:top w:val="single" w:sz="4" w:space="0" w:color="auto"/>
              <w:left w:val="single" w:sz="4" w:space="0" w:color="auto"/>
              <w:bottom w:val="single" w:sz="4" w:space="0" w:color="auto"/>
              <w:right w:val="single" w:sz="4" w:space="0" w:color="auto"/>
            </w:tcBorders>
            <w:shd w:val="clear" w:color="auto" w:fill="auto"/>
            <w:noWrap/>
          </w:tcPr>
          <w:p w14:paraId="63BCADC6" w14:textId="77777777" w:rsidR="002953F0" w:rsidRPr="0003076F" w:rsidRDefault="002953F0" w:rsidP="00A6783A">
            <w:pPr>
              <w:spacing w:line="360" w:lineRule="auto"/>
              <w:rPr>
                <w:lang w:val="es-ES"/>
              </w:rPr>
            </w:pPr>
            <w:r w:rsidRPr="0003076F">
              <w:rPr>
                <w:lang w:val="es-ES"/>
              </w:rPr>
              <w:t>INAP - CODESS</w:t>
            </w:r>
          </w:p>
        </w:tc>
        <w:tc>
          <w:tcPr>
            <w:tcW w:w="1558" w:type="dxa"/>
            <w:tcBorders>
              <w:top w:val="single" w:sz="4" w:space="0" w:color="auto"/>
              <w:left w:val="nil"/>
              <w:bottom w:val="single" w:sz="4" w:space="0" w:color="auto"/>
              <w:right w:val="single" w:sz="4" w:space="0" w:color="auto"/>
            </w:tcBorders>
            <w:shd w:val="clear" w:color="auto" w:fill="auto"/>
            <w:noWrap/>
          </w:tcPr>
          <w:p w14:paraId="58637C11" w14:textId="77777777" w:rsidR="002953F0" w:rsidRPr="0003076F" w:rsidRDefault="002953F0" w:rsidP="00A6783A">
            <w:pPr>
              <w:spacing w:line="360" w:lineRule="auto"/>
              <w:rPr>
                <w:lang w:val="es-ES"/>
              </w:rPr>
            </w:pPr>
            <w:r w:rsidRPr="0003076F">
              <w:rPr>
                <w:lang w:val="es-ES"/>
              </w:rPr>
              <w:t>10/01/2023</w:t>
            </w:r>
          </w:p>
        </w:tc>
        <w:tc>
          <w:tcPr>
            <w:tcW w:w="4959" w:type="dxa"/>
            <w:tcBorders>
              <w:top w:val="single" w:sz="4" w:space="0" w:color="auto"/>
              <w:left w:val="nil"/>
              <w:bottom w:val="single" w:sz="4" w:space="0" w:color="auto"/>
              <w:right w:val="single" w:sz="4" w:space="0" w:color="auto"/>
            </w:tcBorders>
            <w:shd w:val="clear" w:color="auto" w:fill="auto"/>
            <w:noWrap/>
          </w:tcPr>
          <w:p w14:paraId="7B9B6AAB" w14:textId="77777777" w:rsidR="002953F0" w:rsidRPr="0003076F" w:rsidRDefault="002953F0" w:rsidP="00A6783A">
            <w:pPr>
              <w:shd w:val="clear" w:color="auto" w:fill="FFFFFF"/>
              <w:spacing w:before="254" w:line="360" w:lineRule="auto"/>
              <w:jc w:val="both"/>
              <w:rPr>
                <w:lang w:val="es-ES"/>
              </w:rPr>
            </w:pPr>
            <w:r w:rsidRPr="0003076F">
              <w:rPr>
                <w:lang w:val="es-ES"/>
              </w:rPr>
              <w:t>Desarrollar una agenda de trabajo conjunto, sumar esfuerzos y recursos en el ámbito de sus respectivas competencias, para la realización de actividades académicas, es decir: desarrollo de programas académicos, investigación, capacitación, extensión de servicios en áreas de interés recíproco propios de sus objetivos y funciones, con miras al logro de sus fines, el aprovechamiento racional de sus recursos.</w:t>
            </w:r>
          </w:p>
        </w:tc>
      </w:tr>
      <w:tr w:rsidR="002953F0" w:rsidRPr="00E31457" w14:paraId="5FDF9145" w14:textId="77777777" w:rsidTr="002953F0">
        <w:trPr>
          <w:trHeight w:val="1615"/>
          <w:jc w:val="center"/>
        </w:trPr>
        <w:tc>
          <w:tcPr>
            <w:tcW w:w="1847" w:type="dxa"/>
            <w:tcBorders>
              <w:top w:val="single" w:sz="4" w:space="0" w:color="auto"/>
              <w:left w:val="single" w:sz="4" w:space="0" w:color="auto"/>
              <w:bottom w:val="single" w:sz="4" w:space="0" w:color="auto"/>
              <w:right w:val="single" w:sz="4" w:space="0" w:color="auto"/>
            </w:tcBorders>
            <w:shd w:val="clear" w:color="auto" w:fill="auto"/>
            <w:noWrap/>
          </w:tcPr>
          <w:p w14:paraId="175EE1CF" w14:textId="77777777" w:rsidR="002953F0" w:rsidRPr="0003076F" w:rsidRDefault="002953F0" w:rsidP="00A6783A">
            <w:pPr>
              <w:spacing w:line="360" w:lineRule="auto"/>
              <w:rPr>
                <w:lang w:val="es-ES"/>
              </w:rPr>
            </w:pPr>
            <w:r w:rsidRPr="0003076F">
              <w:rPr>
                <w:lang w:val="es-ES"/>
              </w:rPr>
              <w:lastRenderedPageBreak/>
              <w:t>INAP-UASD</w:t>
            </w:r>
          </w:p>
        </w:tc>
        <w:tc>
          <w:tcPr>
            <w:tcW w:w="1558" w:type="dxa"/>
            <w:tcBorders>
              <w:top w:val="single" w:sz="4" w:space="0" w:color="auto"/>
              <w:left w:val="nil"/>
              <w:bottom w:val="single" w:sz="4" w:space="0" w:color="auto"/>
              <w:right w:val="single" w:sz="4" w:space="0" w:color="auto"/>
            </w:tcBorders>
            <w:shd w:val="clear" w:color="auto" w:fill="auto"/>
            <w:noWrap/>
          </w:tcPr>
          <w:p w14:paraId="2E098DCE" w14:textId="77777777" w:rsidR="002953F0" w:rsidRPr="0003076F" w:rsidRDefault="002953F0" w:rsidP="00A6783A">
            <w:pPr>
              <w:spacing w:line="360" w:lineRule="auto"/>
              <w:rPr>
                <w:lang w:val="es-ES"/>
              </w:rPr>
            </w:pPr>
            <w:r w:rsidRPr="0003076F">
              <w:rPr>
                <w:lang w:val="es-ES"/>
              </w:rPr>
              <w:t>10/01/2022</w:t>
            </w:r>
          </w:p>
        </w:tc>
        <w:tc>
          <w:tcPr>
            <w:tcW w:w="4959" w:type="dxa"/>
            <w:tcBorders>
              <w:top w:val="single" w:sz="4" w:space="0" w:color="auto"/>
              <w:left w:val="nil"/>
              <w:bottom w:val="single" w:sz="4" w:space="0" w:color="auto"/>
              <w:right w:val="single" w:sz="4" w:space="0" w:color="auto"/>
            </w:tcBorders>
            <w:shd w:val="clear" w:color="auto" w:fill="auto"/>
            <w:noWrap/>
          </w:tcPr>
          <w:p w14:paraId="3F91D5E0" w14:textId="77777777" w:rsidR="002953F0" w:rsidRPr="0003076F" w:rsidRDefault="002953F0" w:rsidP="00A6783A">
            <w:pPr>
              <w:shd w:val="clear" w:color="auto" w:fill="FFFFFF"/>
              <w:spacing w:before="254" w:line="360" w:lineRule="auto"/>
              <w:jc w:val="both"/>
              <w:rPr>
                <w:lang w:val="es-ES"/>
              </w:rPr>
            </w:pPr>
            <w:r w:rsidRPr="0003076F">
              <w:rPr>
                <w:lang w:val="es-ES"/>
              </w:rPr>
              <w:t>Dar seguimiento a través de la facultad de ciencias Económicas y Sociales a las cohortes de estudiantes incorporados en las licenciaturas de Administración Pública y Estadística.</w:t>
            </w:r>
          </w:p>
        </w:tc>
      </w:tr>
      <w:tr w:rsidR="002953F0" w:rsidRPr="00E31457" w14:paraId="5E45C920" w14:textId="77777777" w:rsidTr="002953F0">
        <w:trPr>
          <w:trHeight w:val="1615"/>
          <w:jc w:val="center"/>
        </w:trPr>
        <w:tc>
          <w:tcPr>
            <w:tcW w:w="1847" w:type="dxa"/>
            <w:tcBorders>
              <w:top w:val="single" w:sz="4" w:space="0" w:color="auto"/>
              <w:left w:val="single" w:sz="4" w:space="0" w:color="auto"/>
              <w:bottom w:val="single" w:sz="4" w:space="0" w:color="auto"/>
              <w:right w:val="single" w:sz="4" w:space="0" w:color="auto"/>
            </w:tcBorders>
            <w:shd w:val="clear" w:color="auto" w:fill="auto"/>
            <w:noWrap/>
          </w:tcPr>
          <w:p w14:paraId="1ED4E0C1" w14:textId="77777777" w:rsidR="002953F0" w:rsidRPr="0003076F" w:rsidRDefault="002953F0" w:rsidP="00A6783A">
            <w:pPr>
              <w:spacing w:line="360" w:lineRule="auto"/>
              <w:rPr>
                <w:lang w:val="es-ES"/>
              </w:rPr>
            </w:pPr>
            <w:r w:rsidRPr="0003076F">
              <w:rPr>
                <w:lang w:val="es-ES"/>
              </w:rPr>
              <w:t xml:space="preserve">INAP-TESORERÍA NACIONAL </w:t>
            </w:r>
          </w:p>
        </w:tc>
        <w:tc>
          <w:tcPr>
            <w:tcW w:w="1558" w:type="dxa"/>
            <w:tcBorders>
              <w:top w:val="single" w:sz="4" w:space="0" w:color="auto"/>
              <w:left w:val="nil"/>
              <w:bottom w:val="single" w:sz="4" w:space="0" w:color="auto"/>
              <w:right w:val="single" w:sz="4" w:space="0" w:color="auto"/>
            </w:tcBorders>
            <w:shd w:val="clear" w:color="auto" w:fill="auto"/>
            <w:noWrap/>
          </w:tcPr>
          <w:p w14:paraId="67BF1A09" w14:textId="77777777" w:rsidR="002953F0" w:rsidRPr="0003076F" w:rsidRDefault="002953F0" w:rsidP="00A6783A">
            <w:pPr>
              <w:spacing w:line="360" w:lineRule="auto"/>
              <w:rPr>
                <w:lang w:val="es-ES"/>
              </w:rPr>
            </w:pPr>
            <w:r w:rsidRPr="0003076F">
              <w:rPr>
                <w:lang w:val="es-ES"/>
              </w:rPr>
              <w:t>06/02/2023</w:t>
            </w:r>
          </w:p>
        </w:tc>
        <w:tc>
          <w:tcPr>
            <w:tcW w:w="4959" w:type="dxa"/>
            <w:tcBorders>
              <w:top w:val="single" w:sz="4" w:space="0" w:color="auto"/>
              <w:left w:val="nil"/>
              <w:bottom w:val="single" w:sz="4" w:space="0" w:color="auto"/>
              <w:right w:val="single" w:sz="4" w:space="0" w:color="auto"/>
            </w:tcBorders>
            <w:shd w:val="clear" w:color="auto" w:fill="auto"/>
            <w:noWrap/>
          </w:tcPr>
          <w:p w14:paraId="2956C7E1" w14:textId="77777777" w:rsidR="002953F0" w:rsidRPr="0003076F" w:rsidRDefault="002953F0" w:rsidP="00A6783A">
            <w:pPr>
              <w:shd w:val="clear" w:color="auto" w:fill="FFFFFF"/>
              <w:spacing w:before="254" w:line="360" w:lineRule="auto"/>
              <w:jc w:val="both"/>
              <w:rPr>
                <w:lang w:val="es-ES"/>
              </w:rPr>
            </w:pPr>
            <w:r w:rsidRPr="0003076F">
              <w:rPr>
                <w:lang w:val="es-ES"/>
              </w:rPr>
              <w:t>Regular la relación entre la Tesorería y el INAP para el uso del SIRITE en la recaudación de los ingresos por concepto de tributos, tasas bienes y servicios que capta el INAP.</w:t>
            </w:r>
          </w:p>
        </w:tc>
      </w:tr>
      <w:tr w:rsidR="002953F0" w:rsidRPr="00E31457" w14:paraId="0A04B80D" w14:textId="77777777" w:rsidTr="002953F0">
        <w:trPr>
          <w:trHeight w:val="256"/>
          <w:jc w:val="center"/>
        </w:trPr>
        <w:tc>
          <w:tcPr>
            <w:tcW w:w="1847" w:type="dxa"/>
            <w:tcBorders>
              <w:top w:val="single" w:sz="4" w:space="0" w:color="auto"/>
              <w:left w:val="single" w:sz="4" w:space="0" w:color="auto"/>
              <w:bottom w:val="single" w:sz="4" w:space="0" w:color="auto"/>
              <w:right w:val="single" w:sz="4" w:space="0" w:color="auto"/>
            </w:tcBorders>
            <w:shd w:val="clear" w:color="auto" w:fill="auto"/>
            <w:noWrap/>
          </w:tcPr>
          <w:p w14:paraId="3641B33C" w14:textId="77777777" w:rsidR="002953F0" w:rsidRPr="0003076F" w:rsidRDefault="002953F0" w:rsidP="00A6783A">
            <w:pPr>
              <w:spacing w:line="360" w:lineRule="auto"/>
              <w:rPr>
                <w:lang w:val="es-ES"/>
              </w:rPr>
            </w:pPr>
            <w:r w:rsidRPr="0003076F">
              <w:rPr>
                <w:lang w:val="es-ES"/>
              </w:rPr>
              <w:t xml:space="preserve">INAP – INAGUJA </w:t>
            </w:r>
          </w:p>
        </w:tc>
        <w:tc>
          <w:tcPr>
            <w:tcW w:w="1558" w:type="dxa"/>
            <w:tcBorders>
              <w:top w:val="single" w:sz="4" w:space="0" w:color="auto"/>
              <w:left w:val="nil"/>
              <w:bottom w:val="single" w:sz="4" w:space="0" w:color="auto"/>
              <w:right w:val="single" w:sz="4" w:space="0" w:color="auto"/>
            </w:tcBorders>
            <w:shd w:val="clear" w:color="auto" w:fill="auto"/>
            <w:noWrap/>
          </w:tcPr>
          <w:p w14:paraId="1185C53D" w14:textId="77777777" w:rsidR="002953F0" w:rsidRPr="0003076F" w:rsidRDefault="002953F0" w:rsidP="00A6783A">
            <w:pPr>
              <w:spacing w:line="360" w:lineRule="auto"/>
              <w:rPr>
                <w:lang w:val="es-ES"/>
              </w:rPr>
            </w:pPr>
            <w:r w:rsidRPr="0003076F">
              <w:rPr>
                <w:lang w:val="es-ES"/>
              </w:rPr>
              <w:t>20/02/2023</w:t>
            </w:r>
          </w:p>
        </w:tc>
        <w:tc>
          <w:tcPr>
            <w:tcW w:w="4959" w:type="dxa"/>
            <w:tcBorders>
              <w:top w:val="single" w:sz="4" w:space="0" w:color="auto"/>
              <w:left w:val="nil"/>
              <w:bottom w:val="single" w:sz="4" w:space="0" w:color="auto"/>
              <w:right w:val="single" w:sz="4" w:space="0" w:color="auto"/>
            </w:tcBorders>
            <w:shd w:val="clear" w:color="auto" w:fill="auto"/>
            <w:noWrap/>
          </w:tcPr>
          <w:p w14:paraId="53EC70BA" w14:textId="77777777" w:rsidR="002953F0" w:rsidRPr="0003076F" w:rsidRDefault="002953F0" w:rsidP="00A6783A">
            <w:pPr>
              <w:shd w:val="clear" w:color="auto" w:fill="FFFFFF"/>
              <w:spacing w:line="360" w:lineRule="auto"/>
              <w:contextualSpacing/>
              <w:jc w:val="both"/>
              <w:rPr>
                <w:lang w:val="es-ES"/>
              </w:rPr>
            </w:pPr>
            <w:r w:rsidRPr="0003076F">
              <w:rPr>
                <w:lang w:val="es-ES"/>
              </w:rPr>
              <w:t>Prestar los servicios de suministro de textiles de parte de INAGUJA al INAP</w:t>
            </w:r>
          </w:p>
        </w:tc>
      </w:tr>
      <w:tr w:rsidR="002953F0" w:rsidRPr="00E31457" w14:paraId="724A4EFA" w14:textId="77777777" w:rsidTr="008F27DA">
        <w:trPr>
          <w:trHeight w:val="1031"/>
          <w:jc w:val="center"/>
        </w:trPr>
        <w:tc>
          <w:tcPr>
            <w:tcW w:w="1847" w:type="dxa"/>
            <w:tcBorders>
              <w:top w:val="single" w:sz="4" w:space="0" w:color="auto"/>
              <w:left w:val="single" w:sz="4" w:space="0" w:color="auto"/>
              <w:bottom w:val="single" w:sz="4" w:space="0" w:color="auto"/>
              <w:right w:val="single" w:sz="4" w:space="0" w:color="auto"/>
            </w:tcBorders>
            <w:shd w:val="clear" w:color="auto" w:fill="auto"/>
            <w:noWrap/>
          </w:tcPr>
          <w:p w14:paraId="721574AE" w14:textId="77777777" w:rsidR="002953F0" w:rsidRPr="0003076F" w:rsidRDefault="002953F0" w:rsidP="00A6783A">
            <w:pPr>
              <w:spacing w:line="360" w:lineRule="auto"/>
              <w:rPr>
                <w:lang w:val="es-ES"/>
              </w:rPr>
            </w:pPr>
            <w:r w:rsidRPr="0003076F">
              <w:rPr>
                <w:lang w:val="es-ES"/>
              </w:rPr>
              <w:t xml:space="preserve">INAP – IUIOM </w:t>
            </w:r>
          </w:p>
          <w:p w14:paraId="3C2A2CA0" w14:textId="77777777" w:rsidR="002953F0" w:rsidRPr="0003076F" w:rsidRDefault="002953F0" w:rsidP="00A6783A">
            <w:pPr>
              <w:spacing w:line="360" w:lineRule="auto"/>
              <w:rPr>
                <w:lang w:val="es-ES"/>
              </w:rPr>
            </w:pPr>
          </w:p>
          <w:p w14:paraId="38FEC1E1" w14:textId="77777777" w:rsidR="002953F0" w:rsidRPr="0003076F" w:rsidRDefault="002953F0" w:rsidP="00A6783A">
            <w:pPr>
              <w:spacing w:line="360" w:lineRule="auto"/>
              <w:rPr>
                <w:lang w:val="es-ES"/>
              </w:rPr>
            </w:pPr>
          </w:p>
        </w:tc>
        <w:tc>
          <w:tcPr>
            <w:tcW w:w="1558" w:type="dxa"/>
            <w:tcBorders>
              <w:top w:val="single" w:sz="4" w:space="0" w:color="auto"/>
              <w:left w:val="nil"/>
              <w:bottom w:val="single" w:sz="4" w:space="0" w:color="auto"/>
              <w:right w:val="single" w:sz="4" w:space="0" w:color="auto"/>
            </w:tcBorders>
            <w:shd w:val="clear" w:color="auto" w:fill="auto"/>
            <w:noWrap/>
          </w:tcPr>
          <w:p w14:paraId="2060A0B8" w14:textId="77777777" w:rsidR="002953F0" w:rsidRPr="0003076F" w:rsidRDefault="002953F0" w:rsidP="00A6783A">
            <w:pPr>
              <w:spacing w:line="360" w:lineRule="auto"/>
              <w:rPr>
                <w:lang w:val="es-ES"/>
              </w:rPr>
            </w:pPr>
            <w:r w:rsidRPr="0003076F">
              <w:rPr>
                <w:lang w:val="es-ES"/>
              </w:rPr>
              <w:t>10/02/2023</w:t>
            </w:r>
          </w:p>
        </w:tc>
        <w:tc>
          <w:tcPr>
            <w:tcW w:w="4959" w:type="dxa"/>
            <w:tcBorders>
              <w:top w:val="single" w:sz="4" w:space="0" w:color="auto"/>
              <w:left w:val="nil"/>
              <w:bottom w:val="single" w:sz="4" w:space="0" w:color="auto"/>
              <w:right w:val="single" w:sz="4" w:space="0" w:color="auto"/>
            </w:tcBorders>
            <w:shd w:val="clear" w:color="auto" w:fill="auto"/>
            <w:noWrap/>
          </w:tcPr>
          <w:p w14:paraId="36026D5D" w14:textId="77777777" w:rsidR="002953F0" w:rsidRPr="0003076F" w:rsidRDefault="002953F0" w:rsidP="00A6783A">
            <w:pPr>
              <w:spacing w:line="360" w:lineRule="auto"/>
              <w:rPr>
                <w:lang w:val="es-ES"/>
              </w:rPr>
            </w:pPr>
            <w:r w:rsidRPr="0003076F">
              <w:rPr>
                <w:lang w:val="es-ES"/>
              </w:rPr>
              <w:t>Desarrollo del “Título de experto en “Gestión y liderazgo público”</w:t>
            </w:r>
          </w:p>
        </w:tc>
      </w:tr>
      <w:tr w:rsidR="002953F0" w:rsidRPr="00E31457" w14:paraId="670FFF4F" w14:textId="77777777" w:rsidTr="00910240">
        <w:trPr>
          <w:trHeight w:val="5561"/>
          <w:jc w:val="center"/>
        </w:trPr>
        <w:tc>
          <w:tcPr>
            <w:tcW w:w="1847" w:type="dxa"/>
            <w:tcBorders>
              <w:top w:val="single" w:sz="4" w:space="0" w:color="auto"/>
              <w:left w:val="single" w:sz="4" w:space="0" w:color="auto"/>
              <w:bottom w:val="single" w:sz="4" w:space="0" w:color="auto"/>
              <w:right w:val="single" w:sz="4" w:space="0" w:color="auto"/>
            </w:tcBorders>
            <w:shd w:val="clear" w:color="auto" w:fill="auto"/>
            <w:noWrap/>
          </w:tcPr>
          <w:p w14:paraId="27C4BE43" w14:textId="77777777" w:rsidR="002953F0" w:rsidRPr="0003076F" w:rsidRDefault="002953F0" w:rsidP="00A6783A">
            <w:pPr>
              <w:spacing w:line="360" w:lineRule="auto"/>
              <w:rPr>
                <w:lang w:val="es-ES"/>
              </w:rPr>
            </w:pPr>
            <w:r w:rsidRPr="0003076F">
              <w:rPr>
                <w:lang w:val="es-ES"/>
              </w:rPr>
              <w:lastRenderedPageBreak/>
              <w:t>INAP-DIDA</w:t>
            </w:r>
          </w:p>
        </w:tc>
        <w:tc>
          <w:tcPr>
            <w:tcW w:w="1558" w:type="dxa"/>
            <w:tcBorders>
              <w:top w:val="single" w:sz="4" w:space="0" w:color="auto"/>
              <w:left w:val="nil"/>
              <w:bottom w:val="single" w:sz="4" w:space="0" w:color="auto"/>
              <w:right w:val="single" w:sz="4" w:space="0" w:color="auto"/>
            </w:tcBorders>
            <w:shd w:val="clear" w:color="auto" w:fill="auto"/>
            <w:noWrap/>
          </w:tcPr>
          <w:p w14:paraId="41C3EA7B" w14:textId="77777777" w:rsidR="002953F0" w:rsidRPr="0003076F" w:rsidRDefault="002953F0" w:rsidP="00A6783A">
            <w:pPr>
              <w:spacing w:line="360" w:lineRule="auto"/>
              <w:rPr>
                <w:lang w:val="es-ES"/>
              </w:rPr>
            </w:pPr>
            <w:r w:rsidRPr="0003076F">
              <w:rPr>
                <w:lang w:val="es-ES"/>
              </w:rPr>
              <w:t>27/04/2023</w:t>
            </w:r>
          </w:p>
        </w:tc>
        <w:tc>
          <w:tcPr>
            <w:tcW w:w="4959" w:type="dxa"/>
            <w:tcBorders>
              <w:top w:val="single" w:sz="4" w:space="0" w:color="auto"/>
              <w:left w:val="nil"/>
              <w:bottom w:val="single" w:sz="4" w:space="0" w:color="auto"/>
              <w:right w:val="single" w:sz="4" w:space="0" w:color="auto"/>
            </w:tcBorders>
            <w:shd w:val="clear" w:color="auto" w:fill="auto"/>
            <w:noWrap/>
          </w:tcPr>
          <w:p w14:paraId="140737DE" w14:textId="15F07E74" w:rsidR="00EC1F22" w:rsidRPr="0003076F" w:rsidRDefault="002953F0" w:rsidP="00135985">
            <w:pPr>
              <w:shd w:val="clear" w:color="auto" w:fill="FFFFFF"/>
              <w:spacing w:line="360" w:lineRule="auto"/>
              <w:contextualSpacing/>
              <w:jc w:val="both"/>
              <w:rPr>
                <w:lang w:val="es-ES"/>
              </w:rPr>
            </w:pPr>
            <w:r w:rsidRPr="0003076F">
              <w:rPr>
                <w:lang w:val="es-ES"/>
              </w:rPr>
              <w:t>En el marco del desarrollo de la Escuela de Seguridad Social de la DIDA, acuerdan sumar esfuerzos y recursos en el ámbito de sus respectivas competencias, para la realización de actividades académicas, es decir: desarrollo de programas académicos, investigación, capacitación, extensión de servicios en áreas de interés recíproco propios de sus objetivos y funciones, con miras al logro de sus fines, el aprovechamiento racional de sus recursos.</w:t>
            </w:r>
          </w:p>
        </w:tc>
      </w:tr>
      <w:tr w:rsidR="002953F0" w:rsidRPr="00E31457" w14:paraId="489780BD" w14:textId="77777777" w:rsidTr="002953F0">
        <w:trPr>
          <w:trHeight w:val="1262"/>
          <w:jc w:val="center"/>
        </w:trPr>
        <w:tc>
          <w:tcPr>
            <w:tcW w:w="1847" w:type="dxa"/>
            <w:tcBorders>
              <w:top w:val="single" w:sz="4" w:space="0" w:color="auto"/>
              <w:left w:val="single" w:sz="4" w:space="0" w:color="auto"/>
              <w:bottom w:val="single" w:sz="4" w:space="0" w:color="auto"/>
              <w:right w:val="single" w:sz="4" w:space="0" w:color="auto"/>
            </w:tcBorders>
            <w:shd w:val="clear" w:color="auto" w:fill="auto"/>
            <w:noWrap/>
          </w:tcPr>
          <w:p w14:paraId="6BC25DBA" w14:textId="77777777" w:rsidR="002953F0" w:rsidRPr="0003076F" w:rsidRDefault="002953F0" w:rsidP="00A6783A">
            <w:pPr>
              <w:spacing w:line="360" w:lineRule="auto"/>
              <w:rPr>
                <w:lang w:val="es-ES"/>
              </w:rPr>
            </w:pPr>
          </w:p>
          <w:p w14:paraId="1A929538" w14:textId="77777777" w:rsidR="002953F0" w:rsidRPr="0003076F" w:rsidRDefault="002953F0" w:rsidP="00A6783A">
            <w:pPr>
              <w:spacing w:line="360" w:lineRule="auto"/>
              <w:rPr>
                <w:lang w:val="es-ES"/>
              </w:rPr>
            </w:pPr>
          </w:p>
          <w:p w14:paraId="04734782" w14:textId="77777777" w:rsidR="002953F0" w:rsidRPr="0003076F" w:rsidRDefault="002953F0" w:rsidP="00A6783A">
            <w:pPr>
              <w:spacing w:line="360" w:lineRule="auto"/>
              <w:rPr>
                <w:lang w:val="es-ES"/>
              </w:rPr>
            </w:pPr>
            <w:r w:rsidRPr="0003076F">
              <w:rPr>
                <w:lang w:val="es-ES"/>
              </w:rPr>
              <w:t>INAP-SIPEN</w:t>
            </w:r>
          </w:p>
        </w:tc>
        <w:tc>
          <w:tcPr>
            <w:tcW w:w="1558" w:type="dxa"/>
            <w:tcBorders>
              <w:top w:val="single" w:sz="4" w:space="0" w:color="auto"/>
              <w:left w:val="nil"/>
              <w:bottom w:val="single" w:sz="4" w:space="0" w:color="auto"/>
              <w:right w:val="single" w:sz="4" w:space="0" w:color="auto"/>
            </w:tcBorders>
            <w:shd w:val="clear" w:color="auto" w:fill="auto"/>
            <w:noWrap/>
          </w:tcPr>
          <w:p w14:paraId="558B089D" w14:textId="77777777" w:rsidR="002953F0" w:rsidRPr="0003076F" w:rsidRDefault="002953F0" w:rsidP="00A6783A">
            <w:pPr>
              <w:spacing w:line="360" w:lineRule="auto"/>
              <w:rPr>
                <w:lang w:val="es-ES"/>
              </w:rPr>
            </w:pPr>
          </w:p>
          <w:p w14:paraId="51D64653" w14:textId="77777777" w:rsidR="002953F0" w:rsidRPr="0003076F" w:rsidRDefault="002953F0" w:rsidP="00A6783A">
            <w:pPr>
              <w:spacing w:line="360" w:lineRule="auto"/>
              <w:rPr>
                <w:lang w:val="es-ES"/>
              </w:rPr>
            </w:pPr>
          </w:p>
          <w:p w14:paraId="2454CF72" w14:textId="77777777" w:rsidR="002953F0" w:rsidRPr="0003076F" w:rsidRDefault="002953F0" w:rsidP="00A6783A">
            <w:pPr>
              <w:spacing w:line="360" w:lineRule="auto"/>
              <w:rPr>
                <w:lang w:val="es-ES"/>
              </w:rPr>
            </w:pPr>
            <w:r w:rsidRPr="0003076F">
              <w:rPr>
                <w:lang w:val="es-ES"/>
              </w:rPr>
              <w:t>16/05/2023</w:t>
            </w:r>
          </w:p>
        </w:tc>
        <w:tc>
          <w:tcPr>
            <w:tcW w:w="4959" w:type="dxa"/>
            <w:tcBorders>
              <w:top w:val="single" w:sz="4" w:space="0" w:color="auto"/>
              <w:left w:val="nil"/>
              <w:bottom w:val="single" w:sz="4" w:space="0" w:color="auto"/>
              <w:right w:val="single" w:sz="4" w:space="0" w:color="auto"/>
            </w:tcBorders>
            <w:shd w:val="clear" w:color="auto" w:fill="auto"/>
            <w:noWrap/>
          </w:tcPr>
          <w:p w14:paraId="64A71477" w14:textId="77777777" w:rsidR="002953F0" w:rsidRPr="0003076F" w:rsidRDefault="002953F0" w:rsidP="00A6783A">
            <w:pPr>
              <w:shd w:val="clear" w:color="auto" w:fill="FFFFFF"/>
              <w:spacing w:line="360" w:lineRule="auto"/>
              <w:contextualSpacing/>
              <w:jc w:val="both"/>
              <w:rPr>
                <w:lang w:val="es-ES"/>
              </w:rPr>
            </w:pPr>
            <w:r w:rsidRPr="0003076F">
              <w:rPr>
                <w:lang w:val="es-ES"/>
              </w:rPr>
              <w:t>Sumar esfuerzos y recursos, en el ámbito de sus respectivas competencias, para la realización de actividades académicas, es decir: desarrollo de programas académicos, investigación, capacitación, extensión de servicios en áreas de interés recíproco propios de sus objetivos y funciones, con miras al logro de sus fines, el aprovechamiento racional de sus recursos.</w:t>
            </w:r>
          </w:p>
        </w:tc>
      </w:tr>
      <w:tr w:rsidR="002953F0" w:rsidRPr="00E31457" w14:paraId="444522BF" w14:textId="77777777" w:rsidTr="002953F0">
        <w:trPr>
          <w:trHeight w:val="1615"/>
          <w:jc w:val="center"/>
        </w:trPr>
        <w:tc>
          <w:tcPr>
            <w:tcW w:w="1847" w:type="dxa"/>
            <w:tcBorders>
              <w:top w:val="single" w:sz="4" w:space="0" w:color="auto"/>
              <w:left w:val="single" w:sz="4" w:space="0" w:color="auto"/>
              <w:bottom w:val="single" w:sz="4" w:space="0" w:color="auto"/>
              <w:right w:val="single" w:sz="4" w:space="0" w:color="auto"/>
            </w:tcBorders>
            <w:shd w:val="clear" w:color="auto" w:fill="auto"/>
            <w:noWrap/>
          </w:tcPr>
          <w:p w14:paraId="7732BA48" w14:textId="77777777" w:rsidR="002953F0" w:rsidRPr="0003076F" w:rsidRDefault="002953F0" w:rsidP="00A6783A">
            <w:pPr>
              <w:spacing w:line="360" w:lineRule="auto"/>
              <w:rPr>
                <w:lang w:val="es-ES"/>
              </w:rPr>
            </w:pPr>
            <w:r w:rsidRPr="0003076F">
              <w:rPr>
                <w:lang w:val="es-ES"/>
              </w:rPr>
              <w:lastRenderedPageBreak/>
              <w:t>INAP - INPOSDOM</w:t>
            </w:r>
          </w:p>
        </w:tc>
        <w:tc>
          <w:tcPr>
            <w:tcW w:w="1558" w:type="dxa"/>
            <w:tcBorders>
              <w:top w:val="single" w:sz="4" w:space="0" w:color="auto"/>
              <w:left w:val="nil"/>
              <w:bottom w:val="single" w:sz="4" w:space="0" w:color="auto"/>
              <w:right w:val="single" w:sz="4" w:space="0" w:color="auto"/>
            </w:tcBorders>
            <w:shd w:val="clear" w:color="auto" w:fill="auto"/>
            <w:noWrap/>
          </w:tcPr>
          <w:p w14:paraId="70216460" w14:textId="77777777" w:rsidR="002953F0" w:rsidRPr="0003076F" w:rsidRDefault="002953F0" w:rsidP="00A6783A">
            <w:pPr>
              <w:spacing w:line="360" w:lineRule="auto"/>
              <w:rPr>
                <w:lang w:val="es-ES"/>
              </w:rPr>
            </w:pPr>
            <w:r w:rsidRPr="0003076F">
              <w:rPr>
                <w:lang w:val="es-ES"/>
              </w:rPr>
              <w:t>07/07/2023</w:t>
            </w:r>
          </w:p>
        </w:tc>
        <w:tc>
          <w:tcPr>
            <w:tcW w:w="4959" w:type="dxa"/>
            <w:tcBorders>
              <w:top w:val="single" w:sz="4" w:space="0" w:color="auto"/>
              <w:left w:val="nil"/>
              <w:bottom w:val="single" w:sz="4" w:space="0" w:color="auto"/>
              <w:right w:val="single" w:sz="4" w:space="0" w:color="auto"/>
            </w:tcBorders>
            <w:shd w:val="clear" w:color="auto" w:fill="auto"/>
            <w:noWrap/>
          </w:tcPr>
          <w:p w14:paraId="4C149968" w14:textId="2F559D3F" w:rsidR="00EC1F22" w:rsidRPr="0003076F" w:rsidRDefault="002953F0" w:rsidP="00135985">
            <w:pPr>
              <w:shd w:val="clear" w:color="auto" w:fill="FFFFFF"/>
              <w:spacing w:before="254" w:line="360" w:lineRule="auto"/>
              <w:jc w:val="both"/>
              <w:rPr>
                <w:lang w:val="es-ES"/>
              </w:rPr>
            </w:pPr>
            <w:r w:rsidRPr="0003076F">
              <w:rPr>
                <w:lang w:val="es-ES"/>
              </w:rPr>
              <w:t>Desarrollar una agenda de trabajo conjunto, sumar esfuerzos y recursos en el ámbito de sus respectivas competencias, para la realización de actividades académicas, es decir: desarrollo de programas académicos, investigación, capacitación, extensión de servicios en áreas de interés recíproco propios de sus objetivos y funciones, con miras al logro de sus fines, el aprovechamiento racional de sus recursos.</w:t>
            </w:r>
          </w:p>
        </w:tc>
      </w:tr>
      <w:tr w:rsidR="002953F0" w:rsidRPr="00E31457" w14:paraId="18F7A0A8" w14:textId="77777777" w:rsidTr="002953F0">
        <w:trPr>
          <w:trHeight w:val="1549"/>
          <w:jc w:val="center"/>
        </w:trPr>
        <w:tc>
          <w:tcPr>
            <w:tcW w:w="1847" w:type="dxa"/>
            <w:tcBorders>
              <w:top w:val="single" w:sz="4" w:space="0" w:color="auto"/>
              <w:left w:val="single" w:sz="4" w:space="0" w:color="auto"/>
              <w:bottom w:val="single" w:sz="4" w:space="0" w:color="auto"/>
              <w:right w:val="single" w:sz="4" w:space="0" w:color="auto"/>
            </w:tcBorders>
            <w:shd w:val="clear" w:color="auto" w:fill="auto"/>
            <w:noWrap/>
          </w:tcPr>
          <w:p w14:paraId="2B52C896" w14:textId="77777777" w:rsidR="002953F0" w:rsidRPr="0003076F" w:rsidRDefault="002953F0" w:rsidP="00A6783A">
            <w:pPr>
              <w:spacing w:line="360" w:lineRule="auto"/>
              <w:rPr>
                <w:lang w:val="es-ES"/>
              </w:rPr>
            </w:pPr>
            <w:r w:rsidRPr="0003076F">
              <w:rPr>
                <w:lang w:val="es-ES"/>
              </w:rPr>
              <w:t>INAP-INSP</w:t>
            </w:r>
          </w:p>
        </w:tc>
        <w:tc>
          <w:tcPr>
            <w:tcW w:w="1558" w:type="dxa"/>
            <w:tcBorders>
              <w:top w:val="single" w:sz="4" w:space="0" w:color="auto"/>
              <w:left w:val="nil"/>
              <w:bottom w:val="single" w:sz="4" w:space="0" w:color="auto"/>
              <w:right w:val="single" w:sz="4" w:space="0" w:color="auto"/>
            </w:tcBorders>
            <w:shd w:val="clear" w:color="auto" w:fill="auto"/>
            <w:noWrap/>
          </w:tcPr>
          <w:p w14:paraId="21E5FC1C" w14:textId="77777777" w:rsidR="002953F0" w:rsidRPr="0003076F" w:rsidRDefault="002953F0" w:rsidP="00A6783A">
            <w:pPr>
              <w:spacing w:line="360" w:lineRule="auto"/>
              <w:rPr>
                <w:lang w:val="es-ES"/>
              </w:rPr>
            </w:pPr>
            <w:r w:rsidRPr="0003076F">
              <w:rPr>
                <w:lang w:val="es-ES"/>
              </w:rPr>
              <w:t>02/10/2023</w:t>
            </w:r>
          </w:p>
        </w:tc>
        <w:tc>
          <w:tcPr>
            <w:tcW w:w="4959" w:type="dxa"/>
            <w:tcBorders>
              <w:top w:val="single" w:sz="4" w:space="0" w:color="auto"/>
              <w:left w:val="nil"/>
              <w:bottom w:val="single" w:sz="4" w:space="0" w:color="auto"/>
              <w:right w:val="single" w:sz="4" w:space="0" w:color="auto"/>
            </w:tcBorders>
            <w:shd w:val="clear" w:color="auto" w:fill="auto"/>
            <w:noWrap/>
          </w:tcPr>
          <w:p w14:paraId="4264C37E" w14:textId="77777777" w:rsidR="002953F0" w:rsidRDefault="002953F0" w:rsidP="00A6783A">
            <w:pPr>
              <w:pStyle w:val="Prrafodelista"/>
              <w:spacing w:line="360" w:lineRule="auto"/>
              <w:ind w:left="0"/>
              <w:jc w:val="both"/>
              <w:rPr>
                <w:rFonts w:eastAsiaTheme="minorHAnsi"/>
                <w:color w:val="767171"/>
                <w:spacing w:val="20"/>
                <w:szCs w:val="24"/>
                <w:lang w:val="es-ES"/>
              </w:rPr>
            </w:pPr>
            <w:r w:rsidRPr="0003076F">
              <w:rPr>
                <w:rFonts w:eastAsiaTheme="minorHAnsi"/>
                <w:color w:val="767171"/>
                <w:spacing w:val="20"/>
                <w:szCs w:val="24"/>
                <w:lang w:val="es-ES"/>
              </w:rPr>
              <w:t>Crear condiciones para mantener contactos regulares y promover la cooperación entre ambas partes en materia de formación de personal de la administración pública, sobre la base de intereses compartidos y beneficios recíprocos.</w:t>
            </w:r>
          </w:p>
          <w:p w14:paraId="2F6D0399" w14:textId="77777777" w:rsidR="00135985" w:rsidRDefault="00135985" w:rsidP="00A6783A">
            <w:pPr>
              <w:pStyle w:val="Prrafodelista"/>
              <w:spacing w:line="360" w:lineRule="auto"/>
              <w:ind w:left="0"/>
              <w:jc w:val="both"/>
              <w:rPr>
                <w:rFonts w:eastAsiaTheme="minorHAnsi"/>
                <w:color w:val="767171"/>
                <w:spacing w:val="20"/>
                <w:szCs w:val="24"/>
                <w:lang w:val="es-ES"/>
              </w:rPr>
            </w:pPr>
          </w:p>
          <w:p w14:paraId="37E84FC6" w14:textId="77777777" w:rsidR="00135985" w:rsidRDefault="00135985" w:rsidP="00A6783A">
            <w:pPr>
              <w:pStyle w:val="Prrafodelista"/>
              <w:spacing w:line="360" w:lineRule="auto"/>
              <w:ind w:left="0"/>
              <w:jc w:val="both"/>
              <w:rPr>
                <w:rFonts w:eastAsiaTheme="minorHAnsi"/>
                <w:color w:val="767171"/>
                <w:spacing w:val="20"/>
                <w:szCs w:val="24"/>
                <w:lang w:val="es-ES"/>
              </w:rPr>
            </w:pPr>
          </w:p>
          <w:p w14:paraId="0F057AF1" w14:textId="77777777" w:rsidR="00135985" w:rsidRPr="0003076F" w:rsidRDefault="00135985" w:rsidP="00A6783A">
            <w:pPr>
              <w:pStyle w:val="Prrafodelista"/>
              <w:spacing w:line="360" w:lineRule="auto"/>
              <w:ind w:left="0"/>
              <w:jc w:val="both"/>
              <w:rPr>
                <w:rFonts w:eastAsiaTheme="minorHAnsi"/>
                <w:color w:val="767171"/>
                <w:spacing w:val="20"/>
                <w:szCs w:val="24"/>
                <w:lang w:val="es-ES"/>
              </w:rPr>
            </w:pPr>
          </w:p>
        </w:tc>
      </w:tr>
      <w:tr w:rsidR="002953F0" w:rsidRPr="00E31457" w14:paraId="7652E660" w14:textId="77777777" w:rsidTr="002953F0">
        <w:trPr>
          <w:trHeight w:val="1615"/>
          <w:jc w:val="center"/>
        </w:trPr>
        <w:tc>
          <w:tcPr>
            <w:tcW w:w="1847" w:type="dxa"/>
            <w:tcBorders>
              <w:top w:val="single" w:sz="4" w:space="0" w:color="auto"/>
              <w:left w:val="single" w:sz="4" w:space="0" w:color="auto"/>
              <w:bottom w:val="single" w:sz="4" w:space="0" w:color="auto"/>
              <w:right w:val="single" w:sz="4" w:space="0" w:color="auto"/>
            </w:tcBorders>
            <w:shd w:val="clear" w:color="auto" w:fill="auto"/>
            <w:noWrap/>
          </w:tcPr>
          <w:p w14:paraId="6EDAFCFC" w14:textId="77777777" w:rsidR="002953F0" w:rsidRPr="0003076F" w:rsidRDefault="002953F0" w:rsidP="00A6783A">
            <w:pPr>
              <w:spacing w:line="360" w:lineRule="auto"/>
              <w:rPr>
                <w:lang w:val="es-ES"/>
              </w:rPr>
            </w:pPr>
            <w:r w:rsidRPr="0003076F">
              <w:rPr>
                <w:lang w:val="es-ES"/>
              </w:rPr>
              <w:lastRenderedPageBreak/>
              <w:t xml:space="preserve">INAP-DGDC </w:t>
            </w:r>
          </w:p>
        </w:tc>
        <w:tc>
          <w:tcPr>
            <w:tcW w:w="1558" w:type="dxa"/>
            <w:tcBorders>
              <w:top w:val="single" w:sz="4" w:space="0" w:color="auto"/>
              <w:left w:val="nil"/>
              <w:bottom w:val="single" w:sz="4" w:space="0" w:color="auto"/>
              <w:right w:val="single" w:sz="4" w:space="0" w:color="auto"/>
            </w:tcBorders>
            <w:shd w:val="clear" w:color="auto" w:fill="auto"/>
            <w:noWrap/>
          </w:tcPr>
          <w:p w14:paraId="622832FA" w14:textId="77777777" w:rsidR="002953F0" w:rsidRPr="0003076F" w:rsidRDefault="002953F0" w:rsidP="00A6783A">
            <w:pPr>
              <w:spacing w:line="360" w:lineRule="auto"/>
              <w:rPr>
                <w:lang w:val="es-ES"/>
              </w:rPr>
            </w:pPr>
            <w:r w:rsidRPr="0003076F">
              <w:rPr>
                <w:lang w:val="es-ES"/>
              </w:rPr>
              <w:t>16/10/2023</w:t>
            </w:r>
          </w:p>
        </w:tc>
        <w:tc>
          <w:tcPr>
            <w:tcW w:w="4959" w:type="dxa"/>
            <w:tcBorders>
              <w:top w:val="single" w:sz="4" w:space="0" w:color="auto"/>
              <w:left w:val="nil"/>
              <w:bottom w:val="single" w:sz="4" w:space="0" w:color="auto"/>
              <w:right w:val="single" w:sz="4" w:space="0" w:color="auto"/>
            </w:tcBorders>
            <w:shd w:val="clear" w:color="auto" w:fill="auto"/>
            <w:noWrap/>
          </w:tcPr>
          <w:p w14:paraId="3B387C29" w14:textId="45470A09" w:rsidR="00EC1F22" w:rsidRPr="0003076F" w:rsidRDefault="002953F0" w:rsidP="00135985">
            <w:pPr>
              <w:shd w:val="clear" w:color="auto" w:fill="FFFFFF"/>
              <w:spacing w:before="254" w:line="360" w:lineRule="auto"/>
              <w:jc w:val="both"/>
              <w:rPr>
                <w:lang w:val="es-ES"/>
              </w:rPr>
            </w:pPr>
            <w:r w:rsidRPr="0003076F">
              <w:rPr>
                <w:lang w:val="es-ES"/>
              </w:rPr>
              <w:t>Establecer las bases de una mutua colaboración conjunta para la realización de actividades de formación, capacitación, profesionalización, apoyo reciproco en el diseño y ejecución de proyectos; alcanzando, en consecuencia, un nivel de cooperación en todas aquellas áreas de interés mutuo, propias de sus objetivos y funciones, con miras al logro de sus fines y el aprovechamiento racional de sus recursos.</w:t>
            </w:r>
          </w:p>
        </w:tc>
      </w:tr>
      <w:tr w:rsidR="002953F0" w:rsidRPr="00E31457" w14:paraId="6139CA4B" w14:textId="77777777" w:rsidTr="002953F0">
        <w:trPr>
          <w:trHeight w:val="963"/>
          <w:jc w:val="center"/>
        </w:trPr>
        <w:tc>
          <w:tcPr>
            <w:tcW w:w="1847" w:type="dxa"/>
            <w:tcBorders>
              <w:top w:val="single" w:sz="4" w:space="0" w:color="auto"/>
              <w:left w:val="single" w:sz="4" w:space="0" w:color="auto"/>
              <w:bottom w:val="single" w:sz="4" w:space="0" w:color="auto"/>
              <w:right w:val="single" w:sz="4" w:space="0" w:color="auto"/>
            </w:tcBorders>
            <w:shd w:val="clear" w:color="auto" w:fill="auto"/>
            <w:noWrap/>
          </w:tcPr>
          <w:p w14:paraId="655CECF5" w14:textId="77777777" w:rsidR="002953F0" w:rsidRPr="0003076F" w:rsidRDefault="002953F0" w:rsidP="00A6783A">
            <w:pPr>
              <w:spacing w:line="360" w:lineRule="auto"/>
              <w:rPr>
                <w:lang w:val="es-ES"/>
              </w:rPr>
            </w:pPr>
            <w:r w:rsidRPr="0003076F">
              <w:rPr>
                <w:lang w:val="es-ES"/>
              </w:rPr>
              <w:t xml:space="preserve">INAP – CNSS </w:t>
            </w:r>
          </w:p>
          <w:p w14:paraId="38FB5097" w14:textId="77777777" w:rsidR="002953F0" w:rsidRPr="0003076F" w:rsidRDefault="002953F0" w:rsidP="00A6783A">
            <w:pPr>
              <w:spacing w:line="360" w:lineRule="auto"/>
              <w:rPr>
                <w:lang w:val="es-ES"/>
              </w:rPr>
            </w:pPr>
          </w:p>
          <w:p w14:paraId="1C4F85AD" w14:textId="77777777" w:rsidR="002953F0" w:rsidRPr="0003076F" w:rsidRDefault="002953F0" w:rsidP="00A6783A">
            <w:pPr>
              <w:spacing w:line="360" w:lineRule="auto"/>
              <w:rPr>
                <w:lang w:val="es-ES"/>
              </w:rPr>
            </w:pPr>
          </w:p>
        </w:tc>
        <w:tc>
          <w:tcPr>
            <w:tcW w:w="1558" w:type="dxa"/>
            <w:tcBorders>
              <w:top w:val="single" w:sz="4" w:space="0" w:color="auto"/>
              <w:left w:val="nil"/>
              <w:bottom w:val="single" w:sz="4" w:space="0" w:color="auto"/>
              <w:right w:val="single" w:sz="4" w:space="0" w:color="auto"/>
            </w:tcBorders>
            <w:shd w:val="clear" w:color="auto" w:fill="auto"/>
            <w:noWrap/>
          </w:tcPr>
          <w:p w14:paraId="31C80900" w14:textId="77777777" w:rsidR="002953F0" w:rsidRPr="0003076F" w:rsidRDefault="002953F0" w:rsidP="00A6783A">
            <w:pPr>
              <w:spacing w:line="360" w:lineRule="auto"/>
              <w:rPr>
                <w:lang w:val="es-ES"/>
              </w:rPr>
            </w:pPr>
            <w:r w:rsidRPr="0003076F">
              <w:rPr>
                <w:lang w:val="es-ES"/>
              </w:rPr>
              <w:t>21/11/2023</w:t>
            </w:r>
          </w:p>
        </w:tc>
        <w:tc>
          <w:tcPr>
            <w:tcW w:w="4959" w:type="dxa"/>
            <w:tcBorders>
              <w:top w:val="single" w:sz="4" w:space="0" w:color="auto"/>
              <w:left w:val="nil"/>
              <w:bottom w:val="single" w:sz="4" w:space="0" w:color="auto"/>
              <w:right w:val="single" w:sz="4" w:space="0" w:color="auto"/>
            </w:tcBorders>
            <w:shd w:val="clear" w:color="auto" w:fill="auto"/>
            <w:noWrap/>
          </w:tcPr>
          <w:p w14:paraId="620E25F5" w14:textId="77777777" w:rsidR="002953F0" w:rsidRPr="0003076F" w:rsidRDefault="002953F0" w:rsidP="00A6783A">
            <w:pPr>
              <w:spacing w:line="360" w:lineRule="auto"/>
              <w:rPr>
                <w:lang w:val="es-ES"/>
              </w:rPr>
            </w:pPr>
            <w:r w:rsidRPr="0003076F">
              <w:rPr>
                <w:lang w:val="es-ES"/>
              </w:rPr>
              <w:t>Sumar esfuerzos y recursos, en el ámbito de sus respectivas competencias, para la realización de actividades académicas, es decir: diseño de programas   en temas de seguridad social, desarrollo de programas académicos, investigación, capacitación, extensión de servicios en áreas de interés recíproco propios de sus objetivos y funciones, con miras al logro de sus fines, el aprovechamiento racional de sus recursos.</w:t>
            </w:r>
          </w:p>
        </w:tc>
      </w:tr>
    </w:tbl>
    <w:p w14:paraId="01129111" w14:textId="77777777" w:rsidR="00FF3E3E" w:rsidRPr="0003076F" w:rsidRDefault="00FF3E3E" w:rsidP="00A6783A">
      <w:pPr>
        <w:spacing w:after="0" w:line="360" w:lineRule="auto"/>
        <w:jc w:val="both"/>
        <w:rPr>
          <w:lang w:val="es-ES"/>
        </w:rPr>
      </w:pPr>
    </w:p>
    <w:p w14:paraId="7A4345BB" w14:textId="51552C8E" w:rsidR="00FF3E3E" w:rsidRPr="0003076F" w:rsidRDefault="00FF3E3E" w:rsidP="00E46CC4">
      <w:pPr>
        <w:pStyle w:val="Prrafodelista"/>
        <w:numPr>
          <w:ilvl w:val="0"/>
          <w:numId w:val="15"/>
        </w:numPr>
        <w:spacing w:line="360" w:lineRule="auto"/>
        <w:contextualSpacing w:val="0"/>
        <w:jc w:val="both"/>
        <w:rPr>
          <w:rFonts w:eastAsiaTheme="minorHAnsi"/>
          <w:color w:val="767171"/>
          <w:spacing w:val="20"/>
          <w:szCs w:val="24"/>
          <w:lang w:val="es-ES"/>
        </w:rPr>
      </w:pPr>
      <w:r w:rsidRPr="0003076F">
        <w:rPr>
          <w:rFonts w:eastAsiaTheme="minorHAnsi"/>
          <w:color w:val="767171"/>
          <w:spacing w:val="20"/>
          <w:szCs w:val="24"/>
          <w:lang w:val="es-ES"/>
        </w:rPr>
        <w:lastRenderedPageBreak/>
        <w:t>Acta de reunión Consejo Académico del Instituto Nacional de Administración Pública (INAP). (Acompañamiento a la Dirección General ante el Consejo Académico del INAP redacción de acta)</w:t>
      </w:r>
    </w:p>
    <w:p w14:paraId="3E7A2222" w14:textId="77777777" w:rsidR="003C1E2C" w:rsidRPr="0003076F" w:rsidRDefault="00FF3E3E" w:rsidP="00B308DE">
      <w:pPr>
        <w:spacing w:line="360" w:lineRule="auto"/>
        <w:jc w:val="both"/>
        <w:rPr>
          <w:lang w:val="es-ES"/>
        </w:rPr>
      </w:pPr>
      <w:r w:rsidRPr="0003076F">
        <w:rPr>
          <w:lang w:val="es-ES"/>
        </w:rPr>
        <w:t>En el año 2023 fue convocado el Consejo Académico del INAP, se desarrollaron dos (2) reuniones correspondientes al primer y segundo semestre, se conocieron varios puntos, destacándose los siguientes: aprobación del informe general de cumplimiento de metas 2022 y el presupuesto para los planes de capacitación, enviados por las instituciones para el año 2023.</w:t>
      </w:r>
    </w:p>
    <w:p w14:paraId="0C4A9E8B" w14:textId="59E2274D" w:rsidR="003F532E" w:rsidRPr="0003076F" w:rsidRDefault="00FF3E3E" w:rsidP="00E46CC4">
      <w:pPr>
        <w:pStyle w:val="Prrafodelista"/>
        <w:numPr>
          <w:ilvl w:val="0"/>
          <w:numId w:val="15"/>
        </w:numPr>
        <w:spacing w:line="360" w:lineRule="auto"/>
        <w:contextualSpacing w:val="0"/>
        <w:jc w:val="both"/>
        <w:rPr>
          <w:rFonts w:eastAsiaTheme="minorHAnsi"/>
          <w:color w:val="767171"/>
          <w:spacing w:val="20"/>
          <w:szCs w:val="24"/>
          <w:lang w:val="es-ES"/>
        </w:rPr>
      </w:pPr>
      <w:r w:rsidRPr="0003076F">
        <w:rPr>
          <w:rFonts w:eastAsiaTheme="minorHAnsi"/>
          <w:color w:val="767171"/>
          <w:spacing w:val="20"/>
          <w:szCs w:val="24"/>
          <w:lang w:val="es-ES"/>
        </w:rPr>
        <w:t>Proceso de ejecución de los Acuerdos Interinstitucionales para Aportes (AIA)</w:t>
      </w:r>
    </w:p>
    <w:p w14:paraId="64F0AC92" w14:textId="3C0B6CB2" w:rsidR="002D20B5" w:rsidRDefault="003F532E" w:rsidP="00B308DE">
      <w:pPr>
        <w:spacing w:line="360" w:lineRule="auto"/>
        <w:jc w:val="both"/>
        <w:rPr>
          <w:lang w:val="es-ES"/>
        </w:rPr>
      </w:pPr>
      <w:r w:rsidRPr="0003076F">
        <w:rPr>
          <w:lang w:val="es-ES"/>
        </w:rPr>
        <w:t>Este es</w:t>
      </w:r>
      <w:r w:rsidR="00FF3E3E" w:rsidRPr="0003076F">
        <w:rPr>
          <w:lang w:val="es-ES"/>
        </w:rPr>
        <w:t xml:space="preserve"> el instrumento mediante el cual el Instituto Nacional de Administración Pública (INAP) y las instituciones acuerdan desarrollar y fortalecer las competencias de los servidores públicos, a través de la ejecución de los programas y eventos formativos con los aportes asignados para tales fine</w:t>
      </w:r>
      <w:r w:rsidR="002D20B5">
        <w:rPr>
          <w:lang w:val="es-ES"/>
        </w:rPr>
        <w:t>s.</w:t>
      </w:r>
    </w:p>
    <w:p w14:paraId="29661D00" w14:textId="02C2B8FA" w:rsidR="00FF3E3E" w:rsidRPr="0003076F" w:rsidRDefault="00FF3E3E" w:rsidP="00E46CC4">
      <w:pPr>
        <w:pStyle w:val="Prrafodelista"/>
        <w:numPr>
          <w:ilvl w:val="0"/>
          <w:numId w:val="15"/>
        </w:numPr>
        <w:spacing w:line="360" w:lineRule="auto"/>
        <w:contextualSpacing w:val="0"/>
        <w:jc w:val="both"/>
        <w:rPr>
          <w:rFonts w:eastAsiaTheme="minorHAnsi"/>
          <w:color w:val="767171"/>
          <w:spacing w:val="20"/>
          <w:szCs w:val="24"/>
          <w:lang w:val="es-ES"/>
        </w:rPr>
      </w:pPr>
      <w:r w:rsidRPr="0003076F">
        <w:rPr>
          <w:rFonts w:eastAsiaTheme="minorHAnsi"/>
          <w:color w:val="767171"/>
          <w:spacing w:val="20"/>
          <w:szCs w:val="24"/>
          <w:lang w:val="es-ES"/>
        </w:rPr>
        <w:t>Representación del INAP en la Comisión Ad-Hoc para evaluar y emitir opiniones oportunas en el otorgamiento de licencias para estudios</w:t>
      </w:r>
    </w:p>
    <w:p w14:paraId="0619AADE" w14:textId="3C51308C" w:rsidR="00FF3E3E" w:rsidRPr="0003076F" w:rsidRDefault="00FF3E3E" w:rsidP="00FF3E3E">
      <w:pPr>
        <w:spacing w:after="0" w:line="360" w:lineRule="auto"/>
        <w:jc w:val="both"/>
        <w:rPr>
          <w:lang w:val="es-ES"/>
        </w:rPr>
      </w:pPr>
      <w:r w:rsidRPr="0003076F">
        <w:rPr>
          <w:lang w:val="es-ES"/>
        </w:rPr>
        <w:t>En el segundo semestre, se conocieron siete (07) solicitudes de conocimiento de solicitud de licencia para estudios (Comisión Ad-Hoc), concluyendo satisfactoriamente.</w:t>
      </w:r>
    </w:p>
    <w:p w14:paraId="21BCC3CB" w14:textId="6C52F0DF" w:rsidR="00FF3E3E" w:rsidRDefault="00FF3E3E" w:rsidP="00E46CC4">
      <w:pPr>
        <w:pStyle w:val="Prrafodelista"/>
        <w:numPr>
          <w:ilvl w:val="0"/>
          <w:numId w:val="15"/>
        </w:numPr>
        <w:spacing w:line="360" w:lineRule="auto"/>
        <w:contextualSpacing w:val="0"/>
        <w:jc w:val="both"/>
        <w:rPr>
          <w:rFonts w:eastAsiaTheme="minorHAnsi"/>
          <w:color w:val="767171"/>
          <w:spacing w:val="20"/>
          <w:szCs w:val="24"/>
          <w:lang w:val="es-ES"/>
        </w:rPr>
      </w:pPr>
      <w:r w:rsidRPr="0003076F">
        <w:rPr>
          <w:rFonts w:eastAsiaTheme="minorHAnsi"/>
          <w:color w:val="767171"/>
          <w:spacing w:val="20"/>
          <w:szCs w:val="24"/>
          <w:lang w:val="es-ES"/>
        </w:rPr>
        <w:t>Documentos (contratos, acuerdos y adendas) registrados en el Sistema de Gestión de Trámites Regulados Estructurados (TRE) de la Contraloría General de la República (CGR).</w:t>
      </w:r>
    </w:p>
    <w:p w14:paraId="37C7ABE5" w14:textId="7AC492BA" w:rsidR="00FF3E3E" w:rsidRPr="0003076F" w:rsidRDefault="00FF3E3E" w:rsidP="00B308DE">
      <w:pPr>
        <w:spacing w:line="360" w:lineRule="auto"/>
        <w:jc w:val="both"/>
        <w:rPr>
          <w:lang w:val="es-ES"/>
        </w:rPr>
      </w:pPr>
      <w:r w:rsidRPr="0003076F">
        <w:rPr>
          <w:lang w:val="es-ES"/>
        </w:rPr>
        <w:t xml:space="preserve">En el segundo semestre </w:t>
      </w:r>
      <w:r w:rsidR="002D20B5">
        <w:rPr>
          <w:lang w:val="es-ES"/>
        </w:rPr>
        <w:t xml:space="preserve">se recibieron </w:t>
      </w:r>
      <w:r w:rsidRPr="0003076F">
        <w:rPr>
          <w:lang w:val="es-ES"/>
        </w:rPr>
        <w:t xml:space="preserve">seis (6) solicitudes para registros de documentos en el Sistema de Trámites Regulados y </w:t>
      </w:r>
      <w:r w:rsidRPr="0003076F">
        <w:rPr>
          <w:lang w:val="es-ES"/>
        </w:rPr>
        <w:lastRenderedPageBreak/>
        <w:t xml:space="preserve">Estructurado (TRE) de la Contraloría General de la República (CGR) todas se registraron de manera satisfactoria. </w:t>
      </w:r>
    </w:p>
    <w:p w14:paraId="7D279AE6" w14:textId="1235C519" w:rsidR="00FF3E3E" w:rsidRDefault="001D1F7E" w:rsidP="00B308DE">
      <w:pPr>
        <w:spacing w:line="360" w:lineRule="auto"/>
        <w:jc w:val="both"/>
        <w:rPr>
          <w:lang w:val="es-ES"/>
        </w:rPr>
      </w:pPr>
      <w:r w:rsidRPr="0003076F">
        <w:rPr>
          <w:lang w:val="es-ES"/>
        </w:rPr>
        <w:t xml:space="preserve">Durante el 2023 se realizó un proceso de </w:t>
      </w:r>
      <w:r w:rsidR="00FF3E3E" w:rsidRPr="0003076F">
        <w:rPr>
          <w:lang w:val="es-ES"/>
        </w:rPr>
        <w:t>Comparación de Precio</w:t>
      </w:r>
      <w:r w:rsidR="005E321F" w:rsidRPr="0003076F">
        <w:rPr>
          <w:lang w:val="es-ES"/>
        </w:rPr>
        <w:t>s</w:t>
      </w:r>
      <w:r w:rsidR="00FF3E3E" w:rsidRPr="0003076F">
        <w:rPr>
          <w:lang w:val="es-ES"/>
        </w:rPr>
        <w:t>- Adquisición de tickets de combustible y gasoil a granel para uso del INAP</w:t>
      </w:r>
      <w:r w:rsidR="005E321F" w:rsidRPr="0003076F">
        <w:rPr>
          <w:lang w:val="es-ES"/>
        </w:rPr>
        <w:t>.</w:t>
      </w:r>
    </w:p>
    <w:p w14:paraId="00BCDE83" w14:textId="77777777" w:rsidR="00FF3E3E" w:rsidRPr="00910240" w:rsidRDefault="00FF3E3E" w:rsidP="00E46CC4">
      <w:pPr>
        <w:pStyle w:val="Prrafodelista"/>
        <w:numPr>
          <w:ilvl w:val="0"/>
          <w:numId w:val="36"/>
        </w:numPr>
        <w:spacing w:line="360" w:lineRule="auto"/>
        <w:contextualSpacing w:val="0"/>
        <w:jc w:val="both"/>
        <w:rPr>
          <w:rFonts w:eastAsiaTheme="minorHAnsi"/>
          <w:color w:val="767171"/>
          <w:spacing w:val="20"/>
          <w:szCs w:val="24"/>
          <w:lang w:val="es-ES"/>
        </w:rPr>
      </w:pPr>
      <w:r w:rsidRPr="00910240">
        <w:rPr>
          <w:rFonts w:eastAsiaTheme="minorHAnsi"/>
          <w:color w:val="767171"/>
          <w:spacing w:val="20"/>
          <w:szCs w:val="24"/>
          <w:lang w:val="es-ES"/>
        </w:rPr>
        <w:t>Remisión de nuevas normas legales:</w:t>
      </w:r>
    </w:p>
    <w:p w14:paraId="68B0F897" w14:textId="77777777" w:rsidR="00FF3E3E" w:rsidRPr="00910240" w:rsidRDefault="00FF3E3E" w:rsidP="00E46CC4">
      <w:pPr>
        <w:pStyle w:val="Prrafodelista"/>
        <w:numPr>
          <w:ilvl w:val="0"/>
          <w:numId w:val="37"/>
        </w:numPr>
        <w:spacing w:line="360" w:lineRule="auto"/>
        <w:jc w:val="both"/>
        <w:rPr>
          <w:rFonts w:eastAsiaTheme="minorHAnsi"/>
          <w:color w:val="767171"/>
          <w:spacing w:val="20"/>
          <w:szCs w:val="24"/>
          <w:lang w:val="es-ES"/>
        </w:rPr>
      </w:pPr>
      <w:r w:rsidRPr="00910240">
        <w:rPr>
          <w:rFonts w:eastAsiaTheme="minorHAnsi"/>
          <w:color w:val="767171"/>
          <w:spacing w:val="20"/>
          <w:szCs w:val="24"/>
          <w:lang w:val="es-ES"/>
        </w:rPr>
        <w:t>Resolución No. PNP-01-2023 que establece los umbrales topes para determinar la modalidad de selección en los procedimientos de contratación pública, correspondiente al año 2023.</w:t>
      </w:r>
    </w:p>
    <w:p w14:paraId="683DB11D" w14:textId="77777777" w:rsidR="00FF3E3E" w:rsidRPr="00910240" w:rsidRDefault="00FF3E3E" w:rsidP="00E46CC4">
      <w:pPr>
        <w:pStyle w:val="Prrafodelista"/>
        <w:numPr>
          <w:ilvl w:val="0"/>
          <w:numId w:val="37"/>
        </w:numPr>
        <w:spacing w:line="360" w:lineRule="auto"/>
        <w:jc w:val="both"/>
        <w:rPr>
          <w:rFonts w:eastAsiaTheme="minorHAnsi"/>
          <w:color w:val="767171"/>
          <w:spacing w:val="20"/>
          <w:szCs w:val="24"/>
          <w:lang w:val="es-ES"/>
        </w:rPr>
      </w:pPr>
      <w:r w:rsidRPr="00910240">
        <w:rPr>
          <w:rFonts w:eastAsiaTheme="minorHAnsi"/>
          <w:color w:val="767171"/>
          <w:spacing w:val="20"/>
          <w:szCs w:val="24"/>
          <w:lang w:val="es-ES"/>
        </w:rPr>
        <w:t>Decreto No. 6-23 – Racionalización de componentes importantes del gasto público.</w:t>
      </w:r>
    </w:p>
    <w:p w14:paraId="21C09F4C" w14:textId="77777777" w:rsidR="00FF3E3E" w:rsidRPr="0003076F" w:rsidRDefault="00FF3E3E" w:rsidP="00E46CC4">
      <w:pPr>
        <w:pStyle w:val="Prrafodelista"/>
        <w:numPr>
          <w:ilvl w:val="0"/>
          <w:numId w:val="19"/>
        </w:numPr>
        <w:spacing w:line="360" w:lineRule="auto"/>
        <w:jc w:val="both"/>
        <w:rPr>
          <w:rFonts w:eastAsiaTheme="minorHAnsi"/>
          <w:color w:val="767171"/>
          <w:spacing w:val="20"/>
          <w:szCs w:val="24"/>
          <w:lang w:val="es-ES"/>
        </w:rPr>
      </w:pPr>
      <w:r w:rsidRPr="0003076F">
        <w:rPr>
          <w:rFonts w:eastAsiaTheme="minorHAnsi"/>
          <w:color w:val="767171"/>
          <w:spacing w:val="20"/>
          <w:szCs w:val="24"/>
          <w:lang w:val="es-ES"/>
        </w:rPr>
        <w:t>Decreto No. 365-23 Declara de alta prioridad nacional el proceso de reforma y modernización del sector educativo del nivel preuniversitario.</w:t>
      </w:r>
    </w:p>
    <w:p w14:paraId="75ABE073" w14:textId="77777777" w:rsidR="00FF3E3E" w:rsidRPr="0003076F" w:rsidRDefault="00FF3E3E" w:rsidP="00E46CC4">
      <w:pPr>
        <w:pStyle w:val="Prrafodelista"/>
        <w:numPr>
          <w:ilvl w:val="0"/>
          <w:numId w:val="19"/>
        </w:numPr>
        <w:spacing w:line="360" w:lineRule="auto"/>
        <w:jc w:val="both"/>
        <w:rPr>
          <w:rFonts w:eastAsiaTheme="minorHAnsi"/>
          <w:color w:val="767171"/>
          <w:spacing w:val="20"/>
          <w:szCs w:val="24"/>
          <w:lang w:val="es-ES"/>
        </w:rPr>
      </w:pPr>
      <w:r w:rsidRPr="0003076F">
        <w:rPr>
          <w:rFonts w:eastAsiaTheme="minorHAnsi"/>
          <w:color w:val="767171"/>
          <w:spacing w:val="20"/>
          <w:szCs w:val="24"/>
          <w:lang w:val="es-ES"/>
        </w:rPr>
        <w:t>Decreto No. 416-23, Reglamento de aplicación de la Ley No. 340-06, sobre compras y contrataciones de bienes, servicios y obras y sus modificaciones. Deroga el reglamento 543-12.</w:t>
      </w:r>
    </w:p>
    <w:p w14:paraId="5DCEA4AB" w14:textId="77777777" w:rsidR="00FF3E3E" w:rsidRPr="0003076F" w:rsidRDefault="00FF3E3E" w:rsidP="00E46CC4">
      <w:pPr>
        <w:pStyle w:val="Prrafodelista"/>
        <w:numPr>
          <w:ilvl w:val="0"/>
          <w:numId w:val="19"/>
        </w:numPr>
        <w:spacing w:line="240" w:lineRule="auto"/>
        <w:jc w:val="both"/>
        <w:rPr>
          <w:rFonts w:eastAsiaTheme="minorHAnsi"/>
          <w:color w:val="767171"/>
          <w:spacing w:val="20"/>
          <w:szCs w:val="24"/>
          <w:lang w:val="es-ES"/>
        </w:rPr>
      </w:pPr>
      <w:r w:rsidRPr="0003076F">
        <w:rPr>
          <w:rFonts w:eastAsiaTheme="minorHAnsi"/>
          <w:color w:val="767171"/>
          <w:spacing w:val="20"/>
          <w:szCs w:val="24"/>
          <w:lang w:val="es-ES"/>
        </w:rPr>
        <w:t>Circular No. 019077 – Teletrabajo</w:t>
      </w:r>
    </w:p>
    <w:p w14:paraId="5B902EED" w14:textId="77777777" w:rsidR="00FF3E3E" w:rsidRPr="0003076F" w:rsidRDefault="00FF3E3E" w:rsidP="00FF3E3E">
      <w:pPr>
        <w:pStyle w:val="Prrafodelista"/>
        <w:spacing w:line="240" w:lineRule="auto"/>
        <w:jc w:val="both"/>
        <w:rPr>
          <w:rFonts w:eastAsiaTheme="minorHAnsi"/>
          <w:color w:val="767171"/>
          <w:spacing w:val="20"/>
          <w:szCs w:val="24"/>
          <w:lang w:val="es-ES"/>
        </w:rPr>
      </w:pPr>
    </w:p>
    <w:p w14:paraId="45652F23" w14:textId="77777777" w:rsidR="00FF3E3E" w:rsidRPr="0003076F" w:rsidRDefault="00FF3E3E" w:rsidP="00E46CC4">
      <w:pPr>
        <w:pStyle w:val="Prrafodelista"/>
        <w:numPr>
          <w:ilvl w:val="0"/>
          <w:numId w:val="20"/>
        </w:numPr>
        <w:spacing w:line="360" w:lineRule="auto"/>
        <w:jc w:val="both"/>
        <w:rPr>
          <w:rFonts w:eastAsiaTheme="minorHAnsi"/>
          <w:color w:val="767171"/>
          <w:spacing w:val="20"/>
          <w:szCs w:val="24"/>
          <w:lang w:val="es-ES"/>
        </w:rPr>
      </w:pPr>
      <w:r w:rsidRPr="0003076F">
        <w:rPr>
          <w:rFonts w:eastAsiaTheme="minorHAnsi"/>
          <w:color w:val="767171"/>
          <w:spacing w:val="20"/>
          <w:szCs w:val="24"/>
          <w:lang w:val="es-ES"/>
        </w:rPr>
        <w:t xml:space="preserve">Documentos institucionales de acuerdo con las normas y leyes que regulan el INAP:   </w:t>
      </w:r>
    </w:p>
    <w:p w14:paraId="55CE20EA" w14:textId="1DA5E2CE" w:rsidR="00FF3E3E" w:rsidRPr="0003076F" w:rsidRDefault="00FF3E3E" w:rsidP="00FF3E3E">
      <w:pPr>
        <w:spacing w:line="360" w:lineRule="auto"/>
        <w:jc w:val="both"/>
        <w:rPr>
          <w:lang w:val="es-ES"/>
        </w:rPr>
      </w:pPr>
      <w:r w:rsidRPr="0003076F">
        <w:rPr>
          <w:lang w:val="es-ES"/>
        </w:rPr>
        <w:t>En el segundo semestre se remitieron opiniones respecto a:</w:t>
      </w:r>
    </w:p>
    <w:p w14:paraId="5FD18A9F" w14:textId="77777777" w:rsidR="00FF3E3E" w:rsidRPr="0003076F" w:rsidRDefault="00FF3E3E" w:rsidP="00E46CC4">
      <w:pPr>
        <w:numPr>
          <w:ilvl w:val="0"/>
          <w:numId w:val="19"/>
        </w:numPr>
        <w:spacing w:line="360" w:lineRule="auto"/>
        <w:contextualSpacing/>
        <w:jc w:val="both"/>
        <w:rPr>
          <w:lang w:val="es-ES"/>
        </w:rPr>
      </w:pPr>
      <w:r w:rsidRPr="0003076F">
        <w:rPr>
          <w:lang w:val="es-ES"/>
        </w:rPr>
        <w:t>Normativas reguladoras para incluir en la Carta Compromiso al ciudadano</w:t>
      </w:r>
    </w:p>
    <w:p w14:paraId="04BFD8E5" w14:textId="77777777" w:rsidR="00FF3E3E" w:rsidRPr="0003076F" w:rsidRDefault="00FF3E3E" w:rsidP="00E46CC4">
      <w:pPr>
        <w:numPr>
          <w:ilvl w:val="0"/>
          <w:numId w:val="19"/>
        </w:numPr>
        <w:spacing w:line="360" w:lineRule="auto"/>
        <w:contextualSpacing/>
        <w:jc w:val="both"/>
        <w:rPr>
          <w:lang w:val="es-ES"/>
        </w:rPr>
      </w:pPr>
      <w:r w:rsidRPr="0003076F">
        <w:rPr>
          <w:lang w:val="es-ES"/>
        </w:rPr>
        <w:t>Seguridad Social - Facilitadores</w:t>
      </w:r>
    </w:p>
    <w:p w14:paraId="4EF08895" w14:textId="77777777" w:rsidR="00FF3E3E" w:rsidRPr="0003076F" w:rsidRDefault="00FF3E3E" w:rsidP="00E46CC4">
      <w:pPr>
        <w:numPr>
          <w:ilvl w:val="0"/>
          <w:numId w:val="19"/>
        </w:numPr>
        <w:spacing w:line="360" w:lineRule="auto"/>
        <w:contextualSpacing/>
        <w:jc w:val="both"/>
        <w:rPr>
          <w:lang w:val="es-ES"/>
        </w:rPr>
      </w:pPr>
      <w:r w:rsidRPr="0003076F">
        <w:rPr>
          <w:lang w:val="es-ES"/>
        </w:rPr>
        <w:lastRenderedPageBreak/>
        <w:t xml:space="preserve">Política general para el programa de maestría en Gestión Pública y Gobernabilidad. </w:t>
      </w:r>
    </w:p>
    <w:p w14:paraId="2C4A8170" w14:textId="77777777" w:rsidR="00FF3E3E" w:rsidRPr="0003076F" w:rsidRDefault="00FF3E3E" w:rsidP="00E46CC4">
      <w:pPr>
        <w:pStyle w:val="Prrafodelista"/>
        <w:numPr>
          <w:ilvl w:val="0"/>
          <w:numId w:val="20"/>
        </w:numPr>
        <w:spacing w:line="360" w:lineRule="auto"/>
        <w:jc w:val="both"/>
        <w:rPr>
          <w:rFonts w:eastAsiaTheme="minorHAnsi"/>
          <w:color w:val="767171"/>
          <w:spacing w:val="20"/>
          <w:szCs w:val="24"/>
          <w:lang w:val="es-ES"/>
        </w:rPr>
      </w:pPr>
      <w:r w:rsidRPr="0003076F">
        <w:rPr>
          <w:rFonts w:eastAsiaTheme="minorHAnsi"/>
          <w:color w:val="767171"/>
          <w:spacing w:val="20"/>
          <w:szCs w:val="24"/>
          <w:lang w:val="es-ES"/>
        </w:rPr>
        <w:t>Resoluciones:</w:t>
      </w:r>
    </w:p>
    <w:p w14:paraId="41547D81" w14:textId="77777777" w:rsidR="00FF3E3E" w:rsidRPr="0003076F" w:rsidRDefault="00FF3E3E" w:rsidP="00E46CC4">
      <w:pPr>
        <w:pStyle w:val="Prrafodelista"/>
        <w:numPr>
          <w:ilvl w:val="0"/>
          <w:numId w:val="19"/>
        </w:numPr>
        <w:spacing w:line="360" w:lineRule="auto"/>
        <w:jc w:val="both"/>
        <w:rPr>
          <w:rFonts w:eastAsiaTheme="minorHAnsi"/>
          <w:color w:val="767171"/>
          <w:spacing w:val="20"/>
          <w:szCs w:val="24"/>
          <w:lang w:val="es-ES"/>
        </w:rPr>
      </w:pPr>
      <w:r w:rsidRPr="0003076F">
        <w:rPr>
          <w:rFonts w:eastAsiaTheme="minorHAnsi"/>
          <w:color w:val="767171"/>
          <w:spacing w:val="20"/>
          <w:szCs w:val="24"/>
          <w:lang w:val="es-ES"/>
        </w:rPr>
        <w:t>Exaltaciones a las instituciones – cumplimiento del SISMAP.</w:t>
      </w:r>
    </w:p>
    <w:p w14:paraId="615F9334" w14:textId="77777777" w:rsidR="00FF3E3E" w:rsidRPr="0003076F" w:rsidRDefault="00FF3E3E" w:rsidP="00E46CC4">
      <w:pPr>
        <w:pStyle w:val="Prrafodelista"/>
        <w:numPr>
          <w:ilvl w:val="0"/>
          <w:numId w:val="19"/>
        </w:numPr>
        <w:spacing w:line="360" w:lineRule="auto"/>
        <w:jc w:val="both"/>
        <w:rPr>
          <w:rFonts w:eastAsiaTheme="minorHAnsi"/>
          <w:color w:val="767171"/>
          <w:spacing w:val="20"/>
          <w:szCs w:val="24"/>
          <w:lang w:val="es-ES"/>
        </w:rPr>
      </w:pPr>
      <w:r w:rsidRPr="0003076F">
        <w:rPr>
          <w:rFonts w:eastAsiaTheme="minorHAnsi"/>
          <w:color w:val="767171"/>
          <w:spacing w:val="20"/>
          <w:szCs w:val="24"/>
          <w:lang w:val="es-ES"/>
        </w:rPr>
        <w:t>Exaltaciones especiales – varias instituciones.</w:t>
      </w:r>
    </w:p>
    <w:p w14:paraId="2A9F2DD3" w14:textId="77777777" w:rsidR="00FF3E3E" w:rsidRPr="0003076F" w:rsidRDefault="00FF3E3E" w:rsidP="00E46CC4">
      <w:pPr>
        <w:pStyle w:val="Prrafodelista"/>
        <w:numPr>
          <w:ilvl w:val="0"/>
          <w:numId w:val="19"/>
        </w:numPr>
        <w:spacing w:line="360" w:lineRule="auto"/>
        <w:jc w:val="both"/>
        <w:rPr>
          <w:rFonts w:eastAsiaTheme="minorHAnsi"/>
          <w:color w:val="767171"/>
          <w:spacing w:val="20"/>
          <w:szCs w:val="24"/>
          <w:lang w:val="es-ES"/>
        </w:rPr>
      </w:pPr>
      <w:r w:rsidRPr="0003076F">
        <w:rPr>
          <w:rFonts w:eastAsiaTheme="minorHAnsi"/>
          <w:color w:val="767171"/>
          <w:spacing w:val="20"/>
          <w:szCs w:val="24"/>
          <w:lang w:val="es-ES"/>
        </w:rPr>
        <w:t>Establece la participación obligatoria de los facilitadores del INAP en los cursos de Ética e Inducción a la administración pública.</w:t>
      </w:r>
    </w:p>
    <w:p w14:paraId="37ADBBC3" w14:textId="77777777" w:rsidR="00FF3E3E" w:rsidRPr="0003076F" w:rsidRDefault="00FF3E3E" w:rsidP="00E46CC4">
      <w:pPr>
        <w:pStyle w:val="Prrafodelista"/>
        <w:numPr>
          <w:ilvl w:val="0"/>
          <w:numId w:val="19"/>
        </w:numPr>
        <w:spacing w:line="360" w:lineRule="auto"/>
        <w:jc w:val="both"/>
        <w:rPr>
          <w:rFonts w:eastAsiaTheme="minorHAnsi"/>
          <w:color w:val="767171"/>
          <w:spacing w:val="20"/>
          <w:szCs w:val="24"/>
          <w:lang w:val="es-ES"/>
        </w:rPr>
      </w:pPr>
      <w:r w:rsidRPr="0003076F">
        <w:rPr>
          <w:rFonts w:eastAsiaTheme="minorHAnsi"/>
          <w:color w:val="767171"/>
          <w:spacing w:val="20"/>
          <w:szCs w:val="24"/>
          <w:lang w:val="es-ES"/>
        </w:rPr>
        <w:t>Creación de la comisión gestora de transformación INAP-IES.</w:t>
      </w:r>
    </w:p>
    <w:p w14:paraId="1F0905F4" w14:textId="77777777" w:rsidR="00FF3E3E" w:rsidRPr="0003076F" w:rsidRDefault="00FF3E3E" w:rsidP="00E46CC4">
      <w:pPr>
        <w:pStyle w:val="Prrafodelista"/>
        <w:numPr>
          <w:ilvl w:val="0"/>
          <w:numId w:val="19"/>
        </w:numPr>
        <w:spacing w:line="360" w:lineRule="auto"/>
        <w:jc w:val="both"/>
        <w:rPr>
          <w:rFonts w:eastAsiaTheme="minorHAnsi"/>
          <w:color w:val="767171"/>
          <w:spacing w:val="20"/>
          <w:szCs w:val="24"/>
          <w:lang w:val="es-ES"/>
        </w:rPr>
      </w:pPr>
      <w:r w:rsidRPr="0003076F">
        <w:rPr>
          <w:rFonts w:eastAsiaTheme="minorHAnsi"/>
          <w:color w:val="767171"/>
          <w:spacing w:val="20"/>
          <w:szCs w:val="24"/>
          <w:lang w:val="es-ES"/>
        </w:rPr>
        <w:t>Que incorpora nuevas funciones a la comisión gestora INAP-IES.</w:t>
      </w:r>
    </w:p>
    <w:p w14:paraId="38361A83" w14:textId="77777777" w:rsidR="00FF3E3E" w:rsidRPr="0003076F" w:rsidRDefault="00FF3E3E" w:rsidP="00E46CC4">
      <w:pPr>
        <w:pStyle w:val="Prrafodelista"/>
        <w:numPr>
          <w:ilvl w:val="0"/>
          <w:numId w:val="19"/>
        </w:numPr>
        <w:spacing w:line="360" w:lineRule="auto"/>
        <w:jc w:val="both"/>
        <w:rPr>
          <w:rFonts w:eastAsiaTheme="minorHAnsi"/>
          <w:color w:val="767171"/>
          <w:spacing w:val="20"/>
          <w:szCs w:val="24"/>
          <w:lang w:val="es-ES"/>
        </w:rPr>
      </w:pPr>
      <w:r w:rsidRPr="0003076F">
        <w:rPr>
          <w:rFonts w:eastAsiaTheme="minorHAnsi"/>
          <w:color w:val="767171"/>
          <w:spacing w:val="20"/>
          <w:szCs w:val="24"/>
          <w:lang w:val="es-ES"/>
        </w:rPr>
        <w:t>Conocer los presupuestos de las instituciones y ejecutar los planes de capacitación de los servidores públicos.</w:t>
      </w:r>
    </w:p>
    <w:p w14:paraId="0EA3E843" w14:textId="77777777" w:rsidR="00FF3E3E" w:rsidRPr="0003076F" w:rsidRDefault="00FF3E3E" w:rsidP="00E46CC4">
      <w:pPr>
        <w:pStyle w:val="Prrafodelista"/>
        <w:numPr>
          <w:ilvl w:val="0"/>
          <w:numId w:val="19"/>
        </w:numPr>
        <w:spacing w:line="360" w:lineRule="auto"/>
        <w:jc w:val="both"/>
        <w:rPr>
          <w:rFonts w:eastAsiaTheme="minorHAnsi"/>
          <w:color w:val="767171"/>
          <w:spacing w:val="20"/>
          <w:szCs w:val="24"/>
          <w:lang w:val="es-ES"/>
        </w:rPr>
      </w:pPr>
      <w:r w:rsidRPr="0003076F">
        <w:rPr>
          <w:rFonts w:eastAsiaTheme="minorHAnsi"/>
          <w:color w:val="767171"/>
          <w:spacing w:val="20"/>
          <w:szCs w:val="24"/>
          <w:lang w:val="es-ES"/>
        </w:rPr>
        <w:t>Procedimiento de ejecución de los Acuerdos Interinstitucionales para Aportes (AIA).</w:t>
      </w:r>
    </w:p>
    <w:p w14:paraId="41120F8E" w14:textId="77777777" w:rsidR="00FF3E3E" w:rsidRPr="0003076F" w:rsidRDefault="00FF3E3E" w:rsidP="00E46CC4">
      <w:pPr>
        <w:pStyle w:val="Prrafodelista"/>
        <w:numPr>
          <w:ilvl w:val="0"/>
          <w:numId w:val="19"/>
        </w:numPr>
        <w:spacing w:line="360" w:lineRule="auto"/>
        <w:jc w:val="both"/>
        <w:rPr>
          <w:rFonts w:eastAsiaTheme="minorHAnsi"/>
          <w:color w:val="767171"/>
          <w:spacing w:val="20"/>
          <w:szCs w:val="24"/>
          <w:lang w:val="es-ES"/>
        </w:rPr>
      </w:pPr>
      <w:r w:rsidRPr="0003076F">
        <w:rPr>
          <w:rFonts w:eastAsiaTheme="minorHAnsi"/>
          <w:color w:val="767171"/>
          <w:spacing w:val="20"/>
          <w:szCs w:val="24"/>
          <w:lang w:val="es-ES"/>
        </w:rPr>
        <w:t>Declara el 06 de octubre de cada año día del docente del INAP.</w:t>
      </w:r>
    </w:p>
    <w:p w14:paraId="6CEBA3C8" w14:textId="77777777" w:rsidR="00FF3E3E" w:rsidRPr="0003076F" w:rsidRDefault="00FF3E3E" w:rsidP="00E46CC4">
      <w:pPr>
        <w:pStyle w:val="Prrafodelista"/>
        <w:numPr>
          <w:ilvl w:val="0"/>
          <w:numId w:val="19"/>
        </w:numPr>
        <w:spacing w:line="360" w:lineRule="auto"/>
        <w:jc w:val="both"/>
        <w:rPr>
          <w:rFonts w:eastAsiaTheme="minorHAnsi"/>
          <w:color w:val="767171"/>
          <w:spacing w:val="20"/>
          <w:szCs w:val="24"/>
          <w:lang w:val="es-ES"/>
        </w:rPr>
      </w:pPr>
      <w:r w:rsidRPr="0003076F">
        <w:rPr>
          <w:rFonts w:eastAsiaTheme="minorHAnsi"/>
          <w:color w:val="767171"/>
          <w:spacing w:val="20"/>
          <w:szCs w:val="24"/>
          <w:lang w:val="es-ES"/>
        </w:rPr>
        <w:t>Declaración institucional de compromiso de la MAE del INAP.</w:t>
      </w:r>
    </w:p>
    <w:p w14:paraId="26F730C2" w14:textId="77777777" w:rsidR="00FF3E3E" w:rsidRPr="0003076F" w:rsidRDefault="00FF3E3E" w:rsidP="00E46CC4">
      <w:pPr>
        <w:pStyle w:val="Prrafodelista"/>
        <w:numPr>
          <w:ilvl w:val="0"/>
          <w:numId w:val="19"/>
        </w:numPr>
        <w:spacing w:line="360" w:lineRule="auto"/>
        <w:jc w:val="both"/>
        <w:rPr>
          <w:rFonts w:eastAsiaTheme="minorHAnsi"/>
          <w:color w:val="767171"/>
          <w:spacing w:val="20"/>
          <w:szCs w:val="24"/>
          <w:lang w:val="es-ES"/>
        </w:rPr>
      </w:pPr>
      <w:r w:rsidRPr="0003076F">
        <w:rPr>
          <w:rFonts w:eastAsiaTheme="minorHAnsi"/>
          <w:color w:val="767171"/>
          <w:spacing w:val="20"/>
          <w:szCs w:val="24"/>
          <w:lang w:val="es-ES"/>
        </w:rPr>
        <w:t>Que aprueba el Manual de cargos del INAP.</w:t>
      </w:r>
    </w:p>
    <w:p w14:paraId="74165B1D" w14:textId="77777777" w:rsidR="00FF3E3E" w:rsidRPr="0003076F" w:rsidRDefault="00FF3E3E" w:rsidP="00E46CC4">
      <w:pPr>
        <w:pStyle w:val="Prrafodelista"/>
        <w:numPr>
          <w:ilvl w:val="0"/>
          <w:numId w:val="19"/>
        </w:numPr>
        <w:spacing w:line="360" w:lineRule="auto"/>
        <w:jc w:val="both"/>
        <w:rPr>
          <w:rFonts w:eastAsiaTheme="minorHAnsi"/>
          <w:color w:val="767171"/>
          <w:spacing w:val="20"/>
          <w:szCs w:val="24"/>
          <w:lang w:val="es-ES"/>
        </w:rPr>
      </w:pPr>
      <w:r w:rsidRPr="0003076F">
        <w:rPr>
          <w:rFonts w:eastAsiaTheme="minorHAnsi"/>
          <w:color w:val="767171"/>
          <w:spacing w:val="20"/>
          <w:szCs w:val="24"/>
          <w:lang w:val="es-ES"/>
        </w:rPr>
        <w:t>Que reconoce a docentes del INAP.</w:t>
      </w:r>
    </w:p>
    <w:p w14:paraId="18B2632B" w14:textId="77777777" w:rsidR="00FF3E3E" w:rsidRDefault="00FF3E3E" w:rsidP="00E46CC4">
      <w:pPr>
        <w:pStyle w:val="Prrafodelista"/>
        <w:numPr>
          <w:ilvl w:val="0"/>
          <w:numId w:val="19"/>
        </w:numPr>
        <w:spacing w:line="360" w:lineRule="auto"/>
        <w:jc w:val="both"/>
        <w:rPr>
          <w:rFonts w:eastAsiaTheme="minorHAnsi"/>
          <w:color w:val="767171"/>
          <w:spacing w:val="20"/>
          <w:szCs w:val="24"/>
          <w:lang w:val="es-ES"/>
        </w:rPr>
      </w:pPr>
      <w:r w:rsidRPr="0003076F">
        <w:rPr>
          <w:rFonts w:eastAsiaTheme="minorHAnsi"/>
          <w:color w:val="767171"/>
          <w:spacing w:val="20"/>
          <w:szCs w:val="24"/>
          <w:lang w:val="es-ES"/>
        </w:rPr>
        <w:t>Que crea la Comisión Evaluadora de becas para el programa de maestría en Gestión Pública y Gobernabilidad.</w:t>
      </w:r>
    </w:p>
    <w:p w14:paraId="69478E0B" w14:textId="77777777" w:rsidR="00FC2F38" w:rsidRDefault="00FC2F38" w:rsidP="00FC2F38">
      <w:pPr>
        <w:spacing w:line="360" w:lineRule="auto"/>
        <w:jc w:val="both"/>
        <w:rPr>
          <w:lang w:val="es-ES"/>
        </w:rPr>
      </w:pPr>
    </w:p>
    <w:p w14:paraId="4A7F9917" w14:textId="77777777" w:rsidR="00FC2F38" w:rsidRPr="00FC2F38" w:rsidRDefault="00FC2F38" w:rsidP="00FC2F38">
      <w:pPr>
        <w:spacing w:line="360" w:lineRule="auto"/>
        <w:jc w:val="both"/>
        <w:rPr>
          <w:lang w:val="es-ES"/>
        </w:rPr>
      </w:pPr>
    </w:p>
    <w:p w14:paraId="0E933760" w14:textId="4EE2F25B" w:rsidR="00FF3E3E" w:rsidRPr="0003076F" w:rsidRDefault="00FF3E3E" w:rsidP="00FF3E3E">
      <w:pPr>
        <w:spacing w:line="360" w:lineRule="auto"/>
        <w:jc w:val="both"/>
        <w:rPr>
          <w:lang w:val="es-ES"/>
        </w:rPr>
      </w:pPr>
      <w:r w:rsidRPr="0003076F">
        <w:rPr>
          <w:lang w:val="es-ES"/>
        </w:rPr>
        <w:lastRenderedPageBreak/>
        <w:t>Café Legal:</w:t>
      </w:r>
    </w:p>
    <w:p w14:paraId="40C00DAE" w14:textId="77777777" w:rsidR="00FF3E3E" w:rsidRPr="0003076F" w:rsidRDefault="00FF3E3E" w:rsidP="00FF3E3E">
      <w:pPr>
        <w:spacing w:line="360" w:lineRule="auto"/>
        <w:jc w:val="both"/>
        <w:rPr>
          <w:lang w:val="es-ES"/>
        </w:rPr>
      </w:pPr>
      <w:r w:rsidRPr="0003076F">
        <w:rPr>
          <w:lang w:val="es-ES"/>
        </w:rPr>
        <w:t xml:space="preserve">En el año 2023 se implementó el “Café Legal”, un espacio destinado a desarrollar actividades de socialización, formación y capacitación con los colaboradores del INAP, en el cual se tratan diferentes temas de la administración pública.  </w:t>
      </w:r>
    </w:p>
    <w:p w14:paraId="22D9A1B5" w14:textId="243107E4" w:rsidR="00FF3E3E" w:rsidRPr="0003076F" w:rsidRDefault="00FF3E3E" w:rsidP="00FF3E3E">
      <w:pPr>
        <w:spacing w:line="360" w:lineRule="auto"/>
        <w:jc w:val="both"/>
        <w:rPr>
          <w:lang w:val="es-ES"/>
        </w:rPr>
      </w:pPr>
      <w:r w:rsidRPr="0003076F">
        <w:rPr>
          <w:lang w:val="es-ES"/>
        </w:rPr>
        <w:t>En el primer semestre fue desarrollado el primer “Café Legal”, con el objetivo de presentar a los funcionarios del INAP la propuesta de modificación de la Ley No. 41-08 de Función Pública, sometida a la Cámara de Diputados; para que tengan una visión amplia del alcance y responsabilidades que implica esta nueva condición.</w:t>
      </w:r>
    </w:p>
    <w:p w14:paraId="0B0E886D" w14:textId="1C20D1D6" w:rsidR="00FF3E3E" w:rsidRPr="0003076F" w:rsidRDefault="00FF3E3E" w:rsidP="00FF3E3E">
      <w:pPr>
        <w:spacing w:line="360" w:lineRule="auto"/>
        <w:jc w:val="both"/>
        <w:rPr>
          <w:lang w:val="es-ES"/>
        </w:rPr>
      </w:pPr>
      <w:r w:rsidRPr="0003076F">
        <w:rPr>
          <w:lang w:val="es-ES"/>
        </w:rPr>
        <w:t xml:space="preserve">En el segundo semestre desarrollamos el “Café Legal”, con el objetivo de socializar con los participantes sobre los deberes y derechos de los servidores públicos, </w:t>
      </w:r>
      <w:r w:rsidR="006F32F3" w:rsidRPr="0003076F">
        <w:rPr>
          <w:lang w:val="es-ES"/>
        </w:rPr>
        <w:t>de acuerdo con</w:t>
      </w:r>
      <w:r w:rsidRPr="0003076F">
        <w:rPr>
          <w:lang w:val="es-ES"/>
        </w:rPr>
        <w:t xml:space="preserve"> lo establecido en la Ley No. 41-08 de Función Pública y el Reglamento No. 523-09 de Relaciones Laborales en la Administración Pública. </w:t>
      </w:r>
    </w:p>
    <w:p w14:paraId="26FFAAAE" w14:textId="4E6BDF77" w:rsidR="00927CF1" w:rsidRDefault="00FF3E3E" w:rsidP="00415D30">
      <w:pPr>
        <w:spacing w:line="360" w:lineRule="auto"/>
        <w:jc w:val="both"/>
        <w:rPr>
          <w:lang w:val="es-ES"/>
        </w:rPr>
      </w:pPr>
      <w:r w:rsidRPr="0003076F">
        <w:rPr>
          <w:lang w:val="es-ES"/>
        </w:rPr>
        <w:t>.El presupuesto destinado para desarrollar las asignaciones del departamento jurídico en el año 2023 es de noventa y cuatro mil seiscientos cuarenta y cuatro pesos con 00/100 (RD$94,644.00)</w:t>
      </w:r>
      <w:r w:rsidR="00E95527">
        <w:rPr>
          <w:lang w:val="es-ES"/>
        </w:rPr>
        <w:t>.</w:t>
      </w:r>
      <w:r w:rsidR="00D75326" w:rsidRPr="00D75326">
        <w:rPr>
          <w:lang w:val="es-ES"/>
        </w:rPr>
        <w:t xml:space="preserve">    </w:t>
      </w:r>
    </w:p>
    <w:p w14:paraId="61D27B8B" w14:textId="77777777" w:rsidR="00FC2F38" w:rsidRDefault="00FC2F38" w:rsidP="00415D30">
      <w:pPr>
        <w:spacing w:line="360" w:lineRule="auto"/>
        <w:jc w:val="both"/>
        <w:rPr>
          <w:lang w:val="es-ES"/>
        </w:rPr>
      </w:pPr>
    </w:p>
    <w:p w14:paraId="593B30A9" w14:textId="63AEB393" w:rsidR="008C7688" w:rsidRPr="00B308DE" w:rsidRDefault="00A02E2B" w:rsidP="00E46CC4">
      <w:pPr>
        <w:pStyle w:val="Prrafodelista"/>
        <w:numPr>
          <w:ilvl w:val="0"/>
          <w:numId w:val="20"/>
        </w:numPr>
        <w:spacing w:line="360" w:lineRule="auto"/>
        <w:jc w:val="both"/>
        <w:rPr>
          <w:rFonts w:eastAsiaTheme="minorHAnsi"/>
          <w:color w:val="767171"/>
          <w:spacing w:val="20"/>
          <w:szCs w:val="24"/>
          <w:lang w:val="es-ES"/>
        </w:rPr>
      </w:pPr>
      <w:bookmarkStart w:id="20" w:name="_Hlk152323132"/>
      <w:r w:rsidRPr="00B308DE">
        <w:rPr>
          <w:rFonts w:eastAsiaTheme="minorHAnsi"/>
          <w:color w:val="767171"/>
          <w:spacing w:val="20"/>
          <w:szCs w:val="24"/>
          <w:lang w:val="es-ES"/>
        </w:rPr>
        <w:t>Desempeño del Departamento de Tecnología de la Información</w:t>
      </w:r>
    </w:p>
    <w:p w14:paraId="5C59BE58" w14:textId="5557FD7F" w:rsidR="008C7688" w:rsidRPr="005056D0" w:rsidRDefault="008C7688" w:rsidP="007112F0">
      <w:pPr>
        <w:spacing w:before="100" w:beforeAutospacing="1" w:after="100" w:afterAutospacing="1" w:line="360" w:lineRule="auto"/>
        <w:contextualSpacing/>
        <w:jc w:val="both"/>
        <w:outlineLvl w:val="0"/>
        <w:rPr>
          <w:i/>
          <w:iCs/>
          <w:lang w:val="es-DO"/>
        </w:rPr>
      </w:pPr>
      <w:r w:rsidRPr="007112F0">
        <w:rPr>
          <w:lang w:val="es-DO"/>
        </w:rPr>
        <w:t>En la actualidad el Instituto nacional de Administración Pública, cu</w:t>
      </w:r>
      <w:r w:rsidR="007112F0" w:rsidRPr="007112F0">
        <w:rPr>
          <w:lang w:val="es-DO"/>
        </w:rPr>
        <w:t>e</w:t>
      </w:r>
      <w:r w:rsidRPr="007112F0">
        <w:rPr>
          <w:lang w:val="es-DO"/>
        </w:rPr>
        <w:t>nta con una cartera de aplicaciones, las cuales podemos dividir en 3 criterios</w:t>
      </w:r>
      <w:r w:rsidRPr="005056D0">
        <w:rPr>
          <w:i/>
          <w:iCs/>
          <w:lang w:val="es-DO"/>
        </w:rPr>
        <w:t>:</w:t>
      </w:r>
    </w:p>
    <w:p w14:paraId="56E427AC" w14:textId="12D0D2A5" w:rsidR="008C7688" w:rsidRPr="00DC6B10" w:rsidRDefault="008C7688" w:rsidP="00E46CC4">
      <w:pPr>
        <w:pStyle w:val="Prrafodelista"/>
        <w:numPr>
          <w:ilvl w:val="0"/>
          <w:numId w:val="21"/>
        </w:numPr>
        <w:spacing w:before="100" w:beforeAutospacing="1" w:after="100" w:afterAutospacing="1" w:line="360" w:lineRule="auto"/>
        <w:jc w:val="both"/>
        <w:outlineLvl w:val="0"/>
        <w:rPr>
          <w:rFonts w:eastAsiaTheme="minorHAnsi"/>
          <w:color w:val="767171"/>
          <w:spacing w:val="20"/>
          <w:szCs w:val="24"/>
        </w:rPr>
      </w:pPr>
      <w:r w:rsidRPr="00DC6B10">
        <w:rPr>
          <w:rFonts w:eastAsiaTheme="minorHAnsi"/>
          <w:color w:val="767171"/>
          <w:spacing w:val="20"/>
          <w:szCs w:val="24"/>
        </w:rPr>
        <w:t>Las desarrolladas internamente – Equipo de desarrollo INAP</w:t>
      </w:r>
    </w:p>
    <w:p w14:paraId="09D2D19F" w14:textId="77777777" w:rsidR="008C7688" w:rsidRPr="00DC6B10" w:rsidRDefault="008C7688" w:rsidP="00E46CC4">
      <w:pPr>
        <w:pStyle w:val="Prrafodelista"/>
        <w:numPr>
          <w:ilvl w:val="0"/>
          <w:numId w:val="21"/>
        </w:numPr>
        <w:spacing w:before="100" w:beforeAutospacing="1" w:after="100" w:afterAutospacing="1" w:line="360" w:lineRule="auto"/>
        <w:jc w:val="both"/>
        <w:outlineLvl w:val="0"/>
        <w:rPr>
          <w:rFonts w:eastAsiaTheme="minorHAnsi"/>
          <w:color w:val="767171"/>
          <w:spacing w:val="20"/>
          <w:szCs w:val="24"/>
        </w:rPr>
      </w:pPr>
      <w:r w:rsidRPr="00DC6B10">
        <w:rPr>
          <w:rFonts w:eastAsiaTheme="minorHAnsi"/>
          <w:color w:val="767171"/>
          <w:spacing w:val="20"/>
          <w:szCs w:val="24"/>
        </w:rPr>
        <w:lastRenderedPageBreak/>
        <w:t>Aplicaciones adquiridas con propósitos de implementación inmediata acorde a las necesidades identificadas.</w:t>
      </w:r>
    </w:p>
    <w:p w14:paraId="1744ABEE" w14:textId="5965AF69" w:rsidR="009C6794" w:rsidRPr="00927CF1" w:rsidRDefault="008C7688" w:rsidP="00E46CC4">
      <w:pPr>
        <w:pStyle w:val="Prrafodelista"/>
        <w:numPr>
          <w:ilvl w:val="0"/>
          <w:numId w:val="21"/>
        </w:numPr>
        <w:spacing w:before="100" w:beforeAutospacing="1" w:after="100" w:afterAutospacing="1" w:line="240" w:lineRule="auto"/>
        <w:jc w:val="both"/>
        <w:outlineLvl w:val="0"/>
      </w:pPr>
      <w:r w:rsidRPr="00F06D1E">
        <w:rPr>
          <w:rFonts w:eastAsiaTheme="minorHAnsi"/>
          <w:color w:val="767171"/>
          <w:spacing w:val="20"/>
          <w:szCs w:val="24"/>
        </w:rPr>
        <w:t>Sistemas en línea o conectados con los Órganos Rectores y entidades vinculantes</w:t>
      </w:r>
      <w:r w:rsidR="00E95527">
        <w:rPr>
          <w:rFonts w:eastAsiaTheme="minorHAnsi"/>
          <w:color w:val="767171"/>
          <w:spacing w:val="20"/>
          <w:szCs w:val="24"/>
        </w:rPr>
        <w:t>.</w:t>
      </w:r>
    </w:p>
    <w:p w14:paraId="381182E1" w14:textId="77777777" w:rsidR="008C7688" w:rsidRPr="00642D26" w:rsidRDefault="008C7688" w:rsidP="008C7688">
      <w:pPr>
        <w:spacing w:before="100" w:beforeAutospacing="1" w:after="100" w:afterAutospacing="1" w:line="240" w:lineRule="auto"/>
        <w:contextualSpacing/>
        <w:jc w:val="both"/>
        <w:rPr>
          <w:lang w:val="es-DO"/>
        </w:rPr>
      </w:pPr>
    </w:p>
    <w:tbl>
      <w:tblPr>
        <w:tblStyle w:val="Tablaconcuadrcula3"/>
        <w:tblW w:w="5000" w:type="pct"/>
        <w:tblLayout w:type="fixed"/>
        <w:tblLook w:val="04A0" w:firstRow="1" w:lastRow="0" w:firstColumn="1" w:lastColumn="0" w:noHBand="0" w:noVBand="1"/>
      </w:tblPr>
      <w:tblGrid>
        <w:gridCol w:w="1981"/>
        <w:gridCol w:w="3249"/>
        <w:gridCol w:w="1853"/>
        <w:gridCol w:w="827"/>
      </w:tblGrid>
      <w:tr w:rsidR="007B13F9" w:rsidRPr="00E31457" w14:paraId="26EAF219" w14:textId="77777777" w:rsidTr="00920BD1">
        <w:trPr>
          <w:cantSplit/>
          <w:trHeight w:val="511"/>
          <w:tblHeader/>
        </w:trPr>
        <w:tc>
          <w:tcPr>
            <w:tcW w:w="5000" w:type="pct"/>
            <w:gridSpan w:val="4"/>
            <w:shd w:val="clear" w:color="auto" w:fill="4472C4" w:themeFill="accent1"/>
            <w:noWrap/>
            <w:vAlign w:val="center"/>
            <w:hideMark/>
          </w:tcPr>
          <w:p w14:paraId="37EA31B0" w14:textId="4136E05E" w:rsidR="007B13F9" w:rsidRPr="00465B12" w:rsidRDefault="007B13F9" w:rsidP="00465B12">
            <w:pPr>
              <w:jc w:val="center"/>
              <w:rPr>
                <w:rFonts w:ascii="Times New Roman" w:eastAsia="Times New Roman" w:hAnsi="Times New Roman" w:cs="Times New Roman"/>
                <w:b/>
                <w:bCs/>
                <w:color w:val="FFFFFF" w:themeColor="background1"/>
                <w:sz w:val="24"/>
                <w:szCs w:val="24"/>
                <w:lang w:eastAsia="es-DO"/>
              </w:rPr>
            </w:pPr>
            <w:r w:rsidRPr="00465B12">
              <w:rPr>
                <w:rFonts w:ascii="Times New Roman" w:eastAsia="Times New Roman" w:hAnsi="Times New Roman" w:cs="Times New Roman"/>
                <w:b/>
                <w:bCs/>
                <w:color w:val="FFFFFF" w:themeColor="background1"/>
                <w:sz w:val="24"/>
                <w:szCs w:val="24"/>
                <w:lang w:eastAsia="es-DO"/>
              </w:rPr>
              <w:t>Aplicaciones Implementadas y en uso, versiones y licencias</w:t>
            </w:r>
          </w:p>
        </w:tc>
      </w:tr>
      <w:tr w:rsidR="007E11AF" w:rsidRPr="00E811AF" w14:paraId="4AC0C6D5" w14:textId="77777777" w:rsidTr="009358B2">
        <w:trPr>
          <w:trHeight w:val="285"/>
        </w:trPr>
        <w:tc>
          <w:tcPr>
            <w:tcW w:w="1252" w:type="pct"/>
            <w:noWrap/>
            <w:hideMark/>
          </w:tcPr>
          <w:p w14:paraId="19BF2458" w14:textId="6242C4E6" w:rsidR="007B13F9" w:rsidRPr="00BE3367" w:rsidRDefault="007B13F9" w:rsidP="002A6904">
            <w:pPr>
              <w:rPr>
                <w:rFonts w:ascii="Times New Roman" w:eastAsia="Times New Roman" w:hAnsi="Times New Roman" w:cs="Times New Roman"/>
                <w:sz w:val="24"/>
                <w:szCs w:val="24"/>
                <w:lang w:eastAsia="es-DO"/>
              </w:rPr>
            </w:pPr>
            <w:r w:rsidRPr="00BE3367">
              <w:rPr>
                <w:rFonts w:ascii="Times New Roman" w:hAnsi="Times New Roman" w:cs="Times New Roman"/>
                <w:color w:val="767171"/>
                <w:spacing w:val="20"/>
                <w:sz w:val="24"/>
                <w:szCs w:val="24"/>
                <w:lang w:val="es-ES"/>
              </w:rPr>
              <w:t>Vacaciones INAP</w:t>
            </w:r>
          </w:p>
        </w:tc>
        <w:tc>
          <w:tcPr>
            <w:tcW w:w="2054" w:type="pct"/>
            <w:noWrap/>
            <w:hideMark/>
          </w:tcPr>
          <w:p w14:paraId="54E1F1F9" w14:textId="36888C4A" w:rsidR="007B13F9" w:rsidRPr="00BE3367" w:rsidRDefault="007B13F9" w:rsidP="00D9746F">
            <w:pPr>
              <w:spacing w:after="160" w:line="360" w:lineRule="auto"/>
              <w:contextualSpacing/>
              <w:jc w:val="both"/>
              <w:rPr>
                <w:rFonts w:ascii="Times New Roman" w:hAnsi="Times New Roman" w:cs="Times New Roman"/>
                <w:color w:val="767171"/>
                <w:spacing w:val="20"/>
                <w:sz w:val="24"/>
                <w:szCs w:val="24"/>
                <w:lang w:val="es-ES"/>
              </w:rPr>
            </w:pPr>
            <w:r w:rsidRPr="00BE3367">
              <w:rPr>
                <w:rFonts w:ascii="Times New Roman" w:hAnsi="Times New Roman" w:cs="Times New Roman"/>
                <w:color w:val="767171"/>
                <w:spacing w:val="20"/>
                <w:sz w:val="24"/>
                <w:szCs w:val="24"/>
                <w:lang w:val="es-ES"/>
              </w:rPr>
              <w:t>Aplicación para la solicitud de vacaciones del personal, esta gestiona y registra dichas solicitudes</w:t>
            </w:r>
          </w:p>
        </w:tc>
        <w:tc>
          <w:tcPr>
            <w:tcW w:w="1171" w:type="pct"/>
            <w:noWrap/>
            <w:hideMark/>
          </w:tcPr>
          <w:p w14:paraId="7B0CCB86" w14:textId="2F7AB977" w:rsidR="007B13F9" w:rsidRPr="00BE3367" w:rsidRDefault="007B13F9" w:rsidP="00313C1A">
            <w:pPr>
              <w:spacing w:line="360" w:lineRule="auto"/>
              <w:rPr>
                <w:rFonts w:ascii="Times New Roman" w:eastAsia="Times New Roman" w:hAnsi="Times New Roman" w:cs="Times New Roman"/>
                <w:sz w:val="24"/>
                <w:szCs w:val="24"/>
                <w:lang w:eastAsia="es-DO"/>
              </w:rPr>
            </w:pPr>
            <w:r w:rsidRPr="00BE3367">
              <w:rPr>
                <w:rFonts w:ascii="Times New Roman" w:hAnsi="Times New Roman" w:cs="Times New Roman"/>
                <w:color w:val="767171"/>
                <w:spacing w:val="20"/>
                <w:sz w:val="24"/>
                <w:szCs w:val="24"/>
                <w:lang w:val="es-ES"/>
              </w:rPr>
              <w:t>Office 365, PowerApps, PowerAutomate,Sharepoint</w:t>
            </w:r>
          </w:p>
        </w:tc>
        <w:tc>
          <w:tcPr>
            <w:tcW w:w="523" w:type="pct"/>
            <w:noWrap/>
            <w:hideMark/>
          </w:tcPr>
          <w:p w14:paraId="34E8CD5D" w14:textId="1229E81E" w:rsidR="007B13F9" w:rsidRPr="00BE3367" w:rsidRDefault="007B13F9" w:rsidP="002A6904">
            <w:pPr>
              <w:rPr>
                <w:rFonts w:ascii="Times New Roman" w:eastAsia="Times New Roman" w:hAnsi="Times New Roman" w:cs="Times New Roman"/>
                <w:sz w:val="24"/>
                <w:szCs w:val="24"/>
                <w:lang w:eastAsia="es-DO"/>
              </w:rPr>
            </w:pPr>
            <w:r w:rsidRPr="00BE3367">
              <w:rPr>
                <w:rFonts w:ascii="Times New Roman" w:hAnsi="Times New Roman" w:cs="Times New Roman"/>
                <w:color w:val="767171"/>
                <w:spacing w:val="20"/>
                <w:sz w:val="24"/>
                <w:szCs w:val="24"/>
                <w:lang w:val="es-ES"/>
              </w:rPr>
              <w:t>3.22022.31</w:t>
            </w:r>
          </w:p>
        </w:tc>
      </w:tr>
      <w:tr w:rsidR="009358B2" w:rsidRPr="009358B2" w14:paraId="681F7CAA" w14:textId="77777777" w:rsidTr="009358B2">
        <w:trPr>
          <w:trHeight w:val="285"/>
        </w:trPr>
        <w:tc>
          <w:tcPr>
            <w:tcW w:w="1252" w:type="pct"/>
            <w:noWrap/>
            <w:hideMark/>
          </w:tcPr>
          <w:p w14:paraId="5C40071A" w14:textId="6CBA913A" w:rsidR="007B13F9" w:rsidRPr="009358B2" w:rsidRDefault="007B13F9" w:rsidP="009358B2">
            <w:pPr>
              <w:spacing w:after="160" w:line="360" w:lineRule="auto"/>
              <w:contextualSpacing/>
              <w:jc w:val="both"/>
              <w:rPr>
                <w:rFonts w:ascii="Times New Roman" w:hAnsi="Times New Roman" w:cs="Times New Roman"/>
                <w:color w:val="767171"/>
                <w:spacing w:val="20"/>
                <w:sz w:val="24"/>
                <w:szCs w:val="24"/>
                <w:lang w:val="es-ES"/>
              </w:rPr>
            </w:pPr>
            <w:r w:rsidRPr="00BE3367">
              <w:rPr>
                <w:rFonts w:ascii="Times New Roman" w:hAnsi="Times New Roman" w:cs="Times New Roman"/>
                <w:color w:val="767171"/>
                <w:spacing w:val="20"/>
                <w:sz w:val="24"/>
                <w:szCs w:val="24"/>
                <w:lang w:val="es-ES"/>
              </w:rPr>
              <w:t>Certificaciones INAP</w:t>
            </w:r>
          </w:p>
        </w:tc>
        <w:tc>
          <w:tcPr>
            <w:tcW w:w="2054" w:type="pct"/>
            <w:noWrap/>
            <w:hideMark/>
          </w:tcPr>
          <w:p w14:paraId="1F5D5860" w14:textId="4C623F1A" w:rsidR="007B13F9" w:rsidRPr="009358B2" w:rsidRDefault="007B13F9" w:rsidP="009358B2">
            <w:pPr>
              <w:spacing w:after="160" w:line="360" w:lineRule="auto"/>
              <w:contextualSpacing/>
              <w:jc w:val="both"/>
              <w:rPr>
                <w:rFonts w:ascii="Times New Roman" w:hAnsi="Times New Roman" w:cs="Times New Roman"/>
                <w:color w:val="767171"/>
                <w:spacing w:val="20"/>
                <w:sz w:val="24"/>
                <w:szCs w:val="24"/>
                <w:lang w:val="es-ES"/>
              </w:rPr>
            </w:pPr>
            <w:r w:rsidRPr="00BE3367">
              <w:rPr>
                <w:rFonts w:ascii="Times New Roman" w:hAnsi="Times New Roman" w:cs="Times New Roman"/>
                <w:color w:val="767171"/>
                <w:spacing w:val="20"/>
                <w:sz w:val="24"/>
                <w:szCs w:val="24"/>
                <w:lang w:val="es-ES"/>
              </w:rPr>
              <w:t>Aplicación para la solicitud de certificaciones del personal, esta gestiona y registra dichas solicitudes</w:t>
            </w:r>
          </w:p>
        </w:tc>
        <w:tc>
          <w:tcPr>
            <w:tcW w:w="1171" w:type="pct"/>
            <w:noWrap/>
            <w:hideMark/>
          </w:tcPr>
          <w:p w14:paraId="5B140BE0" w14:textId="701BAAF9" w:rsidR="007B13F9" w:rsidRPr="009358B2" w:rsidRDefault="007B13F9" w:rsidP="009358B2">
            <w:pPr>
              <w:spacing w:after="160" w:line="360" w:lineRule="auto"/>
              <w:contextualSpacing/>
              <w:jc w:val="both"/>
              <w:rPr>
                <w:rFonts w:ascii="Times New Roman" w:hAnsi="Times New Roman" w:cs="Times New Roman"/>
                <w:color w:val="767171"/>
                <w:spacing w:val="20"/>
                <w:sz w:val="24"/>
                <w:szCs w:val="24"/>
                <w:lang w:val="es-ES"/>
              </w:rPr>
            </w:pPr>
            <w:r w:rsidRPr="00BE3367">
              <w:rPr>
                <w:rFonts w:ascii="Times New Roman" w:hAnsi="Times New Roman" w:cs="Times New Roman"/>
                <w:color w:val="767171"/>
                <w:spacing w:val="20"/>
                <w:sz w:val="24"/>
                <w:szCs w:val="24"/>
                <w:lang w:val="es-ES"/>
              </w:rPr>
              <w:t>Office 365, PowerApps, PowerAutomate,Sharepoint</w:t>
            </w:r>
          </w:p>
        </w:tc>
        <w:tc>
          <w:tcPr>
            <w:tcW w:w="523" w:type="pct"/>
            <w:noWrap/>
            <w:hideMark/>
          </w:tcPr>
          <w:p w14:paraId="2B1888A3" w14:textId="707B0D30" w:rsidR="007B13F9" w:rsidRPr="009358B2" w:rsidRDefault="007B13F9" w:rsidP="009358B2">
            <w:pPr>
              <w:spacing w:after="160" w:line="360" w:lineRule="auto"/>
              <w:contextualSpacing/>
              <w:jc w:val="both"/>
              <w:rPr>
                <w:rFonts w:ascii="Times New Roman" w:hAnsi="Times New Roman" w:cs="Times New Roman"/>
                <w:color w:val="767171"/>
                <w:spacing w:val="20"/>
                <w:sz w:val="24"/>
                <w:szCs w:val="24"/>
                <w:lang w:val="es-ES"/>
              </w:rPr>
            </w:pPr>
            <w:r w:rsidRPr="00BE3367">
              <w:rPr>
                <w:rFonts w:ascii="Times New Roman" w:hAnsi="Times New Roman" w:cs="Times New Roman"/>
                <w:color w:val="767171"/>
                <w:spacing w:val="20"/>
                <w:sz w:val="24"/>
                <w:szCs w:val="24"/>
                <w:lang w:val="es-ES"/>
              </w:rPr>
              <w:t>3.22122.15</w:t>
            </w:r>
          </w:p>
        </w:tc>
      </w:tr>
      <w:tr w:rsidR="009358B2" w:rsidRPr="009358B2" w14:paraId="0F53E24B" w14:textId="77777777" w:rsidTr="009358B2">
        <w:trPr>
          <w:trHeight w:val="360"/>
        </w:trPr>
        <w:tc>
          <w:tcPr>
            <w:tcW w:w="1252" w:type="pct"/>
            <w:noWrap/>
            <w:hideMark/>
          </w:tcPr>
          <w:p w14:paraId="2F74B66A" w14:textId="4A45865D" w:rsidR="007B13F9" w:rsidRPr="009358B2" w:rsidRDefault="007B13F9" w:rsidP="009358B2">
            <w:pPr>
              <w:spacing w:after="160" w:line="360" w:lineRule="auto"/>
              <w:contextualSpacing/>
              <w:jc w:val="both"/>
              <w:rPr>
                <w:rFonts w:ascii="Times New Roman" w:hAnsi="Times New Roman" w:cs="Times New Roman"/>
                <w:color w:val="767171"/>
                <w:spacing w:val="20"/>
                <w:sz w:val="24"/>
                <w:szCs w:val="24"/>
                <w:lang w:val="es-ES"/>
              </w:rPr>
            </w:pPr>
            <w:r w:rsidRPr="00BE3367">
              <w:rPr>
                <w:rFonts w:ascii="Times New Roman" w:hAnsi="Times New Roman" w:cs="Times New Roman"/>
                <w:color w:val="767171"/>
                <w:spacing w:val="20"/>
                <w:sz w:val="24"/>
                <w:szCs w:val="24"/>
                <w:lang w:val="es-ES"/>
              </w:rPr>
              <w:t>Mesa de Ayuda</w:t>
            </w:r>
          </w:p>
        </w:tc>
        <w:tc>
          <w:tcPr>
            <w:tcW w:w="2054" w:type="pct"/>
            <w:noWrap/>
            <w:hideMark/>
          </w:tcPr>
          <w:p w14:paraId="2B86C9F0" w14:textId="0BF22A09" w:rsidR="007B13F9" w:rsidRPr="009358B2" w:rsidRDefault="007B13F9" w:rsidP="009358B2">
            <w:pPr>
              <w:spacing w:after="160" w:line="360" w:lineRule="auto"/>
              <w:contextualSpacing/>
              <w:jc w:val="both"/>
              <w:rPr>
                <w:rFonts w:ascii="Times New Roman" w:hAnsi="Times New Roman" w:cs="Times New Roman"/>
                <w:color w:val="767171"/>
                <w:spacing w:val="20"/>
                <w:sz w:val="24"/>
                <w:szCs w:val="24"/>
                <w:lang w:val="es-ES"/>
              </w:rPr>
            </w:pPr>
            <w:r w:rsidRPr="00BE3367">
              <w:rPr>
                <w:rFonts w:ascii="Times New Roman" w:hAnsi="Times New Roman" w:cs="Times New Roman"/>
                <w:color w:val="767171"/>
                <w:spacing w:val="20"/>
                <w:sz w:val="24"/>
                <w:szCs w:val="24"/>
                <w:lang w:val="es-ES"/>
              </w:rPr>
              <w:t>Aplicación para solicitar servicios técnicos al Departamento de Tecnología</w:t>
            </w:r>
          </w:p>
        </w:tc>
        <w:tc>
          <w:tcPr>
            <w:tcW w:w="1171" w:type="pct"/>
            <w:noWrap/>
            <w:hideMark/>
          </w:tcPr>
          <w:p w14:paraId="6CFDD653" w14:textId="0350BCA9" w:rsidR="007B13F9" w:rsidRPr="009358B2" w:rsidRDefault="007B13F9" w:rsidP="009358B2">
            <w:pPr>
              <w:spacing w:after="160" w:line="360" w:lineRule="auto"/>
              <w:contextualSpacing/>
              <w:jc w:val="both"/>
              <w:rPr>
                <w:rFonts w:ascii="Times New Roman" w:hAnsi="Times New Roman" w:cs="Times New Roman"/>
                <w:color w:val="767171"/>
                <w:spacing w:val="20"/>
                <w:sz w:val="24"/>
                <w:szCs w:val="24"/>
                <w:lang w:val="es-ES"/>
              </w:rPr>
            </w:pPr>
            <w:r w:rsidRPr="00BE3367">
              <w:rPr>
                <w:rFonts w:ascii="Times New Roman" w:hAnsi="Times New Roman" w:cs="Times New Roman"/>
                <w:color w:val="767171"/>
                <w:spacing w:val="20"/>
                <w:sz w:val="24"/>
                <w:szCs w:val="24"/>
                <w:lang w:val="es-ES"/>
              </w:rPr>
              <w:t>Office 365, PowerApps, PowerAutomate,Sharepoint</w:t>
            </w:r>
          </w:p>
        </w:tc>
        <w:tc>
          <w:tcPr>
            <w:tcW w:w="523" w:type="pct"/>
            <w:noWrap/>
            <w:hideMark/>
          </w:tcPr>
          <w:p w14:paraId="61141BB2" w14:textId="15A7AB79" w:rsidR="007B13F9" w:rsidRPr="009358B2" w:rsidRDefault="007B13F9" w:rsidP="009358B2">
            <w:pPr>
              <w:spacing w:after="160" w:line="360" w:lineRule="auto"/>
              <w:contextualSpacing/>
              <w:jc w:val="both"/>
              <w:rPr>
                <w:rFonts w:ascii="Times New Roman" w:hAnsi="Times New Roman" w:cs="Times New Roman"/>
                <w:color w:val="767171"/>
                <w:spacing w:val="20"/>
                <w:sz w:val="24"/>
                <w:szCs w:val="24"/>
                <w:lang w:val="es-ES"/>
              </w:rPr>
            </w:pPr>
            <w:r w:rsidRPr="00BE3367">
              <w:rPr>
                <w:rFonts w:ascii="Times New Roman" w:hAnsi="Times New Roman" w:cs="Times New Roman"/>
                <w:color w:val="767171"/>
                <w:spacing w:val="20"/>
                <w:sz w:val="24"/>
                <w:szCs w:val="24"/>
                <w:lang w:val="es-ES"/>
              </w:rPr>
              <w:t>3.23094.31</w:t>
            </w:r>
          </w:p>
        </w:tc>
      </w:tr>
      <w:tr w:rsidR="009358B2" w:rsidRPr="005C6CB5" w14:paraId="4E1C7BAE" w14:textId="77777777" w:rsidTr="009358B2">
        <w:trPr>
          <w:trHeight w:val="1440"/>
        </w:trPr>
        <w:tc>
          <w:tcPr>
            <w:tcW w:w="1252" w:type="pct"/>
            <w:noWrap/>
            <w:hideMark/>
          </w:tcPr>
          <w:p w14:paraId="3F6741B8" w14:textId="6B0EF2BF" w:rsidR="007B13F9" w:rsidRPr="00BE3367" w:rsidRDefault="007B13F9" w:rsidP="005C6CB5">
            <w:pPr>
              <w:spacing w:after="160" w:line="360" w:lineRule="auto"/>
              <w:contextualSpacing/>
              <w:jc w:val="both"/>
              <w:rPr>
                <w:rFonts w:ascii="Times New Roman" w:hAnsi="Times New Roman" w:cs="Times New Roman"/>
                <w:color w:val="767171"/>
                <w:spacing w:val="20"/>
                <w:sz w:val="24"/>
                <w:szCs w:val="24"/>
                <w:lang w:val="es-ES"/>
              </w:rPr>
            </w:pPr>
            <w:r w:rsidRPr="00BE3367">
              <w:rPr>
                <w:rFonts w:ascii="Times New Roman" w:hAnsi="Times New Roman" w:cs="Times New Roman"/>
                <w:color w:val="767171"/>
                <w:spacing w:val="20"/>
                <w:sz w:val="24"/>
                <w:szCs w:val="24"/>
                <w:lang w:val="es-ES"/>
              </w:rPr>
              <w:t>Gestor de Documentos</w:t>
            </w:r>
          </w:p>
        </w:tc>
        <w:tc>
          <w:tcPr>
            <w:tcW w:w="2054" w:type="pct"/>
            <w:noWrap/>
            <w:hideMark/>
          </w:tcPr>
          <w:p w14:paraId="775104E2" w14:textId="4C8CF43D" w:rsidR="007B13F9" w:rsidRPr="00BE3367" w:rsidRDefault="007B13F9" w:rsidP="005C6CB5">
            <w:pPr>
              <w:spacing w:after="160" w:line="360" w:lineRule="auto"/>
              <w:contextualSpacing/>
              <w:jc w:val="both"/>
              <w:rPr>
                <w:rFonts w:ascii="Times New Roman" w:hAnsi="Times New Roman" w:cs="Times New Roman"/>
                <w:color w:val="767171"/>
                <w:spacing w:val="20"/>
                <w:sz w:val="24"/>
                <w:szCs w:val="24"/>
                <w:lang w:val="es-ES"/>
              </w:rPr>
            </w:pPr>
            <w:r w:rsidRPr="00BE3367">
              <w:rPr>
                <w:rFonts w:ascii="Times New Roman" w:hAnsi="Times New Roman" w:cs="Times New Roman"/>
                <w:color w:val="767171"/>
                <w:spacing w:val="20"/>
                <w:sz w:val="24"/>
                <w:szCs w:val="24"/>
                <w:lang w:val="es-ES"/>
              </w:rPr>
              <w:t>Aplicación para el manejo de documentos internos del INAP</w:t>
            </w:r>
          </w:p>
        </w:tc>
        <w:tc>
          <w:tcPr>
            <w:tcW w:w="1171" w:type="pct"/>
            <w:hideMark/>
          </w:tcPr>
          <w:p w14:paraId="7A355885" w14:textId="6EB872B6" w:rsidR="007B13F9" w:rsidRPr="00BE3367" w:rsidRDefault="007B13F9" w:rsidP="005C6CB5">
            <w:pPr>
              <w:spacing w:after="160" w:line="360" w:lineRule="auto"/>
              <w:contextualSpacing/>
              <w:jc w:val="both"/>
              <w:rPr>
                <w:rFonts w:ascii="Times New Roman" w:hAnsi="Times New Roman" w:cs="Times New Roman"/>
                <w:color w:val="767171"/>
                <w:spacing w:val="20"/>
                <w:sz w:val="24"/>
                <w:szCs w:val="24"/>
                <w:lang w:val="es-ES"/>
              </w:rPr>
            </w:pPr>
            <w:r w:rsidRPr="00BE3367">
              <w:rPr>
                <w:rFonts w:ascii="Times New Roman" w:hAnsi="Times New Roman" w:cs="Times New Roman"/>
                <w:color w:val="767171"/>
                <w:spacing w:val="20"/>
                <w:sz w:val="24"/>
                <w:szCs w:val="24"/>
                <w:lang w:val="es-ES"/>
              </w:rPr>
              <w:t>Office 365, PowerApps, PowerAutomate,Sharepoint</w:t>
            </w:r>
          </w:p>
        </w:tc>
        <w:tc>
          <w:tcPr>
            <w:tcW w:w="523" w:type="pct"/>
            <w:noWrap/>
            <w:hideMark/>
          </w:tcPr>
          <w:p w14:paraId="6B91E16C" w14:textId="17D2DCE3" w:rsidR="007B13F9" w:rsidRPr="00BE3367" w:rsidRDefault="007B13F9" w:rsidP="005C6CB5">
            <w:pPr>
              <w:spacing w:after="160" w:line="360" w:lineRule="auto"/>
              <w:contextualSpacing/>
              <w:jc w:val="both"/>
              <w:rPr>
                <w:rFonts w:ascii="Times New Roman" w:hAnsi="Times New Roman" w:cs="Times New Roman"/>
                <w:color w:val="767171"/>
                <w:spacing w:val="20"/>
                <w:sz w:val="24"/>
                <w:szCs w:val="24"/>
                <w:lang w:val="es-ES"/>
              </w:rPr>
            </w:pPr>
            <w:r w:rsidRPr="00BE3367">
              <w:rPr>
                <w:rFonts w:ascii="Times New Roman" w:hAnsi="Times New Roman" w:cs="Times New Roman"/>
                <w:color w:val="767171"/>
                <w:spacing w:val="20"/>
                <w:sz w:val="24"/>
                <w:szCs w:val="24"/>
                <w:lang w:val="es-ES"/>
              </w:rPr>
              <w:t>3.22091.11</w:t>
            </w:r>
          </w:p>
        </w:tc>
      </w:tr>
      <w:tr w:rsidR="009358B2" w:rsidRPr="005C6CB5" w14:paraId="1ABC1E03" w14:textId="77777777" w:rsidTr="009358B2">
        <w:trPr>
          <w:trHeight w:val="1440"/>
        </w:trPr>
        <w:tc>
          <w:tcPr>
            <w:tcW w:w="1252" w:type="pct"/>
            <w:noWrap/>
            <w:hideMark/>
          </w:tcPr>
          <w:p w14:paraId="197B14D0" w14:textId="21DA3087" w:rsidR="007E11AF" w:rsidRDefault="007B13F9" w:rsidP="005C6CB5">
            <w:pPr>
              <w:spacing w:after="160" w:line="360" w:lineRule="auto"/>
              <w:contextualSpacing/>
              <w:jc w:val="both"/>
              <w:rPr>
                <w:rFonts w:ascii="Times New Roman" w:hAnsi="Times New Roman" w:cs="Times New Roman"/>
                <w:color w:val="767171"/>
                <w:spacing w:val="20"/>
                <w:sz w:val="24"/>
                <w:szCs w:val="24"/>
                <w:lang w:val="es-ES"/>
              </w:rPr>
            </w:pPr>
            <w:r w:rsidRPr="00BE3367">
              <w:rPr>
                <w:rFonts w:ascii="Times New Roman" w:hAnsi="Times New Roman" w:cs="Times New Roman"/>
                <w:color w:val="767171"/>
                <w:spacing w:val="20"/>
                <w:sz w:val="24"/>
                <w:szCs w:val="24"/>
                <w:lang w:val="es-ES"/>
              </w:rPr>
              <w:t>Empleado</w:t>
            </w:r>
            <w:r w:rsidR="007E11AF">
              <w:rPr>
                <w:rFonts w:ascii="Times New Roman" w:hAnsi="Times New Roman" w:cs="Times New Roman"/>
                <w:color w:val="767171"/>
                <w:spacing w:val="20"/>
                <w:sz w:val="24"/>
                <w:szCs w:val="24"/>
                <w:lang w:val="es-ES"/>
              </w:rPr>
              <w:t>s</w:t>
            </w:r>
          </w:p>
          <w:p w14:paraId="602A8948" w14:textId="4A847107" w:rsidR="007B13F9" w:rsidRPr="00BE3367" w:rsidRDefault="007B13F9" w:rsidP="005C6CB5">
            <w:pPr>
              <w:spacing w:after="160" w:line="360" w:lineRule="auto"/>
              <w:contextualSpacing/>
              <w:jc w:val="both"/>
              <w:rPr>
                <w:rFonts w:ascii="Times New Roman" w:hAnsi="Times New Roman" w:cs="Times New Roman"/>
                <w:color w:val="767171"/>
                <w:spacing w:val="20"/>
                <w:sz w:val="24"/>
                <w:szCs w:val="24"/>
                <w:lang w:val="es-ES"/>
              </w:rPr>
            </w:pPr>
            <w:r w:rsidRPr="00BE3367">
              <w:rPr>
                <w:rFonts w:ascii="Times New Roman" w:hAnsi="Times New Roman" w:cs="Times New Roman"/>
                <w:color w:val="767171"/>
                <w:spacing w:val="20"/>
                <w:sz w:val="24"/>
                <w:szCs w:val="24"/>
                <w:lang w:val="es-ES"/>
              </w:rPr>
              <w:t>INAP</w:t>
            </w:r>
          </w:p>
        </w:tc>
        <w:tc>
          <w:tcPr>
            <w:tcW w:w="2054" w:type="pct"/>
            <w:noWrap/>
            <w:hideMark/>
          </w:tcPr>
          <w:p w14:paraId="5AE16C11" w14:textId="66B8844D" w:rsidR="007B13F9" w:rsidRPr="00BE3367" w:rsidRDefault="007B13F9" w:rsidP="005C6CB5">
            <w:pPr>
              <w:spacing w:after="160" w:line="360" w:lineRule="auto"/>
              <w:contextualSpacing/>
              <w:jc w:val="both"/>
              <w:rPr>
                <w:rFonts w:ascii="Times New Roman" w:hAnsi="Times New Roman" w:cs="Times New Roman"/>
                <w:color w:val="767171"/>
                <w:spacing w:val="20"/>
                <w:sz w:val="24"/>
                <w:szCs w:val="24"/>
                <w:lang w:val="es-ES"/>
              </w:rPr>
            </w:pPr>
            <w:r w:rsidRPr="00BE3367">
              <w:rPr>
                <w:rFonts w:ascii="Times New Roman" w:hAnsi="Times New Roman" w:cs="Times New Roman"/>
                <w:color w:val="767171"/>
                <w:spacing w:val="20"/>
                <w:sz w:val="24"/>
                <w:szCs w:val="24"/>
                <w:lang w:val="es-ES"/>
              </w:rPr>
              <w:t>Aplicación donde se encuentran todos los empleados y sus medios de contactos</w:t>
            </w:r>
          </w:p>
        </w:tc>
        <w:tc>
          <w:tcPr>
            <w:tcW w:w="1171" w:type="pct"/>
            <w:hideMark/>
          </w:tcPr>
          <w:p w14:paraId="14FBAB02" w14:textId="70F616BC" w:rsidR="007B13F9" w:rsidRPr="00BE3367" w:rsidRDefault="007B13F9" w:rsidP="005C6CB5">
            <w:pPr>
              <w:spacing w:after="160" w:line="360" w:lineRule="auto"/>
              <w:contextualSpacing/>
              <w:jc w:val="both"/>
              <w:rPr>
                <w:rFonts w:ascii="Times New Roman" w:hAnsi="Times New Roman" w:cs="Times New Roman"/>
                <w:color w:val="767171"/>
                <w:spacing w:val="20"/>
                <w:sz w:val="24"/>
                <w:szCs w:val="24"/>
                <w:lang w:val="es-ES"/>
              </w:rPr>
            </w:pPr>
            <w:r w:rsidRPr="00BE3367">
              <w:rPr>
                <w:rFonts w:ascii="Times New Roman" w:hAnsi="Times New Roman" w:cs="Times New Roman"/>
                <w:color w:val="767171"/>
                <w:spacing w:val="20"/>
                <w:sz w:val="24"/>
                <w:szCs w:val="24"/>
                <w:lang w:val="es-ES"/>
              </w:rPr>
              <w:t>Office 365, PowerApps, PowerAutomate,Sharepoint</w:t>
            </w:r>
          </w:p>
        </w:tc>
        <w:tc>
          <w:tcPr>
            <w:tcW w:w="523" w:type="pct"/>
            <w:noWrap/>
            <w:hideMark/>
          </w:tcPr>
          <w:p w14:paraId="15DC359C" w14:textId="6006972D" w:rsidR="007B13F9" w:rsidRPr="00BE3367" w:rsidRDefault="007B13F9" w:rsidP="005C6CB5">
            <w:pPr>
              <w:spacing w:after="160" w:line="360" w:lineRule="auto"/>
              <w:contextualSpacing/>
              <w:jc w:val="both"/>
              <w:rPr>
                <w:rFonts w:ascii="Times New Roman" w:hAnsi="Times New Roman" w:cs="Times New Roman"/>
                <w:color w:val="767171"/>
                <w:spacing w:val="20"/>
                <w:sz w:val="24"/>
                <w:szCs w:val="24"/>
                <w:lang w:val="es-ES"/>
              </w:rPr>
            </w:pPr>
            <w:r w:rsidRPr="00BE3367">
              <w:rPr>
                <w:rFonts w:ascii="Times New Roman" w:hAnsi="Times New Roman" w:cs="Times New Roman"/>
                <w:color w:val="767171"/>
                <w:spacing w:val="20"/>
                <w:sz w:val="24"/>
                <w:szCs w:val="24"/>
                <w:lang w:val="es-ES"/>
              </w:rPr>
              <w:t>3.22082.8</w:t>
            </w:r>
          </w:p>
        </w:tc>
      </w:tr>
      <w:tr w:rsidR="009358B2" w:rsidRPr="005C6CB5" w14:paraId="41144337" w14:textId="77777777" w:rsidTr="009358B2">
        <w:trPr>
          <w:trHeight w:val="1440"/>
        </w:trPr>
        <w:tc>
          <w:tcPr>
            <w:tcW w:w="1252" w:type="pct"/>
            <w:noWrap/>
            <w:hideMark/>
          </w:tcPr>
          <w:p w14:paraId="27F33F7C" w14:textId="4A57B156" w:rsidR="007B13F9" w:rsidRPr="00BE3367" w:rsidRDefault="007B13F9" w:rsidP="005C6CB5">
            <w:pPr>
              <w:spacing w:after="160" w:line="360" w:lineRule="auto"/>
              <w:contextualSpacing/>
              <w:jc w:val="both"/>
              <w:rPr>
                <w:rFonts w:ascii="Times New Roman" w:hAnsi="Times New Roman" w:cs="Times New Roman"/>
                <w:color w:val="767171"/>
                <w:spacing w:val="20"/>
                <w:sz w:val="24"/>
                <w:szCs w:val="24"/>
                <w:lang w:val="es-ES"/>
              </w:rPr>
            </w:pPr>
            <w:r w:rsidRPr="00BE3367">
              <w:rPr>
                <w:rFonts w:ascii="Times New Roman" w:hAnsi="Times New Roman" w:cs="Times New Roman"/>
                <w:color w:val="767171"/>
                <w:spacing w:val="20"/>
                <w:sz w:val="24"/>
                <w:szCs w:val="24"/>
                <w:lang w:val="es-ES"/>
              </w:rPr>
              <w:lastRenderedPageBreak/>
              <w:t>Requisiciones INAP</w:t>
            </w:r>
          </w:p>
        </w:tc>
        <w:tc>
          <w:tcPr>
            <w:tcW w:w="2054" w:type="pct"/>
            <w:noWrap/>
            <w:hideMark/>
          </w:tcPr>
          <w:p w14:paraId="39D72D2C" w14:textId="7007646C" w:rsidR="007B13F9" w:rsidRPr="00BE3367" w:rsidRDefault="007B13F9" w:rsidP="005C6CB5">
            <w:pPr>
              <w:spacing w:after="160" w:line="360" w:lineRule="auto"/>
              <w:contextualSpacing/>
              <w:jc w:val="both"/>
              <w:rPr>
                <w:rFonts w:ascii="Times New Roman" w:hAnsi="Times New Roman" w:cs="Times New Roman"/>
                <w:color w:val="767171"/>
                <w:spacing w:val="20"/>
                <w:sz w:val="24"/>
                <w:szCs w:val="24"/>
                <w:lang w:val="es-ES"/>
              </w:rPr>
            </w:pPr>
            <w:r w:rsidRPr="00BE3367">
              <w:rPr>
                <w:rFonts w:ascii="Times New Roman" w:hAnsi="Times New Roman" w:cs="Times New Roman"/>
                <w:color w:val="767171"/>
                <w:spacing w:val="20"/>
                <w:sz w:val="24"/>
                <w:szCs w:val="24"/>
                <w:lang w:val="es-ES"/>
              </w:rPr>
              <w:t xml:space="preserve">Aplicación para solicitar productos de almacén </w:t>
            </w:r>
          </w:p>
        </w:tc>
        <w:tc>
          <w:tcPr>
            <w:tcW w:w="1171" w:type="pct"/>
            <w:hideMark/>
          </w:tcPr>
          <w:p w14:paraId="0EECC282" w14:textId="4BE0E4A6" w:rsidR="007B13F9" w:rsidRPr="00BE3367" w:rsidRDefault="007B13F9" w:rsidP="005C6CB5">
            <w:pPr>
              <w:spacing w:after="160" w:line="360" w:lineRule="auto"/>
              <w:contextualSpacing/>
              <w:jc w:val="both"/>
              <w:rPr>
                <w:rFonts w:ascii="Times New Roman" w:hAnsi="Times New Roman" w:cs="Times New Roman"/>
                <w:color w:val="767171"/>
                <w:spacing w:val="20"/>
                <w:sz w:val="24"/>
                <w:szCs w:val="24"/>
                <w:lang w:val="es-ES"/>
              </w:rPr>
            </w:pPr>
            <w:r w:rsidRPr="00BE3367">
              <w:rPr>
                <w:rFonts w:ascii="Times New Roman" w:hAnsi="Times New Roman" w:cs="Times New Roman"/>
                <w:color w:val="767171"/>
                <w:spacing w:val="20"/>
                <w:sz w:val="24"/>
                <w:szCs w:val="24"/>
                <w:lang w:val="es-ES"/>
              </w:rPr>
              <w:t>Office 365, PowerApps, PowerAutomate,Sharepoint</w:t>
            </w:r>
          </w:p>
        </w:tc>
        <w:tc>
          <w:tcPr>
            <w:tcW w:w="523" w:type="pct"/>
            <w:noWrap/>
            <w:hideMark/>
          </w:tcPr>
          <w:p w14:paraId="2BEEC0AE" w14:textId="479DA662" w:rsidR="007B13F9" w:rsidRPr="00BE3367" w:rsidRDefault="007B13F9" w:rsidP="005C6CB5">
            <w:pPr>
              <w:spacing w:after="160" w:line="360" w:lineRule="auto"/>
              <w:contextualSpacing/>
              <w:jc w:val="both"/>
              <w:rPr>
                <w:rFonts w:ascii="Times New Roman" w:hAnsi="Times New Roman" w:cs="Times New Roman"/>
                <w:color w:val="767171"/>
                <w:spacing w:val="20"/>
                <w:sz w:val="24"/>
                <w:szCs w:val="24"/>
                <w:lang w:val="es-ES"/>
              </w:rPr>
            </w:pPr>
            <w:r w:rsidRPr="00BE3367">
              <w:rPr>
                <w:rFonts w:ascii="Times New Roman" w:hAnsi="Times New Roman" w:cs="Times New Roman"/>
                <w:color w:val="767171"/>
                <w:spacing w:val="20"/>
                <w:sz w:val="24"/>
                <w:szCs w:val="24"/>
                <w:lang w:val="es-ES"/>
              </w:rPr>
              <w:t>3.23094.31</w:t>
            </w:r>
          </w:p>
        </w:tc>
      </w:tr>
      <w:tr w:rsidR="009358B2" w:rsidRPr="005C6CB5" w14:paraId="486B2962" w14:textId="77777777" w:rsidTr="009358B2">
        <w:trPr>
          <w:trHeight w:val="1440"/>
        </w:trPr>
        <w:tc>
          <w:tcPr>
            <w:tcW w:w="1252" w:type="pct"/>
            <w:noWrap/>
            <w:hideMark/>
          </w:tcPr>
          <w:p w14:paraId="1D99B732" w14:textId="02C13C1D" w:rsidR="007B13F9" w:rsidRPr="00BE3367" w:rsidRDefault="007B13F9" w:rsidP="005C6CB5">
            <w:pPr>
              <w:spacing w:after="160" w:line="360" w:lineRule="auto"/>
              <w:contextualSpacing/>
              <w:jc w:val="both"/>
              <w:rPr>
                <w:rFonts w:ascii="Times New Roman" w:hAnsi="Times New Roman" w:cs="Times New Roman"/>
                <w:color w:val="767171"/>
                <w:spacing w:val="20"/>
                <w:sz w:val="24"/>
                <w:szCs w:val="24"/>
                <w:lang w:val="es-ES"/>
              </w:rPr>
            </w:pPr>
            <w:r w:rsidRPr="00BE3367">
              <w:rPr>
                <w:rFonts w:ascii="Times New Roman" w:hAnsi="Times New Roman" w:cs="Times New Roman"/>
                <w:color w:val="767171"/>
                <w:spacing w:val="20"/>
                <w:sz w:val="24"/>
                <w:szCs w:val="24"/>
                <w:lang w:val="es-ES"/>
              </w:rPr>
              <w:t>Eventos INAP</w:t>
            </w:r>
          </w:p>
        </w:tc>
        <w:tc>
          <w:tcPr>
            <w:tcW w:w="2054" w:type="pct"/>
            <w:noWrap/>
            <w:hideMark/>
          </w:tcPr>
          <w:p w14:paraId="2D15C1EC" w14:textId="10D3C834" w:rsidR="007B13F9" w:rsidRPr="00BE3367" w:rsidRDefault="007B13F9" w:rsidP="005C6CB5">
            <w:pPr>
              <w:spacing w:after="160" w:line="360" w:lineRule="auto"/>
              <w:contextualSpacing/>
              <w:jc w:val="both"/>
              <w:rPr>
                <w:rFonts w:ascii="Times New Roman" w:hAnsi="Times New Roman" w:cs="Times New Roman"/>
                <w:color w:val="767171"/>
                <w:spacing w:val="20"/>
                <w:sz w:val="24"/>
                <w:szCs w:val="24"/>
                <w:lang w:val="es-ES"/>
              </w:rPr>
            </w:pPr>
            <w:r w:rsidRPr="00BE3367">
              <w:rPr>
                <w:rFonts w:ascii="Times New Roman" w:hAnsi="Times New Roman" w:cs="Times New Roman"/>
                <w:color w:val="767171"/>
                <w:spacing w:val="20"/>
                <w:sz w:val="24"/>
                <w:szCs w:val="24"/>
                <w:lang w:val="es-ES"/>
              </w:rPr>
              <w:t xml:space="preserve">Sistema para solicitar los eventos que necesitan aprobación de la Dirección </w:t>
            </w:r>
          </w:p>
        </w:tc>
        <w:tc>
          <w:tcPr>
            <w:tcW w:w="1171" w:type="pct"/>
            <w:hideMark/>
          </w:tcPr>
          <w:p w14:paraId="36BD3C86" w14:textId="481C1432" w:rsidR="007B13F9" w:rsidRPr="00BE3367" w:rsidRDefault="007B13F9" w:rsidP="005C6CB5">
            <w:pPr>
              <w:spacing w:after="160" w:line="360" w:lineRule="auto"/>
              <w:contextualSpacing/>
              <w:jc w:val="both"/>
              <w:rPr>
                <w:rFonts w:ascii="Times New Roman" w:hAnsi="Times New Roman" w:cs="Times New Roman"/>
                <w:color w:val="767171"/>
                <w:spacing w:val="20"/>
                <w:sz w:val="24"/>
                <w:szCs w:val="24"/>
                <w:lang w:val="es-ES"/>
              </w:rPr>
            </w:pPr>
            <w:r w:rsidRPr="00BE3367">
              <w:rPr>
                <w:rFonts w:ascii="Times New Roman" w:hAnsi="Times New Roman" w:cs="Times New Roman"/>
                <w:color w:val="767171"/>
                <w:spacing w:val="20"/>
                <w:sz w:val="24"/>
                <w:szCs w:val="24"/>
                <w:lang w:val="es-ES"/>
              </w:rPr>
              <w:t>SQL y Visual Studio</w:t>
            </w:r>
          </w:p>
        </w:tc>
        <w:tc>
          <w:tcPr>
            <w:tcW w:w="523" w:type="pct"/>
            <w:noWrap/>
            <w:hideMark/>
          </w:tcPr>
          <w:p w14:paraId="14C7A697" w14:textId="3BA6E028" w:rsidR="007B13F9" w:rsidRPr="00BE3367" w:rsidRDefault="007B13F9" w:rsidP="005C6CB5">
            <w:pPr>
              <w:spacing w:after="160" w:line="360" w:lineRule="auto"/>
              <w:contextualSpacing/>
              <w:jc w:val="both"/>
              <w:rPr>
                <w:rFonts w:ascii="Times New Roman" w:hAnsi="Times New Roman" w:cs="Times New Roman"/>
                <w:color w:val="767171"/>
                <w:spacing w:val="20"/>
                <w:sz w:val="24"/>
                <w:szCs w:val="24"/>
                <w:lang w:val="es-ES"/>
              </w:rPr>
            </w:pPr>
            <w:r w:rsidRPr="00BE3367">
              <w:rPr>
                <w:rFonts w:ascii="Times New Roman" w:hAnsi="Times New Roman" w:cs="Times New Roman"/>
                <w:color w:val="767171"/>
                <w:spacing w:val="20"/>
                <w:sz w:val="24"/>
                <w:szCs w:val="24"/>
                <w:lang w:val="es-ES"/>
              </w:rPr>
              <w:t>V1.3</w:t>
            </w:r>
          </w:p>
        </w:tc>
      </w:tr>
      <w:tr w:rsidR="009358B2" w:rsidRPr="005C6CB5" w14:paraId="2C7DA8E7" w14:textId="77777777" w:rsidTr="009358B2">
        <w:trPr>
          <w:trHeight w:val="1440"/>
        </w:trPr>
        <w:tc>
          <w:tcPr>
            <w:tcW w:w="1252" w:type="pct"/>
            <w:noWrap/>
            <w:hideMark/>
          </w:tcPr>
          <w:p w14:paraId="1B6F5021" w14:textId="651075B3" w:rsidR="007B13F9" w:rsidRPr="00BE3367" w:rsidRDefault="007B13F9" w:rsidP="005C6CB5">
            <w:pPr>
              <w:spacing w:after="160" w:line="360" w:lineRule="auto"/>
              <w:contextualSpacing/>
              <w:jc w:val="both"/>
              <w:rPr>
                <w:rFonts w:ascii="Times New Roman" w:hAnsi="Times New Roman" w:cs="Times New Roman"/>
                <w:color w:val="767171"/>
                <w:spacing w:val="20"/>
                <w:sz w:val="24"/>
                <w:szCs w:val="24"/>
                <w:lang w:val="es-ES"/>
              </w:rPr>
            </w:pPr>
            <w:r w:rsidRPr="00BE3367">
              <w:rPr>
                <w:rFonts w:ascii="Times New Roman" w:hAnsi="Times New Roman" w:cs="Times New Roman"/>
                <w:color w:val="767171"/>
                <w:spacing w:val="20"/>
                <w:sz w:val="24"/>
                <w:szCs w:val="24"/>
                <w:lang w:val="es-ES"/>
              </w:rPr>
              <w:t>SIL</w:t>
            </w:r>
          </w:p>
        </w:tc>
        <w:tc>
          <w:tcPr>
            <w:tcW w:w="2054" w:type="pct"/>
            <w:noWrap/>
            <w:hideMark/>
          </w:tcPr>
          <w:p w14:paraId="1861C906" w14:textId="2C79F520" w:rsidR="007B13F9" w:rsidRPr="00BE3367" w:rsidRDefault="007B13F9" w:rsidP="005C6CB5">
            <w:pPr>
              <w:spacing w:after="160" w:line="360" w:lineRule="auto"/>
              <w:contextualSpacing/>
              <w:jc w:val="both"/>
              <w:rPr>
                <w:rFonts w:ascii="Times New Roman" w:hAnsi="Times New Roman" w:cs="Times New Roman"/>
                <w:color w:val="767171"/>
                <w:spacing w:val="20"/>
                <w:sz w:val="24"/>
                <w:szCs w:val="24"/>
                <w:lang w:val="es-ES"/>
              </w:rPr>
            </w:pPr>
            <w:r w:rsidRPr="00BE3367">
              <w:rPr>
                <w:rFonts w:ascii="Times New Roman" w:hAnsi="Times New Roman" w:cs="Times New Roman"/>
                <w:color w:val="767171"/>
                <w:spacing w:val="20"/>
                <w:sz w:val="24"/>
                <w:szCs w:val="24"/>
                <w:lang w:val="es-ES"/>
              </w:rPr>
              <w:t xml:space="preserve">Sistema de Información Laboral </w:t>
            </w:r>
          </w:p>
        </w:tc>
        <w:tc>
          <w:tcPr>
            <w:tcW w:w="1171" w:type="pct"/>
            <w:hideMark/>
          </w:tcPr>
          <w:p w14:paraId="7A69A625" w14:textId="4DA28C2E" w:rsidR="007B13F9" w:rsidRPr="00BE3367" w:rsidRDefault="007B13F9" w:rsidP="005C6CB5">
            <w:pPr>
              <w:spacing w:after="160" w:line="360" w:lineRule="auto"/>
              <w:contextualSpacing/>
              <w:jc w:val="both"/>
              <w:rPr>
                <w:rFonts w:ascii="Times New Roman" w:hAnsi="Times New Roman" w:cs="Times New Roman"/>
                <w:color w:val="767171"/>
                <w:spacing w:val="20"/>
                <w:sz w:val="24"/>
                <w:szCs w:val="24"/>
                <w:lang w:val="es-ES"/>
              </w:rPr>
            </w:pPr>
            <w:r w:rsidRPr="00BE3367">
              <w:rPr>
                <w:rFonts w:ascii="Times New Roman" w:hAnsi="Times New Roman" w:cs="Times New Roman"/>
                <w:color w:val="767171"/>
                <w:spacing w:val="20"/>
                <w:sz w:val="24"/>
                <w:szCs w:val="24"/>
                <w:lang w:val="es-ES"/>
              </w:rPr>
              <w:t>SQL, Visual Studio &amp; Crystal Reports</w:t>
            </w:r>
          </w:p>
        </w:tc>
        <w:tc>
          <w:tcPr>
            <w:tcW w:w="523" w:type="pct"/>
            <w:noWrap/>
            <w:hideMark/>
          </w:tcPr>
          <w:p w14:paraId="4217D7C5" w14:textId="4B5B0F6D" w:rsidR="007B13F9" w:rsidRPr="00BE3367" w:rsidRDefault="007B13F9" w:rsidP="005C6CB5">
            <w:pPr>
              <w:spacing w:after="160" w:line="360" w:lineRule="auto"/>
              <w:contextualSpacing/>
              <w:jc w:val="both"/>
              <w:rPr>
                <w:rFonts w:ascii="Times New Roman" w:hAnsi="Times New Roman" w:cs="Times New Roman"/>
                <w:color w:val="767171"/>
                <w:spacing w:val="20"/>
                <w:sz w:val="24"/>
                <w:szCs w:val="24"/>
                <w:lang w:val="es-ES"/>
              </w:rPr>
            </w:pPr>
            <w:r w:rsidRPr="00BE3367">
              <w:rPr>
                <w:rFonts w:ascii="Times New Roman" w:hAnsi="Times New Roman" w:cs="Times New Roman"/>
                <w:color w:val="767171"/>
                <w:spacing w:val="20"/>
                <w:sz w:val="24"/>
                <w:szCs w:val="24"/>
                <w:lang w:val="es-ES"/>
              </w:rPr>
              <w:t>V1.2</w:t>
            </w:r>
          </w:p>
        </w:tc>
      </w:tr>
      <w:tr w:rsidR="009358B2" w:rsidRPr="005C6CB5" w14:paraId="201765F5" w14:textId="77777777" w:rsidTr="009358B2">
        <w:trPr>
          <w:trHeight w:val="570"/>
        </w:trPr>
        <w:tc>
          <w:tcPr>
            <w:tcW w:w="1252" w:type="pct"/>
            <w:noWrap/>
            <w:hideMark/>
          </w:tcPr>
          <w:p w14:paraId="0E61F997" w14:textId="60296A03" w:rsidR="007B13F9" w:rsidRPr="00BE3367" w:rsidRDefault="007B13F9" w:rsidP="005C6CB5">
            <w:pPr>
              <w:spacing w:after="160" w:line="360" w:lineRule="auto"/>
              <w:contextualSpacing/>
              <w:jc w:val="both"/>
              <w:rPr>
                <w:rFonts w:ascii="Times New Roman" w:hAnsi="Times New Roman" w:cs="Times New Roman"/>
                <w:color w:val="767171"/>
                <w:spacing w:val="20"/>
                <w:sz w:val="24"/>
                <w:szCs w:val="24"/>
                <w:lang w:val="es-ES"/>
              </w:rPr>
            </w:pPr>
            <w:r w:rsidRPr="00BE3367">
              <w:rPr>
                <w:rFonts w:ascii="Times New Roman" w:hAnsi="Times New Roman" w:cs="Times New Roman"/>
                <w:color w:val="767171"/>
                <w:spacing w:val="20"/>
                <w:sz w:val="24"/>
                <w:szCs w:val="24"/>
                <w:lang w:val="es-ES"/>
              </w:rPr>
              <w:t>Buzón de Sugerencia</w:t>
            </w:r>
          </w:p>
        </w:tc>
        <w:tc>
          <w:tcPr>
            <w:tcW w:w="2054" w:type="pct"/>
            <w:noWrap/>
            <w:hideMark/>
          </w:tcPr>
          <w:p w14:paraId="5FB0C4D5" w14:textId="145DB7C1" w:rsidR="007B13F9" w:rsidRPr="00BE3367" w:rsidRDefault="007B13F9" w:rsidP="005C6CB5">
            <w:pPr>
              <w:spacing w:after="160" w:line="360" w:lineRule="auto"/>
              <w:contextualSpacing/>
              <w:jc w:val="both"/>
              <w:rPr>
                <w:rFonts w:ascii="Times New Roman" w:hAnsi="Times New Roman" w:cs="Times New Roman"/>
                <w:color w:val="767171"/>
                <w:spacing w:val="20"/>
                <w:sz w:val="24"/>
                <w:szCs w:val="24"/>
                <w:lang w:val="es-ES"/>
              </w:rPr>
            </w:pPr>
            <w:r w:rsidRPr="00BE3367">
              <w:rPr>
                <w:rFonts w:ascii="Times New Roman" w:hAnsi="Times New Roman" w:cs="Times New Roman"/>
                <w:color w:val="767171"/>
                <w:spacing w:val="20"/>
                <w:sz w:val="24"/>
                <w:szCs w:val="24"/>
                <w:lang w:val="es-ES"/>
              </w:rPr>
              <w:t>Sistema para realizar quejas, surgencias y felicitaciones al INAP</w:t>
            </w:r>
          </w:p>
        </w:tc>
        <w:tc>
          <w:tcPr>
            <w:tcW w:w="1171" w:type="pct"/>
            <w:hideMark/>
          </w:tcPr>
          <w:p w14:paraId="1B7C1B50" w14:textId="5DF91F9D" w:rsidR="007B13F9" w:rsidRPr="00BE3367" w:rsidRDefault="007B13F9" w:rsidP="005C6CB5">
            <w:pPr>
              <w:spacing w:after="160" w:line="360" w:lineRule="auto"/>
              <w:contextualSpacing/>
              <w:jc w:val="both"/>
              <w:rPr>
                <w:rFonts w:ascii="Times New Roman" w:hAnsi="Times New Roman" w:cs="Times New Roman"/>
                <w:color w:val="767171"/>
                <w:spacing w:val="20"/>
                <w:sz w:val="24"/>
                <w:szCs w:val="24"/>
                <w:lang w:val="es-ES"/>
              </w:rPr>
            </w:pPr>
            <w:r w:rsidRPr="00BE3367">
              <w:rPr>
                <w:rFonts w:ascii="Times New Roman" w:hAnsi="Times New Roman" w:cs="Times New Roman"/>
                <w:color w:val="767171"/>
                <w:spacing w:val="20"/>
                <w:sz w:val="24"/>
                <w:szCs w:val="24"/>
                <w:lang w:val="es-ES"/>
              </w:rPr>
              <w:t>SQL, Visual Studio</w:t>
            </w:r>
          </w:p>
        </w:tc>
        <w:tc>
          <w:tcPr>
            <w:tcW w:w="523" w:type="pct"/>
            <w:noWrap/>
            <w:hideMark/>
          </w:tcPr>
          <w:p w14:paraId="0330902D" w14:textId="3297A041" w:rsidR="007B13F9" w:rsidRPr="00BE3367" w:rsidRDefault="007B13F9" w:rsidP="005C6CB5">
            <w:pPr>
              <w:spacing w:after="160" w:line="360" w:lineRule="auto"/>
              <w:contextualSpacing/>
              <w:jc w:val="both"/>
              <w:rPr>
                <w:rFonts w:ascii="Times New Roman" w:hAnsi="Times New Roman" w:cs="Times New Roman"/>
                <w:color w:val="767171"/>
                <w:spacing w:val="20"/>
                <w:sz w:val="24"/>
                <w:szCs w:val="24"/>
                <w:lang w:val="es-ES"/>
              </w:rPr>
            </w:pPr>
            <w:r w:rsidRPr="00BE3367">
              <w:rPr>
                <w:rFonts w:ascii="Times New Roman" w:hAnsi="Times New Roman" w:cs="Times New Roman"/>
                <w:color w:val="767171"/>
                <w:spacing w:val="20"/>
                <w:sz w:val="24"/>
                <w:szCs w:val="24"/>
                <w:lang w:val="es-ES"/>
              </w:rPr>
              <w:t>V1.1</w:t>
            </w:r>
          </w:p>
        </w:tc>
      </w:tr>
    </w:tbl>
    <w:p w14:paraId="6A68EAD0" w14:textId="77777777" w:rsidR="008C7688" w:rsidRPr="005C6CB5" w:rsidRDefault="008C7688" w:rsidP="005C6CB5">
      <w:pPr>
        <w:spacing w:line="360" w:lineRule="auto"/>
        <w:contextualSpacing/>
        <w:jc w:val="both"/>
        <w:rPr>
          <w:lang w:val="es-ES"/>
        </w:rPr>
      </w:pPr>
    </w:p>
    <w:p w14:paraId="6E03CF45" w14:textId="3E7DA96E" w:rsidR="008C7688" w:rsidRPr="00B812BB" w:rsidRDefault="008C7688" w:rsidP="00900092">
      <w:pPr>
        <w:spacing w:line="360" w:lineRule="auto"/>
        <w:contextualSpacing/>
        <w:rPr>
          <w:lang w:val="es-ES"/>
        </w:rPr>
      </w:pPr>
      <w:r w:rsidRPr="00B812BB">
        <w:rPr>
          <w:lang w:val="es-ES"/>
        </w:rPr>
        <w:t>APPS</w:t>
      </w:r>
    </w:p>
    <w:tbl>
      <w:tblPr>
        <w:tblStyle w:val="Tablaconcuadrcula"/>
        <w:tblW w:w="7933" w:type="dxa"/>
        <w:tblLayout w:type="fixed"/>
        <w:tblLook w:val="06A0" w:firstRow="1" w:lastRow="0" w:firstColumn="1" w:lastColumn="0" w:noHBand="1" w:noVBand="1"/>
      </w:tblPr>
      <w:tblGrid>
        <w:gridCol w:w="4418"/>
        <w:gridCol w:w="3515"/>
      </w:tblGrid>
      <w:tr w:rsidR="008C7688" w:rsidRPr="005C6CB5" w14:paraId="07B2B880" w14:textId="77777777" w:rsidTr="00904399">
        <w:trPr>
          <w:trHeight w:val="300"/>
        </w:trPr>
        <w:tc>
          <w:tcPr>
            <w:tcW w:w="4418" w:type="dxa"/>
          </w:tcPr>
          <w:p w14:paraId="23336A5A" w14:textId="77777777" w:rsidR="008C7688" w:rsidRPr="00903A04" w:rsidRDefault="008C7688" w:rsidP="005C6CB5">
            <w:pPr>
              <w:spacing w:after="160" w:line="360" w:lineRule="auto"/>
              <w:contextualSpacing/>
              <w:jc w:val="both"/>
              <w:rPr>
                <w:rFonts w:ascii="Times New Roman" w:eastAsiaTheme="minorHAnsi" w:hAnsi="Times New Roman"/>
                <w:color w:val="767171"/>
                <w:spacing w:val="20"/>
                <w:sz w:val="24"/>
                <w:szCs w:val="24"/>
                <w:lang w:val="es-ES"/>
              </w:rPr>
            </w:pPr>
            <w:r w:rsidRPr="00903A04">
              <w:rPr>
                <w:rFonts w:ascii="Times New Roman" w:eastAsiaTheme="minorHAnsi" w:hAnsi="Times New Roman"/>
                <w:color w:val="767171"/>
                <w:spacing w:val="20"/>
                <w:sz w:val="24"/>
                <w:szCs w:val="24"/>
                <w:lang w:val="es-ES"/>
              </w:rPr>
              <w:t> Solicitud de permisos</w:t>
            </w:r>
          </w:p>
        </w:tc>
        <w:tc>
          <w:tcPr>
            <w:tcW w:w="3515" w:type="dxa"/>
          </w:tcPr>
          <w:p w14:paraId="0683C1E9" w14:textId="77777777" w:rsidR="008C7688" w:rsidRPr="00903A04" w:rsidRDefault="008C7688" w:rsidP="005C6CB5">
            <w:pPr>
              <w:spacing w:after="160" w:line="360" w:lineRule="auto"/>
              <w:contextualSpacing/>
              <w:jc w:val="both"/>
              <w:rPr>
                <w:rFonts w:ascii="Times New Roman" w:eastAsiaTheme="minorHAnsi" w:hAnsi="Times New Roman"/>
                <w:color w:val="767171"/>
                <w:spacing w:val="20"/>
                <w:sz w:val="24"/>
                <w:szCs w:val="24"/>
                <w:lang w:val="es-ES"/>
              </w:rPr>
            </w:pPr>
            <w:r w:rsidRPr="00903A04">
              <w:rPr>
                <w:rFonts w:ascii="Times New Roman" w:eastAsiaTheme="minorHAnsi" w:hAnsi="Times New Roman"/>
                <w:color w:val="767171"/>
                <w:spacing w:val="20"/>
                <w:sz w:val="24"/>
                <w:szCs w:val="24"/>
                <w:lang w:val="es-ES"/>
              </w:rPr>
              <w:t> Empleados INAP</w:t>
            </w:r>
          </w:p>
        </w:tc>
      </w:tr>
      <w:tr w:rsidR="008C7688" w:rsidRPr="005C6CB5" w14:paraId="59F92442" w14:textId="77777777" w:rsidTr="00904399">
        <w:trPr>
          <w:trHeight w:val="300"/>
        </w:trPr>
        <w:tc>
          <w:tcPr>
            <w:tcW w:w="4418" w:type="dxa"/>
          </w:tcPr>
          <w:p w14:paraId="6E5CCA75" w14:textId="77777777" w:rsidR="008C7688" w:rsidRPr="00903A04" w:rsidRDefault="008C7688" w:rsidP="005C6CB5">
            <w:pPr>
              <w:spacing w:after="160" w:line="360" w:lineRule="auto"/>
              <w:contextualSpacing/>
              <w:jc w:val="both"/>
              <w:rPr>
                <w:rFonts w:ascii="Times New Roman" w:eastAsiaTheme="minorHAnsi" w:hAnsi="Times New Roman"/>
                <w:color w:val="767171"/>
                <w:spacing w:val="20"/>
                <w:sz w:val="24"/>
                <w:szCs w:val="24"/>
                <w:lang w:val="es-ES"/>
              </w:rPr>
            </w:pPr>
            <w:r w:rsidRPr="00903A04">
              <w:rPr>
                <w:rFonts w:ascii="Times New Roman" w:eastAsiaTheme="minorHAnsi" w:hAnsi="Times New Roman"/>
                <w:color w:val="767171"/>
                <w:spacing w:val="20"/>
                <w:sz w:val="24"/>
                <w:szCs w:val="24"/>
                <w:lang w:val="es-ES"/>
              </w:rPr>
              <w:t> Solicitud de vacaciones </w:t>
            </w:r>
          </w:p>
        </w:tc>
        <w:tc>
          <w:tcPr>
            <w:tcW w:w="3515" w:type="dxa"/>
          </w:tcPr>
          <w:p w14:paraId="78CFE10A" w14:textId="77777777" w:rsidR="008C7688" w:rsidRPr="00903A04" w:rsidRDefault="008C7688" w:rsidP="005C6CB5">
            <w:pPr>
              <w:spacing w:after="160" w:line="360" w:lineRule="auto"/>
              <w:contextualSpacing/>
              <w:jc w:val="both"/>
              <w:rPr>
                <w:rFonts w:ascii="Times New Roman" w:eastAsiaTheme="minorHAnsi" w:hAnsi="Times New Roman"/>
                <w:color w:val="767171"/>
                <w:spacing w:val="20"/>
                <w:sz w:val="24"/>
                <w:szCs w:val="24"/>
                <w:lang w:val="es-ES"/>
              </w:rPr>
            </w:pPr>
            <w:r w:rsidRPr="00903A04">
              <w:rPr>
                <w:rFonts w:ascii="Times New Roman" w:eastAsiaTheme="minorHAnsi" w:hAnsi="Times New Roman"/>
                <w:color w:val="767171"/>
                <w:spacing w:val="20"/>
                <w:sz w:val="24"/>
                <w:szCs w:val="24"/>
                <w:lang w:val="es-ES"/>
              </w:rPr>
              <w:t> Requisiciones de almacén</w:t>
            </w:r>
          </w:p>
        </w:tc>
      </w:tr>
      <w:tr w:rsidR="008C7688" w:rsidRPr="005C6CB5" w14:paraId="3074432A" w14:textId="77777777" w:rsidTr="00904399">
        <w:trPr>
          <w:trHeight w:val="300"/>
        </w:trPr>
        <w:tc>
          <w:tcPr>
            <w:tcW w:w="4418" w:type="dxa"/>
          </w:tcPr>
          <w:p w14:paraId="45F0D9E8" w14:textId="77777777" w:rsidR="008C7688" w:rsidRPr="00903A04" w:rsidRDefault="008C7688" w:rsidP="005C6CB5">
            <w:pPr>
              <w:spacing w:after="160" w:line="360" w:lineRule="auto"/>
              <w:contextualSpacing/>
              <w:jc w:val="both"/>
              <w:rPr>
                <w:rFonts w:ascii="Times New Roman" w:hAnsi="Times New Roman"/>
                <w:color w:val="767171"/>
                <w:spacing w:val="20"/>
                <w:sz w:val="24"/>
                <w:szCs w:val="24"/>
                <w:lang w:val="es-ES"/>
              </w:rPr>
            </w:pPr>
            <w:r w:rsidRPr="00903A04">
              <w:rPr>
                <w:rFonts w:ascii="Times New Roman" w:eastAsiaTheme="minorHAnsi" w:hAnsi="Times New Roman"/>
                <w:color w:val="767171"/>
                <w:spacing w:val="20"/>
                <w:sz w:val="24"/>
                <w:szCs w:val="24"/>
                <w:lang w:val="es-ES"/>
              </w:rPr>
              <w:t> Solicitud de Certificaciones </w:t>
            </w:r>
          </w:p>
        </w:tc>
        <w:tc>
          <w:tcPr>
            <w:tcW w:w="3515" w:type="dxa"/>
          </w:tcPr>
          <w:p w14:paraId="43E482A1" w14:textId="77777777" w:rsidR="008C7688" w:rsidRPr="00903A04" w:rsidRDefault="008C7688" w:rsidP="005C6CB5">
            <w:pPr>
              <w:spacing w:after="160" w:line="360" w:lineRule="auto"/>
              <w:contextualSpacing/>
              <w:jc w:val="both"/>
              <w:rPr>
                <w:rFonts w:ascii="Times New Roman" w:eastAsiaTheme="minorHAnsi" w:hAnsi="Times New Roman"/>
                <w:color w:val="767171"/>
                <w:spacing w:val="20"/>
                <w:sz w:val="24"/>
                <w:szCs w:val="24"/>
                <w:lang w:val="es-ES"/>
              </w:rPr>
            </w:pPr>
            <w:r w:rsidRPr="00903A04">
              <w:rPr>
                <w:rFonts w:ascii="Times New Roman" w:eastAsiaTheme="minorHAnsi" w:hAnsi="Times New Roman"/>
                <w:color w:val="767171"/>
                <w:spacing w:val="20"/>
                <w:sz w:val="24"/>
                <w:szCs w:val="24"/>
                <w:lang w:val="es-ES"/>
              </w:rPr>
              <w:t> Eventos INAP</w:t>
            </w:r>
          </w:p>
        </w:tc>
      </w:tr>
      <w:tr w:rsidR="008C7688" w:rsidRPr="005C6CB5" w14:paraId="2F95E977" w14:textId="77777777" w:rsidTr="00904399">
        <w:trPr>
          <w:trHeight w:val="300"/>
        </w:trPr>
        <w:tc>
          <w:tcPr>
            <w:tcW w:w="4418" w:type="dxa"/>
          </w:tcPr>
          <w:p w14:paraId="77417294" w14:textId="77777777" w:rsidR="008C7688" w:rsidRPr="00903A04" w:rsidRDefault="008C7688" w:rsidP="005C6CB5">
            <w:pPr>
              <w:spacing w:after="160" w:line="360" w:lineRule="auto"/>
              <w:contextualSpacing/>
              <w:jc w:val="both"/>
              <w:rPr>
                <w:rFonts w:ascii="Times New Roman" w:eastAsiaTheme="minorHAnsi" w:hAnsi="Times New Roman"/>
                <w:color w:val="767171"/>
                <w:spacing w:val="20"/>
                <w:sz w:val="24"/>
                <w:szCs w:val="24"/>
                <w:lang w:val="es-ES"/>
              </w:rPr>
            </w:pPr>
            <w:r w:rsidRPr="00903A04">
              <w:rPr>
                <w:rFonts w:ascii="Times New Roman" w:eastAsiaTheme="minorHAnsi" w:hAnsi="Times New Roman"/>
                <w:color w:val="767171"/>
                <w:spacing w:val="20"/>
                <w:sz w:val="24"/>
                <w:szCs w:val="24"/>
                <w:lang w:val="es-ES"/>
              </w:rPr>
              <w:t> Mesa de ayuda</w:t>
            </w:r>
          </w:p>
        </w:tc>
        <w:tc>
          <w:tcPr>
            <w:tcW w:w="3515" w:type="dxa"/>
          </w:tcPr>
          <w:p w14:paraId="24D58D2E" w14:textId="77777777" w:rsidR="008C7688" w:rsidRPr="00903A04" w:rsidRDefault="008C7688" w:rsidP="005C6CB5">
            <w:pPr>
              <w:spacing w:after="160" w:line="360" w:lineRule="auto"/>
              <w:contextualSpacing/>
              <w:jc w:val="both"/>
              <w:rPr>
                <w:rFonts w:ascii="Times New Roman" w:eastAsiaTheme="minorHAnsi" w:hAnsi="Times New Roman"/>
                <w:color w:val="767171"/>
                <w:spacing w:val="20"/>
                <w:sz w:val="24"/>
                <w:szCs w:val="24"/>
                <w:lang w:val="es-ES"/>
              </w:rPr>
            </w:pPr>
            <w:r w:rsidRPr="00903A04">
              <w:rPr>
                <w:rFonts w:ascii="Times New Roman" w:eastAsiaTheme="minorHAnsi" w:hAnsi="Times New Roman"/>
                <w:color w:val="767171"/>
                <w:spacing w:val="20"/>
                <w:sz w:val="24"/>
                <w:szCs w:val="24"/>
                <w:lang w:val="es-ES"/>
              </w:rPr>
              <w:t> Sistema de Información Laboral</w:t>
            </w:r>
          </w:p>
        </w:tc>
      </w:tr>
      <w:tr w:rsidR="008C7688" w:rsidRPr="005C6CB5" w14:paraId="26AD533C" w14:textId="77777777" w:rsidTr="00B812BB">
        <w:trPr>
          <w:trHeight w:val="680"/>
        </w:trPr>
        <w:tc>
          <w:tcPr>
            <w:tcW w:w="4418" w:type="dxa"/>
          </w:tcPr>
          <w:p w14:paraId="252A4636" w14:textId="77777777" w:rsidR="008C7688" w:rsidRPr="00903A04" w:rsidRDefault="008C7688" w:rsidP="005C6CB5">
            <w:pPr>
              <w:spacing w:after="160" w:line="360" w:lineRule="auto"/>
              <w:contextualSpacing/>
              <w:jc w:val="both"/>
              <w:rPr>
                <w:rFonts w:ascii="Times New Roman" w:eastAsiaTheme="minorHAnsi" w:hAnsi="Times New Roman"/>
                <w:color w:val="767171"/>
                <w:spacing w:val="20"/>
                <w:sz w:val="24"/>
                <w:szCs w:val="24"/>
                <w:lang w:val="es-ES"/>
              </w:rPr>
            </w:pPr>
            <w:r w:rsidRPr="00903A04">
              <w:rPr>
                <w:rFonts w:ascii="Times New Roman" w:eastAsiaTheme="minorHAnsi" w:hAnsi="Times New Roman"/>
                <w:color w:val="767171"/>
                <w:spacing w:val="20"/>
                <w:sz w:val="24"/>
                <w:szCs w:val="24"/>
                <w:lang w:val="es-ES"/>
              </w:rPr>
              <w:t> Gestor de Documentos Versión WEB</w:t>
            </w:r>
          </w:p>
        </w:tc>
        <w:tc>
          <w:tcPr>
            <w:tcW w:w="3515" w:type="dxa"/>
          </w:tcPr>
          <w:p w14:paraId="61D44022" w14:textId="77777777" w:rsidR="008C7688" w:rsidRPr="00903A04" w:rsidRDefault="008C7688" w:rsidP="005C6CB5">
            <w:pPr>
              <w:spacing w:after="160" w:line="360" w:lineRule="auto"/>
              <w:contextualSpacing/>
              <w:jc w:val="both"/>
              <w:rPr>
                <w:rFonts w:ascii="Times New Roman" w:eastAsiaTheme="minorHAnsi" w:hAnsi="Times New Roman"/>
                <w:color w:val="767171"/>
                <w:spacing w:val="20"/>
                <w:sz w:val="24"/>
                <w:szCs w:val="24"/>
                <w:lang w:val="es-ES"/>
              </w:rPr>
            </w:pPr>
            <w:r w:rsidRPr="00903A04">
              <w:rPr>
                <w:rFonts w:ascii="Times New Roman" w:eastAsiaTheme="minorHAnsi" w:hAnsi="Times New Roman"/>
                <w:color w:val="767171"/>
                <w:spacing w:val="20"/>
                <w:sz w:val="24"/>
                <w:szCs w:val="24"/>
                <w:lang w:val="es-ES"/>
              </w:rPr>
              <w:t> Buzón de Sugerencias</w:t>
            </w:r>
          </w:p>
        </w:tc>
      </w:tr>
    </w:tbl>
    <w:p w14:paraId="70BA8C20" w14:textId="56EAAB17" w:rsidR="008C7688" w:rsidRDefault="008C7688" w:rsidP="00E95527">
      <w:pPr>
        <w:spacing w:line="360" w:lineRule="auto"/>
        <w:contextualSpacing/>
        <w:jc w:val="both"/>
        <w:rPr>
          <w:rFonts w:eastAsia="Times New Roman" w:hAnsi="Symbol"/>
          <w:lang w:eastAsia="es-DO"/>
        </w:rPr>
      </w:pPr>
      <w:r w:rsidRPr="005C6CB5">
        <w:rPr>
          <w:lang w:val="es-ES"/>
        </w:rPr>
        <w:t xml:space="preserve"> </w:t>
      </w:r>
      <w:r w:rsidRPr="08068B84">
        <w:rPr>
          <w:rFonts w:eastAsia="Times New Roman" w:hAnsi="Symbol"/>
          <w:lang w:eastAsia="es-DO"/>
        </w:rPr>
        <w:t xml:space="preserve"> </w:t>
      </w:r>
    </w:p>
    <w:p w14:paraId="629D8342" w14:textId="77777777" w:rsidR="007C1370" w:rsidRDefault="007C1370" w:rsidP="00E95527">
      <w:pPr>
        <w:spacing w:line="360" w:lineRule="auto"/>
        <w:contextualSpacing/>
        <w:jc w:val="both"/>
        <w:rPr>
          <w:rFonts w:eastAsia="Times New Roman" w:hAnsi="Symbol"/>
          <w:lang w:eastAsia="es-DO"/>
        </w:rPr>
      </w:pPr>
    </w:p>
    <w:p w14:paraId="4724A47E" w14:textId="77777777" w:rsidR="007C1370" w:rsidRDefault="007C1370" w:rsidP="00E95527">
      <w:pPr>
        <w:spacing w:line="360" w:lineRule="auto"/>
        <w:contextualSpacing/>
        <w:jc w:val="both"/>
        <w:rPr>
          <w:rFonts w:eastAsia="Times New Roman" w:hAnsi="Symbol"/>
          <w:lang w:eastAsia="es-DO"/>
        </w:rPr>
      </w:pPr>
    </w:p>
    <w:p w14:paraId="1B6CA618" w14:textId="352CC289" w:rsidR="008C7688" w:rsidRPr="009C6794" w:rsidRDefault="008C7688" w:rsidP="006A58AC">
      <w:pPr>
        <w:spacing w:line="360" w:lineRule="auto"/>
        <w:contextualSpacing/>
        <w:jc w:val="both"/>
        <w:rPr>
          <w:lang w:val="es-ES"/>
        </w:rPr>
      </w:pPr>
      <w:r w:rsidRPr="009C6794">
        <w:rPr>
          <w:lang w:val="es-ES"/>
        </w:rPr>
        <w:lastRenderedPageBreak/>
        <w:t>Aplicaciones adquiridas con propósitos de implementación inmediata acorde a las necesidades identificadas</w:t>
      </w:r>
      <w:r w:rsidR="00B54B0E" w:rsidRPr="009C6794">
        <w:rPr>
          <w:lang w:val="es-ES"/>
        </w:rPr>
        <w:t>:</w:t>
      </w:r>
    </w:p>
    <w:p w14:paraId="3233FC33" w14:textId="61E4A120" w:rsidR="008C16E2" w:rsidRPr="006A58AC" w:rsidRDefault="008C16E2" w:rsidP="00E46CC4">
      <w:pPr>
        <w:pStyle w:val="Prrafodelista"/>
        <w:numPr>
          <w:ilvl w:val="0"/>
          <w:numId w:val="13"/>
        </w:numPr>
        <w:spacing w:line="360" w:lineRule="auto"/>
        <w:jc w:val="both"/>
        <w:rPr>
          <w:rFonts w:eastAsiaTheme="minorHAnsi"/>
          <w:color w:val="767171"/>
          <w:spacing w:val="20"/>
          <w:szCs w:val="24"/>
          <w:lang w:val="es-ES"/>
        </w:rPr>
      </w:pPr>
      <w:r w:rsidRPr="006A58AC">
        <w:rPr>
          <w:rFonts w:eastAsiaTheme="minorHAnsi"/>
          <w:color w:val="767171"/>
          <w:spacing w:val="20"/>
          <w:szCs w:val="24"/>
          <w:lang w:val="es-ES"/>
        </w:rPr>
        <w:t>Sistema de Gestión de la Capacitación</w:t>
      </w:r>
    </w:p>
    <w:p w14:paraId="29760521" w14:textId="77777777" w:rsidR="00B77DB9" w:rsidRPr="006A58AC" w:rsidRDefault="008C16E2" w:rsidP="00E46CC4">
      <w:pPr>
        <w:pStyle w:val="Prrafodelista"/>
        <w:numPr>
          <w:ilvl w:val="0"/>
          <w:numId w:val="13"/>
        </w:numPr>
        <w:spacing w:line="360" w:lineRule="auto"/>
        <w:jc w:val="both"/>
        <w:rPr>
          <w:rFonts w:eastAsiaTheme="minorHAnsi"/>
          <w:color w:val="767171"/>
          <w:spacing w:val="20"/>
          <w:szCs w:val="24"/>
          <w:lang w:val="es-ES"/>
        </w:rPr>
      </w:pPr>
      <w:r w:rsidRPr="006A58AC">
        <w:rPr>
          <w:rFonts w:eastAsiaTheme="minorHAnsi"/>
          <w:color w:val="767171"/>
          <w:spacing w:val="20"/>
          <w:szCs w:val="24"/>
          <w:lang w:val="es-ES"/>
        </w:rPr>
        <w:t>Módulo de cobros vinculado a SGC</w:t>
      </w:r>
    </w:p>
    <w:p w14:paraId="237C32E3" w14:textId="3894100C" w:rsidR="00841B23" w:rsidRPr="00327EB5" w:rsidRDefault="00B77DB9" w:rsidP="00E46CC4">
      <w:pPr>
        <w:pStyle w:val="Prrafodelista"/>
        <w:numPr>
          <w:ilvl w:val="0"/>
          <w:numId w:val="13"/>
        </w:numPr>
        <w:spacing w:line="360" w:lineRule="auto"/>
        <w:jc w:val="both"/>
        <w:rPr>
          <w:lang w:val="es-ES"/>
        </w:rPr>
      </w:pPr>
      <w:r w:rsidRPr="00327EB5">
        <w:rPr>
          <w:rFonts w:eastAsiaTheme="minorHAnsi"/>
          <w:color w:val="767171"/>
          <w:spacing w:val="20"/>
          <w:szCs w:val="24"/>
          <w:lang w:val="es-ES"/>
        </w:rPr>
        <w:t>S</w:t>
      </w:r>
      <w:r w:rsidR="008C16E2" w:rsidRPr="00327EB5">
        <w:rPr>
          <w:rFonts w:eastAsiaTheme="minorHAnsi"/>
          <w:color w:val="767171"/>
          <w:spacing w:val="20"/>
          <w:szCs w:val="24"/>
          <w:lang w:val="es-ES"/>
        </w:rPr>
        <w:t>istema Ulticabinet</w:t>
      </w:r>
    </w:p>
    <w:p w14:paraId="44D11A17" w14:textId="77777777" w:rsidR="00327EB5" w:rsidRPr="00327EB5" w:rsidRDefault="00327EB5" w:rsidP="00327EB5">
      <w:pPr>
        <w:pStyle w:val="Prrafodelista"/>
        <w:spacing w:line="360" w:lineRule="auto"/>
        <w:jc w:val="both"/>
        <w:rPr>
          <w:lang w:val="es-ES"/>
        </w:rPr>
      </w:pPr>
    </w:p>
    <w:tbl>
      <w:tblPr>
        <w:tblStyle w:val="Tablaconcuadrcula"/>
        <w:tblW w:w="7933" w:type="dxa"/>
        <w:tblLayout w:type="fixed"/>
        <w:tblLook w:val="06A0" w:firstRow="1" w:lastRow="0" w:firstColumn="1" w:lastColumn="0" w:noHBand="1" w:noVBand="1"/>
      </w:tblPr>
      <w:tblGrid>
        <w:gridCol w:w="3525"/>
        <w:gridCol w:w="4408"/>
      </w:tblGrid>
      <w:tr w:rsidR="00B812BB" w:rsidRPr="00E31457" w14:paraId="664C4921" w14:textId="77777777" w:rsidTr="00920BD1">
        <w:trPr>
          <w:cantSplit/>
          <w:trHeight w:val="589"/>
          <w:tblHeader/>
        </w:trPr>
        <w:tc>
          <w:tcPr>
            <w:tcW w:w="7933" w:type="dxa"/>
            <w:gridSpan w:val="2"/>
            <w:tcBorders>
              <w:top w:val="single" w:sz="4" w:space="0" w:color="auto"/>
              <w:left w:val="single" w:sz="4" w:space="0" w:color="auto"/>
              <w:bottom w:val="single" w:sz="4" w:space="0" w:color="auto"/>
              <w:right w:val="single" w:sz="4" w:space="0" w:color="auto"/>
            </w:tcBorders>
            <w:shd w:val="clear" w:color="auto" w:fill="4472C4" w:themeFill="accent1"/>
          </w:tcPr>
          <w:p w14:paraId="1A3E6242" w14:textId="020E4D85" w:rsidR="00B812BB" w:rsidRPr="006A58AC" w:rsidRDefault="00B812BB" w:rsidP="00B812BB">
            <w:pPr>
              <w:spacing w:line="360" w:lineRule="auto"/>
              <w:contextualSpacing/>
              <w:jc w:val="center"/>
              <w:rPr>
                <w:lang w:val="es-ES"/>
              </w:rPr>
            </w:pPr>
            <w:r w:rsidRPr="00920BD1">
              <w:rPr>
                <w:rFonts w:ascii="Times New Roman" w:eastAsiaTheme="minorHAnsi" w:hAnsi="Times New Roman"/>
                <w:color w:val="FFFFFF" w:themeColor="background1"/>
                <w:spacing w:val="20"/>
                <w:sz w:val="24"/>
                <w:szCs w:val="24"/>
                <w:lang w:val="es-ES"/>
              </w:rPr>
              <w:t>Sistemas en línea o conectados con los Órganos Rectores y entidades vinculantes</w:t>
            </w:r>
            <w:r w:rsidRPr="00B812BB">
              <w:rPr>
                <w:rFonts w:ascii="Times New Roman" w:eastAsiaTheme="minorHAnsi" w:hAnsi="Times New Roman"/>
                <w:color w:val="767171"/>
                <w:spacing w:val="20"/>
                <w:sz w:val="24"/>
                <w:szCs w:val="24"/>
                <w:lang w:val="es-ES"/>
              </w:rPr>
              <w:t>:</w:t>
            </w:r>
          </w:p>
        </w:tc>
      </w:tr>
      <w:tr w:rsidR="008C7688" w:rsidRPr="006A58AC" w14:paraId="6C9B9147" w14:textId="77777777" w:rsidTr="00B812BB">
        <w:trPr>
          <w:trHeight w:val="589"/>
        </w:trPr>
        <w:tc>
          <w:tcPr>
            <w:tcW w:w="3525" w:type="dxa"/>
            <w:tcBorders>
              <w:top w:val="single" w:sz="4" w:space="0" w:color="auto"/>
            </w:tcBorders>
          </w:tcPr>
          <w:p w14:paraId="31149DFE" w14:textId="69000C55" w:rsidR="008C7688" w:rsidRPr="006A58AC" w:rsidRDefault="008C7688" w:rsidP="006A58AC">
            <w:pPr>
              <w:spacing w:line="360" w:lineRule="auto"/>
              <w:contextualSpacing/>
              <w:jc w:val="both"/>
              <w:rPr>
                <w:rFonts w:ascii="Times New Roman" w:eastAsiaTheme="minorHAnsi" w:hAnsi="Times New Roman"/>
                <w:color w:val="767171"/>
                <w:spacing w:val="20"/>
                <w:sz w:val="24"/>
                <w:szCs w:val="24"/>
                <w:lang w:val="es-ES"/>
              </w:rPr>
            </w:pPr>
            <w:r w:rsidRPr="006A58AC">
              <w:rPr>
                <w:rFonts w:ascii="Times New Roman" w:eastAsiaTheme="minorHAnsi" w:hAnsi="Times New Roman"/>
                <w:color w:val="767171"/>
                <w:spacing w:val="20"/>
                <w:sz w:val="24"/>
                <w:szCs w:val="24"/>
                <w:lang w:val="es-ES"/>
              </w:rPr>
              <w:t xml:space="preserve">SIGEF </w:t>
            </w:r>
          </w:p>
        </w:tc>
        <w:tc>
          <w:tcPr>
            <w:tcW w:w="4408" w:type="dxa"/>
            <w:tcBorders>
              <w:top w:val="single" w:sz="4" w:space="0" w:color="auto"/>
            </w:tcBorders>
          </w:tcPr>
          <w:p w14:paraId="7EFDE087" w14:textId="77777777" w:rsidR="008C7688" w:rsidRPr="006A58AC" w:rsidRDefault="008C7688" w:rsidP="006A58AC">
            <w:pPr>
              <w:spacing w:line="360" w:lineRule="auto"/>
              <w:contextualSpacing/>
              <w:jc w:val="both"/>
              <w:rPr>
                <w:rFonts w:ascii="Times New Roman" w:eastAsiaTheme="minorHAnsi" w:hAnsi="Times New Roman"/>
                <w:color w:val="767171"/>
                <w:spacing w:val="20"/>
                <w:sz w:val="24"/>
                <w:szCs w:val="24"/>
                <w:lang w:val="es-ES"/>
              </w:rPr>
            </w:pPr>
            <w:r w:rsidRPr="006A58AC">
              <w:rPr>
                <w:rFonts w:ascii="Times New Roman" w:eastAsiaTheme="minorHAnsi" w:hAnsi="Times New Roman"/>
                <w:color w:val="767171"/>
                <w:spacing w:val="20"/>
                <w:sz w:val="24"/>
                <w:szCs w:val="24"/>
                <w:lang w:val="es-ES"/>
              </w:rPr>
              <w:t>Sistema Información Gerencial Financiera</w:t>
            </w:r>
          </w:p>
        </w:tc>
      </w:tr>
      <w:tr w:rsidR="008C7688" w:rsidRPr="00E31457" w14:paraId="15578485" w14:textId="77777777" w:rsidTr="00B812BB">
        <w:trPr>
          <w:trHeight w:val="600"/>
        </w:trPr>
        <w:tc>
          <w:tcPr>
            <w:tcW w:w="3525" w:type="dxa"/>
          </w:tcPr>
          <w:p w14:paraId="272142E9" w14:textId="7E359074" w:rsidR="008C7688" w:rsidRPr="006A58AC" w:rsidRDefault="008C7688" w:rsidP="006A58AC">
            <w:pPr>
              <w:spacing w:line="360" w:lineRule="auto"/>
              <w:contextualSpacing/>
              <w:jc w:val="both"/>
              <w:rPr>
                <w:rFonts w:ascii="Times New Roman" w:eastAsiaTheme="minorHAnsi" w:hAnsi="Times New Roman"/>
                <w:color w:val="767171"/>
                <w:spacing w:val="20"/>
                <w:sz w:val="24"/>
                <w:szCs w:val="24"/>
                <w:lang w:val="es-ES"/>
              </w:rPr>
            </w:pPr>
            <w:r w:rsidRPr="006A58AC">
              <w:rPr>
                <w:rFonts w:ascii="Times New Roman" w:eastAsiaTheme="minorHAnsi" w:hAnsi="Times New Roman"/>
                <w:color w:val="767171"/>
                <w:spacing w:val="20"/>
                <w:sz w:val="24"/>
                <w:szCs w:val="24"/>
                <w:lang w:val="es-ES"/>
              </w:rPr>
              <w:t>SIGEI</w:t>
            </w:r>
          </w:p>
        </w:tc>
        <w:tc>
          <w:tcPr>
            <w:tcW w:w="4408" w:type="dxa"/>
          </w:tcPr>
          <w:p w14:paraId="4210B0B2" w14:textId="77777777" w:rsidR="008C7688" w:rsidRPr="006A58AC" w:rsidRDefault="008C7688" w:rsidP="006A58AC">
            <w:pPr>
              <w:spacing w:line="360" w:lineRule="auto"/>
              <w:contextualSpacing/>
              <w:jc w:val="both"/>
              <w:rPr>
                <w:rFonts w:ascii="Times New Roman" w:eastAsiaTheme="minorHAnsi" w:hAnsi="Times New Roman"/>
                <w:color w:val="767171"/>
                <w:spacing w:val="20"/>
                <w:sz w:val="24"/>
                <w:szCs w:val="24"/>
                <w:lang w:val="es-ES"/>
              </w:rPr>
            </w:pPr>
            <w:r w:rsidRPr="006A58AC">
              <w:rPr>
                <w:rFonts w:ascii="Times New Roman" w:eastAsiaTheme="minorHAnsi" w:hAnsi="Times New Roman"/>
                <w:color w:val="767171"/>
                <w:spacing w:val="20"/>
                <w:sz w:val="24"/>
                <w:szCs w:val="24"/>
                <w:lang w:val="es-ES"/>
              </w:rPr>
              <w:t>Sistema Integral de Gestión Institucional</w:t>
            </w:r>
          </w:p>
        </w:tc>
      </w:tr>
      <w:tr w:rsidR="008C7688" w:rsidRPr="00E31457" w14:paraId="3688EA0A" w14:textId="77777777" w:rsidTr="00904399">
        <w:trPr>
          <w:trHeight w:val="300"/>
        </w:trPr>
        <w:tc>
          <w:tcPr>
            <w:tcW w:w="3525" w:type="dxa"/>
          </w:tcPr>
          <w:p w14:paraId="59838C5A" w14:textId="0D2A1368" w:rsidR="008C7688" w:rsidRPr="006A58AC" w:rsidRDefault="008C7688" w:rsidP="006A58AC">
            <w:pPr>
              <w:spacing w:after="160" w:line="360" w:lineRule="auto"/>
              <w:contextualSpacing/>
              <w:jc w:val="both"/>
              <w:rPr>
                <w:rFonts w:ascii="Times New Roman" w:eastAsiaTheme="minorHAnsi" w:hAnsi="Times New Roman"/>
                <w:color w:val="767171"/>
                <w:spacing w:val="20"/>
                <w:sz w:val="24"/>
                <w:szCs w:val="24"/>
                <w:lang w:val="es-ES"/>
              </w:rPr>
            </w:pPr>
            <w:r w:rsidRPr="006A58AC">
              <w:rPr>
                <w:rFonts w:ascii="Times New Roman" w:eastAsiaTheme="minorHAnsi" w:hAnsi="Times New Roman"/>
                <w:color w:val="767171"/>
                <w:spacing w:val="20"/>
                <w:sz w:val="24"/>
                <w:szCs w:val="24"/>
                <w:lang w:val="es-ES"/>
              </w:rPr>
              <w:t>SASP</w:t>
            </w:r>
          </w:p>
        </w:tc>
        <w:tc>
          <w:tcPr>
            <w:tcW w:w="4408" w:type="dxa"/>
          </w:tcPr>
          <w:p w14:paraId="26AC2EB7" w14:textId="77777777" w:rsidR="008C7688" w:rsidRPr="006A58AC" w:rsidRDefault="008C7688" w:rsidP="006A58AC">
            <w:pPr>
              <w:spacing w:line="360" w:lineRule="auto"/>
              <w:contextualSpacing/>
              <w:jc w:val="both"/>
              <w:rPr>
                <w:rFonts w:ascii="Times New Roman" w:eastAsiaTheme="minorHAnsi" w:hAnsi="Times New Roman"/>
                <w:color w:val="767171"/>
                <w:spacing w:val="20"/>
                <w:sz w:val="24"/>
                <w:szCs w:val="24"/>
                <w:lang w:val="es-ES"/>
              </w:rPr>
            </w:pPr>
            <w:r w:rsidRPr="006A58AC">
              <w:rPr>
                <w:rFonts w:ascii="Times New Roman" w:eastAsiaTheme="minorHAnsi" w:hAnsi="Times New Roman"/>
                <w:color w:val="767171"/>
                <w:spacing w:val="20"/>
                <w:sz w:val="24"/>
                <w:szCs w:val="24"/>
                <w:lang w:val="es-ES"/>
              </w:rPr>
              <w:t>Sistema de Administración de Servidores Públicos</w:t>
            </w:r>
          </w:p>
        </w:tc>
      </w:tr>
      <w:tr w:rsidR="008C7688" w:rsidRPr="00E31457" w14:paraId="16D3C7BB" w14:textId="77777777" w:rsidTr="00904399">
        <w:trPr>
          <w:trHeight w:val="300"/>
        </w:trPr>
        <w:tc>
          <w:tcPr>
            <w:tcW w:w="3525" w:type="dxa"/>
          </w:tcPr>
          <w:p w14:paraId="3D874704" w14:textId="3A1DC755" w:rsidR="008C7688" w:rsidRPr="006A58AC" w:rsidRDefault="008C7688" w:rsidP="006A58AC">
            <w:pPr>
              <w:spacing w:after="160" w:line="360" w:lineRule="auto"/>
              <w:contextualSpacing/>
              <w:jc w:val="both"/>
              <w:rPr>
                <w:rFonts w:ascii="Times New Roman" w:eastAsiaTheme="minorHAnsi" w:hAnsi="Times New Roman"/>
                <w:color w:val="767171"/>
                <w:spacing w:val="20"/>
                <w:sz w:val="24"/>
                <w:szCs w:val="24"/>
                <w:lang w:val="es-ES"/>
              </w:rPr>
            </w:pPr>
            <w:r w:rsidRPr="006A58AC">
              <w:rPr>
                <w:rFonts w:ascii="Times New Roman" w:eastAsiaTheme="minorHAnsi" w:hAnsi="Times New Roman"/>
                <w:color w:val="767171"/>
                <w:spacing w:val="20"/>
                <w:sz w:val="24"/>
                <w:szCs w:val="24"/>
                <w:lang w:val="es-ES"/>
              </w:rPr>
              <w:t xml:space="preserve">PORTAL DE COMPRAS </w:t>
            </w:r>
          </w:p>
        </w:tc>
        <w:tc>
          <w:tcPr>
            <w:tcW w:w="4408" w:type="dxa"/>
          </w:tcPr>
          <w:p w14:paraId="09BC45F0" w14:textId="77777777" w:rsidR="008C7688" w:rsidRPr="006A58AC" w:rsidRDefault="008C7688" w:rsidP="006A58AC">
            <w:pPr>
              <w:spacing w:line="360" w:lineRule="auto"/>
              <w:contextualSpacing/>
              <w:jc w:val="both"/>
              <w:rPr>
                <w:rFonts w:ascii="Times New Roman" w:eastAsiaTheme="minorHAnsi" w:hAnsi="Times New Roman"/>
                <w:color w:val="767171"/>
                <w:spacing w:val="20"/>
                <w:sz w:val="24"/>
                <w:szCs w:val="24"/>
                <w:lang w:val="es-ES"/>
              </w:rPr>
            </w:pPr>
            <w:r w:rsidRPr="006A58AC">
              <w:rPr>
                <w:rFonts w:ascii="Times New Roman" w:eastAsiaTheme="minorHAnsi" w:hAnsi="Times New Roman"/>
                <w:color w:val="767171"/>
                <w:spacing w:val="20"/>
                <w:sz w:val="24"/>
                <w:szCs w:val="24"/>
                <w:lang w:val="es-ES"/>
              </w:rPr>
              <w:t>Sistema de Gestión de Compras Gubernamentales</w:t>
            </w:r>
          </w:p>
        </w:tc>
      </w:tr>
      <w:tr w:rsidR="008C7688" w:rsidRPr="00E31457" w14:paraId="6B092690" w14:textId="77777777" w:rsidTr="00904399">
        <w:trPr>
          <w:trHeight w:val="300"/>
        </w:trPr>
        <w:tc>
          <w:tcPr>
            <w:tcW w:w="3525" w:type="dxa"/>
          </w:tcPr>
          <w:p w14:paraId="55A2059B" w14:textId="527AAA41" w:rsidR="008C7688" w:rsidRPr="006A58AC" w:rsidRDefault="008C7688" w:rsidP="006A58AC">
            <w:pPr>
              <w:spacing w:after="160" w:line="360" w:lineRule="auto"/>
              <w:contextualSpacing/>
              <w:jc w:val="both"/>
              <w:rPr>
                <w:rFonts w:ascii="Times New Roman" w:eastAsiaTheme="minorHAnsi" w:hAnsi="Times New Roman"/>
                <w:color w:val="767171"/>
                <w:spacing w:val="20"/>
                <w:sz w:val="24"/>
                <w:szCs w:val="24"/>
                <w:lang w:val="es-ES"/>
              </w:rPr>
            </w:pPr>
            <w:r w:rsidRPr="006A58AC">
              <w:rPr>
                <w:rFonts w:ascii="Times New Roman" w:eastAsiaTheme="minorHAnsi" w:hAnsi="Times New Roman"/>
                <w:color w:val="767171"/>
                <w:spacing w:val="20"/>
                <w:sz w:val="24"/>
                <w:szCs w:val="24"/>
                <w:lang w:val="es-ES"/>
              </w:rPr>
              <w:t xml:space="preserve">SIRITE </w:t>
            </w:r>
          </w:p>
        </w:tc>
        <w:tc>
          <w:tcPr>
            <w:tcW w:w="4408" w:type="dxa"/>
          </w:tcPr>
          <w:p w14:paraId="43BDFFBF" w14:textId="77777777" w:rsidR="008C7688" w:rsidRPr="006A58AC" w:rsidRDefault="008C7688" w:rsidP="006A58AC">
            <w:pPr>
              <w:spacing w:line="360" w:lineRule="auto"/>
              <w:contextualSpacing/>
              <w:jc w:val="both"/>
              <w:rPr>
                <w:rFonts w:ascii="Times New Roman" w:eastAsiaTheme="minorHAnsi" w:hAnsi="Times New Roman"/>
                <w:color w:val="767171"/>
                <w:spacing w:val="20"/>
                <w:sz w:val="24"/>
                <w:szCs w:val="24"/>
                <w:lang w:val="es-ES"/>
              </w:rPr>
            </w:pPr>
            <w:r w:rsidRPr="006A58AC">
              <w:rPr>
                <w:rFonts w:ascii="Times New Roman" w:eastAsiaTheme="minorHAnsi" w:hAnsi="Times New Roman"/>
                <w:color w:val="767171"/>
                <w:spacing w:val="20"/>
                <w:sz w:val="24"/>
                <w:szCs w:val="24"/>
                <w:lang w:val="es-ES"/>
              </w:rPr>
              <w:t>Sistema de Recaudación de Ingresos del Tesoro</w:t>
            </w:r>
          </w:p>
        </w:tc>
      </w:tr>
      <w:tr w:rsidR="008C7688" w:rsidRPr="00E31457" w14:paraId="4E5954B7" w14:textId="77777777" w:rsidTr="00B812BB">
        <w:trPr>
          <w:trHeight w:val="543"/>
        </w:trPr>
        <w:tc>
          <w:tcPr>
            <w:tcW w:w="3525" w:type="dxa"/>
          </w:tcPr>
          <w:p w14:paraId="59195CE5" w14:textId="738EB452" w:rsidR="008C7688" w:rsidRPr="006A58AC" w:rsidRDefault="008C7688" w:rsidP="006A58AC">
            <w:pPr>
              <w:spacing w:after="160" w:line="360" w:lineRule="auto"/>
              <w:contextualSpacing/>
              <w:jc w:val="both"/>
              <w:rPr>
                <w:rFonts w:ascii="Times New Roman" w:eastAsiaTheme="minorHAnsi" w:hAnsi="Times New Roman"/>
                <w:color w:val="767171"/>
                <w:spacing w:val="20"/>
                <w:sz w:val="24"/>
                <w:szCs w:val="24"/>
                <w:lang w:val="es-ES"/>
              </w:rPr>
            </w:pPr>
            <w:r w:rsidRPr="006A58AC">
              <w:rPr>
                <w:rFonts w:ascii="Times New Roman" w:eastAsiaTheme="minorHAnsi" w:hAnsi="Times New Roman"/>
                <w:color w:val="767171"/>
                <w:spacing w:val="20"/>
                <w:sz w:val="24"/>
                <w:szCs w:val="24"/>
                <w:lang w:val="es-ES"/>
              </w:rPr>
              <w:t>SUGEP</w:t>
            </w:r>
          </w:p>
        </w:tc>
        <w:tc>
          <w:tcPr>
            <w:tcW w:w="4408" w:type="dxa"/>
          </w:tcPr>
          <w:p w14:paraId="3D0D9D53" w14:textId="77777777" w:rsidR="008C7688" w:rsidRPr="006A58AC" w:rsidRDefault="008C7688" w:rsidP="006A58AC">
            <w:pPr>
              <w:spacing w:line="360" w:lineRule="auto"/>
              <w:contextualSpacing/>
              <w:jc w:val="both"/>
              <w:rPr>
                <w:rFonts w:ascii="Times New Roman" w:eastAsiaTheme="minorHAnsi" w:hAnsi="Times New Roman"/>
                <w:color w:val="767171"/>
                <w:spacing w:val="20"/>
                <w:sz w:val="24"/>
                <w:szCs w:val="24"/>
                <w:lang w:val="es-ES"/>
              </w:rPr>
            </w:pPr>
            <w:r w:rsidRPr="006A58AC">
              <w:rPr>
                <w:rFonts w:ascii="Times New Roman" w:eastAsiaTheme="minorHAnsi" w:hAnsi="Times New Roman"/>
                <w:color w:val="767171"/>
                <w:spacing w:val="20"/>
                <w:sz w:val="24"/>
                <w:szCs w:val="24"/>
                <w:lang w:val="es-ES"/>
              </w:rPr>
              <w:t>Sistema unificado de Gestión de Pago</w:t>
            </w:r>
          </w:p>
        </w:tc>
      </w:tr>
    </w:tbl>
    <w:p w14:paraId="5413C8F8" w14:textId="77777777" w:rsidR="008C7688" w:rsidRPr="006A58AC" w:rsidRDefault="008C7688" w:rsidP="006A58AC">
      <w:pPr>
        <w:spacing w:line="360" w:lineRule="auto"/>
        <w:contextualSpacing/>
        <w:jc w:val="both"/>
        <w:rPr>
          <w:lang w:val="es-ES"/>
        </w:rPr>
      </w:pPr>
    </w:p>
    <w:p w14:paraId="1611BFCB" w14:textId="3D9F0C2D" w:rsidR="008C7688" w:rsidRDefault="008C7688" w:rsidP="00904399">
      <w:pPr>
        <w:spacing w:line="360" w:lineRule="auto"/>
        <w:contextualSpacing/>
        <w:jc w:val="both"/>
        <w:rPr>
          <w:lang w:val="es-ES"/>
        </w:rPr>
      </w:pPr>
      <w:r w:rsidRPr="00904399">
        <w:rPr>
          <w:lang w:val="es-ES"/>
        </w:rPr>
        <w:t>El INAP cuenta, además, con otras aplicaciones de uso institucional, pero de código libre, tal el caso de MOODLE, a través del cual se gestionan las capacitaciones que promueve la institución de manera virtual.</w:t>
      </w:r>
    </w:p>
    <w:p w14:paraId="72A1B08C" w14:textId="77777777" w:rsidR="007C1370" w:rsidRDefault="007C1370" w:rsidP="00904399">
      <w:pPr>
        <w:spacing w:line="360" w:lineRule="auto"/>
        <w:contextualSpacing/>
        <w:jc w:val="both"/>
        <w:rPr>
          <w:lang w:val="es-ES"/>
        </w:rPr>
      </w:pPr>
    </w:p>
    <w:p w14:paraId="2E453C53" w14:textId="77777777" w:rsidR="007C1370" w:rsidRDefault="007C1370" w:rsidP="00904399">
      <w:pPr>
        <w:spacing w:line="360" w:lineRule="auto"/>
        <w:contextualSpacing/>
        <w:jc w:val="both"/>
        <w:rPr>
          <w:lang w:val="es-ES"/>
        </w:rPr>
      </w:pPr>
    </w:p>
    <w:p w14:paraId="27F1A3C9" w14:textId="77777777" w:rsidR="00731E6E" w:rsidRPr="00904399" w:rsidRDefault="00731E6E" w:rsidP="00904399">
      <w:pPr>
        <w:spacing w:line="360" w:lineRule="auto"/>
        <w:contextualSpacing/>
        <w:jc w:val="both"/>
        <w:rPr>
          <w:lang w:val="es-ES"/>
        </w:rPr>
      </w:pPr>
    </w:p>
    <w:p w14:paraId="5EE4EB97" w14:textId="77777777" w:rsidR="008C7688" w:rsidRPr="00920BD1" w:rsidRDefault="008C7688" w:rsidP="00E46CC4">
      <w:pPr>
        <w:pStyle w:val="Prrafodelista"/>
        <w:numPr>
          <w:ilvl w:val="0"/>
          <w:numId w:val="20"/>
        </w:numPr>
        <w:spacing w:line="360" w:lineRule="auto"/>
        <w:jc w:val="both"/>
        <w:rPr>
          <w:rFonts w:eastAsiaTheme="minorHAnsi"/>
          <w:color w:val="767171"/>
          <w:spacing w:val="20"/>
          <w:szCs w:val="24"/>
          <w:lang w:val="es-ES"/>
        </w:rPr>
      </w:pPr>
      <w:r w:rsidRPr="00920BD1">
        <w:rPr>
          <w:rFonts w:eastAsiaTheme="minorHAnsi"/>
          <w:color w:val="767171"/>
          <w:spacing w:val="20"/>
          <w:szCs w:val="24"/>
          <w:lang w:val="es-ES"/>
        </w:rPr>
        <w:lastRenderedPageBreak/>
        <w:t>Índice Uso de TIC e implementación Gobierno Electrónico</w:t>
      </w:r>
    </w:p>
    <w:p w14:paraId="0F2EE982" w14:textId="77777777" w:rsidR="008C7688" w:rsidRPr="00904399" w:rsidRDefault="008C7688" w:rsidP="00920BD1">
      <w:pPr>
        <w:spacing w:line="360" w:lineRule="auto"/>
        <w:jc w:val="both"/>
        <w:rPr>
          <w:lang w:val="es-ES"/>
        </w:rPr>
      </w:pPr>
      <w:r w:rsidRPr="00904399">
        <w:rPr>
          <w:lang w:val="es-ES"/>
        </w:rPr>
        <w:t>El Instituto Nacional de Administración Pública, cumple con los procesos establecidos por la OGTIC, para las mediciones y evaluaciones de las TICs en las diferentes instituciones del estado.</w:t>
      </w:r>
    </w:p>
    <w:p w14:paraId="222D2A90" w14:textId="371FA474" w:rsidR="008C7688" w:rsidRPr="00904399" w:rsidRDefault="008C7688" w:rsidP="00920BD1">
      <w:pPr>
        <w:spacing w:line="360" w:lineRule="auto"/>
        <w:jc w:val="both"/>
        <w:rPr>
          <w:lang w:val="es-ES"/>
        </w:rPr>
      </w:pPr>
      <w:r w:rsidRPr="00904399">
        <w:rPr>
          <w:lang w:val="es-ES"/>
        </w:rPr>
        <w:t>Recientemente, participamos en la evaluación ITICge a través del SISTICge</w:t>
      </w:r>
      <w:r w:rsidR="003C7E34">
        <w:rPr>
          <w:lang w:val="es-ES"/>
        </w:rPr>
        <w:t xml:space="preserve">, </w:t>
      </w:r>
      <w:r w:rsidRPr="00904399">
        <w:rPr>
          <w:lang w:val="es-ES"/>
        </w:rPr>
        <w:t xml:space="preserve"> con la finalidad no solo de cumplir con lo establecido por el órgano rector en materia de tecnología, sino también a los cumplimientos requeridos por las gestiones internas de las instituciones en la demanda de recursos tecnológicos.</w:t>
      </w:r>
    </w:p>
    <w:p w14:paraId="12302606" w14:textId="78CE6018" w:rsidR="008C7688" w:rsidRDefault="008C7688" w:rsidP="00920BD1">
      <w:pPr>
        <w:spacing w:line="360" w:lineRule="auto"/>
        <w:jc w:val="both"/>
        <w:rPr>
          <w:lang w:val="es-ES"/>
        </w:rPr>
      </w:pPr>
      <w:r w:rsidRPr="00904399">
        <w:rPr>
          <w:lang w:val="es-ES"/>
        </w:rPr>
        <w:t xml:space="preserve">En atención a lo antes expuesto, nuestra institución mantiene las certificaciones </w:t>
      </w:r>
      <w:r w:rsidR="00E62D01" w:rsidRPr="00904399">
        <w:rPr>
          <w:lang w:val="es-ES"/>
        </w:rPr>
        <w:t>Nortics obtenidas</w:t>
      </w:r>
      <w:r w:rsidRPr="00904399">
        <w:rPr>
          <w:lang w:val="es-ES"/>
        </w:rPr>
        <w:t xml:space="preserve"> y ha iniciado nuevos procesos de cara a certificar gestiones asociadas a los servicios que ofrece el INAP</w:t>
      </w:r>
      <w:r w:rsidR="00920BD1">
        <w:rPr>
          <w:lang w:val="es-ES"/>
        </w:rPr>
        <w:t>, por lo que algunas certificaciones se encuentran actualmente en proceso, a los fines de seguir contando con estas, según se muestra en el siguiente cuadro:</w:t>
      </w:r>
    </w:p>
    <w:tbl>
      <w:tblPr>
        <w:tblStyle w:val="Tablaconcuadrcula"/>
        <w:tblW w:w="0" w:type="auto"/>
        <w:tblLook w:val="04A0" w:firstRow="1" w:lastRow="0" w:firstColumn="1" w:lastColumn="0" w:noHBand="0" w:noVBand="1"/>
      </w:tblPr>
      <w:tblGrid>
        <w:gridCol w:w="2994"/>
        <w:gridCol w:w="2387"/>
        <w:gridCol w:w="2529"/>
      </w:tblGrid>
      <w:tr w:rsidR="008C7688" w:rsidRPr="00904399" w14:paraId="06AFC06F" w14:textId="77777777" w:rsidTr="00920BD1">
        <w:trPr>
          <w:cantSplit/>
          <w:trHeight w:val="402"/>
          <w:tblHeader/>
        </w:trPr>
        <w:tc>
          <w:tcPr>
            <w:tcW w:w="2994" w:type="dxa"/>
            <w:shd w:val="clear" w:color="auto" w:fill="436EBE"/>
          </w:tcPr>
          <w:p w14:paraId="239F7313" w14:textId="5B13F462" w:rsidR="008C7688" w:rsidRPr="00E62D01" w:rsidRDefault="00A110D4" w:rsidP="00E62D01">
            <w:pPr>
              <w:spacing w:after="160" w:line="360" w:lineRule="auto"/>
              <w:contextualSpacing/>
              <w:jc w:val="center"/>
              <w:rPr>
                <w:rFonts w:ascii="Times New Roman" w:eastAsiaTheme="minorHAnsi" w:hAnsi="Times New Roman"/>
                <w:color w:val="FFFFFF" w:themeColor="background1"/>
                <w:spacing w:val="20"/>
                <w:sz w:val="24"/>
                <w:szCs w:val="24"/>
                <w:lang w:val="es-ES"/>
              </w:rPr>
            </w:pPr>
            <w:r>
              <w:rPr>
                <w:rFonts w:ascii="Times New Roman" w:eastAsiaTheme="minorHAnsi" w:hAnsi="Times New Roman"/>
                <w:color w:val="FFFFFF" w:themeColor="background1"/>
                <w:spacing w:val="20"/>
                <w:sz w:val="24"/>
                <w:szCs w:val="24"/>
                <w:lang w:val="es-ES"/>
              </w:rPr>
              <w:t xml:space="preserve">Certificaciones </w:t>
            </w:r>
            <w:r w:rsidR="008C7688" w:rsidRPr="00E62D01">
              <w:rPr>
                <w:rFonts w:ascii="Times New Roman" w:eastAsiaTheme="minorHAnsi" w:hAnsi="Times New Roman"/>
                <w:color w:val="FFFFFF" w:themeColor="background1"/>
                <w:spacing w:val="20"/>
                <w:sz w:val="24"/>
                <w:szCs w:val="24"/>
                <w:lang w:val="es-ES"/>
              </w:rPr>
              <w:t>Nortic</w:t>
            </w:r>
          </w:p>
        </w:tc>
        <w:tc>
          <w:tcPr>
            <w:tcW w:w="2387" w:type="dxa"/>
            <w:shd w:val="clear" w:color="auto" w:fill="436EBE"/>
          </w:tcPr>
          <w:p w14:paraId="370E5AA6" w14:textId="77777777" w:rsidR="008C7688" w:rsidRPr="00E62D01" w:rsidRDefault="008C7688" w:rsidP="00E62D01">
            <w:pPr>
              <w:spacing w:after="160" w:line="360" w:lineRule="auto"/>
              <w:contextualSpacing/>
              <w:jc w:val="center"/>
              <w:rPr>
                <w:rFonts w:ascii="Times New Roman" w:eastAsiaTheme="minorHAnsi" w:hAnsi="Times New Roman"/>
                <w:color w:val="FFFFFF" w:themeColor="background1"/>
                <w:spacing w:val="20"/>
                <w:sz w:val="24"/>
                <w:szCs w:val="24"/>
                <w:lang w:val="es-ES"/>
              </w:rPr>
            </w:pPr>
            <w:r w:rsidRPr="00E62D01">
              <w:rPr>
                <w:rFonts w:ascii="Times New Roman" w:eastAsiaTheme="minorHAnsi" w:hAnsi="Times New Roman"/>
                <w:color w:val="FFFFFF" w:themeColor="background1"/>
                <w:spacing w:val="20"/>
                <w:sz w:val="24"/>
                <w:szCs w:val="24"/>
                <w:lang w:val="es-ES"/>
              </w:rPr>
              <w:t>Proceso</w:t>
            </w:r>
          </w:p>
        </w:tc>
        <w:tc>
          <w:tcPr>
            <w:tcW w:w="2529" w:type="dxa"/>
            <w:shd w:val="clear" w:color="auto" w:fill="436EBE"/>
          </w:tcPr>
          <w:p w14:paraId="3CB8555E" w14:textId="77777777" w:rsidR="008C7688" w:rsidRPr="00E62D01" w:rsidRDefault="008C7688" w:rsidP="00E62D01">
            <w:pPr>
              <w:spacing w:after="160" w:line="360" w:lineRule="auto"/>
              <w:contextualSpacing/>
              <w:jc w:val="center"/>
              <w:rPr>
                <w:rFonts w:ascii="Times New Roman" w:eastAsiaTheme="minorHAnsi" w:hAnsi="Times New Roman"/>
                <w:color w:val="FFFFFF" w:themeColor="background1"/>
                <w:spacing w:val="20"/>
                <w:sz w:val="24"/>
                <w:szCs w:val="24"/>
                <w:lang w:val="es-ES"/>
              </w:rPr>
            </w:pPr>
            <w:r w:rsidRPr="00E62D01">
              <w:rPr>
                <w:rFonts w:ascii="Times New Roman" w:eastAsiaTheme="minorHAnsi" w:hAnsi="Times New Roman"/>
                <w:color w:val="FFFFFF" w:themeColor="background1"/>
                <w:spacing w:val="20"/>
                <w:sz w:val="24"/>
                <w:szCs w:val="24"/>
                <w:lang w:val="es-ES"/>
              </w:rPr>
              <w:t>Estatus</w:t>
            </w:r>
          </w:p>
        </w:tc>
      </w:tr>
      <w:tr w:rsidR="008C7688" w:rsidRPr="00904399" w14:paraId="7039CBB3" w14:textId="77777777" w:rsidTr="00920BD1">
        <w:trPr>
          <w:trHeight w:val="300"/>
        </w:trPr>
        <w:tc>
          <w:tcPr>
            <w:tcW w:w="2994" w:type="dxa"/>
          </w:tcPr>
          <w:p w14:paraId="1F76082A" w14:textId="77777777" w:rsidR="008C7688" w:rsidRPr="00904399" w:rsidRDefault="008C7688" w:rsidP="00904399">
            <w:pPr>
              <w:spacing w:after="160" w:line="360" w:lineRule="auto"/>
              <w:contextualSpacing/>
              <w:jc w:val="both"/>
              <w:rPr>
                <w:rFonts w:ascii="Times New Roman" w:eastAsiaTheme="minorHAnsi" w:hAnsi="Times New Roman"/>
                <w:color w:val="767171"/>
                <w:spacing w:val="20"/>
                <w:sz w:val="24"/>
                <w:szCs w:val="24"/>
                <w:lang w:val="es-ES"/>
              </w:rPr>
            </w:pPr>
            <w:r w:rsidRPr="00904399">
              <w:rPr>
                <w:rFonts w:ascii="Times New Roman" w:eastAsiaTheme="minorHAnsi" w:hAnsi="Times New Roman"/>
                <w:color w:val="767171"/>
                <w:spacing w:val="20"/>
                <w:sz w:val="24"/>
                <w:szCs w:val="24"/>
                <w:lang w:val="es-ES"/>
              </w:rPr>
              <w:t xml:space="preserve">Nortic A3 (Datos Abiertos) </w:t>
            </w:r>
          </w:p>
        </w:tc>
        <w:tc>
          <w:tcPr>
            <w:tcW w:w="2387" w:type="dxa"/>
          </w:tcPr>
          <w:p w14:paraId="0E2402AF" w14:textId="77777777" w:rsidR="008C7688" w:rsidRPr="00904399" w:rsidRDefault="008C7688" w:rsidP="00904399">
            <w:pPr>
              <w:spacing w:after="160" w:line="360" w:lineRule="auto"/>
              <w:contextualSpacing/>
              <w:jc w:val="both"/>
              <w:rPr>
                <w:rFonts w:ascii="Times New Roman" w:eastAsiaTheme="minorHAnsi" w:hAnsi="Times New Roman"/>
                <w:color w:val="767171"/>
                <w:spacing w:val="20"/>
                <w:sz w:val="24"/>
                <w:szCs w:val="24"/>
                <w:lang w:val="es-ES"/>
              </w:rPr>
            </w:pPr>
            <w:r w:rsidRPr="00904399">
              <w:rPr>
                <w:rFonts w:ascii="Times New Roman" w:eastAsiaTheme="minorHAnsi" w:hAnsi="Times New Roman"/>
                <w:color w:val="767171"/>
                <w:spacing w:val="20"/>
                <w:sz w:val="24"/>
                <w:szCs w:val="24"/>
                <w:lang w:val="es-ES"/>
              </w:rPr>
              <w:t>Proceso de certificación realizado</w:t>
            </w:r>
          </w:p>
        </w:tc>
        <w:tc>
          <w:tcPr>
            <w:tcW w:w="2529" w:type="dxa"/>
          </w:tcPr>
          <w:p w14:paraId="1687BBBC" w14:textId="77777777" w:rsidR="008C7688" w:rsidRPr="00904399" w:rsidRDefault="008C7688" w:rsidP="00904399">
            <w:pPr>
              <w:spacing w:after="160" w:line="360" w:lineRule="auto"/>
              <w:contextualSpacing/>
              <w:jc w:val="both"/>
              <w:rPr>
                <w:rFonts w:ascii="Times New Roman" w:eastAsiaTheme="minorHAnsi" w:hAnsi="Times New Roman"/>
                <w:color w:val="767171"/>
                <w:spacing w:val="20"/>
                <w:sz w:val="24"/>
                <w:szCs w:val="24"/>
                <w:lang w:val="es-ES"/>
              </w:rPr>
            </w:pPr>
            <w:r w:rsidRPr="00904399">
              <w:rPr>
                <w:rFonts w:ascii="Times New Roman" w:eastAsiaTheme="minorHAnsi" w:hAnsi="Times New Roman"/>
                <w:color w:val="767171"/>
                <w:spacing w:val="20"/>
                <w:sz w:val="24"/>
                <w:szCs w:val="24"/>
                <w:lang w:val="es-ES"/>
              </w:rPr>
              <w:t xml:space="preserve">Vigente </w:t>
            </w:r>
          </w:p>
        </w:tc>
      </w:tr>
      <w:tr w:rsidR="008C7688" w:rsidRPr="00904399" w14:paraId="2BFE93FB" w14:textId="77777777" w:rsidTr="00920BD1">
        <w:trPr>
          <w:trHeight w:val="300"/>
        </w:trPr>
        <w:tc>
          <w:tcPr>
            <w:tcW w:w="2994" w:type="dxa"/>
          </w:tcPr>
          <w:p w14:paraId="744878E7" w14:textId="77777777" w:rsidR="008C7688" w:rsidRPr="00904399" w:rsidRDefault="008C7688" w:rsidP="00904399">
            <w:pPr>
              <w:spacing w:after="160" w:line="360" w:lineRule="auto"/>
              <w:contextualSpacing/>
              <w:jc w:val="both"/>
              <w:rPr>
                <w:rFonts w:ascii="Times New Roman" w:eastAsiaTheme="minorHAnsi" w:hAnsi="Times New Roman"/>
                <w:color w:val="767171"/>
                <w:spacing w:val="20"/>
                <w:sz w:val="24"/>
                <w:szCs w:val="24"/>
                <w:lang w:val="es-ES"/>
              </w:rPr>
            </w:pPr>
            <w:r w:rsidRPr="00904399">
              <w:rPr>
                <w:rFonts w:ascii="Times New Roman" w:eastAsiaTheme="minorHAnsi" w:hAnsi="Times New Roman"/>
                <w:color w:val="767171"/>
                <w:spacing w:val="20"/>
                <w:sz w:val="24"/>
                <w:szCs w:val="24"/>
                <w:lang w:val="es-ES"/>
              </w:rPr>
              <w:t xml:space="preserve">Nortic A2 (Portales Gubernamentales) </w:t>
            </w:r>
          </w:p>
        </w:tc>
        <w:tc>
          <w:tcPr>
            <w:tcW w:w="2387" w:type="dxa"/>
          </w:tcPr>
          <w:p w14:paraId="1B531EE5" w14:textId="77777777" w:rsidR="008C7688" w:rsidRPr="00904399" w:rsidRDefault="008C7688" w:rsidP="00904399">
            <w:pPr>
              <w:spacing w:after="160" w:line="360" w:lineRule="auto"/>
              <w:contextualSpacing/>
              <w:jc w:val="both"/>
              <w:rPr>
                <w:rFonts w:ascii="Times New Roman" w:eastAsiaTheme="minorHAnsi" w:hAnsi="Times New Roman"/>
                <w:color w:val="767171"/>
                <w:spacing w:val="20"/>
                <w:sz w:val="24"/>
                <w:szCs w:val="24"/>
                <w:lang w:val="es-ES"/>
              </w:rPr>
            </w:pPr>
            <w:r w:rsidRPr="00904399">
              <w:rPr>
                <w:rFonts w:ascii="Times New Roman" w:eastAsiaTheme="minorHAnsi" w:hAnsi="Times New Roman"/>
                <w:color w:val="767171"/>
                <w:spacing w:val="20"/>
                <w:sz w:val="24"/>
                <w:szCs w:val="24"/>
                <w:lang w:val="es-ES"/>
              </w:rPr>
              <w:t xml:space="preserve">Proceso de certificación realizado   </w:t>
            </w:r>
          </w:p>
        </w:tc>
        <w:tc>
          <w:tcPr>
            <w:tcW w:w="2529" w:type="dxa"/>
          </w:tcPr>
          <w:p w14:paraId="5ED4FD19" w14:textId="77777777" w:rsidR="008C7688" w:rsidRPr="00904399" w:rsidRDefault="008C7688" w:rsidP="00904399">
            <w:pPr>
              <w:spacing w:after="160" w:line="360" w:lineRule="auto"/>
              <w:contextualSpacing/>
              <w:jc w:val="both"/>
              <w:rPr>
                <w:rFonts w:ascii="Times New Roman" w:eastAsiaTheme="minorHAnsi" w:hAnsi="Times New Roman"/>
                <w:color w:val="767171"/>
                <w:spacing w:val="20"/>
                <w:sz w:val="24"/>
                <w:szCs w:val="24"/>
                <w:lang w:val="es-ES"/>
              </w:rPr>
            </w:pPr>
            <w:r w:rsidRPr="00904399">
              <w:rPr>
                <w:rFonts w:ascii="Times New Roman" w:eastAsiaTheme="minorHAnsi" w:hAnsi="Times New Roman"/>
                <w:color w:val="767171"/>
                <w:spacing w:val="20"/>
                <w:sz w:val="24"/>
                <w:szCs w:val="24"/>
                <w:lang w:val="es-ES"/>
              </w:rPr>
              <w:t xml:space="preserve">Vigente  </w:t>
            </w:r>
          </w:p>
        </w:tc>
      </w:tr>
      <w:tr w:rsidR="008C7688" w:rsidRPr="00E31457" w14:paraId="621088F1" w14:textId="77777777" w:rsidTr="00920BD1">
        <w:trPr>
          <w:trHeight w:val="300"/>
        </w:trPr>
        <w:tc>
          <w:tcPr>
            <w:tcW w:w="2994" w:type="dxa"/>
          </w:tcPr>
          <w:p w14:paraId="607FCD3D" w14:textId="77777777" w:rsidR="008C7688" w:rsidRPr="00904399" w:rsidRDefault="008C7688" w:rsidP="00904399">
            <w:pPr>
              <w:spacing w:after="160" w:line="360" w:lineRule="auto"/>
              <w:contextualSpacing/>
              <w:jc w:val="both"/>
              <w:rPr>
                <w:rFonts w:ascii="Times New Roman" w:eastAsiaTheme="minorHAnsi" w:hAnsi="Times New Roman"/>
                <w:color w:val="767171"/>
                <w:spacing w:val="20"/>
                <w:sz w:val="24"/>
                <w:szCs w:val="24"/>
                <w:lang w:val="es-ES"/>
              </w:rPr>
            </w:pPr>
            <w:r w:rsidRPr="00904399">
              <w:rPr>
                <w:rFonts w:ascii="Times New Roman" w:eastAsiaTheme="minorHAnsi" w:hAnsi="Times New Roman"/>
                <w:color w:val="767171"/>
                <w:spacing w:val="20"/>
                <w:sz w:val="24"/>
                <w:szCs w:val="24"/>
                <w:lang w:val="es-ES"/>
              </w:rPr>
              <w:t>Nortic E1 (Redes Sociales)</w:t>
            </w:r>
          </w:p>
        </w:tc>
        <w:tc>
          <w:tcPr>
            <w:tcW w:w="2387" w:type="dxa"/>
          </w:tcPr>
          <w:p w14:paraId="21F17AD3" w14:textId="77777777" w:rsidR="008C7688" w:rsidRPr="00904399" w:rsidRDefault="008C7688" w:rsidP="00904399">
            <w:pPr>
              <w:spacing w:after="160" w:line="360" w:lineRule="auto"/>
              <w:contextualSpacing/>
              <w:jc w:val="both"/>
              <w:rPr>
                <w:rFonts w:ascii="Times New Roman" w:eastAsiaTheme="minorHAnsi" w:hAnsi="Times New Roman"/>
                <w:color w:val="767171"/>
                <w:spacing w:val="20"/>
                <w:sz w:val="24"/>
                <w:szCs w:val="24"/>
                <w:lang w:val="es-ES"/>
              </w:rPr>
            </w:pPr>
            <w:r w:rsidRPr="00904399">
              <w:rPr>
                <w:rFonts w:ascii="Times New Roman" w:eastAsiaTheme="minorHAnsi" w:hAnsi="Times New Roman"/>
                <w:color w:val="767171"/>
                <w:spacing w:val="20"/>
                <w:sz w:val="24"/>
                <w:szCs w:val="24"/>
                <w:lang w:val="es-ES"/>
              </w:rPr>
              <w:t xml:space="preserve">En actualización  </w:t>
            </w:r>
          </w:p>
          <w:p w14:paraId="4801A613" w14:textId="77777777" w:rsidR="008C7688" w:rsidRPr="00904399" w:rsidRDefault="008C7688" w:rsidP="00904399">
            <w:pPr>
              <w:spacing w:after="160" w:line="360" w:lineRule="auto"/>
              <w:contextualSpacing/>
              <w:jc w:val="both"/>
              <w:rPr>
                <w:rFonts w:ascii="Times New Roman" w:eastAsiaTheme="minorHAnsi" w:hAnsi="Times New Roman"/>
                <w:color w:val="767171"/>
                <w:spacing w:val="20"/>
                <w:sz w:val="24"/>
                <w:szCs w:val="24"/>
                <w:lang w:val="es-ES"/>
              </w:rPr>
            </w:pPr>
          </w:p>
        </w:tc>
        <w:tc>
          <w:tcPr>
            <w:tcW w:w="2529" w:type="dxa"/>
          </w:tcPr>
          <w:p w14:paraId="024D144D" w14:textId="77777777" w:rsidR="008C7688" w:rsidRPr="00904399" w:rsidRDefault="008C7688" w:rsidP="00904399">
            <w:pPr>
              <w:spacing w:after="160" w:line="360" w:lineRule="auto"/>
              <w:contextualSpacing/>
              <w:jc w:val="both"/>
              <w:rPr>
                <w:rFonts w:ascii="Times New Roman" w:eastAsiaTheme="minorHAnsi" w:hAnsi="Times New Roman"/>
                <w:color w:val="767171"/>
                <w:spacing w:val="20"/>
                <w:sz w:val="24"/>
                <w:szCs w:val="24"/>
                <w:lang w:val="es-ES"/>
              </w:rPr>
            </w:pPr>
            <w:r w:rsidRPr="00904399">
              <w:rPr>
                <w:rFonts w:ascii="Times New Roman" w:eastAsiaTheme="minorHAnsi" w:hAnsi="Times New Roman"/>
                <w:color w:val="767171"/>
                <w:spacing w:val="20"/>
                <w:sz w:val="24"/>
                <w:szCs w:val="24"/>
                <w:lang w:val="es-ES"/>
              </w:rPr>
              <w:t>En proceso de auditoría de cierre</w:t>
            </w:r>
          </w:p>
        </w:tc>
      </w:tr>
      <w:tr w:rsidR="008C7688" w:rsidRPr="00E31457" w14:paraId="59085FFE" w14:textId="77777777" w:rsidTr="00920BD1">
        <w:trPr>
          <w:trHeight w:val="300"/>
        </w:trPr>
        <w:tc>
          <w:tcPr>
            <w:tcW w:w="2994" w:type="dxa"/>
          </w:tcPr>
          <w:p w14:paraId="2F625D85" w14:textId="77777777" w:rsidR="008C7688" w:rsidRPr="00904399" w:rsidRDefault="008C7688" w:rsidP="00904399">
            <w:pPr>
              <w:spacing w:after="160" w:line="360" w:lineRule="auto"/>
              <w:contextualSpacing/>
              <w:jc w:val="both"/>
              <w:rPr>
                <w:rFonts w:ascii="Times New Roman" w:eastAsiaTheme="minorHAnsi" w:hAnsi="Times New Roman"/>
                <w:color w:val="767171"/>
                <w:spacing w:val="20"/>
                <w:sz w:val="24"/>
                <w:szCs w:val="24"/>
                <w:lang w:val="es-ES"/>
              </w:rPr>
            </w:pPr>
            <w:r w:rsidRPr="00904399">
              <w:rPr>
                <w:rFonts w:ascii="Times New Roman" w:eastAsiaTheme="minorHAnsi" w:hAnsi="Times New Roman"/>
                <w:color w:val="767171"/>
                <w:spacing w:val="20"/>
                <w:sz w:val="24"/>
                <w:szCs w:val="24"/>
                <w:lang w:val="es-ES"/>
              </w:rPr>
              <w:t>Nortic A5 (Servicios)</w:t>
            </w:r>
          </w:p>
        </w:tc>
        <w:tc>
          <w:tcPr>
            <w:tcW w:w="2387" w:type="dxa"/>
          </w:tcPr>
          <w:p w14:paraId="6BAA8B3C" w14:textId="77777777" w:rsidR="008C7688" w:rsidRPr="00904399" w:rsidRDefault="008C7688" w:rsidP="00904399">
            <w:pPr>
              <w:spacing w:after="160" w:line="360" w:lineRule="auto"/>
              <w:contextualSpacing/>
              <w:jc w:val="both"/>
              <w:rPr>
                <w:rFonts w:ascii="Times New Roman" w:eastAsiaTheme="minorHAnsi" w:hAnsi="Times New Roman"/>
                <w:color w:val="767171"/>
                <w:spacing w:val="20"/>
                <w:sz w:val="24"/>
                <w:szCs w:val="24"/>
                <w:lang w:val="es-ES"/>
              </w:rPr>
            </w:pPr>
            <w:r w:rsidRPr="00904399">
              <w:rPr>
                <w:rFonts w:ascii="Times New Roman" w:eastAsiaTheme="minorHAnsi" w:hAnsi="Times New Roman"/>
                <w:color w:val="767171"/>
                <w:spacing w:val="20"/>
                <w:sz w:val="24"/>
                <w:szCs w:val="24"/>
                <w:lang w:val="es-ES"/>
              </w:rPr>
              <w:t xml:space="preserve">En proceso abierto de Certificación </w:t>
            </w:r>
          </w:p>
        </w:tc>
        <w:tc>
          <w:tcPr>
            <w:tcW w:w="2529" w:type="dxa"/>
          </w:tcPr>
          <w:p w14:paraId="08AC676C" w14:textId="7C6B9979" w:rsidR="008C7688" w:rsidRPr="00904399" w:rsidRDefault="008C7688" w:rsidP="00904399">
            <w:pPr>
              <w:spacing w:after="160" w:line="360" w:lineRule="auto"/>
              <w:contextualSpacing/>
              <w:jc w:val="both"/>
              <w:rPr>
                <w:rFonts w:ascii="Times New Roman" w:eastAsiaTheme="minorHAnsi" w:hAnsi="Times New Roman"/>
                <w:color w:val="767171"/>
                <w:spacing w:val="20"/>
                <w:sz w:val="24"/>
                <w:szCs w:val="24"/>
                <w:lang w:val="es-ES"/>
              </w:rPr>
            </w:pPr>
            <w:r w:rsidRPr="00904399">
              <w:rPr>
                <w:rFonts w:ascii="Times New Roman" w:eastAsiaTheme="minorHAnsi" w:hAnsi="Times New Roman"/>
                <w:color w:val="767171"/>
                <w:spacing w:val="20"/>
                <w:sz w:val="24"/>
                <w:szCs w:val="24"/>
                <w:lang w:val="es-ES"/>
              </w:rPr>
              <w:t>En proceso trabajando las auditor</w:t>
            </w:r>
            <w:r w:rsidR="00FC626D">
              <w:rPr>
                <w:rFonts w:ascii="Times New Roman" w:eastAsiaTheme="minorHAnsi" w:hAnsi="Times New Roman"/>
                <w:color w:val="767171"/>
                <w:spacing w:val="20"/>
                <w:sz w:val="24"/>
                <w:szCs w:val="24"/>
                <w:lang w:val="es-ES"/>
              </w:rPr>
              <w:t>í</w:t>
            </w:r>
            <w:r w:rsidRPr="00904399">
              <w:rPr>
                <w:rFonts w:ascii="Times New Roman" w:eastAsiaTheme="minorHAnsi" w:hAnsi="Times New Roman"/>
                <w:color w:val="767171"/>
                <w:spacing w:val="20"/>
                <w:sz w:val="24"/>
                <w:szCs w:val="24"/>
                <w:lang w:val="es-ES"/>
              </w:rPr>
              <w:t>as</w:t>
            </w:r>
          </w:p>
        </w:tc>
      </w:tr>
    </w:tbl>
    <w:p w14:paraId="49CB61A1" w14:textId="77777777" w:rsidR="008C7688" w:rsidRDefault="008C7688" w:rsidP="00904399">
      <w:pPr>
        <w:spacing w:line="360" w:lineRule="auto"/>
        <w:contextualSpacing/>
        <w:jc w:val="both"/>
        <w:rPr>
          <w:lang w:val="es-ES"/>
        </w:rPr>
      </w:pPr>
      <w:r w:rsidRPr="00904399">
        <w:rPr>
          <w:lang w:val="es-ES"/>
        </w:rPr>
        <w:lastRenderedPageBreak/>
        <w:t>Estamos a la espera de la valoración actual, acorde con la evaluación realizada recientemente en el SISTICge.</w:t>
      </w:r>
    </w:p>
    <w:p w14:paraId="578E1D01" w14:textId="77777777" w:rsidR="008C7688" w:rsidRPr="00D159AD" w:rsidRDefault="008C7688" w:rsidP="00E46CC4">
      <w:pPr>
        <w:pStyle w:val="Prrafodelista"/>
        <w:numPr>
          <w:ilvl w:val="0"/>
          <w:numId w:val="20"/>
        </w:numPr>
        <w:spacing w:line="360" w:lineRule="auto"/>
        <w:jc w:val="both"/>
        <w:rPr>
          <w:rFonts w:eastAsiaTheme="minorHAnsi"/>
          <w:color w:val="767171"/>
          <w:spacing w:val="20"/>
          <w:szCs w:val="24"/>
          <w:lang w:val="es-ES"/>
        </w:rPr>
      </w:pPr>
      <w:r w:rsidRPr="00D159AD">
        <w:rPr>
          <w:rFonts w:eastAsiaTheme="minorHAnsi"/>
          <w:color w:val="767171"/>
          <w:spacing w:val="20"/>
          <w:szCs w:val="24"/>
          <w:lang w:val="es-ES"/>
        </w:rPr>
        <w:t xml:space="preserve">Actualización del alojamiento en la nube, para uso de aplicaciones: </w:t>
      </w:r>
    </w:p>
    <w:p w14:paraId="292A68CE" w14:textId="3D97F632" w:rsidR="008C7688" w:rsidRPr="00904399" w:rsidRDefault="008C7688" w:rsidP="00920BD1">
      <w:pPr>
        <w:spacing w:line="360" w:lineRule="auto"/>
        <w:jc w:val="both"/>
        <w:rPr>
          <w:lang w:val="es-ES"/>
        </w:rPr>
      </w:pPr>
      <w:r w:rsidRPr="00904399">
        <w:rPr>
          <w:lang w:val="es-ES"/>
        </w:rPr>
        <w:t xml:space="preserve">El Instituto Nacional de Administración Pública, en la visión de la Dirección General sobre las mejoras de los servicios que ofrece y de cara a dar respuesta a las instituciones que reciben las capacitaciones, como cada año junto al Departamento de </w:t>
      </w:r>
      <w:r w:rsidR="004E7110">
        <w:rPr>
          <w:lang w:val="es-ES"/>
        </w:rPr>
        <w:t>T</w:t>
      </w:r>
      <w:r w:rsidRPr="00904399">
        <w:rPr>
          <w:lang w:val="es-ES"/>
        </w:rPr>
        <w:t>ecnología se propone mejorar la plataforma utilizada para las formaciones ampliando las características de los servidores contratados en la Nube y el Hostings de la P</w:t>
      </w:r>
      <w:r w:rsidR="00977B39">
        <w:rPr>
          <w:lang w:val="es-ES"/>
        </w:rPr>
        <w:t>á</w:t>
      </w:r>
      <w:r w:rsidRPr="00904399">
        <w:rPr>
          <w:lang w:val="es-ES"/>
        </w:rPr>
        <w:t>gina WEB.</w:t>
      </w:r>
    </w:p>
    <w:p w14:paraId="30721544" w14:textId="2F684E8D" w:rsidR="008C7688" w:rsidRPr="00904399" w:rsidRDefault="008C7688" w:rsidP="00920BD1">
      <w:pPr>
        <w:spacing w:line="360" w:lineRule="auto"/>
        <w:jc w:val="both"/>
        <w:rPr>
          <w:lang w:val="es-ES"/>
        </w:rPr>
      </w:pPr>
      <w:r w:rsidRPr="00904399">
        <w:rPr>
          <w:lang w:val="es-ES"/>
        </w:rPr>
        <w:t>En tal sentido, la contratación de esto</w:t>
      </w:r>
      <w:r w:rsidR="00A510EF">
        <w:rPr>
          <w:lang w:val="es-ES"/>
        </w:rPr>
        <w:t>s</w:t>
      </w:r>
      <w:r w:rsidRPr="00904399">
        <w:rPr>
          <w:lang w:val="es-ES"/>
        </w:rPr>
        <w:t xml:space="preserve"> servicios integr</w:t>
      </w:r>
      <w:r w:rsidR="00A510EF">
        <w:rPr>
          <w:lang w:val="es-ES"/>
        </w:rPr>
        <w:t>ó</w:t>
      </w:r>
      <w:r w:rsidRPr="00904399">
        <w:rPr>
          <w:lang w:val="es-ES"/>
        </w:rPr>
        <w:t xml:space="preserve"> un nuevo servidor, con una mayor capacidad, el cual tiene contemplado la visión de crecimiento de las aplicaciones y/o sistemas alojados en esta instancia, de igual manera como una forma de aprovechar el nuevo espacio contratado, se pretende migrar las aplicaciones desarrolladas a lo interno de nuestra unidad de desarrollo de software.</w:t>
      </w:r>
    </w:p>
    <w:p w14:paraId="496683D1" w14:textId="77777777" w:rsidR="008C7688" w:rsidRDefault="008C7688" w:rsidP="00904399">
      <w:pPr>
        <w:spacing w:line="360" w:lineRule="auto"/>
        <w:contextualSpacing/>
        <w:jc w:val="both"/>
        <w:rPr>
          <w:lang w:val="es-ES"/>
        </w:rPr>
      </w:pPr>
      <w:r w:rsidRPr="00904399">
        <w:rPr>
          <w:lang w:val="es-ES"/>
        </w:rPr>
        <w:t>Las siguientes aplicaciones o sistemas se encuentran alojadas en nuestro servidor contratado:</w:t>
      </w:r>
    </w:p>
    <w:p w14:paraId="7CDBD3EC" w14:textId="004A605A" w:rsidR="008C7688" w:rsidRPr="00920BD1" w:rsidRDefault="008C7688" w:rsidP="00E46CC4">
      <w:pPr>
        <w:pStyle w:val="Prrafodelista"/>
        <w:numPr>
          <w:ilvl w:val="0"/>
          <w:numId w:val="40"/>
        </w:numPr>
        <w:spacing w:line="360" w:lineRule="auto"/>
        <w:jc w:val="both"/>
        <w:rPr>
          <w:rFonts w:eastAsiaTheme="minorHAnsi"/>
          <w:color w:val="767171"/>
          <w:spacing w:val="20"/>
          <w:szCs w:val="24"/>
          <w:lang w:val="es-ES"/>
        </w:rPr>
      </w:pPr>
      <w:r w:rsidRPr="00920BD1">
        <w:rPr>
          <w:rFonts w:eastAsiaTheme="minorHAnsi"/>
          <w:color w:val="767171"/>
          <w:spacing w:val="20"/>
          <w:szCs w:val="24"/>
          <w:lang w:val="es-ES"/>
        </w:rPr>
        <w:t xml:space="preserve">Sistema de Gestión de la Capacitación </w:t>
      </w:r>
    </w:p>
    <w:p w14:paraId="185DED43" w14:textId="5F55C3B3" w:rsidR="008C7688" w:rsidRPr="00920BD1" w:rsidRDefault="008C7688" w:rsidP="00E46CC4">
      <w:pPr>
        <w:pStyle w:val="Prrafodelista"/>
        <w:numPr>
          <w:ilvl w:val="0"/>
          <w:numId w:val="40"/>
        </w:numPr>
        <w:spacing w:line="360" w:lineRule="auto"/>
        <w:jc w:val="both"/>
        <w:rPr>
          <w:rFonts w:eastAsiaTheme="minorHAnsi"/>
          <w:color w:val="767171"/>
          <w:spacing w:val="20"/>
          <w:szCs w:val="24"/>
          <w:lang w:val="es-ES"/>
        </w:rPr>
      </w:pPr>
      <w:r w:rsidRPr="00920BD1">
        <w:rPr>
          <w:rFonts w:eastAsiaTheme="minorHAnsi"/>
          <w:color w:val="767171"/>
          <w:spacing w:val="20"/>
          <w:szCs w:val="24"/>
          <w:lang w:val="es-ES"/>
        </w:rPr>
        <w:t>Escuela Virtual (MOODLE)</w:t>
      </w:r>
    </w:p>
    <w:p w14:paraId="6663E5CD" w14:textId="6550419A" w:rsidR="008C7688" w:rsidRPr="00920BD1" w:rsidRDefault="008C7688" w:rsidP="00E46CC4">
      <w:pPr>
        <w:pStyle w:val="Prrafodelista"/>
        <w:numPr>
          <w:ilvl w:val="0"/>
          <w:numId w:val="40"/>
        </w:numPr>
        <w:spacing w:line="360" w:lineRule="auto"/>
        <w:jc w:val="both"/>
        <w:rPr>
          <w:rFonts w:eastAsiaTheme="minorHAnsi"/>
          <w:color w:val="767171"/>
          <w:spacing w:val="20"/>
          <w:szCs w:val="24"/>
          <w:lang w:val="es-ES"/>
        </w:rPr>
      </w:pPr>
      <w:r w:rsidRPr="00920BD1">
        <w:rPr>
          <w:rFonts w:eastAsiaTheme="minorHAnsi"/>
          <w:color w:val="767171"/>
          <w:spacing w:val="20"/>
          <w:szCs w:val="24"/>
          <w:lang w:val="es-ES"/>
        </w:rPr>
        <w:t>Aplicaciones desarrolladas internamente (a ser migradas próximamente)</w:t>
      </w:r>
      <w:r w:rsidR="00214074">
        <w:rPr>
          <w:rFonts w:eastAsiaTheme="minorHAnsi"/>
          <w:color w:val="767171"/>
          <w:spacing w:val="20"/>
          <w:szCs w:val="24"/>
          <w:lang w:val="es-ES"/>
        </w:rPr>
        <w:t>.</w:t>
      </w:r>
    </w:p>
    <w:p w14:paraId="2173C7BC" w14:textId="5329133B" w:rsidR="008C7688" w:rsidRPr="00904399" w:rsidRDefault="008C7688" w:rsidP="00920BD1">
      <w:pPr>
        <w:spacing w:line="360" w:lineRule="auto"/>
        <w:jc w:val="both"/>
        <w:rPr>
          <w:lang w:val="es-ES"/>
        </w:rPr>
      </w:pPr>
      <w:r w:rsidRPr="00904399">
        <w:rPr>
          <w:lang w:val="es-ES"/>
        </w:rPr>
        <w:t xml:space="preserve">De igual manera, fue renovado el Hosting de la </w:t>
      </w:r>
      <w:r w:rsidR="000868B6" w:rsidRPr="00904399">
        <w:rPr>
          <w:lang w:val="es-ES"/>
        </w:rPr>
        <w:t>página</w:t>
      </w:r>
      <w:r w:rsidRPr="00904399">
        <w:rPr>
          <w:lang w:val="es-ES"/>
        </w:rPr>
        <w:t xml:space="preserve"> web con mejores prestaciones, de forma tal que la institución cuente con los recursos necesarios para la administración de nuestro portal y </w:t>
      </w:r>
      <w:r w:rsidRPr="00904399">
        <w:rPr>
          <w:lang w:val="es-ES"/>
        </w:rPr>
        <w:lastRenderedPageBreak/>
        <w:t>limitemos los riesgos identificados que pueden provocar inconvenientes en la navegación, la copia de seguridad y restauración de esta, así como contar con un aumento de la capacidad de navegación a trav</w:t>
      </w:r>
      <w:r w:rsidR="000F139F">
        <w:rPr>
          <w:lang w:val="es-ES"/>
        </w:rPr>
        <w:t>é</w:t>
      </w:r>
      <w:r w:rsidRPr="00904399">
        <w:rPr>
          <w:lang w:val="es-ES"/>
        </w:rPr>
        <w:t>s del aumento de ancho de banda contratado de este hosting.</w:t>
      </w:r>
    </w:p>
    <w:p w14:paraId="1C7D95C9" w14:textId="1A7ECC1F" w:rsidR="008C7688" w:rsidRPr="00904399" w:rsidRDefault="008C7688" w:rsidP="00920BD1">
      <w:pPr>
        <w:spacing w:line="360" w:lineRule="auto"/>
        <w:jc w:val="both"/>
        <w:rPr>
          <w:lang w:val="es-ES"/>
        </w:rPr>
      </w:pPr>
      <w:r w:rsidRPr="00904399">
        <w:rPr>
          <w:lang w:val="es-ES"/>
        </w:rPr>
        <w:t xml:space="preserve">Sobre la </w:t>
      </w:r>
      <w:r w:rsidR="004E69F6">
        <w:rPr>
          <w:lang w:val="es-ES"/>
        </w:rPr>
        <w:t>E</w:t>
      </w:r>
      <w:r w:rsidRPr="00904399">
        <w:rPr>
          <w:lang w:val="es-ES"/>
        </w:rPr>
        <w:t xml:space="preserve">scuela </w:t>
      </w:r>
      <w:r w:rsidR="004E69F6">
        <w:rPr>
          <w:lang w:val="es-ES"/>
        </w:rPr>
        <w:t>V</w:t>
      </w:r>
      <w:r w:rsidRPr="00904399">
        <w:rPr>
          <w:lang w:val="es-ES"/>
        </w:rPr>
        <w:t>irtual, así como el sistema de gestión de la formación, estas soluciones se encuentran operando satisfactoriamente</w:t>
      </w:r>
      <w:r w:rsidR="00C42463">
        <w:rPr>
          <w:lang w:val="es-ES"/>
        </w:rPr>
        <w:t xml:space="preserve">, así como también </w:t>
      </w:r>
      <w:r w:rsidR="00BE41CF">
        <w:rPr>
          <w:lang w:val="es-ES"/>
        </w:rPr>
        <w:t xml:space="preserve">el </w:t>
      </w:r>
      <w:r w:rsidRPr="00904399">
        <w:rPr>
          <w:lang w:val="es-ES"/>
        </w:rPr>
        <w:t xml:space="preserve">Servidor de Producción alojado en la nube – estatus actual Servidor de Sistema de </w:t>
      </w:r>
      <w:r w:rsidR="00BE41CF">
        <w:rPr>
          <w:lang w:val="es-ES"/>
        </w:rPr>
        <w:t>G</w:t>
      </w:r>
      <w:r w:rsidRPr="00904399">
        <w:rPr>
          <w:lang w:val="es-ES"/>
        </w:rPr>
        <w:t>estión y Escuela Virtual</w:t>
      </w:r>
      <w:r w:rsidR="00C82BAA">
        <w:rPr>
          <w:lang w:val="es-ES"/>
        </w:rPr>
        <w:t xml:space="preserve"> y el </w:t>
      </w:r>
      <w:r w:rsidRPr="00904399">
        <w:rPr>
          <w:lang w:val="es-ES"/>
        </w:rPr>
        <w:t>Hosting P</w:t>
      </w:r>
      <w:r w:rsidR="004E69F6">
        <w:rPr>
          <w:lang w:val="es-ES"/>
        </w:rPr>
        <w:t>á</w:t>
      </w:r>
      <w:r w:rsidRPr="00904399">
        <w:rPr>
          <w:lang w:val="es-ES"/>
        </w:rPr>
        <w:t>gina Web.</w:t>
      </w:r>
    </w:p>
    <w:p w14:paraId="3B59FBF1" w14:textId="5ABA2440" w:rsidR="008C7688" w:rsidRPr="00503A02" w:rsidRDefault="008C7688" w:rsidP="00E46CC4">
      <w:pPr>
        <w:pStyle w:val="Prrafodelista"/>
        <w:numPr>
          <w:ilvl w:val="0"/>
          <w:numId w:val="11"/>
        </w:numPr>
        <w:spacing w:line="360" w:lineRule="auto"/>
        <w:jc w:val="both"/>
        <w:rPr>
          <w:rFonts w:eastAsiaTheme="minorHAnsi"/>
          <w:color w:val="767171"/>
          <w:spacing w:val="20"/>
          <w:szCs w:val="24"/>
          <w:lang w:val="es-ES"/>
        </w:rPr>
      </w:pPr>
      <w:r w:rsidRPr="00503A02">
        <w:rPr>
          <w:rFonts w:eastAsiaTheme="minorHAnsi"/>
          <w:color w:val="767171"/>
          <w:spacing w:val="20"/>
          <w:szCs w:val="24"/>
          <w:lang w:val="es-ES"/>
        </w:rPr>
        <w:t>Integración de Regionales INAP al servicio telefónico a través de nuestra central PBX IP INAP</w:t>
      </w:r>
    </w:p>
    <w:p w14:paraId="0CCF8427" w14:textId="059CD3C6" w:rsidR="008C7688" w:rsidRDefault="008C7688" w:rsidP="00904399">
      <w:pPr>
        <w:spacing w:line="360" w:lineRule="auto"/>
        <w:contextualSpacing/>
        <w:jc w:val="both"/>
        <w:rPr>
          <w:lang w:val="es-ES"/>
        </w:rPr>
      </w:pPr>
      <w:r w:rsidRPr="00904399">
        <w:rPr>
          <w:lang w:val="es-ES"/>
        </w:rPr>
        <w:t>El Departamento de Tecnología de la Información, present</w:t>
      </w:r>
      <w:r w:rsidR="00DA2CD6">
        <w:rPr>
          <w:lang w:val="es-ES"/>
        </w:rPr>
        <w:t>ó</w:t>
      </w:r>
      <w:r w:rsidRPr="00904399">
        <w:rPr>
          <w:lang w:val="es-ES"/>
        </w:rPr>
        <w:t xml:space="preserve"> el proyecto para Integrar las sucursales o </w:t>
      </w:r>
      <w:r w:rsidR="00DA2CD6">
        <w:rPr>
          <w:lang w:val="es-ES"/>
        </w:rPr>
        <w:t>R</w:t>
      </w:r>
      <w:r w:rsidRPr="00904399">
        <w:rPr>
          <w:lang w:val="es-ES"/>
        </w:rPr>
        <w:t>egionales del INAP a nuestra central PBX IP del INAP.</w:t>
      </w:r>
    </w:p>
    <w:p w14:paraId="6F7F5EC7" w14:textId="0D22F801" w:rsidR="008C7688" w:rsidRDefault="008C7688" w:rsidP="00920BD1">
      <w:pPr>
        <w:spacing w:line="360" w:lineRule="auto"/>
        <w:jc w:val="both"/>
        <w:rPr>
          <w:lang w:val="es-ES"/>
        </w:rPr>
      </w:pPr>
      <w:r w:rsidRPr="00904399">
        <w:rPr>
          <w:lang w:val="es-ES"/>
        </w:rPr>
        <w:t xml:space="preserve">Este proyecto representa múltiples beneficios para la institución, que van desde la economía en gastos de pagos a las facturaciones telefónicas de cada localidad, esto como beneficio pecuniario, así como ventajas que ofrece la interconexión, esto debido a que se estaría aprovechando la actualización o aumento de ancho de banda para integrar además los equipos tecnológicos usado en cada </w:t>
      </w:r>
      <w:r w:rsidR="00FC7EC9">
        <w:rPr>
          <w:lang w:val="es-ES"/>
        </w:rPr>
        <w:t>R</w:t>
      </w:r>
      <w:r w:rsidRPr="00904399">
        <w:rPr>
          <w:lang w:val="es-ES"/>
        </w:rPr>
        <w:t>egional integrado a nuestra red local, a través de VPN creadas para dar acceso nuestra intranet del INAP Central.</w:t>
      </w:r>
    </w:p>
    <w:p w14:paraId="06E5787B" w14:textId="10284503" w:rsidR="008C7688" w:rsidRDefault="008C7688" w:rsidP="00920BD1">
      <w:pPr>
        <w:spacing w:line="360" w:lineRule="auto"/>
        <w:jc w:val="both"/>
        <w:rPr>
          <w:lang w:val="es-ES"/>
        </w:rPr>
      </w:pPr>
      <w:r w:rsidRPr="00904399">
        <w:rPr>
          <w:lang w:val="es-ES"/>
        </w:rPr>
        <w:t xml:space="preserve">El proyecto tuvo como resultado la integración o interconexión de las </w:t>
      </w:r>
      <w:r w:rsidR="00F73CD8">
        <w:rPr>
          <w:lang w:val="es-ES"/>
        </w:rPr>
        <w:t>O</w:t>
      </w:r>
      <w:r w:rsidRPr="00904399">
        <w:rPr>
          <w:lang w:val="es-ES"/>
        </w:rPr>
        <w:t>ficinas Regionales a nuestro sistema de comunicación telefónica PBX IP. Con esto el Departamento de T</w:t>
      </w:r>
      <w:r w:rsidR="00F73CD8">
        <w:rPr>
          <w:lang w:val="es-ES"/>
        </w:rPr>
        <w:t>ecnologí</w:t>
      </w:r>
      <w:r w:rsidR="00CC5F2C">
        <w:rPr>
          <w:lang w:val="es-ES"/>
        </w:rPr>
        <w:t xml:space="preserve">a </w:t>
      </w:r>
      <w:r w:rsidRPr="00904399">
        <w:rPr>
          <w:lang w:val="es-ES"/>
        </w:rPr>
        <w:t>logr</w:t>
      </w:r>
      <w:r w:rsidR="00CC5F2C">
        <w:rPr>
          <w:lang w:val="es-ES"/>
        </w:rPr>
        <w:t>ó</w:t>
      </w:r>
      <w:r w:rsidRPr="00904399">
        <w:rPr>
          <w:lang w:val="es-ES"/>
        </w:rPr>
        <w:t xml:space="preserve"> que la </w:t>
      </w:r>
      <w:r w:rsidR="00CC5F2C">
        <w:rPr>
          <w:lang w:val="es-ES"/>
        </w:rPr>
        <w:t>Sede</w:t>
      </w:r>
      <w:r w:rsidRPr="00904399">
        <w:rPr>
          <w:lang w:val="es-ES"/>
        </w:rPr>
        <w:t xml:space="preserve"> Central esté conectada tanto en voz como en algunos aspectos de </w:t>
      </w:r>
      <w:r w:rsidRPr="00904399">
        <w:rPr>
          <w:lang w:val="es-ES"/>
        </w:rPr>
        <w:lastRenderedPageBreak/>
        <w:t>Datos</w:t>
      </w:r>
      <w:r w:rsidR="002139BA">
        <w:rPr>
          <w:lang w:val="es-ES"/>
        </w:rPr>
        <w:t>, p</w:t>
      </w:r>
      <w:r w:rsidRPr="00904399">
        <w:rPr>
          <w:lang w:val="es-ES"/>
        </w:rPr>
        <w:t xml:space="preserve">ermitiendo una comunicación directa INAP </w:t>
      </w:r>
      <w:r w:rsidR="002139BA">
        <w:rPr>
          <w:lang w:val="es-ES"/>
        </w:rPr>
        <w:t>S</w:t>
      </w:r>
      <w:r w:rsidR="002139BA" w:rsidRPr="00904399">
        <w:rPr>
          <w:lang w:val="es-ES"/>
        </w:rPr>
        <w:t xml:space="preserve">ede </w:t>
      </w:r>
      <w:r w:rsidR="002139BA">
        <w:rPr>
          <w:lang w:val="es-ES"/>
        </w:rPr>
        <w:t>C</w:t>
      </w:r>
      <w:r w:rsidR="002139BA" w:rsidRPr="00904399">
        <w:rPr>
          <w:lang w:val="es-ES"/>
        </w:rPr>
        <w:t xml:space="preserve">entral                            </w:t>
      </w:r>
      <w:r w:rsidR="002139BA">
        <w:rPr>
          <w:lang w:val="es-ES"/>
        </w:rPr>
        <w:t>con las R</w:t>
      </w:r>
      <w:r w:rsidR="002139BA" w:rsidRPr="00904399">
        <w:rPr>
          <w:lang w:val="es-ES"/>
        </w:rPr>
        <w:t>egionales</w:t>
      </w:r>
      <w:r w:rsidRPr="00904399">
        <w:rPr>
          <w:lang w:val="es-ES"/>
        </w:rPr>
        <w:t xml:space="preserve"> al momento de realizar llamadas.</w:t>
      </w:r>
    </w:p>
    <w:p w14:paraId="2C4BBE48" w14:textId="70AD3839" w:rsidR="008C7688" w:rsidRPr="00904399" w:rsidRDefault="008C7688" w:rsidP="00920BD1">
      <w:pPr>
        <w:spacing w:line="360" w:lineRule="auto"/>
        <w:jc w:val="both"/>
        <w:rPr>
          <w:lang w:val="es-ES"/>
        </w:rPr>
      </w:pPr>
      <w:r w:rsidRPr="00904399">
        <w:rPr>
          <w:lang w:val="es-ES"/>
        </w:rPr>
        <w:t>La solución incluy</w:t>
      </w:r>
      <w:r w:rsidR="006D3336">
        <w:rPr>
          <w:lang w:val="es-ES"/>
        </w:rPr>
        <w:t>ó</w:t>
      </w:r>
      <w:r w:rsidRPr="00904399">
        <w:rPr>
          <w:lang w:val="es-ES"/>
        </w:rPr>
        <w:t xml:space="preserve"> la </w:t>
      </w:r>
      <w:r w:rsidR="006D3336">
        <w:rPr>
          <w:lang w:val="es-ES"/>
        </w:rPr>
        <w:t>c</w:t>
      </w:r>
      <w:r w:rsidRPr="00904399">
        <w:rPr>
          <w:lang w:val="es-ES"/>
        </w:rPr>
        <w:t>onfiguración e implementación y puesta en marcha de los equipos utilizados para este propósito, estos equipos se integraron a la Red de Datos Intern</w:t>
      </w:r>
      <w:r w:rsidR="000023A1">
        <w:rPr>
          <w:lang w:val="es-ES"/>
        </w:rPr>
        <w:t>o</w:t>
      </w:r>
      <w:r w:rsidRPr="00904399">
        <w:rPr>
          <w:lang w:val="es-ES"/>
        </w:rPr>
        <w:t>s</w:t>
      </w:r>
      <w:r w:rsidR="000023A1">
        <w:rPr>
          <w:lang w:val="es-ES"/>
        </w:rPr>
        <w:t>,</w:t>
      </w:r>
      <w:r w:rsidRPr="00904399">
        <w:rPr>
          <w:lang w:val="es-ES"/>
        </w:rPr>
        <w:t xml:space="preserve"> a través de Internet y Conexión VPN (Virtual Prívate Network), dentro de los niveles de seguridad establecidos.</w:t>
      </w:r>
    </w:p>
    <w:p w14:paraId="4C52876B" w14:textId="6F55F7C7" w:rsidR="00AD11E7" w:rsidRDefault="008C7688" w:rsidP="00920BD1">
      <w:pPr>
        <w:spacing w:line="360" w:lineRule="auto"/>
        <w:jc w:val="both"/>
        <w:rPr>
          <w:lang w:val="es-ES"/>
        </w:rPr>
      </w:pPr>
      <w:r w:rsidRPr="00904399">
        <w:rPr>
          <w:lang w:val="es-ES"/>
        </w:rPr>
        <w:t xml:space="preserve">En algunos casos se contempló la recontratación de los servicios de internet y en otros casos solicitar un cambio de plan para un aumento de ancho de banda por </w:t>
      </w:r>
      <w:r w:rsidR="000023A1">
        <w:rPr>
          <w:lang w:val="es-ES"/>
        </w:rPr>
        <w:t>R</w:t>
      </w:r>
      <w:r w:rsidRPr="00904399">
        <w:rPr>
          <w:lang w:val="es-ES"/>
        </w:rPr>
        <w:t>egional en caso de que lo amerite</w:t>
      </w:r>
      <w:r w:rsidR="00747BF8">
        <w:rPr>
          <w:lang w:val="es-ES"/>
        </w:rPr>
        <w:t>.</w:t>
      </w:r>
    </w:p>
    <w:p w14:paraId="1A55B1AE" w14:textId="27D81922" w:rsidR="00920BD1" w:rsidRDefault="00975934" w:rsidP="00920BD1">
      <w:pPr>
        <w:spacing w:line="360" w:lineRule="auto"/>
        <w:jc w:val="both"/>
        <w:rPr>
          <w:lang w:val="es-ES"/>
        </w:rPr>
      </w:pPr>
      <w:r>
        <w:rPr>
          <w:lang w:val="es-ES"/>
        </w:rPr>
        <w:t xml:space="preserve">Con estas mejoras hemos logrado brindado un mejor servicio de capacitación a los servidores públicos a nivel nacional, y por ende hemos contribuido a la mejora de los servicios que brindamos a la ciudadanía. </w:t>
      </w:r>
    </w:p>
    <w:p w14:paraId="5CA42C1A" w14:textId="4324D744" w:rsidR="008C7688" w:rsidRPr="00642D26" w:rsidRDefault="00975934" w:rsidP="008C7688">
      <w:pPr>
        <w:jc w:val="both"/>
        <w:rPr>
          <w:i/>
          <w:lang w:val="es-DO"/>
        </w:rPr>
      </w:pPr>
      <w:r>
        <w:rPr>
          <w:noProof/>
          <w:lang w:eastAsia="es-DO"/>
        </w:rPr>
        <mc:AlternateContent>
          <mc:Choice Requires="wpg">
            <w:drawing>
              <wp:anchor distT="0" distB="0" distL="114300" distR="114300" simplePos="0" relativeHeight="251682816" behindDoc="0" locked="0" layoutInCell="1" allowOverlap="1" wp14:anchorId="02E1B11C" wp14:editId="159A5D99">
                <wp:simplePos x="0" y="0"/>
                <wp:positionH relativeFrom="margin">
                  <wp:posOffset>647700</wp:posOffset>
                </wp:positionH>
                <wp:positionV relativeFrom="paragraph">
                  <wp:posOffset>17145</wp:posOffset>
                </wp:positionV>
                <wp:extent cx="3405505" cy="1829219"/>
                <wp:effectExtent l="0" t="0" r="4445" b="0"/>
                <wp:wrapNone/>
                <wp:docPr id="651987827" name="Grupo 6519878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05505" cy="1829219"/>
                          <a:chOff x="475" y="1554"/>
                          <a:chExt cx="11765" cy="7280"/>
                        </a:xfrm>
                      </wpg:grpSpPr>
                      <pic:pic xmlns:pic="http://schemas.openxmlformats.org/drawingml/2006/picture">
                        <pic:nvPicPr>
                          <pic:cNvPr id="1824190722" name="Picture 1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475" y="1557"/>
                            <a:ext cx="11765" cy="72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5641287" name="Picture 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7080" y="6271"/>
                            <a:ext cx="1138" cy="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65974234" name="Picture 2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7210" y="5923"/>
                            <a:ext cx="878" cy="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4288677" name="Picture 2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3610" y="3638"/>
                            <a:ext cx="655"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94335141" name="Picture 2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2429" y="3480"/>
                            <a:ext cx="502" cy="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58221245" name="Picture 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10807" y="5157"/>
                            <a:ext cx="653"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90483187" name="Picture 2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4421" y="4529"/>
                            <a:ext cx="653"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93722496" name="Picture 2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5525" y="6141"/>
                            <a:ext cx="516"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74191021" name="Picture 2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2575" y="7147"/>
                            <a:ext cx="530" cy="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3568554" name="Picture 2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8398" y="5597"/>
                            <a:ext cx="439" cy="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7925762" name="Picture 2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2472" y="5052"/>
                            <a:ext cx="653"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36346357" name="Picture 2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5998" y="3343"/>
                            <a:ext cx="653"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76897817" name="AutoShape 30"/>
                        <wps:cNvSpPr>
                          <a:spLocks/>
                        </wps:cNvSpPr>
                        <wps:spPr bwMode="auto">
                          <a:xfrm>
                            <a:off x="2653" y="3706"/>
                            <a:ext cx="8196" cy="3634"/>
                          </a:xfrm>
                          <a:custGeom>
                            <a:avLst/>
                            <a:gdLst>
                              <a:gd name="T0" fmla="+- 0 8623 2710"/>
                              <a:gd name="T1" fmla="*/ T0 w 8196"/>
                              <a:gd name="T2" fmla="+- 0 6794 4754"/>
                              <a:gd name="T3" fmla="*/ 6794 h 3634"/>
                              <a:gd name="T4" fmla="+- 0 7645 2710"/>
                              <a:gd name="T5" fmla="*/ T4 w 8196"/>
                              <a:gd name="T6" fmla="+- 0 7255 4754"/>
                              <a:gd name="T7" fmla="*/ 7255 h 3634"/>
                              <a:gd name="T8" fmla="+- 0 7619 2710"/>
                              <a:gd name="T9" fmla="*/ T8 w 8196"/>
                              <a:gd name="T10" fmla="+- 0 7238 4754"/>
                              <a:gd name="T11" fmla="*/ 7238 h 3634"/>
                              <a:gd name="T12" fmla="+- 0 7629 2710"/>
                              <a:gd name="T13" fmla="*/ T12 w 8196"/>
                              <a:gd name="T14" fmla="+- 0 7226 4754"/>
                              <a:gd name="T15" fmla="*/ 7226 h 3634"/>
                              <a:gd name="T16" fmla="+- 0 7645 2710"/>
                              <a:gd name="T17" fmla="*/ T16 w 8196"/>
                              <a:gd name="T18" fmla="+- 0 7196 4754"/>
                              <a:gd name="T19" fmla="*/ 7196 h 3634"/>
                              <a:gd name="T20" fmla="+- 0 6310 2710"/>
                              <a:gd name="T21" fmla="*/ T20 w 8196"/>
                              <a:gd name="T22" fmla="+- 0 4757 4754"/>
                              <a:gd name="T23" fmla="*/ 4757 h 3634"/>
                              <a:gd name="T24" fmla="+- 0 7618 2710"/>
                              <a:gd name="T25" fmla="*/ T24 w 8196"/>
                              <a:gd name="T26" fmla="+- 0 7207 4754"/>
                              <a:gd name="T27" fmla="*/ 7207 h 3634"/>
                              <a:gd name="T28" fmla="+- 0 7609 2710"/>
                              <a:gd name="T29" fmla="*/ T28 w 8196"/>
                              <a:gd name="T30" fmla="+- 0 7275 4754"/>
                              <a:gd name="T31" fmla="*/ 7275 h 3634"/>
                              <a:gd name="T32" fmla="+- 0 7609 2710"/>
                              <a:gd name="T33" fmla="*/ T32 w 8196"/>
                              <a:gd name="T34" fmla="+- 0 7275 4754"/>
                              <a:gd name="T35" fmla="*/ 7275 h 3634"/>
                              <a:gd name="T36" fmla="+- 0 7609 2710"/>
                              <a:gd name="T37" fmla="*/ T36 w 8196"/>
                              <a:gd name="T38" fmla="+- 0 7211 4754"/>
                              <a:gd name="T39" fmla="*/ 7211 h 3634"/>
                              <a:gd name="T40" fmla="+- 0 7602 2710"/>
                              <a:gd name="T41" fmla="*/ T40 w 8196"/>
                              <a:gd name="T42" fmla="+- 0 7199 4754"/>
                              <a:gd name="T43" fmla="*/ 7199 h 3634"/>
                              <a:gd name="T44" fmla="+- 0 7600 2710"/>
                              <a:gd name="T45" fmla="*/ T44 w 8196"/>
                              <a:gd name="T46" fmla="+- 0 7278 4754"/>
                              <a:gd name="T47" fmla="*/ 7278 h 3634"/>
                              <a:gd name="T48" fmla="+- 0 7602 2710"/>
                              <a:gd name="T49" fmla="*/ T48 w 8196"/>
                              <a:gd name="T50" fmla="+- 0 7274 4754"/>
                              <a:gd name="T51" fmla="*/ 7274 h 3634"/>
                              <a:gd name="T52" fmla="+- 0 7589 2710"/>
                              <a:gd name="T53" fmla="*/ T52 w 8196"/>
                              <a:gd name="T54" fmla="+- 0 7167 4754"/>
                              <a:gd name="T55" fmla="*/ 7167 h 3634"/>
                              <a:gd name="T56" fmla="+- 0 7577 2710"/>
                              <a:gd name="T57" fmla="*/ T56 w 8196"/>
                              <a:gd name="T58" fmla="+- 0 7311 4754"/>
                              <a:gd name="T59" fmla="*/ 7311 h 3634"/>
                              <a:gd name="T60" fmla="+- 0 7544 2710"/>
                              <a:gd name="T61" fmla="*/ T60 w 8196"/>
                              <a:gd name="T62" fmla="+- 0 7270 4754"/>
                              <a:gd name="T63" fmla="*/ 7270 h 3634"/>
                              <a:gd name="T64" fmla="+- 0 7589 2710"/>
                              <a:gd name="T65" fmla="*/ T64 w 8196"/>
                              <a:gd name="T66" fmla="+- 0 7167 4754"/>
                              <a:gd name="T67" fmla="*/ 7167 h 3634"/>
                              <a:gd name="T68" fmla="+- 0 7525 2710"/>
                              <a:gd name="T69" fmla="*/ T68 w 8196"/>
                              <a:gd name="T70" fmla="+- 0 7238 4754"/>
                              <a:gd name="T71" fmla="*/ 7238 h 3634"/>
                              <a:gd name="T72" fmla="+- 0 7512 2710"/>
                              <a:gd name="T73" fmla="*/ T72 w 8196"/>
                              <a:gd name="T74" fmla="+- 0 7253 4754"/>
                              <a:gd name="T75" fmla="*/ 7253 h 3634"/>
                              <a:gd name="T76" fmla="+- 0 7420 2710"/>
                              <a:gd name="T77" fmla="*/ T76 w 8196"/>
                              <a:gd name="T78" fmla="+- 0 7204 4754"/>
                              <a:gd name="T79" fmla="*/ 7204 h 3634"/>
                              <a:gd name="T80" fmla="+- 0 7512 2710"/>
                              <a:gd name="T81" fmla="*/ T80 w 8196"/>
                              <a:gd name="T82" fmla="+- 0 7231 4754"/>
                              <a:gd name="T83" fmla="*/ 7231 h 3634"/>
                              <a:gd name="T84" fmla="+- 0 4106 2710"/>
                              <a:gd name="T85" fmla="*/ T84 w 8196"/>
                              <a:gd name="T86" fmla="+- 0 4949 4754"/>
                              <a:gd name="T87" fmla="*/ 4949 h 3634"/>
                              <a:gd name="T88" fmla="+- 0 7108 2710"/>
                              <a:gd name="T89" fmla="*/ T88 w 8196"/>
                              <a:gd name="T90" fmla="+- 0 7017 4754"/>
                              <a:gd name="T91" fmla="*/ 7017 h 3634"/>
                              <a:gd name="T92" fmla="+- 0 4932 2710"/>
                              <a:gd name="T93" fmla="*/ T92 w 8196"/>
                              <a:gd name="T94" fmla="+- 0 5882 4754"/>
                              <a:gd name="T95" fmla="*/ 5882 h 3634"/>
                              <a:gd name="T96" fmla="+- 0 7558 2710"/>
                              <a:gd name="T97" fmla="*/ T96 w 8196"/>
                              <a:gd name="T98" fmla="+- 0 7323 4754"/>
                              <a:gd name="T99" fmla="*/ 7323 h 3634"/>
                              <a:gd name="T100" fmla="+- 0 7531 2710"/>
                              <a:gd name="T101" fmla="*/ T100 w 8196"/>
                              <a:gd name="T102" fmla="+- 0 7310 4754"/>
                              <a:gd name="T103" fmla="*/ 7310 h 3634"/>
                              <a:gd name="T104" fmla="+- 0 7464 2710"/>
                              <a:gd name="T105" fmla="*/ T104 w 8196"/>
                              <a:gd name="T106" fmla="+- 0 7374 4754"/>
                              <a:gd name="T107" fmla="*/ 7374 h 3634"/>
                              <a:gd name="T108" fmla="+- 0 7462 2710"/>
                              <a:gd name="T109" fmla="*/ T108 w 8196"/>
                              <a:gd name="T110" fmla="+- 0 7365 4754"/>
                              <a:gd name="T111" fmla="*/ 7365 h 3634"/>
                              <a:gd name="T112" fmla="+- 0 7464 2710"/>
                              <a:gd name="T113" fmla="*/ T112 w 8196"/>
                              <a:gd name="T114" fmla="+- 0 7284 4754"/>
                              <a:gd name="T115" fmla="*/ 7284 h 3634"/>
                              <a:gd name="T116" fmla="+- 0 7409 2710"/>
                              <a:gd name="T117" fmla="*/ T116 w 8196"/>
                              <a:gd name="T118" fmla="+- 0 7295 4754"/>
                              <a:gd name="T119" fmla="*/ 7295 h 3634"/>
                              <a:gd name="T120" fmla="+- 0 7372 2710"/>
                              <a:gd name="T121" fmla="*/ T120 w 8196"/>
                              <a:gd name="T122" fmla="+- 0 7315 4754"/>
                              <a:gd name="T123" fmla="*/ 7315 h 3634"/>
                              <a:gd name="T124" fmla="+- 0 7354 2710"/>
                              <a:gd name="T125" fmla="*/ T124 w 8196"/>
                              <a:gd name="T126" fmla="+- 0 7303 4754"/>
                              <a:gd name="T127" fmla="*/ 7303 h 3634"/>
                              <a:gd name="T128" fmla="+- 0 7346 2710"/>
                              <a:gd name="T129" fmla="*/ T128 w 8196"/>
                              <a:gd name="T130" fmla="+- 0 7307 4754"/>
                              <a:gd name="T131" fmla="*/ 7307 h 3634"/>
                              <a:gd name="T132" fmla="+- 0 7343 2710"/>
                              <a:gd name="T133" fmla="*/ T132 w 8196"/>
                              <a:gd name="T134" fmla="+- 0 7352 4754"/>
                              <a:gd name="T135" fmla="*/ 7352 h 3634"/>
                              <a:gd name="T136" fmla="+- 0 7346 2710"/>
                              <a:gd name="T137" fmla="*/ T136 w 8196"/>
                              <a:gd name="T138" fmla="+- 0 7336 4754"/>
                              <a:gd name="T139" fmla="*/ 7336 h 3634"/>
                              <a:gd name="T140" fmla="+- 0 2719 2710"/>
                              <a:gd name="T141" fmla="*/ T140 w 8196"/>
                              <a:gd name="T142" fmla="+- 0 4754 4754"/>
                              <a:gd name="T143" fmla="*/ 4754 h 3634"/>
                              <a:gd name="T144" fmla="+- 0 7327 2710"/>
                              <a:gd name="T145" fmla="*/ T144 w 8196"/>
                              <a:gd name="T146" fmla="+- 0 7318 4754"/>
                              <a:gd name="T147" fmla="*/ 7318 h 3634"/>
                              <a:gd name="T148" fmla="+- 0 2988 2710"/>
                              <a:gd name="T149" fmla="*/ T148 w 8196"/>
                              <a:gd name="T150" fmla="+- 0 6389 4754"/>
                              <a:gd name="T151" fmla="*/ 6389 h 3634"/>
                              <a:gd name="T152" fmla="+- 0 7158 2710"/>
                              <a:gd name="T153" fmla="*/ T152 w 8196"/>
                              <a:gd name="T154" fmla="+- 0 7331 4754"/>
                              <a:gd name="T155" fmla="*/ 7331 h 3634"/>
                              <a:gd name="T156" fmla="+- 0 6046 2710"/>
                              <a:gd name="T157" fmla="*/ T156 w 8196"/>
                              <a:gd name="T158" fmla="+- 0 7440 4754"/>
                              <a:gd name="T159" fmla="*/ 7440 h 3634"/>
                              <a:gd name="T160" fmla="+- 0 7338 2710"/>
                              <a:gd name="T161" fmla="*/ T160 w 8196"/>
                              <a:gd name="T162" fmla="+- 0 7371 4754"/>
                              <a:gd name="T163" fmla="*/ 7371 h 3634"/>
                              <a:gd name="T164" fmla="+- 0 3120 2710"/>
                              <a:gd name="T165" fmla="*/ T164 w 8196"/>
                              <a:gd name="T166" fmla="+- 0 8369 4754"/>
                              <a:gd name="T167" fmla="*/ 8369 h 3634"/>
                              <a:gd name="T168" fmla="+- 0 7333 2710"/>
                              <a:gd name="T169" fmla="*/ T168 w 8196"/>
                              <a:gd name="T170" fmla="+- 0 7396 4754"/>
                              <a:gd name="T171" fmla="*/ 7396 h 3634"/>
                              <a:gd name="T172" fmla="+- 0 7457 2710"/>
                              <a:gd name="T173" fmla="*/ T172 w 8196"/>
                              <a:gd name="T174" fmla="+- 0 7387 4754"/>
                              <a:gd name="T175" fmla="*/ 7387 h 3634"/>
                              <a:gd name="T176" fmla="+- 0 7466 2710"/>
                              <a:gd name="T177" fmla="*/ T176 w 8196"/>
                              <a:gd name="T178" fmla="+- 0 7385 4754"/>
                              <a:gd name="T179" fmla="*/ 7385 h 3634"/>
                              <a:gd name="T180" fmla="+- 0 7552 2710"/>
                              <a:gd name="T181" fmla="*/ T180 w 8196"/>
                              <a:gd name="T182" fmla="+- 0 7348 4754"/>
                              <a:gd name="T183" fmla="*/ 7348 h 3634"/>
                              <a:gd name="T184" fmla="+- 0 7651 2710"/>
                              <a:gd name="T185" fmla="*/ T184 w 8196"/>
                              <a:gd name="T186" fmla="+- 0 7384 4754"/>
                              <a:gd name="T187" fmla="*/ 7384 h 3634"/>
                              <a:gd name="T188" fmla="+- 0 7654 2710"/>
                              <a:gd name="T189" fmla="*/ T188 w 8196"/>
                              <a:gd name="T190" fmla="+- 0 7385 4754"/>
                              <a:gd name="T191" fmla="*/ 7385 h 3634"/>
                              <a:gd name="T192" fmla="+- 0 7669 2710"/>
                              <a:gd name="T193" fmla="*/ T192 w 8196"/>
                              <a:gd name="T194" fmla="+- 0 7385 4754"/>
                              <a:gd name="T195" fmla="*/ 7385 h 3634"/>
                              <a:gd name="T196" fmla="+- 0 7759 2710"/>
                              <a:gd name="T197" fmla="*/ T196 w 8196"/>
                              <a:gd name="T198" fmla="+- 0 7349 4754"/>
                              <a:gd name="T199" fmla="*/ 7349 h 3634"/>
                              <a:gd name="T200" fmla="+- 0 7708 2710"/>
                              <a:gd name="T201" fmla="*/ T200 w 8196"/>
                              <a:gd name="T202" fmla="+- 0 7277 4754"/>
                              <a:gd name="T203" fmla="*/ 7277 h 3634"/>
                              <a:gd name="T204" fmla="+- 0 7706 2710"/>
                              <a:gd name="T205" fmla="*/ T204 w 8196"/>
                              <a:gd name="T206" fmla="+- 0 7221 4754"/>
                              <a:gd name="T207" fmla="*/ 7221 h 3634"/>
                              <a:gd name="T208" fmla="+- 0 7675 2710"/>
                              <a:gd name="T209" fmla="*/ T208 w 8196"/>
                              <a:gd name="T210" fmla="+- 0 7340 4754"/>
                              <a:gd name="T211" fmla="*/ 7340 h 3634"/>
                              <a:gd name="T212" fmla="+- 0 7644 2710"/>
                              <a:gd name="T213" fmla="*/ T212 w 8196"/>
                              <a:gd name="T214" fmla="+- 0 7339 4754"/>
                              <a:gd name="T215" fmla="*/ 7339 h 3634"/>
                              <a:gd name="T216" fmla="+- 0 7675 2710"/>
                              <a:gd name="T217" fmla="*/ T216 w 8196"/>
                              <a:gd name="T218" fmla="+- 0 7340 4754"/>
                              <a:gd name="T219" fmla="*/ 7340 h 3634"/>
                              <a:gd name="T220" fmla="+- 0 7663 2710"/>
                              <a:gd name="T221" fmla="*/ T220 w 8196"/>
                              <a:gd name="T222" fmla="+- 0 7245 4754"/>
                              <a:gd name="T223" fmla="*/ 7245 h 3634"/>
                              <a:gd name="T224" fmla="+- 0 8630 2710"/>
                              <a:gd name="T225" fmla="*/ T224 w 8196"/>
                              <a:gd name="T226" fmla="+- 0 6811 4754"/>
                              <a:gd name="T227" fmla="*/ 6811 h 3634"/>
                              <a:gd name="T228" fmla="+- 0 10901 2710"/>
                              <a:gd name="T229" fmla="*/ T228 w 8196"/>
                              <a:gd name="T230" fmla="+- 0 6537 4754"/>
                              <a:gd name="T231" fmla="*/ 6537 h 3634"/>
                              <a:gd name="T232" fmla="+- 0 8006 2710"/>
                              <a:gd name="T233" fmla="*/ T232 w 8196"/>
                              <a:gd name="T234" fmla="+- 0 7226 4754"/>
                              <a:gd name="T235" fmla="*/ 7226 h 3634"/>
                              <a:gd name="T236" fmla="+- 0 8035 2710"/>
                              <a:gd name="T237" fmla="*/ T236 w 8196"/>
                              <a:gd name="T238" fmla="+- 0 7341 4754"/>
                              <a:gd name="T239" fmla="*/ 7341 h 3634"/>
                              <a:gd name="T240" fmla="+- 0 8023 2710"/>
                              <a:gd name="T241" fmla="*/ T240 w 8196"/>
                              <a:gd name="T242" fmla="+- 0 7293 4754"/>
                              <a:gd name="T243" fmla="*/ 7293 h 36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8196" h="3634">
                                <a:moveTo>
                                  <a:pt x="5920" y="2057"/>
                                </a:moveTo>
                                <a:lnTo>
                                  <a:pt x="5913" y="2040"/>
                                </a:lnTo>
                                <a:lnTo>
                                  <a:pt x="4935" y="2442"/>
                                </a:lnTo>
                                <a:lnTo>
                                  <a:pt x="4935" y="2501"/>
                                </a:lnTo>
                                <a:lnTo>
                                  <a:pt x="4919" y="2510"/>
                                </a:lnTo>
                                <a:lnTo>
                                  <a:pt x="4909" y="2484"/>
                                </a:lnTo>
                                <a:lnTo>
                                  <a:pt x="4906" y="2477"/>
                                </a:lnTo>
                                <a:lnTo>
                                  <a:pt x="4919" y="2472"/>
                                </a:lnTo>
                                <a:lnTo>
                                  <a:pt x="4935" y="2501"/>
                                </a:lnTo>
                                <a:lnTo>
                                  <a:pt x="4935" y="2442"/>
                                </a:lnTo>
                                <a:lnTo>
                                  <a:pt x="4928" y="2445"/>
                                </a:lnTo>
                                <a:lnTo>
                                  <a:pt x="3600" y="3"/>
                                </a:lnTo>
                                <a:lnTo>
                                  <a:pt x="3583" y="12"/>
                                </a:lnTo>
                                <a:lnTo>
                                  <a:pt x="4908" y="2453"/>
                                </a:lnTo>
                                <a:lnTo>
                                  <a:pt x="4899" y="2457"/>
                                </a:lnTo>
                                <a:lnTo>
                                  <a:pt x="4899" y="2521"/>
                                </a:lnTo>
                                <a:lnTo>
                                  <a:pt x="4899" y="2457"/>
                                </a:lnTo>
                                <a:lnTo>
                                  <a:pt x="4897" y="2457"/>
                                </a:lnTo>
                                <a:lnTo>
                                  <a:pt x="4892" y="2445"/>
                                </a:lnTo>
                                <a:lnTo>
                                  <a:pt x="4892" y="2520"/>
                                </a:lnTo>
                                <a:lnTo>
                                  <a:pt x="4890" y="2524"/>
                                </a:lnTo>
                                <a:lnTo>
                                  <a:pt x="4882" y="2520"/>
                                </a:lnTo>
                                <a:lnTo>
                                  <a:pt x="4892" y="2520"/>
                                </a:lnTo>
                                <a:lnTo>
                                  <a:pt x="4892" y="2445"/>
                                </a:lnTo>
                                <a:lnTo>
                                  <a:pt x="4879" y="2413"/>
                                </a:lnTo>
                                <a:lnTo>
                                  <a:pt x="4879" y="2540"/>
                                </a:lnTo>
                                <a:lnTo>
                                  <a:pt x="4867" y="2557"/>
                                </a:lnTo>
                                <a:lnTo>
                                  <a:pt x="4804" y="2514"/>
                                </a:lnTo>
                                <a:lnTo>
                                  <a:pt x="4834" y="2516"/>
                                </a:lnTo>
                                <a:lnTo>
                                  <a:pt x="4879" y="2540"/>
                                </a:lnTo>
                                <a:lnTo>
                                  <a:pt x="4879" y="2413"/>
                                </a:lnTo>
                                <a:lnTo>
                                  <a:pt x="4879" y="2412"/>
                                </a:lnTo>
                                <a:lnTo>
                                  <a:pt x="4815" y="2484"/>
                                </a:lnTo>
                                <a:lnTo>
                                  <a:pt x="4802" y="2477"/>
                                </a:lnTo>
                                <a:lnTo>
                                  <a:pt x="4802" y="2499"/>
                                </a:lnTo>
                                <a:lnTo>
                                  <a:pt x="4795" y="2508"/>
                                </a:lnTo>
                                <a:lnTo>
                                  <a:pt x="4710" y="2450"/>
                                </a:lnTo>
                                <a:lnTo>
                                  <a:pt x="4802" y="2499"/>
                                </a:lnTo>
                                <a:lnTo>
                                  <a:pt x="4802" y="2477"/>
                                </a:lnTo>
                                <a:lnTo>
                                  <a:pt x="4565" y="2351"/>
                                </a:lnTo>
                                <a:lnTo>
                                  <a:pt x="1396" y="195"/>
                                </a:lnTo>
                                <a:lnTo>
                                  <a:pt x="1384" y="211"/>
                                </a:lnTo>
                                <a:lnTo>
                                  <a:pt x="4398" y="2263"/>
                                </a:lnTo>
                                <a:lnTo>
                                  <a:pt x="2229" y="1111"/>
                                </a:lnTo>
                                <a:lnTo>
                                  <a:pt x="2222" y="1128"/>
                                </a:lnTo>
                                <a:lnTo>
                                  <a:pt x="4543" y="2361"/>
                                </a:lnTo>
                                <a:lnTo>
                                  <a:pt x="4848" y="2569"/>
                                </a:lnTo>
                                <a:lnTo>
                                  <a:pt x="4813" y="2561"/>
                                </a:lnTo>
                                <a:lnTo>
                                  <a:pt x="4821" y="2556"/>
                                </a:lnTo>
                                <a:lnTo>
                                  <a:pt x="4754" y="2530"/>
                                </a:lnTo>
                                <a:lnTo>
                                  <a:pt x="4754" y="2620"/>
                                </a:lnTo>
                                <a:lnTo>
                                  <a:pt x="4748" y="2612"/>
                                </a:lnTo>
                                <a:lnTo>
                                  <a:pt x="4752" y="2611"/>
                                </a:lnTo>
                                <a:lnTo>
                                  <a:pt x="4754" y="2620"/>
                                </a:lnTo>
                                <a:lnTo>
                                  <a:pt x="4754" y="2530"/>
                                </a:lnTo>
                                <a:lnTo>
                                  <a:pt x="4696" y="2508"/>
                                </a:lnTo>
                                <a:lnTo>
                                  <a:pt x="4699" y="2541"/>
                                </a:lnTo>
                                <a:lnTo>
                                  <a:pt x="4684" y="2520"/>
                                </a:lnTo>
                                <a:lnTo>
                                  <a:pt x="4662" y="2561"/>
                                </a:lnTo>
                                <a:lnTo>
                                  <a:pt x="4658" y="2561"/>
                                </a:lnTo>
                                <a:lnTo>
                                  <a:pt x="4644" y="2549"/>
                                </a:lnTo>
                                <a:lnTo>
                                  <a:pt x="4642" y="2556"/>
                                </a:lnTo>
                                <a:lnTo>
                                  <a:pt x="4636" y="2553"/>
                                </a:lnTo>
                                <a:lnTo>
                                  <a:pt x="4636" y="2582"/>
                                </a:lnTo>
                                <a:lnTo>
                                  <a:pt x="4633" y="2598"/>
                                </a:lnTo>
                                <a:lnTo>
                                  <a:pt x="4582" y="2587"/>
                                </a:lnTo>
                                <a:lnTo>
                                  <a:pt x="4636" y="2582"/>
                                </a:lnTo>
                                <a:lnTo>
                                  <a:pt x="4636" y="2553"/>
                                </a:lnTo>
                                <a:lnTo>
                                  <a:pt x="9" y="0"/>
                                </a:lnTo>
                                <a:lnTo>
                                  <a:pt x="0" y="17"/>
                                </a:lnTo>
                                <a:lnTo>
                                  <a:pt x="4617" y="2564"/>
                                </a:lnTo>
                                <a:lnTo>
                                  <a:pt x="4516" y="2572"/>
                                </a:lnTo>
                                <a:lnTo>
                                  <a:pt x="278" y="1635"/>
                                </a:lnTo>
                                <a:lnTo>
                                  <a:pt x="276" y="1656"/>
                                </a:lnTo>
                                <a:lnTo>
                                  <a:pt x="4448" y="2577"/>
                                </a:lnTo>
                                <a:lnTo>
                                  <a:pt x="3333" y="2664"/>
                                </a:lnTo>
                                <a:lnTo>
                                  <a:pt x="3336" y="2686"/>
                                </a:lnTo>
                                <a:lnTo>
                                  <a:pt x="4515" y="2592"/>
                                </a:lnTo>
                                <a:lnTo>
                                  <a:pt x="4628" y="2617"/>
                                </a:lnTo>
                                <a:lnTo>
                                  <a:pt x="4628" y="2620"/>
                                </a:lnTo>
                                <a:lnTo>
                                  <a:pt x="410" y="3615"/>
                                </a:lnTo>
                                <a:lnTo>
                                  <a:pt x="412" y="3634"/>
                                </a:lnTo>
                                <a:lnTo>
                                  <a:pt x="4623" y="2642"/>
                                </a:lnTo>
                                <a:lnTo>
                                  <a:pt x="4617" y="2667"/>
                                </a:lnTo>
                                <a:lnTo>
                                  <a:pt x="4747" y="2633"/>
                                </a:lnTo>
                                <a:lnTo>
                                  <a:pt x="4743" y="2630"/>
                                </a:lnTo>
                                <a:lnTo>
                                  <a:pt x="4756" y="2631"/>
                                </a:lnTo>
                                <a:lnTo>
                                  <a:pt x="4764" y="2659"/>
                                </a:lnTo>
                                <a:lnTo>
                                  <a:pt x="4842" y="2594"/>
                                </a:lnTo>
                                <a:lnTo>
                                  <a:pt x="4828" y="2614"/>
                                </a:lnTo>
                                <a:lnTo>
                                  <a:pt x="4941" y="2630"/>
                                </a:lnTo>
                                <a:lnTo>
                                  <a:pt x="4941" y="2631"/>
                                </a:lnTo>
                                <a:lnTo>
                                  <a:pt x="4944" y="2631"/>
                                </a:lnTo>
                                <a:lnTo>
                                  <a:pt x="4960" y="2633"/>
                                </a:lnTo>
                                <a:lnTo>
                                  <a:pt x="4959" y="2631"/>
                                </a:lnTo>
                                <a:lnTo>
                                  <a:pt x="5076" y="2633"/>
                                </a:lnTo>
                                <a:lnTo>
                                  <a:pt x="5049" y="2595"/>
                                </a:lnTo>
                                <a:lnTo>
                                  <a:pt x="4999" y="2523"/>
                                </a:lnTo>
                                <a:lnTo>
                                  <a:pt x="4998" y="2523"/>
                                </a:lnTo>
                                <a:lnTo>
                                  <a:pt x="4998" y="2518"/>
                                </a:lnTo>
                                <a:lnTo>
                                  <a:pt x="4996" y="2467"/>
                                </a:lnTo>
                                <a:lnTo>
                                  <a:pt x="4965" y="2485"/>
                                </a:lnTo>
                                <a:lnTo>
                                  <a:pt x="4965" y="2586"/>
                                </a:lnTo>
                                <a:lnTo>
                                  <a:pt x="4950" y="2614"/>
                                </a:lnTo>
                                <a:lnTo>
                                  <a:pt x="4934" y="2585"/>
                                </a:lnTo>
                                <a:lnTo>
                                  <a:pt x="4922" y="2563"/>
                                </a:lnTo>
                                <a:lnTo>
                                  <a:pt x="4965" y="2586"/>
                                </a:lnTo>
                                <a:lnTo>
                                  <a:pt x="4965" y="2485"/>
                                </a:lnTo>
                                <a:lnTo>
                                  <a:pt x="4953" y="2491"/>
                                </a:lnTo>
                                <a:lnTo>
                                  <a:pt x="4938" y="2464"/>
                                </a:lnTo>
                                <a:lnTo>
                                  <a:pt x="5920" y="2057"/>
                                </a:lnTo>
                                <a:moveTo>
                                  <a:pt x="8196" y="1805"/>
                                </a:moveTo>
                                <a:lnTo>
                                  <a:pt x="8191" y="1783"/>
                                </a:lnTo>
                                <a:lnTo>
                                  <a:pt x="5308" y="2520"/>
                                </a:lnTo>
                                <a:lnTo>
                                  <a:pt x="5296" y="2472"/>
                                </a:lnTo>
                                <a:lnTo>
                                  <a:pt x="5193" y="2559"/>
                                </a:lnTo>
                                <a:lnTo>
                                  <a:pt x="5325" y="2587"/>
                                </a:lnTo>
                                <a:lnTo>
                                  <a:pt x="5314" y="2544"/>
                                </a:lnTo>
                                <a:lnTo>
                                  <a:pt x="5313" y="2539"/>
                                </a:lnTo>
                                <a:lnTo>
                                  <a:pt x="8196" y="1805"/>
                                </a:lnTo>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6157306" name="Text Box 31"/>
                        <wps:cNvSpPr txBox="1">
                          <a:spLocks noChangeArrowheads="1"/>
                        </wps:cNvSpPr>
                        <wps:spPr bwMode="auto">
                          <a:xfrm>
                            <a:off x="3386" y="1554"/>
                            <a:ext cx="5486" cy="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46059C" w14:textId="50FF3874" w:rsidR="008C7688" w:rsidRPr="00642D26" w:rsidRDefault="008C7688" w:rsidP="008C7688">
                              <w:pPr>
                                <w:spacing w:line="268" w:lineRule="exact"/>
                                <w:ind w:right="19"/>
                                <w:jc w:val="center"/>
                                <w:rPr>
                                  <w:rFonts w:ascii="Arial" w:hAnsi="Arial"/>
                                  <w:b/>
                                  <w:lang w:val="es-DO"/>
                                </w:rPr>
                              </w:pPr>
                              <w:r w:rsidRPr="00642D26">
                                <w:rPr>
                                  <w:rFonts w:ascii="Arial" w:hAnsi="Arial"/>
                                  <w:b/>
                                  <w:lang w:val="es-DO"/>
                                </w:rPr>
                                <w:t>I</w:t>
                              </w:r>
                              <w:r w:rsidR="00B00B98" w:rsidRPr="00642D26">
                                <w:rPr>
                                  <w:rFonts w:ascii="Arial" w:hAnsi="Arial"/>
                                  <w:b/>
                                  <w:lang w:val="es-DO"/>
                                </w:rPr>
                                <w:t>NAP</w:t>
                              </w:r>
                            </w:p>
                            <w:p w14:paraId="04521E19" w14:textId="77777777" w:rsidR="008C7688" w:rsidRPr="00642D26" w:rsidRDefault="008C7688" w:rsidP="008C7688">
                              <w:pPr>
                                <w:spacing w:before="7"/>
                                <w:rPr>
                                  <w:b/>
                                  <w:sz w:val="19"/>
                                  <w:lang w:val="es-DO"/>
                                </w:rPr>
                              </w:pPr>
                            </w:p>
                            <w:p w14:paraId="5D595230" w14:textId="77777777" w:rsidR="008C7688" w:rsidRPr="00642D26" w:rsidRDefault="008C7688" w:rsidP="008C7688">
                              <w:pPr>
                                <w:ind w:right="18"/>
                                <w:jc w:val="center"/>
                                <w:rPr>
                                  <w:rFonts w:ascii="Arial" w:hAnsi="Arial"/>
                                  <w:b/>
                                  <w:i/>
                                  <w:lang w:val="es-DO"/>
                                </w:rPr>
                              </w:pPr>
                              <w:r w:rsidRPr="00642D26">
                                <w:rPr>
                                  <w:rFonts w:ascii="Arial" w:hAnsi="Arial"/>
                                  <w:b/>
                                  <w:i/>
                                  <w:shd w:val="clear" w:color="auto" w:fill="FFFFFF"/>
                                  <w:lang w:val="es-DO"/>
                                </w:rPr>
                                <w:t>Esquema de Interconexion Regionales (VPN – VOIP)</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E1B11C" id="Grupo 651987827" o:spid="_x0000_s1046" style="position:absolute;left:0;text-align:left;margin-left:51pt;margin-top:1.35pt;width:268.15pt;height:144.05pt;z-index:251682816;mso-position-horizontal-relative:margin" coordorigin="475,1554" coordsize="11765,728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">
                <v:shape id="Picture 18" o:spid="_x0000_s1047" type="#_x0000_t75" style="position:absolute;left:475;top:1557;width:11765;height:7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">
                  <v:imagedata r:id="rId27" o:title=""/>
                </v:shape>
                <v:shape id="Picture 19" o:spid="_x0000_s1048" type="#_x0000_t75" style="position:absolute;left:7080;top:6271;width:1138;height:1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">
                  <v:imagedata r:id="rId28" o:title=""/>
                </v:shape>
                <v:shape id="Picture 20" o:spid="_x0000_s1049" type="#_x0000_t75" style="position:absolute;left:7210;top:5923;width:878;height: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">
                  <v:imagedata r:id="rId29" o:title=""/>
                </v:shape>
                <v:shape id="Picture 21" o:spid="_x0000_s1050" type="#_x0000_t75" style="position:absolute;left:3610;top:3638;width:655;height: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">
                  <v:imagedata r:id="rId30" o:title=""/>
                </v:shape>
                <v:shape id="Picture 22" o:spid="_x0000_s1051" type="#_x0000_t75" style="position:absolute;left:2429;top:3480;width:502;height: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">
                  <v:imagedata r:id="rId31" o:title=""/>
                </v:shape>
                <v:shape id="Picture 23" o:spid="_x0000_s1052" type="#_x0000_t75" style="position:absolute;left:10807;top:5157;width:653;height: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">
                  <v:imagedata r:id="rId32" o:title=""/>
                </v:shape>
                <v:shape id="Picture 24" o:spid="_x0000_s1053" type="#_x0000_t75" style="position:absolute;left:4421;top:4529;width:653;height: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">
                  <v:imagedata r:id="rId32" o:title=""/>
                </v:shape>
                <v:shape id="Picture 25" o:spid="_x0000_s1054" type="#_x0000_t75" style="position:absolute;left:5525;top:6141;width:516;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">
                  <v:imagedata r:id="rId33" o:title=""/>
                </v:shape>
                <v:shape id="Picture 26" o:spid="_x0000_s1055" type="#_x0000_t75" style="position:absolute;left:2575;top:7147;width:530;height: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">
                  <v:imagedata r:id="rId34" o:title=""/>
                </v:shape>
                <v:shape id="Picture 27" o:spid="_x0000_s1056" type="#_x0000_t75" style="position:absolute;left:8398;top:5597;width:439;height: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">
                  <v:imagedata r:id="rId35" o:title=""/>
                </v:shape>
                <v:shape id="Picture 28" o:spid="_x0000_s1057" type="#_x0000_t75" style="position:absolute;left:2472;top:5052;width:653;height: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">
                  <v:imagedata r:id="rId32" o:title=""/>
                </v:shape>
                <v:shape id="Picture 29" o:spid="_x0000_s1058" type="#_x0000_t75" style="position:absolute;left:5998;top:3343;width:653;height: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">
                  <v:imagedata r:id="rId32" o:title=""/>
                </v:shape>
                <v:shape id="AutoShape 30" o:spid="_x0000_s1059" style="position:absolute;left:2653;top:3706;width:8196;height:3634;visibility:visible;mso-wrap-style:square;v-text-anchor:top" coordsize="8196,3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" path="m5920,2057r-7,-17l4935,2442r,59l4919,2510r-10,-26l4906,2477r13,-5l4935,2501r,-59l4928,2445,3600,3r-17,9l4908,2453r-9,4l4899,2521r,-64l4897,2457r-5,-12l4892,2520r-2,4l4882,2520r10,l4892,2445r-13,-32l4879,2540r-12,17l4804,2514r30,2l4879,2540r,-127l4879,2412r-64,72l4802,2477r,22l4795,2508r-85,-58l4802,2499r,-22l4565,2351,1396,195r-12,16l4398,2263,2229,1111r-7,17l4543,2361r305,208l4813,2561r8,-5l4754,2530r,90l4748,2612r4,-1l4754,2620r,-90l4696,2508r3,33l4684,2520r-22,41l4658,2561r-14,-12l4642,2556r-6,-3l4636,2582r-3,16l4582,2587r54,-5l4636,2553,9,,,17,4617,2564r-101,8l278,1635r-2,21l4448,2577r-1115,87l3336,2686r1179,-94l4628,2617r,3l410,3615r2,19l4623,2642r-6,25l4747,2633r-4,-3l4756,2631r8,28l4842,2594r-14,20l4941,2630r,1l4944,2631r16,2l4959,2631r117,2l5049,2595r-50,-72l4998,2523r,-5l4996,2467r-31,18l4965,2586r-15,28l4934,2585r-12,-22l4965,2586r,-101l4953,2491r-15,-27l5920,2057m8196,1805r-5,-22l5308,2520r-12,-48l5193,2559r132,28l5314,2544r-1,-5l8196,1805e" fillcolor="red" stroked="f">
                  <v:path arrowok="t" o:connecttype="custom" o:connectlocs="5913,6794;4935,7255;4909,7238;4919,7226;4935,7196;3600,4757;4908,7207;4899,7275;4899,7275;4899,7211;4892,7199;4890,7278;4892,7274;4879,7167;4867,7311;4834,7270;4879,7167;4815,7238;4802,7253;4710,7204;4802,7231;1396,4949;4398,7017;2222,5882;4848,7323;4821,7310;4754,7374;4752,7365;4754,7284;4699,7295;4662,7315;4644,7303;4636,7307;4633,7352;4636,7336;9,4754;4617,7318;278,6389;4448,7331;3336,7440;4628,7371;410,8369;4623,7396;4747,7387;4756,7385;4842,7348;4941,7384;4944,7385;4959,7385;5049,7349;4998,7277;4996,7221;4965,7340;4934,7339;4965,7340;4953,7245;5920,6811;8191,6537;5296,7226;5325,7341;5313,7293" o:connectangles="0,0,0,0,0,0,0,0,0,0,0,0,0,0,0,0,0,0,0,0,0,0,0,0,0,0,0,0,0,0,0,0,0,0,0,0,0,0,0,0,0,0,0,0,0,0,0,0,0,0,0,0,0,0,0,0,0,0,0,0,0"/>
                </v:shape>
                <v:shape id="Text Box 31" o:spid="_x0000_s1060" type="#_x0000_t202" style="position:absolute;left:3386;top:1554;width:5486;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" filled="f" stroked="f">
                  <v:textbox inset="0,0,0,0">
                    <w:txbxContent>
                      <w:p w14:paraId="6746059C" w14:textId="50FF3874" w:rsidR="008C7688" w:rsidRPr="00642D26" w:rsidRDefault="008C7688" w:rsidP="008C7688">
                        <w:pPr>
                          <w:spacing w:line="268" w:lineRule="exact"/>
                          <w:ind w:right="19"/>
                          <w:jc w:val="center"/>
                          <w:rPr>
                            <w:rFonts w:ascii="Arial" w:hAnsi="Arial"/>
                            <w:b/>
                            <w:lang w:val="es-DO"/>
                          </w:rPr>
                        </w:pPr>
                        <w:r w:rsidRPr="00642D26">
                          <w:rPr>
                            <w:rFonts w:ascii="Arial" w:hAnsi="Arial"/>
                            <w:b/>
                            <w:lang w:val="es-DO"/>
                          </w:rPr>
                          <w:t>I</w:t>
                        </w:r>
                        <w:r w:rsidR="00B00B98" w:rsidRPr="00642D26">
                          <w:rPr>
                            <w:rFonts w:ascii="Arial" w:hAnsi="Arial"/>
                            <w:b/>
                            <w:lang w:val="es-DO"/>
                          </w:rPr>
                          <w:t>NAP</w:t>
                        </w:r>
                      </w:p>
                      <w:p w14:paraId="04521E19" w14:textId="77777777" w:rsidR="008C7688" w:rsidRPr="00642D26" w:rsidRDefault="008C7688" w:rsidP="008C7688">
                        <w:pPr>
                          <w:spacing w:before="7"/>
                          <w:rPr>
                            <w:b/>
                            <w:sz w:val="19"/>
                            <w:lang w:val="es-DO"/>
                          </w:rPr>
                        </w:pPr>
                      </w:p>
                      <w:p w14:paraId="5D595230" w14:textId="77777777" w:rsidR="008C7688" w:rsidRPr="00642D26" w:rsidRDefault="008C7688" w:rsidP="008C7688">
                        <w:pPr>
                          <w:ind w:right="18"/>
                          <w:jc w:val="center"/>
                          <w:rPr>
                            <w:rFonts w:ascii="Arial" w:hAnsi="Arial"/>
                            <w:b/>
                            <w:i/>
                            <w:lang w:val="es-DO"/>
                          </w:rPr>
                        </w:pPr>
                        <w:r w:rsidRPr="00642D26">
                          <w:rPr>
                            <w:rFonts w:ascii="Arial" w:hAnsi="Arial"/>
                            <w:b/>
                            <w:i/>
                            <w:shd w:val="clear" w:color="auto" w:fill="FFFFFF"/>
                            <w:lang w:val="es-DO"/>
                          </w:rPr>
                          <w:t>Esquema de Interconexion Regionales (VPN – VOIP)</w:t>
                        </w:r>
                      </w:p>
                    </w:txbxContent>
                  </v:textbox>
                </v:shape>
                <w10:wrap anchorx="margin"/>
              </v:group>
            </w:pict>
          </mc:Fallback>
        </mc:AlternateContent>
      </w:r>
    </w:p>
    <w:p w14:paraId="213CC148" w14:textId="64B9EF2D" w:rsidR="008C7688" w:rsidRPr="00642D26" w:rsidRDefault="008C7688" w:rsidP="008C7688">
      <w:pPr>
        <w:jc w:val="both"/>
        <w:rPr>
          <w:i/>
          <w:lang w:val="es-DO"/>
        </w:rPr>
      </w:pPr>
    </w:p>
    <w:p w14:paraId="32CFA6D9" w14:textId="77777777" w:rsidR="008C7688" w:rsidRPr="00642D26" w:rsidRDefault="008C7688" w:rsidP="008C7688">
      <w:pPr>
        <w:jc w:val="both"/>
        <w:rPr>
          <w:i/>
          <w:lang w:val="es-DO"/>
        </w:rPr>
      </w:pPr>
    </w:p>
    <w:p w14:paraId="63409571" w14:textId="77777777" w:rsidR="008C7688" w:rsidRPr="00642D26" w:rsidRDefault="008C7688" w:rsidP="008C7688">
      <w:pPr>
        <w:jc w:val="both"/>
        <w:rPr>
          <w:i/>
          <w:lang w:val="es-DO"/>
        </w:rPr>
      </w:pPr>
    </w:p>
    <w:p w14:paraId="3FB1FC3F" w14:textId="77777777" w:rsidR="008C7688" w:rsidRPr="00642D26" w:rsidRDefault="008C7688" w:rsidP="008C7688">
      <w:pPr>
        <w:jc w:val="both"/>
        <w:rPr>
          <w:i/>
          <w:lang w:val="es-DO"/>
        </w:rPr>
      </w:pPr>
    </w:p>
    <w:p w14:paraId="2A26E1D1" w14:textId="77777777" w:rsidR="008C7688" w:rsidRPr="00642D26" w:rsidRDefault="008C7688" w:rsidP="008C7688">
      <w:pPr>
        <w:jc w:val="both"/>
        <w:rPr>
          <w:i/>
          <w:lang w:val="es-DO"/>
        </w:rPr>
      </w:pPr>
    </w:p>
    <w:p w14:paraId="30B1DC1A" w14:textId="77777777" w:rsidR="008C7688" w:rsidRPr="00642D26" w:rsidRDefault="008C7688" w:rsidP="008C7688">
      <w:pPr>
        <w:jc w:val="both"/>
        <w:rPr>
          <w:i/>
          <w:lang w:val="es-DO"/>
        </w:rPr>
      </w:pPr>
    </w:p>
    <w:p w14:paraId="78067959" w14:textId="26453B8B" w:rsidR="008C7688" w:rsidRPr="00D159AD" w:rsidRDefault="008C7688" w:rsidP="00E46CC4">
      <w:pPr>
        <w:pStyle w:val="Prrafodelista"/>
        <w:numPr>
          <w:ilvl w:val="0"/>
          <w:numId w:val="11"/>
        </w:numPr>
        <w:spacing w:line="360" w:lineRule="auto"/>
        <w:jc w:val="both"/>
        <w:rPr>
          <w:rFonts w:eastAsiaTheme="minorHAnsi"/>
          <w:color w:val="767171"/>
          <w:spacing w:val="20"/>
          <w:szCs w:val="24"/>
          <w:lang w:val="es-ES"/>
        </w:rPr>
      </w:pPr>
      <w:r w:rsidRPr="00D159AD">
        <w:rPr>
          <w:rFonts w:eastAsiaTheme="minorHAnsi"/>
          <w:color w:val="767171"/>
          <w:spacing w:val="20"/>
          <w:szCs w:val="24"/>
          <w:lang w:val="es-ES"/>
        </w:rPr>
        <w:t>Beneficios:</w:t>
      </w:r>
    </w:p>
    <w:p w14:paraId="2B6A3DC0" w14:textId="6AD2F73B" w:rsidR="008C7688" w:rsidRPr="00D159AD" w:rsidRDefault="008C7688" w:rsidP="00E46CC4">
      <w:pPr>
        <w:pStyle w:val="Prrafodelista"/>
        <w:numPr>
          <w:ilvl w:val="0"/>
          <w:numId w:val="38"/>
        </w:numPr>
        <w:jc w:val="both"/>
        <w:rPr>
          <w:rFonts w:eastAsiaTheme="minorHAnsi"/>
          <w:color w:val="767171"/>
          <w:spacing w:val="20"/>
          <w:szCs w:val="24"/>
          <w:lang w:val="es-ES"/>
        </w:rPr>
      </w:pPr>
      <w:r w:rsidRPr="00D159AD">
        <w:rPr>
          <w:rFonts w:eastAsiaTheme="minorHAnsi"/>
          <w:color w:val="767171"/>
          <w:spacing w:val="20"/>
          <w:szCs w:val="24"/>
          <w:lang w:val="es-ES"/>
        </w:rPr>
        <w:t xml:space="preserve">Software y hardware de la </w:t>
      </w:r>
      <w:r w:rsidR="00265507" w:rsidRPr="00D159AD">
        <w:rPr>
          <w:rFonts w:eastAsiaTheme="minorHAnsi"/>
          <w:color w:val="767171"/>
          <w:spacing w:val="20"/>
          <w:szCs w:val="24"/>
          <w:lang w:val="es-ES"/>
        </w:rPr>
        <w:t>C</w:t>
      </w:r>
      <w:r w:rsidRPr="00D159AD">
        <w:rPr>
          <w:rFonts w:eastAsiaTheme="minorHAnsi"/>
          <w:color w:val="767171"/>
          <w:spacing w:val="20"/>
          <w:szCs w:val="24"/>
          <w:lang w:val="es-ES"/>
        </w:rPr>
        <w:t xml:space="preserve">entral telefónicas actualizados  </w:t>
      </w:r>
    </w:p>
    <w:p w14:paraId="25CFB050" w14:textId="215FBED0" w:rsidR="008C7688" w:rsidRPr="00D159AD" w:rsidRDefault="008C7688" w:rsidP="00E46CC4">
      <w:pPr>
        <w:pStyle w:val="Prrafodelista"/>
        <w:numPr>
          <w:ilvl w:val="0"/>
          <w:numId w:val="38"/>
        </w:numPr>
        <w:jc w:val="both"/>
        <w:rPr>
          <w:lang w:val="es-ES"/>
        </w:rPr>
      </w:pPr>
      <w:r w:rsidRPr="00D159AD">
        <w:rPr>
          <w:rFonts w:eastAsiaTheme="minorHAnsi"/>
          <w:color w:val="767171"/>
          <w:spacing w:val="20"/>
          <w:szCs w:val="24"/>
          <w:lang w:val="es-ES"/>
        </w:rPr>
        <w:t xml:space="preserve">Migración Central telefónica a </w:t>
      </w:r>
      <w:r w:rsidR="00265507" w:rsidRPr="00D159AD">
        <w:rPr>
          <w:rFonts w:eastAsiaTheme="minorHAnsi"/>
          <w:color w:val="767171"/>
          <w:spacing w:val="20"/>
          <w:szCs w:val="24"/>
          <w:lang w:val="es-ES"/>
        </w:rPr>
        <w:t>n</w:t>
      </w:r>
      <w:r w:rsidRPr="00D159AD">
        <w:rPr>
          <w:rFonts w:eastAsiaTheme="minorHAnsi"/>
          <w:color w:val="767171"/>
          <w:spacing w:val="20"/>
          <w:szCs w:val="24"/>
          <w:lang w:val="es-ES"/>
        </w:rPr>
        <w:t>ueva versión</w:t>
      </w:r>
      <w:r w:rsidRPr="00D159AD">
        <w:rPr>
          <w:lang w:val="es-ES"/>
        </w:rPr>
        <w:t xml:space="preserve"> </w:t>
      </w:r>
    </w:p>
    <w:p w14:paraId="2BABC46E" w14:textId="61F04B33" w:rsidR="008C7688" w:rsidRPr="00D159AD" w:rsidRDefault="008C7688" w:rsidP="00E46CC4">
      <w:pPr>
        <w:pStyle w:val="Prrafodelista"/>
        <w:numPr>
          <w:ilvl w:val="0"/>
          <w:numId w:val="38"/>
        </w:numPr>
        <w:jc w:val="both"/>
        <w:rPr>
          <w:rFonts w:eastAsiaTheme="minorHAnsi"/>
          <w:color w:val="767171"/>
          <w:spacing w:val="20"/>
          <w:szCs w:val="24"/>
          <w:lang w:val="es-ES"/>
        </w:rPr>
      </w:pPr>
      <w:r w:rsidRPr="00D159AD">
        <w:rPr>
          <w:rFonts w:eastAsiaTheme="minorHAnsi"/>
          <w:color w:val="767171"/>
          <w:spacing w:val="20"/>
          <w:szCs w:val="24"/>
          <w:lang w:val="es-ES"/>
        </w:rPr>
        <w:t>Migrar más de 130 extensiones</w:t>
      </w:r>
      <w:r w:rsidR="00265507" w:rsidRPr="00D159AD">
        <w:rPr>
          <w:rFonts w:eastAsiaTheme="minorHAnsi"/>
          <w:color w:val="767171"/>
          <w:spacing w:val="20"/>
          <w:szCs w:val="24"/>
          <w:lang w:val="es-ES"/>
        </w:rPr>
        <w:t>,</w:t>
      </w:r>
      <w:r w:rsidRPr="00D159AD">
        <w:rPr>
          <w:rFonts w:eastAsiaTheme="minorHAnsi"/>
          <w:color w:val="767171"/>
          <w:spacing w:val="20"/>
          <w:szCs w:val="24"/>
          <w:lang w:val="es-ES"/>
        </w:rPr>
        <w:t xml:space="preserve"> incluyendo las remotas, Pin Set,</w:t>
      </w:r>
      <w:r w:rsidR="00747BF8" w:rsidRPr="00D159AD">
        <w:rPr>
          <w:rFonts w:eastAsiaTheme="minorHAnsi"/>
          <w:color w:val="767171"/>
          <w:spacing w:val="20"/>
          <w:szCs w:val="24"/>
          <w:lang w:val="es-ES"/>
        </w:rPr>
        <w:t xml:space="preserve"> </w:t>
      </w:r>
      <w:r w:rsidRPr="00D159AD">
        <w:rPr>
          <w:rFonts w:eastAsiaTheme="minorHAnsi"/>
          <w:color w:val="767171"/>
          <w:spacing w:val="20"/>
          <w:szCs w:val="24"/>
          <w:lang w:val="es-ES"/>
        </w:rPr>
        <w:t>Reportes, MOH, integración con Gateway GSM, etc.</w:t>
      </w:r>
    </w:p>
    <w:p w14:paraId="779B81DB" w14:textId="63F75D41" w:rsidR="008C7688" w:rsidRPr="00D159AD" w:rsidRDefault="008C7688" w:rsidP="00E46CC4">
      <w:pPr>
        <w:pStyle w:val="Prrafodelista"/>
        <w:numPr>
          <w:ilvl w:val="0"/>
          <w:numId w:val="38"/>
        </w:numPr>
        <w:jc w:val="both"/>
        <w:rPr>
          <w:rFonts w:eastAsiaTheme="minorHAnsi"/>
          <w:color w:val="767171"/>
          <w:spacing w:val="20"/>
          <w:szCs w:val="24"/>
          <w:lang w:val="es-ES"/>
        </w:rPr>
      </w:pPr>
      <w:r w:rsidRPr="00D159AD">
        <w:rPr>
          <w:rFonts w:eastAsiaTheme="minorHAnsi"/>
          <w:color w:val="767171"/>
          <w:spacing w:val="20"/>
          <w:szCs w:val="24"/>
          <w:lang w:val="es-ES"/>
        </w:rPr>
        <w:t>Módulo de Call Center para Central para 5 agentes y 1 supervis</w:t>
      </w:r>
      <w:r w:rsidR="00265507" w:rsidRPr="00D159AD">
        <w:rPr>
          <w:rFonts w:eastAsiaTheme="minorHAnsi"/>
          <w:color w:val="767171"/>
          <w:spacing w:val="20"/>
          <w:szCs w:val="24"/>
          <w:lang w:val="es-ES"/>
        </w:rPr>
        <w:t>or</w:t>
      </w:r>
    </w:p>
    <w:p w14:paraId="23D19CDB" w14:textId="4299FC7B" w:rsidR="008C7688" w:rsidRPr="00D159AD" w:rsidRDefault="008C7688" w:rsidP="00E46CC4">
      <w:pPr>
        <w:pStyle w:val="Prrafodelista"/>
        <w:numPr>
          <w:ilvl w:val="0"/>
          <w:numId w:val="38"/>
        </w:numPr>
        <w:jc w:val="both"/>
        <w:rPr>
          <w:lang w:val="es-ES"/>
        </w:rPr>
      </w:pPr>
      <w:r w:rsidRPr="00D159AD">
        <w:rPr>
          <w:rFonts w:eastAsiaTheme="minorHAnsi"/>
          <w:color w:val="767171"/>
          <w:spacing w:val="20"/>
          <w:szCs w:val="24"/>
          <w:lang w:val="es-ES"/>
        </w:rPr>
        <w:lastRenderedPageBreak/>
        <w:t>Instalación y configuración VPN por Equipo</w:t>
      </w:r>
      <w:r w:rsidRPr="00D159AD">
        <w:rPr>
          <w:lang w:val="es-ES"/>
        </w:rPr>
        <w:t xml:space="preserve"> </w:t>
      </w:r>
    </w:p>
    <w:p w14:paraId="3B7B3F6C" w14:textId="748AF947" w:rsidR="008C7688" w:rsidRPr="00852A24" w:rsidRDefault="00D159AD" w:rsidP="00E46CC4">
      <w:pPr>
        <w:pStyle w:val="Prrafodelista"/>
        <w:numPr>
          <w:ilvl w:val="0"/>
          <w:numId w:val="38"/>
        </w:numPr>
        <w:jc w:val="both"/>
        <w:rPr>
          <w:rFonts w:eastAsiaTheme="minorHAnsi"/>
          <w:color w:val="767171"/>
          <w:spacing w:val="20"/>
          <w:szCs w:val="24"/>
          <w:lang w:val="es-ES"/>
        </w:rPr>
      </w:pPr>
      <w:r w:rsidRPr="00852A24">
        <w:rPr>
          <w:rFonts w:eastAsiaTheme="minorHAnsi"/>
          <w:color w:val="767171"/>
          <w:spacing w:val="20"/>
          <w:szCs w:val="24"/>
          <w:lang w:val="es-ES"/>
        </w:rPr>
        <w:t>I</w:t>
      </w:r>
      <w:r w:rsidR="008C7688" w:rsidRPr="00852A24">
        <w:rPr>
          <w:rFonts w:eastAsiaTheme="minorHAnsi"/>
          <w:color w:val="767171"/>
          <w:spacing w:val="20"/>
          <w:szCs w:val="24"/>
          <w:lang w:val="es-ES"/>
        </w:rPr>
        <w:t xml:space="preserve">ntegración de las sucursales a la RED o intranet del INAP </w:t>
      </w:r>
    </w:p>
    <w:p w14:paraId="023CDF1D" w14:textId="66566DBD" w:rsidR="008C7688" w:rsidRPr="00852A24" w:rsidRDefault="008C7688" w:rsidP="00E46CC4">
      <w:pPr>
        <w:pStyle w:val="Prrafodelista"/>
        <w:numPr>
          <w:ilvl w:val="0"/>
          <w:numId w:val="38"/>
        </w:numPr>
        <w:jc w:val="both"/>
        <w:rPr>
          <w:rFonts w:eastAsiaTheme="minorHAnsi"/>
          <w:color w:val="767171"/>
          <w:spacing w:val="20"/>
          <w:szCs w:val="24"/>
          <w:lang w:val="es-ES"/>
        </w:rPr>
      </w:pPr>
      <w:r w:rsidRPr="00852A24">
        <w:rPr>
          <w:rFonts w:eastAsiaTheme="minorHAnsi"/>
          <w:color w:val="767171"/>
          <w:spacing w:val="20"/>
          <w:szCs w:val="24"/>
          <w:lang w:val="es-ES"/>
        </w:rPr>
        <w:t xml:space="preserve">Migración </w:t>
      </w:r>
      <w:r w:rsidR="00265507" w:rsidRPr="00852A24">
        <w:rPr>
          <w:rFonts w:eastAsiaTheme="minorHAnsi"/>
          <w:color w:val="767171"/>
          <w:spacing w:val="20"/>
          <w:szCs w:val="24"/>
          <w:lang w:val="es-ES"/>
        </w:rPr>
        <w:t>c</w:t>
      </w:r>
      <w:r w:rsidRPr="00852A24">
        <w:rPr>
          <w:rFonts w:eastAsiaTheme="minorHAnsi"/>
          <w:color w:val="767171"/>
          <w:spacing w:val="20"/>
          <w:szCs w:val="24"/>
          <w:lang w:val="es-ES"/>
        </w:rPr>
        <w:t xml:space="preserve">entral telefónica a </w:t>
      </w:r>
      <w:r w:rsidR="00265507" w:rsidRPr="00852A24">
        <w:rPr>
          <w:rFonts w:eastAsiaTheme="minorHAnsi"/>
          <w:color w:val="767171"/>
          <w:spacing w:val="20"/>
          <w:szCs w:val="24"/>
          <w:lang w:val="es-ES"/>
        </w:rPr>
        <w:t>n</w:t>
      </w:r>
      <w:r w:rsidRPr="00852A24">
        <w:rPr>
          <w:rFonts w:eastAsiaTheme="minorHAnsi"/>
          <w:color w:val="767171"/>
          <w:spacing w:val="20"/>
          <w:szCs w:val="24"/>
          <w:lang w:val="es-ES"/>
        </w:rPr>
        <w:t xml:space="preserve">ueva versión </w:t>
      </w:r>
    </w:p>
    <w:p w14:paraId="74481CF2" w14:textId="00ECF191" w:rsidR="008C7688" w:rsidRPr="00852A24" w:rsidRDefault="008C7688" w:rsidP="00E46CC4">
      <w:pPr>
        <w:pStyle w:val="Prrafodelista"/>
        <w:numPr>
          <w:ilvl w:val="0"/>
          <w:numId w:val="38"/>
        </w:numPr>
        <w:jc w:val="both"/>
        <w:rPr>
          <w:rFonts w:eastAsiaTheme="minorHAnsi"/>
          <w:color w:val="767171"/>
          <w:spacing w:val="20"/>
          <w:szCs w:val="24"/>
          <w:lang w:val="es-ES"/>
        </w:rPr>
      </w:pPr>
      <w:r w:rsidRPr="00852A24">
        <w:rPr>
          <w:rFonts w:eastAsiaTheme="minorHAnsi"/>
          <w:color w:val="767171"/>
          <w:spacing w:val="20"/>
          <w:szCs w:val="24"/>
          <w:lang w:val="es-ES"/>
        </w:rPr>
        <w:t>Disminución de costos y aumento de recursos para eficientizar los servicios.</w:t>
      </w:r>
    </w:p>
    <w:p w14:paraId="36E393F9" w14:textId="6E38EFB2" w:rsidR="008C7688" w:rsidRPr="00852A24" w:rsidRDefault="008C7688" w:rsidP="00E46CC4">
      <w:pPr>
        <w:pStyle w:val="Prrafodelista"/>
        <w:numPr>
          <w:ilvl w:val="0"/>
          <w:numId w:val="38"/>
        </w:numPr>
        <w:jc w:val="both"/>
        <w:rPr>
          <w:rFonts w:eastAsiaTheme="minorHAnsi"/>
          <w:color w:val="767171"/>
          <w:spacing w:val="20"/>
          <w:szCs w:val="24"/>
          <w:lang w:val="es-ES"/>
        </w:rPr>
      </w:pPr>
      <w:r w:rsidRPr="00852A24">
        <w:rPr>
          <w:rFonts w:eastAsiaTheme="minorHAnsi"/>
          <w:color w:val="767171"/>
          <w:spacing w:val="20"/>
          <w:szCs w:val="24"/>
          <w:lang w:val="es-ES"/>
        </w:rPr>
        <w:t>El INAP contar</w:t>
      </w:r>
      <w:r w:rsidR="00265507" w:rsidRPr="00852A24">
        <w:rPr>
          <w:rFonts w:eastAsiaTheme="minorHAnsi"/>
          <w:color w:val="767171"/>
          <w:spacing w:val="20"/>
          <w:szCs w:val="24"/>
          <w:lang w:val="es-ES"/>
        </w:rPr>
        <w:t>á</w:t>
      </w:r>
      <w:r w:rsidRPr="00852A24">
        <w:rPr>
          <w:rFonts w:eastAsiaTheme="minorHAnsi"/>
          <w:color w:val="767171"/>
          <w:spacing w:val="20"/>
          <w:szCs w:val="24"/>
          <w:lang w:val="es-ES"/>
        </w:rPr>
        <w:t xml:space="preserve"> con un n</w:t>
      </w:r>
      <w:r w:rsidR="00265507" w:rsidRPr="00852A24">
        <w:rPr>
          <w:rFonts w:eastAsiaTheme="minorHAnsi"/>
          <w:color w:val="767171"/>
          <w:spacing w:val="20"/>
          <w:szCs w:val="24"/>
          <w:lang w:val="es-ES"/>
        </w:rPr>
        <w:t>ú</w:t>
      </w:r>
      <w:r w:rsidRPr="00852A24">
        <w:rPr>
          <w:rFonts w:eastAsiaTheme="minorHAnsi"/>
          <w:color w:val="767171"/>
          <w:spacing w:val="20"/>
          <w:szCs w:val="24"/>
          <w:lang w:val="es-ES"/>
        </w:rPr>
        <w:t xml:space="preserve">mero único para la </w:t>
      </w:r>
      <w:r w:rsidR="00265507" w:rsidRPr="00852A24">
        <w:rPr>
          <w:rFonts w:eastAsiaTheme="minorHAnsi"/>
          <w:color w:val="767171"/>
          <w:spacing w:val="20"/>
          <w:szCs w:val="24"/>
          <w:lang w:val="es-ES"/>
        </w:rPr>
        <w:t>O</w:t>
      </w:r>
      <w:r w:rsidRPr="00852A24">
        <w:rPr>
          <w:rFonts w:eastAsiaTheme="minorHAnsi"/>
          <w:color w:val="767171"/>
          <w:spacing w:val="20"/>
          <w:szCs w:val="24"/>
          <w:lang w:val="es-ES"/>
        </w:rPr>
        <w:t xml:space="preserve">ficina </w:t>
      </w:r>
      <w:r w:rsidR="00265507" w:rsidRPr="00852A24">
        <w:rPr>
          <w:rFonts w:eastAsiaTheme="minorHAnsi"/>
          <w:color w:val="767171"/>
          <w:spacing w:val="20"/>
          <w:szCs w:val="24"/>
          <w:lang w:val="es-ES"/>
        </w:rPr>
        <w:t>C</w:t>
      </w:r>
      <w:r w:rsidRPr="00852A24">
        <w:rPr>
          <w:rFonts w:eastAsiaTheme="minorHAnsi"/>
          <w:color w:val="767171"/>
          <w:spacing w:val="20"/>
          <w:szCs w:val="24"/>
          <w:lang w:val="es-ES"/>
        </w:rPr>
        <w:t xml:space="preserve">entral y todas las </w:t>
      </w:r>
      <w:r w:rsidR="00265507" w:rsidRPr="00852A24">
        <w:rPr>
          <w:rFonts w:eastAsiaTheme="minorHAnsi"/>
          <w:color w:val="767171"/>
          <w:spacing w:val="20"/>
          <w:szCs w:val="24"/>
          <w:lang w:val="es-ES"/>
        </w:rPr>
        <w:t>R</w:t>
      </w:r>
      <w:r w:rsidRPr="00852A24">
        <w:rPr>
          <w:rFonts w:eastAsiaTheme="minorHAnsi"/>
          <w:color w:val="767171"/>
          <w:spacing w:val="20"/>
          <w:szCs w:val="24"/>
          <w:lang w:val="es-ES"/>
        </w:rPr>
        <w:t xml:space="preserve">egionales </w:t>
      </w:r>
    </w:p>
    <w:p w14:paraId="18AD3148" w14:textId="77777777" w:rsidR="00852A24" w:rsidRPr="00852A24" w:rsidRDefault="00852A24" w:rsidP="00852A24">
      <w:pPr>
        <w:pStyle w:val="Prrafodelista"/>
        <w:jc w:val="both"/>
        <w:rPr>
          <w:rFonts w:eastAsiaTheme="minorHAnsi"/>
          <w:color w:val="767171"/>
          <w:spacing w:val="20"/>
          <w:szCs w:val="24"/>
          <w:lang w:val="es-ES"/>
        </w:rPr>
      </w:pPr>
    </w:p>
    <w:p w14:paraId="4167789C" w14:textId="77777777" w:rsidR="008C7688" w:rsidRPr="00603111" w:rsidRDefault="008C7688" w:rsidP="00E46CC4">
      <w:pPr>
        <w:pStyle w:val="Prrafodelista"/>
        <w:numPr>
          <w:ilvl w:val="0"/>
          <w:numId w:val="11"/>
        </w:numPr>
        <w:spacing w:line="360" w:lineRule="auto"/>
        <w:jc w:val="both"/>
        <w:rPr>
          <w:rFonts w:eastAsiaTheme="minorHAnsi"/>
          <w:color w:val="767171"/>
          <w:spacing w:val="20"/>
          <w:szCs w:val="24"/>
        </w:rPr>
      </w:pPr>
      <w:r w:rsidRPr="00603111">
        <w:rPr>
          <w:rFonts w:eastAsiaTheme="minorHAnsi"/>
          <w:color w:val="767171"/>
          <w:spacing w:val="20"/>
          <w:szCs w:val="24"/>
        </w:rPr>
        <w:t>Integración de servicio telefónico del área de Investigación del INAP a nuestra central PBX IP INAP (Este Departamento se encuentra Remoto, en las instalaciones de IAC)</w:t>
      </w:r>
    </w:p>
    <w:p w14:paraId="16FCDDED" w14:textId="77777777" w:rsidR="00F13AD6" w:rsidRDefault="00F13AD6" w:rsidP="00975934">
      <w:pPr>
        <w:spacing w:line="360" w:lineRule="auto"/>
        <w:jc w:val="both"/>
        <w:rPr>
          <w:lang w:val="es-DO"/>
        </w:rPr>
      </w:pPr>
    </w:p>
    <w:p w14:paraId="540C6629" w14:textId="3CAD37BA" w:rsidR="00347749" w:rsidRPr="00927CF1" w:rsidRDefault="00347749" w:rsidP="00E46CC4">
      <w:pPr>
        <w:pStyle w:val="Prrafodelista"/>
        <w:numPr>
          <w:ilvl w:val="0"/>
          <w:numId w:val="11"/>
        </w:numPr>
        <w:spacing w:line="360" w:lineRule="auto"/>
        <w:jc w:val="both"/>
        <w:rPr>
          <w:rFonts w:eastAsiaTheme="minorHAnsi"/>
          <w:color w:val="767171"/>
          <w:spacing w:val="20"/>
          <w:szCs w:val="24"/>
          <w:lang w:val="es-ES"/>
        </w:rPr>
      </w:pPr>
      <w:r w:rsidRPr="00927CF1">
        <w:rPr>
          <w:rFonts w:eastAsiaTheme="minorHAnsi"/>
          <w:color w:val="767171"/>
          <w:spacing w:val="20"/>
          <w:szCs w:val="24"/>
          <w:lang w:val="es-ES"/>
        </w:rPr>
        <w:t xml:space="preserve">Desempeño del Departamento Planificación y </w:t>
      </w:r>
      <w:r w:rsidR="00EE619D" w:rsidRPr="00927CF1">
        <w:rPr>
          <w:rFonts w:eastAsiaTheme="minorHAnsi"/>
          <w:color w:val="767171"/>
          <w:spacing w:val="20"/>
          <w:szCs w:val="24"/>
          <w:lang w:val="es-ES"/>
        </w:rPr>
        <w:t>Desarrollo</w:t>
      </w:r>
    </w:p>
    <w:p w14:paraId="7F3811C0" w14:textId="77777777" w:rsidR="004623C1" w:rsidRPr="004623C1" w:rsidRDefault="004623C1" w:rsidP="00975934">
      <w:pPr>
        <w:spacing w:line="360" w:lineRule="auto"/>
        <w:jc w:val="both"/>
        <w:rPr>
          <w:lang w:val="es-ES"/>
        </w:rPr>
      </w:pPr>
      <w:r w:rsidRPr="004623C1">
        <w:rPr>
          <w:lang w:val="es-ES"/>
        </w:rPr>
        <w:t xml:space="preserve">La Unidad de Planificación y Desarrollo tiene como fin brindar asesoría a la máxima autoridad de la institución (Dirección General), y de la cual dependen, en materia de políticas, planes, programas y proyectos internos de la institución, así como el desarrollo y aprendizaje organizacional; las propuestas de cambios organizacionales; de reingeniería de procesos; gestión de calidad y evaluación institucional. </w:t>
      </w:r>
    </w:p>
    <w:p w14:paraId="2433E0B2" w14:textId="039C7542" w:rsidR="004623C1" w:rsidRPr="004623C1" w:rsidRDefault="004623C1" w:rsidP="00975934">
      <w:pPr>
        <w:spacing w:line="360" w:lineRule="auto"/>
        <w:jc w:val="both"/>
        <w:rPr>
          <w:lang w:val="es-ES"/>
        </w:rPr>
      </w:pPr>
      <w:r w:rsidRPr="004623C1">
        <w:rPr>
          <w:lang w:val="es-ES"/>
        </w:rPr>
        <w:t>En consonancia con nuestra filosofía institucional, para este año 2023 se ha elaborado una Planificación Operativa Anual, trabajando alineados a los objetivos</w:t>
      </w:r>
      <w:r w:rsidR="004F5F5D">
        <w:rPr>
          <w:lang w:val="es-ES"/>
        </w:rPr>
        <w:t xml:space="preserve"> estratégicos </w:t>
      </w:r>
      <w:r w:rsidRPr="004623C1">
        <w:rPr>
          <w:lang w:val="es-ES"/>
        </w:rPr>
        <w:t xml:space="preserve">institucionales. </w:t>
      </w:r>
    </w:p>
    <w:p w14:paraId="2D0AF09A" w14:textId="11254898" w:rsidR="004623C1" w:rsidRPr="004623C1" w:rsidRDefault="004623C1" w:rsidP="00975934">
      <w:pPr>
        <w:spacing w:line="360" w:lineRule="auto"/>
        <w:jc w:val="both"/>
        <w:rPr>
          <w:lang w:val="es-ES"/>
        </w:rPr>
      </w:pPr>
      <w:r w:rsidRPr="004623C1">
        <w:rPr>
          <w:lang w:val="es-ES"/>
        </w:rPr>
        <w:t xml:space="preserve">La gestión del área busca alcanzar el logro de los objetivos planteados que permitan la puesta en práctica de nuestra Misión y el avance hacia el alcance de nuestra Visión, acorde siempre a nuestros Valores. </w:t>
      </w:r>
    </w:p>
    <w:p w14:paraId="0EBC809B" w14:textId="77777777" w:rsidR="00285436" w:rsidRPr="00285436" w:rsidRDefault="00285436" w:rsidP="00975934">
      <w:pPr>
        <w:spacing w:line="360" w:lineRule="auto"/>
        <w:jc w:val="both"/>
        <w:rPr>
          <w:lang w:val="es-ES"/>
        </w:rPr>
      </w:pPr>
      <w:r w:rsidRPr="00285436">
        <w:rPr>
          <w:lang w:val="es-ES"/>
        </w:rPr>
        <w:t xml:space="preserve">Atendiendo al Objetivo Estratégico 4: “Fortalecimiento institucional para la innovación, eficiencia y de referencia sectorial”.  El </w:t>
      </w:r>
      <w:r w:rsidRPr="00285436">
        <w:rPr>
          <w:lang w:val="es-ES"/>
        </w:rPr>
        <w:lastRenderedPageBreak/>
        <w:t xml:space="preserve">Departamento ha formulado actividades que permitan alcanzar los Resultados Esperados, planteados en el PEI 2021-2024. Como parte de la ejecución de lo planificado, presentamos el siguiente informe de actividades, según los resultados esperados planteados en el PEI 2021:2024. </w:t>
      </w:r>
    </w:p>
    <w:p w14:paraId="056F3672" w14:textId="05ECC179" w:rsidR="00F22A3A" w:rsidRDefault="00285436" w:rsidP="00975934">
      <w:pPr>
        <w:spacing w:line="360" w:lineRule="auto"/>
        <w:jc w:val="both"/>
        <w:rPr>
          <w:lang w:val="es-ES"/>
        </w:rPr>
      </w:pPr>
      <w:r w:rsidRPr="00285436">
        <w:rPr>
          <w:lang w:val="es-ES"/>
        </w:rPr>
        <w:t xml:space="preserve">Durante el período enero-junio de 2023, el Departamento de Planificación Estratégica ha dado seguimiento a la Planificación Estratégica Institucional (PEI) 2021-2024, el cual comprende los grandes objetivos que guían la acción institucional y los resultados a través de los cuales se profundizarán en las contribuciones, siempre pensando en la mejora de los servicios y en la generación de impactos que generen mejoras tangibles.  </w:t>
      </w:r>
    </w:p>
    <w:p w14:paraId="7194A04C" w14:textId="77777777" w:rsidR="00C25CE9" w:rsidRPr="00C25CE9" w:rsidRDefault="00C25CE9" w:rsidP="00975934">
      <w:pPr>
        <w:spacing w:line="360" w:lineRule="auto"/>
        <w:jc w:val="both"/>
        <w:rPr>
          <w:lang w:val="es-ES"/>
        </w:rPr>
      </w:pPr>
      <w:r w:rsidRPr="00C25CE9">
        <w:rPr>
          <w:lang w:val="es-ES"/>
        </w:rPr>
        <w:t xml:space="preserve">Se realizó el día 22 de marzo, la evaluación del análisis FODA 2021-2024; considerando la importancia que tiene el análisis del entorno, se hace necesario evaluar si las acciones que se han ejecutado, según las estrategias marcadas, han sido eficaces. Así mismo, se evaluaron los cambios actuales del entorno con miras a trazar estrategias que marquen el fortalecimiento institucional.  </w:t>
      </w:r>
    </w:p>
    <w:p w14:paraId="56CB2076" w14:textId="7261B086" w:rsidR="00C25CE9" w:rsidRPr="00C25CE9" w:rsidRDefault="00C25CE9" w:rsidP="00975934">
      <w:pPr>
        <w:spacing w:line="360" w:lineRule="auto"/>
        <w:jc w:val="both"/>
        <w:rPr>
          <w:lang w:val="es-ES"/>
        </w:rPr>
      </w:pPr>
      <w:r w:rsidRPr="00C25CE9">
        <w:rPr>
          <w:lang w:val="es-ES"/>
        </w:rPr>
        <w:t xml:space="preserve">Atendiendo a los resultados del análisis FODA realizado en el año 2020, se trabajó en el diseño de una serie de acciones estratégicas que se han ido ejecutando en los años siguientes (2021, 2022 y 2023), y que en esta ocasión se está evaluando si hubo impacto en el entorno con la ejecución de éstas. </w:t>
      </w:r>
    </w:p>
    <w:p w14:paraId="205AB74F" w14:textId="2463623C" w:rsidR="00E95527" w:rsidRDefault="00C25CE9" w:rsidP="00975934">
      <w:pPr>
        <w:spacing w:line="360" w:lineRule="auto"/>
        <w:jc w:val="both"/>
        <w:rPr>
          <w:lang w:val="es-ES"/>
        </w:rPr>
      </w:pPr>
      <w:r w:rsidRPr="00C25CE9">
        <w:rPr>
          <w:lang w:val="es-ES"/>
        </w:rPr>
        <w:t>Durante el primer semestre, la Unidad de Planificación y Desarrollo, impartió con recursos propios varios talleres para fortalecer las competencias de los colaboradores internos en temas del área: taller Gestión de Riesgo, taller Gestión por Procesos, Mesa de trabajo Análisis del Entorno, taller Indicadores de Procesos.</w:t>
      </w:r>
    </w:p>
    <w:p w14:paraId="68484EFB" w14:textId="03604CF4" w:rsidR="00396542" w:rsidRDefault="007F267A" w:rsidP="00E46CC4">
      <w:pPr>
        <w:pStyle w:val="Prrafodelista"/>
        <w:numPr>
          <w:ilvl w:val="0"/>
          <w:numId w:val="30"/>
        </w:numPr>
        <w:spacing w:line="360" w:lineRule="auto"/>
        <w:jc w:val="both"/>
        <w:rPr>
          <w:rFonts w:eastAsiaTheme="minorHAnsi"/>
          <w:color w:val="767171"/>
          <w:spacing w:val="20"/>
          <w:szCs w:val="24"/>
        </w:rPr>
      </w:pPr>
      <w:r w:rsidRPr="00841B23">
        <w:rPr>
          <w:rFonts w:eastAsiaTheme="minorHAnsi"/>
          <w:color w:val="767171"/>
          <w:spacing w:val="20"/>
          <w:szCs w:val="24"/>
        </w:rPr>
        <w:lastRenderedPageBreak/>
        <w:t xml:space="preserve">Desempeño de los indicadores en el Cuadro Integral, Sistema de Monitoreo </w:t>
      </w:r>
      <w:r w:rsidR="00396542" w:rsidRPr="00F130A9">
        <w:rPr>
          <w:rFonts w:eastAsiaTheme="minorHAnsi"/>
          <w:color w:val="767171"/>
          <w:spacing w:val="20"/>
          <w:szCs w:val="24"/>
        </w:rPr>
        <w:t xml:space="preserve">Gestión de Gobierno </w:t>
      </w:r>
      <w:r w:rsidR="00E40676">
        <w:rPr>
          <w:rFonts w:eastAsiaTheme="minorHAnsi"/>
          <w:color w:val="767171"/>
          <w:spacing w:val="20"/>
          <w:szCs w:val="24"/>
        </w:rPr>
        <w:t xml:space="preserve">a </w:t>
      </w:r>
      <w:r w:rsidR="00396542" w:rsidRPr="00F130A9">
        <w:rPr>
          <w:rFonts w:eastAsiaTheme="minorHAnsi"/>
          <w:color w:val="767171"/>
          <w:spacing w:val="20"/>
          <w:szCs w:val="24"/>
        </w:rPr>
        <w:t>diciembre 2023:</w:t>
      </w:r>
    </w:p>
    <w:p w14:paraId="0ACC59BC" w14:textId="6E3A8BAF" w:rsidR="00975934" w:rsidRDefault="00E9707A" w:rsidP="006B6DF6">
      <w:pPr>
        <w:spacing w:line="360" w:lineRule="auto"/>
        <w:contextualSpacing/>
        <w:jc w:val="both"/>
        <w:rPr>
          <w:lang w:val="es-ES"/>
        </w:rPr>
      </w:pPr>
      <w:r>
        <w:rPr>
          <w:noProof/>
          <w:lang w:val="es-ES"/>
        </w:rPr>
        <mc:AlternateContent>
          <mc:Choice Requires="wps">
            <w:drawing>
              <wp:anchor distT="0" distB="0" distL="114300" distR="114300" simplePos="0" relativeHeight="251689984" behindDoc="0" locked="0" layoutInCell="1" allowOverlap="1" wp14:anchorId="33C7BB86" wp14:editId="0D0D03FA">
                <wp:simplePos x="0" y="0"/>
                <wp:positionH relativeFrom="column">
                  <wp:posOffset>-19050</wp:posOffset>
                </wp:positionH>
                <wp:positionV relativeFrom="paragraph">
                  <wp:posOffset>804545</wp:posOffset>
                </wp:positionV>
                <wp:extent cx="4848225" cy="3971925"/>
                <wp:effectExtent l="0" t="0" r="9525" b="9525"/>
                <wp:wrapNone/>
                <wp:docPr id="432941444" name="Cuadro de texto 4"/>
                <wp:cNvGraphicFramePr/>
                <a:graphic xmlns:a="http://schemas.openxmlformats.org/drawingml/2006/main">
                  <a:graphicData uri="http://schemas.microsoft.com/office/word/2010/wordprocessingShape">
                    <wps:wsp>
                      <wps:cNvSpPr txBox="1"/>
                      <wps:spPr>
                        <a:xfrm>
                          <a:off x="0" y="0"/>
                          <a:ext cx="4848225" cy="3971925"/>
                        </a:xfrm>
                        <a:prstGeom prst="rect">
                          <a:avLst/>
                        </a:prstGeom>
                        <a:solidFill>
                          <a:schemeClr val="lt1"/>
                        </a:solidFill>
                        <a:ln w="6350">
                          <a:noFill/>
                        </a:ln>
                      </wps:spPr>
                      <wps:txbx>
                        <w:txbxContent>
                          <w:tbl>
                            <w:tblPr>
                              <w:tblStyle w:val="Tablaconcuadrcula4-nfasis1"/>
                              <w:tblW w:w="7423" w:type="dxa"/>
                              <w:tblLook w:val="04A0" w:firstRow="1" w:lastRow="0" w:firstColumn="1" w:lastColumn="0" w:noHBand="0" w:noVBand="1"/>
                            </w:tblPr>
                            <w:tblGrid>
                              <w:gridCol w:w="3754"/>
                              <w:gridCol w:w="2036"/>
                              <w:gridCol w:w="1633"/>
                            </w:tblGrid>
                            <w:tr w:rsidR="00D9524C" w14:paraId="1145548A" w14:textId="77777777" w:rsidTr="00E9707A">
                              <w:trPr>
                                <w:cnfStyle w:val="100000000000" w:firstRow="1" w:lastRow="0" w:firstColumn="0" w:lastColumn="0" w:oddVBand="0" w:evenVBand="0" w:oddHBand="0"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754" w:type="dxa"/>
                                </w:tcPr>
                                <w:p w14:paraId="2CB0E38A" w14:textId="63293E23" w:rsidR="00D9524C" w:rsidRPr="00396542" w:rsidRDefault="00D9524C" w:rsidP="00D9524C">
                                  <w:pPr>
                                    <w:spacing w:after="160" w:line="360" w:lineRule="auto"/>
                                    <w:contextualSpacing/>
                                    <w:jc w:val="both"/>
                                    <w:rPr>
                                      <w:rFonts w:ascii="Times New Roman" w:hAnsi="Times New Roman"/>
                                      <w:b w:val="0"/>
                                      <w:bCs w:val="0"/>
                                      <w:spacing w:val="20"/>
                                      <w:sz w:val="24"/>
                                      <w:szCs w:val="24"/>
                                      <w:lang w:val="es-ES"/>
                                    </w:rPr>
                                  </w:pPr>
                                  <w:r w:rsidRPr="00396542">
                                    <w:rPr>
                                      <w:rFonts w:ascii="Times New Roman" w:hAnsi="Times New Roman"/>
                                      <w:b w:val="0"/>
                                      <w:bCs w:val="0"/>
                                      <w:spacing w:val="20"/>
                                      <w:sz w:val="24"/>
                                      <w:szCs w:val="24"/>
                                      <w:lang w:val="es-ES"/>
                                    </w:rPr>
                                    <w:t>RESULTADO 202</w:t>
                                  </w:r>
                                  <w:r w:rsidR="00420119" w:rsidRPr="00396542">
                                    <w:rPr>
                                      <w:rFonts w:ascii="Times New Roman" w:hAnsi="Times New Roman"/>
                                      <w:b w:val="0"/>
                                      <w:bCs w:val="0"/>
                                      <w:spacing w:val="20"/>
                                      <w:sz w:val="24"/>
                                      <w:szCs w:val="24"/>
                                      <w:lang w:val="es-ES"/>
                                    </w:rPr>
                                    <w:t>3</w:t>
                                  </w:r>
                                </w:p>
                              </w:tc>
                              <w:tc>
                                <w:tcPr>
                                  <w:tcW w:w="2036" w:type="dxa"/>
                                </w:tcPr>
                                <w:p w14:paraId="191600EC" w14:textId="77777777" w:rsidR="00D9524C" w:rsidRPr="00396542" w:rsidRDefault="00D9524C" w:rsidP="00D9524C">
                                  <w:pPr>
                                    <w:spacing w:after="160" w:line="36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pacing w:val="20"/>
                                      <w:sz w:val="24"/>
                                      <w:szCs w:val="24"/>
                                      <w:lang w:val="es-ES"/>
                                    </w:rPr>
                                  </w:pPr>
                                  <w:r w:rsidRPr="00396542">
                                    <w:rPr>
                                      <w:rFonts w:ascii="Times New Roman" w:hAnsi="Times New Roman"/>
                                      <w:b w:val="0"/>
                                      <w:bCs w:val="0"/>
                                      <w:spacing w:val="20"/>
                                      <w:sz w:val="24"/>
                                      <w:szCs w:val="24"/>
                                      <w:lang w:val="es-ES"/>
                                    </w:rPr>
                                    <w:t>RESULTADO</w:t>
                                  </w:r>
                                </w:p>
                              </w:tc>
                              <w:tc>
                                <w:tcPr>
                                  <w:tcW w:w="1633" w:type="dxa"/>
                                </w:tcPr>
                                <w:p w14:paraId="7C2E24C3" w14:textId="77777777" w:rsidR="00D9524C" w:rsidRPr="00396542" w:rsidRDefault="00D9524C" w:rsidP="00D9524C">
                                  <w:pPr>
                                    <w:spacing w:after="160" w:line="360" w:lineRule="auto"/>
                                    <w:contextualSpacing/>
                                    <w:jc w:val="both"/>
                                    <w:cnfStyle w:val="100000000000" w:firstRow="1" w:lastRow="0" w:firstColumn="0" w:lastColumn="0" w:oddVBand="0" w:evenVBand="0" w:oddHBand="0" w:evenHBand="0" w:firstRowFirstColumn="0" w:firstRowLastColumn="0" w:lastRowFirstColumn="0" w:lastRowLastColumn="0"/>
                                    <w:rPr>
                                      <w:rStyle w:val="eop"/>
                                      <w:b w:val="0"/>
                                      <w:bCs w:val="0"/>
                                      <w:shd w:val="clear" w:color="auto" w:fill="FFFFFF"/>
                                      <w:lang w:val="es-DO"/>
                                    </w:rPr>
                                  </w:pPr>
                                  <w:r w:rsidRPr="00396542">
                                    <w:rPr>
                                      <w:rFonts w:ascii="Times New Roman" w:hAnsi="Times New Roman"/>
                                      <w:b w:val="0"/>
                                      <w:bCs w:val="0"/>
                                      <w:spacing w:val="20"/>
                                      <w:sz w:val="24"/>
                                      <w:szCs w:val="24"/>
                                      <w:lang w:val="es-ES"/>
                                    </w:rPr>
                                    <w:t>ESTATUS</w:t>
                                  </w:r>
                                </w:p>
                              </w:tc>
                            </w:tr>
                            <w:tr w:rsidR="00D9524C" w14:paraId="64E812C7" w14:textId="77777777" w:rsidTr="00E9707A">
                              <w:trPr>
                                <w:cnfStyle w:val="000000100000" w:firstRow="0" w:lastRow="0" w:firstColumn="0" w:lastColumn="0" w:oddVBand="0" w:evenVBand="0" w:oddHBand="1"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3754" w:type="dxa"/>
                                  <w:shd w:val="clear" w:color="auto" w:fill="auto"/>
                                </w:tcPr>
                                <w:p w14:paraId="2BC8E3D0" w14:textId="77777777" w:rsidR="00D9524C" w:rsidRPr="00841B23" w:rsidRDefault="00D9524C" w:rsidP="00D9524C">
                                  <w:pPr>
                                    <w:spacing w:after="160" w:line="360" w:lineRule="auto"/>
                                    <w:contextualSpacing/>
                                    <w:jc w:val="both"/>
                                    <w:rPr>
                                      <w:rFonts w:ascii="Times New Roman" w:hAnsi="Times New Roman"/>
                                      <w:b w:val="0"/>
                                      <w:bCs w:val="0"/>
                                      <w:color w:val="767171"/>
                                      <w:spacing w:val="20"/>
                                      <w:sz w:val="24"/>
                                      <w:szCs w:val="24"/>
                                      <w:lang w:val="es-ES"/>
                                    </w:rPr>
                                  </w:pPr>
                                  <w:r w:rsidRPr="00841B23">
                                    <w:rPr>
                                      <w:rFonts w:ascii="Times New Roman" w:hAnsi="Times New Roman"/>
                                      <w:b w:val="0"/>
                                      <w:bCs w:val="0"/>
                                      <w:color w:val="767171"/>
                                      <w:spacing w:val="20"/>
                                      <w:sz w:val="24"/>
                                      <w:szCs w:val="24"/>
                                      <w:lang w:val="es-ES"/>
                                    </w:rPr>
                                    <w:t>INICIATIVAS</w:t>
                                  </w:r>
                                </w:p>
                              </w:tc>
                              <w:tc>
                                <w:tcPr>
                                  <w:tcW w:w="2036" w:type="dxa"/>
                                  <w:shd w:val="clear" w:color="auto" w:fill="auto"/>
                                </w:tcPr>
                                <w:p w14:paraId="54D86672" w14:textId="77777777" w:rsidR="00D9524C" w:rsidRPr="00EC070D" w:rsidRDefault="00D9524C" w:rsidP="00D9524C">
                                  <w:pPr>
                                    <w:spacing w:after="160"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20"/>
                                      <w:sz w:val="24"/>
                                      <w:szCs w:val="24"/>
                                      <w:lang w:val="es-ES"/>
                                    </w:rPr>
                                  </w:pPr>
                                  <w:r w:rsidRPr="00EC070D">
                                    <w:rPr>
                                      <w:rFonts w:ascii="Times New Roman" w:hAnsi="Times New Roman"/>
                                      <w:color w:val="767171"/>
                                      <w:spacing w:val="20"/>
                                      <w:sz w:val="24"/>
                                      <w:szCs w:val="24"/>
                                      <w:lang w:val="es-ES"/>
                                    </w:rPr>
                                    <w:t>100%</w:t>
                                  </w:r>
                                </w:p>
                              </w:tc>
                              <w:tc>
                                <w:tcPr>
                                  <w:tcW w:w="1633" w:type="dxa"/>
                                  <w:shd w:val="clear" w:color="auto" w:fill="auto"/>
                                </w:tcPr>
                                <w:p w14:paraId="0CDF12FC" w14:textId="77777777" w:rsidR="00D9524C" w:rsidRPr="009940E5" w:rsidRDefault="00D9524C" w:rsidP="00D9524C">
                                  <w:pPr>
                                    <w:spacing w:line="360" w:lineRule="auto"/>
                                    <w:contextualSpacing/>
                                    <w:jc w:val="both"/>
                                    <w:cnfStyle w:val="000000100000" w:firstRow="0" w:lastRow="0" w:firstColumn="0" w:lastColumn="0" w:oddVBand="0" w:evenVBand="0" w:oddHBand="1" w:evenHBand="0" w:firstRowFirstColumn="0" w:firstRowLastColumn="0" w:lastRowFirstColumn="0" w:lastRowLastColumn="0"/>
                                    <w:rPr>
                                      <w:rStyle w:val="eop"/>
                                      <w:b/>
                                      <w:bCs/>
                                      <w:color w:val="7F7F7F"/>
                                      <w:sz w:val="18"/>
                                      <w:szCs w:val="18"/>
                                      <w:shd w:val="clear" w:color="auto" w:fill="FFFFFF"/>
                                      <w:lang w:val="es-DO"/>
                                    </w:rPr>
                                  </w:pPr>
                                  <w:r w:rsidRPr="009940E5">
                                    <w:rPr>
                                      <w:noProof/>
                                      <w:sz w:val="18"/>
                                      <w:szCs w:val="18"/>
                                    </w:rPr>
                                    <w:drawing>
                                      <wp:inline distT="0" distB="0" distL="0" distR="0" wp14:anchorId="1C2C689F" wp14:editId="6EB65DFF">
                                        <wp:extent cx="295275" cy="314325"/>
                                        <wp:effectExtent l="0" t="0" r="9525" b="9525"/>
                                        <wp:docPr id="792224864" name="Imagen 792224864" descr="Fo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orma"/>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a:ln>
                                                  <a:noFill/>
                                                </a:ln>
                                              </pic:spPr>
                                            </pic:pic>
                                          </a:graphicData>
                                        </a:graphic>
                                      </wp:inline>
                                    </w:drawing>
                                  </w:r>
                                </w:p>
                              </w:tc>
                            </w:tr>
                            <w:tr w:rsidR="00D9524C" w14:paraId="30CDF10D" w14:textId="77777777" w:rsidTr="00E9707A">
                              <w:trPr>
                                <w:trHeight w:val="536"/>
                              </w:trPr>
                              <w:tc>
                                <w:tcPr>
                                  <w:cnfStyle w:val="001000000000" w:firstRow="0" w:lastRow="0" w:firstColumn="1" w:lastColumn="0" w:oddVBand="0" w:evenVBand="0" w:oddHBand="0" w:evenHBand="0" w:firstRowFirstColumn="0" w:firstRowLastColumn="0" w:lastRowFirstColumn="0" w:lastRowLastColumn="0"/>
                                  <w:tcW w:w="3754" w:type="dxa"/>
                                  <w:shd w:val="clear" w:color="auto" w:fill="auto"/>
                                </w:tcPr>
                                <w:p w14:paraId="36255634" w14:textId="77777777" w:rsidR="00D9524C" w:rsidRPr="00841B23" w:rsidRDefault="00D9524C" w:rsidP="00D9524C">
                                  <w:pPr>
                                    <w:spacing w:after="160" w:line="360" w:lineRule="auto"/>
                                    <w:contextualSpacing/>
                                    <w:jc w:val="both"/>
                                    <w:rPr>
                                      <w:rFonts w:ascii="Times New Roman" w:hAnsi="Times New Roman"/>
                                      <w:b w:val="0"/>
                                      <w:bCs w:val="0"/>
                                      <w:color w:val="767171"/>
                                      <w:spacing w:val="20"/>
                                      <w:sz w:val="24"/>
                                      <w:szCs w:val="24"/>
                                      <w:lang w:val="es-ES"/>
                                    </w:rPr>
                                  </w:pPr>
                                  <w:r w:rsidRPr="00841B23">
                                    <w:rPr>
                                      <w:rFonts w:ascii="Times New Roman" w:hAnsi="Times New Roman"/>
                                      <w:b w:val="0"/>
                                      <w:bCs w:val="0"/>
                                      <w:color w:val="767171"/>
                                      <w:spacing w:val="20"/>
                                      <w:sz w:val="24"/>
                                      <w:szCs w:val="24"/>
                                      <w:lang w:val="es-ES"/>
                                    </w:rPr>
                                    <w:t>SISMAP</w:t>
                                  </w:r>
                                </w:p>
                              </w:tc>
                              <w:tc>
                                <w:tcPr>
                                  <w:tcW w:w="2036" w:type="dxa"/>
                                  <w:shd w:val="clear" w:color="auto" w:fill="auto"/>
                                </w:tcPr>
                                <w:p w14:paraId="5168D0AC" w14:textId="72DCF4E4" w:rsidR="00D9524C" w:rsidRPr="00EC070D" w:rsidRDefault="00E31457" w:rsidP="00D9524C">
                                  <w:pPr>
                                    <w:spacing w:after="160"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ES"/>
                                    </w:rPr>
                                  </w:pPr>
                                  <w:r>
                                    <w:rPr>
                                      <w:rFonts w:ascii="Times New Roman" w:hAnsi="Times New Roman"/>
                                      <w:color w:val="767171"/>
                                      <w:spacing w:val="20"/>
                                      <w:sz w:val="24"/>
                                      <w:szCs w:val="24"/>
                                      <w:lang w:val="es-ES"/>
                                    </w:rPr>
                                    <w:t>86</w:t>
                                  </w:r>
                                  <w:r w:rsidR="00D9524C" w:rsidRPr="00EC070D">
                                    <w:rPr>
                                      <w:rFonts w:ascii="Times New Roman" w:hAnsi="Times New Roman"/>
                                      <w:color w:val="767171"/>
                                      <w:spacing w:val="20"/>
                                      <w:sz w:val="24"/>
                                      <w:szCs w:val="24"/>
                                      <w:lang w:val="es-ES"/>
                                    </w:rPr>
                                    <w:t>%</w:t>
                                  </w:r>
                                </w:p>
                              </w:tc>
                              <w:tc>
                                <w:tcPr>
                                  <w:tcW w:w="1633" w:type="dxa"/>
                                  <w:shd w:val="clear" w:color="auto" w:fill="auto"/>
                                </w:tcPr>
                                <w:p w14:paraId="3D1A30C6" w14:textId="77777777" w:rsidR="00D9524C" w:rsidRPr="009940E5" w:rsidRDefault="00D9524C" w:rsidP="00D9524C">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Style w:val="eop"/>
                                      <w:b/>
                                      <w:bCs/>
                                      <w:color w:val="7F7F7F"/>
                                      <w:sz w:val="18"/>
                                      <w:szCs w:val="18"/>
                                      <w:shd w:val="clear" w:color="auto" w:fill="FFFFFF"/>
                                      <w:lang w:val="es-DO"/>
                                    </w:rPr>
                                  </w:pPr>
                                  <w:r w:rsidRPr="009940E5">
                                    <w:rPr>
                                      <w:noProof/>
                                      <w:sz w:val="18"/>
                                      <w:szCs w:val="18"/>
                                    </w:rPr>
                                    <w:drawing>
                                      <wp:inline distT="0" distB="0" distL="0" distR="0" wp14:anchorId="6540EF5A" wp14:editId="072B494F">
                                        <wp:extent cx="295275" cy="314325"/>
                                        <wp:effectExtent l="0" t="0" r="9525" b="9525"/>
                                        <wp:docPr id="1964030500" name="Imagen 1964030500" descr="Fo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orma"/>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a:ln>
                                                  <a:noFill/>
                                                </a:ln>
                                              </pic:spPr>
                                            </pic:pic>
                                          </a:graphicData>
                                        </a:graphic>
                                      </wp:inline>
                                    </w:drawing>
                                  </w:r>
                                </w:p>
                              </w:tc>
                            </w:tr>
                            <w:tr w:rsidR="00D9524C" w14:paraId="47E73748" w14:textId="77777777" w:rsidTr="00E9707A">
                              <w:trPr>
                                <w:cnfStyle w:val="000000100000" w:firstRow="0" w:lastRow="0" w:firstColumn="0" w:lastColumn="0" w:oddVBand="0" w:evenVBand="0" w:oddHBand="1"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3754" w:type="dxa"/>
                                  <w:shd w:val="clear" w:color="auto" w:fill="auto"/>
                                </w:tcPr>
                                <w:p w14:paraId="67A54062" w14:textId="77777777" w:rsidR="00D9524C" w:rsidRPr="00841B23" w:rsidRDefault="00D9524C" w:rsidP="00D9524C">
                                  <w:pPr>
                                    <w:spacing w:after="160" w:line="360" w:lineRule="auto"/>
                                    <w:contextualSpacing/>
                                    <w:jc w:val="both"/>
                                    <w:rPr>
                                      <w:rFonts w:ascii="Times New Roman" w:hAnsi="Times New Roman"/>
                                      <w:b w:val="0"/>
                                      <w:bCs w:val="0"/>
                                      <w:color w:val="767171"/>
                                      <w:spacing w:val="20"/>
                                      <w:sz w:val="24"/>
                                      <w:szCs w:val="24"/>
                                      <w:lang w:val="es-ES"/>
                                    </w:rPr>
                                  </w:pPr>
                                  <w:r w:rsidRPr="00841B23">
                                    <w:rPr>
                                      <w:rFonts w:ascii="Times New Roman" w:hAnsi="Times New Roman"/>
                                      <w:b w:val="0"/>
                                      <w:bCs w:val="0"/>
                                      <w:color w:val="767171"/>
                                      <w:spacing w:val="20"/>
                                      <w:sz w:val="24"/>
                                      <w:szCs w:val="24"/>
                                      <w:lang w:val="es-ES"/>
                                    </w:rPr>
                                    <w:t>ITICGE</w:t>
                                  </w:r>
                                </w:p>
                              </w:tc>
                              <w:tc>
                                <w:tcPr>
                                  <w:tcW w:w="2036" w:type="dxa"/>
                                  <w:shd w:val="clear" w:color="auto" w:fill="auto"/>
                                </w:tcPr>
                                <w:p w14:paraId="49A3E670" w14:textId="23EE797A" w:rsidR="00D9524C" w:rsidRPr="00EC070D" w:rsidRDefault="00D9524C" w:rsidP="00D9524C">
                                  <w:pPr>
                                    <w:spacing w:after="160"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20"/>
                                      <w:sz w:val="24"/>
                                      <w:szCs w:val="24"/>
                                      <w:lang w:val="es-ES"/>
                                    </w:rPr>
                                  </w:pPr>
                                  <w:r w:rsidRPr="00EC070D">
                                    <w:rPr>
                                      <w:rFonts w:ascii="Times New Roman" w:hAnsi="Times New Roman"/>
                                      <w:color w:val="767171"/>
                                      <w:spacing w:val="20"/>
                                      <w:sz w:val="24"/>
                                      <w:szCs w:val="24"/>
                                      <w:lang w:val="es-ES"/>
                                    </w:rPr>
                                    <w:t>7</w:t>
                                  </w:r>
                                  <w:r w:rsidR="00E31457">
                                    <w:rPr>
                                      <w:rFonts w:ascii="Times New Roman" w:hAnsi="Times New Roman"/>
                                      <w:color w:val="767171"/>
                                      <w:spacing w:val="20"/>
                                      <w:sz w:val="24"/>
                                      <w:szCs w:val="24"/>
                                      <w:lang w:val="es-ES"/>
                                    </w:rPr>
                                    <w:t>1</w:t>
                                  </w:r>
                                  <w:r w:rsidRPr="00EC070D">
                                    <w:rPr>
                                      <w:rFonts w:ascii="Times New Roman" w:hAnsi="Times New Roman"/>
                                      <w:color w:val="767171"/>
                                      <w:spacing w:val="20"/>
                                      <w:sz w:val="24"/>
                                      <w:szCs w:val="24"/>
                                      <w:lang w:val="es-ES"/>
                                    </w:rPr>
                                    <w:t>%</w:t>
                                  </w:r>
                                </w:p>
                              </w:tc>
                              <w:tc>
                                <w:tcPr>
                                  <w:tcW w:w="1633" w:type="dxa"/>
                                  <w:shd w:val="clear" w:color="auto" w:fill="auto"/>
                                </w:tcPr>
                                <w:p w14:paraId="2FCC33AD" w14:textId="77777777" w:rsidR="00D9524C" w:rsidRPr="009940E5" w:rsidRDefault="00D9524C" w:rsidP="00D9524C">
                                  <w:pPr>
                                    <w:spacing w:line="360" w:lineRule="auto"/>
                                    <w:contextualSpacing/>
                                    <w:jc w:val="both"/>
                                    <w:cnfStyle w:val="000000100000" w:firstRow="0" w:lastRow="0" w:firstColumn="0" w:lastColumn="0" w:oddVBand="0" w:evenVBand="0" w:oddHBand="1" w:evenHBand="0" w:firstRowFirstColumn="0" w:firstRowLastColumn="0" w:lastRowFirstColumn="0" w:lastRowLastColumn="0"/>
                                    <w:rPr>
                                      <w:rStyle w:val="eop"/>
                                      <w:b/>
                                      <w:bCs/>
                                      <w:color w:val="7F7F7F"/>
                                      <w:sz w:val="18"/>
                                      <w:szCs w:val="18"/>
                                      <w:shd w:val="clear" w:color="auto" w:fill="FFFFFF"/>
                                      <w:lang w:val="es-DO"/>
                                    </w:rPr>
                                  </w:pPr>
                                  <w:r w:rsidRPr="009940E5">
                                    <w:rPr>
                                      <w:noProof/>
                                      <w:sz w:val="18"/>
                                      <w:szCs w:val="18"/>
                                    </w:rPr>
                                    <w:drawing>
                                      <wp:inline distT="0" distB="0" distL="0" distR="0" wp14:anchorId="22A8079C" wp14:editId="2338B015">
                                        <wp:extent cx="295275" cy="314325"/>
                                        <wp:effectExtent l="0" t="0" r="9525" b="9525"/>
                                        <wp:docPr id="707879314" name="Imagen 707879314" descr="Fo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Forma"/>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a:ln>
                                                  <a:noFill/>
                                                </a:ln>
                                              </pic:spPr>
                                            </pic:pic>
                                          </a:graphicData>
                                        </a:graphic>
                                      </wp:inline>
                                    </w:drawing>
                                  </w:r>
                                </w:p>
                              </w:tc>
                            </w:tr>
                            <w:tr w:rsidR="00D9524C" w14:paraId="3491000E" w14:textId="77777777" w:rsidTr="00E9707A">
                              <w:trPr>
                                <w:trHeight w:val="536"/>
                              </w:trPr>
                              <w:tc>
                                <w:tcPr>
                                  <w:cnfStyle w:val="001000000000" w:firstRow="0" w:lastRow="0" w:firstColumn="1" w:lastColumn="0" w:oddVBand="0" w:evenVBand="0" w:oddHBand="0" w:evenHBand="0" w:firstRowFirstColumn="0" w:firstRowLastColumn="0" w:lastRowFirstColumn="0" w:lastRowLastColumn="0"/>
                                  <w:tcW w:w="3754" w:type="dxa"/>
                                  <w:shd w:val="clear" w:color="auto" w:fill="auto"/>
                                </w:tcPr>
                                <w:p w14:paraId="0C40B148" w14:textId="77777777" w:rsidR="00D9524C" w:rsidRPr="00841B23" w:rsidRDefault="00D9524C" w:rsidP="00D9524C">
                                  <w:pPr>
                                    <w:spacing w:after="160" w:line="360" w:lineRule="auto"/>
                                    <w:contextualSpacing/>
                                    <w:jc w:val="both"/>
                                    <w:rPr>
                                      <w:rFonts w:ascii="Times New Roman" w:hAnsi="Times New Roman"/>
                                      <w:b w:val="0"/>
                                      <w:bCs w:val="0"/>
                                      <w:color w:val="767171"/>
                                      <w:spacing w:val="20"/>
                                      <w:sz w:val="24"/>
                                      <w:szCs w:val="24"/>
                                      <w:lang w:val="es-ES"/>
                                    </w:rPr>
                                  </w:pPr>
                                  <w:r w:rsidRPr="00841B23">
                                    <w:rPr>
                                      <w:rFonts w:ascii="Times New Roman" w:hAnsi="Times New Roman"/>
                                      <w:b w:val="0"/>
                                      <w:bCs w:val="0"/>
                                      <w:color w:val="767171"/>
                                      <w:spacing w:val="20"/>
                                      <w:sz w:val="24"/>
                                      <w:szCs w:val="24"/>
                                      <w:lang w:val="es-ES"/>
                                    </w:rPr>
                                    <w:t>NOBACI</w:t>
                                  </w:r>
                                </w:p>
                              </w:tc>
                              <w:tc>
                                <w:tcPr>
                                  <w:tcW w:w="2036" w:type="dxa"/>
                                  <w:shd w:val="clear" w:color="auto" w:fill="auto"/>
                                </w:tcPr>
                                <w:p w14:paraId="28DDCEC1" w14:textId="12BC33E4" w:rsidR="00D9524C" w:rsidRPr="00EC070D" w:rsidRDefault="00E31457" w:rsidP="00D9524C">
                                  <w:pPr>
                                    <w:spacing w:after="160"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ES"/>
                                    </w:rPr>
                                  </w:pPr>
                                  <w:r>
                                    <w:rPr>
                                      <w:rFonts w:ascii="Times New Roman" w:hAnsi="Times New Roman"/>
                                      <w:color w:val="767171"/>
                                      <w:spacing w:val="20"/>
                                      <w:sz w:val="24"/>
                                      <w:szCs w:val="24"/>
                                      <w:lang w:val="es-ES"/>
                                    </w:rPr>
                                    <w:t>80</w:t>
                                  </w:r>
                                  <w:r w:rsidR="00D9524C" w:rsidRPr="00EC070D">
                                    <w:rPr>
                                      <w:rFonts w:ascii="Times New Roman" w:hAnsi="Times New Roman"/>
                                      <w:color w:val="767171"/>
                                      <w:spacing w:val="20"/>
                                      <w:sz w:val="24"/>
                                      <w:szCs w:val="24"/>
                                      <w:lang w:val="es-ES"/>
                                    </w:rPr>
                                    <w:t>%</w:t>
                                  </w:r>
                                </w:p>
                              </w:tc>
                              <w:tc>
                                <w:tcPr>
                                  <w:tcW w:w="1633" w:type="dxa"/>
                                  <w:shd w:val="clear" w:color="auto" w:fill="auto"/>
                                </w:tcPr>
                                <w:p w14:paraId="60519369" w14:textId="331B501E" w:rsidR="00D9524C" w:rsidRPr="009940E5" w:rsidRDefault="00E31457" w:rsidP="00D9524C">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Style w:val="eop"/>
                                      <w:b/>
                                      <w:bCs/>
                                      <w:color w:val="7F7F7F"/>
                                      <w:sz w:val="18"/>
                                      <w:szCs w:val="18"/>
                                      <w:shd w:val="clear" w:color="auto" w:fill="FFFFFF"/>
                                      <w:lang w:val="es-DO"/>
                                    </w:rPr>
                                  </w:pPr>
                                  <w:r w:rsidRPr="009940E5">
                                    <w:rPr>
                                      <w:noProof/>
                                      <w:sz w:val="18"/>
                                      <w:szCs w:val="18"/>
                                    </w:rPr>
                                    <w:drawing>
                                      <wp:inline distT="0" distB="0" distL="0" distR="0" wp14:anchorId="39DD539C" wp14:editId="7ADD50CC">
                                        <wp:extent cx="295275" cy="314325"/>
                                        <wp:effectExtent l="0" t="0" r="9525" b="9525"/>
                                        <wp:docPr id="92018627" name="Imagen 92018627" descr="Fo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orma"/>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a:ln>
                                                  <a:noFill/>
                                                </a:ln>
                                              </pic:spPr>
                                            </pic:pic>
                                          </a:graphicData>
                                        </a:graphic>
                                      </wp:inline>
                                    </w:drawing>
                                  </w:r>
                                </w:p>
                              </w:tc>
                            </w:tr>
                            <w:tr w:rsidR="00D9524C" w14:paraId="2DBEBAA3" w14:textId="77777777" w:rsidTr="00E9707A">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3754" w:type="dxa"/>
                                  <w:shd w:val="clear" w:color="auto" w:fill="auto"/>
                                </w:tcPr>
                                <w:p w14:paraId="39BBFBEB" w14:textId="77777777" w:rsidR="00D9524C" w:rsidRPr="00841B23" w:rsidRDefault="00D9524C" w:rsidP="00D9524C">
                                  <w:pPr>
                                    <w:spacing w:after="160" w:line="360" w:lineRule="auto"/>
                                    <w:contextualSpacing/>
                                    <w:jc w:val="both"/>
                                    <w:rPr>
                                      <w:rFonts w:ascii="Times New Roman" w:hAnsi="Times New Roman"/>
                                      <w:b w:val="0"/>
                                      <w:bCs w:val="0"/>
                                      <w:color w:val="767171"/>
                                      <w:spacing w:val="20"/>
                                      <w:sz w:val="24"/>
                                      <w:szCs w:val="24"/>
                                      <w:lang w:val="es-ES"/>
                                    </w:rPr>
                                  </w:pPr>
                                  <w:r w:rsidRPr="00841B23">
                                    <w:rPr>
                                      <w:rFonts w:ascii="Times New Roman" w:hAnsi="Times New Roman"/>
                                      <w:b w:val="0"/>
                                      <w:bCs w:val="0"/>
                                      <w:color w:val="767171"/>
                                      <w:spacing w:val="20"/>
                                      <w:sz w:val="24"/>
                                      <w:szCs w:val="24"/>
                                      <w:lang w:val="es-ES"/>
                                    </w:rPr>
                                    <w:t>CUMPLIMIENTO DE LA LEY 200-04 </w:t>
                                  </w:r>
                                </w:p>
                              </w:tc>
                              <w:tc>
                                <w:tcPr>
                                  <w:tcW w:w="2036" w:type="dxa"/>
                                  <w:shd w:val="clear" w:color="auto" w:fill="auto"/>
                                </w:tcPr>
                                <w:p w14:paraId="7BBC303F" w14:textId="76CB95E1" w:rsidR="00D9524C" w:rsidRPr="00EC070D" w:rsidRDefault="00E31457" w:rsidP="00D9524C">
                                  <w:pPr>
                                    <w:spacing w:after="160"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20"/>
                                      <w:sz w:val="24"/>
                                      <w:szCs w:val="24"/>
                                      <w:lang w:val="es-ES"/>
                                    </w:rPr>
                                  </w:pPr>
                                  <w:r>
                                    <w:rPr>
                                      <w:rFonts w:ascii="Times New Roman" w:hAnsi="Times New Roman"/>
                                      <w:color w:val="767171"/>
                                      <w:spacing w:val="20"/>
                                      <w:sz w:val="24"/>
                                      <w:szCs w:val="24"/>
                                      <w:lang w:val="es-ES"/>
                                    </w:rPr>
                                    <w:t>99</w:t>
                                  </w:r>
                                  <w:r w:rsidR="00D9524C" w:rsidRPr="00EC070D">
                                    <w:rPr>
                                      <w:rFonts w:ascii="Times New Roman" w:hAnsi="Times New Roman"/>
                                      <w:color w:val="767171"/>
                                      <w:spacing w:val="20"/>
                                      <w:sz w:val="24"/>
                                      <w:szCs w:val="24"/>
                                      <w:lang w:val="es-ES"/>
                                    </w:rPr>
                                    <w:t>%</w:t>
                                  </w:r>
                                </w:p>
                              </w:tc>
                              <w:tc>
                                <w:tcPr>
                                  <w:tcW w:w="1633" w:type="dxa"/>
                                  <w:shd w:val="clear" w:color="auto" w:fill="auto"/>
                                </w:tcPr>
                                <w:p w14:paraId="7D93E4D5" w14:textId="77777777" w:rsidR="00D9524C" w:rsidRPr="009940E5" w:rsidRDefault="00D9524C" w:rsidP="00D9524C">
                                  <w:pPr>
                                    <w:spacing w:line="360" w:lineRule="auto"/>
                                    <w:contextualSpacing/>
                                    <w:jc w:val="both"/>
                                    <w:cnfStyle w:val="000000100000" w:firstRow="0" w:lastRow="0" w:firstColumn="0" w:lastColumn="0" w:oddVBand="0" w:evenVBand="0" w:oddHBand="1" w:evenHBand="0" w:firstRowFirstColumn="0" w:firstRowLastColumn="0" w:lastRowFirstColumn="0" w:lastRowLastColumn="0"/>
                                    <w:rPr>
                                      <w:rStyle w:val="eop"/>
                                      <w:b/>
                                      <w:bCs/>
                                      <w:color w:val="7F7F7F"/>
                                      <w:sz w:val="18"/>
                                      <w:szCs w:val="18"/>
                                      <w:shd w:val="clear" w:color="auto" w:fill="FFFFFF"/>
                                      <w:lang w:val="es-DO"/>
                                    </w:rPr>
                                  </w:pPr>
                                  <w:r w:rsidRPr="009940E5">
                                    <w:rPr>
                                      <w:noProof/>
                                      <w:sz w:val="18"/>
                                      <w:szCs w:val="18"/>
                                    </w:rPr>
                                    <w:drawing>
                                      <wp:inline distT="0" distB="0" distL="0" distR="0" wp14:anchorId="204ED52B" wp14:editId="0B54A81E">
                                        <wp:extent cx="295275" cy="314325"/>
                                        <wp:effectExtent l="0" t="0" r="9525" b="9525"/>
                                        <wp:docPr id="1971011987" name="Imagen 1971011987" descr="Fo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orma"/>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a:ln>
                                                  <a:noFill/>
                                                </a:ln>
                                              </pic:spPr>
                                            </pic:pic>
                                          </a:graphicData>
                                        </a:graphic>
                                      </wp:inline>
                                    </w:drawing>
                                  </w:r>
                                </w:p>
                              </w:tc>
                            </w:tr>
                            <w:tr w:rsidR="00D9524C" w14:paraId="3B187444" w14:textId="77777777" w:rsidTr="00E9707A">
                              <w:trPr>
                                <w:trHeight w:val="719"/>
                              </w:trPr>
                              <w:tc>
                                <w:tcPr>
                                  <w:cnfStyle w:val="001000000000" w:firstRow="0" w:lastRow="0" w:firstColumn="1" w:lastColumn="0" w:oddVBand="0" w:evenVBand="0" w:oddHBand="0" w:evenHBand="0" w:firstRowFirstColumn="0" w:firstRowLastColumn="0" w:lastRowFirstColumn="0" w:lastRowLastColumn="0"/>
                                  <w:tcW w:w="3754" w:type="dxa"/>
                                  <w:shd w:val="clear" w:color="auto" w:fill="auto"/>
                                </w:tcPr>
                                <w:p w14:paraId="090AD16A" w14:textId="77777777" w:rsidR="00D9524C" w:rsidRPr="00841B23" w:rsidRDefault="00D9524C" w:rsidP="00D9524C">
                                  <w:pPr>
                                    <w:spacing w:after="160" w:line="360" w:lineRule="auto"/>
                                    <w:contextualSpacing/>
                                    <w:jc w:val="both"/>
                                    <w:rPr>
                                      <w:rFonts w:ascii="Times New Roman" w:hAnsi="Times New Roman"/>
                                      <w:b w:val="0"/>
                                      <w:bCs w:val="0"/>
                                      <w:color w:val="767171"/>
                                      <w:spacing w:val="20"/>
                                      <w:sz w:val="24"/>
                                      <w:szCs w:val="24"/>
                                      <w:lang w:val="es-ES"/>
                                    </w:rPr>
                                  </w:pPr>
                                  <w:r w:rsidRPr="00841B23">
                                    <w:rPr>
                                      <w:rFonts w:ascii="Times New Roman" w:hAnsi="Times New Roman"/>
                                      <w:b w:val="0"/>
                                      <w:bCs w:val="0"/>
                                      <w:color w:val="767171"/>
                                      <w:spacing w:val="20"/>
                                      <w:sz w:val="24"/>
                                      <w:szCs w:val="24"/>
                                      <w:lang w:val="es-ES"/>
                                    </w:rPr>
                                    <w:t>CONTRATACIONES PÚBLICAS</w:t>
                                  </w:r>
                                </w:p>
                              </w:tc>
                              <w:tc>
                                <w:tcPr>
                                  <w:tcW w:w="2036" w:type="dxa"/>
                                  <w:shd w:val="clear" w:color="auto" w:fill="auto"/>
                                </w:tcPr>
                                <w:p w14:paraId="7F108CF2" w14:textId="2CFE51F5" w:rsidR="00D9524C" w:rsidRPr="00EC070D" w:rsidRDefault="00E31457" w:rsidP="00D9524C">
                                  <w:pPr>
                                    <w:spacing w:after="160"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ES"/>
                                    </w:rPr>
                                  </w:pPr>
                                  <w:r>
                                    <w:rPr>
                                      <w:rFonts w:ascii="Times New Roman" w:hAnsi="Times New Roman"/>
                                      <w:color w:val="767171"/>
                                      <w:spacing w:val="20"/>
                                      <w:sz w:val="24"/>
                                      <w:szCs w:val="24"/>
                                      <w:lang w:val="es-ES"/>
                                    </w:rPr>
                                    <w:t>93</w:t>
                                  </w:r>
                                  <w:r w:rsidR="00D9524C" w:rsidRPr="00EC070D">
                                    <w:rPr>
                                      <w:rFonts w:ascii="Times New Roman" w:hAnsi="Times New Roman"/>
                                      <w:color w:val="767171"/>
                                      <w:spacing w:val="20"/>
                                      <w:sz w:val="24"/>
                                      <w:szCs w:val="24"/>
                                      <w:lang w:val="es-ES"/>
                                    </w:rPr>
                                    <w:t>%</w:t>
                                  </w:r>
                                </w:p>
                              </w:tc>
                              <w:tc>
                                <w:tcPr>
                                  <w:tcW w:w="1633" w:type="dxa"/>
                                  <w:shd w:val="clear" w:color="auto" w:fill="auto"/>
                                </w:tcPr>
                                <w:p w14:paraId="38FC1E05" w14:textId="77777777" w:rsidR="00D9524C" w:rsidRPr="009940E5" w:rsidRDefault="00D9524C" w:rsidP="00D9524C">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Style w:val="eop"/>
                                      <w:b/>
                                      <w:bCs/>
                                      <w:color w:val="7F7F7F"/>
                                      <w:sz w:val="18"/>
                                      <w:szCs w:val="18"/>
                                      <w:shd w:val="clear" w:color="auto" w:fill="FFFFFF"/>
                                      <w:lang w:val="es-DO"/>
                                    </w:rPr>
                                  </w:pPr>
                                  <w:r w:rsidRPr="009940E5">
                                    <w:rPr>
                                      <w:noProof/>
                                      <w:sz w:val="18"/>
                                      <w:szCs w:val="18"/>
                                    </w:rPr>
                                    <w:drawing>
                                      <wp:inline distT="0" distB="0" distL="0" distR="0" wp14:anchorId="49C2440A" wp14:editId="3CB915DD">
                                        <wp:extent cx="295275" cy="314325"/>
                                        <wp:effectExtent l="0" t="0" r="9525" b="9525"/>
                                        <wp:docPr id="1263918534" name="Imagen 1263918534" descr="Fo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orma"/>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a:ln>
                                                  <a:noFill/>
                                                </a:ln>
                                              </pic:spPr>
                                            </pic:pic>
                                          </a:graphicData>
                                        </a:graphic>
                                      </wp:inline>
                                    </w:drawing>
                                  </w:r>
                                </w:p>
                              </w:tc>
                            </w:tr>
                            <w:tr w:rsidR="00D9524C" w14:paraId="06686A33" w14:textId="77777777" w:rsidTr="00E9707A">
                              <w:trPr>
                                <w:cnfStyle w:val="000000100000" w:firstRow="0" w:lastRow="0" w:firstColumn="0" w:lastColumn="0" w:oddVBand="0" w:evenVBand="0" w:oddHBand="1"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3754" w:type="dxa"/>
                                  <w:shd w:val="clear" w:color="auto" w:fill="auto"/>
                                </w:tcPr>
                                <w:p w14:paraId="0041C9C3" w14:textId="77777777" w:rsidR="00D9524C" w:rsidRPr="00841B23" w:rsidRDefault="00D9524C" w:rsidP="00D9524C">
                                  <w:pPr>
                                    <w:spacing w:after="160" w:line="360" w:lineRule="auto"/>
                                    <w:contextualSpacing/>
                                    <w:jc w:val="both"/>
                                    <w:rPr>
                                      <w:rFonts w:ascii="Times New Roman" w:hAnsi="Times New Roman"/>
                                      <w:b w:val="0"/>
                                      <w:bCs w:val="0"/>
                                      <w:color w:val="767171"/>
                                      <w:spacing w:val="20"/>
                                      <w:sz w:val="24"/>
                                      <w:szCs w:val="24"/>
                                      <w:lang w:val="es-ES"/>
                                    </w:rPr>
                                  </w:pPr>
                                  <w:r w:rsidRPr="00841B23">
                                    <w:rPr>
                                      <w:rFonts w:ascii="Times New Roman" w:hAnsi="Times New Roman"/>
                                      <w:b w:val="0"/>
                                      <w:bCs w:val="0"/>
                                      <w:color w:val="767171"/>
                                      <w:spacing w:val="20"/>
                                      <w:sz w:val="24"/>
                                      <w:szCs w:val="24"/>
                                      <w:lang w:val="es-ES"/>
                                    </w:rPr>
                                    <w:t>SESACNOC (Gobierno Central) </w:t>
                                  </w:r>
                                </w:p>
                              </w:tc>
                              <w:tc>
                                <w:tcPr>
                                  <w:tcW w:w="2036" w:type="dxa"/>
                                  <w:shd w:val="clear" w:color="auto" w:fill="auto"/>
                                </w:tcPr>
                                <w:p w14:paraId="76E5E82C" w14:textId="57597DB2" w:rsidR="00D9524C" w:rsidRPr="00EC070D" w:rsidRDefault="00E31457" w:rsidP="00D9524C">
                                  <w:pPr>
                                    <w:spacing w:after="160"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20"/>
                                      <w:sz w:val="24"/>
                                      <w:szCs w:val="24"/>
                                      <w:lang w:val="es-ES"/>
                                    </w:rPr>
                                  </w:pPr>
                                  <w:r>
                                    <w:rPr>
                                      <w:rFonts w:ascii="Times New Roman" w:hAnsi="Times New Roman"/>
                                      <w:color w:val="767171"/>
                                      <w:spacing w:val="20"/>
                                      <w:sz w:val="24"/>
                                      <w:szCs w:val="24"/>
                                      <w:lang w:val="es-ES"/>
                                    </w:rPr>
                                    <w:t>82</w:t>
                                  </w:r>
                                  <w:r w:rsidR="00D9524C" w:rsidRPr="00EC070D">
                                    <w:rPr>
                                      <w:rFonts w:ascii="Times New Roman" w:hAnsi="Times New Roman"/>
                                      <w:color w:val="767171"/>
                                      <w:spacing w:val="20"/>
                                      <w:sz w:val="24"/>
                                      <w:szCs w:val="24"/>
                                      <w:lang w:val="es-ES"/>
                                    </w:rPr>
                                    <w:t>%</w:t>
                                  </w:r>
                                </w:p>
                              </w:tc>
                              <w:tc>
                                <w:tcPr>
                                  <w:tcW w:w="1633" w:type="dxa"/>
                                  <w:shd w:val="clear" w:color="auto" w:fill="auto"/>
                                </w:tcPr>
                                <w:p w14:paraId="6D08D1E0" w14:textId="77777777" w:rsidR="00D9524C" w:rsidRPr="009940E5" w:rsidRDefault="00D9524C" w:rsidP="00D9524C">
                                  <w:pPr>
                                    <w:spacing w:line="360" w:lineRule="auto"/>
                                    <w:contextualSpacing/>
                                    <w:jc w:val="both"/>
                                    <w:cnfStyle w:val="000000100000" w:firstRow="0" w:lastRow="0" w:firstColumn="0" w:lastColumn="0" w:oddVBand="0" w:evenVBand="0" w:oddHBand="1" w:evenHBand="0" w:firstRowFirstColumn="0" w:firstRowLastColumn="0" w:lastRowFirstColumn="0" w:lastRowLastColumn="0"/>
                                    <w:rPr>
                                      <w:rStyle w:val="eop"/>
                                      <w:b/>
                                      <w:bCs/>
                                      <w:color w:val="7F7F7F"/>
                                      <w:sz w:val="18"/>
                                      <w:szCs w:val="18"/>
                                      <w:shd w:val="clear" w:color="auto" w:fill="FFFFFF"/>
                                      <w:lang w:val="es-DO"/>
                                    </w:rPr>
                                  </w:pPr>
                                  <w:r w:rsidRPr="009940E5">
                                    <w:rPr>
                                      <w:noProof/>
                                      <w:sz w:val="18"/>
                                      <w:szCs w:val="18"/>
                                    </w:rPr>
                                    <w:drawing>
                                      <wp:inline distT="0" distB="0" distL="0" distR="0" wp14:anchorId="506F1DAC" wp14:editId="51D236CF">
                                        <wp:extent cx="295275" cy="314325"/>
                                        <wp:effectExtent l="0" t="0" r="9525" b="9525"/>
                                        <wp:docPr id="258335875" name="Imagen 258335875" descr="Fo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orma"/>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a:ln>
                                                  <a:noFill/>
                                                </a:ln>
                                              </pic:spPr>
                                            </pic:pic>
                                          </a:graphicData>
                                        </a:graphic>
                                      </wp:inline>
                                    </w:drawing>
                                  </w:r>
                                </w:p>
                              </w:tc>
                            </w:tr>
                            <w:tr w:rsidR="00D9524C" w14:paraId="5B7E6D1A" w14:textId="77777777" w:rsidTr="00E9707A">
                              <w:trPr>
                                <w:trHeight w:val="536"/>
                              </w:trPr>
                              <w:tc>
                                <w:tcPr>
                                  <w:cnfStyle w:val="001000000000" w:firstRow="0" w:lastRow="0" w:firstColumn="1" w:lastColumn="0" w:oddVBand="0" w:evenVBand="0" w:oddHBand="0" w:evenHBand="0" w:firstRowFirstColumn="0" w:firstRowLastColumn="0" w:lastRowFirstColumn="0" w:lastRowLastColumn="0"/>
                                  <w:tcW w:w="3754" w:type="dxa"/>
                                  <w:shd w:val="clear" w:color="auto" w:fill="auto"/>
                                </w:tcPr>
                                <w:p w14:paraId="6EBEE8B0" w14:textId="77777777" w:rsidR="00D9524C" w:rsidRPr="00841B23" w:rsidRDefault="00D9524C" w:rsidP="00D9524C">
                                  <w:pPr>
                                    <w:spacing w:after="160" w:line="360" w:lineRule="auto"/>
                                    <w:contextualSpacing/>
                                    <w:jc w:val="both"/>
                                    <w:rPr>
                                      <w:rFonts w:ascii="Times New Roman" w:hAnsi="Times New Roman"/>
                                      <w:b w:val="0"/>
                                      <w:bCs w:val="0"/>
                                      <w:color w:val="767171"/>
                                      <w:spacing w:val="20"/>
                                      <w:sz w:val="24"/>
                                      <w:szCs w:val="24"/>
                                      <w:lang w:val="es-ES"/>
                                    </w:rPr>
                                  </w:pPr>
                                  <w:r w:rsidRPr="00841B23">
                                    <w:rPr>
                                      <w:rFonts w:ascii="Times New Roman" w:hAnsi="Times New Roman"/>
                                      <w:b w:val="0"/>
                                      <w:bCs w:val="0"/>
                                      <w:color w:val="767171"/>
                                      <w:spacing w:val="20"/>
                                      <w:sz w:val="24"/>
                                      <w:szCs w:val="24"/>
                                      <w:lang w:val="es-ES"/>
                                    </w:rPr>
                                    <w:t>IGP </w:t>
                                  </w:r>
                                </w:p>
                              </w:tc>
                              <w:tc>
                                <w:tcPr>
                                  <w:tcW w:w="2036" w:type="dxa"/>
                                  <w:shd w:val="clear" w:color="auto" w:fill="auto"/>
                                </w:tcPr>
                                <w:p w14:paraId="2CF190B0" w14:textId="3298FD22" w:rsidR="00D9524C" w:rsidRPr="00EC070D" w:rsidRDefault="00E31457" w:rsidP="00D9524C">
                                  <w:pPr>
                                    <w:spacing w:after="160"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ES"/>
                                    </w:rPr>
                                  </w:pPr>
                                  <w:r>
                                    <w:rPr>
                                      <w:rFonts w:ascii="Times New Roman" w:hAnsi="Times New Roman"/>
                                      <w:color w:val="767171"/>
                                      <w:spacing w:val="20"/>
                                      <w:sz w:val="24"/>
                                      <w:szCs w:val="24"/>
                                      <w:lang w:val="es-ES"/>
                                    </w:rPr>
                                    <w:t>97</w:t>
                                  </w:r>
                                  <w:r w:rsidR="00D9524C" w:rsidRPr="00EC070D">
                                    <w:rPr>
                                      <w:rFonts w:ascii="Times New Roman" w:hAnsi="Times New Roman"/>
                                      <w:color w:val="767171"/>
                                      <w:spacing w:val="20"/>
                                      <w:sz w:val="24"/>
                                      <w:szCs w:val="24"/>
                                      <w:lang w:val="es-ES"/>
                                    </w:rPr>
                                    <w:t>%</w:t>
                                  </w:r>
                                </w:p>
                              </w:tc>
                              <w:tc>
                                <w:tcPr>
                                  <w:tcW w:w="1633" w:type="dxa"/>
                                  <w:shd w:val="clear" w:color="auto" w:fill="auto"/>
                                </w:tcPr>
                                <w:p w14:paraId="4A488761" w14:textId="77777777" w:rsidR="00D9524C" w:rsidRPr="009940E5" w:rsidRDefault="00D9524C" w:rsidP="00D9524C">
                                  <w:pPr>
                                    <w:keepNext/>
                                    <w:spacing w:line="360" w:lineRule="auto"/>
                                    <w:contextualSpacing/>
                                    <w:jc w:val="both"/>
                                    <w:cnfStyle w:val="000000000000" w:firstRow="0" w:lastRow="0" w:firstColumn="0" w:lastColumn="0" w:oddVBand="0" w:evenVBand="0" w:oddHBand="0" w:evenHBand="0" w:firstRowFirstColumn="0" w:firstRowLastColumn="0" w:lastRowFirstColumn="0" w:lastRowLastColumn="0"/>
                                    <w:rPr>
                                      <w:rStyle w:val="eop"/>
                                      <w:b/>
                                      <w:bCs/>
                                      <w:color w:val="7F7F7F"/>
                                      <w:sz w:val="18"/>
                                      <w:szCs w:val="18"/>
                                      <w:shd w:val="clear" w:color="auto" w:fill="FFFFFF"/>
                                      <w:lang w:val="es-DO"/>
                                    </w:rPr>
                                  </w:pPr>
                                  <w:r w:rsidRPr="009940E5">
                                    <w:rPr>
                                      <w:noProof/>
                                      <w:sz w:val="18"/>
                                      <w:szCs w:val="18"/>
                                    </w:rPr>
                                    <w:drawing>
                                      <wp:inline distT="0" distB="0" distL="0" distR="0" wp14:anchorId="088D8F8D" wp14:editId="39C8BA5D">
                                        <wp:extent cx="295275" cy="314325"/>
                                        <wp:effectExtent l="0" t="0" r="9525" b="9525"/>
                                        <wp:docPr id="1321430138" name="Imagen 1321430138" descr="Fo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orma"/>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a:ln>
                                                  <a:noFill/>
                                                </a:ln>
                                              </pic:spPr>
                                            </pic:pic>
                                          </a:graphicData>
                                        </a:graphic>
                                      </wp:inline>
                                    </w:drawing>
                                  </w:r>
                                </w:p>
                              </w:tc>
                            </w:tr>
                          </w:tbl>
                          <w:p w14:paraId="796BFE95" w14:textId="77777777" w:rsidR="00D9524C" w:rsidRDefault="00D9524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C7BB86" id="Cuadro de texto 4" o:spid="_x0000_s1061" type="#_x0000_t202" style="position:absolute;left:0;text-align:left;margin-left:-1.5pt;margin-top:63.35pt;width:381.75pt;height:312.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" fillcolor="white [3201]" stroked="f" strokeweight=".5pt">
                <v:textbox>
                  <w:txbxContent>
                    <w:tbl>
                      <w:tblPr>
                        <w:tblStyle w:val="Tablaconcuadrcula4-nfasis1"/>
                        <w:tblW w:w="7423" w:type="dxa"/>
                        <w:tblLook w:val="04A0" w:firstRow="1" w:lastRow="0" w:firstColumn="1" w:lastColumn="0" w:noHBand="0" w:noVBand="1"/>
                      </w:tblPr>
                      <w:tblGrid>
                        <w:gridCol w:w="3754"/>
                        <w:gridCol w:w="2036"/>
                        <w:gridCol w:w="1633"/>
                      </w:tblGrid>
                      <w:tr w:rsidR="00D9524C" w14:paraId="1145548A" w14:textId="77777777" w:rsidTr="00E9707A">
                        <w:trPr>
                          <w:cnfStyle w:val="100000000000" w:firstRow="1" w:lastRow="0" w:firstColumn="0" w:lastColumn="0" w:oddVBand="0" w:evenVBand="0" w:oddHBand="0"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3754" w:type="dxa"/>
                          </w:tcPr>
                          <w:p w14:paraId="2CB0E38A" w14:textId="63293E23" w:rsidR="00D9524C" w:rsidRPr="00396542" w:rsidRDefault="00D9524C" w:rsidP="00D9524C">
                            <w:pPr>
                              <w:spacing w:after="160" w:line="360" w:lineRule="auto"/>
                              <w:contextualSpacing/>
                              <w:jc w:val="both"/>
                              <w:rPr>
                                <w:rFonts w:ascii="Times New Roman" w:hAnsi="Times New Roman"/>
                                <w:b w:val="0"/>
                                <w:bCs w:val="0"/>
                                <w:spacing w:val="20"/>
                                <w:sz w:val="24"/>
                                <w:szCs w:val="24"/>
                                <w:lang w:val="es-ES"/>
                              </w:rPr>
                            </w:pPr>
                            <w:r w:rsidRPr="00396542">
                              <w:rPr>
                                <w:rFonts w:ascii="Times New Roman" w:hAnsi="Times New Roman"/>
                                <w:b w:val="0"/>
                                <w:bCs w:val="0"/>
                                <w:spacing w:val="20"/>
                                <w:sz w:val="24"/>
                                <w:szCs w:val="24"/>
                                <w:lang w:val="es-ES"/>
                              </w:rPr>
                              <w:t>RESULTADO 202</w:t>
                            </w:r>
                            <w:r w:rsidR="00420119" w:rsidRPr="00396542">
                              <w:rPr>
                                <w:rFonts w:ascii="Times New Roman" w:hAnsi="Times New Roman"/>
                                <w:b w:val="0"/>
                                <w:bCs w:val="0"/>
                                <w:spacing w:val="20"/>
                                <w:sz w:val="24"/>
                                <w:szCs w:val="24"/>
                                <w:lang w:val="es-ES"/>
                              </w:rPr>
                              <w:t>3</w:t>
                            </w:r>
                          </w:p>
                        </w:tc>
                        <w:tc>
                          <w:tcPr>
                            <w:tcW w:w="2036" w:type="dxa"/>
                          </w:tcPr>
                          <w:p w14:paraId="191600EC" w14:textId="77777777" w:rsidR="00D9524C" w:rsidRPr="00396542" w:rsidRDefault="00D9524C" w:rsidP="00D9524C">
                            <w:pPr>
                              <w:spacing w:after="160" w:line="36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pacing w:val="20"/>
                                <w:sz w:val="24"/>
                                <w:szCs w:val="24"/>
                                <w:lang w:val="es-ES"/>
                              </w:rPr>
                            </w:pPr>
                            <w:r w:rsidRPr="00396542">
                              <w:rPr>
                                <w:rFonts w:ascii="Times New Roman" w:hAnsi="Times New Roman"/>
                                <w:b w:val="0"/>
                                <w:bCs w:val="0"/>
                                <w:spacing w:val="20"/>
                                <w:sz w:val="24"/>
                                <w:szCs w:val="24"/>
                                <w:lang w:val="es-ES"/>
                              </w:rPr>
                              <w:t>RESULTADO</w:t>
                            </w:r>
                          </w:p>
                        </w:tc>
                        <w:tc>
                          <w:tcPr>
                            <w:tcW w:w="1633" w:type="dxa"/>
                          </w:tcPr>
                          <w:p w14:paraId="7C2E24C3" w14:textId="77777777" w:rsidR="00D9524C" w:rsidRPr="00396542" w:rsidRDefault="00D9524C" w:rsidP="00D9524C">
                            <w:pPr>
                              <w:spacing w:after="160" w:line="360" w:lineRule="auto"/>
                              <w:contextualSpacing/>
                              <w:jc w:val="both"/>
                              <w:cnfStyle w:val="100000000000" w:firstRow="1" w:lastRow="0" w:firstColumn="0" w:lastColumn="0" w:oddVBand="0" w:evenVBand="0" w:oddHBand="0" w:evenHBand="0" w:firstRowFirstColumn="0" w:firstRowLastColumn="0" w:lastRowFirstColumn="0" w:lastRowLastColumn="0"/>
                              <w:rPr>
                                <w:rStyle w:val="eop"/>
                                <w:b w:val="0"/>
                                <w:bCs w:val="0"/>
                                <w:shd w:val="clear" w:color="auto" w:fill="FFFFFF"/>
                                <w:lang w:val="es-DO"/>
                              </w:rPr>
                            </w:pPr>
                            <w:r w:rsidRPr="00396542">
                              <w:rPr>
                                <w:rFonts w:ascii="Times New Roman" w:hAnsi="Times New Roman"/>
                                <w:b w:val="0"/>
                                <w:bCs w:val="0"/>
                                <w:spacing w:val="20"/>
                                <w:sz w:val="24"/>
                                <w:szCs w:val="24"/>
                                <w:lang w:val="es-ES"/>
                              </w:rPr>
                              <w:t>ESTATUS</w:t>
                            </w:r>
                          </w:p>
                        </w:tc>
                      </w:tr>
                      <w:tr w:rsidR="00D9524C" w14:paraId="64E812C7" w14:textId="77777777" w:rsidTr="00E9707A">
                        <w:trPr>
                          <w:cnfStyle w:val="000000100000" w:firstRow="0" w:lastRow="0" w:firstColumn="0" w:lastColumn="0" w:oddVBand="0" w:evenVBand="0" w:oddHBand="1"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3754" w:type="dxa"/>
                            <w:shd w:val="clear" w:color="auto" w:fill="auto"/>
                          </w:tcPr>
                          <w:p w14:paraId="2BC8E3D0" w14:textId="77777777" w:rsidR="00D9524C" w:rsidRPr="00841B23" w:rsidRDefault="00D9524C" w:rsidP="00D9524C">
                            <w:pPr>
                              <w:spacing w:after="160" w:line="360" w:lineRule="auto"/>
                              <w:contextualSpacing/>
                              <w:jc w:val="both"/>
                              <w:rPr>
                                <w:rFonts w:ascii="Times New Roman" w:hAnsi="Times New Roman"/>
                                <w:b w:val="0"/>
                                <w:bCs w:val="0"/>
                                <w:color w:val="767171"/>
                                <w:spacing w:val="20"/>
                                <w:sz w:val="24"/>
                                <w:szCs w:val="24"/>
                                <w:lang w:val="es-ES"/>
                              </w:rPr>
                            </w:pPr>
                            <w:r w:rsidRPr="00841B23">
                              <w:rPr>
                                <w:rFonts w:ascii="Times New Roman" w:hAnsi="Times New Roman"/>
                                <w:b w:val="0"/>
                                <w:bCs w:val="0"/>
                                <w:color w:val="767171"/>
                                <w:spacing w:val="20"/>
                                <w:sz w:val="24"/>
                                <w:szCs w:val="24"/>
                                <w:lang w:val="es-ES"/>
                              </w:rPr>
                              <w:t>INICIATIVAS</w:t>
                            </w:r>
                          </w:p>
                        </w:tc>
                        <w:tc>
                          <w:tcPr>
                            <w:tcW w:w="2036" w:type="dxa"/>
                            <w:shd w:val="clear" w:color="auto" w:fill="auto"/>
                          </w:tcPr>
                          <w:p w14:paraId="54D86672" w14:textId="77777777" w:rsidR="00D9524C" w:rsidRPr="00EC070D" w:rsidRDefault="00D9524C" w:rsidP="00D9524C">
                            <w:pPr>
                              <w:spacing w:after="160"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20"/>
                                <w:sz w:val="24"/>
                                <w:szCs w:val="24"/>
                                <w:lang w:val="es-ES"/>
                              </w:rPr>
                            </w:pPr>
                            <w:r w:rsidRPr="00EC070D">
                              <w:rPr>
                                <w:rFonts w:ascii="Times New Roman" w:hAnsi="Times New Roman"/>
                                <w:color w:val="767171"/>
                                <w:spacing w:val="20"/>
                                <w:sz w:val="24"/>
                                <w:szCs w:val="24"/>
                                <w:lang w:val="es-ES"/>
                              </w:rPr>
                              <w:t>100%</w:t>
                            </w:r>
                          </w:p>
                        </w:tc>
                        <w:tc>
                          <w:tcPr>
                            <w:tcW w:w="1633" w:type="dxa"/>
                            <w:shd w:val="clear" w:color="auto" w:fill="auto"/>
                          </w:tcPr>
                          <w:p w14:paraId="0CDF12FC" w14:textId="77777777" w:rsidR="00D9524C" w:rsidRPr="009940E5" w:rsidRDefault="00D9524C" w:rsidP="00D9524C">
                            <w:pPr>
                              <w:spacing w:line="360" w:lineRule="auto"/>
                              <w:contextualSpacing/>
                              <w:jc w:val="both"/>
                              <w:cnfStyle w:val="000000100000" w:firstRow="0" w:lastRow="0" w:firstColumn="0" w:lastColumn="0" w:oddVBand="0" w:evenVBand="0" w:oddHBand="1" w:evenHBand="0" w:firstRowFirstColumn="0" w:firstRowLastColumn="0" w:lastRowFirstColumn="0" w:lastRowLastColumn="0"/>
                              <w:rPr>
                                <w:rStyle w:val="eop"/>
                                <w:b/>
                                <w:bCs/>
                                <w:color w:val="7F7F7F"/>
                                <w:sz w:val="18"/>
                                <w:szCs w:val="18"/>
                                <w:shd w:val="clear" w:color="auto" w:fill="FFFFFF"/>
                                <w:lang w:val="es-DO"/>
                              </w:rPr>
                            </w:pPr>
                            <w:r w:rsidRPr="009940E5">
                              <w:rPr>
                                <w:noProof/>
                                <w:sz w:val="18"/>
                                <w:szCs w:val="18"/>
                              </w:rPr>
                              <w:drawing>
                                <wp:inline distT="0" distB="0" distL="0" distR="0" wp14:anchorId="1C2C689F" wp14:editId="6EB65DFF">
                                  <wp:extent cx="295275" cy="314325"/>
                                  <wp:effectExtent l="0" t="0" r="9525" b="9525"/>
                                  <wp:docPr id="792224864" name="Imagen 792224864" descr="Fo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orma"/>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a:ln>
                                            <a:noFill/>
                                          </a:ln>
                                        </pic:spPr>
                                      </pic:pic>
                                    </a:graphicData>
                                  </a:graphic>
                                </wp:inline>
                              </w:drawing>
                            </w:r>
                          </w:p>
                        </w:tc>
                      </w:tr>
                      <w:tr w:rsidR="00D9524C" w14:paraId="30CDF10D" w14:textId="77777777" w:rsidTr="00E9707A">
                        <w:trPr>
                          <w:trHeight w:val="536"/>
                        </w:trPr>
                        <w:tc>
                          <w:tcPr>
                            <w:cnfStyle w:val="001000000000" w:firstRow="0" w:lastRow="0" w:firstColumn="1" w:lastColumn="0" w:oddVBand="0" w:evenVBand="0" w:oddHBand="0" w:evenHBand="0" w:firstRowFirstColumn="0" w:firstRowLastColumn="0" w:lastRowFirstColumn="0" w:lastRowLastColumn="0"/>
                            <w:tcW w:w="3754" w:type="dxa"/>
                            <w:shd w:val="clear" w:color="auto" w:fill="auto"/>
                          </w:tcPr>
                          <w:p w14:paraId="36255634" w14:textId="77777777" w:rsidR="00D9524C" w:rsidRPr="00841B23" w:rsidRDefault="00D9524C" w:rsidP="00D9524C">
                            <w:pPr>
                              <w:spacing w:after="160" w:line="360" w:lineRule="auto"/>
                              <w:contextualSpacing/>
                              <w:jc w:val="both"/>
                              <w:rPr>
                                <w:rFonts w:ascii="Times New Roman" w:hAnsi="Times New Roman"/>
                                <w:b w:val="0"/>
                                <w:bCs w:val="0"/>
                                <w:color w:val="767171"/>
                                <w:spacing w:val="20"/>
                                <w:sz w:val="24"/>
                                <w:szCs w:val="24"/>
                                <w:lang w:val="es-ES"/>
                              </w:rPr>
                            </w:pPr>
                            <w:r w:rsidRPr="00841B23">
                              <w:rPr>
                                <w:rFonts w:ascii="Times New Roman" w:hAnsi="Times New Roman"/>
                                <w:b w:val="0"/>
                                <w:bCs w:val="0"/>
                                <w:color w:val="767171"/>
                                <w:spacing w:val="20"/>
                                <w:sz w:val="24"/>
                                <w:szCs w:val="24"/>
                                <w:lang w:val="es-ES"/>
                              </w:rPr>
                              <w:t>SISMAP</w:t>
                            </w:r>
                          </w:p>
                        </w:tc>
                        <w:tc>
                          <w:tcPr>
                            <w:tcW w:w="2036" w:type="dxa"/>
                            <w:shd w:val="clear" w:color="auto" w:fill="auto"/>
                          </w:tcPr>
                          <w:p w14:paraId="5168D0AC" w14:textId="72DCF4E4" w:rsidR="00D9524C" w:rsidRPr="00EC070D" w:rsidRDefault="00E31457" w:rsidP="00D9524C">
                            <w:pPr>
                              <w:spacing w:after="160"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ES"/>
                              </w:rPr>
                            </w:pPr>
                            <w:r>
                              <w:rPr>
                                <w:rFonts w:ascii="Times New Roman" w:hAnsi="Times New Roman"/>
                                <w:color w:val="767171"/>
                                <w:spacing w:val="20"/>
                                <w:sz w:val="24"/>
                                <w:szCs w:val="24"/>
                                <w:lang w:val="es-ES"/>
                              </w:rPr>
                              <w:t>86</w:t>
                            </w:r>
                            <w:r w:rsidR="00D9524C" w:rsidRPr="00EC070D">
                              <w:rPr>
                                <w:rFonts w:ascii="Times New Roman" w:hAnsi="Times New Roman"/>
                                <w:color w:val="767171"/>
                                <w:spacing w:val="20"/>
                                <w:sz w:val="24"/>
                                <w:szCs w:val="24"/>
                                <w:lang w:val="es-ES"/>
                              </w:rPr>
                              <w:t>%</w:t>
                            </w:r>
                          </w:p>
                        </w:tc>
                        <w:tc>
                          <w:tcPr>
                            <w:tcW w:w="1633" w:type="dxa"/>
                            <w:shd w:val="clear" w:color="auto" w:fill="auto"/>
                          </w:tcPr>
                          <w:p w14:paraId="3D1A30C6" w14:textId="77777777" w:rsidR="00D9524C" w:rsidRPr="009940E5" w:rsidRDefault="00D9524C" w:rsidP="00D9524C">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Style w:val="eop"/>
                                <w:b/>
                                <w:bCs/>
                                <w:color w:val="7F7F7F"/>
                                <w:sz w:val="18"/>
                                <w:szCs w:val="18"/>
                                <w:shd w:val="clear" w:color="auto" w:fill="FFFFFF"/>
                                <w:lang w:val="es-DO"/>
                              </w:rPr>
                            </w:pPr>
                            <w:r w:rsidRPr="009940E5">
                              <w:rPr>
                                <w:noProof/>
                                <w:sz w:val="18"/>
                                <w:szCs w:val="18"/>
                              </w:rPr>
                              <w:drawing>
                                <wp:inline distT="0" distB="0" distL="0" distR="0" wp14:anchorId="6540EF5A" wp14:editId="072B494F">
                                  <wp:extent cx="295275" cy="314325"/>
                                  <wp:effectExtent l="0" t="0" r="9525" b="9525"/>
                                  <wp:docPr id="1964030500" name="Imagen 1964030500" descr="Fo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orma"/>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a:ln>
                                            <a:noFill/>
                                          </a:ln>
                                        </pic:spPr>
                                      </pic:pic>
                                    </a:graphicData>
                                  </a:graphic>
                                </wp:inline>
                              </w:drawing>
                            </w:r>
                          </w:p>
                        </w:tc>
                      </w:tr>
                      <w:tr w:rsidR="00D9524C" w14:paraId="47E73748" w14:textId="77777777" w:rsidTr="00E9707A">
                        <w:trPr>
                          <w:cnfStyle w:val="000000100000" w:firstRow="0" w:lastRow="0" w:firstColumn="0" w:lastColumn="0" w:oddVBand="0" w:evenVBand="0" w:oddHBand="1"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3754" w:type="dxa"/>
                            <w:shd w:val="clear" w:color="auto" w:fill="auto"/>
                          </w:tcPr>
                          <w:p w14:paraId="67A54062" w14:textId="77777777" w:rsidR="00D9524C" w:rsidRPr="00841B23" w:rsidRDefault="00D9524C" w:rsidP="00D9524C">
                            <w:pPr>
                              <w:spacing w:after="160" w:line="360" w:lineRule="auto"/>
                              <w:contextualSpacing/>
                              <w:jc w:val="both"/>
                              <w:rPr>
                                <w:rFonts w:ascii="Times New Roman" w:hAnsi="Times New Roman"/>
                                <w:b w:val="0"/>
                                <w:bCs w:val="0"/>
                                <w:color w:val="767171"/>
                                <w:spacing w:val="20"/>
                                <w:sz w:val="24"/>
                                <w:szCs w:val="24"/>
                                <w:lang w:val="es-ES"/>
                              </w:rPr>
                            </w:pPr>
                            <w:r w:rsidRPr="00841B23">
                              <w:rPr>
                                <w:rFonts w:ascii="Times New Roman" w:hAnsi="Times New Roman"/>
                                <w:b w:val="0"/>
                                <w:bCs w:val="0"/>
                                <w:color w:val="767171"/>
                                <w:spacing w:val="20"/>
                                <w:sz w:val="24"/>
                                <w:szCs w:val="24"/>
                                <w:lang w:val="es-ES"/>
                              </w:rPr>
                              <w:t>ITICGE</w:t>
                            </w:r>
                          </w:p>
                        </w:tc>
                        <w:tc>
                          <w:tcPr>
                            <w:tcW w:w="2036" w:type="dxa"/>
                            <w:shd w:val="clear" w:color="auto" w:fill="auto"/>
                          </w:tcPr>
                          <w:p w14:paraId="49A3E670" w14:textId="23EE797A" w:rsidR="00D9524C" w:rsidRPr="00EC070D" w:rsidRDefault="00D9524C" w:rsidP="00D9524C">
                            <w:pPr>
                              <w:spacing w:after="160"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20"/>
                                <w:sz w:val="24"/>
                                <w:szCs w:val="24"/>
                                <w:lang w:val="es-ES"/>
                              </w:rPr>
                            </w:pPr>
                            <w:r w:rsidRPr="00EC070D">
                              <w:rPr>
                                <w:rFonts w:ascii="Times New Roman" w:hAnsi="Times New Roman"/>
                                <w:color w:val="767171"/>
                                <w:spacing w:val="20"/>
                                <w:sz w:val="24"/>
                                <w:szCs w:val="24"/>
                                <w:lang w:val="es-ES"/>
                              </w:rPr>
                              <w:t>7</w:t>
                            </w:r>
                            <w:r w:rsidR="00E31457">
                              <w:rPr>
                                <w:rFonts w:ascii="Times New Roman" w:hAnsi="Times New Roman"/>
                                <w:color w:val="767171"/>
                                <w:spacing w:val="20"/>
                                <w:sz w:val="24"/>
                                <w:szCs w:val="24"/>
                                <w:lang w:val="es-ES"/>
                              </w:rPr>
                              <w:t>1</w:t>
                            </w:r>
                            <w:r w:rsidRPr="00EC070D">
                              <w:rPr>
                                <w:rFonts w:ascii="Times New Roman" w:hAnsi="Times New Roman"/>
                                <w:color w:val="767171"/>
                                <w:spacing w:val="20"/>
                                <w:sz w:val="24"/>
                                <w:szCs w:val="24"/>
                                <w:lang w:val="es-ES"/>
                              </w:rPr>
                              <w:t>%</w:t>
                            </w:r>
                          </w:p>
                        </w:tc>
                        <w:tc>
                          <w:tcPr>
                            <w:tcW w:w="1633" w:type="dxa"/>
                            <w:shd w:val="clear" w:color="auto" w:fill="auto"/>
                          </w:tcPr>
                          <w:p w14:paraId="2FCC33AD" w14:textId="77777777" w:rsidR="00D9524C" w:rsidRPr="009940E5" w:rsidRDefault="00D9524C" w:rsidP="00D9524C">
                            <w:pPr>
                              <w:spacing w:line="360" w:lineRule="auto"/>
                              <w:contextualSpacing/>
                              <w:jc w:val="both"/>
                              <w:cnfStyle w:val="000000100000" w:firstRow="0" w:lastRow="0" w:firstColumn="0" w:lastColumn="0" w:oddVBand="0" w:evenVBand="0" w:oddHBand="1" w:evenHBand="0" w:firstRowFirstColumn="0" w:firstRowLastColumn="0" w:lastRowFirstColumn="0" w:lastRowLastColumn="0"/>
                              <w:rPr>
                                <w:rStyle w:val="eop"/>
                                <w:b/>
                                <w:bCs/>
                                <w:color w:val="7F7F7F"/>
                                <w:sz w:val="18"/>
                                <w:szCs w:val="18"/>
                                <w:shd w:val="clear" w:color="auto" w:fill="FFFFFF"/>
                                <w:lang w:val="es-DO"/>
                              </w:rPr>
                            </w:pPr>
                            <w:r w:rsidRPr="009940E5">
                              <w:rPr>
                                <w:noProof/>
                                <w:sz w:val="18"/>
                                <w:szCs w:val="18"/>
                              </w:rPr>
                              <w:drawing>
                                <wp:inline distT="0" distB="0" distL="0" distR="0" wp14:anchorId="22A8079C" wp14:editId="2338B015">
                                  <wp:extent cx="295275" cy="314325"/>
                                  <wp:effectExtent l="0" t="0" r="9525" b="9525"/>
                                  <wp:docPr id="707879314" name="Imagen 707879314" descr="Fo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Forma"/>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a:ln>
                                            <a:noFill/>
                                          </a:ln>
                                        </pic:spPr>
                                      </pic:pic>
                                    </a:graphicData>
                                  </a:graphic>
                                </wp:inline>
                              </w:drawing>
                            </w:r>
                          </w:p>
                        </w:tc>
                      </w:tr>
                      <w:tr w:rsidR="00D9524C" w14:paraId="3491000E" w14:textId="77777777" w:rsidTr="00E9707A">
                        <w:trPr>
                          <w:trHeight w:val="536"/>
                        </w:trPr>
                        <w:tc>
                          <w:tcPr>
                            <w:cnfStyle w:val="001000000000" w:firstRow="0" w:lastRow="0" w:firstColumn="1" w:lastColumn="0" w:oddVBand="0" w:evenVBand="0" w:oddHBand="0" w:evenHBand="0" w:firstRowFirstColumn="0" w:firstRowLastColumn="0" w:lastRowFirstColumn="0" w:lastRowLastColumn="0"/>
                            <w:tcW w:w="3754" w:type="dxa"/>
                            <w:shd w:val="clear" w:color="auto" w:fill="auto"/>
                          </w:tcPr>
                          <w:p w14:paraId="0C40B148" w14:textId="77777777" w:rsidR="00D9524C" w:rsidRPr="00841B23" w:rsidRDefault="00D9524C" w:rsidP="00D9524C">
                            <w:pPr>
                              <w:spacing w:after="160" w:line="360" w:lineRule="auto"/>
                              <w:contextualSpacing/>
                              <w:jc w:val="both"/>
                              <w:rPr>
                                <w:rFonts w:ascii="Times New Roman" w:hAnsi="Times New Roman"/>
                                <w:b w:val="0"/>
                                <w:bCs w:val="0"/>
                                <w:color w:val="767171"/>
                                <w:spacing w:val="20"/>
                                <w:sz w:val="24"/>
                                <w:szCs w:val="24"/>
                                <w:lang w:val="es-ES"/>
                              </w:rPr>
                            </w:pPr>
                            <w:r w:rsidRPr="00841B23">
                              <w:rPr>
                                <w:rFonts w:ascii="Times New Roman" w:hAnsi="Times New Roman"/>
                                <w:b w:val="0"/>
                                <w:bCs w:val="0"/>
                                <w:color w:val="767171"/>
                                <w:spacing w:val="20"/>
                                <w:sz w:val="24"/>
                                <w:szCs w:val="24"/>
                                <w:lang w:val="es-ES"/>
                              </w:rPr>
                              <w:t>NOBACI</w:t>
                            </w:r>
                          </w:p>
                        </w:tc>
                        <w:tc>
                          <w:tcPr>
                            <w:tcW w:w="2036" w:type="dxa"/>
                            <w:shd w:val="clear" w:color="auto" w:fill="auto"/>
                          </w:tcPr>
                          <w:p w14:paraId="28DDCEC1" w14:textId="12BC33E4" w:rsidR="00D9524C" w:rsidRPr="00EC070D" w:rsidRDefault="00E31457" w:rsidP="00D9524C">
                            <w:pPr>
                              <w:spacing w:after="160"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ES"/>
                              </w:rPr>
                            </w:pPr>
                            <w:r>
                              <w:rPr>
                                <w:rFonts w:ascii="Times New Roman" w:hAnsi="Times New Roman"/>
                                <w:color w:val="767171"/>
                                <w:spacing w:val="20"/>
                                <w:sz w:val="24"/>
                                <w:szCs w:val="24"/>
                                <w:lang w:val="es-ES"/>
                              </w:rPr>
                              <w:t>80</w:t>
                            </w:r>
                            <w:r w:rsidR="00D9524C" w:rsidRPr="00EC070D">
                              <w:rPr>
                                <w:rFonts w:ascii="Times New Roman" w:hAnsi="Times New Roman"/>
                                <w:color w:val="767171"/>
                                <w:spacing w:val="20"/>
                                <w:sz w:val="24"/>
                                <w:szCs w:val="24"/>
                                <w:lang w:val="es-ES"/>
                              </w:rPr>
                              <w:t>%</w:t>
                            </w:r>
                          </w:p>
                        </w:tc>
                        <w:tc>
                          <w:tcPr>
                            <w:tcW w:w="1633" w:type="dxa"/>
                            <w:shd w:val="clear" w:color="auto" w:fill="auto"/>
                          </w:tcPr>
                          <w:p w14:paraId="60519369" w14:textId="331B501E" w:rsidR="00D9524C" w:rsidRPr="009940E5" w:rsidRDefault="00E31457" w:rsidP="00D9524C">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Style w:val="eop"/>
                                <w:b/>
                                <w:bCs/>
                                <w:color w:val="7F7F7F"/>
                                <w:sz w:val="18"/>
                                <w:szCs w:val="18"/>
                                <w:shd w:val="clear" w:color="auto" w:fill="FFFFFF"/>
                                <w:lang w:val="es-DO"/>
                              </w:rPr>
                            </w:pPr>
                            <w:r w:rsidRPr="009940E5">
                              <w:rPr>
                                <w:noProof/>
                                <w:sz w:val="18"/>
                                <w:szCs w:val="18"/>
                              </w:rPr>
                              <w:drawing>
                                <wp:inline distT="0" distB="0" distL="0" distR="0" wp14:anchorId="39DD539C" wp14:editId="7ADD50CC">
                                  <wp:extent cx="295275" cy="314325"/>
                                  <wp:effectExtent l="0" t="0" r="9525" b="9525"/>
                                  <wp:docPr id="92018627" name="Imagen 92018627" descr="Fo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orma"/>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a:ln>
                                            <a:noFill/>
                                          </a:ln>
                                        </pic:spPr>
                                      </pic:pic>
                                    </a:graphicData>
                                  </a:graphic>
                                </wp:inline>
                              </w:drawing>
                            </w:r>
                          </w:p>
                        </w:tc>
                      </w:tr>
                      <w:tr w:rsidR="00D9524C" w14:paraId="2DBEBAA3" w14:textId="77777777" w:rsidTr="00E9707A">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3754" w:type="dxa"/>
                            <w:shd w:val="clear" w:color="auto" w:fill="auto"/>
                          </w:tcPr>
                          <w:p w14:paraId="39BBFBEB" w14:textId="77777777" w:rsidR="00D9524C" w:rsidRPr="00841B23" w:rsidRDefault="00D9524C" w:rsidP="00D9524C">
                            <w:pPr>
                              <w:spacing w:after="160" w:line="360" w:lineRule="auto"/>
                              <w:contextualSpacing/>
                              <w:jc w:val="both"/>
                              <w:rPr>
                                <w:rFonts w:ascii="Times New Roman" w:hAnsi="Times New Roman"/>
                                <w:b w:val="0"/>
                                <w:bCs w:val="0"/>
                                <w:color w:val="767171"/>
                                <w:spacing w:val="20"/>
                                <w:sz w:val="24"/>
                                <w:szCs w:val="24"/>
                                <w:lang w:val="es-ES"/>
                              </w:rPr>
                            </w:pPr>
                            <w:r w:rsidRPr="00841B23">
                              <w:rPr>
                                <w:rFonts w:ascii="Times New Roman" w:hAnsi="Times New Roman"/>
                                <w:b w:val="0"/>
                                <w:bCs w:val="0"/>
                                <w:color w:val="767171"/>
                                <w:spacing w:val="20"/>
                                <w:sz w:val="24"/>
                                <w:szCs w:val="24"/>
                                <w:lang w:val="es-ES"/>
                              </w:rPr>
                              <w:t>CUMPLIMIENTO DE LA LEY 200-04 </w:t>
                            </w:r>
                          </w:p>
                        </w:tc>
                        <w:tc>
                          <w:tcPr>
                            <w:tcW w:w="2036" w:type="dxa"/>
                            <w:shd w:val="clear" w:color="auto" w:fill="auto"/>
                          </w:tcPr>
                          <w:p w14:paraId="7BBC303F" w14:textId="76CB95E1" w:rsidR="00D9524C" w:rsidRPr="00EC070D" w:rsidRDefault="00E31457" w:rsidP="00D9524C">
                            <w:pPr>
                              <w:spacing w:after="160"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20"/>
                                <w:sz w:val="24"/>
                                <w:szCs w:val="24"/>
                                <w:lang w:val="es-ES"/>
                              </w:rPr>
                            </w:pPr>
                            <w:r>
                              <w:rPr>
                                <w:rFonts w:ascii="Times New Roman" w:hAnsi="Times New Roman"/>
                                <w:color w:val="767171"/>
                                <w:spacing w:val="20"/>
                                <w:sz w:val="24"/>
                                <w:szCs w:val="24"/>
                                <w:lang w:val="es-ES"/>
                              </w:rPr>
                              <w:t>99</w:t>
                            </w:r>
                            <w:r w:rsidR="00D9524C" w:rsidRPr="00EC070D">
                              <w:rPr>
                                <w:rFonts w:ascii="Times New Roman" w:hAnsi="Times New Roman"/>
                                <w:color w:val="767171"/>
                                <w:spacing w:val="20"/>
                                <w:sz w:val="24"/>
                                <w:szCs w:val="24"/>
                                <w:lang w:val="es-ES"/>
                              </w:rPr>
                              <w:t>%</w:t>
                            </w:r>
                          </w:p>
                        </w:tc>
                        <w:tc>
                          <w:tcPr>
                            <w:tcW w:w="1633" w:type="dxa"/>
                            <w:shd w:val="clear" w:color="auto" w:fill="auto"/>
                          </w:tcPr>
                          <w:p w14:paraId="7D93E4D5" w14:textId="77777777" w:rsidR="00D9524C" w:rsidRPr="009940E5" w:rsidRDefault="00D9524C" w:rsidP="00D9524C">
                            <w:pPr>
                              <w:spacing w:line="360" w:lineRule="auto"/>
                              <w:contextualSpacing/>
                              <w:jc w:val="both"/>
                              <w:cnfStyle w:val="000000100000" w:firstRow="0" w:lastRow="0" w:firstColumn="0" w:lastColumn="0" w:oddVBand="0" w:evenVBand="0" w:oddHBand="1" w:evenHBand="0" w:firstRowFirstColumn="0" w:firstRowLastColumn="0" w:lastRowFirstColumn="0" w:lastRowLastColumn="0"/>
                              <w:rPr>
                                <w:rStyle w:val="eop"/>
                                <w:b/>
                                <w:bCs/>
                                <w:color w:val="7F7F7F"/>
                                <w:sz w:val="18"/>
                                <w:szCs w:val="18"/>
                                <w:shd w:val="clear" w:color="auto" w:fill="FFFFFF"/>
                                <w:lang w:val="es-DO"/>
                              </w:rPr>
                            </w:pPr>
                            <w:r w:rsidRPr="009940E5">
                              <w:rPr>
                                <w:noProof/>
                                <w:sz w:val="18"/>
                                <w:szCs w:val="18"/>
                              </w:rPr>
                              <w:drawing>
                                <wp:inline distT="0" distB="0" distL="0" distR="0" wp14:anchorId="204ED52B" wp14:editId="0B54A81E">
                                  <wp:extent cx="295275" cy="314325"/>
                                  <wp:effectExtent l="0" t="0" r="9525" b="9525"/>
                                  <wp:docPr id="1971011987" name="Imagen 1971011987" descr="Fo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orma"/>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a:ln>
                                            <a:noFill/>
                                          </a:ln>
                                        </pic:spPr>
                                      </pic:pic>
                                    </a:graphicData>
                                  </a:graphic>
                                </wp:inline>
                              </w:drawing>
                            </w:r>
                          </w:p>
                        </w:tc>
                      </w:tr>
                      <w:tr w:rsidR="00D9524C" w14:paraId="3B187444" w14:textId="77777777" w:rsidTr="00E9707A">
                        <w:trPr>
                          <w:trHeight w:val="719"/>
                        </w:trPr>
                        <w:tc>
                          <w:tcPr>
                            <w:cnfStyle w:val="001000000000" w:firstRow="0" w:lastRow="0" w:firstColumn="1" w:lastColumn="0" w:oddVBand="0" w:evenVBand="0" w:oddHBand="0" w:evenHBand="0" w:firstRowFirstColumn="0" w:firstRowLastColumn="0" w:lastRowFirstColumn="0" w:lastRowLastColumn="0"/>
                            <w:tcW w:w="3754" w:type="dxa"/>
                            <w:shd w:val="clear" w:color="auto" w:fill="auto"/>
                          </w:tcPr>
                          <w:p w14:paraId="090AD16A" w14:textId="77777777" w:rsidR="00D9524C" w:rsidRPr="00841B23" w:rsidRDefault="00D9524C" w:rsidP="00D9524C">
                            <w:pPr>
                              <w:spacing w:after="160" w:line="360" w:lineRule="auto"/>
                              <w:contextualSpacing/>
                              <w:jc w:val="both"/>
                              <w:rPr>
                                <w:rFonts w:ascii="Times New Roman" w:hAnsi="Times New Roman"/>
                                <w:b w:val="0"/>
                                <w:bCs w:val="0"/>
                                <w:color w:val="767171"/>
                                <w:spacing w:val="20"/>
                                <w:sz w:val="24"/>
                                <w:szCs w:val="24"/>
                                <w:lang w:val="es-ES"/>
                              </w:rPr>
                            </w:pPr>
                            <w:r w:rsidRPr="00841B23">
                              <w:rPr>
                                <w:rFonts w:ascii="Times New Roman" w:hAnsi="Times New Roman"/>
                                <w:b w:val="0"/>
                                <w:bCs w:val="0"/>
                                <w:color w:val="767171"/>
                                <w:spacing w:val="20"/>
                                <w:sz w:val="24"/>
                                <w:szCs w:val="24"/>
                                <w:lang w:val="es-ES"/>
                              </w:rPr>
                              <w:t>CONTRATACIONES PÚBLICAS</w:t>
                            </w:r>
                          </w:p>
                        </w:tc>
                        <w:tc>
                          <w:tcPr>
                            <w:tcW w:w="2036" w:type="dxa"/>
                            <w:shd w:val="clear" w:color="auto" w:fill="auto"/>
                          </w:tcPr>
                          <w:p w14:paraId="7F108CF2" w14:textId="2CFE51F5" w:rsidR="00D9524C" w:rsidRPr="00EC070D" w:rsidRDefault="00E31457" w:rsidP="00D9524C">
                            <w:pPr>
                              <w:spacing w:after="160"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ES"/>
                              </w:rPr>
                            </w:pPr>
                            <w:r>
                              <w:rPr>
                                <w:rFonts w:ascii="Times New Roman" w:hAnsi="Times New Roman"/>
                                <w:color w:val="767171"/>
                                <w:spacing w:val="20"/>
                                <w:sz w:val="24"/>
                                <w:szCs w:val="24"/>
                                <w:lang w:val="es-ES"/>
                              </w:rPr>
                              <w:t>93</w:t>
                            </w:r>
                            <w:r w:rsidR="00D9524C" w:rsidRPr="00EC070D">
                              <w:rPr>
                                <w:rFonts w:ascii="Times New Roman" w:hAnsi="Times New Roman"/>
                                <w:color w:val="767171"/>
                                <w:spacing w:val="20"/>
                                <w:sz w:val="24"/>
                                <w:szCs w:val="24"/>
                                <w:lang w:val="es-ES"/>
                              </w:rPr>
                              <w:t>%</w:t>
                            </w:r>
                          </w:p>
                        </w:tc>
                        <w:tc>
                          <w:tcPr>
                            <w:tcW w:w="1633" w:type="dxa"/>
                            <w:shd w:val="clear" w:color="auto" w:fill="auto"/>
                          </w:tcPr>
                          <w:p w14:paraId="38FC1E05" w14:textId="77777777" w:rsidR="00D9524C" w:rsidRPr="009940E5" w:rsidRDefault="00D9524C" w:rsidP="00D9524C">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Style w:val="eop"/>
                                <w:b/>
                                <w:bCs/>
                                <w:color w:val="7F7F7F"/>
                                <w:sz w:val="18"/>
                                <w:szCs w:val="18"/>
                                <w:shd w:val="clear" w:color="auto" w:fill="FFFFFF"/>
                                <w:lang w:val="es-DO"/>
                              </w:rPr>
                            </w:pPr>
                            <w:r w:rsidRPr="009940E5">
                              <w:rPr>
                                <w:noProof/>
                                <w:sz w:val="18"/>
                                <w:szCs w:val="18"/>
                              </w:rPr>
                              <w:drawing>
                                <wp:inline distT="0" distB="0" distL="0" distR="0" wp14:anchorId="49C2440A" wp14:editId="3CB915DD">
                                  <wp:extent cx="295275" cy="314325"/>
                                  <wp:effectExtent l="0" t="0" r="9525" b="9525"/>
                                  <wp:docPr id="1263918534" name="Imagen 1263918534" descr="Fo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orma"/>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a:ln>
                                            <a:noFill/>
                                          </a:ln>
                                        </pic:spPr>
                                      </pic:pic>
                                    </a:graphicData>
                                  </a:graphic>
                                </wp:inline>
                              </w:drawing>
                            </w:r>
                          </w:p>
                        </w:tc>
                      </w:tr>
                      <w:tr w:rsidR="00D9524C" w14:paraId="06686A33" w14:textId="77777777" w:rsidTr="00E9707A">
                        <w:trPr>
                          <w:cnfStyle w:val="000000100000" w:firstRow="0" w:lastRow="0" w:firstColumn="0" w:lastColumn="0" w:oddVBand="0" w:evenVBand="0" w:oddHBand="1"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3754" w:type="dxa"/>
                            <w:shd w:val="clear" w:color="auto" w:fill="auto"/>
                          </w:tcPr>
                          <w:p w14:paraId="0041C9C3" w14:textId="77777777" w:rsidR="00D9524C" w:rsidRPr="00841B23" w:rsidRDefault="00D9524C" w:rsidP="00D9524C">
                            <w:pPr>
                              <w:spacing w:after="160" w:line="360" w:lineRule="auto"/>
                              <w:contextualSpacing/>
                              <w:jc w:val="both"/>
                              <w:rPr>
                                <w:rFonts w:ascii="Times New Roman" w:hAnsi="Times New Roman"/>
                                <w:b w:val="0"/>
                                <w:bCs w:val="0"/>
                                <w:color w:val="767171"/>
                                <w:spacing w:val="20"/>
                                <w:sz w:val="24"/>
                                <w:szCs w:val="24"/>
                                <w:lang w:val="es-ES"/>
                              </w:rPr>
                            </w:pPr>
                            <w:r w:rsidRPr="00841B23">
                              <w:rPr>
                                <w:rFonts w:ascii="Times New Roman" w:hAnsi="Times New Roman"/>
                                <w:b w:val="0"/>
                                <w:bCs w:val="0"/>
                                <w:color w:val="767171"/>
                                <w:spacing w:val="20"/>
                                <w:sz w:val="24"/>
                                <w:szCs w:val="24"/>
                                <w:lang w:val="es-ES"/>
                              </w:rPr>
                              <w:t>SESACNOC (Gobierno Central) </w:t>
                            </w:r>
                          </w:p>
                        </w:tc>
                        <w:tc>
                          <w:tcPr>
                            <w:tcW w:w="2036" w:type="dxa"/>
                            <w:shd w:val="clear" w:color="auto" w:fill="auto"/>
                          </w:tcPr>
                          <w:p w14:paraId="76E5E82C" w14:textId="57597DB2" w:rsidR="00D9524C" w:rsidRPr="00EC070D" w:rsidRDefault="00E31457" w:rsidP="00D9524C">
                            <w:pPr>
                              <w:spacing w:after="160"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20"/>
                                <w:sz w:val="24"/>
                                <w:szCs w:val="24"/>
                                <w:lang w:val="es-ES"/>
                              </w:rPr>
                            </w:pPr>
                            <w:r>
                              <w:rPr>
                                <w:rFonts w:ascii="Times New Roman" w:hAnsi="Times New Roman"/>
                                <w:color w:val="767171"/>
                                <w:spacing w:val="20"/>
                                <w:sz w:val="24"/>
                                <w:szCs w:val="24"/>
                                <w:lang w:val="es-ES"/>
                              </w:rPr>
                              <w:t>82</w:t>
                            </w:r>
                            <w:r w:rsidR="00D9524C" w:rsidRPr="00EC070D">
                              <w:rPr>
                                <w:rFonts w:ascii="Times New Roman" w:hAnsi="Times New Roman"/>
                                <w:color w:val="767171"/>
                                <w:spacing w:val="20"/>
                                <w:sz w:val="24"/>
                                <w:szCs w:val="24"/>
                                <w:lang w:val="es-ES"/>
                              </w:rPr>
                              <w:t>%</w:t>
                            </w:r>
                          </w:p>
                        </w:tc>
                        <w:tc>
                          <w:tcPr>
                            <w:tcW w:w="1633" w:type="dxa"/>
                            <w:shd w:val="clear" w:color="auto" w:fill="auto"/>
                          </w:tcPr>
                          <w:p w14:paraId="6D08D1E0" w14:textId="77777777" w:rsidR="00D9524C" w:rsidRPr="009940E5" w:rsidRDefault="00D9524C" w:rsidP="00D9524C">
                            <w:pPr>
                              <w:spacing w:line="360" w:lineRule="auto"/>
                              <w:contextualSpacing/>
                              <w:jc w:val="both"/>
                              <w:cnfStyle w:val="000000100000" w:firstRow="0" w:lastRow="0" w:firstColumn="0" w:lastColumn="0" w:oddVBand="0" w:evenVBand="0" w:oddHBand="1" w:evenHBand="0" w:firstRowFirstColumn="0" w:firstRowLastColumn="0" w:lastRowFirstColumn="0" w:lastRowLastColumn="0"/>
                              <w:rPr>
                                <w:rStyle w:val="eop"/>
                                <w:b/>
                                <w:bCs/>
                                <w:color w:val="7F7F7F"/>
                                <w:sz w:val="18"/>
                                <w:szCs w:val="18"/>
                                <w:shd w:val="clear" w:color="auto" w:fill="FFFFFF"/>
                                <w:lang w:val="es-DO"/>
                              </w:rPr>
                            </w:pPr>
                            <w:r w:rsidRPr="009940E5">
                              <w:rPr>
                                <w:noProof/>
                                <w:sz w:val="18"/>
                                <w:szCs w:val="18"/>
                              </w:rPr>
                              <w:drawing>
                                <wp:inline distT="0" distB="0" distL="0" distR="0" wp14:anchorId="506F1DAC" wp14:editId="51D236CF">
                                  <wp:extent cx="295275" cy="314325"/>
                                  <wp:effectExtent l="0" t="0" r="9525" b="9525"/>
                                  <wp:docPr id="258335875" name="Imagen 258335875" descr="Fo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orma"/>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a:ln>
                                            <a:noFill/>
                                          </a:ln>
                                        </pic:spPr>
                                      </pic:pic>
                                    </a:graphicData>
                                  </a:graphic>
                                </wp:inline>
                              </w:drawing>
                            </w:r>
                          </w:p>
                        </w:tc>
                      </w:tr>
                      <w:tr w:rsidR="00D9524C" w14:paraId="5B7E6D1A" w14:textId="77777777" w:rsidTr="00E9707A">
                        <w:trPr>
                          <w:trHeight w:val="536"/>
                        </w:trPr>
                        <w:tc>
                          <w:tcPr>
                            <w:cnfStyle w:val="001000000000" w:firstRow="0" w:lastRow="0" w:firstColumn="1" w:lastColumn="0" w:oddVBand="0" w:evenVBand="0" w:oddHBand="0" w:evenHBand="0" w:firstRowFirstColumn="0" w:firstRowLastColumn="0" w:lastRowFirstColumn="0" w:lastRowLastColumn="0"/>
                            <w:tcW w:w="3754" w:type="dxa"/>
                            <w:shd w:val="clear" w:color="auto" w:fill="auto"/>
                          </w:tcPr>
                          <w:p w14:paraId="6EBEE8B0" w14:textId="77777777" w:rsidR="00D9524C" w:rsidRPr="00841B23" w:rsidRDefault="00D9524C" w:rsidP="00D9524C">
                            <w:pPr>
                              <w:spacing w:after="160" w:line="360" w:lineRule="auto"/>
                              <w:contextualSpacing/>
                              <w:jc w:val="both"/>
                              <w:rPr>
                                <w:rFonts w:ascii="Times New Roman" w:hAnsi="Times New Roman"/>
                                <w:b w:val="0"/>
                                <w:bCs w:val="0"/>
                                <w:color w:val="767171"/>
                                <w:spacing w:val="20"/>
                                <w:sz w:val="24"/>
                                <w:szCs w:val="24"/>
                                <w:lang w:val="es-ES"/>
                              </w:rPr>
                            </w:pPr>
                            <w:r w:rsidRPr="00841B23">
                              <w:rPr>
                                <w:rFonts w:ascii="Times New Roman" w:hAnsi="Times New Roman"/>
                                <w:b w:val="0"/>
                                <w:bCs w:val="0"/>
                                <w:color w:val="767171"/>
                                <w:spacing w:val="20"/>
                                <w:sz w:val="24"/>
                                <w:szCs w:val="24"/>
                                <w:lang w:val="es-ES"/>
                              </w:rPr>
                              <w:t>IGP </w:t>
                            </w:r>
                          </w:p>
                        </w:tc>
                        <w:tc>
                          <w:tcPr>
                            <w:tcW w:w="2036" w:type="dxa"/>
                            <w:shd w:val="clear" w:color="auto" w:fill="auto"/>
                          </w:tcPr>
                          <w:p w14:paraId="2CF190B0" w14:textId="3298FD22" w:rsidR="00D9524C" w:rsidRPr="00EC070D" w:rsidRDefault="00E31457" w:rsidP="00D9524C">
                            <w:pPr>
                              <w:spacing w:after="160"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val="es-ES"/>
                              </w:rPr>
                            </w:pPr>
                            <w:r>
                              <w:rPr>
                                <w:rFonts w:ascii="Times New Roman" w:hAnsi="Times New Roman"/>
                                <w:color w:val="767171"/>
                                <w:spacing w:val="20"/>
                                <w:sz w:val="24"/>
                                <w:szCs w:val="24"/>
                                <w:lang w:val="es-ES"/>
                              </w:rPr>
                              <w:t>97</w:t>
                            </w:r>
                            <w:r w:rsidR="00D9524C" w:rsidRPr="00EC070D">
                              <w:rPr>
                                <w:rFonts w:ascii="Times New Roman" w:hAnsi="Times New Roman"/>
                                <w:color w:val="767171"/>
                                <w:spacing w:val="20"/>
                                <w:sz w:val="24"/>
                                <w:szCs w:val="24"/>
                                <w:lang w:val="es-ES"/>
                              </w:rPr>
                              <w:t>%</w:t>
                            </w:r>
                          </w:p>
                        </w:tc>
                        <w:tc>
                          <w:tcPr>
                            <w:tcW w:w="1633" w:type="dxa"/>
                            <w:shd w:val="clear" w:color="auto" w:fill="auto"/>
                          </w:tcPr>
                          <w:p w14:paraId="4A488761" w14:textId="77777777" w:rsidR="00D9524C" w:rsidRPr="009940E5" w:rsidRDefault="00D9524C" w:rsidP="00D9524C">
                            <w:pPr>
                              <w:keepNext/>
                              <w:spacing w:line="360" w:lineRule="auto"/>
                              <w:contextualSpacing/>
                              <w:jc w:val="both"/>
                              <w:cnfStyle w:val="000000000000" w:firstRow="0" w:lastRow="0" w:firstColumn="0" w:lastColumn="0" w:oddVBand="0" w:evenVBand="0" w:oddHBand="0" w:evenHBand="0" w:firstRowFirstColumn="0" w:firstRowLastColumn="0" w:lastRowFirstColumn="0" w:lastRowLastColumn="0"/>
                              <w:rPr>
                                <w:rStyle w:val="eop"/>
                                <w:b/>
                                <w:bCs/>
                                <w:color w:val="7F7F7F"/>
                                <w:sz w:val="18"/>
                                <w:szCs w:val="18"/>
                                <w:shd w:val="clear" w:color="auto" w:fill="FFFFFF"/>
                                <w:lang w:val="es-DO"/>
                              </w:rPr>
                            </w:pPr>
                            <w:r w:rsidRPr="009940E5">
                              <w:rPr>
                                <w:noProof/>
                                <w:sz w:val="18"/>
                                <w:szCs w:val="18"/>
                              </w:rPr>
                              <w:drawing>
                                <wp:inline distT="0" distB="0" distL="0" distR="0" wp14:anchorId="088D8F8D" wp14:editId="39C8BA5D">
                                  <wp:extent cx="295275" cy="314325"/>
                                  <wp:effectExtent l="0" t="0" r="9525" b="9525"/>
                                  <wp:docPr id="1321430138" name="Imagen 1321430138" descr="Fo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orma"/>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a:ln>
                                            <a:noFill/>
                                          </a:ln>
                                        </pic:spPr>
                                      </pic:pic>
                                    </a:graphicData>
                                  </a:graphic>
                                </wp:inline>
                              </w:drawing>
                            </w:r>
                          </w:p>
                        </w:tc>
                      </w:tr>
                    </w:tbl>
                    <w:p w14:paraId="796BFE95" w14:textId="77777777" w:rsidR="00D9524C" w:rsidRDefault="00D9524C"/>
                  </w:txbxContent>
                </v:textbox>
              </v:shape>
            </w:pict>
          </mc:Fallback>
        </mc:AlternateContent>
      </w:r>
      <w:r w:rsidR="00E31457">
        <w:rPr>
          <w:noProof/>
        </w:rPr>
        <w:drawing>
          <wp:inline distT="0" distB="0" distL="0" distR="0" wp14:anchorId="63E48EEE" wp14:editId="3F685281">
            <wp:extent cx="5029200" cy="753110"/>
            <wp:effectExtent l="0" t="0" r="0" b="8890"/>
            <wp:docPr id="1264866746" name="Imagen 1" descr="Cuadro de tex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adro de texto"/>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29200" cy="753110"/>
                    </a:xfrm>
                    <a:prstGeom prst="rect">
                      <a:avLst/>
                    </a:prstGeom>
                    <a:noFill/>
                    <a:ln>
                      <a:noFill/>
                    </a:ln>
                  </pic:spPr>
                </pic:pic>
              </a:graphicData>
            </a:graphic>
          </wp:inline>
        </w:drawing>
      </w:r>
    </w:p>
    <w:p w14:paraId="61AC5BCB" w14:textId="461CB4B5" w:rsidR="00D9524C" w:rsidRDefault="00D9524C" w:rsidP="006B6DF6">
      <w:pPr>
        <w:spacing w:line="360" w:lineRule="auto"/>
        <w:contextualSpacing/>
        <w:jc w:val="both"/>
        <w:rPr>
          <w:lang w:val="es-ES"/>
        </w:rPr>
      </w:pPr>
    </w:p>
    <w:p w14:paraId="3DC38BD3" w14:textId="77777777" w:rsidR="00D9524C" w:rsidRDefault="00D9524C" w:rsidP="006B6DF6">
      <w:pPr>
        <w:spacing w:line="360" w:lineRule="auto"/>
        <w:contextualSpacing/>
        <w:jc w:val="both"/>
        <w:rPr>
          <w:lang w:val="es-ES"/>
        </w:rPr>
      </w:pPr>
    </w:p>
    <w:p w14:paraId="241C1B82" w14:textId="77777777" w:rsidR="00D9524C" w:rsidRDefault="00D9524C" w:rsidP="006B6DF6">
      <w:pPr>
        <w:spacing w:line="360" w:lineRule="auto"/>
        <w:contextualSpacing/>
        <w:jc w:val="both"/>
        <w:rPr>
          <w:lang w:val="es-ES"/>
        </w:rPr>
      </w:pPr>
    </w:p>
    <w:p w14:paraId="007DDC96" w14:textId="77777777" w:rsidR="00D9524C" w:rsidRDefault="00D9524C" w:rsidP="006B6DF6">
      <w:pPr>
        <w:spacing w:line="360" w:lineRule="auto"/>
        <w:contextualSpacing/>
        <w:jc w:val="both"/>
        <w:rPr>
          <w:lang w:val="es-ES"/>
        </w:rPr>
      </w:pPr>
    </w:p>
    <w:p w14:paraId="2158371B" w14:textId="77777777" w:rsidR="00D9524C" w:rsidRDefault="00D9524C" w:rsidP="006B6DF6">
      <w:pPr>
        <w:spacing w:line="360" w:lineRule="auto"/>
        <w:contextualSpacing/>
        <w:jc w:val="both"/>
        <w:rPr>
          <w:lang w:val="es-ES"/>
        </w:rPr>
      </w:pPr>
    </w:p>
    <w:p w14:paraId="4795AF76" w14:textId="77777777" w:rsidR="00D9524C" w:rsidRDefault="00D9524C" w:rsidP="006B6DF6">
      <w:pPr>
        <w:spacing w:line="360" w:lineRule="auto"/>
        <w:contextualSpacing/>
        <w:jc w:val="both"/>
        <w:rPr>
          <w:lang w:val="es-ES"/>
        </w:rPr>
      </w:pPr>
    </w:p>
    <w:p w14:paraId="47EBE09D" w14:textId="77777777" w:rsidR="00D9524C" w:rsidRDefault="00D9524C" w:rsidP="006B6DF6">
      <w:pPr>
        <w:spacing w:line="360" w:lineRule="auto"/>
        <w:contextualSpacing/>
        <w:jc w:val="both"/>
        <w:rPr>
          <w:lang w:val="es-ES"/>
        </w:rPr>
      </w:pPr>
    </w:p>
    <w:p w14:paraId="17B44005" w14:textId="77777777" w:rsidR="00D9524C" w:rsidRDefault="00D9524C" w:rsidP="006B6DF6">
      <w:pPr>
        <w:spacing w:line="360" w:lineRule="auto"/>
        <w:contextualSpacing/>
        <w:jc w:val="both"/>
        <w:rPr>
          <w:lang w:val="es-ES"/>
        </w:rPr>
      </w:pPr>
    </w:p>
    <w:p w14:paraId="5E1DD28E" w14:textId="77777777" w:rsidR="00D9524C" w:rsidRDefault="00D9524C" w:rsidP="006B6DF6">
      <w:pPr>
        <w:spacing w:line="360" w:lineRule="auto"/>
        <w:contextualSpacing/>
        <w:jc w:val="both"/>
        <w:rPr>
          <w:lang w:val="es-ES"/>
        </w:rPr>
      </w:pPr>
    </w:p>
    <w:p w14:paraId="4DB10DD9" w14:textId="77777777" w:rsidR="00EC070D" w:rsidRDefault="00EC070D" w:rsidP="006B6DF6">
      <w:pPr>
        <w:spacing w:line="360" w:lineRule="auto"/>
        <w:contextualSpacing/>
        <w:jc w:val="both"/>
        <w:rPr>
          <w:lang w:val="es-ES"/>
        </w:rPr>
      </w:pPr>
    </w:p>
    <w:p w14:paraId="6EF1560B" w14:textId="77777777" w:rsidR="00F22A3A" w:rsidRDefault="00F22A3A" w:rsidP="006B6DF6">
      <w:pPr>
        <w:spacing w:line="360" w:lineRule="auto"/>
        <w:contextualSpacing/>
        <w:jc w:val="both"/>
        <w:rPr>
          <w:lang w:val="es-ES"/>
        </w:rPr>
      </w:pPr>
    </w:p>
    <w:p w14:paraId="0DF12B1C" w14:textId="77777777" w:rsidR="00F22A3A" w:rsidRDefault="00F22A3A" w:rsidP="006B6DF6">
      <w:pPr>
        <w:spacing w:line="360" w:lineRule="auto"/>
        <w:contextualSpacing/>
        <w:jc w:val="both"/>
        <w:rPr>
          <w:lang w:val="es-ES"/>
        </w:rPr>
      </w:pPr>
    </w:p>
    <w:p w14:paraId="0F7EE02C" w14:textId="77777777" w:rsidR="006B6DF6" w:rsidRDefault="006B6DF6" w:rsidP="006B6DF6">
      <w:pPr>
        <w:spacing w:before="120" w:after="0" w:line="360" w:lineRule="auto"/>
        <w:contextualSpacing/>
        <w:jc w:val="both"/>
        <w:rPr>
          <w:rFonts w:eastAsia="Calibri"/>
          <w:color w:val="7F7F7F" w:themeColor="text1" w:themeTint="80"/>
          <w:lang w:val="es-ES"/>
        </w:rPr>
      </w:pPr>
    </w:p>
    <w:p w14:paraId="38197162" w14:textId="77777777" w:rsidR="00D9524C" w:rsidRDefault="00D9524C" w:rsidP="006B6DF6">
      <w:pPr>
        <w:spacing w:before="120" w:after="0" w:line="360" w:lineRule="auto"/>
        <w:contextualSpacing/>
        <w:jc w:val="both"/>
        <w:rPr>
          <w:rFonts w:eastAsia="Calibri"/>
          <w:color w:val="7F7F7F" w:themeColor="text1" w:themeTint="80"/>
          <w:lang w:val="es-ES"/>
        </w:rPr>
      </w:pPr>
    </w:p>
    <w:p w14:paraId="2B2C3DA2" w14:textId="77777777" w:rsidR="00D9524C" w:rsidRDefault="00D9524C" w:rsidP="006B6DF6">
      <w:pPr>
        <w:spacing w:before="120" w:after="0" w:line="360" w:lineRule="auto"/>
        <w:contextualSpacing/>
        <w:jc w:val="both"/>
        <w:rPr>
          <w:rFonts w:eastAsia="Calibri"/>
          <w:color w:val="7F7F7F" w:themeColor="text1" w:themeTint="80"/>
          <w:lang w:val="es-ES"/>
        </w:rPr>
      </w:pPr>
    </w:p>
    <w:p w14:paraId="07BC3E1C" w14:textId="77777777" w:rsidR="00E9707A" w:rsidRDefault="00E9707A" w:rsidP="00E9707A">
      <w:pPr>
        <w:pStyle w:val="Prrafodelista"/>
        <w:spacing w:line="360" w:lineRule="auto"/>
        <w:jc w:val="both"/>
        <w:rPr>
          <w:color w:val="767171"/>
          <w:spacing w:val="20"/>
          <w:szCs w:val="24"/>
          <w:lang w:val="es-ES"/>
        </w:rPr>
      </w:pPr>
    </w:p>
    <w:p w14:paraId="154E7B65" w14:textId="475E4CFC" w:rsidR="0056703F" w:rsidRDefault="0056703F" w:rsidP="00E46CC4">
      <w:pPr>
        <w:pStyle w:val="Prrafodelista"/>
        <w:numPr>
          <w:ilvl w:val="0"/>
          <w:numId w:val="8"/>
        </w:numPr>
        <w:spacing w:line="360" w:lineRule="auto"/>
        <w:jc w:val="both"/>
        <w:rPr>
          <w:color w:val="767171"/>
          <w:spacing w:val="20"/>
          <w:szCs w:val="24"/>
          <w:lang w:val="es-ES"/>
        </w:rPr>
      </w:pPr>
      <w:r w:rsidRPr="00786BEF">
        <w:rPr>
          <w:color w:val="767171"/>
          <w:spacing w:val="20"/>
          <w:szCs w:val="24"/>
          <w:lang w:val="es-ES"/>
        </w:rPr>
        <w:t>Planificación Operativa Anual 202</w:t>
      </w:r>
      <w:r>
        <w:rPr>
          <w:color w:val="767171"/>
          <w:spacing w:val="20"/>
          <w:szCs w:val="24"/>
          <w:lang w:val="es-ES"/>
        </w:rPr>
        <w:t>3</w:t>
      </w:r>
    </w:p>
    <w:p w14:paraId="116AB55B" w14:textId="0C00DB86" w:rsidR="006B6DF6" w:rsidRDefault="006B6DF6" w:rsidP="006B6DF6">
      <w:pPr>
        <w:spacing w:before="120" w:after="0" w:line="360" w:lineRule="auto"/>
        <w:contextualSpacing/>
        <w:jc w:val="both"/>
        <w:rPr>
          <w:rFonts w:eastAsia="Calibri"/>
          <w:color w:val="7F7F7F" w:themeColor="text1" w:themeTint="80"/>
          <w:lang w:val="es-ES"/>
        </w:rPr>
      </w:pPr>
      <w:r>
        <w:rPr>
          <w:rFonts w:eastAsia="Calibri"/>
          <w:color w:val="7F7F7F" w:themeColor="text1" w:themeTint="80"/>
          <w:lang w:val="es-ES"/>
        </w:rPr>
        <w:t>A continuación, los resultados alcanzados con el Monitoreo y seguimiento del POA 202</w:t>
      </w:r>
      <w:r w:rsidR="004623C1">
        <w:rPr>
          <w:rFonts w:eastAsia="Calibri"/>
          <w:color w:val="7F7F7F" w:themeColor="text1" w:themeTint="80"/>
          <w:lang w:val="es-ES"/>
        </w:rPr>
        <w:t>3</w:t>
      </w:r>
      <w:r w:rsidR="006A4528">
        <w:rPr>
          <w:rFonts w:eastAsia="Calibri"/>
          <w:color w:val="7F7F7F" w:themeColor="text1" w:themeTint="80"/>
          <w:lang w:val="es-ES"/>
        </w:rPr>
        <w:t xml:space="preserve"> y el impacto en el PEI 2021-2024</w:t>
      </w:r>
      <w:r w:rsidR="00E9707A">
        <w:rPr>
          <w:rFonts w:eastAsia="Calibri"/>
          <w:color w:val="7F7F7F" w:themeColor="text1" w:themeTint="80"/>
          <w:lang w:val="es-ES"/>
        </w:rPr>
        <w:t>.</w:t>
      </w:r>
    </w:p>
    <w:p w14:paraId="422CC1B7" w14:textId="77777777" w:rsidR="00E9707A" w:rsidRDefault="00E9707A" w:rsidP="006B6DF6">
      <w:pPr>
        <w:spacing w:before="120" w:after="0" w:line="360" w:lineRule="auto"/>
        <w:contextualSpacing/>
        <w:jc w:val="both"/>
        <w:rPr>
          <w:rFonts w:eastAsia="Calibri"/>
          <w:color w:val="7F7F7F" w:themeColor="text1" w:themeTint="80"/>
          <w:lang w:val="es-ES"/>
        </w:rPr>
      </w:pPr>
    </w:p>
    <w:p w14:paraId="738AFDC4" w14:textId="77777777" w:rsidR="00E9707A" w:rsidRDefault="00E9707A" w:rsidP="006B6DF6">
      <w:pPr>
        <w:spacing w:before="120" w:after="0" w:line="360" w:lineRule="auto"/>
        <w:contextualSpacing/>
        <w:jc w:val="both"/>
        <w:rPr>
          <w:rFonts w:eastAsia="Calibri"/>
          <w:color w:val="7F7F7F" w:themeColor="text1" w:themeTint="80"/>
          <w:lang w:val="es-ES"/>
        </w:rPr>
      </w:pPr>
    </w:p>
    <w:p w14:paraId="5A5F5CB8" w14:textId="77777777" w:rsidR="00E9707A" w:rsidRDefault="00E9707A" w:rsidP="006B6DF6">
      <w:pPr>
        <w:spacing w:before="120" w:after="0" w:line="360" w:lineRule="auto"/>
        <w:contextualSpacing/>
        <w:jc w:val="both"/>
        <w:rPr>
          <w:rFonts w:eastAsia="Calibri"/>
          <w:color w:val="7F7F7F" w:themeColor="text1" w:themeTint="80"/>
          <w:lang w:val="es-ES"/>
        </w:rPr>
      </w:pPr>
    </w:p>
    <w:p w14:paraId="79645AD6" w14:textId="77777777" w:rsidR="00E9707A" w:rsidRDefault="00E9707A" w:rsidP="006B6DF6">
      <w:pPr>
        <w:spacing w:before="120" w:after="0" w:line="360" w:lineRule="auto"/>
        <w:contextualSpacing/>
        <w:jc w:val="both"/>
        <w:rPr>
          <w:rFonts w:eastAsia="Calibri"/>
          <w:color w:val="7F7F7F" w:themeColor="text1" w:themeTint="80"/>
          <w:lang w:val="es-ES"/>
        </w:rPr>
      </w:pPr>
    </w:p>
    <w:p w14:paraId="408C2010" w14:textId="28F8EB30" w:rsidR="006A4528" w:rsidRDefault="00E9707A" w:rsidP="006B6DF6">
      <w:pPr>
        <w:spacing w:before="120" w:after="0" w:line="360" w:lineRule="auto"/>
        <w:contextualSpacing/>
        <w:jc w:val="both"/>
        <w:rPr>
          <w:rFonts w:eastAsia="Calibri"/>
          <w:color w:val="7F7F7F" w:themeColor="text1" w:themeTint="80"/>
          <w:lang w:val="es-ES"/>
        </w:rPr>
      </w:pPr>
      <w:r>
        <w:rPr>
          <w:rFonts w:eastAsia="Calibri"/>
          <w:noProof/>
          <w:color w:val="7F7F7F" w:themeColor="text1" w:themeTint="80"/>
          <w:lang w:val="es-ES"/>
        </w:rPr>
        <w:lastRenderedPageBreak/>
        <mc:AlternateContent>
          <mc:Choice Requires="wps">
            <w:drawing>
              <wp:anchor distT="0" distB="0" distL="114300" distR="114300" simplePos="0" relativeHeight="251698176" behindDoc="0" locked="0" layoutInCell="1" allowOverlap="1" wp14:anchorId="6C9EFC2E" wp14:editId="2B077DB1">
                <wp:simplePos x="0" y="0"/>
                <wp:positionH relativeFrom="margin">
                  <wp:posOffset>133350</wp:posOffset>
                </wp:positionH>
                <wp:positionV relativeFrom="paragraph">
                  <wp:posOffset>-18415</wp:posOffset>
                </wp:positionV>
                <wp:extent cx="4953000" cy="3600450"/>
                <wp:effectExtent l="0" t="0" r="0" b="0"/>
                <wp:wrapNone/>
                <wp:docPr id="69191999" name="Cuadro de texto 5"/>
                <wp:cNvGraphicFramePr/>
                <a:graphic xmlns:a="http://schemas.openxmlformats.org/drawingml/2006/main">
                  <a:graphicData uri="http://schemas.microsoft.com/office/word/2010/wordprocessingShape">
                    <wps:wsp>
                      <wps:cNvSpPr txBox="1"/>
                      <wps:spPr>
                        <a:xfrm>
                          <a:off x="0" y="0"/>
                          <a:ext cx="4953000" cy="3600450"/>
                        </a:xfrm>
                        <a:prstGeom prst="rect">
                          <a:avLst/>
                        </a:prstGeom>
                        <a:solidFill>
                          <a:schemeClr val="lt1"/>
                        </a:solidFill>
                        <a:ln w="6350">
                          <a:noFill/>
                        </a:ln>
                      </wps:spPr>
                      <wps:txbx>
                        <w:txbxContent>
                          <w:p w14:paraId="3DDE792E" w14:textId="77777777" w:rsidR="00420119" w:rsidRPr="00420119" w:rsidRDefault="00420119" w:rsidP="00420119">
                            <w:pPr>
                              <w:spacing w:after="0" w:line="240" w:lineRule="auto"/>
                              <w:rPr>
                                <w:rFonts w:eastAsia="Times New Roman"/>
                                <w:color w:val="auto"/>
                                <w:spacing w:val="0"/>
                                <w:lang w:val="es-DO" w:eastAsia="es-DO"/>
                              </w:rPr>
                            </w:pPr>
                            <w:r w:rsidRPr="00420119">
                              <w:rPr>
                                <w:rFonts w:eastAsia="Times New Roman"/>
                                <w:color w:val="auto"/>
                                <w:spacing w:val="0"/>
                                <w:lang w:val="es-DO" w:eastAsia="es-DO"/>
                              </w:rPr>
                              <w:t> </w:t>
                            </w:r>
                          </w:p>
                          <w:tbl>
                            <w:tblPr>
                              <w:tblW w:w="72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94"/>
                              <w:gridCol w:w="2660"/>
                              <w:gridCol w:w="1668"/>
                            </w:tblGrid>
                            <w:tr w:rsidR="00420119" w:rsidRPr="00420119" w14:paraId="12939FA3" w14:textId="77777777" w:rsidTr="005A2504">
                              <w:trPr>
                                <w:trHeight w:val="662"/>
                              </w:trPr>
                              <w:tc>
                                <w:tcPr>
                                  <w:tcW w:w="7222" w:type="dxa"/>
                                  <w:gridSpan w:val="3"/>
                                  <w:tcBorders>
                                    <w:top w:val="single" w:sz="6" w:space="0" w:color="000000"/>
                                    <w:left w:val="single" w:sz="6" w:space="0" w:color="000000"/>
                                    <w:bottom w:val="single" w:sz="6" w:space="0" w:color="000000"/>
                                    <w:right w:val="single" w:sz="6" w:space="0" w:color="000000"/>
                                  </w:tcBorders>
                                  <w:shd w:val="clear" w:color="auto" w:fill="436EBE"/>
                                  <w:vAlign w:val="bottom"/>
                                  <w:hideMark/>
                                </w:tcPr>
                                <w:p w14:paraId="1ADBA311" w14:textId="77777777" w:rsidR="00420119" w:rsidRPr="00927CF1" w:rsidRDefault="00420119" w:rsidP="00420119">
                                  <w:pPr>
                                    <w:spacing w:before="100" w:beforeAutospacing="1" w:after="100" w:afterAutospacing="1" w:line="240" w:lineRule="auto"/>
                                    <w:jc w:val="center"/>
                                    <w:textAlignment w:val="baseline"/>
                                    <w:rPr>
                                      <w:rFonts w:eastAsia="Calibri"/>
                                      <w:color w:val="FFFFFF" w:themeColor="background1"/>
                                      <w:lang w:val="es-ES"/>
                                    </w:rPr>
                                  </w:pPr>
                                  <w:r w:rsidRPr="00927CF1">
                                    <w:rPr>
                                      <w:rFonts w:eastAsia="Calibri"/>
                                      <w:color w:val="FFFFFF" w:themeColor="background1"/>
                                      <w:lang w:val="es-ES"/>
                                    </w:rPr>
                                    <w:t>RESULTADO ANUAL IMPACTO POA – PEI​</w:t>
                                  </w:r>
                                </w:p>
                                <w:p w14:paraId="770B9658" w14:textId="77777777" w:rsidR="00420119" w:rsidRPr="00927CF1" w:rsidRDefault="00420119" w:rsidP="00420119">
                                  <w:pPr>
                                    <w:spacing w:before="100" w:beforeAutospacing="1" w:after="100" w:afterAutospacing="1" w:line="240" w:lineRule="auto"/>
                                    <w:jc w:val="center"/>
                                    <w:textAlignment w:val="baseline"/>
                                    <w:rPr>
                                      <w:rFonts w:eastAsia="Calibri"/>
                                      <w:color w:val="7F7F7F" w:themeColor="text1" w:themeTint="80"/>
                                      <w:lang w:val="es-ES"/>
                                    </w:rPr>
                                  </w:pPr>
                                  <w:r w:rsidRPr="00927CF1">
                                    <w:rPr>
                                      <w:rFonts w:eastAsia="Calibri"/>
                                      <w:color w:val="FFFFFF" w:themeColor="background1"/>
                                      <w:lang w:val="es-ES"/>
                                    </w:rPr>
                                    <w:t>2023​</w:t>
                                  </w:r>
                                </w:p>
                              </w:tc>
                            </w:tr>
                            <w:tr w:rsidR="00420119" w:rsidRPr="00420119" w14:paraId="2EE24F3D" w14:textId="77777777" w:rsidTr="005A2504">
                              <w:trPr>
                                <w:trHeight w:val="294"/>
                              </w:trPr>
                              <w:tc>
                                <w:tcPr>
                                  <w:tcW w:w="2894" w:type="dxa"/>
                                  <w:tcBorders>
                                    <w:top w:val="single" w:sz="6" w:space="0" w:color="000000"/>
                                    <w:left w:val="single" w:sz="6" w:space="0" w:color="000000"/>
                                    <w:bottom w:val="single" w:sz="6" w:space="0" w:color="000000"/>
                                    <w:right w:val="single" w:sz="6" w:space="0" w:color="000000"/>
                                  </w:tcBorders>
                                  <w:shd w:val="clear" w:color="auto" w:fill="436EBE"/>
                                  <w:vAlign w:val="bottom"/>
                                  <w:hideMark/>
                                </w:tcPr>
                                <w:p w14:paraId="445FF8D2" w14:textId="77777777" w:rsidR="00420119" w:rsidRPr="00927CF1" w:rsidRDefault="00420119" w:rsidP="00927CF1">
                                  <w:pPr>
                                    <w:spacing w:before="120" w:after="0" w:line="360" w:lineRule="auto"/>
                                    <w:contextualSpacing/>
                                    <w:jc w:val="both"/>
                                    <w:rPr>
                                      <w:rFonts w:eastAsia="Calibri"/>
                                      <w:color w:val="FFFFFF" w:themeColor="background1"/>
                                      <w:lang w:val="es-ES"/>
                                    </w:rPr>
                                  </w:pPr>
                                  <w:r w:rsidRPr="00927CF1">
                                    <w:rPr>
                                      <w:rFonts w:eastAsia="Calibri"/>
                                      <w:color w:val="FFFFFF" w:themeColor="background1"/>
                                      <w:lang w:val="es-ES"/>
                                    </w:rPr>
                                    <w:t>TRIMESTRE​</w:t>
                                  </w:r>
                                </w:p>
                              </w:tc>
                              <w:tc>
                                <w:tcPr>
                                  <w:tcW w:w="2660" w:type="dxa"/>
                                  <w:tcBorders>
                                    <w:top w:val="single" w:sz="6" w:space="0" w:color="000000"/>
                                    <w:left w:val="single" w:sz="6" w:space="0" w:color="000000"/>
                                    <w:bottom w:val="single" w:sz="6" w:space="0" w:color="000000"/>
                                    <w:right w:val="single" w:sz="6" w:space="0" w:color="000000"/>
                                  </w:tcBorders>
                                  <w:shd w:val="clear" w:color="auto" w:fill="436EBE"/>
                                  <w:vAlign w:val="bottom"/>
                                  <w:hideMark/>
                                </w:tcPr>
                                <w:p w14:paraId="30D96A81" w14:textId="61D22164" w:rsidR="00420119" w:rsidRPr="00927CF1" w:rsidRDefault="00420119" w:rsidP="00927CF1">
                                  <w:pPr>
                                    <w:spacing w:before="120" w:after="0" w:line="360" w:lineRule="auto"/>
                                    <w:contextualSpacing/>
                                    <w:jc w:val="both"/>
                                    <w:rPr>
                                      <w:rFonts w:eastAsia="Calibri"/>
                                      <w:color w:val="FFFFFF" w:themeColor="background1"/>
                                      <w:lang w:val="es-ES"/>
                                    </w:rPr>
                                  </w:pPr>
                                  <w:r w:rsidRPr="00927CF1">
                                    <w:rPr>
                                      <w:rFonts w:eastAsia="Calibri"/>
                                      <w:color w:val="FFFFFF" w:themeColor="background1"/>
                                      <w:lang w:val="es-ES"/>
                                    </w:rPr>
                                    <w:t xml:space="preserve">CUMPLIMIENTO </w:t>
                                  </w:r>
                                  <w:r w:rsidR="003B3B3A">
                                    <w:rPr>
                                      <w:rFonts w:eastAsia="Calibri"/>
                                      <w:color w:val="FFFFFF" w:themeColor="background1"/>
                                      <w:lang w:val="es-ES"/>
                                    </w:rPr>
                                    <w:t xml:space="preserve">  </w:t>
                                  </w:r>
                                  <w:r w:rsidRPr="00927CF1">
                                    <w:rPr>
                                      <w:rFonts w:eastAsia="Calibri"/>
                                      <w:color w:val="FFFFFF" w:themeColor="background1"/>
                                      <w:lang w:val="es-ES"/>
                                    </w:rPr>
                                    <w:t>POA​</w:t>
                                  </w:r>
                                </w:p>
                              </w:tc>
                              <w:tc>
                                <w:tcPr>
                                  <w:tcW w:w="1668" w:type="dxa"/>
                                  <w:tcBorders>
                                    <w:top w:val="single" w:sz="6" w:space="0" w:color="000000"/>
                                    <w:left w:val="single" w:sz="6" w:space="0" w:color="000000"/>
                                    <w:bottom w:val="single" w:sz="6" w:space="0" w:color="000000"/>
                                    <w:right w:val="single" w:sz="6" w:space="0" w:color="000000"/>
                                  </w:tcBorders>
                                  <w:shd w:val="clear" w:color="auto" w:fill="436EBE"/>
                                  <w:vAlign w:val="bottom"/>
                                  <w:hideMark/>
                                </w:tcPr>
                                <w:p w14:paraId="1FD7A504" w14:textId="77777777" w:rsidR="00420119" w:rsidRPr="00927CF1" w:rsidRDefault="00420119" w:rsidP="00927CF1">
                                  <w:pPr>
                                    <w:spacing w:before="120" w:after="0" w:line="360" w:lineRule="auto"/>
                                    <w:contextualSpacing/>
                                    <w:jc w:val="both"/>
                                    <w:rPr>
                                      <w:rFonts w:eastAsia="Calibri"/>
                                      <w:color w:val="FFFFFF" w:themeColor="background1"/>
                                      <w:lang w:val="es-ES"/>
                                    </w:rPr>
                                  </w:pPr>
                                  <w:r w:rsidRPr="00927CF1">
                                    <w:rPr>
                                      <w:rFonts w:eastAsia="Calibri"/>
                                      <w:color w:val="FFFFFF" w:themeColor="background1"/>
                                      <w:lang w:val="es-ES"/>
                                    </w:rPr>
                                    <w:t>IMPACTO PEI ​</w:t>
                                  </w:r>
                                </w:p>
                              </w:tc>
                            </w:tr>
                            <w:tr w:rsidR="00420119" w:rsidRPr="00420119" w14:paraId="6DD5F63D" w14:textId="77777777" w:rsidTr="005A2504">
                              <w:trPr>
                                <w:trHeight w:val="294"/>
                              </w:trPr>
                              <w:tc>
                                <w:tcPr>
                                  <w:tcW w:w="2894"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3B06A742" w14:textId="77777777" w:rsidR="00420119" w:rsidRPr="00927CF1" w:rsidRDefault="00420119" w:rsidP="00927CF1">
                                  <w:pPr>
                                    <w:spacing w:before="120" w:after="0" w:line="360" w:lineRule="auto"/>
                                    <w:contextualSpacing/>
                                    <w:jc w:val="both"/>
                                    <w:rPr>
                                      <w:rFonts w:eastAsia="Calibri"/>
                                      <w:color w:val="7F7F7F" w:themeColor="text1" w:themeTint="80"/>
                                      <w:lang w:val="es-ES"/>
                                    </w:rPr>
                                  </w:pPr>
                                  <w:r w:rsidRPr="00927CF1">
                                    <w:rPr>
                                      <w:rFonts w:eastAsia="Calibri"/>
                                      <w:color w:val="7F7F7F" w:themeColor="text1" w:themeTint="80"/>
                                      <w:lang w:val="es-ES"/>
                                    </w:rPr>
                                    <w:t>1er. Trimestre​</w:t>
                                  </w:r>
                                </w:p>
                              </w:tc>
                              <w:tc>
                                <w:tcPr>
                                  <w:tcW w:w="26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94B6F7D" w14:textId="77777777" w:rsidR="00420119" w:rsidRPr="00927CF1" w:rsidRDefault="00420119" w:rsidP="00927CF1">
                                  <w:pPr>
                                    <w:spacing w:before="120" w:after="0" w:line="360" w:lineRule="auto"/>
                                    <w:contextualSpacing/>
                                    <w:jc w:val="right"/>
                                    <w:rPr>
                                      <w:rFonts w:eastAsia="Calibri"/>
                                      <w:color w:val="7F7F7F" w:themeColor="text1" w:themeTint="80"/>
                                      <w:lang w:val="es-ES"/>
                                    </w:rPr>
                                  </w:pPr>
                                  <w:r w:rsidRPr="00927CF1">
                                    <w:rPr>
                                      <w:rFonts w:eastAsia="Calibri"/>
                                      <w:color w:val="7F7F7F" w:themeColor="text1" w:themeTint="80"/>
                                      <w:lang w:val="es-ES"/>
                                    </w:rPr>
                                    <w:t>89%​</w:t>
                                  </w:r>
                                </w:p>
                              </w:tc>
                              <w:tc>
                                <w:tcPr>
                                  <w:tcW w:w="1668"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E00C017" w14:textId="77777777" w:rsidR="00420119" w:rsidRPr="00927CF1" w:rsidRDefault="00420119" w:rsidP="00927CF1">
                                  <w:pPr>
                                    <w:spacing w:before="120" w:after="0" w:line="360" w:lineRule="auto"/>
                                    <w:contextualSpacing/>
                                    <w:jc w:val="right"/>
                                    <w:rPr>
                                      <w:rFonts w:eastAsia="Calibri"/>
                                      <w:color w:val="7F7F7F" w:themeColor="text1" w:themeTint="80"/>
                                      <w:lang w:val="es-ES"/>
                                    </w:rPr>
                                  </w:pPr>
                                  <w:r w:rsidRPr="00927CF1">
                                    <w:rPr>
                                      <w:rFonts w:eastAsia="Calibri"/>
                                      <w:color w:val="7F7F7F" w:themeColor="text1" w:themeTint="80"/>
                                      <w:lang w:val="es-ES"/>
                                    </w:rPr>
                                    <w:t>81%​</w:t>
                                  </w:r>
                                </w:p>
                              </w:tc>
                            </w:tr>
                            <w:tr w:rsidR="00420119" w:rsidRPr="00420119" w14:paraId="126C4C4C" w14:textId="77777777" w:rsidTr="005A2504">
                              <w:trPr>
                                <w:trHeight w:val="294"/>
                              </w:trPr>
                              <w:tc>
                                <w:tcPr>
                                  <w:tcW w:w="2894"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445471BA" w14:textId="77777777" w:rsidR="00420119" w:rsidRPr="00927CF1" w:rsidRDefault="00420119" w:rsidP="00927CF1">
                                  <w:pPr>
                                    <w:spacing w:before="120" w:after="0" w:line="360" w:lineRule="auto"/>
                                    <w:contextualSpacing/>
                                    <w:jc w:val="both"/>
                                    <w:rPr>
                                      <w:rFonts w:eastAsia="Calibri"/>
                                      <w:color w:val="7F7F7F" w:themeColor="text1" w:themeTint="80"/>
                                      <w:lang w:val="es-ES"/>
                                    </w:rPr>
                                  </w:pPr>
                                  <w:r w:rsidRPr="00927CF1">
                                    <w:rPr>
                                      <w:rFonts w:eastAsia="Calibri"/>
                                      <w:color w:val="7F7F7F" w:themeColor="text1" w:themeTint="80"/>
                                      <w:lang w:val="es-ES"/>
                                    </w:rPr>
                                    <w:t>2do. Trimestre​</w:t>
                                  </w:r>
                                </w:p>
                              </w:tc>
                              <w:tc>
                                <w:tcPr>
                                  <w:tcW w:w="26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769BD83D" w14:textId="77777777" w:rsidR="00420119" w:rsidRPr="00927CF1" w:rsidRDefault="00420119" w:rsidP="00927CF1">
                                  <w:pPr>
                                    <w:spacing w:before="120" w:after="0" w:line="360" w:lineRule="auto"/>
                                    <w:contextualSpacing/>
                                    <w:jc w:val="right"/>
                                    <w:rPr>
                                      <w:rFonts w:eastAsia="Calibri"/>
                                      <w:color w:val="7F7F7F" w:themeColor="text1" w:themeTint="80"/>
                                      <w:lang w:val="es-ES"/>
                                    </w:rPr>
                                  </w:pPr>
                                  <w:r w:rsidRPr="00927CF1">
                                    <w:rPr>
                                      <w:rFonts w:eastAsia="Calibri"/>
                                      <w:color w:val="7F7F7F" w:themeColor="text1" w:themeTint="80"/>
                                      <w:lang w:val="es-ES"/>
                                    </w:rPr>
                                    <w:t>96%​</w:t>
                                  </w:r>
                                </w:p>
                              </w:tc>
                              <w:tc>
                                <w:tcPr>
                                  <w:tcW w:w="1668"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53C39D09" w14:textId="77777777" w:rsidR="00420119" w:rsidRPr="00927CF1" w:rsidRDefault="00420119" w:rsidP="00927CF1">
                                  <w:pPr>
                                    <w:spacing w:before="120" w:after="0" w:line="360" w:lineRule="auto"/>
                                    <w:contextualSpacing/>
                                    <w:jc w:val="right"/>
                                    <w:rPr>
                                      <w:rFonts w:eastAsia="Calibri"/>
                                      <w:color w:val="7F7F7F" w:themeColor="text1" w:themeTint="80"/>
                                      <w:lang w:val="es-ES"/>
                                    </w:rPr>
                                  </w:pPr>
                                  <w:r w:rsidRPr="00927CF1">
                                    <w:rPr>
                                      <w:rFonts w:eastAsia="Calibri"/>
                                      <w:color w:val="7F7F7F" w:themeColor="text1" w:themeTint="80"/>
                                      <w:lang w:val="es-ES"/>
                                    </w:rPr>
                                    <w:t>94%​</w:t>
                                  </w:r>
                                </w:p>
                              </w:tc>
                            </w:tr>
                            <w:tr w:rsidR="00420119" w:rsidRPr="00420119" w14:paraId="00165D44" w14:textId="77777777" w:rsidTr="005A2504">
                              <w:trPr>
                                <w:trHeight w:val="294"/>
                              </w:trPr>
                              <w:tc>
                                <w:tcPr>
                                  <w:tcW w:w="2894"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5FB7B3E8" w14:textId="77777777" w:rsidR="00420119" w:rsidRPr="00927CF1" w:rsidRDefault="00420119" w:rsidP="00927CF1">
                                  <w:pPr>
                                    <w:spacing w:before="120" w:after="0" w:line="360" w:lineRule="auto"/>
                                    <w:contextualSpacing/>
                                    <w:jc w:val="both"/>
                                    <w:rPr>
                                      <w:rFonts w:eastAsia="Calibri"/>
                                      <w:color w:val="7F7F7F" w:themeColor="text1" w:themeTint="80"/>
                                      <w:lang w:val="es-ES"/>
                                    </w:rPr>
                                  </w:pPr>
                                  <w:r w:rsidRPr="00927CF1">
                                    <w:rPr>
                                      <w:rFonts w:eastAsia="Calibri"/>
                                      <w:color w:val="7F7F7F" w:themeColor="text1" w:themeTint="80"/>
                                      <w:lang w:val="es-ES"/>
                                    </w:rPr>
                                    <w:t>3er. Trimestre​</w:t>
                                  </w:r>
                                </w:p>
                              </w:tc>
                              <w:tc>
                                <w:tcPr>
                                  <w:tcW w:w="26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57DC33E" w14:textId="77777777" w:rsidR="00420119" w:rsidRPr="00927CF1" w:rsidRDefault="00420119" w:rsidP="00927CF1">
                                  <w:pPr>
                                    <w:spacing w:before="120" w:after="0" w:line="360" w:lineRule="auto"/>
                                    <w:contextualSpacing/>
                                    <w:jc w:val="right"/>
                                    <w:rPr>
                                      <w:rFonts w:eastAsia="Calibri"/>
                                      <w:color w:val="7F7F7F" w:themeColor="text1" w:themeTint="80"/>
                                      <w:lang w:val="es-ES"/>
                                    </w:rPr>
                                  </w:pPr>
                                  <w:r w:rsidRPr="00927CF1">
                                    <w:rPr>
                                      <w:rFonts w:eastAsia="Calibri"/>
                                      <w:color w:val="7F7F7F" w:themeColor="text1" w:themeTint="80"/>
                                      <w:lang w:val="es-ES"/>
                                    </w:rPr>
                                    <w:t>93%​</w:t>
                                  </w:r>
                                </w:p>
                              </w:tc>
                              <w:tc>
                                <w:tcPr>
                                  <w:tcW w:w="1668"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64B7F3F1" w14:textId="77777777" w:rsidR="00420119" w:rsidRPr="00927CF1" w:rsidRDefault="00420119" w:rsidP="00927CF1">
                                  <w:pPr>
                                    <w:spacing w:before="120" w:after="0" w:line="360" w:lineRule="auto"/>
                                    <w:contextualSpacing/>
                                    <w:jc w:val="right"/>
                                    <w:rPr>
                                      <w:rFonts w:eastAsia="Calibri"/>
                                      <w:color w:val="7F7F7F" w:themeColor="text1" w:themeTint="80"/>
                                      <w:lang w:val="es-ES"/>
                                    </w:rPr>
                                  </w:pPr>
                                  <w:r w:rsidRPr="00927CF1">
                                    <w:rPr>
                                      <w:rFonts w:eastAsia="Calibri"/>
                                      <w:color w:val="7F7F7F" w:themeColor="text1" w:themeTint="80"/>
                                      <w:lang w:val="es-ES"/>
                                    </w:rPr>
                                    <w:t>90%​</w:t>
                                  </w:r>
                                </w:p>
                              </w:tc>
                            </w:tr>
                            <w:tr w:rsidR="00420119" w:rsidRPr="00420119" w14:paraId="31001EB3" w14:textId="77777777" w:rsidTr="005A2504">
                              <w:trPr>
                                <w:trHeight w:val="294"/>
                              </w:trPr>
                              <w:tc>
                                <w:tcPr>
                                  <w:tcW w:w="2894"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75049EB7" w14:textId="77777777" w:rsidR="00420119" w:rsidRPr="00927CF1" w:rsidRDefault="00420119" w:rsidP="00927CF1">
                                  <w:pPr>
                                    <w:spacing w:before="120" w:after="0" w:line="360" w:lineRule="auto"/>
                                    <w:contextualSpacing/>
                                    <w:jc w:val="both"/>
                                    <w:rPr>
                                      <w:rFonts w:eastAsia="Calibri"/>
                                      <w:color w:val="7F7F7F" w:themeColor="text1" w:themeTint="80"/>
                                      <w:lang w:val="es-ES"/>
                                    </w:rPr>
                                  </w:pPr>
                                  <w:r w:rsidRPr="00927CF1">
                                    <w:rPr>
                                      <w:rFonts w:eastAsia="Calibri"/>
                                      <w:color w:val="7F7F7F" w:themeColor="text1" w:themeTint="80"/>
                                      <w:lang w:val="es-ES"/>
                                    </w:rPr>
                                    <w:t>4to. Trimestre​</w:t>
                                  </w:r>
                                </w:p>
                              </w:tc>
                              <w:tc>
                                <w:tcPr>
                                  <w:tcW w:w="26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4D49C858" w14:textId="77777777" w:rsidR="00420119" w:rsidRPr="00927CF1" w:rsidRDefault="00420119" w:rsidP="00927CF1">
                                  <w:pPr>
                                    <w:spacing w:before="120" w:after="0" w:line="360" w:lineRule="auto"/>
                                    <w:contextualSpacing/>
                                    <w:jc w:val="right"/>
                                    <w:rPr>
                                      <w:rFonts w:eastAsia="Calibri"/>
                                      <w:color w:val="7F7F7F" w:themeColor="text1" w:themeTint="80"/>
                                      <w:lang w:val="es-ES"/>
                                    </w:rPr>
                                  </w:pPr>
                                  <w:r w:rsidRPr="00927CF1">
                                    <w:rPr>
                                      <w:rFonts w:eastAsia="Calibri"/>
                                      <w:color w:val="7F7F7F" w:themeColor="text1" w:themeTint="80"/>
                                      <w:lang w:val="es-ES"/>
                                    </w:rPr>
                                    <w:t>92%​</w:t>
                                  </w:r>
                                </w:p>
                              </w:tc>
                              <w:tc>
                                <w:tcPr>
                                  <w:tcW w:w="1668"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297B4CF" w14:textId="77777777" w:rsidR="00420119" w:rsidRPr="00927CF1" w:rsidRDefault="00420119" w:rsidP="00927CF1">
                                  <w:pPr>
                                    <w:spacing w:before="120" w:after="0" w:line="360" w:lineRule="auto"/>
                                    <w:contextualSpacing/>
                                    <w:jc w:val="right"/>
                                    <w:rPr>
                                      <w:rFonts w:eastAsia="Calibri"/>
                                      <w:color w:val="7F7F7F" w:themeColor="text1" w:themeTint="80"/>
                                      <w:lang w:val="es-ES"/>
                                    </w:rPr>
                                  </w:pPr>
                                  <w:r w:rsidRPr="00927CF1">
                                    <w:rPr>
                                      <w:rFonts w:eastAsia="Calibri"/>
                                      <w:color w:val="7F7F7F" w:themeColor="text1" w:themeTint="80"/>
                                      <w:lang w:val="es-ES"/>
                                    </w:rPr>
                                    <w:t>90%​</w:t>
                                  </w:r>
                                </w:p>
                              </w:tc>
                            </w:tr>
                            <w:tr w:rsidR="00420119" w:rsidRPr="00420119" w14:paraId="5AD8A22C" w14:textId="77777777" w:rsidTr="005A2504">
                              <w:trPr>
                                <w:trHeight w:val="515"/>
                              </w:trPr>
                              <w:tc>
                                <w:tcPr>
                                  <w:tcW w:w="2894" w:type="dxa"/>
                                  <w:tcBorders>
                                    <w:top w:val="single" w:sz="8" w:space="0" w:color="000000"/>
                                    <w:left w:val="single" w:sz="8" w:space="0" w:color="000000"/>
                                    <w:bottom w:val="single" w:sz="6" w:space="0" w:color="000000"/>
                                    <w:right w:val="single" w:sz="6" w:space="0" w:color="000000"/>
                                  </w:tcBorders>
                                  <w:shd w:val="clear" w:color="auto" w:fill="436EBE"/>
                                  <w:vAlign w:val="bottom"/>
                                  <w:hideMark/>
                                </w:tcPr>
                                <w:p w14:paraId="5CE49BC9" w14:textId="77777777" w:rsidR="00420119" w:rsidRPr="00927CF1" w:rsidRDefault="00420119" w:rsidP="00D06B1F">
                                  <w:pPr>
                                    <w:spacing w:line="360" w:lineRule="auto"/>
                                    <w:contextualSpacing/>
                                    <w:jc w:val="both"/>
                                    <w:rPr>
                                      <w:color w:val="FFFFFF" w:themeColor="background1"/>
                                      <w:lang w:val="es-ES"/>
                                    </w:rPr>
                                  </w:pPr>
                                  <w:r w:rsidRPr="00927CF1">
                                    <w:rPr>
                                      <w:color w:val="FFFFFF" w:themeColor="background1"/>
                                      <w:lang w:val="es-ES"/>
                                    </w:rPr>
                                    <w:t>CUMPLIMIENTO POA 2023​</w:t>
                                  </w:r>
                                </w:p>
                              </w:tc>
                              <w:tc>
                                <w:tcPr>
                                  <w:tcW w:w="2660" w:type="dxa"/>
                                  <w:tcBorders>
                                    <w:top w:val="single" w:sz="8" w:space="0" w:color="000000"/>
                                    <w:left w:val="single" w:sz="6" w:space="0" w:color="000000"/>
                                    <w:bottom w:val="single" w:sz="6" w:space="0" w:color="000000"/>
                                    <w:right w:val="single" w:sz="2" w:space="0" w:color="000000"/>
                                  </w:tcBorders>
                                  <w:shd w:val="clear" w:color="auto" w:fill="436EBE"/>
                                  <w:vAlign w:val="bottom"/>
                                  <w:hideMark/>
                                </w:tcPr>
                                <w:p w14:paraId="4939690D" w14:textId="77777777" w:rsidR="00420119" w:rsidRPr="00927CF1" w:rsidRDefault="00420119" w:rsidP="00927CF1">
                                  <w:pPr>
                                    <w:spacing w:line="360" w:lineRule="auto"/>
                                    <w:contextualSpacing/>
                                    <w:jc w:val="right"/>
                                    <w:rPr>
                                      <w:color w:val="FFFFFF" w:themeColor="background1"/>
                                      <w:lang w:val="es-ES"/>
                                    </w:rPr>
                                  </w:pPr>
                                  <w:r w:rsidRPr="00927CF1">
                                    <w:rPr>
                                      <w:color w:val="FFFFFF" w:themeColor="background1"/>
                                      <w:lang w:val="es-ES"/>
                                    </w:rPr>
                                    <w:t>93%​</w:t>
                                  </w:r>
                                </w:p>
                              </w:tc>
                              <w:tc>
                                <w:tcPr>
                                  <w:tcW w:w="1668" w:type="dxa"/>
                                  <w:tcBorders>
                                    <w:top w:val="single" w:sz="2" w:space="0" w:color="000000"/>
                                    <w:left w:val="single" w:sz="2" w:space="0" w:color="000000"/>
                                    <w:bottom w:val="single" w:sz="2" w:space="0" w:color="000000"/>
                                    <w:right w:val="single" w:sz="2" w:space="0" w:color="000000"/>
                                  </w:tcBorders>
                                  <w:shd w:val="clear" w:color="auto" w:fill="auto"/>
                                  <w:vAlign w:val="bottom"/>
                                  <w:hideMark/>
                                </w:tcPr>
                                <w:p w14:paraId="3A7FFB4E" w14:textId="77777777" w:rsidR="00420119" w:rsidRPr="00420119" w:rsidRDefault="00420119" w:rsidP="00D06B1F">
                                  <w:pPr>
                                    <w:spacing w:line="360" w:lineRule="auto"/>
                                    <w:contextualSpacing/>
                                    <w:jc w:val="both"/>
                                    <w:rPr>
                                      <w:lang w:val="es-ES"/>
                                    </w:rPr>
                                  </w:pPr>
                                  <w:r w:rsidRPr="00420119">
                                    <w:rPr>
                                      <w:lang w:val="es-ES"/>
                                    </w:rPr>
                                    <w:t>​</w:t>
                                  </w:r>
                                </w:p>
                              </w:tc>
                            </w:tr>
                            <w:tr w:rsidR="00420119" w:rsidRPr="00420119" w14:paraId="7F02513A" w14:textId="77777777" w:rsidTr="005A2504">
                              <w:trPr>
                                <w:trHeight w:val="486"/>
                              </w:trPr>
                              <w:tc>
                                <w:tcPr>
                                  <w:tcW w:w="2894" w:type="dxa"/>
                                  <w:tcBorders>
                                    <w:top w:val="single" w:sz="6" w:space="0" w:color="000000"/>
                                    <w:left w:val="single" w:sz="8" w:space="0" w:color="000000"/>
                                    <w:bottom w:val="single" w:sz="8" w:space="0" w:color="000000"/>
                                    <w:right w:val="single" w:sz="6" w:space="0" w:color="000000"/>
                                  </w:tcBorders>
                                  <w:shd w:val="clear" w:color="auto" w:fill="436EBE"/>
                                  <w:vAlign w:val="bottom"/>
                                  <w:hideMark/>
                                </w:tcPr>
                                <w:p w14:paraId="43D24CB9" w14:textId="581EE3B7" w:rsidR="00420119" w:rsidRPr="00927CF1" w:rsidRDefault="00E9707A" w:rsidP="00D06B1F">
                                  <w:pPr>
                                    <w:spacing w:line="360" w:lineRule="auto"/>
                                    <w:contextualSpacing/>
                                    <w:jc w:val="both"/>
                                    <w:rPr>
                                      <w:color w:val="FFFFFF" w:themeColor="background1"/>
                                      <w:lang w:val="es-ES"/>
                                    </w:rPr>
                                  </w:pPr>
                                  <w:r w:rsidRPr="00927CF1">
                                    <w:rPr>
                                      <w:color w:val="FFFFFF" w:themeColor="background1"/>
                                      <w:lang w:val="es-ES"/>
                                    </w:rPr>
                                    <w:t>IMPACTO</w:t>
                                  </w:r>
                                  <w:r>
                                    <w:rPr>
                                      <w:color w:val="FFFFFF" w:themeColor="background1"/>
                                      <w:lang w:val="es-ES"/>
                                    </w:rPr>
                                    <w:t xml:space="preserve"> </w:t>
                                  </w:r>
                                  <w:r w:rsidRPr="00927CF1">
                                    <w:rPr>
                                      <w:color w:val="FFFFFF" w:themeColor="background1"/>
                                      <w:lang w:val="es-ES"/>
                                    </w:rPr>
                                    <w:t>PEI</w:t>
                                  </w:r>
                                  <w:r w:rsidR="00420119" w:rsidRPr="00927CF1">
                                    <w:rPr>
                                      <w:color w:val="FFFFFF" w:themeColor="background1"/>
                                      <w:lang w:val="es-ES"/>
                                    </w:rPr>
                                    <w:t> 2023​</w:t>
                                  </w:r>
                                </w:p>
                              </w:tc>
                              <w:tc>
                                <w:tcPr>
                                  <w:tcW w:w="2660" w:type="dxa"/>
                                  <w:tcBorders>
                                    <w:top w:val="single" w:sz="6" w:space="0" w:color="000000"/>
                                    <w:left w:val="single" w:sz="6" w:space="0" w:color="000000"/>
                                    <w:bottom w:val="single" w:sz="8" w:space="0" w:color="000000"/>
                                    <w:right w:val="single" w:sz="8" w:space="0" w:color="000000"/>
                                  </w:tcBorders>
                                  <w:shd w:val="clear" w:color="auto" w:fill="436EBE"/>
                                  <w:vAlign w:val="bottom"/>
                                  <w:hideMark/>
                                </w:tcPr>
                                <w:p w14:paraId="75D62DC5" w14:textId="77777777" w:rsidR="00420119" w:rsidRPr="00927CF1" w:rsidRDefault="00420119" w:rsidP="00927CF1">
                                  <w:pPr>
                                    <w:spacing w:line="360" w:lineRule="auto"/>
                                    <w:contextualSpacing/>
                                    <w:jc w:val="right"/>
                                    <w:rPr>
                                      <w:color w:val="FFFFFF" w:themeColor="background1"/>
                                      <w:lang w:val="es-ES"/>
                                    </w:rPr>
                                  </w:pPr>
                                  <w:r w:rsidRPr="00927CF1">
                                    <w:rPr>
                                      <w:color w:val="FFFFFF" w:themeColor="background1"/>
                                      <w:lang w:val="es-ES"/>
                                    </w:rPr>
                                    <w:t>89%​</w:t>
                                  </w:r>
                                </w:p>
                              </w:tc>
                              <w:tc>
                                <w:tcPr>
                                  <w:tcW w:w="1668" w:type="dxa"/>
                                  <w:tcBorders>
                                    <w:top w:val="single" w:sz="2" w:space="0" w:color="000000"/>
                                    <w:left w:val="single" w:sz="8" w:space="0" w:color="000000"/>
                                    <w:bottom w:val="single" w:sz="2" w:space="0" w:color="000000"/>
                                    <w:right w:val="single" w:sz="2" w:space="0" w:color="000000"/>
                                  </w:tcBorders>
                                  <w:shd w:val="clear" w:color="auto" w:fill="auto"/>
                                  <w:vAlign w:val="bottom"/>
                                  <w:hideMark/>
                                </w:tcPr>
                                <w:p w14:paraId="34A6D33B" w14:textId="77777777" w:rsidR="00420119" w:rsidRPr="00420119" w:rsidRDefault="00420119" w:rsidP="00D06B1F">
                                  <w:pPr>
                                    <w:spacing w:line="360" w:lineRule="auto"/>
                                    <w:contextualSpacing/>
                                    <w:jc w:val="both"/>
                                    <w:rPr>
                                      <w:lang w:val="es-ES"/>
                                    </w:rPr>
                                  </w:pPr>
                                  <w:r w:rsidRPr="00420119">
                                    <w:rPr>
                                      <w:lang w:val="es-ES"/>
                                    </w:rPr>
                                    <w:t>​</w:t>
                                  </w:r>
                                </w:p>
                              </w:tc>
                            </w:tr>
                          </w:tbl>
                          <w:p w14:paraId="60AB0C0E" w14:textId="77777777" w:rsidR="00420119" w:rsidRDefault="0042011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9EFC2E" id="Cuadro de texto 5" o:spid="_x0000_s1062" type="#_x0000_t202" style="position:absolute;left:0;text-align:left;margin-left:10.5pt;margin-top:-1.45pt;width:390pt;height:283.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" fillcolor="white [3201]" stroked="f" strokeweight=".5pt">
                <v:textbox>
                  <w:txbxContent>
                    <w:p w14:paraId="3DDE792E" w14:textId="77777777" w:rsidR="00420119" w:rsidRPr="00420119" w:rsidRDefault="00420119" w:rsidP="00420119">
                      <w:pPr>
                        <w:spacing w:after="0" w:line="240" w:lineRule="auto"/>
                        <w:rPr>
                          <w:rFonts w:eastAsia="Times New Roman"/>
                          <w:color w:val="auto"/>
                          <w:spacing w:val="0"/>
                          <w:lang w:val="es-DO" w:eastAsia="es-DO"/>
                        </w:rPr>
                      </w:pPr>
                      <w:r w:rsidRPr="00420119">
                        <w:rPr>
                          <w:rFonts w:eastAsia="Times New Roman"/>
                          <w:color w:val="auto"/>
                          <w:spacing w:val="0"/>
                          <w:lang w:val="es-DO" w:eastAsia="es-DO"/>
                        </w:rPr>
                        <w:t> </w:t>
                      </w:r>
                    </w:p>
                    <w:tbl>
                      <w:tblPr>
                        <w:tblW w:w="72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94"/>
                        <w:gridCol w:w="2660"/>
                        <w:gridCol w:w="1668"/>
                      </w:tblGrid>
                      <w:tr w:rsidR="00420119" w:rsidRPr="00420119" w14:paraId="12939FA3" w14:textId="77777777" w:rsidTr="005A2504">
                        <w:trPr>
                          <w:trHeight w:val="662"/>
                        </w:trPr>
                        <w:tc>
                          <w:tcPr>
                            <w:tcW w:w="7222" w:type="dxa"/>
                            <w:gridSpan w:val="3"/>
                            <w:tcBorders>
                              <w:top w:val="single" w:sz="6" w:space="0" w:color="000000"/>
                              <w:left w:val="single" w:sz="6" w:space="0" w:color="000000"/>
                              <w:bottom w:val="single" w:sz="6" w:space="0" w:color="000000"/>
                              <w:right w:val="single" w:sz="6" w:space="0" w:color="000000"/>
                            </w:tcBorders>
                            <w:shd w:val="clear" w:color="auto" w:fill="436EBE"/>
                            <w:vAlign w:val="bottom"/>
                            <w:hideMark/>
                          </w:tcPr>
                          <w:p w14:paraId="1ADBA311" w14:textId="77777777" w:rsidR="00420119" w:rsidRPr="00927CF1" w:rsidRDefault="00420119" w:rsidP="00420119">
                            <w:pPr>
                              <w:spacing w:before="100" w:beforeAutospacing="1" w:after="100" w:afterAutospacing="1" w:line="240" w:lineRule="auto"/>
                              <w:jc w:val="center"/>
                              <w:textAlignment w:val="baseline"/>
                              <w:rPr>
                                <w:rFonts w:eastAsia="Calibri"/>
                                <w:color w:val="FFFFFF" w:themeColor="background1"/>
                                <w:lang w:val="es-ES"/>
                              </w:rPr>
                            </w:pPr>
                            <w:r w:rsidRPr="00927CF1">
                              <w:rPr>
                                <w:rFonts w:eastAsia="Calibri"/>
                                <w:color w:val="FFFFFF" w:themeColor="background1"/>
                                <w:lang w:val="es-ES"/>
                              </w:rPr>
                              <w:t>RESULTADO ANUAL IMPACTO POA – PEI​</w:t>
                            </w:r>
                          </w:p>
                          <w:p w14:paraId="770B9658" w14:textId="77777777" w:rsidR="00420119" w:rsidRPr="00927CF1" w:rsidRDefault="00420119" w:rsidP="00420119">
                            <w:pPr>
                              <w:spacing w:before="100" w:beforeAutospacing="1" w:after="100" w:afterAutospacing="1" w:line="240" w:lineRule="auto"/>
                              <w:jc w:val="center"/>
                              <w:textAlignment w:val="baseline"/>
                              <w:rPr>
                                <w:rFonts w:eastAsia="Calibri"/>
                                <w:color w:val="7F7F7F" w:themeColor="text1" w:themeTint="80"/>
                                <w:lang w:val="es-ES"/>
                              </w:rPr>
                            </w:pPr>
                            <w:r w:rsidRPr="00927CF1">
                              <w:rPr>
                                <w:rFonts w:eastAsia="Calibri"/>
                                <w:color w:val="FFFFFF" w:themeColor="background1"/>
                                <w:lang w:val="es-ES"/>
                              </w:rPr>
                              <w:t>2023​</w:t>
                            </w:r>
                          </w:p>
                        </w:tc>
                      </w:tr>
                      <w:tr w:rsidR="00420119" w:rsidRPr="00420119" w14:paraId="2EE24F3D" w14:textId="77777777" w:rsidTr="005A2504">
                        <w:trPr>
                          <w:trHeight w:val="294"/>
                        </w:trPr>
                        <w:tc>
                          <w:tcPr>
                            <w:tcW w:w="2894" w:type="dxa"/>
                            <w:tcBorders>
                              <w:top w:val="single" w:sz="6" w:space="0" w:color="000000"/>
                              <w:left w:val="single" w:sz="6" w:space="0" w:color="000000"/>
                              <w:bottom w:val="single" w:sz="6" w:space="0" w:color="000000"/>
                              <w:right w:val="single" w:sz="6" w:space="0" w:color="000000"/>
                            </w:tcBorders>
                            <w:shd w:val="clear" w:color="auto" w:fill="436EBE"/>
                            <w:vAlign w:val="bottom"/>
                            <w:hideMark/>
                          </w:tcPr>
                          <w:p w14:paraId="445FF8D2" w14:textId="77777777" w:rsidR="00420119" w:rsidRPr="00927CF1" w:rsidRDefault="00420119" w:rsidP="00927CF1">
                            <w:pPr>
                              <w:spacing w:before="120" w:after="0" w:line="360" w:lineRule="auto"/>
                              <w:contextualSpacing/>
                              <w:jc w:val="both"/>
                              <w:rPr>
                                <w:rFonts w:eastAsia="Calibri"/>
                                <w:color w:val="FFFFFF" w:themeColor="background1"/>
                                <w:lang w:val="es-ES"/>
                              </w:rPr>
                            </w:pPr>
                            <w:r w:rsidRPr="00927CF1">
                              <w:rPr>
                                <w:rFonts w:eastAsia="Calibri"/>
                                <w:color w:val="FFFFFF" w:themeColor="background1"/>
                                <w:lang w:val="es-ES"/>
                              </w:rPr>
                              <w:t>TRIMESTRE​</w:t>
                            </w:r>
                          </w:p>
                        </w:tc>
                        <w:tc>
                          <w:tcPr>
                            <w:tcW w:w="2660" w:type="dxa"/>
                            <w:tcBorders>
                              <w:top w:val="single" w:sz="6" w:space="0" w:color="000000"/>
                              <w:left w:val="single" w:sz="6" w:space="0" w:color="000000"/>
                              <w:bottom w:val="single" w:sz="6" w:space="0" w:color="000000"/>
                              <w:right w:val="single" w:sz="6" w:space="0" w:color="000000"/>
                            </w:tcBorders>
                            <w:shd w:val="clear" w:color="auto" w:fill="436EBE"/>
                            <w:vAlign w:val="bottom"/>
                            <w:hideMark/>
                          </w:tcPr>
                          <w:p w14:paraId="30D96A81" w14:textId="61D22164" w:rsidR="00420119" w:rsidRPr="00927CF1" w:rsidRDefault="00420119" w:rsidP="00927CF1">
                            <w:pPr>
                              <w:spacing w:before="120" w:after="0" w:line="360" w:lineRule="auto"/>
                              <w:contextualSpacing/>
                              <w:jc w:val="both"/>
                              <w:rPr>
                                <w:rFonts w:eastAsia="Calibri"/>
                                <w:color w:val="FFFFFF" w:themeColor="background1"/>
                                <w:lang w:val="es-ES"/>
                              </w:rPr>
                            </w:pPr>
                            <w:r w:rsidRPr="00927CF1">
                              <w:rPr>
                                <w:rFonts w:eastAsia="Calibri"/>
                                <w:color w:val="FFFFFF" w:themeColor="background1"/>
                                <w:lang w:val="es-ES"/>
                              </w:rPr>
                              <w:t xml:space="preserve">CUMPLIMIENTO </w:t>
                            </w:r>
                            <w:r w:rsidR="003B3B3A">
                              <w:rPr>
                                <w:rFonts w:eastAsia="Calibri"/>
                                <w:color w:val="FFFFFF" w:themeColor="background1"/>
                                <w:lang w:val="es-ES"/>
                              </w:rPr>
                              <w:t xml:space="preserve">  </w:t>
                            </w:r>
                            <w:r w:rsidRPr="00927CF1">
                              <w:rPr>
                                <w:rFonts w:eastAsia="Calibri"/>
                                <w:color w:val="FFFFFF" w:themeColor="background1"/>
                                <w:lang w:val="es-ES"/>
                              </w:rPr>
                              <w:t>POA​</w:t>
                            </w:r>
                          </w:p>
                        </w:tc>
                        <w:tc>
                          <w:tcPr>
                            <w:tcW w:w="1668" w:type="dxa"/>
                            <w:tcBorders>
                              <w:top w:val="single" w:sz="6" w:space="0" w:color="000000"/>
                              <w:left w:val="single" w:sz="6" w:space="0" w:color="000000"/>
                              <w:bottom w:val="single" w:sz="6" w:space="0" w:color="000000"/>
                              <w:right w:val="single" w:sz="6" w:space="0" w:color="000000"/>
                            </w:tcBorders>
                            <w:shd w:val="clear" w:color="auto" w:fill="436EBE"/>
                            <w:vAlign w:val="bottom"/>
                            <w:hideMark/>
                          </w:tcPr>
                          <w:p w14:paraId="1FD7A504" w14:textId="77777777" w:rsidR="00420119" w:rsidRPr="00927CF1" w:rsidRDefault="00420119" w:rsidP="00927CF1">
                            <w:pPr>
                              <w:spacing w:before="120" w:after="0" w:line="360" w:lineRule="auto"/>
                              <w:contextualSpacing/>
                              <w:jc w:val="both"/>
                              <w:rPr>
                                <w:rFonts w:eastAsia="Calibri"/>
                                <w:color w:val="FFFFFF" w:themeColor="background1"/>
                                <w:lang w:val="es-ES"/>
                              </w:rPr>
                            </w:pPr>
                            <w:r w:rsidRPr="00927CF1">
                              <w:rPr>
                                <w:rFonts w:eastAsia="Calibri"/>
                                <w:color w:val="FFFFFF" w:themeColor="background1"/>
                                <w:lang w:val="es-ES"/>
                              </w:rPr>
                              <w:t>IMPACTO PEI ​</w:t>
                            </w:r>
                          </w:p>
                        </w:tc>
                      </w:tr>
                      <w:tr w:rsidR="00420119" w:rsidRPr="00420119" w14:paraId="6DD5F63D" w14:textId="77777777" w:rsidTr="005A2504">
                        <w:trPr>
                          <w:trHeight w:val="294"/>
                        </w:trPr>
                        <w:tc>
                          <w:tcPr>
                            <w:tcW w:w="2894"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3B06A742" w14:textId="77777777" w:rsidR="00420119" w:rsidRPr="00927CF1" w:rsidRDefault="00420119" w:rsidP="00927CF1">
                            <w:pPr>
                              <w:spacing w:before="120" w:after="0" w:line="360" w:lineRule="auto"/>
                              <w:contextualSpacing/>
                              <w:jc w:val="both"/>
                              <w:rPr>
                                <w:rFonts w:eastAsia="Calibri"/>
                                <w:color w:val="7F7F7F" w:themeColor="text1" w:themeTint="80"/>
                                <w:lang w:val="es-ES"/>
                              </w:rPr>
                            </w:pPr>
                            <w:r w:rsidRPr="00927CF1">
                              <w:rPr>
                                <w:rFonts w:eastAsia="Calibri"/>
                                <w:color w:val="7F7F7F" w:themeColor="text1" w:themeTint="80"/>
                                <w:lang w:val="es-ES"/>
                              </w:rPr>
                              <w:t>1er. Trimestre​</w:t>
                            </w:r>
                          </w:p>
                        </w:tc>
                        <w:tc>
                          <w:tcPr>
                            <w:tcW w:w="26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94B6F7D" w14:textId="77777777" w:rsidR="00420119" w:rsidRPr="00927CF1" w:rsidRDefault="00420119" w:rsidP="00927CF1">
                            <w:pPr>
                              <w:spacing w:before="120" w:after="0" w:line="360" w:lineRule="auto"/>
                              <w:contextualSpacing/>
                              <w:jc w:val="right"/>
                              <w:rPr>
                                <w:rFonts w:eastAsia="Calibri"/>
                                <w:color w:val="7F7F7F" w:themeColor="text1" w:themeTint="80"/>
                                <w:lang w:val="es-ES"/>
                              </w:rPr>
                            </w:pPr>
                            <w:r w:rsidRPr="00927CF1">
                              <w:rPr>
                                <w:rFonts w:eastAsia="Calibri"/>
                                <w:color w:val="7F7F7F" w:themeColor="text1" w:themeTint="80"/>
                                <w:lang w:val="es-ES"/>
                              </w:rPr>
                              <w:t>89%​</w:t>
                            </w:r>
                          </w:p>
                        </w:tc>
                        <w:tc>
                          <w:tcPr>
                            <w:tcW w:w="1668"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E00C017" w14:textId="77777777" w:rsidR="00420119" w:rsidRPr="00927CF1" w:rsidRDefault="00420119" w:rsidP="00927CF1">
                            <w:pPr>
                              <w:spacing w:before="120" w:after="0" w:line="360" w:lineRule="auto"/>
                              <w:contextualSpacing/>
                              <w:jc w:val="right"/>
                              <w:rPr>
                                <w:rFonts w:eastAsia="Calibri"/>
                                <w:color w:val="7F7F7F" w:themeColor="text1" w:themeTint="80"/>
                                <w:lang w:val="es-ES"/>
                              </w:rPr>
                            </w:pPr>
                            <w:r w:rsidRPr="00927CF1">
                              <w:rPr>
                                <w:rFonts w:eastAsia="Calibri"/>
                                <w:color w:val="7F7F7F" w:themeColor="text1" w:themeTint="80"/>
                                <w:lang w:val="es-ES"/>
                              </w:rPr>
                              <w:t>81%​</w:t>
                            </w:r>
                          </w:p>
                        </w:tc>
                      </w:tr>
                      <w:tr w:rsidR="00420119" w:rsidRPr="00420119" w14:paraId="126C4C4C" w14:textId="77777777" w:rsidTr="005A2504">
                        <w:trPr>
                          <w:trHeight w:val="294"/>
                        </w:trPr>
                        <w:tc>
                          <w:tcPr>
                            <w:tcW w:w="2894"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445471BA" w14:textId="77777777" w:rsidR="00420119" w:rsidRPr="00927CF1" w:rsidRDefault="00420119" w:rsidP="00927CF1">
                            <w:pPr>
                              <w:spacing w:before="120" w:after="0" w:line="360" w:lineRule="auto"/>
                              <w:contextualSpacing/>
                              <w:jc w:val="both"/>
                              <w:rPr>
                                <w:rFonts w:eastAsia="Calibri"/>
                                <w:color w:val="7F7F7F" w:themeColor="text1" w:themeTint="80"/>
                                <w:lang w:val="es-ES"/>
                              </w:rPr>
                            </w:pPr>
                            <w:r w:rsidRPr="00927CF1">
                              <w:rPr>
                                <w:rFonts w:eastAsia="Calibri"/>
                                <w:color w:val="7F7F7F" w:themeColor="text1" w:themeTint="80"/>
                                <w:lang w:val="es-ES"/>
                              </w:rPr>
                              <w:t>2do. Trimestre​</w:t>
                            </w:r>
                          </w:p>
                        </w:tc>
                        <w:tc>
                          <w:tcPr>
                            <w:tcW w:w="26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769BD83D" w14:textId="77777777" w:rsidR="00420119" w:rsidRPr="00927CF1" w:rsidRDefault="00420119" w:rsidP="00927CF1">
                            <w:pPr>
                              <w:spacing w:before="120" w:after="0" w:line="360" w:lineRule="auto"/>
                              <w:contextualSpacing/>
                              <w:jc w:val="right"/>
                              <w:rPr>
                                <w:rFonts w:eastAsia="Calibri"/>
                                <w:color w:val="7F7F7F" w:themeColor="text1" w:themeTint="80"/>
                                <w:lang w:val="es-ES"/>
                              </w:rPr>
                            </w:pPr>
                            <w:r w:rsidRPr="00927CF1">
                              <w:rPr>
                                <w:rFonts w:eastAsia="Calibri"/>
                                <w:color w:val="7F7F7F" w:themeColor="text1" w:themeTint="80"/>
                                <w:lang w:val="es-ES"/>
                              </w:rPr>
                              <w:t>96%​</w:t>
                            </w:r>
                          </w:p>
                        </w:tc>
                        <w:tc>
                          <w:tcPr>
                            <w:tcW w:w="1668"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53C39D09" w14:textId="77777777" w:rsidR="00420119" w:rsidRPr="00927CF1" w:rsidRDefault="00420119" w:rsidP="00927CF1">
                            <w:pPr>
                              <w:spacing w:before="120" w:after="0" w:line="360" w:lineRule="auto"/>
                              <w:contextualSpacing/>
                              <w:jc w:val="right"/>
                              <w:rPr>
                                <w:rFonts w:eastAsia="Calibri"/>
                                <w:color w:val="7F7F7F" w:themeColor="text1" w:themeTint="80"/>
                                <w:lang w:val="es-ES"/>
                              </w:rPr>
                            </w:pPr>
                            <w:r w:rsidRPr="00927CF1">
                              <w:rPr>
                                <w:rFonts w:eastAsia="Calibri"/>
                                <w:color w:val="7F7F7F" w:themeColor="text1" w:themeTint="80"/>
                                <w:lang w:val="es-ES"/>
                              </w:rPr>
                              <w:t>94%​</w:t>
                            </w:r>
                          </w:p>
                        </w:tc>
                      </w:tr>
                      <w:tr w:rsidR="00420119" w:rsidRPr="00420119" w14:paraId="00165D44" w14:textId="77777777" w:rsidTr="005A2504">
                        <w:trPr>
                          <w:trHeight w:val="294"/>
                        </w:trPr>
                        <w:tc>
                          <w:tcPr>
                            <w:tcW w:w="2894"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5FB7B3E8" w14:textId="77777777" w:rsidR="00420119" w:rsidRPr="00927CF1" w:rsidRDefault="00420119" w:rsidP="00927CF1">
                            <w:pPr>
                              <w:spacing w:before="120" w:after="0" w:line="360" w:lineRule="auto"/>
                              <w:contextualSpacing/>
                              <w:jc w:val="both"/>
                              <w:rPr>
                                <w:rFonts w:eastAsia="Calibri"/>
                                <w:color w:val="7F7F7F" w:themeColor="text1" w:themeTint="80"/>
                                <w:lang w:val="es-ES"/>
                              </w:rPr>
                            </w:pPr>
                            <w:r w:rsidRPr="00927CF1">
                              <w:rPr>
                                <w:rFonts w:eastAsia="Calibri"/>
                                <w:color w:val="7F7F7F" w:themeColor="text1" w:themeTint="80"/>
                                <w:lang w:val="es-ES"/>
                              </w:rPr>
                              <w:t>3er. Trimestre​</w:t>
                            </w:r>
                          </w:p>
                        </w:tc>
                        <w:tc>
                          <w:tcPr>
                            <w:tcW w:w="26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57DC33E" w14:textId="77777777" w:rsidR="00420119" w:rsidRPr="00927CF1" w:rsidRDefault="00420119" w:rsidP="00927CF1">
                            <w:pPr>
                              <w:spacing w:before="120" w:after="0" w:line="360" w:lineRule="auto"/>
                              <w:contextualSpacing/>
                              <w:jc w:val="right"/>
                              <w:rPr>
                                <w:rFonts w:eastAsia="Calibri"/>
                                <w:color w:val="7F7F7F" w:themeColor="text1" w:themeTint="80"/>
                                <w:lang w:val="es-ES"/>
                              </w:rPr>
                            </w:pPr>
                            <w:r w:rsidRPr="00927CF1">
                              <w:rPr>
                                <w:rFonts w:eastAsia="Calibri"/>
                                <w:color w:val="7F7F7F" w:themeColor="text1" w:themeTint="80"/>
                                <w:lang w:val="es-ES"/>
                              </w:rPr>
                              <w:t>93%​</w:t>
                            </w:r>
                          </w:p>
                        </w:tc>
                        <w:tc>
                          <w:tcPr>
                            <w:tcW w:w="1668"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64B7F3F1" w14:textId="77777777" w:rsidR="00420119" w:rsidRPr="00927CF1" w:rsidRDefault="00420119" w:rsidP="00927CF1">
                            <w:pPr>
                              <w:spacing w:before="120" w:after="0" w:line="360" w:lineRule="auto"/>
                              <w:contextualSpacing/>
                              <w:jc w:val="right"/>
                              <w:rPr>
                                <w:rFonts w:eastAsia="Calibri"/>
                                <w:color w:val="7F7F7F" w:themeColor="text1" w:themeTint="80"/>
                                <w:lang w:val="es-ES"/>
                              </w:rPr>
                            </w:pPr>
                            <w:r w:rsidRPr="00927CF1">
                              <w:rPr>
                                <w:rFonts w:eastAsia="Calibri"/>
                                <w:color w:val="7F7F7F" w:themeColor="text1" w:themeTint="80"/>
                                <w:lang w:val="es-ES"/>
                              </w:rPr>
                              <w:t>90%​</w:t>
                            </w:r>
                          </w:p>
                        </w:tc>
                      </w:tr>
                      <w:tr w:rsidR="00420119" w:rsidRPr="00420119" w14:paraId="31001EB3" w14:textId="77777777" w:rsidTr="005A2504">
                        <w:trPr>
                          <w:trHeight w:val="294"/>
                        </w:trPr>
                        <w:tc>
                          <w:tcPr>
                            <w:tcW w:w="2894"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75049EB7" w14:textId="77777777" w:rsidR="00420119" w:rsidRPr="00927CF1" w:rsidRDefault="00420119" w:rsidP="00927CF1">
                            <w:pPr>
                              <w:spacing w:before="120" w:after="0" w:line="360" w:lineRule="auto"/>
                              <w:contextualSpacing/>
                              <w:jc w:val="both"/>
                              <w:rPr>
                                <w:rFonts w:eastAsia="Calibri"/>
                                <w:color w:val="7F7F7F" w:themeColor="text1" w:themeTint="80"/>
                                <w:lang w:val="es-ES"/>
                              </w:rPr>
                            </w:pPr>
                            <w:r w:rsidRPr="00927CF1">
                              <w:rPr>
                                <w:rFonts w:eastAsia="Calibri"/>
                                <w:color w:val="7F7F7F" w:themeColor="text1" w:themeTint="80"/>
                                <w:lang w:val="es-ES"/>
                              </w:rPr>
                              <w:t>4to. Trimestre​</w:t>
                            </w:r>
                          </w:p>
                        </w:tc>
                        <w:tc>
                          <w:tcPr>
                            <w:tcW w:w="26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4D49C858" w14:textId="77777777" w:rsidR="00420119" w:rsidRPr="00927CF1" w:rsidRDefault="00420119" w:rsidP="00927CF1">
                            <w:pPr>
                              <w:spacing w:before="120" w:after="0" w:line="360" w:lineRule="auto"/>
                              <w:contextualSpacing/>
                              <w:jc w:val="right"/>
                              <w:rPr>
                                <w:rFonts w:eastAsia="Calibri"/>
                                <w:color w:val="7F7F7F" w:themeColor="text1" w:themeTint="80"/>
                                <w:lang w:val="es-ES"/>
                              </w:rPr>
                            </w:pPr>
                            <w:r w:rsidRPr="00927CF1">
                              <w:rPr>
                                <w:rFonts w:eastAsia="Calibri"/>
                                <w:color w:val="7F7F7F" w:themeColor="text1" w:themeTint="80"/>
                                <w:lang w:val="es-ES"/>
                              </w:rPr>
                              <w:t>92%​</w:t>
                            </w:r>
                          </w:p>
                        </w:tc>
                        <w:tc>
                          <w:tcPr>
                            <w:tcW w:w="1668"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297B4CF" w14:textId="77777777" w:rsidR="00420119" w:rsidRPr="00927CF1" w:rsidRDefault="00420119" w:rsidP="00927CF1">
                            <w:pPr>
                              <w:spacing w:before="120" w:after="0" w:line="360" w:lineRule="auto"/>
                              <w:contextualSpacing/>
                              <w:jc w:val="right"/>
                              <w:rPr>
                                <w:rFonts w:eastAsia="Calibri"/>
                                <w:color w:val="7F7F7F" w:themeColor="text1" w:themeTint="80"/>
                                <w:lang w:val="es-ES"/>
                              </w:rPr>
                            </w:pPr>
                            <w:r w:rsidRPr="00927CF1">
                              <w:rPr>
                                <w:rFonts w:eastAsia="Calibri"/>
                                <w:color w:val="7F7F7F" w:themeColor="text1" w:themeTint="80"/>
                                <w:lang w:val="es-ES"/>
                              </w:rPr>
                              <w:t>90%​</w:t>
                            </w:r>
                          </w:p>
                        </w:tc>
                      </w:tr>
                      <w:tr w:rsidR="00420119" w:rsidRPr="00420119" w14:paraId="5AD8A22C" w14:textId="77777777" w:rsidTr="005A2504">
                        <w:trPr>
                          <w:trHeight w:val="515"/>
                        </w:trPr>
                        <w:tc>
                          <w:tcPr>
                            <w:tcW w:w="2894" w:type="dxa"/>
                            <w:tcBorders>
                              <w:top w:val="single" w:sz="8" w:space="0" w:color="000000"/>
                              <w:left w:val="single" w:sz="8" w:space="0" w:color="000000"/>
                              <w:bottom w:val="single" w:sz="6" w:space="0" w:color="000000"/>
                              <w:right w:val="single" w:sz="6" w:space="0" w:color="000000"/>
                            </w:tcBorders>
                            <w:shd w:val="clear" w:color="auto" w:fill="436EBE"/>
                            <w:vAlign w:val="bottom"/>
                            <w:hideMark/>
                          </w:tcPr>
                          <w:p w14:paraId="5CE49BC9" w14:textId="77777777" w:rsidR="00420119" w:rsidRPr="00927CF1" w:rsidRDefault="00420119" w:rsidP="00D06B1F">
                            <w:pPr>
                              <w:spacing w:line="360" w:lineRule="auto"/>
                              <w:contextualSpacing/>
                              <w:jc w:val="both"/>
                              <w:rPr>
                                <w:color w:val="FFFFFF" w:themeColor="background1"/>
                                <w:lang w:val="es-ES"/>
                              </w:rPr>
                            </w:pPr>
                            <w:r w:rsidRPr="00927CF1">
                              <w:rPr>
                                <w:color w:val="FFFFFF" w:themeColor="background1"/>
                                <w:lang w:val="es-ES"/>
                              </w:rPr>
                              <w:t>CUMPLIMIENTO POA 2023​</w:t>
                            </w:r>
                          </w:p>
                        </w:tc>
                        <w:tc>
                          <w:tcPr>
                            <w:tcW w:w="2660" w:type="dxa"/>
                            <w:tcBorders>
                              <w:top w:val="single" w:sz="8" w:space="0" w:color="000000"/>
                              <w:left w:val="single" w:sz="6" w:space="0" w:color="000000"/>
                              <w:bottom w:val="single" w:sz="6" w:space="0" w:color="000000"/>
                              <w:right w:val="single" w:sz="2" w:space="0" w:color="000000"/>
                            </w:tcBorders>
                            <w:shd w:val="clear" w:color="auto" w:fill="436EBE"/>
                            <w:vAlign w:val="bottom"/>
                            <w:hideMark/>
                          </w:tcPr>
                          <w:p w14:paraId="4939690D" w14:textId="77777777" w:rsidR="00420119" w:rsidRPr="00927CF1" w:rsidRDefault="00420119" w:rsidP="00927CF1">
                            <w:pPr>
                              <w:spacing w:line="360" w:lineRule="auto"/>
                              <w:contextualSpacing/>
                              <w:jc w:val="right"/>
                              <w:rPr>
                                <w:color w:val="FFFFFF" w:themeColor="background1"/>
                                <w:lang w:val="es-ES"/>
                              </w:rPr>
                            </w:pPr>
                            <w:r w:rsidRPr="00927CF1">
                              <w:rPr>
                                <w:color w:val="FFFFFF" w:themeColor="background1"/>
                                <w:lang w:val="es-ES"/>
                              </w:rPr>
                              <w:t>93%​</w:t>
                            </w:r>
                          </w:p>
                        </w:tc>
                        <w:tc>
                          <w:tcPr>
                            <w:tcW w:w="1668" w:type="dxa"/>
                            <w:tcBorders>
                              <w:top w:val="single" w:sz="2" w:space="0" w:color="000000"/>
                              <w:left w:val="single" w:sz="2" w:space="0" w:color="000000"/>
                              <w:bottom w:val="single" w:sz="2" w:space="0" w:color="000000"/>
                              <w:right w:val="single" w:sz="2" w:space="0" w:color="000000"/>
                            </w:tcBorders>
                            <w:shd w:val="clear" w:color="auto" w:fill="auto"/>
                            <w:vAlign w:val="bottom"/>
                            <w:hideMark/>
                          </w:tcPr>
                          <w:p w14:paraId="3A7FFB4E" w14:textId="77777777" w:rsidR="00420119" w:rsidRPr="00420119" w:rsidRDefault="00420119" w:rsidP="00D06B1F">
                            <w:pPr>
                              <w:spacing w:line="360" w:lineRule="auto"/>
                              <w:contextualSpacing/>
                              <w:jc w:val="both"/>
                              <w:rPr>
                                <w:lang w:val="es-ES"/>
                              </w:rPr>
                            </w:pPr>
                            <w:r w:rsidRPr="00420119">
                              <w:rPr>
                                <w:lang w:val="es-ES"/>
                              </w:rPr>
                              <w:t>​</w:t>
                            </w:r>
                          </w:p>
                        </w:tc>
                      </w:tr>
                      <w:tr w:rsidR="00420119" w:rsidRPr="00420119" w14:paraId="7F02513A" w14:textId="77777777" w:rsidTr="005A2504">
                        <w:trPr>
                          <w:trHeight w:val="486"/>
                        </w:trPr>
                        <w:tc>
                          <w:tcPr>
                            <w:tcW w:w="2894" w:type="dxa"/>
                            <w:tcBorders>
                              <w:top w:val="single" w:sz="6" w:space="0" w:color="000000"/>
                              <w:left w:val="single" w:sz="8" w:space="0" w:color="000000"/>
                              <w:bottom w:val="single" w:sz="8" w:space="0" w:color="000000"/>
                              <w:right w:val="single" w:sz="6" w:space="0" w:color="000000"/>
                            </w:tcBorders>
                            <w:shd w:val="clear" w:color="auto" w:fill="436EBE"/>
                            <w:vAlign w:val="bottom"/>
                            <w:hideMark/>
                          </w:tcPr>
                          <w:p w14:paraId="43D24CB9" w14:textId="581EE3B7" w:rsidR="00420119" w:rsidRPr="00927CF1" w:rsidRDefault="00E9707A" w:rsidP="00D06B1F">
                            <w:pPr>
                              <w:spacing w:line="360" w:lineRule="auto"/>
                              <w:contextualSpacing/>
                              <w:jc w:val="both"/>
                              <w:rPr>
                                <w:color w:val="FFFFFF" w:themeColor="background1"/>
                                <w:lang w:val="es-ES"/>
                              </w:rPr>
                            </w:pPr>
                            <w:r w:rsidRPr="00927CF1">
                              <w:rPr>
                                <w:color w:val="FFFFFF" w:themeColor="background1"/>
                                <w:lang w:val="es-ES"/>
                              </w:rPr>
                              <w:t>IMPACTO</w:t>
                            </w:r>
                            <w:r>
                              <w:rPr>
                                <w:color w:val="FFFFFF" w:themeColor="background1"/>
                                <w:lang w:val="es-ES"/>
                              </w:rPr>
                              <w:t xml:space="preserve"> </w:t>
                            </w:r>
                            <w:r w:rsidRPr="00927CF1">
                              <w:rPr>
                                <w:color w:val="FFFFFF" w:themeColor="background1"/>
                                <w:lang w:val="es-ES"/>
                              </w:rPr>
                              <w:t>PEI</w:t>
                            </w:r>
                            <w:r w:rsidR="00420119" w:rsidRPr="00927CF1">
                              <w:rPr>
                                <w:color w:val="FFFFFF" w:themeColor="background1"/>
                                <w:lang w:val="es-ES"/>
                              </w:rPr>
                              <w:t> 2023​</w:t>
                            </w:r>
                          </w:p>
                        </w:tc>
                        <w:tc>
                          <w:tcPr>
                            <w:tcW w:w="2660" w:type="dxa"/>
                            <w:tcBorders>
                              <w:top w:val="single" w:sz="6" w:space="0" w:color="000000"/>
                              <w:left w:val="single" w:sz="6" w:space="0" w:color="000000"/>
                              <w:bottom w:val="single" w:sz="8" w:space="0" w:color="000000"/>
                              <w:right w:val="single" w:sz="8" w:space="0" w:color="000000"/>
                            </w:tcBorders>
                            <w:shd w:val="clear" w:color="auto" w:fill="436EBE"/>
                            <w:vAlign w:val="bottom"/>
                            <w:hideMark/>
                          </w:tcPr>
                          <w:p w14:paraId="75D62DC5" w14:textId="77777777" w:rsidR="00420119" w:rsidRPr="00927CF1" w:rsidRDefault="00420119" w:rsidP="00927CF1">
                            <w:pPr>
                              <w:spacing w:line="360" w:lineRule="auto"/>
                              <w:contextualSpacing/>
                              <w:jc w:val="right"/>
                              <w:rPr>
                                <w:color w:val="FFFFFF" w:themeColor="background1"/>
                                <w:lang w:val="es-ES"/>
                              </w:rPr>
                            </w:pPr>
                            <w:r w:rsidRPr="00927CF1">
                              <w:rPr>
                                <w:color w:val="FFFFFF" w:themeColor="background1"/>
                                <w:lang w:val="es-ES"/>
                              </w:rPr>
                              <w:t>89%​</w:t>
                            </w:r>
                          </w:p>
                        </w:tc>
                        <w:tc>
                          <w:tcPr>
                            <w:tcW w:w="1668" w:type="dxa"/>
                            <w:tcBorders>
                              <w:top w:val="single" w:sz="2" w:space="0" w:color="000000"/>
                              <w:left w:val="single" w:sz="8" w:space="0" w:color="000000"/>
                              <w:bottom w:val="single" w:sz="2" w:space="0" w:color="000000"/>
                              <w:right w:val="single" w:sz="2" w:space="0" w:color="000000"/>
                            </w:tcBorders>
                            <w:shd w:val="clear" w:color="auto" w:fill="auto"/>
                            <w:vAlign w:val="bottom"/>
                            <w:hideMark/>
                          </w:tcPr>
                          <w:p w14:paraId="34A6D33B" w14:textId="77777777" w:rsidR="00420119" w:rsidRPr="00420119" w:rsidRDefault="00420119" w:rsidP="00D06B1F">
                            <w:pPr>
                              <w:spacing w:line="360" w:lineRule="auto"/>
                              <w:contextualSpacing/>
                              <w:jc w:val="both"/>
                              <w:rPr>
                                <w:lang w:val="es-ES"/>
                              </w:rPr>
                            </w:pPr>
                            <w:r w:rsidRPr="00420119">
                              <w:rPr>
                                <w:lang w:val="es-ES"/>
                              </w:rPr>
                              <w:t>​</w:t>
                            </w:r>
                          </w:p>
                        </w:tc>
                      </w:tr>
                    </w:tbl>
                    <w:p w14:paraId="60AB0C0E" w14:textId="77777777" w:rsidR="00420119" w:rsidRDefault="00420119"/>
                  </w:txbxContent>
                </v:textbox>
                <w10:wrap anchorx="margin"/>
              </v:shape>
            </w:pict>
          </mc:Fallback>
        </mc:AlternateContent>
      </w:r>
    </w:p>
    <w:p w14:paraId="34DFB924" w14:textId="0DD11400" w:rsidR="006A4528" w:rsidRDefault="006A4528" w:rsidP="006B6DF6">
      <w:pPr>
        <w:spacing w:before="120" w:after="0" w:line="360" w:lineRule="auto"/>
        <w:contextualSpacing/>
        <w:jc w:val="both"/>
        <w:rPr>
          <w:rFonts w:eastAsia="Calibri"/>
          <w:color w:val="7F7F7F" w:themeColor="text1" w:themeTint="80"/>
          <w:lang w:val="es-ES"/>
        </w:rPr>
      </w:pPr>
    </w:p>
    <w:p w14:paraId="1E831321" w14:textId="77777777" w:rsidR="00D9524C" w:rsidRDefault="00D9524C" w:rsidP="006B6DF6">
      <w:pPr>
        <w:spacing w:before="120" w:after="0" w:line="360" w:lineRule="auto"/>
        <w:contextualSpacing/>
        <w:jc w:val="both"/>
        <w:rPr>
          <w:rFonts w:eastAsia="Calibri"/>
          <w:color w:val="7F7F7F" w:themeColor="text1" w:themeTint="80"/>
          <w:lang w:val="es-ES"/>
        </w:rPr>
      </w:pPr>
    </w:p>
    <w:p w14:paraId="46530B8D" w14:textId="77777777" w:rsidR="00D9524C" w:rsidRDefault="00D9524C" w:rsidP="006B6DF6">
      <w:pPr>
        <w:spacing w:before="120" w:after="0" w:line="360" w:lineRule="auto"/>
        <w:contextualSpacing/>
        <w:jc w:val="both"/>
        <w:rPr>
          <w:rFonts w:eastAsia="Calibri"/>
          <w:color w:val="7F7F7F" w:themeColor="text1" w:themeTint="80"/>
          <w:lang w:val="es-ES"/>
        </w:rPr>
      </w:pPr>
    </w:p>
    <w:p w14:paraId="3BFF14DE" w14:textId="77777777" w:rsidR="00D9524C" w:rsidRDefault="00D9524C" w:rsidP="006B6DF6">
      <w:pPr>
        <w:spacing w:before="120" w:after="0" w:line="360" w:lineRule="auto"/>
        <w:contextualSpacing/>
        <w:jc w:val="both"/>
        <w:rPr>
          <w:rFonts w:eastAsia="Calibri"/>
          <w:color w:val="7F7F7F" w:themeColor="text1" w:themeTint="80"/>
          <w:lang w:val="es-ES"/>
        </w:rPr>
      </w:pPr>
    </w:p>
    <w:p w14:paraId="292ECBD0" w14:textId="77777777" w:rsidR="00D9524C" w:rsidRDefault="00D9524C" w:rsidP="006B6DF6">
      <w:pPr>
        <w:spacing w:before="120" w:after="0" w:line="360" w:lineRule="auto"/>
        <w:contextualSpacing/>
        <w:jc w:val="both"/>
        <w:rPr>
          <w:rFonts w:eastAsia="Calibri"/>
          <w:color w:val="7F7F7F" w:themeColor="text1" w:themeTint="80"/>
          <w:lang w:val="es-ES"/>
        </w:rPr>
      </w:pPr>
    </w:p>
    <w:p w14:paraId="568ED674" w14:textId="77777777" w:rsidR="00D9524C" w:rsidRDefault="00D9524C" w:rsidP="006B6DF6">
      <w:pPr>
        <w:spacing w:before="120" w:after="0" w:line="360" w:lineRule="auto"/>
        <w:contextualSpacing/>
        <w:jc w:val="both"/>
        <w:rPr>
          <w:rFonts w:eastAsia="Calibri"/>
          <w:color w:val="7F7F7F" w:themeColor="text1" w:themeTint="80"/>
          <w:lang w:val="es-ES"/>
        </w:rPr>
      </w:pPr>
    </w:p>
    <w:p w14:paraId="0A1ECC4E" w14:textId="77777777" w:rsidR="00D9524C" w:rsidRDefault="00D9524C" w:rsidP="006B6DF6">
      <w:pPr>
        <w:spacing w:before="120" w:after="0" w:line="360" w:lineRule="auto"/>
        <w:contextualSpacing/>
        <w:jc w:val="both"/>
        <w:rPr>
          <w:rFonts w:eastAsia="Calibri"/>
          <w:color w:val="7F7F7F" w:themeColor="text1" w:themeTint="80"/>
          <w:lang w:val="es-ES"/>
        </w:rPr>
      </w:pPr>
    </w:p>
    <w:p w14:paraId="74F9FAEE" w14:textId="77777777" w:rsidR="00D9524C" w:rsidRDefault="00D9524C" w:rsidP="006B6DF6">
      <w:pPr>
        <w:spacing w:before="120" w:after="0" w:line="360" w:lineRule="auto"/>
        <w:contextualSpacing/>
        <w:jc w:val="both"/>
        <w:rPr>
          <w:rFonts w:eastAsia="Calibri"/>
          <w:color w:val="7F7F7F" w:themeColor="text1" w:themeTint="80"/>
          <w:lang w:val="es-ES"/>
        </w:rPr>
      </w:pPr>
    </w:p>
    <w:p w14:paraId="45BC0E78" w14:textId="77777777" w:rsidR="006B6DF6" w:rsidRDefault="006B6DF6" w:rsidP="006B6DF6">
      <w:pPr>
        <w:spacing w:before="120" w:after="0" w:line="360" w:lineRule="auto"/>
        <w:contextualSpacing/>
        <w:jc w:val="both"/>
        <w:rPr>
          <w:rFonts w:eastAsia="Calibri"/>
          <w:color w:val="7F7F7F" w:themeColor="text1" w:themeTint="80"/>
          <w:lang w:val="es-ES"/>
        </w:rPr>
      </w:pPr>
    </w:p>
    <w:p w14:paraId="1DCE894E" w14:textId="77777777" w:rsidR="006B6DF6" w:rsidRDefault="006B6DF6" w:rsidP="006B6DF6">
      <w:pPr>
        <w:spacing w:before="120" w:after="0" w:line="360" w:lineRule="auto"/>
        <w:contextualSpacing/>
        <w:jc w:val="both"/>
        <w:rPr>
          <w:lang w:val="es-ES"/>
        </w:rPr>
      </w:pPr>
    </w:p>
    <w:p w14:paraId="24DDE7B9" w14:textId="77777777" w:rsidR="005A2504" w:rsidRDefault="005A2504" w:rsidP="006B6DF6">
      <w:pPr>
        <w:spacing w:before="120" w:after="0" w:line="360" w:lineRule="auto"/>
        <w:contextualSpacing/>
        <w:jc w:val="both"/>
        <w:rPr>
          <w:lang w:val="es-ES"/>
        </w:rPr>
      </w:pPr>
    </w:p>
    <w:p w14:paraId="19ABEED7" w14:textId="77777777" w:rsidR="005A2504" w:rsidRDefault="005A2504" w:rsidP="006B6DF6">
      <w:pPr>
        <w:spacing w:before="120" w:after="0" w:line="360" w:lineRule="auto"/>
        <w:contextualSpacing/>
        <w:jc w:val="both"/>
        <w:rPr>
          <w:lang w:val="es-ES"/>
        </w:rPr>
      </w:pPr>
    </w:p>
    <w:p w14:paraId="7D527753" w14:textId="77777777" w:rsidR="00D06B1F" w:rsidRDefault="00D06B1F" w:rsidP="00132B0F">
      <w:pPr>
        <w:spacing w:after="0" w:line="240" w:lineRule="auto"/>
        <w:rPr>
          <w:lang w:val="es-ES"/>
        </w:rPr>
      </w:pPr>
    </w:p>
    <w:p w14:paraId="2EA01AD0" w14:textId="77777777" w:rsidR="00D06B1F" w:rsidRDefault="00D06B1F" w:rsidP="00132B0F">
      <w:pPr>
        <w:spacing w:after="0" w:line="240" w:lineRule="auto"/>
        <w:rPr>
          <w:lang w:val="es-ES"/>
        </w:rPr>
      </w:pPr>
    </w:p>
    <w:tbl>
      <w:tblPr>
        <w:tblpPr w:leftFromText="141" w:rightFromText="141" w:vertAnchor="text" w:horzAnchor="margin" w:tblpXSpec="center" w:tblpY="3"/>
        <w:tblW w:w="736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70"/>
        <w:gridCol w:w="2693"/>
      </w:tblGrid>
      <w:tr w:rsidR="00396542" w:rsidRPr="002062BB" w14:paraId="0BD66ACE" w14:textId="77777777" w:rsidTr="00E9707A">
        <w:trPr>
          <w:trHeight w:val="675"/>
          <w:tblHeader/>
        </w:trPr>
        <w:tc>
          <w:tcPr>
            <w:tcW w:w="4670" w:type="dxa"/>
            <w:tcBorders>
              <w:top w:val="single" w:sz="6" w:space="0" w:color="auto"/>
              <w:left w:val="single" w:sz="6" w:space="0" w:color="auto"/>
              <w:bottom w:val="single" w:sz="6" w:space="0" w:color="auto"/>
              <w:right w:val="single" w:sz="6" w:space="0" w:color="auto"/>
            </w:tcBorders>
            <w:shd w:val="clear" w:color="auto" w:fill="436EBE"/>
            <w:vAlign w:val="bottom"/>
            <w:hideMark/>
          </w:tcPr>
          <w:p w14:paraId="3C89F387" w14:textId="0D0B359B" w:rsidR="00396542" w:rsidRPr="002062BB" w:rsidRDefault="00396542" w:rsidP="00396542">
            <w:pPr>
              <w:spacing w:line="360" w:lineRule="auto"/>
              <w:contextualSpacing/>
              <w:jc w:val="center"/>
              <w:rPr>
                <w:color w:val="FFFFFF" w:themeColor="background1"/>
                <w:lang w:val="es-ES"/>
              </w:rPr>
            </w:pPr>
            <w:r w:rsidRPr="00396542">
              <w:rPr>
                <w:color w:val="FFFFFF" w:themeColor="background1"/>
                <w:lang w:val="es-ES"/>
              </w:rPr>
              <w:t xml:space="preserve">Ejecución del </w:t>
            </w:r>
            <w:r w:rsidR="00E9707A">
              <w:rPr>
                <w:color w:val="FFFFFF" w:themeColor="background1"/>
                <w:lang w:val="es-ES"/>
              </w:rPr>
              <w:t>POA p</w:t>
            </w:r>
            <w:r w:rsidR="00852F74" w:rsidRPr="00396542">
              <w:rPr>
                <w:color w:val="FFFFFF" w:themeColor="background1"/>
                <w:lang w:val="es-ES"/>
              </w:rPr>
              <w:t>or</w:t>
            </w:r>
            <w:r w:rsidRPr="00396542">
              <w:rPr>
                <w:color w:val="FFFFFF" w:themeColor="background1"/>
                <w:lang w:val="es-ES"/>
              </w:rPr>
              <w:t xml:space="preserve"> Áreas</w:t>
            </w:r>
          </w:p>
        </w:tc>
        <w:tc>
          <w:tcPr>
            <w:tcW w:w="2693" w:type="dxa"/>
            <w:tcBorders>
              <w:top w:val="single" w:sz="6" w:space="0" w:color="auto"/>
              <w:left w:val="single" w:sz="6" w:space="0" w:color="auto"/>
              <w:bottom w:val="single" w:sz="6" w:space="0" w:color="auto"/>
              <w:right w:val="single" w:sz="6" w:space="0" w:color="auto"/>
            </w:tcBorders>
            <w:shd w:val="clear" w:color="auto" w:fill="436EBE"/>
            <w:vAlign w:val="center"/>
            <w:hideMark/>
          </w:tcPr>
          <w:p w14:paraId="135054EB" w14:textId="21D3B4DB" w:rsidR="00396542" w:rsidRPr="002062BB" w:rsidRDefault="00396542" w:rsidP="00396542">
            <w:pPr>
              <w:spacing w:line="360" w:lineRule="auto"/>
              <w:contextualSpacing/>
              <w:jc w:val="center"/>
              <w:rPr>
                <w:color w:val="FFFFFF" w:themeColor="background1"/>
                <w:lang w:val="es-ES"/>
              </w:rPr>
            </w:pPr>
            <w:r w:rsidRPr="002062BB">
              <w:rPr>
                <w:color w:val="FFFFFF" w:themeColor="background1"/>
                <w:lang w:val="es-ES"/>
              </w:rPr>
              <w:t>% de Cumplimiento</w:t>
            </w:r>
            <w:r>
              <w:rPr>
                <w:color w:val="FFFFFF" w:themeColor="background1"/>
                <w:lang w:val="es-ES"/>
              </w:rPr>
              <w:t xml:space="preserve"> </w:t>
            </w:r>
          </w:p>
        </w:tc>
      </w:tr>
      <w:tr w:rsidR="00396542" w:rsidRPr="002062BB" w14:paraId="6EB902E3" w14:textId="77777777" w:rsidTr="00E9707A">
        <w:trPr>
          <w:trHeight w:val="563"/>
        </w:trPr>
        <w:tc>
          <w:tcPr>
            <w:tcW w:w="46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BCC137D" w14:textId="0F70A759" w:rsidR="00396542" w:rsidRPr="002062BB" w:rsidRDefault="00396542" w:rsidP="00396542">
            <w:pPr>
              <w:spacing w:line="360" w:lineRule="auto"/>
              <w:contextualSpacing/>
              <w:rPr>
                <w:lang w:val="es-ES"/>
              </w:rPr>
            </w:pPr>
            <w:r w:rsidRPr="002062BB">
              <w:rPr>
                <w:lang w:val="es-ES"/>
              </w:rPr>
              <w:t>Departamento Gestión de la Formación </w:t>
            </w:r>
          </w:p>
        </w:tc>
        <w:tc>
          <w:tcPr>
            <w:tcW w:w="2693" w:type="dxa"/>
            <w:tcBorders>
              <w:top w:val="single" w:sz="6" w:space="0" w:color="auto"/>
              <w:left w:val="single" w:sz="6" w:space="0" w:color="auto"/>
              <w:bottom w:val="single" w:sz="6" w:space="0" w:color="auto"/>
              <w:right w:val="single" w:sz="6" w:space="0" w:color="auto"/>
            </w:tcBorders>
            <w:shd w:val="clear" w:color="auto" w:fill="auto"/>
            <w:hideMark/>
          </w:tcPr>
          <w:p w14:paraId="509FC1F2" w14:textId="77777777" w:rsidR="00443D3D" w:rsidRDefault="00443D3D" w:rsidP="00396542">
            <w:pPr>
              <w:spacing w:line="360" w:lineRule="auto"/>
              <w:contextualSpacing/>
              <w:jc w:val="right"/>
              <w:rPr>
                <w:lang w:val="es-ES"/>
              </w:rPr>
            </w:pPr>
          </w:p>
          <w:p w14:paraId="1F147429" w14:textId="7B96509E" w:rsidR="00396542" w:rsidRPr="002062BB" w:rsidRDefault="00396542" w:rsidP="00396542">
            <w:pPr>
              <w:spacing w:line="360" w:lineRule="auto"/>
              <w:contextualSpacing/>
              <w:jc w:val="right"/>
              <w:rPr>
                <w:lang w:val="es-ES"/>
              </w:rPr>
            </w:pPr>
            <w:r>
              <w:rPr>
                <w:lang w:val="es-ES"/>
              </w:rPr>
              <w:t>96</w:t>
            </w:r>
            <w:r w:rsidRPr="002062BB">
              <w:rPr>
                <w:lang w:val="es-ES"/>
              </w:rPr>
              <w:t>% </w:t>
            </w:r>
          </w:p>
        </w:tc>
      </w:tr>
      <w:tr w:rsidR="00396542" w:rsidRPr="002062BB" w14:paraId="1A3382F8" w14:textId="77777777" w:rsidTr="00E9707A">
        <w:trPr>
          <w:trHeight w:val="581"/>
        </w:trPr>
        <w:tc>
          <w:tcPr>
            <w:tcW w:w="46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AB0AEEF" w14:textId="10FB5FC1" w:rsidR="00396542" w:rsidRPr="002062BB" w:rsidRDefault="00396542" w:rsidP="00396542">
            <w:pPr>
              <w:spacing w:line="360" w:lineRule="auto"/>
              <w:contextualSpacing/>
              <w:rPr>
                <w:lang w:val="es-ES"/>
              </w:rPr>
            </w:pPr>
            <w:r w:rsidRPr="002062BB">
              <w:rPr>
                <w:lang w:val="es-ES"/>
              </w:rPr>
              <w:t xml:space="preserve">Departamento de Acreditación y </w:t>
            </w:r>
            <w:r w:rsidR="00E9707A">
              <w:rPr>
                <w:lang w:val="es-ES"/>
              </w:rPr>
              <w:t>C</w:t>
            </w:r>
            <w:r w:rsidRPr="002062BB">
              <w:rPr>
                <w:lang w:val="es-ES"/>
              </w:rPr>
              <w:t>ertificación  </w:t>
            </w:r>
          </w:p>
        </w:tc>
        <w:tc>
          <w:tcPr>
            <w:tcW w:w="2693" w:type="dxa"/>
            <w:tcBorders>
              <w:top w:val="single" w:sz="6" w:space="0" w:color="auto"/>
              <w:left w:val="single" w:sz="6" w:space="0" w:color="auto"/>
              <w:bottom w:val="single" w:sz="6" w:space="0" w:color="auto"/>
              <w:right w:val="single" w:sz="6" w:space="0" w:color="auto"/>
            </w:tcBorders>
            <w:shd w:val="clear" w:color="auto" w:fill="auto"/>
            <w:hideMark/>
          </w:tcPr>
          <w:p w14:paraId="7733D306" w14:textId="5B0B81AF" w:rsidR="00396542" w:rsidRPr="002062BB" w:rsidRDefault="00570FAE" w:rsidP="00396542">
            <w:pPr>
              <w:spacing w:line="360" w:lineRule="auto"/>
              <w:contextualSpacing/>
              <w:jc w:val="right"/>
              <w:rPr>
                <w:lang w:val="es-ES"/>
              </w:rPr>
            </w:pPr>
            <w:r>
              <w:rPr>
                <w:lang w:val="es-ES"/>
              </w:rPr>
              <w:t>7</w:t>
            </w:r>
            <w:r w:rsidR="00B95E3A">
              <w:rPr>
                <w:lang w:val="es-ES"/>
              </w:rPr>
              <w:t>7</w:t>
            </w:r>
            <w:r w:rsidR="00396542" w:rsidRPr="002062BB">
              <w:rPr>
                <w:lang w:val="es-ES"/>
              </w:rPr>
              <w:t>% </w:t>
            </w:r>
          </w:p>
        </w:tc>
      </w:tr>
      <w:tr w:rsidR="00396542" w:rsidRPr="002062BB" w14:paraId="74FA0254" w14:textId="77777777" w:rsidTr="00E9707A">
        <w:trPr>
          <w:trHeight w:val="300"/>
        </w:trPr>
        <w:tc>
          <w:tcPr>
            <w:tcW w:w="46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5342C40" w14:textId="77777777" w:rsidR="00396542" w:rsidRPr="002062BB" w:rsidRDefault="00396542" w:rsidP="00396542">
            <w:pPr>
              <w:spacing w:line="360" w:lineRule="auto"/>
              <w:contextualSpacing/>
              <w:rPr>
                <w:lang w:val="es-ES"/>
              </w:rPr>
            </w:pPr>
            <w:r w:rsidRPr="002062BB">
              <w:rPr>
                <w:lang w:val="es-ES"/>
              </w:rPr>
              <w:t>Departamento de investigación </w:t>
            </w:r>
          </w:p>
        </w:tc>
        <w:tc>
          <w:tcPr>
            <w:tcW w:w="2693" w:type="dxa"/>
            <w:tcBorders>
              <w:top w:val="single" w:sz="6" w:space="0" w:color="auto"/>
              <w:left w:val="single" w:sz="6" w:space="0" w:color="auto"/>
              <w:bottom w:val="single" w:sz="6" w:space="0" w:color="auto"/>
              <w:right w:val="single" w:sz="6" w:space="0" w:color="auto"/>
            </w:tcBorders>
            <w:shd w:val="clear" w:color="auto" w:fill="auto"/>
            <w:hideMark/>
          </w:tcPr>
          <w:p w14:paraId="7D926A03" w14:textId="6A1F5A4A" w:rsidR="00396542" w:rsidRPr="002062BB" w:rsidRDefault="00396542" w:rsidP="00396542">
            <w:pPr>
              <w:spacing w:line="360" w:lineRule="auto"/>
              <w:contextualSpacing/>
              <w:jc w:val="right"/>
              <w:rPr>
                <w:lang w:val="es-ES"/>
              </w:rPr>
            </w:pPr>
            <w:r>
              <w:rPr>
                <w:lang w:val="es-ES"/>
              </w:rPr>
              <w:t>9</w:t>
            </w:r>
            <w:r w:rsidR="00FA52FA">
              <w:rPr>
                <w:lang w:val="es-ES"/>
              </w:rPr>
              <w:t>0</w:t>
            </w:r>
            <w:r w:rsidRPr="002062BB">
              <w:rPr>
                <w:lang w:val="es-ES"/>
              </w:rPr>
              <w:t>% </w:t>
            </w:r>
          </w:p>
        </w:tc>
      </w:tr>
      <w:tr w:rsidR="00396542" w:rsidRPr="002062BB" w14:paraId="43AA6B1C" w14:textId="77777777" w:rsidTr="00E9707A">
        <w:trPr>
          <w:trHeight w:val="300"/>
        </w:trPr>
        <w:tc>
          <w:tcPr>
            <w:tcW w:w="46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638397E" w14:textId="4B30A321" w:rsidR="00396542" w:rsidRPr="002062BB" w:rsidRDefault="00396542" w:rsidP="00396542">
            <w:pPr>
              <w:spacing w:line="360" w:lineRule="auto"/>
              <w:contextualSpacing/>
              <w:rPr>
                <w:lang w:val="es-ES"/>
              </w:rPr>
            </w:pPr>
            <w:r w:rsidRPr="002062BB">
              <w:rPr>
                <w:lang w:val="es-ES"/>
              </w:rPr>
              <w:t>Departamento Administrativo y Financiero </w:t>
            </w:r>
          </w:p>
        </w:tc>
        <w:tc>
          <w:tcPr>
            <w:tcW w:w="2693" w:type="dxa"/>
            <w:tcBorders>
              <w:top w:val="single" w:sz="6" w:space="0" w:color="auto"/>
              <w:left w:val="single" w:sz="6" w:space="0" w:color="auto"/>
              <w:bottom w:val="single" w:sz="6" w:space="0" w:color="auto"/>
              <w:right w:val="single" w:sz="6" w:space="0" w:color="auto"/>
            </w:tcBorders>
            <w:shd w:val="clear" w:color="auto" w:fill="auto"/>
            <w:hideMark/>
          </w:tcPr>
          <w:p w14:paraId="26025CAF" w14:textId="77777777" w:rsidR="00396542" w:rsidRPr="002062BB" w:rsidRDefault="00396542" w:rsidP="00396542">
            <w:pPr>
              <w:spacing w:line="360" w:lineRule="auto"/>
              <w:contextualSpacing/>
              <w:jc w:val="right"/>
              <w:rPr>
                <w:lang w:val="es-ES"/>
              </w:rPr>
            </w:pPr>
            <w:r>
              <w:rPr>
                <w:lang w:val="es-ES"/>
              </w:rPr>
              <w:t>97</w:t>
            </w:r>
            <w:r w:rsidRPr="002062BB">
              <w:rPr>
                <w:lang w:val="es-ES"/>
              </w:rPr>
              <w:t>% </w:t>
            </w:r>
          </w:p>
        </w:tc>
      </w:tr>
      <w:tr w:rsidR="00396542" w:rsidRPr="002062BB" w14:paraId="5AA1A1DF" w14:textId="77777777" w:rsidTr="00E9707A">
        <w:trPr>
          <w:trHeight w:val="300"/>
        </w:trPr>
        <w:tc>
          <w:tcPr>
            <w:tcW w:w="46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BDBDA39" w14:textId="77777777" w:rsidR="00396542" w:rsidRPr="002062BB" w:rsidRDefault="00396542" w:rsidP="00396542">
            <w:pPr>
              <w:spacing w:line="360" w:lineRule="auto"/>
              <w:contextualSpacing/>
              <w:rPr>
                <w:lang w:val="es-ES"/>
              </w:rPr>
            </w:pPr>
            <w:r w:rsidRPr="002062BB">
              <w:rPr>
                <w:lang w:val="es-ES"/>
              </w:rPr>
              <w:t>Departamento de Comunicaciones </w:t>
            </w:r>
          </w:p>
        </w:tc>
        <w:tc>
          <w:tcPr>
            <w:tcW w:w="2693" w:type="dxa"/>
            <w:tcBorders>
              <w:top w:val="single" w:sz="6" w:space="0" w:color="auto"/>
              <w:left w:val="single" w:sz="6" w:space="0" w:color="auto"/>
              <w:bottom w:val="single" w:sz="6" w:space="0" w:color="auto"/>
              <w:right w:val="single" w:sz="6" w:space="0" w:color="auto"/>
            </w:tcBorders>
            <w:shd w:val="clear" w:color="auto" w:fill="auto"/>
            <w:hideMark/>
          </w:tcPr>
          <w:p w14:paraId="3C4FC0BB" w14:textId="77777777" w:rsidR="00396542" w:rsidRPr="002062BB" w:rsidRDefault="00396542" w:rsidP="00396542">
            <w:pPr>
              <w:spacing w:line="360" w:lineRule="auto"/>
              <w:contextualSpacing/>
              <w:jc w:val="right"/>
              <w:rPr>
                <w:lang w:val="es-ES"/>
              </w:rPr>
            </w:pPr>
            <w:r>
              <w:rPr>
                <w:lang w:val="es-ES"/>
              </w:rPr>
              <w:t>86</w:t>
            </w:r>
            <w:r w:rsidRPr="002062BB">
              <w:rPr>
                <w:lang w:val="es-ES"/>
              </w:rPr>
              <w:t>% </w:t>
            </w:r>
          </w:p>
        </w:tc>
      </w:tr>
      <w:tr w:rsidR="00396542" w:rsidRPr="002062BB" w14:paraId="34B2D025" w14:textId="77777777" w:rsidTr="00E9707A">
        <w:trPr>
          <w:trHeight w:val="300"/>
        </w:trPr>
        <w:tc>
          <w:tcPr>
            <w:tcW w:w="46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5CBBCFC" w14:textId="77777777" w:rsidR="00396542" w:rsidRPr="002062BB" w:rsidRDefault="00396542" w:rsidP="00396542">
            <w:pPr>
              <w:spacing w:line="360" w:lineRule="auto"/>
              <w:contextualSpacing/>
              <w:rPr>
                <w:lang w:val="es-ES"/>
              </w:rPr>
            </w:pPr>
            <w:r w:rsidRPr="002062BB">
              <w:rPr>
                <w:lang w:val="es-ES"/>
              </w:rPr>
              <w:t>Departamento de Tecnología  </w:t>
            </w:r>
          </w:p>
        </w:tc>
        <w:tc>
          <w:tcPr>
            <w:tcW w:w="2693" w:type="dxa"/>
            <w:tcBorders>
              <w:top w:val="single" w:sz="6" w:space="0" w:color="auto"/>
              <w:left w:val="single" w:sz="6" w:space="0" w:color="auto"/>
              <w:bottom w:val="single" w:sz="6" w:space="0" w:color="auto"/>
              <w:right w:val="single" w:sz="6" w:space="0" w:color="auto"/>
            </w:tcBorders>
            <w:shd w:val="clear" w:color="auto" w:fill="auto"/>
            <w:hideMark/>
          </w:tcPr>
          <w:p w14:paraId="741DC245" w14:textId="77777777" w:rsidR="00396542" w:rsidRPr="002062BB" w:rsidRDefault="00396542" w:rsidP="00396542">
            <w:pPr>
              <w:spacing w:line="360" w:lineRule="auto"/>
              <w:contextualSpacing/>
              <w:jc w:val="right"/>
              <w:rPr>
                <w:lang w:val="es-ES"/>
              </w:rPr>
            </w:pPr>
            <w:r>
              <w:rPr>
                <w:lang w:val="es-ES"/>
              </w:rPr>
              <w:t>90</w:t>
            </w:r>
            <w:r w:rsidRPr="002062BB">
              <w:rPr>
                <w:lang w:val="es-ES"/>
              </w:rPr>
              <w:t>% </w:t>
            </w:r>
          </w:p>
        </w:tc>
      </w:tr>
      <w:tr w:rsidR="00396542" w:rsidRPr="002062BB" w14:paraId="178F86E9" w14:textId="77777777" w:rsidTr="00E9707A">
        <w:trPr>
          <w:trHeight w:val="300"/>
        </w:trPr>
        <w:tc>
          <w:tcPr>
            <w:tcW w:w="46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AE7F7AE" w14:textId="77777777" w:rsidR="00396542" w:rsidRPr="002062BB" w:rsidRDefault="00396542" w:rsidP="00396542">
            <w:pPr>
              <w:spacing w:line="360" w:lineRule="auto"/>
              <w:contextualSpacing/>
              <w:jc w:val="both"/>
              <w:rPr>
                <w:lang w:val="es-ES"/>
              </w:rPr>
            </w:pPr>
            <w:r w:rsidRPr="002062BB">
              <w:rPr>
                <w:lang w:val="es-ES"/>
              </w:rPr>
              <w:t>Departamento Planificación y Desarrollo </w:t>
            </w:r>
          </w:p>
        </w:tc>
        <w:tc>
          <w:tcPr>
            <w:tcW w:w="2693" w:type="dxa"/>
            <w:tcBorders>
              <w:top w:val="single" w:sz="6" w:space="0" w:color="auto"/>
              <w:left w:val="single" w:sz="6" w:space="0" w:color="auto"/>
              <w:bottom w:val="single" w:sz="6" w:space="0" w:color="auto"/>
              <w:right w:val="single" w:sz="6" w:space="0" w:color="auto"/>
            </w:tcBorders>
            <w:shd w:val="clear" w:color="auto" w:fill="auto"/>
            <w:hideMark/>
          </w:tcPr>
          <w:p w14:paraId="401598B1" w14:textId="77777777" w:rsidR="00396542" w:rsidRPr="002062BB" w:rsidRDefault="00396542" w:rsidP="00396542">
            <w:pPr>
              <w:spacing w:line="360" w:lineRule="auto"/>
              <w:contextualSpacing/>
              <w:jc w:val="right"/>
              <w:rPr>
                <w:lang w:val="es-ES"/>
              </w:rPr>
            </w:pPr>
            <w:r w:rsidRPr="002062BB">
              <w:rPr>
                <w:lang w:val="es-ES"/>
              </w:rPr>
              <w:t>100% </w:t>
            </w:r>
          </w:p>
        </w:tc>
      </w:tr>
      <w:tr w:rsidR="00396542" w:rsidRPr="002062BB" w14:paraId="19F345BF" w14:textId="77777777" w:rsidTr="00E9707A">
        <w:trPr>
          <w:trHeight w:val="300"/>
        </w:trPr>
        <w:tc>
          <w:tcPr>
            <w:tcW w:w="46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8374C7E" w14:textId="77777777" w:rsidR="00396542" w:rsidRPr="002062BB" w:rsidRDefault="00396542" w:rsidP="00396542">
            <w:pPr>
              <w:spacing w:line="360" w:lineRule="auto"/>
              <w:contextualSpacing/>
              <w:jc w:val="both"/>
              <w:rPr>
                <w:lang w:val="es-ES"/>
              </w:rPr>
            </w:pPr>
            <w:r w:rsidRPr="002062BB">
              <w:rPr>
                <w:lang w:val="es-ES"/>
              </w:rPr>
              <w:t>Departamento Jurídico </w:t>
            </w:r>
          </w:p>
        </w:tc>
        <w:tc>
          <w:tcPr>
            <w:tcW w:w="2693" w:type="dxa"/>
            <w:tcBorders>
              <w:top w:val="single" w:sz="6" w:space="0" w:color="auto"/>
              <w:left w:val="single" w:sz="6" w:space="0" w:color="auto"/>
              <w:bottom w:val="single" w:sz="6" w:space="0" w:color="auto"/>
              <w:right w:val="single" w:sz="6" w:space="0" w:color="auto"/>
            </w:tcBorders>
            <w:shd w:val="clear" w:color="auto" w:fill="auto"/>
            <w:hideMark/>
          </w:tcPr>
          <w:p w14:paraId="7C7E7249" w14:textId="77777777" w:rsidR="00396542" w:rsidRPr="002062BB" w:rsidRDefault="00396542" w:rsidP="00396542">
            <w:pPr>
              <w:spacing w:line="360" w:lineRule="auto"/>
              <w:contextualSpacing/>
              <w:jc w:val="right"/>
              <w:rPr>
                <w:lang w:val="es-ES"/>
              </w:rPr>
            </w:pPr>
            <w:r>
              <w:rPr>
                <w:lang w:val="es-ES"/>
              </w:rPr>
              <w:t>100</w:t>
            </w:r>
            <w:r w:rsidRPr="002062BB">
              <w:rPr>
                <w:lang w:val="es-ES"/>
              </w:rPr>
              <w:t>% </w:t>
            </w:r>
          </w:p>
        </w:tc>
      </w:tr>
      <w:tr w:rsidR="00396542" w:rsidRPr="002062BB" w14:paraId="3C183A54" w14:textId="77777777" w:rsidTr="00E9707A">
        <w:trPr>
          <w:trHeight w:val="300"/>
        </w:trPr>
        <w:tc>
          <w:tcPr>
            <w:tcW w:w="46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4C7612B" w14:textId="77777777" w:rsidR="00396542" w:rsidRPr="002062BB" w:rsidRDefault="00396542" w:rsidP="00396542">
            <w:pPr>
              <w:spacing w:line="360" w:lineRule="auto"/>
              <w:contextualSpacing/>
              <w:jc w:val="both"/>
              <w:rPr>
                <w:lang w:val="es-ES"/>
              </w:rPr>
            </w:pPr>
            <w:r w:rsidRPr="002062BB">
              <w:rPr>
                <w:lang w:val="es-ES"/>
              </w:rPr>
              <w:lastRenderedPageBreak/>
              <w:t>Departamento Recursos Humanos </w:t>
            </w:r>
          </w:p>
        </w:tc>
        <w:tc>
          <w:tcPr>
            <w:tcW w:w="2693" w:type="dxa"/>
            <w:tcBorders>
              <w:top w:val="single" w:sz="6" w:space="0" w:color="auto"/>
              <w:left w:val="single" w:sz="6" w:space="0" w:color="auto"/>
              <w:bottom w:val="single" w:sz="6" w:space="0" w:color="auto"/>
              <w:right w:val="single" w:sz="6" w:space="0" w:color="auto"/>
            </w:tcBorders>
            <w:shd w:val="clear" w:color="auto" w:fill="auto"/>
            <w:hideMark/>
          </w:tcPr>
          <w:p w14:paraId="0FE76B9E" w14:textId="241C2C56" w:rsidR="00396542" w:rsidRPr="002062BB" w:rsidRDefault="00396542" w:rsidP="00396542">
            <w:pPr>
              <w:spacing w:line="360" w:lineRule="auto"/>
              <w:contextualSpacing/>
              <w:jc w:val="right"/>
              <w:rPr>
                <w:lang w:val="es-ES"/>
              </w:rPr>
            </w:pPr>
            <w:r>
              <w:rPr>
                <w:lang w:val="es-ES"/>
              </w:rPr>
              <w:t>9</w:t>
            </w:r>
            <w:r w:rsidR="006C6568">
              <w:rPr>
                <w:lang w:val="es-ES"/>
              </w:rPr>
              <w:t>8</w:t>
            </w:r>
            <w:r w:rsidRPr="002062BB">
              <w:rPr>
                <w:lang w:val="es-ES"/>
              </w:rPr>
              <w:t>% </w:t>
            </w:r>
          </w:p>
        </w:tc>
      </w:tr>
      <w:tr w:rsidR="00396542" w:rsidRPr="002062BB" w14:paraId="261E4BF9" w14:textId="77777777" w:rsidTr="00E9707A">
        <w:trPr>
          <w:trHeight w:val="300"/>
        </w:trPr>
        <w:tc>
          <w:tcPr>
            <w:tcW w:w="467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8828F9F" w14:textId="77777777" w:rsidR="00396542" w:rsidRPr="002062BB" w:rsidRDefault="00396542" w:rsidP="00396542">
            <w:pPr>
              <w:spacing w:line="360" w:lineRule="auto"/>
              <w:contextualSpacing/>
              <w:jc w:val="both"/>
              <w:rPr>
                <w:lang w:val="es-ES"/>
              </w:rPr>
            </w:pPr>
            <w:r w:rsidRPr="002062BB">
              <w:rPr>
                <w:lang w:val="es-ES"/>
              </w:rPr>
              <w:t>Oficina de Acceso a la Información </w:t>
            </w:r>
          </w:p>
        </w:tc>
        <w:tc>
          <w:tcPr>
            <w:tcW w:w="2693" w:type="dxa"/>
            <w:tcBorders>
              <w:top w:val="single" w:sz="6" w:space="0" w:color="auto"/>
              <w:left w:val="single" w:sz="6" w:space="0" w:color="auto"/>
              <w:bottom w:val="single" w:sz="6" w:space="0" w:color="auto"/>
              <w:right w:val="single" w:sz="6" w:space="0" w:color="auto"/>
            </w:tcBorders>
            <w:shd w:val="clear" w:color="auto" w:fill="auto"/>
            <w:hideMark/>
          </w:tcPr>
          <w:p w14:paraId="13CC77D8" w14:textId="77777777" w:rsidR="00396542" w:rsidRPr="002062BB" w:rsidRDefault="00396542" w:rsidP="00396542">
            <w:pPr>
              <w:spacing w:line="360" w:lineRule="auto"/>
              <w:contextualSpacing/>
              <w:jc w:val="right"/>
              <w:rPr>
                <w:lang w:val="es-ES"/>
              </w:rPr>
            </w:pPr>
            <w:r w:rsidRPr="002062BB">
              <w:rPr>
                <w:lang w:val="es-ES"/>
              </w:rPr>
              <w:t>100% </w:t>
            </w:r>
          </w:p>
        </w:tc>
      </w:tr>
    </w:tbl>
    <w:p w14:paraId="7E69AD88" w14:textId="0CE8BCD4" w:rsidR="00927CF1" w:rsidRDefault="00927CF1" w:rsidP="00132B0F">
      <w:pPr>
        <w:spacing w:after="0" w:line="240" w:lineRule="auto"/>
        <w:rPr>
          <w:lang w:val="es-ES"/>
        </w:rPr>
      </w:pPr>
      <w:r>
        <w:rPr>
          <w:lang w:val="es-ES"/>
        </w:rPr>
        <w:t xml:space="preserve">                                 Fuente: Plan Operativo </w:t>
      </w:r>
      <w:r w:rsidR="00E25EE8">
        <w:rPr>
          <w:lang w:val="es-ES"/>
        </w:rPr>
        <w:t>Anual</w:t>
      </w:r>
    </w:p>
    <w:p w14:paraId="2CE223C8" w14:textId="77777777" w:rsidR="00E25EE8" w:rsidRDefault="00E25EE8" w:rsidP="00132B0F">
      <w:pPr>
        <w:spacing w:after="0" w:line="240" w:lineRule="auto"/>
        <w:rPr>
          <w:lang w:val="es-ES"/>
        </w:rPr>
      </w:pPr>
    </w:p>
    <w:p w14:paraId="1FECE2FF" w14:textId="77777777" w:rsidR="00D47804" w:rsidRDefault="00D47804" w:rsidP="00132B0F">
      <w:pPr>
        <w:spacing w:after="0" w:line="240" w:lineRule="auto"/>
        <w:rPr>
          <w:lang w:val="es-ES"/>
        </w:rPr>
      </w:pPr>
    </w:p>
    <w:p w14:paraId="21CC888A" w14:textId="4330DE40" w:rsidR="00D47804" w:rsidRDefault="00931BCB" w:rsidP="00E24D6B">
      <w:pPr>
        <w:spacing w:line="360" w:lineRule="auto"/>
        <w:jc w:val="both"/>
        <w:rPr>
          <w:lang w:val="es-ES"/>
        </w:rPr>
      </w:pPr>
      <w:r>
        <w:rPr>
          <w:lang w:val="es-ES"/>
        </w:rPr>
        <w:t>E</w:t>
      </w:r>
      <w:r w:rsidR="00BF3E0C">
        <w:rPr>
          <w:lang w:val="es-ES"/>
        </w:rPr>
        <w:t xml:space="preserve">l monitoreo del cuarto trimestre se realizó al 4 de diciembre, por lo que algunas áreas que dependen de Órganos Rectores para emitir sus evidencias </w:t>
      </w:r>
      <w:r>
        <w:rPr>
          <w:lang w:val="es-ES"/>
        </w:rPr>
        <w:t>tienen algunas en proceso de ejecución, específicamente, Departamento de Recursos Humanos y Departamento Administrativo Financiero.</w:t>
      </w:r>
    </w:p>
    <w:p w14:paraId="3B0C3A70" w14:textId="77777777" w:rsidR="00C77D51" w:rsidRPr="00927CF1" w:rsidRDefault="00C77D51" w:rsidP="00E46CC4">
      <w:pPr>
        <w:pStyle w:val="Prrafodelista"/>
        <w:numPr>
          <w:ilvl w:val="0"/>
          <w:numId w:val="8"/>
        </w:numPr>
        <w:spacing w:line="360" w:lineRule="auto"/>
        <w:contextualSpacing w:val="0"/>
        <w:jc w:val="both"/>
        <w:rPr>
          <w:rFonts w:eastAsiaTheme="minorHAnsi"/>
          <w:color w:val="767171"/>
          <w:spacing w:val="20"/>
          <w:szCs w:val="24"/>
          <w:lang w:val="es-ES"/>
        </w:rPr>
      </w:pPr>
      <w:r w:rsidRPr="00927CF1">
        <w:rPr>
          <w:rFonts w:eastAsiaTheme="minorHAnsi"/>
          <w:color w:val="767171"/>
          <w:spacing w:val="20"/>
          <w:szCs w:val="24"/>
          <w:lang w:val="es-ES"/>
        </w:rPr>
        <w:t xml:space="preserve">Gestión de Riesgos </w:t>
      </w:r>
    </w:p>
    <w:p w14:paraId="5F29B55E" w14:textId="77777777" w:rsidR="00C77D51" w:rsidRPr="00C77D51" w:rsidRDefault="00C77D51" w:rsidP="00E24D6B">
      <w:pPr>
        <w:spacing w:line="360" w:lineRule="auto"/>
        <w:jc w:val="both"/>
        <w:rPr>
          <w:lang w:val="es-ES"/>
        </w:rPr>
      </w:pPr>
      <w:r w:rsidRPr="00C77D51">
        <w:rPr>
          <w:lang w:val="es-ES"/>
        </w:rPr>
        <w:t xml:space="preserve">El ejercicio de evaluación se desarrolló bajo las etapas de: identificación, análisis, evaluación, evaluación del riesgo, plan de acción para mitigar el impacto y el riesgo residual después de los controles establecidos. </w:t>
      </w:r>
    </w:p>
    <w:p w14:paraId="3F92C156" w14:textId="6578CCAF" w:rsidR="005A2504" w:rsidRDefault="00C77D51" w:rsidP="00E9707A">
      <w:pPr>
        <w:spacing w:line="360" w:lineRule="auto"/>
        <w:jc w:val="both"/>
        <w:rPr>
          <w:lang w:val="es-ES"/>
        </w:rPr>
      </w:pPr>
      <w:r w:rsidRPr="00C77D51">
        <w:rPr>
          <w:lang w:val="es-ES"/>
        </w:rPr>
        <w:t xml:space="preserve">A continuación, se presenta el análisis de los riesgos por procesos realizada el mes de enero, según la severidad, el tratamiento y el resultado del seguimiento dado. </w:t>
      </w:r>
    </w:p>
    <w:p w14:paraId="6ADA09F4" w14:textId="423F1E53" w:rsidR="00841B23" w:rsidRPr="00C77D51" w:rsidRDefault="00C77D51" w:rsidP="00E9707A">
      <w:pPr>
        <w:spacing w:before="120" w:after="0" w:line="360" w:lineRule="auto"/>
        <w:contextualSpacing/>
        <w:jc w:val="center"/>
        <w:rPr>
          <w:lang w:val="es-ES"/>
        </w:rPr>
      </w:pPr>
      <w:r w:rsidRPr="00C77D51">
        <w:rPr>
          <w:lang w:val="es-ES"/>
        </w:rPr>
        <w:t>Gráfica Número de riesgos por procesos</w:t>
      </w:r>
    </w:p>
    <w:p w14:paraId="15C6D3B1" w14:textId="307D3188" w:rsidR="00C77D51" w:rsidRDefault="00E9707A" w:rsidP="00841B23">
      <w:pPr>
        <w:spacing w:before="120" w:after="0" w:line="360" w:lineRule="auto"/>
        <w:contextualSpacing/>
        <w:jc w:val="center"/>
        <w:rPr>
          <w:noProof/>
        </w:rPr>
      </w:pPr>
      <w:r>
        <w:rPr>
          <w:noProof/>
        </w:rPr>
        <w:drawing>
          <wp:inline distT="0" distB="0" distL="0" distR="0" wp14:anchorId="4DE20C24" wp14:editId="380ABC29">
            <wp:extent cx="3267075" cy="1811991"/>
            <wp:effectExtent l="0" t="0" r="0" b="0"/>
            <wp:docPr id="1430448975" name="Imagen 6"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448975" name="Imagen 6" descr="Gráfico, Gráfico de barras&#10;&#10;Descripción generada automáticament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284494" cy="1821652"/>
                    </a:xfrm>
                    <a:prstGeom prst="rect">
                      <a:avLst/>
                    </a:prstGeom>
                    <a:noFill/>
                    <a:ln>
                      <a:noFill/>
                    </a:ln>
                  </pic:spPr>
                </pic:pic>
              </a:graphicData>
            </a:graphic>
          </wp:inline>
        </w:drawing>
      </w:r>
    </w:p>
    <w:p w14:paraId="24556060" w14:textId="2718019E" w:rsidR="00C77D51" w:rsidRDefault="00C77D51" w:rsidP="00E24D6B">
      <w:pPr>
        <w:spacing w:before="120" w:after="0" w:line="360" w:lineRule="auto"/>
        <w:contextualSpacing/>
        <w:jc w:val="both"/>
        <w:rPr>
          <w:lang w:val="es-ES"/>
        </w:rPr>
      </w:pPr>
      <w:r w:rsidRPr="00C77D51">
        <w:rPr>
          <w:lang w:val="es-ES"/>
        </w:rPr>
        <w:lastRenderedPageBreak/>
        <w:t xml:space="preserve">                   </w:t>
      </w:r>
      <w:r w:rsidR="00194757">
        <w:rPr>
          <w:lang w:val="es-ES"/>
        </w:rPr>
        <w:t xml:space="preserve"> </w:t>
      </w:r>
      <w:r w:rsidRPr="00C77D51">
        <w:rPr>
          <w:lang w:val="es-ES"/>
        </w:rPr>
        <w:t>Evaluación de</w:t>
      </w:r>
      <w:r w:rsidR="00194757">
        <w:rPr>
          <w:lang w:val="es-ES"/>
        </w:rPr>
        <w:t>l</w:t>
      </w:r>
      <w:r w:rsidRPr="00C77D51">
        <w:rPr>
          <w:lang w:val="es-ES"/>
        </w:rPr>
        <w:t xml:space="preserve"> Impacto </w:t>
      </w:r>
      <w:r w:rsidR="00194757">
        <w:rPr>
          <w:lang w:val="es-ES"/>
        </w:rPr>
        <w:t>de los Riesgos</w:t>
      </w:r>
    </w:p>
    <w:p w14:paraId="32E62C36" w14:textId="77777777" w:rsidR="00CD1B13" w:rsidRDefault="00CD1B13" w:rsidP="00C77D51">
      <w:pPr>
        <w:spacing w:before="120" w:after="0" w:line="360" w:lineRule="auto"/>
        <w:contextualSpacing/>
        <w:jc w:val="both"/>
        <w:rPr>
          <w:lang w:val="es-ES"/>
        </w:rPr>
      </w:pPr>
    </w:p>
    <w:p w14:paraId="42E03F47" w14:textId="2625E4D9" w:rsidR="00CD1B13" w:rsidRDefault="00194757" w:rsidP="00194757">
      <w:pPr>
        <w:spacing w:before="120" w:after="0" w:line="360" w:lineRule="auto"/>
        <w:contextualSpacing/>
        <w:jc w:val="center"/>
        <w:rPr>
          <w:lang w:val="es-ES"/>
        </w:rPr>
      </w:pPr>
      <w:r>
        <w:rPr>
          <w:rStyle w:val="wacimagecontainer"/>
          <w:rFonts w:ascii="Segoe UI" w:hAnsi="Segoe UI" w:cs="Segoe UI"/>
          <w:noProof/>
          <w:color w:val="000000"/>
          <w:sz w:val="18"/>
          <w:szCs w:val="18"/>
          <w:shd w:val="clear" w:color="auto" w:fill="FFFFFF"/>
        </w:rPr>
        <w:drawing>
          <wp:inline distT="0" distB="0" distL="0" distR="0" wp14:anchorId="6FBBDC00" wp14:editId="361A3311">
            <wp:extent cx="3267075" cy="2457450"/>
            <wp:effectExtent l="0" t="0" r="9525" b="0"/>
            <wp:docPr id="8440055" name="Imagen 7"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ma&#10;&#10;Descripción generada automáticament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267075" cy="2457450"/>
                    </a:xfrm>
                    <a:prstGeom prst="rect">
                      <a:avLst/>
                    </a:prstGeom>
                    <a:noFill/>
                    <a:ln>
                      <a:noFill/>
                    </a:ln>
                  </pic:spPr>
                </pic:pic>
              </a:graphicData>
            </a:graphic>
          </wp:inline>
        </w:drawing>
      </w:r>
      <w:r>
        <w:rPr>
          <w:color w:val="000000"/>
          <w:shd w:val="clear" w:color="auto" w:fill="FFFFFF"/>
          <w:lang w:val="es-ES"/>
        </w:rPr>
        <w:br/>
      </w:r>
    </w:p>
    <w:p w14:paraId="01355DFE" w14:textId="3D3270AB" w:rsidR="006B6DF6" w:rsidRPr="000E605A" w:rsidRDefault="00BB2623" w:rsidP="00E24D6B">
      <w:pPr>
        <w:spacing w:line="360" w:lineRule="auto"/>
        <w:jc w:val="both"/>
        <w:rPr>
          <w:lang w:val="es-ES"/>
        </w:rPr>
      </w:pPr>
      <w:r w:rsidRPr="00BB2623">
        <w:rPr>
          <w:lang w:val="es-ES"/>
        </w:rPr>
        <w:t>De acuerdo con el análisis del tratamiento dado según los riesgos identificados en la Matriz Riesgos y Oportunidades, por parte del departamento de Planificación y Desarrollo, se pudo concluir que, en efecto, en ellas se observan descritos los controles y las acciones que se implementan para minimizarlos y se han desplegado sugerencias de posibles riesgos a los procesos que lo ameritan, para que analicen y evalúen su inclusión en la Matriz de Riesgo y Oportunidades 2023-2024.</w:t>
      </w:r>
      <w:r w:rsidR="00AA67CE">
        <w:rPr>
          <w:lang w:val="es-ES"/>
        </w:rPr>
        <w:t xml:space="preserve"> En enero 2024 se estará analizando el impacto de las acciones implementadas </w:t>
      </w:r>
      <w:r w:rsidR="00344647">
        <w:rPr>
          <w:lang w:val="es-ES"/>
        </w:rPr>
        <w:t>para la mitigación de los riesgos.</w:t>
      </w:r>
      <w:r w:rsidR="005274BF">
        <w:rPr>
          <w:lang w:val="es-ES"/>
        </w:rPr>
        <w:t xml:space="preserve">       </w:t>
      </w:r>
    </w:p>
    <w:p w14:paraId="2E690291" w14:textId="77777777" w:rsidR="006B6DF6" w:rsidRDefault="006B6DF6" w:rsidP="00E46CC4">
      <w:pPr>
        <w:pStyle w:val="Prrafodelista"/>
        <w:numPr>
          <w:ilvl w:val="0"/>
          <w:numId w:val="14"/>
        </w:numPr>
        <w:spacing w:line="360" w:lineRule="auto"/>
        <w:contextualSpacing w:val="0"/>
        <w:jc w:val="both"/>
        <w:rPr>
          <w:color w:val="767171"/>
          <w:spacing w:val="20"/>
          <w:szCs w:val="24"/>
          <w:lang w:val="es-ES"/>
        </w:rPr>
      </w:pPr>
      <w:r w:rsidRPr="00334B6F">
        <w:rPr>
          <w:color w:val="767171"/>
          <w:spacing w:val="20"/>
          <w:szCs w:val="24"/>
          <w:lang w:val="es-ES"/>
        </w:rPr>
        <w:t>Cooperación internacional</w:t>
      </w:r>
    </w:p>
    <w:p w14:paraId="0D9433D8" w14:textId="7D01478B" w:rsidR="006B6DF6" w:rsidRDefault="006B6DF6" w:rsidP="00FC03A7">
      <w:pPr>
        <w:spacing w:line="360" w:lineRule="auto"/>
        <w:jc w:val="both"/>
        <w:rPr>
          <w:lang w:val="es-ES"/>
        </w:rPr>
      </w:pPr>
      <w:r w:rsidRPr="000E605A">
        <w:rPr>
          <w:lang w:val="es-ES"/>
        </w:rPr>
        <w:t>En el transcurso del año 202</w:t>
      </w:r>
      <w:r w:rsidR="00344647">
        <w:rPr>
          <w:lang w:val="es-ES"/>
        </w:rPr>
        <w:t>3</w:t>
      </w:r>
      <w:r w:rsidRPr="000E605A">
        <w:rPr>
          <w:lang w:val="es-ES"/>
        </w:rPr>
        <w:t xml:space="preserve">, </w:t>
      </w:r>
      <w:r w:rsidR="00344647">
        <w:rPr>
          <w:lang w:val="es-ES"/>
        </w:rPr>
        <w:t xml:space="preserve">se trabajaron </w:t>
      </w:r>
      <w:r w:rsidR="00951C0B">
        <w:rPr>
          <w:lang w:val="es-ES"/>
        </w:rPr>
        <w:t>varios proyectos para gestionar el financiamiento de las actividades de la institución</w:t>
      </w:r>
      <w:r w:rsidR="00F010D9">
        <w:rPr>
          <w:lang w:val="es-ES"/>
        </w:rPr>
        <w:t xml:space="preserve"> y enviados al MEPyD para su consideración y aprobación</w:t>
      </w:r>
      <w:r w:rsidR="00951C0B">
        <w:rPr>
          <w:lang w:val="es-ES"/>
        </w:rPr>
        <w:t xml:space="preserve">. Entre esto proyectos están: </w:t>
      </w:r>
    </w:p>
    <w:p w14:paraId="1F8FC93B" w14:textId="38A6723B" w:rsidR="00E25EE8" w:rsidRPr="002D0107" w:rsidRDefault="00F010D9" w:rsidP="002D0107">
      <w:pPr>
        <w:pStyle w:val="Prrafodelista"/>
        <w:numPr>
          <w:ilvl w:val="0"/>
          <w:numId w:val="29"/>
        </w:numPr>
        <w:spacing w:line="360" w:lineRule="auto"/>
        <w:contextualSpacing w:val="0"/>
        <w:jc w:val="both"/>
        <w:rPr>
          <w:rFonts w:eastAsiaTheme="minorHAnsi"/>
          <w:color w:val="767171"/>
          <w:spacing w:val="20"/>
          <w:szCs w:val="24"/>
          <w:lang w:val="es-ES"/>
        </w:rPr>
      </w:pPr>
      <w:r w:rsidRPr="002D0107">
        <w:rPr>
          <w:rFonts w:eastAsiaTheme="minorHAnsi"/>
          <w:color w:val="767171"/>
          <w:spacing w:val="20"/>
          <w:szCs w:val="24"/>
          <w:lang w:val="es-ES"/>
        </w:rPr>
        <w:lastRenderedPageBreak/>
        <w:t>Centro Especializado para el Desarrollo de la Innovación en el Sector Público.</w:t>
      </w:r>
    </w:p>
    <w:p w14:paraId="015FC525" w14:textId="77777777" w:rsidR="00DD4F18" w:rsidRPr="00E25EE8" w:rsidRDefault="00DD4F18" w:rsidP="00E46CC4">
      <w:pPr>
        <w:pStyle w:val="Prrafodelista"/>
        <w:numPr>
          <w:ilvl w:val="0"/>
          <w:numId w:val="29"/>
        </w:numPr>
        <w:spacing w:line="360" w:lineRule="auto"/>
        <w:contextualSpacing w:val="0"/>
        <w:jc w:val="both"/>
        <w:rPr>
          <w:rFonts w:eastAsiaTheme="minorHAnsi"/>
          <w:color w:val="767171"/>
          <w:spacing w:val="20"/>
          <w:szCs w:val="24"/>
          <w:lang w:val="es-ES"/>
        </w:rPr>
      </w:pPr>
      <w:r w:rsidRPr="00E25EE8">
        <w:rPr>
          <w:rFonts w:eastAsiaTheme="minorHAnsi"/>
          <w:color w:val="767171"/>
          <w:spacing w:val="20"/>
          <w:szCs w:val="24"/>
          <w:lang w:val="es-ES"/>
        </w:rPr>
        <w:t>Plan de Desarrollo INAP.</w:t>
      </w:r>
    </w:p>
    <w:p w14:paraId="11EA0C9F" w14:textId="650F080C" w:rsidR="00505CCD" w:rsidRPr="00E25EE8" w:rsidRDefault="00972DF7" w:rsidP="00E46CC4">
      <w:pPr>
        <w:pStyle w:val="Prrafodelista"/>
        <w:numPr>
          <w:ilvl w:val="0"/>
          <w:numId w:val="29"/>
        </w:numPr>
        <w:spacing w:line="360" w:lineRule="auto"/>
        <w:jc w:val="both"/>
        <w:rPr>
          <w:rFonts w:eastAsiaTheme="minorHAnsi"/>
          <w:color w:val="767171"/>
          <w:spacing w:val="20"/>
          <w:szCs w:val="24"/>
          <w:lang w:val="es-ES"/>
        </w:rPr>
      </w:pPr>
      <w:r w:rsidRPr="00E25EE8">
        <w:rPr>
          <w:rFonts w:eastAsiaTheme="minorHAnsi"/>
          <w:color w:val="767171"/>
          <w:spacing w:val="20"/>
          <w:szCs w:val="24"/>
          <w:lang w:val="es-ES"/>
        </w:rPr>
        <w:t>Programa de Formación en</w:t>
      </w:r>
      <w:r w:rsidR="0008414C" w:rsidRPr="00E25EE8">
        <w:rPr>
          <w:rFonts w:eastAsiaTheme="minorHAnsi"/>
          <w:color w:val="767171"/>
          <w:spacing w:val="20"/>
          <w:szCs w:val="24"/>
          <w:lang w:val="es-ES"/>
        </w:rPr>
        <w:t xml:space="preserve"> Comunicación y</w:t>
      </w:r>
      <w:r w:rsidRPr="00E25EE8">
        <w:rPr>
          <w:rFonts w:eastAsiaTheme="minorHAnsi"/>
          <w:color w:val="767171"/>
          <w:spacing w:val="20"/>
          <w:szCs w:val="24"/>
          <w:lang w:val="es-ES"/>
        </w:rPr>
        <w:t xml:space="preserve"> Lenguas Extranjeras.</w:t>
      </w:r>
      <w:r w:rsidR="00F010D9" w:rsidRPr="00E25EE8">
        <w:rPr>
          <w:rFonts w:eastAsiaTheme="minorHAnsi"/>
          <w:color w:val="767171"/>
          <w:spacing w:val="20"/>
          <w:szCs w:val="24"/>
          <w:lang w:val="es-ES"/>
        </w:rPr>
        <w:t xml:space="preserve">  </w:t>
      </w:r>
    </w:p>
    <w:p w14:paraId="497C8B2D" w14:textId="6498A173" w:rsidR="00505CCD" w:rsidRPr="00E25EE8" w:rsidRDefault="003B76E4" w:rsidP="00E46CC4">
      <w:pPr>
        <w:pStyle w:val="Prrafodelista"/>
        <w:numPr>
          <w:ilvl w:val="0"/>
          <w:numId w:val="29"/>
        </w:numPr>
        <w:spacing w:line="360" w:lineRule="auto"/>
        <w:contextualSpacing w:val="0"/>
        <w:jc w:val="both"/>
        <w:rPr>
          <w:rFonts w:eastAsiaTheme="minorHAnsi"/>
          <w:color w:val="767171"/>
          <w:spacing w:val="20"/>
          <w:szCs w:val="24"/>
          <w:lang w:val="es-ES"/>
        </w:rPr>
      </w:pPr>
      <w:r w:rsidRPr="00E25EE8">
        <w:rPr>
          <w:rFonts w:eastAsiaTheme="minorHAnsi"/>
          <w:color w:val="767171"/>
          <w:spacing w:val="20"/>
          <w:szCs w:val="24"/>
          <w:lang w:val="es-ES"/>
        </w:rPr>
        <w:t>Diagnóstico Nacional Del Servidor Público en funciones para La Actualización Del Diccionario General de Competencias y Comportamientos para la Administración Pública.</w:t>
      </w:r>
    </w:p>
    <w:p w14:paraId="2CDFEC24" w14:textId="77777777" w:rsidR="00415D30" w:rsidRPr="00F74429" w:rsidRDefault="00415D30" w:rsidP="00E46CC4">
      <w:pPr>
        <w:pStyle w:val="Prrafodelista"/>
        <w:numPr>
          <w:ilvl w:val="0"/>
          <w:numId w:val="8"/>
        </w:numPr>
        <w:spacing w:line="360" w:lineRule="auto"/>
        <w:ind w:left="567" w:hanging="284"/>
        <w:contextualSpacing w:val="0"/>
        <w:jc w:val="both"/>
        <w:rPr>
          <w:rFonts w:eastAsiaTheme="minorHAnsi"/>
          <w:color w:val="767171"/>
          <w:spacing w:val="20"/>
          <w:szCs w:val="24"/>
          <w:lang w:val="es-ES"/>
        </w:rPr>
      </w:pPr>
      <w:r w:rsidRPr="00F74429">
        <w:rPr>
          <w:rFonts w:eastAsiaTheme="minorHAnsi"/>
          <w:color w:val="767171"/>
          <w:spacing w:val="20"/>
          <w:szCs w:val="24"/>
          <w:lang w:val="es-ES"/>
        </w:rPr>
        <w:t>Normas de Control Interno (NOBACI)</w:t>
      </w:r>
      <w:bookmarkStart w:id="21" w:name="_Hlk120865287"/>
    </w:p>
    <w:bookmarkEnd w:id="21"/>
    <w:p w14:paraId="437EC42B" w14:textId="55723D46" w:rsidR="00415D30" w:rsidRPr="00F74429" w:rsidRDefault="00415D30" w:rsidP="00415D30">
      <w:pPr>
        <w:pStyle w:val="NormalWeb"/>
        <w:spacing w:before="0" w:beforeAutospacing="0" w:after="0" w:afterAutospacing="0" w:line="360" w:lineRule="auto"/>
        <w:jc w:val="both"/>
        <w:rPr>
          <w:rFonts w:eastAsiaTheme="minorHAnsi"/>
          <w:color w:val="767171"/>
          <w:spacing w:val="20"/>
          <w:lang w:val="es-ES" w:eastAsia="en-US"/>
        </w:rPr>
      </w:pPr>
      <w:r w:rsidRPr="00F74429">
        <w:rPr>
          <w:rFonts w:eastAsiaTheme="minorHAnsi"/>
          <w:color w:val="767171"/>
          <w:spacing w:val="20"/>
          <w:lang w:val="es-ES" w:eastAsia="en-US"/>
        </w:rPr>
        <w:t xml:space="preserve">Considerando la Ley No. 10-07 que regula el Sistema Nacional de Control Interno y la Contraloría General de la República, el INAP se compromete con el cumplimiento de los controles internos, lo cual se ha manifestado en un notable incremento en la puntuación a lo largo del presente año. Hasta el último informe correspondiente al mes de octubre, la institución </w:t>
      </w:r>
      <w:r w:rsidR="00914392" w:rsidRPr="00F74429">
        <w:rPr>
          <w:rFonts w:eastAsiaTheme="minorHAnsi"/>
          <w:color w:val="767171"/>
          <w:spacing w:val="20"/>
          <w:lang w:val="es-ES" w:eastAsia="en-US"/>
        </w:rPr>
        <w:t>ob</w:t>
      </w:r>
      <w:r w:rsidR="008661A3" w:rsidRPr="00F74429">
        <w:rPr>
          <w:rFonts w:eastAsiaTheme="minorHAnsi"/>
          <w:color w:val="767171"/>
          <w:spacing w:val="20"/>
          <w:lang w:val="es-ES" w:eastAsia="en-US"/>
        </w:rPr>
        <w:t xml:space="preserve">tuvo una </w:t>
      </w:r>
      <w:r w:rsidRPr="00F74429">
        <w:rPr>
          <w:rFonts w:eastAsiaTheme="minorHAnsi"/>
          <w:color w:val="767171"/>
          <w:spacing w:val="20"/>
          <w:lang w:val="es-ES" w:eastAsia="en-US"/>
        </w:rPr>
        <w:t>puntuación d</w:t>
      </w:r>
      <w:r w:rsidR="008661A3" w:rsidRPr="00F74429">
        <w:rPr>
          <w:rFonts w:eastAsiaTheme="minorHAnsi"/>
          <w:color w:val="767171"/>
          <w:spacing w:val="20"/>
          <w:lang w:val="es-ES" w:eastAsia="en-US"/>
        </w:rPr>
        <w:t>e</w:t>
      </w:r>
      <w:r w:rsidRPr="00F74429">
        <w:rPr>
          <w:rFonts w:eastAsiaTheme="minorHAnsi"/>
          <w:color w:val="767171"/>
          <w:spacing w:val="20"/>
          <w:lang w:val="es-ES" w:eastAsia="en-US"/>
        </w:rPr>
        <w:t xml:space="preserve"> 80.29%</w:t>
      </w:r>
      <w:r w:rsidR="008661A3" w:rsidRPr="00F74429">
        <w:rPr>
          <w:rFonts w:eastAsiaTheme="minorHAnsi"/>
          <w:color w:val="767171"/>
          <w:spacing w:val="20"/>
          <w:lang w:val="es-ES" w:eastAsia="en-US"/>
        </w:rPr>
        <w:t xml:space="preserve">, </w:t>
      </w:r>
      <w:r w:rsidR="003226A6" w:rsidRPr="00F74429">
        <w:rPr>
          <w:rFonts w:eastAsiaTheme="minorHAnsi"/>
          <w:color w:val="767171"/>
          <w:spacing w:val="20"/>
          <w:lang w:val="es-ES" w:eastAsia="en-US"/>
        </w:rPr>
        <w:t>mantenimiento dicha puntuación.</w:t>
      </w:r>
      <w:r w:rsidRPr="00F74429">
        <w:rPr>
          <w:rFonts w:eastAsiaTheme="minorHAnsi"/>
          <w:color w:val="767171"/>
          <w:spacing w:val="20"/>
          <w:lang w:val="es-ES" w:eastAsia="en-US"/>
        </w:rPr>
        <w:t xml:space="preserve"> </w:t>
      </w:r>
    </w:p>
    <w:p w14:paraId="1ED31569" w14:textId="3E3AD3CE" w:rsidR="005476CF" w:rsidRDefault="005476CF" w:rsidP="005476CF">
      <w:pPr>
        <w:spacing w:line="360" w:lineRule="auto"/>
        <w:contextualSpacing/>
        <w:jc w:val="center"/>
        <w:rPr>
          <w:lang w:val="es-ES"/>
        </w:rPr>
      </w:pPr>
      <w:r w:rsidRPr="001E03D6">
        <w:rPr>
          <w:noProof/>
          <w:shd w:val="clear" w:color="auto" w:fill="FFDE59"/>
        </w:rPr>
        <w:drawing>
          <wp:inline distT="0" distB="0" distL="0" distR="0" wp14:anchorId="71DC691D" wp14:editId="00012C2E">
            <wp:extent cx="4722725" cy="2019300"/>
            <wp:effectExtent l="0" t="0" r="1905" b="0"/>
            <wp:docPr id="2040039356" name="Gráfico 1">
              <a:extLst xmlns:a="http://schemas.openxmlformats.org/drawingml/2006/main">
                <a:ext uri="{FF2B5EF4-FFF2-40B4-BE49-F238E27FC236}">
                  <a16:creationId xmlns:a16="http://schemas.microsoft.com/office/drawing/2014/main" id="{95BE8474-4487-4353-E7BC-B6598379ED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11351F1F" w14:textId="77777777" w:rsidR="00E9707A" w:rsidRDefault="00E9707A" w:rsidP="005476CF">
      <w:pPr>
        <w:spacing w:line="360" w:lineRule="auto"/>
        <w:contextualSpacing/>
        <w:jc w:val="center"/>
        <w:rPr>
          <w:lang w:val="es-ES"/>
        </w:rPr>
      </w:pPr>
    </w:p>
    <w:p w14:paraId="6209D1B5" w14:textId="77777777" w:rsidR="00E9707A" w:rsidRDefault="00E9707A" w:rsidP="005476CF">
      <w:pPr>
        <w:spacing w:line="360" w:lineRule="auto"/>
        <w:contextualSpacing/>
        <w:jc w:val="center"/>
        <w:rPr>
          <w:lang w:val="es-ES"/>
        </w:rPr>
      </w:pPr>
    </w:p>
    <w:p w14:paraId="49C05227" w14:textId="77777777" w:rsidR="00415D30" w:rsidRPr="00F74429" w:rsidRDefault="00415D30" w:rsidP="00E46CC4">
      <w:pPr>
        <w:pStyle w:val="Prrafodelista"/>
        <w:numPr>
          <w:ilvl w:val="0"/>
          <w:numId w:val="8"/>
        </w:numPr>
        <w:spacing w:line="360" w:lineRule="auto"/>
        <w:contextualSpacing w:val="0"/>
        <w:jc w:val="both"/>
        <w:rPr>
          <w:rFonts w:eastAsiaTheme="minorHAnsi"/>
          <w:color w:val="767171"/>
          <w:spacing w:val="20"/>
          <w:szCs w:val="24"/>
          <w:lang w:val="es-ES"/>
        </w:rPr>
      </w:pPr>
      <w:r w:rsidRPr="00F74429">
        <w:rPr>
          <w:rFonts w:eastAsiaTheme="minorHAnsi"/>
          <w:color w:val="767171"/>
          <w:spacing w:val="20"/>
          <w:szCs w:val="24"/>
          <w:lang w:val="es-ES"/>
        </w:rPr>
        <w:lastRenderedPageBreak/>
        <w:t>Sistema de Gestión de la Calidad y Certificación ISO 9001:2015:</w:t>
      </w:r>
    </w:p>
    <w:p w14:paraId="4B6C17C6" w14:textId="77777777" w:rsidR="00415D30" w:rsidRDefault="00415D30" w:rsidP="00FC03A7">
      <w:pPr>
        <w:spacing w:line="360" w:lineRule="auto"/>
        <w:jc w:val="both"/>
        <w:rPr>
          <w:lang w:val="es-ES"/>
        </w:rPr>
      </w:pPr>
      <w:r w:rsidRPr="005D4C7C">
        <w:rPr>
          <w:lang w:val="es-ES"/>
        </w:rPr>
        <w:t xml:space="preserve">El Instituto Nacional de la Administración Pública (INAP) sigue manteniendo su Sistema de Gestión de la Calidad (SGC) alineado con los estándares internacionales establecidos por la Norma ISO 9001:2015. En el mes de septiembre, </w:t>
      </w:r>
      <w:r>
        <w:rPr>
          <w:lang w:val="es-ES"/>
        </w:rPr>
        <w:t>se logró</w:t>
      </w:r>
      <w:r w:rsidRPr="005D4C7C">
        <w:rPr>
          <w:lang w:val="es-ES"/>
        </w:rPr>
        <w:t xml:space="preserve"> exitosamente la recertificación de este sistema, lo que representa un avance significativo en nuestra misión de satisfacer las necesidades y expectativas de nuestros diversos grupos de interés.</w:t>
      </w:r>
    </w:p>
    <w:p w14:paraId="7A361493" w14:textId="77777777" w:rsidR="00415D30" w:rsidRDefault="00415D30" w:rsidP="007E7E3C">
      <w:pPr>
        <w:spacing w:line="360" w:lineRule="auto"/>
        <w:jc w:val="both"/>
        <w:rPr>
          <w:lang w:val="es-ES"/>
        </w:rPr>
      </w:pPr>
      <w:r w:rsidRPr="005D4C7C">
        <w:rPr>
          <w:lang w:val="es-ES"/>
        </w:rPr>
        <w:t xml:space="preserve">Este logro refuerza nuestro compromiso constante con la excelencia y demuestra nuestra dedicación hacia la mejora continua en la prestación de todos nuestros servicios dirigidos a los Servidores Públicos. </w:t>
      </w:r>
    </w:p>
    <w:p w14:paraId="78467DDC" w14:textId="77777777" w:rsidR="00415D30" w:rsidRPr="00F74429" w:rsidRDefault="00415D30" w:rsidP="00E46CC4">
      <w:pPr>
        <w:pStyle w:val="Prrafodelista"/>
        <w:numPr>
          <w:ilvl w:val="0"/>
          <w:numId w:val="8"/>
        </w:numPr>
        <w:spacing w:line="360" w:lineRule="auto"/>
        <w:contextualSpacing w:val="0"/>
        <w:jc w:val="both"/>
        <w:rPr>
          <w:rFonts w:eastAsiaTheme="minorHAnsi"/>
          <w:color w:val="767171"/>
          <w:spacing w:val="20"/>
          <w:szCs w:val="24"/>
          <w:lang w:val="es-ES"/>
        </w:rPr>
      </w:pPr>
      <w:r w:rsidRPr="00F74429">
        <w:rPr>
          <w:rFonts w:eastAsiaTheme="minorHAnsi"/>
          <w:color w:val="767171"/>
          <w:spacing w:val="20"/>
          <w:szCs w:val="24"/>
          <w:lang w:val="es-ES"/>
        </w:rPr>
        <w:t xml:space="preserve">Auditorías Internas y Externas   </w:t>
      </w:r>
    </w:p>
    <w:p w14:paraId="0B6F2C34" w14:textId="6463CC8F" w:rsidR="00415D30" w:rsidRDefault="00415D30" w:rsidP="00415D30">
      <w:pPr>
        <w:pStyle w:val="NormalWeb"/>
        <w:spacing w:before="0" w:beforeAutospacing="0" w:after="0" w:afterAutospacing="0" w:line="360" w:lineRule="auto"/>
        <w:jc w:val="both"/>
        <w:rPr>
          <w:rFonts w:eastAsiaTheme="minorHAnsi"/>
          <w:color w:val="767171"/>
          <w:spacing w:val="20"/>
          <w:lang w:val="es-ES" w:eastAsia="en-US"/>
        </w:rPr>
      </w:pPr>
      <w:r w:rsidRPr="00F74429">
        <w:rPr>
          <w:rFonts w:eastAsiaTheme="minorHAnsi"/>
          <w:color w:val="767171"/>
          <w:spacing w:val="20"/>
          <w:lang w:val="es-ES" w:eastAsia="en-US"/>
        </w:rPr>
        <w:t xml:space="preserve">Se han llevado a cabo las auditorías internas y externas </w:t>
      </w:r>
      <w:r w:rsidR="003626BE" w:rsidRPr="00F74429">
        <w:rPr>
          <w:rFonts w:eastAsiaTheme="minorHAnsi"/>
          <w:color w:val="767171"/>
          <w:spacing w:val="20"/>
          <w:lang w:val="es-ES" w:eastAsia="en-US"/>
        </w:rPr>
        <w:t>establecidas</w:t>
      </w:r>
      <w:r w:rsidRPr="00F74429">
        <w:rPr>
          <w:rFonts w:eastAsiaTheme="minorHAnsi"/>
          <w:color w:val="767171"/>
          <w:spacing w:val="20"/>
          <w:lang w:val="es-ES" w:eastAsia="en-US"/>
        </w:rPr>
        <w:t xml:space="preserve"> en el Programa de Auditorías 2023, con el propósito de verificar la conformidad del Sistema de Gestión de la Calidad basado en la norma ISO 9001:2015. A continuación, se </w:t>
      </w:r>
      <w:r w:rsidR="003626BE" w:rsidRPr="00F74429">
        <w:rPr>
          <w:rFonts w:eastAsiaTheme="minorHAnsi"/>
          <w:color w:val="767171"/>
          <w:spacing w:val="20"/>
          <w:lang w:val="es-ES" w:eastAsia="en-US"/>
        </w:rPr>
        <w:t>detallan</w:t>
      </w:r>
      <w:r w:rsidRPr="00F74429">
        <w:rPr>
          <w:rFonts w:eastAsiaTheme="minorHAnsi"/>
          <w:color w:val="767171"/>
          <w:spacing w:val="20"/>
          <w:lang w:val="es-ES" w:eastAsia="en-US"/>
        </w:rPr>
        <w:t xml:space="preserve"> las fechas de ejecución y la inversión realizada en dichas auditorías:</w:t>
      </w:r>
    </w:p>
    <w:p w14:paraId="67C86D85" w14:textId="77777777" w:rsidR="002F11D6" w:rsidRDefault="00415D30" w:rsidP="00E46CC4">
      <w:pPr>
        <w:pStyle w:val="Prrafodelista"/>
        <w:numPr>
          <w:ilvl w:val="0"/>
          <w:numId w:val="12"/>
        </w:numPr>
        <w:spacing w:after="0" w:line="360" w:lineRule="auto"/>
        <w:jc w:val="both"/>
        <w:rPr>
          <w:rFonts w:eastAsiaTheme="minorHAnsi"/>
          <w:color w:val="767171"/>
          <w:spacing w:val="20"/>
          <w:szCs w:val="24"/>
          <w:lang w:val="es-ES"/>
        </w:rPr>
      </w:pPr>
      <w:r w:rsidRPr="00F74429">
        <w:rPr>
          <w:rFonts w:eastAsiaTheme="minorHAnsi"/>
          <w:color w:val="767171"/>
          <w:spacing w:val="20"/>
          <w:szCs w:val="24"/>
          <w:lang w:val="es-ES"/>
        </w:rPr>
        <w:t xml:space="preserve">Primera auditoría interna: </w:t>
      </w:r>
    </w:p>
    <w:p w14:paraId="5FA14753" w14:textId="16C3DDB5" w:rsidR="00415D30" w:rsidRDefault="00C536B8" w:rsidP="007E7E3C">
      <w:pPr>
        <w:pStyle w:val="Prrafodelista"/>
        <w:spacing w:line="360" w:lineRule="auto"/>
        <w:contextualSpacing w:val="0"/>
        <w:jc w:val="both"/>
        <w:rPr>
          <w:rFonts w:eastAsiaTheme="minorHAnsi"/>
          <w:color w:val="767171"/>
          <w:spacing w:val="20"/>
          <w:szCs w:val="24"/>
          <w:lang w:val="es-ES"/>
        </w:rPr>
      </w:pPr>
      <w:r>
        <w:rPr>
          <w:rFonts w:eastAsiaTheme="minorHAnsi"/>
          <w:color w:val="767171"/>
          <w:spacing w:val="20"/>
          <w:szCs w:val="24"/>
          <w:lang w:val="es-ES"/>
        </w:rPr>
        <w:t>S</w:t>
      </w:r>
      <w:r w:rsidR="00415D30" w:rsidRPr="00F74429">
        <w:rPr>
          <w:rFonts w:eastAsiaTheme="minorHAnsi"/>
          <w:color w:val="767171"/>
          <w:spacing w:val="20"/>
          <w:szCs w:val="24"/>
          <w:lang w:val="es-ES"/>
        </w:rPr>
        <w:t>e llevó a cabo los días 8 y 9 de marzo, con una inversión total de RD$138,458.25 (ciento treinta y ocho mil cuatrocientos cincuenta y ocho pesos con 2</w:t>
      </w:r>
      <w:r w:rsidR="009D5945" w:rsidRPr="00F74429">
        <w:rPr>
          <w:rFonts w:eastAsiaTheme="minorHAnsi"/>
          <w:color w:val="767171"/>
          <w:spacing w:val="20"/>
          <w:szCs w:val="24"/>
          <w:lang w:val="es-ES"/>
        </w:rPr>
        <w:t>5/100</w:t>
      </w:r>
      <w:r w:rsidR="00415D30" w:rsidRPr="00F74429">
        <w:rPr>
          <w:rFonts w:eastAsiaTheme="minorHAnsi"/>
          <w:color w:val="767171"/>
          <w:spacing w:val="20"/>
          <w:szCs w:val="24"/>
          <w:lang w:val="es-ES"/>
        </w:rPr>
        <w:t>).</w:t>
      </w:r>
    </w:p>
    <w:p w14:paraId="1F815F2A" w14:textId="77777777" w:rsidR="002F11D6" w:rsidRDefault="00415D30" w:rsidP="00E46CC4">
      <w:pPr>
        <w:pStyle w:val="Prrafodelista"/>
        <w:numPr>
          <w:ilvl w:val="0"/>
          <w:numId w:val="12"/>
        </w:numPr>
        <w:spacing w:line="360" w:lineRule="auto"/>
        <w:contextualSpacing w:val="0"/>
        <w:jc w:val="both"/>
        <w:rPr>
          <w:rFonts w:eastAsiaTheme="minorHAnsi"/>
          <w:color w:val="767171"/>
          <w:spacing w:val="20"/>
          <w:szCs w:val="24"/>
          <w:lang w:val="es-ES"/>
        </w:rPr>
      </w:pPr>
      <w:r w:rsidRPr="00F74429">
        <w:rPr>
          <w:rFonts w:eastAsiaTheme="minorHAnsi"/>
          <w:color w:val="767171"/>
          <w:spacing w:val="20"/>
          <w:szCs w:val="24"/>
          <w:lang w:val="es-ES"/>
        </w:rPr>
        <w:t xml:space="preserve">Auditoría externa de recertificación: </w:t>
      </w:r>
    </w:p>
    <w:p w14:paraId="68EB9FCF" w14:textId="77777777" w:rsidR="00C536B8" w:rsidRDefault="00B72691" w:rsidP="007E7E3C">
      <w:pPr>
        <w:pStyle w:val="Prrafodelista"/>
        <w:spacing w:line="360" w:lineRule="auto"/>
        <w:contextualSpacing w:val="0"/>
        <w:jc w:val="both"/>
        <w:rPr>
          <w:rFonts w:eastAsiaTheme="minorHAnsi"/>
          <w:color w:val="767171"/>
          <w:spacing w:val="20"/>
          <w:szCs w:val="24"/>
          <w:lang w:val="es-ES"/>
        </w:rPr>
      </w:pPr>
      <w:r>
        <w:rPr>
          <w:rFonts w:eastAsiaTheme="minorHAnsi"/>
          <w:color w:val="767171"/>
          <w:spacing w:val="20"/>
          <w:szCs w:val="24"/>
          <w:lang w:val="es-ES"/>
        </w:rPr>
        <w:t>S</w:t>
      </w:r>
      <w:r w:rsidR="00415D30" w:rsidRPr="00F74429">
        <w:rPr>
          <w:rFonts w:eastAsiaTheme="minorHAnsi"/>
          <w:color w:val="767171"/>
          <w:spacing w:val="20"/>
          <w:szCs w:val="24"/>
          <w:lang w:val="es-ES"/>
        </w:rPr>
        <w:t>e llevó a cabo los días 30 y 31 de mayo y 1 y 2 de junio, con una inversión total de RD$121,516.40 (ciento veintiún mil quinientos dieciséis con 40</w:t>
      </w:r>
      <w:r w:rsidR="009D5945" w:rsidRPr="00F74429">
        <w:rPr>
          <w:rFonts w:eastAsiaTheme="minorHAnsi"/>
          <w:color w:val="767171"/>
          <w:spacing w:val="20"/>
          <w:szCs w:val="24"/>
          <w:lang w:val="es-ES"/>
        </w:rPr>
        <w:t>/100</w:t>
      </w:r>
      <w:r w:rsidR="00415D30" w:rsidRPr="00F74429">
        <w:rPr>
          <w:rFonts w:eastAsiaTheme="minorHAnsi"/>
          <w:color w:val="767171"/>
          <w:spacing w:val="20"/>
          <w:szCs w:val="24"/>
          <w:lang w:val="es-ES"/>
        </w:rPr>
        <w:t xml:space="preserve">). </w:t>
      </w:r>
    </w:p>
    <w:p w14:paraId="46C87F65" w14:textId="14E2CEE8" w:rsidR="00821619" w:rsidRPr="00C536B8" w:rsidRDefault="00415D30" w:rsidP="00E46CC4">
      <w:pPr>
        <w:pStyle w:val="Prrafodelista"/>
        <w:numPr>
          <w:ilvl w:val="0"/>
          <w:numId w:val="12"/>
        </w:numPr>
        <w:spacing w:line="360" w:lineRule="auto"/>
        <w:contextualSpacing w:val="0"/>
        <w:jc w:val="both"/>
        <w:rPr>
          <w:rFonts w:eastAsiaTheme="minorHAnsi"/>
          <w:color w:val="767171"/>
          <w:spacing w:val="20"/>
          <w:szCs w:val="24"/>
          <w:lang w:val="es-ES"/>
        </w:rPr>
      </w:pPr>
      <w:r w:rsidRPr="00C536B8">
        <w:rPr>
          <w:rFonts w:eastAsiaTheme="minorHAnsi"/>
          <w:color w:val="767171"/>
          <w:spacing w:val="20"/>
          <w:szCs w:val="24"/>
          <w:lang w:val="es-ES"/>
        </w:rPr>
        <w:lastRenderedPageBreak/>
        <w:t>Segunda auditoría interna:</w:t>
      </w:r>
    </w:p>
    <w:p w14:paraId="57DEDC6E" w14:textId="4BB77243" w:rsidR="00415D30" w:rsidRPr="00F74429" w:rsidRDefault="00821619" w:rsidP="007E7E3C">
      <w:pPr>
        <w:pStyle w:val="Prrafodelista"/>
        <w:spacing w:line="360" w:lineRule="auto"/>
        <w:contextualSpacing w:val="0"/>
        <w:jc w:val="both"/>
        <w:rPr>
          <w:rFonts w:eastAsiaTheme="minorHAnsi"/>
          <w:color w:val="767171"/>
          <w:spacing w:val="20"/>
          <w:szCs w:val="24"/>
          <w:lang w:val="es-ES"/>
        </w:rPr>
      </w:pPr>
      <w:r>
        <w:rPr>
          <w:rFonts w:eastAsiaTheme="minorHAnsi"/>
          <w:color w:val="767171"/>
          <w:spacing w:val="20"/>
          <w:szCs w:val="24"/>
          <w:lang w:val="es-ES"/>
        </w:rPr>
        <w:t>Efectuada</w:t>
      </w:r>
      <w:r w:rsidR="00415D30" w:rsidRPr="00F74429">
        <w:rPr>
          <w:rFonts w:eastAsiaTheme="minorHAnsi"/>
          <w:color w:val="767171"/>
          <w:spacing w:val="20"/>
          <w:szCs w:val="24"/>
          <w:lang w:val="es-ES"/>
        </w:rPr>
        <w:t xml:space="preserve"> el 27 de noviembre</w:t>
      </w:r>
      <w:r w:rsidR="00463418" w:rsidRPr="00F74429">
        <w:rPr>
          <w:rFonts w:eastAsiaTheme="minorHAnsi"/>
          <w:color w:val="767171"/>
          <w:spacing w:val="20"/>
          <w:szCs w:val="24"/>
          <w:lang w:val="es-ES"/>
        </w:rPr>
        <w:t xml:space="preserve"> de 2023</w:t>
      </w:r>
      <w:r w:rsidR="005E39AB" w:rsidRPr="00F74429">
        <w:rPr>
          <w:rFonts w:eastAsiaTheme="minorHAnsi"/>
          <w:color w:val="767171"/>
          <w:spacing w:val="20"/>
          <w:szCs w:val="24"/>
          <w:lang w:val="es-ES"/>
        </w:rPr>
        <w:t>.</w:t>
      </w:r>
      <w:r w:rsidR="00415D30" w:rsidRPr="00F74429">
        <w:rPr>
          <w:rFonts w:eastAsiaTheme="minorHAnsi"/>
          <w:color w:val="767171"/>
          <w:spacing w:val="20"/>
          <w:szCs w:val="24"/>
          <w:lang w:val="es-ES"/>
        </w:rPr>
        <w:t xml:space="preserve"> Cabe destacar que esta auditoría no generó costos económicos, ya que fue realizada por el talento interno de la institución.</w:t>
      </w:r>
    </w:p>
    <w:p w14:paraId="7CC0A5A5" w14:textId="77777777" w:rsidR="00415D30" w:rsidRPr="00F74429" w:rsidRDefault="00415D30" w:rsidP="00E46CC4">
      <w:pPr>
        <w:pStyle w:val="Prrafodelista"/>
        <w:numPr>
          <w:ilvl w:val="0"/>
          <w:numId w:val="8"/>
        </w:numPr>
        <w:spacing w:line="360" w:lineRule="auto"/>
        <w:contextualSpacing w:val="0"/>
        <w:jc w:val="both"/>
        <w:rPr>
          <w:rFonts w:eastAsiaTheme="minorHAnsi"/>
          <w:color w:val="767171"/>
          <w:spacing w:val="20"/>
          <w:szCs w:val="24"/>
          <w:lang w:val="es-ES"/>
        </w:rPr>
      </w:pPr>
      <w:r w:rsidRPr="00F74429">
        <w:rPr>
          <w:rFonts w:eastAsiaTheme="minorHAnsi"/>
          <w:color w:val="767171"/>
          <w:spacing w:val="20"/>
          <w:szCs w:val="24"/>
          <w:lang w:val="es-ES"/>
        </w:rPr>
        <w:t>Revisión por la Dirección</w:t>
      </w:r>
    </w:p>
    <w:p w14:paraId="5A69D11F" w14:textId="57FF745B" w:rsidR="00415D30" w:rsidRDefault="00415D30" w:rsidP="007E7E3C">
      <w:pPr>
        <w:spacing w:line="360" w:lineRule="auto"/>
        <w:jc w:val="both"/>
        <w:rPr>
          <w:lang w:val="es-ES"/>
        </w:rPr>
      </w:pPr>
      <w:r w:rsidRPr="00813151">
        <w:rPr>
          <w:lang w:val="es-ES"/>
        </w:rPr>
        <w:t xml:space="preserve">En cumplimiento del numeral 9.3. de la Norma ISO 9001:2015, se realizó la Revisión por la Dirección al Sistema de Gestión de la Calidad (SGC), </w:t>
      </w:r>
      <w:r w:rsidR="005E39AB">
        <w:rPr>
          <w:lang w:val="es-ES"/>
        </w:rPr>
        <w:t>en el</w:t>
      </w:r>
      <w:r w:rsidRPr="00813151">
        <w:rPr>
          <w:lang w:val="es-ES"/>
        </w:rPr>
        <w:t xml:space="preserve"> mes de </w:t>
      </w:r>
      <w:r>
        <w:rPr>
          <w:lang w:val="es-ES"/>
        </w:rPr>
        <w:t>mayo</w:t>
      </w:r>
      <w:r w:rsidRPr="00813151">
        <w:rPr>
          <w:lang w:val="es-ES"/>
        </w:rPr>
        <w:t xml:space="preserve"> de 202</w:t>
      </w:r>
      <w:r>
        <w:rPr>
          <w:lang w:val="es-ES"/>
        </w:rPr>
        <w:t>3</w:t>
      </w:r>
      <w:r w:rsidRPr="00813151">
        <w:rPr>
          <w:lang w:val="es-ES"/>
        </w:rPr>
        <w:t>, con la finalidad de realizar sistemáticamente el seguimiento y control del S</w:t>
      </w:r>
      <w:r w:rsidR="005E39AB">
        <w:rPr>
          <w:lang w:val="es-ES"/>
        </w:rPr>
        <w:t xml:space="preserve">istema de </w:t>
      </w:r>
      <w:r w:rsidR="005E39AB" w:rsidRPr="00813151">
        <w:rPr>
          <w:lang w:val="es-ES"/>
        </w:rPr>
        <w:t>G</w:t>
      </w:r>
      <w:r w:rsidR="005E39AB">
        <w:rPr>
          <w:lang w:val="es-ES"/>
        </w:rPr>
        <w:t xml:space="preserve">estión de la </w:t>
      </w:r>
      <w:r w:rsidRPr="00813151">
        <w:rPr>
          <w:lang w:val="es-ES"/>
        </w:rPr>
        <w:t>C</w:t>
      </w:r>
      <w:r w:rsidR="005E39AB">
        <w:rPr>
          <w:lang w:val="es-ES"/>
        </w:rPr>
        <w:t>alidad</w:t>
      </w:r>
      <w:r w:rsidRPr="00813151">
        <w:rPr>
          <w:lang w:val="es-ES"/>
        </w:rPr>
        <w:t xml:space="preserve">, mediante la rendición de cuentas de la gestión a la Dirección General y en cumplimiento a nuestro procedimiento Revisión por la Dirección (INAP-DG-002). </w:t>
      </w:r>
    </w:p>
    <w:p w14:paraId="13D61C90" w14:textId="77777777" w:rsidR="00415D30" w:rsidRPr="00F74429" w:rsidRDefault="00415D30" w:rsidP="00E46CC4">
      <w:pPr>
        <w:pStyle w:val="Prrafodelista"/>
        <w:numPr>
          <w:ilvl w:val="0"/>
          <w:numId w:val="8"/>
        </w:numPr>
        <w:spacing w:line="360" w:lineRule="auto"/>
        <w:contextualSpacing w:val="0"/>
        <w:jc w:val="both"/>
        <w:rPr>
          <w:rFonts w:eastAsiaTheme="minorHAnsi"/>
          <w:color w:val="767171"/>
          <w:spacing w:val="20"/>
          <w:szCs w:val="24"/>
          <w:lang w:val="es-ES"/>
        </w:rPr>
      </w:pPr>
      <w:r w:rsidRPr="00F74429">
        <w:rPr>
          <w:rFonts w:eastAsiaTheme="minorHAnsi"/>
          <w:color w:val="767171"/>
          <w:spacing w:val="20"/>
          <w:szCs w:val="24"/>
          <w:lang w:val="es-ES"/>
        </w:rPr>
        <w:t>Gestión Documental según lineamientos de la norma ISO 9001:2015</w:t>
      </w:r>
    </w:p>
    <w:p w14:paraId="37959BFD" w14:textId="14A1D44A" w:rsidR="00415D30" w:rsidRDefault="00415D30" w:rsidP="00415D30">
      <w:pPr>
        <w:spacing w:after="0" w:line="360" w:lineRule="auto"/>
        <w:contextualSpacing/>
        <w:jc w:val="both"/>
        <w:rPr>
          <w:lang w:val="es-ES"/>
        </w:rPr>
      </w:pPr>
      <w:r>
        <w:rPr>
          <w:lang w:val="es-ES"/>
        </w:rPr>
        <w:t>En el presente año, se han aprobado para la mejora del Sistema de Gestión de la Calidad, los siguientes documentos:</w:t>
      </w:r>
    </w:p>
    <w:p w14:paraId="77E12D86" w14:textId="77777777" w:rsidR="001A691F" w:rsidRDefault="001A691F" w:rsidP="00415D30">
      <w:pPr>
        <w:spacing w:after="0" w:line="360" w:lineRule="auto"/>
        <w:contextualSpacing/>
        <w:jc w:val="both"/>
        <w:rPr>
          <w:lang w:val="es-ES"/>
        </w:rPr>
      </w:pPr>
    </w:p>
    <w:tbl>
      <w:tblPr>
        <w:tblW w:w="5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47"/>
        <w:gridCol w:w="2835"/>
      </w:tblGrid>
      <w:tr w:rsidR="00415D30" w:rsidRPr="00E31457" w14:paraId="1604C228" w14:textId="77777777" w:rsidTr="00465B12">
        <w:trPr>
          <w:trHeight w:val="322"/>
          <w:jc w:val="center"/>
        </w:trPr>
        <w:tc>
          <w:tcPr>
            <w:tcW w:w="2547" w:type="dxa"/>
            <w:shd w:val="clear" w:color="auto" w:fill="436EBE"/>
            <w:vAlign w:val="center"/>
          </w:tcPr>
          <w:p w14:paraId="018E0CE9" w14:textId="77777777" w:rsidR="00415D30" w:rsidRPr="00465B12" w:rsidRDefault="00415D30" w:rsidP="00FB1EA7">
            <w:pPr>
              <w:spacing w:after="0" w:line="360" w:lineRule="auto"/>
              <w:ind w:left="-6"/>
              <w:contextualSpacing/>
              <w:jc w:val="center"/>
              <w:rPr>
                <w:b/>
                <w:bCs/>
                <w:color w:val="FFFFFF" w:themeColor="background1"/>
                <w:lang w:val="es-ES"/>
              </w:rPr>
            </w:pPr>
            <w:r w:rsidRPr="00465B12">
              <w:rPr>
                <w:b/>
                <w:bCs/>
                <w:color w:val="FFFFFF" w:themeColor="background1"/>
                <w:lang w:val="es-ES"/>
              </w:rPr>
              <w:t>Tipo de documento</w:t>
            </w:r>
          </w:p>
        </w:tc>
        <w:tc>
          <w:tcPr>
            <w:tcW w:w="2835" w:type="dxa"/>
            <w:shd w:val="clear" w:color="auto" w:fill="436EBE"/>
            <w:vAlign w:val="center"/>
          </w:tcPr>
          <w:p w14:paraId="4191EB82" w14:textId="15A71B31" w:rsidR="00415D30" w:rsidRPr="00465B12" w:rsidRDefault="00E4128D" w:rsidP="00FB1EA7">
            <w:pPr>
              <w:spacing w:after="0" w:line="360" w:lineRule="auto"/>
              <w:contextualSpacing/>
              <w:jc w:val="center"/>
              <w:rPr>
                <w:b/>
                <w:bCs/>
                <w:color w:val="FFFFFF" w:themeColor="background1"/>
                <w:lang w:val="es-ES"/>
              </w:rPr>
            </w:pPr>
            <w:r>
              <w:rPr>
                <w:b/>
                <w:bCs/>
                <w:color w:val="FFFFFF" w:themeColor="background1"/>
                <w:lang w:val="es-ES"/>
              </w:rPr>
              <w:t>Documentos</w:t>
            </w:r>
            <w:r w:rsidR="00415D30" w:rsidRPr="00465B12">
              <w:rPr>
                <w:b/>
                <w:bCs/>
                <w:color w:val="FFFFFF" w:themeColor="background1"/>
                <w:lang w:val="es-ES"/>
              </w:rPr>
              <w:t xml:space="preserve"> aprobados</w:t>
            </w:r>
            <w:r w:rsidR="001A691F" w:rsidRPr="00465B12">
              <w:rPr>
                <w:b/>
                <w:bCs/>
                <w:color w:val="FFFFFF" w:themeColor="background1"/>
                <w:lang w:val="es-ES"/>
              </w:rPr>
              <w:t xml:space="preserve"> Sistema Gestión de la Calidad</w:t>
            </w:r>
          </w:p>
        </w:tc>
      </w:tr>
      <w:tr w:rsidR="00415D30" w:rsidRPr="00F74429" w14:paraId="7B153752" w14:textId="77777777" w:rsidTr="001A691F">
        <w:trPr>
          <w:trHeight w:val="216"/>
          <w:jc w:val="center"/>
        </w:trPr>
        <w:tc>
          <w:tcPr>
            <w:tcW w:w="2547" w:type="dxa"/>
            <w:vAlign w:val="center"/>
          </w:tcPr>
          <w:p w14:paraId="4F9934FF" w14:textId="77777777" w:rsidR="00415D30" w:rsidRPr="002C4EBE" w:rsidRDefault="00415D30" w:rsidP="008A19E7">
            <w:pPr>
              <w:spacing w:after="0" w:line="240" w:lineRule="auto"/>
              <w:ind w:left="-6"/>
              <w:rPr>
                <w:lang w:val="es-ES"/>
              </w:rPr>
            </w:pPr>
            <w:r>
              <w:rPr>
                <w:lang w:val="es-ES"/>
              </w:rPr>
              <w:t>Manual</w:t>
            </w:r>
          </w:p>
        </w:tc>
        <w:tc>
          <w:tcPr>
            <w:tcW w:w="2835" w:type="dxa"/>
            <w:vAlign w:val="center"/>
          </w:tcPr>
          <w:p w14:paraId="43930AE1" w14:textId="77777777" w:rsidR="00415D30" w:rsidRPr="002C4EBE" w:rsidRDefault="00415D30" w:rsidP="008A19E7">
            <w:pPr>
              <w:spacing w:after="0" w:line="360" w:lineRule="auto"/>
              <w:ind w:left="-6"/>
              <w:contextualSpacing/>
              <w:jc w:val="center"/>
              <w:rPr>
                <w:lang w:val="es-ES"/>
              </w:rPr>
            </w:pPr>
            <w:r>
              <w:rPr>
                <w:lang w:val="es-ES"/>
              </w:rPr>
              <w:t>1</w:t>
            </w:r>
          </w:p>
        </w:tc>
      </w:tr>
      <w:tr w:rsidR="00415D30" w:rsidRPr="00F74429" w14:paraId="65C687B4" w14:textId="77777777" w:rsidTr="001A691F">
        <w:trPr>
          <w:trHeight w:val="380"/>
          <w:jc w:val="center"/>
        </w:trPr>
        <w:tc>
          <w:tcPr>
            <w:tcW w:w="2547" w:type="dxa"/>
            <w:vAlign w:val="center"/>
          </w:tcPr>
          <w:p w14:paraId="77F83FF8" w14:textId="77777777" w:rsidR="00415D30" w:rsidRPr="002C4EBE" w:rsidRDefault="00415D30" w:rsidP="008A19E7">
            <w:pPr>
              <w:spacing w:after="0" w:line="240" w:lineRule="auto"/>
              <w:ind w:left="-6"/>
              <w:rPr>
                <w:lang w:val="es-ES"/>
              </w:rPr>
            </w:pPr>
            <w:r>
              <w:rPr>
                <w:lang w:val="es-ES"/>
              </w:rPr>
              <w:t>Políticas</w:t>
            </w:r>
          </w:p>
        </w:tc>
        <w:tc>
          <w:tcPr>
            <w:tcW w:w="2835" w:type="dxa"/>
            <w:vAlign w:val="center"/>
          </w:tcPr>
          <w:p w14:paraId="09BAFE9D" w14:textId="77777777" w:rsidR="00415D30" w:rsidRPr="002C4EBE" w:rsidRDefault="00415D30" w:rsidP="008A19E7">
            <w:pPr>
              <w:spacing w:after="0" w:line="360" w:lineRule="auto"/>
              <w:ind w:left="-6"/>
              <w:contextualSpacing/>
              <w:jc w:val="center"/>
              <w:rPr>
                <w:lang w:val="es-ES"/>
              </w:rPr>
            </w:pPr>
            <w:r>
              <w:rPr>
                <w:lang w:val="es-ES"/>
              </w:rPr>
              <w:t>2</w:t>
            </w:r>
          </w:p>
        </w:tc>
      </w:tr>
      <w:tr w:rsidR="00415D30" w:rsidRPr="00F74429" w14:paraId="340B29A0" w14:textId="77777777" w:rsidTr="001A691F">
        <w:trPr>
          <w:trHeight w:val="368"/>
          <w:jc w:val="center"/>
        </w:trPr>
        <w:tc>
          <w:tcPr>
            <w:tcW w:w="2547" w:type="dxa"/>
            <w:vAlign w:val="center"/>
          </w:tcPr>
          <w:p w14:paraId="0C50E6DA" w14:textId="77777777" w:rsidR="00415D30" w:rsidRPr="002C4EBE" w:rsidRDefault="00415D30" w:rsidP="008A19E7">
            <w:pPr>
              <w:spacing w:after="0" w:line="240" w:lineRule="auto"/>
              <w:ind w:left="-6"/>
              <w:rPr>
                <w:lang w:val="es-ES"/>
              </w:rPr>
            </w:pPr>
            <w:r>
              <w:rPr>
                <w:lang w:val="es-ES"/>
              </w:rPr>
              <w:t>Procedimientos</w:t>
            </w:r>
          </w:p>
        </w:tc>
        <w:tc>
          <w:tcPr>
            <w:tcW w:w="2835" w:type="dxa"/>
            <w:vAlign w:val="center"/>
          </w:tcPr>
          <w:p w14:paraId="16B4E03C" w14:textId="77777777" w:rsidR="00415D30" w:rsidRPr="002C4EBE" w:rsidRDefault="00415D30" w:rsidP="008A19E7">
            <w:pPr>
              <w:spacing w:after="0" w:line="360" w:lineRule="auto"/>
              <w:ind w:left="-6"/>
              <w:contextualSpacing/>
              <w:jc w:val="center"/>
              <w:rPr>
                <w:lang w:val="es-ES"/>
              </w:rPr>
            </w:pPr>
            <w:r>
              <w:rPr>
                <w:lang w:val="es-ES"/>
              </w:rPr>
              <w:t>12</w:t>
            </w:r>
          </w:p>
        </w:tc>
      </w:tr>
      <w:tr w:rsidR="00415D30" w:rsidRPr="00F74429" w14:paraId="347713DE" w14:textId="77777777" w:rsidTr="001A691F">
        <w:trPr>
          <w:trHeight w:val="311"/>
          <w:jc w:val="center"/>
        </w:trPr>
        <w:tc>
          <w:tcPr>
            <w:tcW w:w="2547" w:type="dxa"/>
            <w:vAlign w:val="center"/>
          </w:tcPr>
          <w:p w14:paraId="2B48B212" w14:textId="77777777" w:rsidR="00415D30" w:rsidRDefault="00415D30" w:rsidP="008A19E7">
            <w:pPr>
              <w:spacing w:after="0" w:line="240" w:lineRule="auto"/>
              <w:ind w:left="-6"/>
              <w:contextualSpacing/>
              <w:rPr>
                <w:lang w:val="es-ES"/>
              </w:rPr>
            </w:pPr>
            <w:r>
              <w:rPr>
                <w:lang w:val="es-ES"/>
              </w:rPr>
              <w:t>Formulario</w:t>
            </w:r>
          </w:p>
        </w:tc>
        <w:tc>
          <w:tcPr>
            <w:tcW w:w="2835" w:type="dxa"/>
            <w:vAlign w:val="center"/>
          </w:tcPr>
          <w:p w14:paraId="1EE4394D" w14:textId="77777777" w:rsidR="00415D30" w:rsidRPr="002C4EBE" w:rsidRDefault="00415D30" w:rsidP="008A19E7">
            <w:pPr>
              <w:spacing w:after="0" w:line="360" w:lineRule="auto"/>
              <w:ind w:left="-6"/>
              <w:contextualSpacing/>
              <w:jc w:val="center"/>
              <w:rPr>
                <w:lang w:val="es-ES"/>
              </w:rPr>
            </w:pPr>
            <w:r>
              <w:rPr>
                <w:lang w:val="es-ES"/>
              </w:rPr>
              <w:t>8</w:t>
            </w:r>
          </w:p>
        </w:tc>
      </w:tr>
      <w:tr w:rsidR="00415D30" w:rsidRPr="00F74429" w14:paraId="41A68A48" w14:textId="77777777" w:rsidTr="001A691F">
        <w:trPr>
          <w:trHeight w:val="311"/>
          <w:jc w:val="center"/>
        </w:trPr>
        <w:tc>
          <w:tcPr>
            <w:tcW w:w="2547" w:type="dxa"/>
            <w:vAlign w:val="center"/>
          </w:tcPr>
          <w:p w14:paraId="5741FDC5" w14:textId="77777777" w:rsidR="00415D30" w:rsidRPr="00F74429" w:rsidRDefault="00415D30" w:rsidP="008A19E7">
            <w:pPr>
              <w:spacing w:after="0" w:line="240" w:lineRule="auto"/>
              <w:ind w:left="-6"/>
              <w:contextualSpacing/>
              <w:rPr>
                <w:lang w:val="es-ES"/>
              </w:rPr>
            </w:pPr>
            <w:r w:rsidRPr="00F74429">
              <w:rPr>
                <w:lang w:val="es-ES"/>
              </w:rPr>
              <w:t>Total de documentos</w:t>
            </w:r>
          </w:p>
        </w:tc>
        <w:tc>
          <w:tcPr>
            <w:tcW w:w="2835" w:type="dxa"/>
            <w:vAlign w:val="center"/>
          </w:tcPr>
          <w:p w14:paraId="19B14B68" w14:textId="77777777" w:rsidR="00415D30" w:rsidRPr="002C4EBE" w:rsidRDefault="00415D30" w:rsidP="008A19E7">
            <w:pPr>
              <w:spacing w:after="0" w:line="360" w:lineRule="auto"/>
              <w:ind w:left="-6"/>
              <w:contextualSpacing/>
              <w:jc w:val="center"/>
              <w:rPr>
                <w:lang w:val="es-ES"/>
              </w:rPr>
            </w:pPr>
            <w:r>
              <w:rPr>
                <w:lang w:val="es-ES"/>
              </w:rPr>
              <w:t>23</w:t>
            </w:r>
          </w:p>
        </w:tc>
      </w:tr>
    </w:tbl>
    <w:p w14:paraId="7F74B86B" w14:textId="149C668B" w:rsidR="00C53205" w:rsidRDefault="00C53205" w:rsidP="001662E4">
      <w:pPr>
        <w:spacing w:line="360" w:lineRule="auto"/>
        <w:jc w:val="center"/>
        <w:rPr>
          <w:lang w:val="es-ES"/>
        </w:rPr>
      </w:pPr>
      <w:r w:rsidRPr="009A1D05">
        <w:rPr>
          <w:lang w:val="es-ES"/>
        </w:rPr>
        <w:t xml:space="preserve">Fuente:  Matriz de </w:t>
      </w:r>
      <w:r w:rsidR="00B53087" w:rsidRPr="009A1D05">
        <w:rPr>
          <w:lang w:val="es-ES"/>
        </w:rPr>
        <w:t>Documentos Aprobados del Sistema de Gestión de la Calidad</w:t>
      </w:r>
      <w:r w:rsidR="00B53087" w:rsidRPr="00B53087">
        <w:rPr>
          <w:lang w:val="es-ES"/>
        </w:rPr>
        <w:t>.</w:t>
      </w:r>
    </w:p>
    <w:p w14:paraId="414BFA9A" w14:textId="77777777" w:rsidR="00415D30" w:rsidRPr="00F74429" w:rsidRDefault="00415D30" w:rsidP="00E46CC4">
      <w:pPr>
        <w:pStyle w:val="Prrafodelista"/>
        <w:numPr>
          <w:ilvl w:val="0"/>
          <w:numId w:val="8"/>
        </w:numPr>
        <w:spacing w:line="360" w:lineRule="auto"/>
        <w:contextualSpacing w:val="0"/>
        <w:jc w:val="both"/>
        <w:rPr>
          <w:rFonts w:eastAsiaTheme="minorHAnsi"/>
          <w:color w:val="767171"/>
          <w:spacing w:val="20"/>
          <w:szCs w:val="24"/>
          <w:lang w:val="es-ES"/>
        </w:rPr>
      </w:pPr>
      <w:r w:rsidRPr="00F74429">
        <w:rPr>
          <w:rFonts w:eastAsiaTheme="minorHAnsi"/>
          <w:color w:val="767171"/>
          <w:spacing w:val="20"/>
          <w:szCs w:val="24"/>
          <w:lang w:val="es-ES"/>
        </w:rPr>
        <w:lastRenderedPageBreak/>
        <w:t>Autodiagnóstico CAF:</w:t>
      </w:r>
    </w:p>
    <w:p w14:paraId="301AC29F" w14:textId="0A63EB2B" w:rsidR="00415D30" w:rsidRPr="00F74429" w:rsidRDefault="00415D30" w:rsidP="007E7E3C">
      <w:pPr>
        <w:pStyle w:val="NormalWeb"/>
        <w:spacing w:before="0" w:beforeAutospacing="0" w:after="160" w:afterAutospacing="0" w:line="360" w:lineRule="auto"/>
        <w:jc w:val="both"/>
        <w:rPr>
          <w:rFonts w:eastAsiaTheme="minorHAnsi"/>
          <w:color w:val="767171"/>
          <w:spacing w:val="20"/>
          <w:lang w:val="es-ES" w:eastAsia="en-US"/>
        </w:rPr>
      </w:pPr>
      <w:r w:rsidRPr="00F74429">
        <w:rPr>
          <w:rFonts w:eastAsiaTheme="minorHAnsi"/>
          <w:color w:val="767171"/>
          <w:spacing w:val="20"/>
          <w:lang w:val="es-ES" w:eastAsia="en-US"/>
        </w:rPr>
        <w:t>En cumplimiento del Decreto No. 211-10, el Instituto Nacional de Administración Pública llevó a cabo el autodiagnóstico CAF y el correspondiente plan de mejora para el año 2024. En este proceso, los responsables, clasificados según su nivel de incidencia y acompañados por el Comité de Calidad, completaron los criterios establecidos por esta metodología.</w:t>
      </w:r>
    </w:p>
    <w:p w14:paraId="2C475D4B" w14:textId="77777777" w:rsidR="00415D30" w:rsidRPr="00F74429" w:rsidRDefault="00415D30" w:rsidP="007E7E3C">
      <w:pPr>
        <w:pStyle w:val="NormalWeb"/>
        <w:spacing w:before="0" w:beforeAutospacing="0" w:after="160" w:afterAutospacing="0" w:line="360" w:lineRule="auto"/>
        <w:jc w:val="both"/>
        <w:rPr>
          <w:rFonts w:eastAsiaTheme="minorHAnsi"/>
          <w:color w:val="767171"/>
          <w:spacing w:val="20"/>
          <w:lang w:val="es-ES" w:eastAsia="en-US"/>
        </w:rPr>
      </w:pPr>
      <w:r w:rsidRPr="00F74429">
        <w:rPr>
          <w:rFonts w:eastAsiaTheme="minorHAnsi"/>
          <w:color w:val="767171"/>
          <w:spacing w:val="20"/>
          <w:lang w:val="es-ES" w:eastAsia="en-US"/>
        </w:rPr>
        <w:t>Se realizó un seguimiento adecuado al plan de mejora del año 2023, y en el informe de desempeño correspondiente, se implementaron exitosamente 4 mejoras de las 7 establecidas en el plan, lo que representa un cumplimiento del 57%. La ejecución del 43% restante se detallará en el informe que se presentará en el mes de diciembre de 2023.</w:t>
      </w:r>
    </w:p>
    <w:p w14:paraId="5A229DBC" w14:textId="77777777" w:rsidR="00415D30" w:rsidRPr="00F74429" w:rsidRDefault="00415D30" w:rsidP="00E46CC4">
      <w:pPr>
        <w:pStyle w:val="Prrafodelista"/>
        <w:numPr>
          <w:ilvl w:val="0"/>
          <w:numId w:val="8"/>
        </w:numPr>
        <w:spacing w:line="360" w:lineRule="auto"/>
        <w:contextualSpacing w:val="0"/>
        <w:jc w:val="both"/>
        <w:rPr>
          <w:rFonts w:eastAsiaTheme="minorHAnsi"/>
          <w:color w:val="767171"/>
          <w:spacing w:val="20"/>
          <w:szCs w:val="24"/>
          <w:lang w:val="es-ES"/>
        </w:rPr>
      </w:pPr>
      <w:r w:rsidRPr="00F74429">
        <w:rPr>
          <w:rFonts w:eastAsiaTheme="minorHAnsi"/>
          <w:color w:val="767171"/>
          <w:spacing w:val="20"/>
          <w:szCs w:val="24"/>
          <w:lang w:val="es-ES"/>
        </w:rPr>
        <w:t>Carta Compromiso:</w:t>
      </w:r>
    </w:p>
    <w:p w14:paraId="099119BF" w14:textId="2DDB9499" w:rsidR="00415D30" w:rsidRPr="00F74429" w:rsidRDefault="00415D30" w:rsidP="007E7E3C">
      <w:pPr>
        <w:pStyle w:val="Prrafodelista"/>
        <w:spacing w:line="360" w:lineRule="auto"/>
        <w:ind w:left="0"/>
        <w:contextualSpacing w:val="0"/>
        <w:jc w:val="both"/>
        <w:rPr>
          <w:rFonts w:eastAsiaTheme="minorHAnsi"/>
          <w:color w:val="767171"/>
          <w:spacing w:val="20"/>
          <w:szCs w:val="24"/>
          <w:lang w:val="es-ES"/>
        </w:rPr>
      </w:pPr>
      <w:r w:rsidRPr="00F74429">
        <w:rPr>
          <w:rFonts w:eastAsiaTheme="minorHAnsi"/>
          <w:color w:val="767171"/>
          <w:spacing w:val="20"/>
          <w:szCs w:val="24"/>
          <w:lang w:val="es-ES"/>
        </w:rPr>
        <w:t xml:space="preserve">En </w:t>
      </w:r>
      <w:r w:rsidR="00982DB9" w:rsidRPr="00F74429">
        <w:rPr>
          <w:rFonts w:eastAsiaTheme="minorHAnsi"/>
          <w:color w:val="767171"/>
          <w:spacing w:val="20"/>
          <w:szCs w:val="24"/>
          <w:lang w:val="es-ES"/>
        </w:rPr>
        <w:t xml:space="preserve">fecha 15 </w:t>
      </w:r>
      <w:r w:rsidRPr="00F74429">
        <w:rPr>
          <w:rFonts w:eastAsiaTheme="minorHAnsi"/>
          <w:color w:val="767171"/>
          <w:spacing w:val="20"/>
          <w:szCs w:val="24"/>
          <w:lang w:val="es-ES"/>
        </w:rPr>
        <w:t>septiembre</w:t>
      </w:r>
      <w:r w:rsidR="00982DB9" w:rsidRPr="00F74429">
        <w:rPr>
          <w:rFonts w:eastAsiaTheme="minorHAnsi"/>
          <w:color w:val="767171"/>
          <w:spacing w:val="20"/>
          <w:szCs w:val="24"/>
          <w:lang w:val="es-ES"/>
        </w:rPr>
        <w:t xml:space="preserve"> del año en curso</w:t>
      </w:r>
      <w:r w:rsidRPr="00F74429">
        <w:rPr>
          <w:rFonts w:eastAsiaTheme="minorHAnsi"/>
          <w:color w:val="767171"/>
          <w:spacing w:val="20"/>
          <w:szCs w:val="24"/>
          <w:lang w:val="es-ES"/>
        </w:rPr>
        <w:t>, el Ministerio de Administración Pública</w:t>
      </w:r>
      <w:r w:rsidR="00982DB9" w:rsidRPr="00F74429">
        <w:rPr>
          <w:rFonts w:eastAsiaTheme="minorHAnsi"/>
          <w:color w:val="767171"/>
          <w:spacing w:val="20"/>
          <w:szCs w:val="24"/>
          <w:lang w:val="es-ES"/>
        </w:rPr>
        <w:t xml:space="preserve"> (MAP)</w:t>
      </w:r>
      <w:r w:rsidRPr="00F74429">
        <w:rPr>
          <w:rFonts w:eastAsiaTheme="minorHAnsi"/>
          <w:color w:val="767171"/>
          <w:spacing w:val="20"/>
          <w:szCs w:val="24"/>
          <w:lang w:val="es-ES"/>
        </w:rPr>
        <w:t xml:space="preserve"> aprobó la actualización de la Carta Compromiso al Ciudadano, marcando su segunda versión. Este hito refleja el constante compromiso del INAP en fortalecer los servicios destinados a los servidores públicos. A través de esta carta, reafirmamos nuestro compromiso con los servicios ofrecidos, los cuales se enfocan en los siguientes ámbitos: Capacitación Básica y Capacitación en Educación Continuada.</w:t>
      </w:r>
    </w:p>
    <w:p w14:paraId="6708C093" w14:textId="02798647" w:rsidR="00415D30" w:rsidRDefault="00415D30" w:rsidP="007E7E3C">
      <w:pPr>
        <w:spacing w:line="360" w:lineRule="auto"/>
        <w:jc w:val="both"/>
        <w:rPr>
          <w:lang w:val="es-ES"/>
        </w:rPr>
      </w:pPr>
      <w:r w:rsidRPr="006B1B11">
        <w:rPr>
          <w:lang w:val="es-ES"/>
        </w:rPr>
        <w:t>En este contexto, el INAP se compromete con los siguientes atributos clave</w:t>
      </w:r>
      <w:r w:rsidR="00A26FA3">
        <w:rPr>
          <w:lang w:val="es-ES"/>
        </w:rPr>
        <w:t>s</w:t>
      </w:r>
      <w:r w:rsidRPr="006B1B11">
        <w:rPr>
          <w:lang w:val="es-ES"/>
        </w:rPr>
        <w:t xml:space="preserve"> para garantizar la calidad de estos servicios: tiempo de respuesta, amabilidad, fiabilidad y profesionalidad. </w:t>
      </w:r>
      <w:r>
        <w:rPr>
          <w:lang w:val="es-ES"/>
        </w:rPr>
        <w:t xml:space="preserve">Estos atributos están comprometidos con un 90% de satisfacción, a excepción del atributo tiempo de respuesta, que se comprometió con un 85%. </w:t>
      </w:r>
    </w:p>
    <w:p w14:paraId="4033D448" w14:textId="77777777" w:rsidR="00415D30" w:rsidRDefault="00415D30" w:rsidP="007E7E3C">
      <w:pPr>
        <w:spacing w:line="360" w:lineRule="auto"/>
        <w:jc w:val="both"/>
        <w:rPr>
          <w:lang w:val="es-ES"/>
        </w:rPr>
      </w:pPr>
      <w:r>
        <w:rPr>
          <w:lang w:val="es-ES"/>
        </w:rPr>
        <w:lastRenderedPageBreak/>
        <w:t>La encuesta realizada para medir estos atributos refleja los siguientes resultados:</w:t>
      </w:r>
    </w:p>
    <w:tbl>
      <w:tblPr>
        <w:tblW w:w="77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30"/>
        <w:gridCol w:w="2995"/>
        <w:gridCol w:w="1464"/>
        <w:gridCol w:w="1508"/>
      </w:tblGrid>
      <w:tr w:rsidR="00F74429" w:rsidRPr="00F74429" w14:paraId="027FAD2C" w14:textId="77777777" w:rsidTr="009E0C59">
        <w:trPr>
          <w:cantSplit/>
          <w:trHeight w:val="505"/>
          <w:tblHeader/>
        </w:trPr>
        <w:tc>
          <w:tcPr>
            <w:tcW w:w="1843" w:type="dxa"/>
            <w:shd w:val="clear" w:color="auto" w:fill="436EBE"/>
            <w:vAlign w:val="center"/>
          </w:tcPr>
          <w:p w14:paraId="1F63A467" w14:textId="77777777" w:rsidR="00415D30" w:rsidRPr="00465B12" w:rsidRDefault="00415D30" w:rsidP="009E0C59">
            <w:pPr>
              <w:spacing w:after="0" w:line="276" w:lineRule="auto"/>
              <w:ind w:left="-6"/>
              <w:contextualSpacing/>
              <w:jc w:val="center"/>
              <w:rPr>
                <w:b/>
                <w:bCs/>
                <w:color w:val="FFFFFF" w:themeColor="background1"/>
                <w:lang w:val="es-ES"/>
              </w:rPr>
            </w:pPr>
            <w:r w:rsidRPr="00465B12">
              <w:rPr>
                <w:b/>
                <w:bCs/>
                <w:color w:val="FFFFFF" w:themeColor="background1"/>
                <w:lang w:val="es-ES"/>
              </w:rPr>
              <w:t>Servicios</w:t>
            </w:r>
          </w:p>
        </w:tc>
        <w:tc>
          <w:tcPr>
            <w:tcW w:w="3062" w:type="dxa"/>
            <w:shd w:val="clear" w:color="auto" w:fill="436EBE"/>
            <w:vAlign w:val="center"/>
          </w:tcPr>
          <w:p w14:paraId="4CA6B984" w14:textId="77777777" w:rsidR="00415D30" w:rsidRPr="00465B12" w:rsidRDefault="00415D30" w:rsidP="009E0C59">
            <w:pPr>
              <w:spacing w:after="0" w:line="276" w:lineRule="auto"/>
              <w:contextualSpacing/>
              <w:jc w:val="center"/>
              <w:rPr>
                <w:b/>
                <w:bCs/>
                <w:color w:val="FFFFFF" w:themeColor="background1"/>
                <w:lang w:val="es-ES"/>
              </w:rPr>
            </w:pPr>
            <w:r w:rsidRPr="00465B12">
              <w:rPr>
                <w:b/>
                <w:bCs/>
                <w:color w:val="FFFFFF" w:themeColor="background1"/>
                <w:lang w:val="es-ES"/>
              </w:rPr>
              <w:t>Atributos</w:t>
            </w:r>
          </w:p>
        </w:tc>
        <w:tc>
          <w:tcPr>
            <w:tcW w:w="1478" w:type="dxa"/>
            <w:shd w:val="clear" w:color="auto" w:fill="436EBE"/>
            <w:vAlign w:val="center"/>
          </w:tcPr>
          <w:p w14:paraId="3327DC57" w14:textId="77777777" w:rsidR="00415D30" w:rsidRPr="00465B12" w:rsidRDefault="00415D30" w:rsidP="009E0C59">
            <w:pPr>
              <w:spacing w:after="0" w:line="276" w:lineRule="auto"/>
              <w:ind w:left="-6"/>
              <w:contextualSpacing/>
              <w:jc w:val="center"/>
              <w:rPr>
                <w:b/>
                <w:bCs/>
                <w:color w:val="FFFFFF" w:themeColor="background1"/>
                <w:lang w:val="es-ES"/>
              </w:rPr>
            </w:pPr>
            <w:r w:rsidRPr="00465B12">
              <w:rPr>
                <w:b/>
                <w:bCs/>
                <w:color w:val="FFFFFF" w:themeColor="background1"/>
                <w:lang w:val="es-ES"/>
              </w:rPr>
              <w:t xml:space="preserve">Estándar </w:t>
            </w:r>
          </w:p>
        </w:tc>
        <w:tc>
          <w:tcPr>
            <w:tcW w:w="1414" w:type="dxa"/>
            <w:shd w:val="clear" w:color="auto" w:fill="436EBE"/>
            <w:vAlign w:val="center"/>
          </w:tcPr>
          <w:p w14:paraId="1B3CB1DA" w14:textId="77777777" w:rsidR="00415D30" w:rsidRPr="00465B12" w:rsidRDefault="00415D30" w:rsidP="009E0C59">
            <w:pPr>
              <w:spacing w:after="0" w:line="276" w:lineRule="auto"/>
              <w:ind w:left="-6"/>
              <w:contextualSpacing/>
              <w:jc w:val="center"/>
              <w:rPr>
                <w:b/>
                <w:bCs/>
                <w:color w:val="FFFFFF" w:themeColor="background1"/>
                <w:lang w:val="es-ES"/>
              </w:rPr>
            </w:pPr>
            <w:r w:rsidRPr="00465B12">
              <w:rPr>
                <w:b/>
                <w:bCs/>
                <w:color w:val="FFFFFF" w:themeColor="background1"/>
                <w:lang w:val="es-ES"/>
              </w:rPr>
              <w:t xml:space="preserve">Puntuación obtenida </w:t>
            </w:r>
          </w:p>
        </w:tc>
      </w:tr>
      <w:tr w:rsidR="00415D30" w:rsidRPr="00F74429" w14:paraId="30F669F4" w14:textId="77777777" w:rsidTr="009E0C59">
        <w:trPr>
          <w:trHeight w:val="233"/>
        </w:trPr>
        <w:tc>
          <w:tcPr>
            <w:tcW w:w="1843" w:type="dxa"/>
            <w:vMerge w:val="restart"/>
            <w:vAlign w:val="center"/>
          </w:tcPr>
          <w:p w14:paraId="77233491" w14:textId="77777777" w:rsidR="00415D30" w:rsidRPr="002C4EBE" w:rsidRDefault="00415D30" w:rsidP="009E0C59">
            <w:pPr>
              <w:spacing w:after="0" w:line="276" w:lineRule="auto"/>
              <w:ind w:left="-6"/>
              <w:rPr>
                <w:lang w:val="es-ES"/>
              </w:rPr>
            </w:pPr>
            <w:r>
              <w:rPr>
                <w:lang w:val="es-ES"/>
              </w:rPr>
              <w:t xml:space="preserve">Capacitación Básica </w:t>
            </w:r>
          </w:p>
        </w:tc>
        <w:tc>
          <w:tcPr>
            <w:tcW w:w="3062" w:type="dxa"/>
            <w:vAlign w:val="center"/>
          </w:tcPr>
          <w:p w14:paraId="1CA498BD" w14:textId="77777777" w:rsidR="00415D30" w:rsidRPr="002C4EBE" w:rsidRDefault="00415D30" w:rsidP="009E0C59">
            <w:pPr>
              <w:spacing w:after="0" w:line="276" w:lineRule="auto"/>
              <w:ind w:left="-6"/>
              <w:contextualSpacing/>
              <w:jc w:val="both"/>
              <w:rPr>
                <w:lang w:val="es-ES"/>
              </w:rPr>
            </w:pPr>
            <w:r w:rsidRPr="002C4EBE">
              <w:rPr>
                <w:lang w:val="es-ES"/>
              </w:rPr>
              <w:t xml:space="preserve">Profesionalidad </w:t>
            </w:r>
          </w:p>
        </w:tc>
        <w:tc>
          <w:tcPr>
            <w:tcW w:w="1478" w:type="dxa"/>
            <w:vMerge w:val="restart"/>
            <w:vAlign w:val="center"/>
          </w:tcPr>
          <w:p w14:paraId="71845104" w14:textId="77777777" w:rsidR="00415D30" w:rsidRPr="002C4EBE" w:rsidRDefault="00415D30" w:rsidP="009E0C59">
            <w:pPr>
              <w:spacing w:after="0" w:line="276" w:lineRule="auto"/>
              <w:contextualSpacing/>
              <w:jc w:val="center"/>
              <w:rPr>
                <w:lang w:val="es-ES"/>
              </w:rPr>
            </w:pPr>
            <w:r>
              <w:rPr>
                <w:lang w:val="es-ES"/>
              </w:rPr>
              <w:t>90%</w:t>
            </w:r>
          </w:p>
        </w:tc>
        <w:tc>
          <w:tcPr>
            <w:tcW w:w="1414" w:type="dxa"/>
            <w:vAlign w:val="center"/>
          </w:tcPr>
          <w:p w14:paraId="7C24F5CB" w14:textId="77777777" w:rsidR="00415D30" w:rsidRPr="002C4EBE" w:rsidRDefault="00415D30" w:rsidP="009E0C59">
            <w:pPr>
              <w:spacing w:after="0" w:line="276" w:lineRule="auto"/>
              <w:ind w:left="-6"/>
              <w:contextualSpacing/>
              <w:jc w:val="center"/>
              <w:rPr>
                <w:lang w:val="es-ES"/>
              </w:rPr>
            </w:pPr>
            <w:r>
              <w:rPr>
                <w:lang w:val="es-ES"/>
              </w:rPr>
              <w:t>92.19%</w:t>
            </w:r>
          </w:p>
        </w:tc>
      </w:tr>
      <w:tr w:rsidR="00415D30" w:rsidRPr="00F74429" w14:paraId="7CDE93DD" w14:textId="77777777" w:rsidTr="00FB1EA7">
        <w:trPr>
          <w:trHeight w:val="380"/>
        </w:trPr>
        <w:tc>
          <w:tcPr>
            <w:tcW w:w="1843" w:type="dxa"/>
            <w:vMerge/>
            <w:vAlign w:val="center"/>
          </w:tcPr>
          <w:p w14:paraId="784B7D32" w14:textId="77777777" w:rsidR="00415D30" w:rsidRPr="002C4EBE" w:rsidRDefault="00415D30" w:rsidP="009E0C59">
            <w:pPr>
              <w:spacing w:after="0" w:line="276" w:lineRule="auto"/>
              <w:ind w:left="-6"/>
              <w:rPr>
                <w:lang w:val="es-ES"/>
              </w:rPr>
            </w:pPr>
          </w:p>
        </w:tc>
        <w:tc>
          <w:tcPr>
            <w:tcW w:w="3062" w:type="dxa"/>
            <w:vAlign w:val="center"/>
          </w:tcPr>
          <w:p w14:paraId="030ED2EA" w14:textId="77777777" w:rsidR="00415D30" w:rsidRPr="002C4EBE" w:rsidRDefault="00415D30" w:rsidP="009E0C59">
            <w:pPr>
              <w:spacing w:after="0" w:line="276" w:lineRule="auto"/>
              <w:ind w:left="-6"/>
              <w:contextualSpacing/>
              <w:jc w:val="both"/>
              <w:rPr>
                <w:lang w:val="es-ES"/>
              </w:rPr>
            </w:pPr>
            <w:r w:rsidRPr="002C4EBE">
              <w:rPr>
                <w:lang w:val="es-ES"/>
              </w:rPr>
              <w:t xml:space="preserve">Fiabilidad </w:t>
            </w:r>
          </w:p>
        </w:tc>
        <w:tc>
          <w:tcPr>
            <w:tcW w:w="1478" w:type="dxa"/>
            <w:vMerge/>
            <w:vAlign w:val="center"/>
          </w:tcPr>
          <w:p w14:paraId="6ABE1646" w14:textId="77777777" w:rsidR="00415D30" w:rsidRPr="002C4EBE" w:rsidRDefault="00415D30" w:rsidP="009E0C59">
            <w:pPr>
              <w:spacing w:after="0" w:line="276" w:lineRule="auto"/>
              <w:ind w:left="-6"/>
              <w:contextualSpacing/>
              <w:jc w:val="center"/>
              <w:rPr>
                <w:lang w:val="es-ES"/>
              </w:rPr>
            </w:pPr>
          </w:p>
        </w:tc>
        <w:tc>
          <w:tcPr>
            <w:tcW w:w="1414" w:type="dxa"/>
            <w:vAlign w:val="center"/>
          </w:tcPr>
          <w:p w14:paraId="19696F46" w14:textId="77777777" w:rsidR="00415D30" w:rsidRPr="002C4EBE" w:rsidRDefault="00415D30" w:rsidP="009E0C59">
            <w:pPr>
              <w:spacing w:after="0" w:line="276" w:lineRule="auto"/>
              <w:ind w:left="-6"/>
              <w:contextualSpacing/>
              <w:jc w:val="center"/>
              <w:rPr>
                <w:lang w:val="es-ES"/>
              </w:rPr>
            </w:pPr>
            <w:r>
              <w:rPr>
                <w:lang w:val="es-ES"/>
              </w:rPr>
              <w:t>91.52%</w:t>
            </w:r>
          </w:p>
        </w:tc>
      </w:tr>
      <w:tr w:rsidR="00415D30" w:rsidRPr="00F74429" w14:paraId="33BEE65C" w14:textId="77777777" w:rsidTr="00FB1EA7">
        <w:trPr>
          <w:trHeight w:val="368"/>
        </w:trPr>
        <w:tc>
          <w:tcPr>
            <w:tcW w:w="1843" w:type="dxa"/>
            <w:vMerge/>
            <w:vAlign w:val="center"/>
          </w:tcPr>
          <w:p w14:paraId="01DB7169" w14:textId="77777777" w:rsidR="00415D30" w:rsidRPr="002C4EBE" w:rsidRDefault="00415D30" w:rsidP="009E0C59">
            <w:pPr>
              <w:spacing w:after="0" w:line="276" w:lineRule="auto"/>
              <w:ind w:left="-6"/>
              <w:rPr>
                <w:lang w:val="es-ES"/>
              </w:rPr>
            </w:pPr>
          </w:p>
        </w:tc>
        <w:tc>
          <w:tcPr>
            <w:tcW w:w="3062" w:type="dxa"/>
            <w:vAlign w:val="center"/>
          </w:tcPr>
          <w:p w14:paraId="5A9A80D1" w14:textId="77777777" w:rsidR="00415D30" w:rsidRPr="002C4EBE" w:rsidRDefault="00415D30" w:rsidP="009E0C59">
            <w:pPr>
              <w:spacing w:after="0" w:line="276" w:lineRule="auto"/>
              <w:ind w:left="-6"/>
              <w:contextualSpacing/>
              <w:jc w:val="both"/>
              <w:rPr>
                <w:lang w:val="es-ES"/>
              </w:rPr>
            </w:pPr>
            <w:r w:rsidRPr="002C4EBE">
              <w:rPr>
                <w:lang w:val="es-ES"/>
              </w:rPr>
              <w:t>Amabilidad</w:t>
            </w:r>
          </w:p>
        </w:tc>
        <w:tc>
          <w:tcPr>
            <w:tcW w:w="1478" w:type="dxa"/>
            <w:vMerge/>
            <w:vAlign w:val="center"/>
          </w:tcPr>
          <w:p w14:paraId="744CAA31" w14:textId="77777777" w:rsidR="00415D30" w:rsidRPr="002C4EBE" w:rsidRDefault="00415D30" w:rsidP="009E0C59">
            <w:pPr>
              <w:spacing w:after="0" w:line="276" w:lineRule="auto"/>
              <w:ind w:left="-6"/>
              <w:contextualSpacing/>
              <w:jc w:val="center"/>
              <w:rPr>
                <w:lang w:val="es-ES"/>
              </w:rPr>
            </w:pPr>
          </w:p>
        </w:tc>
        <w:tc>
          <w:tcPr>
            <w:tcW w:w="1414" w:type="dxa"/>
            <w:vAlign w:val="center"/>
          </w:tcPr>
          <w:p w14:paraId="3C2A0998" w14:textId="77777777" w:rsidR="00415D30" w:rsidRPr="002C4EBE" w:rsidRDefault="00415D30" w:rsidP="009E0C59">
            <w:pPr>
              <w:spacing w:after="0" w:line="276" w:lineRule="auto"/>
              <w:ind w:left="-6"/>
              <w:contextualSpacing/>
              <w:jc w:val="center"/>
              <w:rPr>
                <w:lang w:val="es-ES"/>
              </w:rPr>
            </w:pPr>
            <w:r>
              <w:rPr>
                <w:lang w:val="es-ES"/>
              </w:rPr>
              <w:t>91.92%</w:t>
            </w:r>
          </w:p>
        </w:tc>
      </w:tr>
      <w:tr w:rsidR="00415D30" w:rsidRPr="00F74429" w14:paraId="44D50084" w14:textId="77777777" w:rsidTr="00FB1EA7">
        <w:trPr>
          <w:trHeight w:val="368"/>
        </w:trPr>
        <w:tc>
          <w:tcPr>
            <w:tcW w:w="1843" w:type="dxa"/>
            <w:vMerge/>
            <w:vAlign w:val="center"/>
          </w:tcPr>
          <w:p w14:paraId="3D981E9B" w14:textId="77777777" w:rsidR="00415D30" w:rsidRPr="002C4EBE" w:rsidRDefault="00415D30" w:rsidP="009E0C59">
            <w:pPr>
              <w:spacing w:after="0" w:line="276" w:lineRule="auto"/>
              <w:ind w:left="-6"/>
              <w:rPr>
                <w:lang w:val="es-ES"/>
              </w:rPr>
            </w:pPr>
          </w:p>
        </w:tc>
        <w:tc>
          <w:tcPr>
            <w:tcW w:w="3062" w:type="dxa"/>
            <w:vAlign w:val="center"/>
          </w:tcPr>
          <w:p w14:paraId="0FDAE938" w14:textId="77777777" w:rsidR="00415D30" w:rsidRPr="002C4EBE" w:rsidRDefault="00415D30" w:rsidP="009E0C59">
            <w:pPr>
              <w:spacing w:after="0" w:line="276" w:lineRule="auto"/>
              <w:ind w:left="-6"/>
              <w:contextualSpacing/>
              <w:jc w:val="both"/>
              <w:rPr>
                <w:lang w:val="es-ES"/>
              </w:rPr>
            </w:pPr>
            <w:r>
              <w:rPr>
                <w:lang w:val="es-ES"/>
              </w:rPr>
              <w:t>Tiempo de respuesta</w:t>
            </w:r>
          </w:p>
        </w:tc>
        <w:tc>
          <w:tcPr>
            <w:tcW w:w="1478" w:type="dxa"/>
            <w:vAlign w:val="center"/>
          </w:tcPr>
          <w:p w14:paraId="5C31B2B4" w14:textId="77777777" w:rsidR="00415D30" w:rsidRPr="002C4EBE" w:rsidRDefault="00415D30" w:rsidP="009E0C59">
            <w:pPr>
              <w:spacing w:after="0" w:line="276" w:lineRule="auto"/>
              <w:ind w:left="-6"/>
              <w:contextualSpacing/>
              <w:jc w:val="center"/>
              <w:rPr>
                <w:lang w:val="es-ES"/>
              </w:rPr>
            </w:pPr>
            <w:r>
              <w:rPr>
                <w:lang w:val="es-ES"/>
              </w:rPr>
              <w:t>85%</w:t>
            </w:r>
          </w:p>
        </w:tc>
        <w:tc>
          <w:tcPr>
            <w:tcW w:w="1414" w:type="dxa"/>
            <w:vAlign w:val="center"/>
          </w:tcPr>
          <w:p w14:paraId="79A1876B" w14:textId="77777777" w:rsidR="00415D30" w:rsidRPr="002C4EBE" w:rsidRDefault="00415D30" w:rsidP="009E0C59">
            <w:pPr>
              <w:spacing w:after="0" w:line="276" w:lineRule="auto"/>
              <w:ind w:left="-6"/>
              <w:contextualSpacing/>
              <w:jc w:val="center"/>
              <w:rPr>
                <w:lang w:val="es-ES"/>
              </w:rPr>
            </w:pPr>
            <w:r>
              <w:rPr>
                <w:lang w:val="es-ES"/>
              </w:rPr>
              <w:t>89.34%</w:t>
            </w:r>
          </w:p>
        </w:tc>
      </w:tr>
      <w:tr w:rsidR="00415D30" w:rsidRPr="00F74429" w14:paraId="4646F6C0" w14:textId="77777777" w:rsidTr="00FB1EA7">
        <w:trPr>
          <w:trHeight w:val="311"/>
        </w:trPr>
        <w:tc>
          <w:tcPr>
            <w:tcW w:w="1843" w:type="dxa"/>
            <w:vMerge w:val="restart"/>
            <w:vAlign w:val="center"/>
          </w:tcPr>
          <w:p w14:paraId="3A81B07B" w14:textId="77777777" w:rsidR="00415D30" w:rsidRPr="002C4EBE" w:rsidRDefault="00415D30" w:rsidP="009E0C59">
            <w:pPr>
              <w:spacing w:after="0" w:line="276" w:lineRule="auto"/>
              <w:ind w:left="-6"/>
              <w:contextualSpacing/>
              <w:rPr>
                <w:lang w:val="es-ES"/>
              </w:rPr>
            </w:pPr>
            <w:r>
              <w:rPr>
                <w:lang w:val="es-ES"/>
              </w:rPr>
              <w:t xml:space="preserve">Capacitación en Educación Continuada </w:t>
            </w:r>
            <w:r w:rsidRPr="002C4EBE">
              <w:rPr>
                <w:lang w:val="es-ES"/>
              </w:rPr>
              <w:t xml:space="preserve"> </w:t>
            </w:r>
          </w:p>
        </w:tc>
        <w:tc>
          <w:tcPr>
            <w:tcW w:w="3062" w:type="dxa"/>
            <w:vAlign w:val="center"/>
          </w:tcPr>
          <w:p w14:paraId="1C5C2113" w14:textId="77777777" w:rsidR="00415D30" w:rsidRPr="002C4EBE" w:rsidRDefault="00415D30" w:rsidP="009E0C59">
            <w:pPr>
              <w:spacing w:after="0" w:line="276" w:lineRule="auto"/>
              <w:ind w:left="-6"/>
              <w:contextualSpacing/>
              <w:jc w:val="both"/>
              <w:rPr>
                <w:lang w:val="es-ES"/>
              </w:rPr>
            </w:pPr>
            <w:r w:rsidRPr="002C4EBE">
              <w:rPr>
                <w:lang w:val="es-ES"/>
              </w:rPr>
              <w:t>Profesionalidad</w:t>
            </w:r>
          </w:p>
        </w:tc>
        <w:tc>
          <w:tcPr>
            <w:tcW w:w="1478" w:type="dxa"/>
            <w:vMerge w:val="restart"/>
            <w:vAlign w:val="center"/>
          </w:tcPr>
          <w:p w14:paraId="156D86D5" w14:textId="77777777" w:rsidR="00415D30" w:rsidRPr="002C4EBE" w:rsidRDefault="00415D30" w:rsidP="009E0C59">
            <w:pPr>
              <w:spacing w:after="0" w:line="276" w:lineRule="auto"/>
              <w:ind w:left="-6"/>
              <w:contextualSpacing/>
              <w:jc w:val="center"/>
              <w:rPr>
                <w:lang w:val="es-ES"/>
              </w:rPr>
            </w:pPr>
            <w:r w:rsidRPr="002C4EBE">
              <w:rPr>
                <w:lang w:val="es-ES"/>
              </w:rPr>
              <w:t>90%</w:t>
            </w:r>
          </w:p>
        </w:tc>
        <w:tc>
          <w:tcPr>
            <w:tcW w:w="1414" w:type="dxa"/>
            <w:vAlign w:val="center"/>
          </w:tcPr>
          <w:p w14:paraId="25DA644F" w14:textId="77777777" w:rsidR="00415D30" w:rsidRPr="002C4EBE" w:rsidRDefault="00415D30" w:rsidP="009E0C59">
            <w:pPr>
              <w:spacing w:after="0" w:line="276" w:lineRule="auto"/>
              <w:ind w:left="-6"/>
              <w:contextualSpacing/>
              <w:jc w:val="center"/>
              <w:rPr>
                <w:lang w:val="es-ES"/>
              </w:rPr>
            </w:pPr>
            <w:r>
              <w:rPr>
                <w:lang w:val="es-ES"/>
              </w:rPr>
              <w:t>93.45%</w:t>
            </w:r>
          </w:p>
        </w:tc>
      </w:tr>
      <w:tr w:rsidR="00415D30" w:rsidRPr="00F74429" w14:paraId="2ABC69FB" w14:textId="77777777" w:rsidTr="00FB1EA7">
        <w:trPr>
          <w:trHeight w:val="253"/>
        </w:trPr>
        <w:tc>
          <w:tcPr>
            <w:tcW w:w="1843" w:type="dxa"/>
            <w:vMerge/>
            <w:vAlign w:val="center"/>
          </w:tcPr>
          <w:p w14:paraId="2B750B9A" w14:textId="77777777" w:rsidR="00415D30" w:rsidRPr="002C4EBE" w:rsidRDefault="00415D30" w:rsidP="009E0C59">
            <w:pPr>
              <w:spacing w:after="0" w:line="276" w:lineRule="auto"/>
              <w:ind w:left="-6"/>
              <w:contextualSpacing/>
              <w:rPr>
                <w:lang w:val="es-ES"/>
              </w:rPr>
            </w:pPr>
          </w:p>
        </w:tc>
        <w:tc>
          <w:tcPr>
            <w:tcW w:w="3062" w:type="dxa"/>
            <w:vAlign w:val="center"/>
          </w:tcPr>
          <w:p w14:paraId="444AE358" w14:textId="77777777" w:rsidR="00415D30" w:rsidRPr="002C4EBE" w:rsidRDefault="00415D30" w:rsidP="009E0C59">
            <w:pPr>
              <w:spacing w:after="0" w:line="276" w:lineRule="auto"/>
              <w:ind w:left="-6"/>
              <w:contextualSpacing/>
              <w:jc w:val="both"/>
              <w:rPr>
                <w:lang w:val="es-ES"/>
              </w:rPr>
            </w:pPr>
            <w:r w:rsidRPr="002C4EBE">
              <w:rPr>
                <w:lang w:val="es-ES"/>
              </w:rPr>
              <w:t>Fiabilidad</w:t>
            </w:r>
          </w:p>
        </w:tc>
        <w:tc>
          <w:tcPr>
            <w:tcW w:w="1478" w:type="dxa"/>
            <w:vMerge/>
            <w:vAlign w:val="center"/>
          </w:tcPr>
          <w:p w14:paraId="08007CFD" w14:textId="77777777" w:rsidR="00415D30" w:rsidRPr="002C4EBE" w:rsidRDefault="00415D30" w:rsidP="009E0C59">
            <w:pPr>
              <w:spacing w:after="0" w:line="276" w:lineRule="auto"/>
              <w:ind w:left="-6"/>
              <w:contextualSpacing/>
              <w:jc w:val="center"/>
              <w:rPr>
                <w:lang w:val="es-ES"/>
              </w:rPr>
            </w:pPr>
          </w:p>
        </w:tc>
        <w:tc>
          <w:tcPr>
            <w:tcW w:w="1414" w:type="dxa"/>
            <w:vAlign w:val="center"/>
          </w:tcPr>
          <w:p w14:paraId="15C7BD78" w14:textId="77777777" w:rsidR="00415D30" w:rsidRPr="002C4EBE" w:rsidRDefault="00415D30" w:rsidP="009E0C59">
            <w:pPr>
              <w:spacing w:after="0" w:line="276" w:lineRule="auto"/>
              <w:ind w:left="-6"/>
              <w:contextualSpacing/>
              <w:jc w:val="center"/>
              <w:rPr>
                <w:lang w:val="es-ES"/>
              </w:rPr>
            </w:pPr>
            <w:r>
              <w:rPr>
                <w:lang w:val="es-ES"/>
              </w:rPr>
              <w:t>92.73%</w:t>
            </w:r>
          </w:p>
        </w:tc>
      </w:tr>
      <w:tr w:rsidR="00415D30" w:rsidRPr="00F74429" w14:paraId="441E0C2E" w14:textId="77777777" w:rsidTr="00FB1EA7">
        <w:trPr>
          <w:trHeight w:val="253"/>
        </w:trPr>
        <w:tc>
          <w:tcPr>
            <w:tcW w:w="1843" w:type="dxa"/>
            <w:vMerge/>
            <w:vAlign w:val="center"/>
          </w:tcPr>
          <w:p w14:paraId="193A7D4E" w14:textId="77777777" w:rsidR="00415D30" w:rsidRPr="002C4EBE" w:rsidRDefault="00415D30" w:rsidP="009E0C59">
            <w:pPr>
              <w:spacing w:after="0" w:line="276" w:lineRule="auto"/>
              <w:ind w:left="-6"/>
              <w:contextualSpacing/>
              <w:rPr>
                <w:lang w:val="es-ES"/>
              </w:rPr>
            </w:pPr>
          </w:p>
        </w:tc>
        <w:tc>
          <w:tcPr>
            <w:tcW w:w="3062" w:type="dxa"/>
            <w:vAlign w:val="center"/>
          </w:tcPr>
          <w:p w14:paraId="73E5D8DF" w14:textId="77777777" w:rsidR="00415D30" w:rsidRPr="002C4EBE" w:rsidRDefault="00415D30" w:rsidP="009E0C59">
            <w:pPr>
              <w:spacing w:after="0" w:line="276" w:lineRule="auto"/>
              <w:ind w:left="-6"/>
              <w:contextualSpacing/>
              <w:jc w:val="both"/>
              <w:rPr>
                <w:lang w:val="es-ES"/>
              </w:rPr>
            </w:pPr>
            <w:r w:rsidRPr="002C4EBE">
              <w:rPr>
                <w:lang w:val="es-ES"/>
              </w:rPr>
              <w:t>Amabilidad</w:t>
            </w:r>
          </w:p>
        </w:tc>
        <w:tc>
          <w:tcPr>
            <w:tcW w:w="1478" w:type="dxa"/>
            <w:vMerge/>
            <w:vAlign w:val="center"/>
          </w:tcPr>
          <w:p w14:paraId="53BDE469" w14:textId="77777777" w:rsidR="00415D30" w:rsidRPr="002C4EBE" w:rsidRDefault="00415D30" w:rsidP="009E0C59">
            <w:pPr>
              <w:spacing w:after="0" w:line="276" w:lineRule="auto"/>
              <w:ind w:left="-6"/>
              <w:contextualSpacing/>
              <w:jc w:val="center"/>
              <w:rPr>
                <w:lang w:val="es-ES"/>
              </w:rPr>
            </w:pPr>
          </w:p>
        </w:tc>
        <w:tc>
          <w:tcPr>
            <w:tcW w:w="1414" w:type="dxa"/>
            <w:vAlign w:val="center"/>
          </w:tcPr>
          <w:p w14:paraId="36F084A9" w14:textId="77777777" w:rsidR="00415D30" w:rsidRPr="002C4EBE" w:rsidRDefault="00415D30" w:rsidP="009E0C59">
            <w:pPr>
              <w:spacing w:after="0" w:line="276" w:lineRule="auto"/>
              <w:ind w:left="-6"/>
              <w:contextualSpacing/>
              <w:jc w:val="center"/>
              <w:rPr>
                <w:lang w:val="es-ES"/>
              </w:rPr>
            </w:pPr>
            <w:r>
              <w:rPr>
                <w:lang w:val="es-ES"/>
              </w:rPr>
              <w:t>91.27%</w:t>
            </w:r>
          </w:p>
        </w:tc>
      </w:tr>
      <w:tr w:rsidR="00415D30" w:rsidRPr="00F74429" w14:paraId="683438B6" w14:textId="77777777" w:rsidTr="00FB1EA7">
        <w:trPr>
          <w:trHeight w:val="242"/>
        </w:trPr>
        <w:tc>
          <w:tcPr>
            <w:tcW w:w="1843" w:type="dxa"/>
            <w:vMerge/>
            <w:vAlign w:val="center"/>
          </w:tcPr>
          <w:p w14:paraId="4FC610CF" w14:textId="77777777" w:rsidR="00415D30" w:rsidRPr="002C4EBE" w:rsidRDefault="00415D30" w:rsidP="009E0C59">
            <w:pPr>
              <w:spacing w:line="276" w:lineRule="auto"/>
              <w:ind w:left="-6"/>
              <w:contextualSpacing/>
              <w:rPr>
                <w:lang w:val="es-ES"/>
              </w:rPr>
            </w:pPr>
          </w:p>
        </w:tc>
        <w:tc>
          <w:tcPr>
            <w:tcW w:w="3062" w:type="dxa"/>
            <w:vAlign w:val="center"/>
          </w:tcPr>
          <w:p w14:paraId="7C7FB5B4" w14:textId="77777777" w:rsidR="00415D30" w:rsidRPr="002C4EBE" w:rsidRDefault="00415D30" w:rsidP="009E0C59">
            <w:pPr>
              <w:spacing w:line="276" w:lineRule="auto"/>
              <w:ind w:left="-6"/>
              <w:contextualSpacing/>
              <w:jc w:val="both"/>
              <w:rPr>
                <w:lang w:val="es-ES"/>
              </w:rPr>
            </w:pPr>
            <w:r>
              <w:rPr>
                <w:lang w:val="es-ES"/>
              </w:rPr>
              <w:t>Tiempo de respuesta</w:t>
            </w:r>
          </w:p>
        </w:tc>
        <w:tc>
          <w:tcPr>
            <w:tcW w:w="1478" w:type="dxa"/>
            <w:vAlign w:val="center"/>
          </w:tcPr>
          <w:p w14:paraId="4A6AB8CB" w14:textId="77777777" w:rsidR="00415D30" w:rsidRPr="002C4EBE" w:rsidRDefault="00415D30" w:rsidP="009E0C59">
            <w:pPr>
              <w:spacing w:line="276" w:lineRule="auto"/>
              <w:ind w:left="-6"/>
              <w:contextualSpacing/>
              <w:jc w:val="center"/>
              <w:rPr>
                <w:lang w:val="es-ES"/>
              </w:rPr>
            </w:pPr>
            <w:r>
              <w:rPr>
                <w:lang w:val="es-ES"/>
              </w:rPr>
              <w:t>85%</w:t>
            </w:r>
          </w:p>
        </w:tc>
        <w:tc>
          <w:tcPr>
            <w:tcW w:w="1414" w:type="dxa"/>
            <w:vAlign w:val="center"/>
          </w:tcPr>
          <w:p w14:paraId="7B402E11" w14:textId="77777777" w:rsidR="00415D30" w:rsidRPr="002C4EBE" w:rsidRDefault="00415D30" w:rsidP="009E0C59">
            <w:pPr>
              <w:spacing w:line="276" w:lineRule="auto"/>
              <w:ind w:left="-6"/>
              <w:contextualSpacing/>
              <w:jc w:val="center"/>
              <w:rPr>
                <w:lang w:val="es-ES"/>
              </w:rPr>
            </w:pPr>
            <w:r>
              <w:rPr>
                <w:lang w:val="es-ES"/>
              </w:rPr>
              <w:t>90.18%</w:t>
            </w:r>
          </w:p>
        </w:tc>
      </w:tr>
    </w:tbl>
    <w:p w14:paraId="15C7ABE2" w14:textId="295FDBC1" w:rsidR="00415D30" w:rsidRDefault="00DF13E3" w:rsidP="009E0C59">
      <w:pPr>
        <w:spacing w:line="240" w:lineRule="auto"/>
        <w:contextualSpacing/>
        <w:jc w:val="both"/>
        <w:rPr>
          <w:lang w:val="es-ES"/>
        </w:rPr>
      </w:pPr>
      <w:r w:rsidRPr="009E0C59">
        <w:rPr>
          <w:sz w:val="20"/>
          <w:szCs w:val="20"/>
          <w:lang w:val="es-ES"/>
        </w:rPr>
        <w:t xml:space="preserve">Fuente:  </w:t>
      </w:r>
      <w:r w:rsidR="00415D30" w:rsidRPr="009E0C59">
        <w:rPr>
          <w:sz w:val="20"/>
          <w:szCs w:val="20"/>
          <w:lang w:val="es-ES"/>
        </w:rPr>
        <w:t xml:space="preserve"> </w:t>
      </w:r>
      <w:r w:rsidRPr="009E0C59">
        <w:rPr>
          <w:sz w:val="20"/>
          <w:szCs w:val="20"/>
          <w:lang w:val="es-ES"/>
        </w:rPr>
        <w:t xml:space="preserve">Informe </w:t>
      </w:r>
      <w:r w:rsidR="00C53205" w:rsidRPr="009E0C59">
        <w:rPr>
          <w:sz w:val="20"/>
          <w:szCs w:val="20"/>
          <w:lang w:val="es-ES"/>
        </w:rPr>
        <w:t xml:space="preserve">de </w:t>
      </w:r>
      <w:r w:rsidR="009A1D05">
        <w:rPr>
          <w:sz w:val="20"/>
          <w:szCs w:val="20"/>
          <w:lang w:val="es-ES"/>
        </w:rPr>
        <w:t>M</w:t>
      </w:r>
      <w:r w:rsidR="00C53205" w:rsidRPr="009E0C59">
        <w:rPr>
          <w:sz w:val="20"/>
          <w:szCs w:val="20"/>
          <w:lang w:val="es-ES"/>
        </w:rPr>
        <w:t xml:space="preserve">edición de </w:t>
      </w:r>
      <w:r w:rsidR="009A1D05">
        <w:rPr>
          <w:sz w:val="20"/>
          <w:szCs w:val="20"/>
          <w:lang w:val="es-ES"/>
        </w:rPr>
        <w:t>A</w:t>
      </w:r>
      <w:r w:rsidR="00C53205" w:rsidRPr="009E0C59">
        <w:rPr>
          <w:sz w:val="20"/>
          <w:szCs w:val="20"/>
          <w:lang w:val="es-ES"/>
        </w:rPr>
        <w:t>tributos de Carta Compromiso al Ciudadano</w:t>
      </w:r>
      <w:r w:rsidR="00C53205">
        <w:rPr>
          <w:lang w:val="es-ES"/>
        </w:rPr>
        <w:t>.</w:t>
      </w:r>
    </w:p>
    <w:p w14:paraId="738AB142" w14:textId="77777777" w:rsidR="002D0107" w:rsidRDefault="002D0107" w:rsidP="009E0C59">
      <w:pPr>
        <w:spacing w:line="240" w:lineRule="auto"/>
        <w:contextualSpacing/>
        <w:jc w:val="both"/>
        <w:rPr>
          <w:lang w:val="es-ES"/>
        </w:rPr>
      </w:pPr>
    </w:p>
    <w:p w14:paraId="0B30F398" w14:textId="67E31DD3" w:rsidR="00DF13E3" w:rsidRDefault="00B53087" w:rsidP="00415D30">
      <w:pPr>
        <w:spacing w:line="360" w:lineRule="auto"/>
        <w:contextualSpacing/>
        <w:jc w:val="both"/>
        <w:rPr>
          <w:lang w:val="es-ES"/>
        </w:rPr>
      </w:pPr>
      <w:r>
        <w:rPr>
          <w:lang w:val="es-ES"/>
        </w:rPr>
        <w:t xml:space="preserve">Los resultados presentados reflejan el cumplimiento del INAP con los compromisos asumidos </w:t>
      </w:r>
      <w:r w:rsidR="00D3619C">
        <w:rPr>
          <w:lang w:val="es-ES"/>
        </w:rPr>
        <w:t>en los atributos establecidos.</w:t>
      </w:r>
    </w:p>
    <w:p w14:paraId="2819B91F" w14:textId="77777777" w:rsidR="00415D30" w:rsidRPr="00F74429" w:rsidRDefault="00415D30" w:rsidP="00E46CC4">
      <w:pPr>
        <w:pStyle w:val="Prrafodelista"/>
        <w:numPr>
          <w:ilvl w:val="0"/>
          <w:numId w:val="8"/>
        </w:numPr>
        <w:spacing w:line="360" w:lineRule="auto"/>
        <w:contextualSpacing w:val="0"/>
        <w:jc w:val="both"/>
        <w:rPr>
          <w:rFonts w:eastAsiaTheme="minorHAnsi"/>
          <w:color w:val="767171"/>
          <w:spacing w:val="20"/>
          <w:szCs w:val="24"/>
          <w:lang w:val="es-ES"/>
        </w:rPr>
      </w:pPr>
      <w:r w:rsidRPr="00F74429">
        <w:rPr>
          <w:rFonts w:eastAsiaTheme="minorHAnsi"/>
          <w:color w:val="767171"/>
          <w:spacing w:val="20"/>
          <w:szCs w:val="24"/>
          <w:lang w:val="es-ES"/>
        </w:rPr>
        <w:t>Chat Institucional:</w:t>
      </w:r>
    </w:p>
    <w:p w14:paraId="07249C9E" w14:textId="77777777" w:rsidR="00415D30" w:rsidRDefault="00415D30" w:rsidP="009E0C59">
      <w:pPr>
        <w:spacing w:line="360" w:lineRule="auto"/>
        <w:jc w:val="both"/>
        <w:rPr>
          <w:lang w:val="es-ES"/>
        </w:rPr>
      </w:pPr>
      <w:r w:rsidRPr="00B84C0E">
        <w:rPr>
          <w:lang w:val="es-ES"/>
        </w:rPr>
        <w:t>El chat institucional ha cumplido con el objetivo propuesto de manera oportuna, consolidándose como una herramienta fundamental para mejorar la satisfacción de los usuarios. La relación mensual de solicitudes recibidas y respondidas refleja que el 9</w:t>
      </w:r>
      <w:r>
        <w:rPr>
          <w:lang w:val="es-ES"/>
        </w:rPr>
        <w:t>8</w:t>
      </w:r>
      <w:r w:rsidRPr="00B84C0E">
        <w:rPr>
          <w:lang w:val="es-ES"/>
        </w:rPr>
        <w:t>% de los mensajes recibidos son atendidos.</w:t>
      </w:r>
    </w:p>
    <w:p w14:paraId="637BCB76" w14:textId="77777777" w:rsidR="00415D30" w:rsidRPr="00F74429" w:rsidRDefault="00415D30" w:rsidP="00E46CC4">
      <w:pPr>
        <w:pStyle w:val="Prrafodelista"/>
        <w:numPr>
          <w:ilvl w:val="0"/>
          <w:numId w:val="8"/>
        </w:numPr>
        <w:spacing w:line="276" w:lineRule="auto"/>
        <w:jc w:val="both"/>
        <w:rPr>
          <w:rFonts w:eastAsiaTheme="minorHAnsi"/>
          <w:color w:val="767171"/>
          <w:spacing w:val="20"/>
          <w:szCs w:val="24"/>
          <w:lang w:val="es-ES"/>
        </w:rPr>
      </w:pPr>
      <w:r w:rsidRPr="00F74429">
        <w:rPr>
          <w:rFonts w:eastAsiaTheme="minorHAnsi"/>
          <w:color w:val="767171"/>
          <w:spacing w:val="20"/>
          <w:szCs w:val="24"/>
          <w:lang w:val="es-ES"/>
        </w:rPr>
        <w:t>Encuesta de Satisfacción Ciudadana:</w:t>
      </w:r>
    </w:p>
    <w:p w14:paraId="1F39533F" w14:textId="77777777" w:rsidR="00415D30" w:rsidRPr="00F74429" w:rsidRDefault="00415D30" w:rsidP="00415D30">
      <w:pPr>
        <w:pStyle w:val="Prrafodelista"/>
        <w:spacing w:line="276" w:lineRule="auto"/>
        <w:jc w:val="both"/>
        <w:rPr>
          <w:rFonts w:eastAsiaTheme="minorHAnsi"/>
          <w:color w:val="767171"/>
          <w:spacing w:val="20"/>
          <w:szCs w:val="24"/>
          <w:lang w:val="es-ES"/>
        </w:rPr>
      </w:pPr>
    </w:p>
    <w:p w14:paraId="753B6882" w14:textId="4E1DAFA4" w:rsidR="00415D30" w:rsidRPr="00F74429" w:rsidRDefault="00415D30" w:rsidP="009E0C59">
      <w:pPr>
        <w:pStyle w:val="Prrafodelista"/>
        <w:spacing w:line="360" w:lineRule="auto"/>
        <w:ind w:left="-142"/>
        <w:contextualSpacing w:val="0"/>
        <w:jc w:val="both"/>
        <w:rPr>
          <w:rFonts w:eastAsiaTheme="minorHAnsi"/>
          <w:color w:val="767171"/>
          <w:spacing w:val="20"/>
          <w:szCs w:val="24"/>
          <w:lang w:val="es-ES"/>
        </w:rPr>
      </w:pPr>
      <w:r w:rsidRPr="00F74429">
        <w:rPr>
          <w:rFonts w:eastAsiaTheme="minorHAnsi"/>
          <w:color w:val="767171"/>
          <w:spacing w:val="20"/>
          <w:szCs w:val="24"/>
          <w:lang w:val="es-ES"/>
        </w:rPr>
        <w:t xml:space="preserve">En cumplimiento a la resolución número 03-2019, que establece el proceso para la realización de la encuesta de satisfacción ciudadana de los órganos y entes que conforman la </w:t>
      </w:r>
      <w:r w:rsidR="00D3619C" w:rsidRPr="00F74429">
        <w:rPr>
          <w:rFonts w:eastAsiaTheme="minorHAnsi"/>
          <w:color w:val="767171"/>
          <w:spacing w:val="20"/>
          <w:szCs w:val="24"/>
          <w:lang w:val="es-ES"/>
        </w:rPr>
        <w:t>A</w:t>
      </w:r>
      <w:r w:rsidRPr="00F74429">
        <w:rPr>
          <w:rFonts w:eastAsiaTheme="minorHAnsi"/>
          <w:color w:val="767171"/>
          <w:spacing w:val="20"/>
          <w:szCs w:val="24"/>
          <w:lang w:val="es-ES"/>
        </w:rPr>
        <w:t xml:space="preserve">dministración </w:t>
      </w:r>
      <w:r w:rsidR="00D3619C" w:rsidRPr="00F74429">
        <w:rPr>
          <w:rFonts w:eastAsiaTheme="minorHAnsi"/>
          <w:color w:val="767171"/>
          <w:spacing w:val="20"/>
          <w:szCs w:val="24"/>
          <w:lang w:val="es-ES"/>
        </w:rPr>
        <w:t>P</w:t>
      </w:r>
      <w:r w:rsidRPr="00F74429">
        <w:rPr>
          <w:rFonts w:eastAsiaTheme="minorHAnsi"/>
          <w:color w:val="767171"/>
          <w:spacing w:val="20"/>
          <w:szCs w:val="24"/>
          <w:lang w:val="es-ES"/>
        </w:rPr>
        <w:t>ública, el INAP realizó</w:t>
      </w:r>
      <w:r w:rsidR="00D73AC6" w:rsidRPr="00F74429">
        <w:rPr>
          <w:rFonts w:eastAsiaTheme="minorHAnsi"/>
          <w:color w:val="767171"/>
          <w:spacing w:val="20"/>
          <w:szCs w:val="24"/>
          <w:lang w:val="es-ES"/>
        </w:rPr>
        <w:t xml:space="preserve"> en el mes de junio,</w:t>
      </w:r>
      <w:r w:rsidR="00E9707A">
        <w:rPr>
          <w:rFonts w:eastAsiaTheme="minorHAnsi"/>
          <w:color w:val="767171"/>
          <w:spacing w:val="20"/>
          <w:szCs w:val="24"/>
          <w:lang w:val="es-ES"/>
        </w:rPr>
        <w:t xml:space="preserve"> </w:t>
      </w:r>
      <w:r w:rsidRPr="00F74429">
        <w:rPr>
          <w:rFonts w:eastAsiaTheme="minorHAnsi"/>
          <w:color w:val="767171"/>
          <w:spacing w:val="20"/>
          <w:szCs w:val="24"/>
          <w:lang w:val="es-ES"/>
        </w:rPr>
        <w:t xml:space="preserve">la encuesta donde se midió la satisfacción de las </w:t>
      </w:r>
      <w:r w:rsidR="00727FBA" w:rsidRPr="00F74429">
        <w:rPr>
          <w:rFonts w:eastAsiaTheme="minorHAnsi"/>
          <w:color w:val="767171"/>
          <w:spacing w:val="20"/>
          <w:szCs w:val="24"/>
          <w:lang w:val="es-ES"/>
        </w:rPr>
        <w:t>O</w:t>
      </w:r>
      <w:r w:rsidRPr="00F74429">
        <w:rPr>
          <w:rFonts w:eastAsiaTheme="minorHAnsi"/>
          <w:color w:val="767171"/>
          <w:spacing w:val="20"/>
          <w:szCs w:val="24"/>
          <w:lang w:val="es-ES"/>
        </w:rPr>
        <w:t xml:space="preserve">ficinas de </w:t>
      </w:r>
      <w:r w:rsidR="00727FBA" w:rsidRPr="00F74429">
        <w:rPr>
          <w:rFonts w:eastAsiaTheme="minorHAnsi"/>
          <w:color w:val="767171"/>
          <w:spacing w:val="20"/>
          <w:szCs w:val="24"/>
          <w:lang w:val="es-ES"/>
        </w:rPr>
        <w:t>R</w:t>
      </w:r>
      <w:r w:rsidRPr="00F74429">
        <w:rPr>
          <w:rFonts w:eastAsiaTheme="minorHAnsi"/>
          <w:color w:val="767171"/>
          <w:spacing w:val="20"/>
          <w:szCs w:val="24"/>
          <w:lang w:val="es-ES"/>
        </w:rPr>
        <w:t xml:space="preserve">ecursos </w:t>
      </w:r>
      <w:r w:rsidR="00727FBA" w:rsidRPr="00F74429">
        <w:rPr>
          <w:rFonts w:eastAsiaTheme="minorHAnsi"/>
          <w:color w:val="767171"/>
          <w:spacing w:val="20"/>
          <w:szCs w:val="24"/>
          <w:lang w:val="es-ES"/>
        </w:rPr>
        <w:t>H</w:t>
      </w:r>
      <w:r w:rsidRPr="00F74429">
        <w:rPr>
          <w:rFonts w:eastAsiaTheme="minorHAnsi"/>
          <w:color w:val="767171"/>
          <w:spacing w:val="20"/>
          <w:szCs w:val="24"/>
          <w:lang w:val="es-ES"/>
        </w:rPr>
        <w:t>umanos</w:t>
      </w:r>
      <w:r w:rsidR="00727FBA" w:rsidRPr="00F74429">
        <w:rPr>
          <w:rFonts w:eastAsiaTheme="minorHAnsi"/>
          <w:color w:val="767171"/>
          <w:spacing w:val="20"/>
          <w:szCs w:val="24"/>
          <w:lang w:val="es-ES"/>
        </w:rPr>
        <w:t xml:space="preserve"> de las instituciones gubernamentales,</w:t>
      </w:r>
      <w:r w:rsidRPr="00F74429">
        <w:rPr>
          <w:rFonts w:eastAsiaTheme="minorHAnsi"/>
          <w:color w:val="767171"/>
          <w:spacing w:val="20"/>
          <w:szCs w:val="24"/>
          <w:lang w:val="es-ES"/>
        </w:rPr>
        <w:t xml:space="preserve"> con relación al servicio de inscripción de </w:t>
      </w:r>
      <w:r w:rsidR="00D73AC6" w:rsidRPr="00F74429">
        <w:rPr>
          <w:rFonts w:eastAsiaTheme="minorHAnsi"/>
          <w:color w:val="767171"/>
          <w:spacing w:val="20"/>
          <w:szCs w:val="24"/>
          <w:lang w:val="es-ES"/>
        </w:rPr>
        <w:t xml:space="preserve">los </w:t>
      </w:r>
      <w:r w:rsidR="00727FBA" w:rsidRPr="00F74429">
        <w:rPr>
          <w:rFonts w:eastAsiaTheme="minorHAnsi"/>
          <w:color w:val="767171"/>
          <w:spacing w:val="20"/>
          <w:szCs w:val="24"/>
          <w:lang w:val="es-ES"/>
        </w:rPr>
        <w:lastRenderedPageBreak/>
        <w:t xml:space="preserve">servidores públicos </w:t>
      </w:r>
      <w:r w:rsidR="00F61067" w:rsidRPr="00F74429">
        <w:rPr>
          <w:rFonts w:eastAsiaTheme="minorHAnsi"/>
          <w:color w:val="767171"/>
          <w:spacing w:val="20"/>
          <w:szCs w:val="24"/>
          <w:lang w:val="es-ES"/>
        </w:rPr>
        <w:t>que participan en los eventos formativos</w:t>
      </w:r>
      <w:r w:rsidRPr="00F74429">
        <w:rPr>
          <w:rFonts w:eastAsiaTheme="minorHAnsi"/>
          <w:color w:val="767171"/>
          <w:spacing w:val="20"/>
          <w:szCs w:val="24"/>
          <w:lang w:val="es-ES"/>
        </w:rPr>
        <w:t xml:space="preserve">, que es ofrecido de manera virtual. </w:t>
      </w:r>
    </w:p>
    <w:p w14:paraId="3ADAB939" w14:textId="57C51256" w:rsidR="009E0C59" w:rsidRDefault="00415D30" w:rsidP="009E0C59">
      <w:pPr>
        <w:pStyle w:val="Prrafodelista"/>
        <w:spacing w:line="360" w:lineRule="auto"/>
        <w:ind w:left="-142"/>
        <w:contextualSpacing w:val="0"/>
        <w:jc w:val="both"/>
        <w:rPr>
          <w:rFonts w:eastAsiaTheme="minorHAnsi"/>
          <w:color w:val="767171"/>
          <w:spacing w:val="20"/>
          <w:szCs w:val="24"/>
          <w:lang w:val="es-ES"/>
        </w:rPr>
      </w:pPr>
      <w:r w:rsidRPr="00F74429">
        <w:rPr>
          <w:rFonts w:eastAsiaTheme="minorHAnsi"/>
          <w:color w:val="767171"/>
          <w:spacing w:val="20"/>
          <w:szCs w:val="24"/>
          <w:lang w:val="es-ES"/>
        </w:rPr>
        <w:t xml:space="preserve">Los resultados de la encuesta revelaron un nivel de satisfacción del 88%. Esta puntuación demuestra un aumento en la satisfacción, en comparación con el año 2022, cuando se registró un nivel del 82%. Este incremento resalta la mejora continua en la prestación del servicio de inscripción </w:t>
      </w:r>
      <w:r w:rsidR="0061030C" w:rsidRPr="00F74429">
        <w:rPr>
          <w:rFonts w:eastAsiaTheme="minorHAnsi"/>
          <w:color w:val="767171"/>
          <w:spacing w:val="20"/>
          <w:szCs w:val="24"/>
          <w:lang w:val="es-ES"/>
        </w:rPr>
        <w:t>de los</w:t>
      </w:r>
      <w:r w:rsidR="00F81E21" w:rsidRPr="00F74429">
        <w:rPr>
          <w:rFonts w:eastAsiaTheme="minorHAnsi"/>
          <w:color w:val="767171"/>
          <w:spacing w:val="20"/>
          <w:szCs w:val="24"/>
          <w:lang w:val="es-ES"/>
        </w:rPr>
        <w:t xml:space="preserve"> </w:t>
      </w:r>
      <w:r w:rsidR="0061030C" w:rsidRPr="00F74429">
        <w:rPr>
          <w:rFonts w:eastAsiaTheme="minorHAnsi"/>
          <w:color w:val="767171"/>
          <w:spacing w:val="20"/>
          <w:szCs w:val="24"/>
          <w:lang w:val="es-ES"/>
        </w:rPr>
        <w:t>servidores públicos que participan en los eventos formativos</w:t>
      </w:r>
      <w:r w:rsidRPr="00F74429">
        <w:rPr>
          <w:rFonts w:eastAsiaTheme="minorHAnsi"/>
          <w:color w:val="767171"/>
          <w:spacing w:val="20"/>
          <w:szCs w:val="24"/>
          <w:lang w:val="es-ES"/>
        </w:rPr>
        <w:t>, reflejando el compromiso del INAP con la calidad y la atención a las necesidades de los usuarios.</w:t>
      </w:r>
    </w:p>
    <w:p w14:paraId="03DD0410" w14:textId="77777777" w:rsidR="00415D30" w:rsidRDefault="00415D30" w:rsidP="00E46CC4">
      <w:pPr>
        <w:pStyle w:val="Prrafodelista"/>
        <w:numPr>
          <w:ilvl w:val="0"/>
          <w:numId w:val="8"/>
        </w:numPr>
        <w:spacing w:line="360" w:lineRule="auto"/>
        <w:contextualSpacing w:val="0"/>
        <w:jc w:val="both"/>
        <w:rPr>
          <w:rFonts w:eastAsiaTheme="minorHAnsi"/>
          <w:color w:val="767171"/>
          <w:spacing w:val="20"/>
          <w:szCs w:val="24"/>
          <w:lang w:val="es-ES"/>
        </w:rPr>
      </w:pPr>
      <w:r w:rsidRPr="00F74429">
        <w:rPr>
          <w:rFonts w:eastAsiaTheme="minorHAnsi"/>
          <w:color w:val="767171"/>
          <w:spacing w:val="20"/>
          <w:szCs w:val="24"/>
          <w:lang w:val="es-ES"/>
        </w:rPr>
        <w:t xml:space="preserve">Fortalecimiento institucional </w:t>
      </w:r>
    </w:p>
    <w:p w14:paraId="50F17935" w14:textId="5F60449E" w:rsidR="00415D30" w:rsidRPr="00F74429" w:rsidRDefault="00415D30" w:rsidP="009E0C59">
      <w:pPr>
        <w:pStyle w:val="Prrafodelista"/>
        <w:spacing w:line="360" w:lineRule="auto"/>
        <w:ind w:left="-142"/>
        <w:contextualSpacing w:val="0"/>
        <w:jc w:val="both"/>
        <w:rPr>
          <w:rFonts w:eastAsiaTheme="minorHAnsi"/>
          <w:color w:val="767171"/>
          <w:spacing w:val="20"/>
          <w:szCs w:val="24"/>
          <w:lang w:val="es-ES"/>
        </w:rPr>
      </w:pPr>
      <w:r w:rsidRPr="00F74429">
        <w:rPr>
          <w:rFonts w:eastAsiaTheme="minorHAnsi"/>
          <w:color w:val="767171"/>
          <w:spacing w:val="20"/>
          <w:szCs w:val="24"/>
          <w:lang w:val="es-ES"/>
        </w:rPr>
        <w:t>En el INAP, se han llevado a cabo diversas actividades que han contribuido al fortalecimiento institucional. En particular, se ha impulsado el fortalecimiento institucional a través de la mejora de procesos. Durante el presente año, se han implementado mejoras significativas en los procedimientos, desde la aprobación del nuevo mapa de procesos hasta el perfeccionamiento de los indicadores asociados a cada uno de ellos.</w:t>
      </w:r>
    </w:p>
    <w:p w14:paraId="5AC3C436" w14:textId="46CAD1BC" w:rsidR="00415D30" w:rsidRDefault="00415D30" w:rsidP="009E0C59">
      <w:pPr>
        <w:spacing w:line="360" w:lineRule="auto"/>
        <w:ind w:left="-142"/>
        <w:jc w:val="both"/>
        <w:rPr>
          <w:lang w:val="es-ES"/>
        </w:rPr>
      </w:pPr>
      <w:r w:rsidRPr="005114CD">
        <w:rPr>
          <w:lang w:val="es-ES"/>
        </w:rPr>
        <w:t xml:space="preserve">Asimismo, se han desarrollado iniciativas que fomentan los valores </w:t>
      </w:r>
      <w:r>
        <w:rPr>
          <w:lang w:val="es-ES"/>
        </w:rPr>
        <w:t xml:space="preserve">institucionales </w:t>
      </w:r>
      <w:r w:rsidRPr="005114CD">
        <w:rPr>
          <w:lang w:val="es-ES"/>
        </w:rPr>
        <w:t>de responsabilidad y colaboración dentro del INAP. Estas actividades han sido diseñadas para promover una cultura organizacional sólida, basada en la responsabilidad compartida y la colaboración entre los miembros de la institución. Este enfoque contribuye de manera directa al fortalecimiento de los cimientos internos del INAP</w:t>
      </w:r>
      <w:r>
        <w:rPr>
          <w:lang w:val="es-ES"/>
        </w:rPr>
        <w:t xml:space="preserve">. </w:t>
      </w:r>
    </w:p>
    <w:p w14:paraId="5F180DD7" w14:textId="790B703A" w:rsidR="009C2B05" w:rsidRDefault="009C2B05" w:rsidP="00E46CC4">
      <w:pPr>
        <w:pStyle w:val="Prrafodelista"/>
        <w:numPr>
          <w:ilvl w:val="0"/>
          <w:numId w:val="8"/>
        </w:numPr>
        <w:spacing w:line="360" w:lineRule="auto"/>
        <w:contextualSpacing w:val="0"/>
        <w:rPr>
          <w:rFonts w:eastAsiaTheme="minorHAnsi"/>
          <w:color w:val="767171"/>
          <w:spacing w:val="20"/>
          <w:szCs w:val="24"/>
          <w:lang w:val="es-ES"/>
        </w:rPr>
      </w:pPr>
      <w:r w:rsidRPr="009C2B05">
        <w:rPr>
          <w:rFonts w:eastAsiaTheme="minorHAnsi"/>
          <w:color w:val="767171"/>
          <w:spacing w:val="20"/>
          <w:szCs w:val="24"/>
          <w:lang w:val="es-ES"/>
        </w:rPr>
        <w:t>Unidad de Igualdad de Género (UIG)</w:t>
      </w:r>
    </w:p>
    <w:p w14:paraId="38D7E804" w14:textId="4114ACEE" w:rsidR="009C2B05" w:rsidRPr="009C2B05" w:rsidRDefault="009C2B05" w:rsidP="009E0C59">
      <w:pPr>
        <w:spacing w:line="360" w:lineRule="auto"/>
        <w:jc w:val="both"/>
        <w:rPr>
          <w:lang w:val="es-ES"/>
        </w:rPr>
      </w:pPr>
      <w:r w:rsidRPr="009C2B05">
        <w:rPr>
          <w:lang w:val="es-ES"/>
        </w:rPr>
        <w:t xml:space="preserve">El Instituto Nacional de Administración Pública sigue impulsando acciones para el fortalecimiento del Enfoque de Género en sus </w:t>
      </w:r>
      <w:r w:rsidRPr="009C2B05">
        <w:rPr>
          <w:lang w:val="es-ES"/>
        </w:rPr>
        <w:lastRenderedPageBreak/>
        <w:t xml:space="preserve">políticas, planes y programas en el presente año 2023; dando fiel cumplimiento a la Resolución conjunta del Ministerio de Administración Pública y </w:t>
      </w:r>
      <w:r w:rsidR="00740E6E" w:rsidRPr="009C2B05">
        <w:rPr>
          <w:lang w:val="es-ES"/>
        </w:rPr>
        <w:t>el Ministerio</w:t>
      </w:r>
      <w:r w:rsidRPr="009C2B05">
        <w:rPr>
          <w:lang w:val="es-ES"/>
        </w:rPr>
        <w:t xml:space="preserve"> de la Mujer, de </w:t>
      </w:r>
      <w:r w:rsidR="004E5BB8" w:rsidRPr="009C2B05">
        <w:rPr>
          <w:lang w:val="es-ES"/>
        </w:rPr>
        <w:t>fecha 11</w:t>
      </w:r>
      <w:r w:rsidRPr="009C2B05">
        <w:rPr>
          <w:lang w:val="es-ES"/>
        </w:rPr>
        <w:t xml:space="preserve"> septiembre de 2019.</w:t>
      </w:r>
    </w:p>
    <w:p w14:paraId="0F806F3C" w14:textId="319F1E7E" w:rsidR="00740E6E" w:rsidRDefault="002345DD" w:rsidP="00DB51C1">
      <w:pPr>
        <w:spacing w:line="360" w:lineRule="auto"/>
        <w:jc w:val="both"/>
        <w:rPr>
          <w:lang w:val="es-ES"/>
        </w:rPr>
      </w:pPr>
      <w:r>
        <w:rPr>
          <w:lang w:val="es-ES"/>
        </w:rPr>
        <w:t xml:space="preserve">En el mes de </w:t>
      </w:r>
      <w:r w:rsidR="009C2B05" w:rsidRPr="009C2B05">
        <w:rPr>
          <w:lang w:val="es-ES"/>
        </w:rPr>
        <w:t>enero procedimos a la reestructuración del Comité de transversalización de género, buscando una mayor representatividad de ambos géneros, representación de las áreas claves y de apoyo de la institución</w:t>
      </w:r>
      <w:r>
        <w:rPr>
          <w:lang w:val="es-ES"/>
        </w:rPr>
        <w:t>.</w:t>
      </w:r>
    </w:p>
    <w:p w14:paraId="2610D101" w14:textId="1E8565DD" w:rsidR="009C2B05" w:rsidRPr="00DB51C1" w:rsidRDefault="009C2B05" w:rsidP="00DB51C1">
      <w:pPr>
        <w:spacing w:line="360" w:lineRule="auto"/>
        <w:jc w:val="both"/>
        <w:rPr>
          <w:lang w:val="es-ES"/>
        </w:rPr>
      </w:pPr>
      <w:r w:rsidRPr="00DB51C1">
        <w:rPr>
          <w:lang w:val="es-ES"/>
        </w:rPr>
        <w:t xml:space="preserve">Junto a Recursos Humanos, se ha continuado con el proceso de sensibilización a todo el personal, ofreciendo las siguientes charlas: en marzo la charla titulada “Los Derechos de la Mujer Dominicana”; en el mes de mayo charla sobre el acoso laboral y sexual, con 37 y 65 participantes respectivamente; Liderazgo del Siglo XXI, realizada el 6 de septiembre con unos 20 participantes y de manera conjunta con otros Departamento el </w:t>
      </w:r>
      <w:r w:rsidR="00DC0D02">
        <w:rPr>
          <w:lang w:val="es-ES"/>
        </w:rPr>
        <w:t>Taller de</w:t>
      </w:r>
      <w:r w:rsidRPr="00DB51C1">
        <w:rPr>
          <w:lang w:val="es-ES"/>
        </w:rPr>
        <w:t xml:space="preserve"> </w:t>
      </w:r>
      <w:r w:rsidR="00DC0D02">
        <w:rPr>
          <w:lang w:val="es-ES"/>
        </w:rPr>
        <w:t>F</w:t>
      </w:r>
      <w:r w:rsidRPr="00DB51C1">
        <w:rPr>
          <w:lang w:val="es-ES"/>
        </w:rPr>
        <w:t xml:space="preserve">elicidad </w:t>
      </w:r>
      <w:r w:rsidR="00DC0D02">
        <w:rPr>
          <w:lang w:val="es-ES"/>
        </w:rPr>
        <w:t>L</w:t>
      </w:r>
      <w:r w:rsidRPr="00DB51C1">
        <w:rPr>
          <w:lang w:val="es-ES"/>
        </w:rPr>
        <w:t xml:space="preserve">aboral, el 28 de noviembre con 32 participantes, en el marco del mes de la familia. </w:t>
      </w:r>
    </w:p>
    <w:p w14:paraId="6E2EC770" w14:textId="1DF8C2D6" w:rsidR="009C2B05" w:rsidRPr="004E5BB8" w:rsidRDefault="009C2B05" w:rsidP="004E5BB8">
      <w:pPr>
        <w:spacing w:line="360" w:lineRule="auto"/>
        <w:jc w:val="both"/>
        <w:rPr>
          <w:lang w:val="es-ES"/>
        </w:rPr>
      </w:pPr>
      <w:r w:rsidRPr="004E5BB8">
        <w:rPr>
          <w:lang w:val="es-ES"/>
        </w:rPr>
        <w:t>En torno a la coordinación con el Ministerio de la Mujer, se han enviado los informes correspondientes de los trimestres concluidos, los del último trimestre del 2022, y los 3 correspondientes al presente año 2023, faltando solo el informe del 4to. Trimestre, que se enviara el 12 de enero del siguiente año 2024, como corresponde.</w:t>
      </w:r>
    </w:p>
    <w:p w14:paraId="13A5F6BF" w14:textId="1BCA5C65" w:rsidR="009C2B05" w:rsidRPr="004E5BB8" w:rsidRDefault="009C2B05" w:rsidP="004E5BB8">
      <w:pPr>
        <w:spacing w:line="360" w:lineRule="auto"/>
        <w:jc w:val="both"/>
        <w:rPr>
          <w:lang w:val="es-ES"/>
        </w:rPr>
      </w:pPr>
      <w:r w:rsidRPr="004E5BB8">
        <w:rPr>
          <w:lang w:val="es-ES"/>
        </w:rPr>
        <w:t xml:space="preserve">Se realizó un levantamiento de información para conocer las características del personal en relación con diferentes variables: acoso laboral, violencia, el tema de discapacidad para la inclusión, entre otros.  Con dicha información se elaboró el borrador de base para el Plan de Conciliar la Vida Familiar y Laboral, de los colaboradores del INAP. </w:t>
      </w:r>
    </w:p>
    <w:p w14:paraId="2A6307F8" w14:textId="21E2C2FE" w:rsidR="009E0C59" w:rsidRDefault="009C2B05" w:rsidP="0064273F">
      <w:pPr>
        <w:spacing w:line="360" w:lineRule="auto"/>
        <w:jc w:val="both"/>
        <w:rPr>
          <w:lang w:val="es-ES"/>
        </w:rPr>
      </w:pPr>
      <w:r w:rsidRPr="004035FF">
        <w:rPr>
          <w:lang w:val="es-ES"/>
        </w:rPr>
        <w:lastRenderedPageBreak/>
        <w:t xml:space="preserve">La UIG </w:t>
      </w:r>
      <w:r w:rsidR="004035FF">
        <w:rPr>
          <w:lang w:val="es-ES"/>
        </w:rPr>
        <w:t>gestionó</w:t>
      </w:r>
      <w:r w:rsidRPr="004035FF">
        <w:rPr>
          <w:lang w:val="es-ES"/>
        </w:rPr>
        <w:t xml:space="preserve"> para la matriculación de un colaborador en el curso Principios básicos de género, </w:t>
      </w:r>
      <w:r w:rsidR="00E0501C">
        <w:rPr>
          <w:lang w:val="es-ES"/>
        </w:rPr>
        <w:t xml:space="preserve">logrando que ya </w:t>
      </w:r>
      <w:r w:rsidRPr="004035FF">
        <w:rPr>
          <w:lang w:val="es-ES"/>
        </w:rPr>
        <w:t xml:space="preserve">4 colaboradores con cargos </w:t>
      </w:r>
      <w:r w:rsidR="00FE0EB8" w:rsidRPr="004035FF">
        <w:rPr>
          <w:lang w:val="es-ES"/>
        </w:rPr>
        <w:t>técnicos lo</w:t>
      </w:r>
      <w:r w:rsidRPr="004035FF">
        <w:rPr>
          <w:lang w:val="es-ES"/>
        </w:rPr>
        <w:t xml:space="preserve"> ha</w:t>
      </w:r>
      <w:r w:rsidR="00E0501C">
        <w:rPr>
          <w:lang w:val="es-ES"/>
        </w:rPr>
        <w:t>yan</w:t>
      </w:r>
      <w:r w:rsidRPr="004035FF">
        <w:rPr>
          <w:lang w:val="es-ES"/>
        </w:rPr>
        <w:t xml:space="preserve"> realizado.</w:t>
      </w:r>
      <w:r w:rsidR="00FE0EB8">
        <w:rPr>
          <w:lang w:val="es-ES"/>
        </w:rPr>
        <w:t xml:space="preserve"> Además, </w:t>
      </w:r>
      <w:r w:rsidR="00252BC2">
        <w:rPr>
          <w:lang w:val="es-ES"/>
        </w:rPr>
        <w:t>impulsó la apro</w:t>
      </w:r>
      <w:r w:rsidRPr="009C2B05">
        <w:rPr>
          <w:lang w:val="es-ES"/>
        </w:rPr>
        <w:t>bación del curso de Lenguaje de Señas impartido por el INAP para delegaciones de cada ministerio, con una asistencia de 7 colaboradoras</w:t>
      </w:r>
      <w:r w:rsidR="0028379B">
        <w:rPr>
          <w:lang w:val="es-ES"/>
        </w:rPr>
        <w:t>.</w:t>
      </w:r>
    </w:p>
    <w:p w14:paraId="5BC64C89" w14:textId="1627DD2B" w:rsidR="0064273F" w:rsidRDefault="0064273F" w:rsidP="00E46CC4">
      <w:pPr>
        <w:pStyle w:val="Prrafodelista"/>
        <w:numPr>
          <w:ilvl w:val="0"/>
          <w:numId w:val="8"/>
        </w:numPr>
        <w:spacing w:line="360" w:lineRule="auto"/>
        <w:jc w:val="both"/>
        <w:rPr>
          <w:color w:val="767171"/>
          <w:spacing w:val="20"/>
          <w:szCs w:val="24"/>
          <w:lang w:val="es-ES"/>
        </w:rPr>
      </w:pPr>
      <w:r>
        <w:rPr>
          <w:color w:val="767171"/>
          <w:spacing w:val="20"/>
          <w:szCs w:val="24"/>
          <w:lang w:val="es-ES"/>
        </w:rPr>
        <w:t>Avances en el cuidado y preservación del medio ambiente</w:t>
      </w:r>
    </w:p>
    <w:p w14:paraId="1B0847DF" w14:textId="2663E108" w:rsidR="0064273F" w:rsidRPr="001B1561" w:rsidRDefault="0064273F" w:rsidP="00EE20D5">
      <w:pPr>
        <w:spacing w:line="360" w:lineRule="auto"/>
        <w:contextualSpacing/>
        <w:jc w:val="both"/>
        <w:rPr>
          <w:rFonts w:cstheme="minorBidi"/>
          <w:lang w:val="es-ES"/>
        </w:rPr>
      </w:pPr>
      <w:r w:rsidRPr="000858DF">
        <w:rPr>
          <w:lang w:val="es-ES"/>
        </w:rPr>
        <w:t xml:space="preserve">Durante el </w:t>
      </w:r>
      <w:r>
        <w:rPr>
          <w:lang w:val="es-ES"/>
        </w:rPr>
        <w:t xml:space="preserve">período </w:t>
      </w:r>
      <w:r w:rsidRPr="000858DF">
        <w:rPr>
          <w:lang w:val="es-ES"/>
        </w:rPr>
        <w:t>enero-</w:t>
      </w:r>
      <w:r>
        <w:rPr>
          <w:lang w:val="es-ES"/>
        </w:rPr>
        <w:t>junio</w:t>
      </w:r>
      <w:r w:rsidRPr="000858DF">
        <w:rPr>
          <w:lang w:val="es-ES"/>
        </w:rPr>
        <w:t xml:space="preserve"> de 202</w:t>
      </w:r>
      <w:r>
        <w:rPr>
          <w:lang w:val="es-ES"/>
        </w:rPr>
        <w:t>3</w:t>
      </w:r>
      <w:r w:rsidRPr="000858DF">
        <w:rPr>
          <w:lang w:val="es-ES"/>
        </w:rPr>
        <w:t>, El Comité de Gestión Ambiental puede evidenciar los siguientes avances en las labores tendentes a promover una cultura de protección al cuidado del medio ambiente:</w:t>
      </w:r>
      <w:r w:rsidRPr="001B1561">
        <w:rPr>
          <w:rFonts w:cstheme="minorBidi"/>
          <w:lang w:val="es-ES"/>
        </w:rPr>
        <w:tab/>
      </w:r>
    </w:p>
    <w:p w14:paraId="26A03FA6" w14:textId="77777777" w:rsidR="0064273F" w:rsidRDefault="0064273F" w:rsidP="00E46CC4">
      <w:pPr>
        <w:pStyle w:val="Prrafodelista"/>
        <w:numPr>
          <w:ilvl w:val="0"/>
          <w:numId w:val="23"/>
        </w:numPr>
        <w:spacing w:line="360" w:lineRule="auto"/>
        <w:ind w:left="0"/>
        <w:contextualSpacing w:val="0"/>
        <w:jc w:val="both"/>
        <w:rPr>
          <w:color w:val="767171"/>
          <w:spacing w:val="20"/>
          <w:szCs w:val="24"/>
          <w:lang w:val="es-ES"/>
        </w:rPr>
      </w:pPr>
      <w:r w:rsidRPr="00633F33">
        <w:rPr>
          <w:color w:val="767171"/>
          <w:spacing w:val="20"/>
          <w:szCs w:val="24"/>
          <w:lang w:val="es-ES"/>
        </w:rPr>
        <w:t>El 16/2/23 de febrero se efectuó la charla de compostaje, impartida por el Ministerio de Medio Ambiente, con el objetivo de sensibilizar a nuestros colaboradores en la reducción de los residuos sólidos.</w:t>
      </w:r>
    </w:p>
    <w:p w14:paraId="2F81A21F" w14:textId="77777777" w:rsidR="0064273F" w:rsidRDefault="0064273F" w:rsidP="00E46CC4">
      <w:pPr>
        <w:pStyle w:val="Prrafodelista"/>
        <w:numPr>
          <w:ilvl w:val="0"/>
          <w:numId w:val="23"/>
        </w:numPr>
        <w:spacing w:line="360" w:lineRule="auto"/>
        <w:ind w:left="0"/>
        <w:contextualSpacing w:val="0"/>
        <w:jc w:val="both"/>
        <w:rPr>
          <w:color w:val="767171"/>
          <w:spacing w:val="20"/>
          <w:szCs w:val="24"/>
          <w:lang w:val="es-ES"/>
        </w:rPr>
      </w:pPr>
      <w:r w:rsidRPr="00E56C99">
        <w:rPr>
          <w:color w:val="767171"/>
          <w:spacing w:val="20"/>
          <w:szCs w:val="24"/>
          <w:lang w:val="es-ES"/>
        </w:rPr>
        <w:t>El 30 de marzo se llevó a cabo el Taller de Reciclaje con el acompañamiento del Ministerio de Medio Ambiente, con el objetivo de promover en nuestros colaboradores la cultura del reciclaje.</w:t>
      </w:r>
    </w:p>
    <w:p w14:paraId="67B696FA" w14:textId="77777777" w:rsidR="0064273F" w:rsidRDefault="0064273F" w:rsidP="00E46CC4">
      <w:pPr>
        <w:pStyle w:val="Prrafodelista"/>
        <w:numPr>
          <w:ilvl w:val="0"/>
          <w:numId w:val="23"/>
        </w:numPr>
        <w:spacing w:line="360" w:lineRule="auto"/>
        <w:ind w:left="0"/>
        <w:contextualSpacing w:val="0"/>
        <w:jc w:val="both"/>
        <w:rPr>
          <w:color w:val="767171"/>
          <w:spacing w:val="20"/>
          <w:szCs w:val="24"/>
          <w:lang w:val="es-ES"/>
        </w:rPr>
      </w:pPr>
      <w:r w:rsidRPr="00E56C99">
        <w:rPr>
          <w:color w:val="767171"/>
          <w:spacing w:val="20"/>
          <w:szCs w:val="24"/>
          <w:lang w:val="es-ES"/>
        </w:rPr>
        <w:t>El 4 de mayo se llevó a cabo el Primer Rally Ambiental del INAP en coordinación con el Ministerio de Medio Ambiente, con el objetivo de afianzar los conocimientos de charlas y talleres que fueron impartidos con relación al cuidado del medio ambiente.</w:t>
      </w:r>
    </w:p>
    <w:p w14:paraId="1F37F814" w14:textId="77777777" w:rsidR="0064273F" w:rsidRDefault="0064273F" w:rsidP="00E46CC4">
      <w:pPr>
        <w:pStyle w:val="Prrafodelista"/>
        <w:numPr>
          <w:ilvl w:val="0"/>
          <w:numId w:val="23"/>
        </w:numPr>
        <w:spacing w:line="360" w:lineRule="auto"/>
        <w:ind w:left="0"/>
        <w:contextualSpacing w:val="0"/>
        <w:jc w:val="both"/>
        <w:rPr>
          <w:color w:val="767171"/>
          <w:spacing w:val="20"/>
          <w:szCs w:val="24"/>
          <w:lang w:val="es-ES"/>
        </w:rPr>
      </w:pPr>
      <w:r w:rsidRPr="0093571A">
        <w:rPr>
          <w:color w:val="767171"/>
          <w:spacing w:val="20"/>
          <w:szCs w:val="24"/>
          <w:lang w:val="es-ES"/>
        </w:rPr>
        <w:t>El 10 de mayo/2023 se premiaron a los ganadores del Rally Ambiental, en el salón de actos del INAP, donde se le entregaron diplomas de participación y premios a los equipos ganadores.</w:t>
      </w:r>
    </w:p>
    <w:p w14:paraId="234C95F0" w14:textId="77777777" w:rsidR="0064273F" w:rsidRDefault="0064273F" w:rsidP="00E46CC4">
      <w:pPr>
        <w:pStyle w:val="Prrafodelista"/>
        <w:numPr>
          <w:ilvl w:val="0"/>
          <w:numId w:val="23"/>
        </w:numPr>
        <w:spacing w:line="360" w:lineRule="auto"/>
        <w:ind w:left="0"/>
        <w:contextualSpacing w:val="0"/>
        <w:jc w:val="both"/>
        <w:rPr>
          <w:color w:val="767171"/>
          <w:spacing w:val="20"/>
          <w:szCs w:val="24"/>
          <w:lang w:val="es-ES"/>
        </w:rPr>
      </w:pPr>
      <w:r w:rsidRPr="00F03A11">
        <w:rPr>
          <w:color w:val="767171"/>
          <w:spacing w:val="20"/>
          <w:szCs w:val="24"/>
          <w:lang w:val="es-ES"/>
        </w:rPr>
        <w:t xml:space="preserve">El 29 de junio se realizó una charla sobre la importancia de los árboles, en las instalaciones del INAP, a los fines de </w:t>
      </w:r>
      <w:r w:rsidRPr="00265CA6">
        <w:rPr>
          <w:color w:val="767171"/>
          <w:spacing w:val="20"/>
          <w:szCs w:val="24"/>
        </w:rPr>
        <w:t xml:space="preserve">concienciar a </w:t>
      </w:r>
      <w:r w:rsidRPr="00265CA6">
        <w:rPr>
          <w:color w:val="767171"/>
          <w:spacing w:val="20"/>
          <w:szCs w:val="24"/>
        </w:rPr>
        <w:lastRenderedPageBreak/>
        <w:t>nuestros colaboradores de que es inminente sembrar para poder proteger a nuestro país y por ende al planeta.</w:t>
      </w:r>
    </w:p>
    <w:p w14:paraId="4A3A6683" w14:textId="2D28DCE1" w:rsidR="00C86D85" w:rsidRPr="00265CA6" w:rsidRDefault="00DC5927" w:rsidP="00E46CC4">
      <w:pPr>
        <w:numPr>
          <w:ilvl w:val="0"/>
          <w:numId w:val="22"/>
        </w:numPr>
        <w:spacing w:line="360" w:lineRule="auto"/>
        <w:ind w:left="11" w:hanging="357"/>
        <w:jc w:val="both"/>
        <w:rPr>
          <w:rFonts w:eastAsia="Calibri"/>
          <w:lang w:val="es-DO"/>
        </w:rPr>
      </w:pPr>
      <w:r w:rsidRPr="00265CA6">
        <w:rPr>
          <w:rFonts w:eastAsia="Calibri"/>
          <w:lang w:val="es-DO"/>
        </w:rPr>
        <w:t>El</w:t>
      </w:r>
      <w:r w:rsidR="00C86D85" w:rsidRPr="00265CA6">
        <w:rPr>
          <w:rFonts w:eastAsia="Calibri"/>
          <w:lang w:val="es-DO"/>
        </w:rPr>
        <w:t xml:space="preserve"> 20 de julio se celebró el concurso de recolección de botellas plásticas, a los fines de ser entregada a la Fundación Katherine Batista, siendo entregadas alrededor de 300 libras de plásticos</w:t>
      </w:r>
      <w:r w:rsidR="00FE0DD9" w:rsidRPr="00265CA6">
        <w:rPr>
          <w:rFonts w:eastAsia="Calibri"/>
          <w:lang w:val="es-DO"/>
        </w:rPr>
        <w:t xml:space="preserve">, siendo entregados los premios a los ganadores de los tres primeros lugares el </w:t>
      </w:r>
      <w:r w:rsidR="00A70D59" w:rsidRPr="00265CA6">
        <w:rPr>
          <w:rFonts w:eastAsia="Calibri"/>
          <w:lang w:val="es-DO"/>
        </w:rPr>
        <w:t>27 de julio.</w:t>
      </w:r>
      <w:r w:rsidR="00C86D85" w:rsidRPr="00265CA6">
        <w:rPr>
          <w:rFonts w:eastAsia="Calibri"/>
          <w:lang w:val="es-DO"/>
        </w:rPr>
        <w:t xml:space="preserve"> </w:t>
      </w:r>
    </w:p>
    <w:p w14:paraId="45D00417" w14:textId="61517143" w:rsidR="00C86D85" w:rsidRDefault="00C86D85" w:rsidP="00E46CC4">
      <w:pPr>
        <w:numPr>
          <w:ilvl w:val="0"/>
          <w:numId w:val="22"/>
        </w:numPr>
        <w:spacing w:line="360" w:lineRule="auto"/>
        <w:ind w:left="11" w:hanging="357"/>
        <w:jc w:val="both"/>
        <w:rPr>
          <w:rFonts w:eastAsia="Calibri"/>
          <w:lang w:val="es-DO"/>
        </w:rPr>
      </w:pPr>
      <w:r w:rsidRPr="00B91FFA">
        <w:rPr>
          <w:rFonts w:eastAsia="Calibri"/>
          <w:lang w:val="es-DO"/>
        </w:rPr>
        <w:t>El 15 de agosto de 2023 se realiz</w:t>
      </w:r>
      <w:r w:rsidR="00793E6A">
        <w:rPr>
          <w:rFonts w:eastAsia="Calibri"/>
          <w:lang w:val="es-DO"/>
        </w:rPr>
        <w:t xml:space="preserve">ó </w:t>
      </w:r>
      <w:r w:rsidR="00A22041">
        <w:rPr>
          <w:rFonts w:eastAsia="Calibri"/>
          <w:lang w:val="es-DO"/>
        </w:rPr>
        <w:t xml:space="preserve">la </w:t>
      </w:r>
      <w:r w:rsidR="00A22041" w:rsidRPr="00B91FFA">
        <w:rPr>
          <w:rFonts w:eastAsia="Calibri"/>
          <w:lang w:val="es-DO"/>
        </w:rPr>
        <w:t>jornada</w:t>
      </w:r>
      <w:r w:rsidRPr="00B91FFA">
        <w:rPr>
          <w:rFonts w:eastAsia="Calibri"/>
          <w:lang w:val="es-DO"/>
        </w:rPr>
        <w:t xml:space="preserve"> de limpieza de la playa de GÜIBIA, en la cual re recogi</w:t>
      </w:r>
      <w:r w:rsidR="00793E6A">
        <w:rPr>
          <w:rFonts w:eastAsia="Calibri"/>
          <w:lang w:val="es-DO"/>
        </w:rPr>
        <w:t>eron</w:t>
      </w:r>
      <w:r w:rsidRPr="00B91FFA">
        <w:rPr>
          <w:rFonts w:eastAsia="Calibri"/>
          <w:lang w:val="es-DO"/>
        </w:rPr>
        <w:t xml:space="preserve"> alrededor de 400 libras de desechos sólidos, mejorando de esta forma el entorno de </w:t>
      </w:r>
      <w:r w:rsidR="00A22041">
        <w:rPr>
          <w:rFonts w:eastAsia="Calibri"/>
          <w:lang w:val="es-DO"/>
        </w:rPr>
        <w:t>la referida playa.</w:t>
      </w:r>
    </w:p>
    <w:p w14:paraId="443734CF" w14:textId="02311B88" w:rsidR="00C86D85" w:rsidRDefault="00C86D85" w:rsidP="00E46CC4">
      <w:pPr>
        <w:pStyle w:val="Prrafodelista"/>
        <w:numPr>
          <w:ilvl w:val="0"/>
          <w:numId w:val="22"/>
        </w:numPr>
        <w:spacing w:line="360" w:lineRule="auto"/>
        <w:ind w:left="11"/>
        <w:contextualSpacing w:val="0"/>
        <w:jc w:val="both"/>
        <w:rPr>
          <w:color w:val="767171"/>
          <w:spacing w:val="20"/>
          <w:szCs w:val="24"/>
        </w:rPr>
      </w:pPr>
      <w:r w:rsidRPr="00B91FFA">
        <w:rPr>
          <w:color w:val="767171"/>
          <w:spacing w:val="20"/>
          <w:szCs w:val="24"/>
        </w:rPr>
        <w:t>Envío de mensajes por el día de la protección de la naturaleza que se celebra el 18 de octubre y del día del Cambio Climático que se celebra el 24 de octubre</w:t>
      </w:r>
      <w:r w:rsidR="0028379B">
        <w:rPr>
          <w:color w:val="767171"/>
          <w:spacing w:val="20"/>
          <w:szCs w:val="24"/>
        </w:rPr>
        <w:t>.</w:t>
      </w:r>
    </w:p>
    <w:p w14:paraId="14F1D3E6" w14:textId="77777777" w:rsidR="00C86D85" w:rsidRDefault="00C86D85" w:rsidP="00E46CC4">
      <w:pPr>
        <w:pStyle w:val="Prrafodelista"/>
        <w:numPr>
          <w:ilvl w:val="0"/>
          <w:numId w:val="22"/>
        </w:numPr>
        <w:spacing w:line="360" w:lineRule="auto"/>
        <w:ind w:left="11"/>
        <w:contextualSpacing w:val="0"/>
        <w:jc w:val="both"/>
        <w:rPr>
          <w:color w:val="767171"/>
          <w:spacing w:val="20"/>
          <w:szCs w:val="24"/>
        </w:rPr>
      </w:pPr>
      <w:r w:rsidRPr="00B91FFA">
        <w:rPr>
          <w:color w:val="767171"/>
          <w:spacing w:val="20"/>
          <w:szCs w:val="24"/>
        </w:rPr>
        <w:t>El jueves 26 de octubre se realizó la Jornada de Reforestación, en Sabana Grande de Boyá, en coordinación con el Ministerio de Medio Ambiente, en la cual fueron sembrados más de mil (1000) árboles de diferentes especies.  En dicho evento participaron más de 50 colaboradores del INAP y el Ministerio de Medio Ambiente.</w:t>
      </w:r>
    </w:p>
    <w:p w14:paraId="4A389352" w14:textId="77777777" w:rsidR="0028379B" w:rsidRPr="00B91FFA" w:rsidRDefault="0028379B" w:rsidP="0028379B">
      <w:pPr>
        <w:pStyle w:val="Prrafodelista"/>
        <w:spacing w:line="360" w:lineRule="auto"/>
        <w:ind w:left="11"/>
        <w:contextualSpacing w:val="0"/>
        <w:jc w:val="both"/>
        <w:rPr>
          <w:color w:val="767171"/>
          <w:spacing w:val="20"/>
          <w:szCs w:val="24"/>
        </w:rPr>
      </w:pPr>
    </w:p>
    <w:bookmarkEnd w:id="20"/>
    <w:p w14:paraId="36D42269" w14:textId="703F9904" w:rsidR="00937920" w:rsidRDefault="00937920" w:rsidP="00E46CC4">
      <w:pPr>
        <w:pStyle w:val="Prrafodelista"/>
        <w:numPr>
          <w:ilvl w:val="0"/>
          <w:numId w:val="8"/>
        </w:numPr>
        <w:spacing w:line="360" w:lineRule="auto"/>
        <w:jc w:val="both"/>
        <w:rPr>
          <w:rFonts w:eastAsiaTheme="minorHAnsi"/>
          <w:color w:val="767171"/>
          <w:spacing w:val="20"/>
          <w:szCs w:val="24"/>
          <w:lang w:val="es-ES"/>
        </w:rPr>
      </w:pPr>
      <w:r w:rsidRPr="00701C33">
        <w:rPr>
          <w:rFonts w:eastAsiaTheme="minorHAnsi"/>
          <w:color w:val="767171"/>
          <w:spacing w:val="20"/>
          <w:szCs w:val="24"/>
          <w:lang w:val="es-ES"/>
        </w:rPr>
        <w:t>Dese</w:t>
      </w:r>
      <w:r w:rsidR="00701C33" w:rsidRPr="00701C33">
        <w:rPr>
          <w:rFonts w:eastAsiaTheme="minorHAnsi"/>
          <w:color w:val="767171"/>
          <w:spacing w:val="20"/>
          <w:szCs w:val="24"/>
          <w:lang w:val="es-ES"/>
        </w:rPr>
        <w:t xml:space="preserve">mpeño del Departamento de Comunicaciones </w:t>
      </w:r>
    </w:p>
    <w:p w14:paraId="521AC925" w14:textId="14B99CA4" w:rsidR="008D4E97" w:rsidRPr="00F67A3A" w:rsidRDefault="008D4E97" w:rsidP="0027588D">
      <w:pPr>
        <w:spacing w:line="360" w:lineRule="auto"/>
        <w:jc w:val="both"/>
        <w:rPr>
          <w:lang w:val="es-ES"/>
        </w:rPr>
      </w:pPr>
      <w:r w:rsidRPr="00F67A3A">
        <w:rPr>
          <w:lang w:val="es-ES"/>
        </w:rPr>
        <w:t xml:space="preserve">Nuestro objetivo al comunicar de forma estratégica la ejecución de nuestra misión institucional, a través de los diferentes canales oficiales de difusión como: Instagram: inaprd; Twitter: inaprd; Facebook: inaprd; Página web: </w:t>
      </w:r>
      <w:hyperlink r:id="rId42" w:history="1">
        <w:r w:rsidRPr="00F67A3A">
          <w:rPr>
            <w:lang w:val="es-ES"/>
          </w:rPr>
          <w:t>www.inap.gob.do</w:t>
        </w:r>
      </w:hyperlink>
      <w:r w:rsidRPr="00F67A3A">
        <w:rPr>
          <w:lang w:val="es-ES"/>
        </w:rPr>
        <w:t xml:space="preserve">; canal de You Tube: inaprd, al difundirlas hemos logrado despertar el interés de nuestro </w:t>
      </w:r>
      <w:r w:rsidRPr="00F67A3A">
        <w:rPr>
          <w:lang w:val="es-ES"/>
        </w:rPr>
        <w:lastRenderedPageBreak/>
        <w:t xml:space="preserve">público de participar en nuestros programas efectivos de formación, profesionalización e investigación, porque han hecho conciencia de que somos la escuela de gobierno que contribuye para que desarrollen competencias y fomenten sus habilidades sociales al servicio de los ciudadanos desde los distintos roles que desempeñan en el  Estado Dominicano. </w:t>
      </w:r>
    </w:p>
    <w:p w14:paraId="615EF03F" w14:textId="63E7F9E6" w:rsidR="008D4E97" w:rsidRDefault="008D4E97" w:rsidP="0027588D">
      <w:pPr>
        <w:spacing w:line="360" w:lineRule="auto"/>
        <w:jc w:val="both"/>
        <w:rPr>
          <w:lang w:val="es-ES"/>
        </w:rPr>
      </w:pPr>
      <w:r w:rsidRPr="558D2795">
        <w:rPr>
          <w:lang w:val="es-ES"/>
        </w:rPr>
        <w:t xml:space="preserve">Tenemos como propósito ofrecer mensajes mediante los cuales proporcionemos informaciones alineadas a la visión que tenemos como entidad del Estado Dominicano, la de convertirnos en un referente por la calidad y pertinencia de nuestra oferta formativa para la profesionalización, el mejoramiento continuo del desempeño productivo de los servidores públicos dominicanos, apegado a nuestros valores: </w:t>
      </w:r>
      <w:r w:rsidR="0082003C" w:rsidRPr="558D2795">
        <w:rPr>
          <w:lang w:val="es-ES"/>
        </w:rPr>
        <w:t>Ética Transparencia</w:t>
      </w:r>
      <w:r w:rsidRPr="558D2795">
        <w:rPr>
          <w:lang w:val="es-ES"/>
        </w:rPr>
        <w:t>; Calidad en el servicio; Cooperación y Colaboración y Compromiso.</w:t>
      </w:r>
    </w:p>
    <w:p w14:paraId="52920A63" w14:textId="057F82B1" w:rsidR="008D4E97" w:rsidRPr="00F67A3A" w:rsidRDefault="008D4E97" w:rsidP="0027588D">
      <w:pPr>
        <w:spacing w:line="360" w:lineRule="auto"/>
        <w:jc w:val="both"/>
        <w:rPr>
          <w:lang w:val="es-ES"/>
        </w:rPr>
      </w:pPr>
      <w:r w:rsidRPr="781274A3">
        <w:rPr>
          <w:lang w:val="es-ES"/>
        </w:rPr>
        <w:t>En materia de comunicación durante el año, hemos implementado un plan estratégico de comunicación creando contenidos que generen una conexión emocional, más eficiente, pero sobre todo transparentando nuestras acciones, teniendo como resultado un crecimiento en el acercamiento de nuestro público objetivo, según detallamos a continuación:</w:t>
      </w:r>
    </w:p>
    <w:p w14:paraId="12F45C6C" w14:textId="299F2EB4" w:rsidR="008D4E97" w:rsidRDefault="008D4E97" w:rsidP="008D4E97">
      <w:pPr>
        <w:spacing w:line="360" w:lineRule="auto"/>
        <w:contextualSpacing/>
        <w:jc w:val="both"/>
        <w:rPr>
          <w:lang w:val="es-ES"/>
        </w:rPr>
      </w:pPr>
      <w:r w:rsidRPr="00F67A3A">
        <w:rPr>
          <w:lang w:val="es-ES"/>
        </w:rPr>
        <w:t>Hemos accionado, desarrollando las siguientes campañas informativas</w:t>
      </w:r>
      <w:r w:rsidR="0027588D">
        <w:rPr>
          <w:lang w:val="es-ES"/>
        </w:rPr>
        <w:t>, a los fines de mantener a debidamente informados a nuestros usuarios.</w:t>
      </w:r>
    </w:p>
    <w:p w14:paraId="306061FA" w14:textId="77777777" w:rsidR="0027588D" w:rsidRDefault="0027588D" w:rsidP="008D4E97">
      <w:pPr>
        <w:spacing w:line="360" w:lineRule="auto"/>
        <w:contextualSpacing/>
        <w:jc w:val="both"/>
        <w:rPr>
          <w:lang w:val="es-ES"/>
        </w:rPr>
      </w:pPr>
    </w:p>
    <w:tbl>
      <w:tblPr>
        <w:tblW w:w="7938" w:type="dxa"/>
        <w:tblInd w:w="-5" w:type="dxa"/>
        <w:tblLook w:val="04A0" w:firstRow="1" w:lastRow="0" w:firstColumn="1" w:lastColumn="0" w:noHBand="0" w:noVBand="1"/>
      </w:tblPr>
      <w:tblGrid>
        <w:gridCol w:w="837"/>
        <w:gridCol w:w="1630"/>
        <w:gridCol w:w="5471"/>
      </w:tblGrid>
      <w:tr w:rsidR="008D4E97" w:rsidRPr="007E7D28" w14:paraId="79B9BAD4" w14:textId="77777777" w:rsidTr="00465B12">
        <w:trPr>
          <w:tblHeader/>
        </w:trPr>
        <w:tc>
          <w:tcPr>
            <w:tcW w:w="837" w:type="dxa"/>
            <w:tcBorders>
              <w:top w:val="single" w:sz="4" w:space="0" w:color="auto"/>
              <w:left w:val="single" w:sz="4" w:space="0" w:color="auto"/>
              <w:bottom w:val="single" w:sz="4" w:space="0" w:color="auto"/>
              <w:right w:val="single" w:sz="4" w:space="0" w:color="auto"/>
            </w:tcBorders>
            <w:shd w:val="clear" w:color="auto" w:fill="436EBE"/>
            <w:vAlign w:val="center"/>
          </w:tcPr>
          <w:p w14:paraId="438A50CF" w14:textId="77777777" w:rsidR="008D4E97" w:rsidRPr="007E7D28" w:rsidRDefault="008D4E97" w:rsidP="002A6904">
            <w:pPr>
              <w:spacing w:line="360" w:lineRule="auto"/>
              <w:contextualSpacing/>
              <w:jc w:val="center"/>
              <w:rPr>
                <w:color w:val="FFFFFF" w:themeColor="background1"/>
                <w:lang w:val="es-ES"/>
              </w:rPr>
            </w:pPr>
            <w:r w:rsidRPr="00FA74D4">
              <w:rPr>
                <w:color w:val="FFFFFF" w:themeColor="background1"/>
                <w:lang w:val="es-ES"/>
              </w:rPr>
              <w:t>MES</w:t>
            </w:r>
          </w:p>
        </w:tc>
        <w:tc>
          <w:tcPr>
            <w:tcW w:w="1630" w:type="dxa"/>
            <w:tcBorders>
              <w:top w:val="single" w:sz="4" w:space="0" w:color="auto"/>
              <w:left w:val="single" w:sz="4" w:space="0" w:color="auto"/>
              <w:bottom w:val="single" w:sz="4" w:space="0" w:color="auto"/>
              <w:right w:val="single" w:sz="4" w:space="0" w:color="auto"/>
            </w:tcBorders>
            <w:shd w:val="clear" w:color="auto" w:fill="436EBE"/>
            <w:vAlign w:val="center"/>
          </w:tcPr>
          <w:p w14:paraId="2C4AEA2B" w14:textId="77777777" w:rsidR="008D4E97" w:rsidRPr="007E7D28" w:rsidRDefault="008D4E97" w:rsidP="002A6904">
            <w:pPr>
              <w:spacing w:line="360" w:lineRule="auto"/>
              <w:contextualSpacing/>
              <w:jc w:val="center"/>
              <w:rPr>
                <w:color w:val="FFFFFF" w:themeColor="background1"/>
                <w:lang w:val="es-ES"/>
              </w:rPr>
            </w:pPr>
            <w:r w:rsidRPr="00FA74D4">
              <w:rPr>
                <w:color w:val="FFFFFF" w:themeColor="background1"/>
                <w:lang w:val="es-ES"/>
              </w:rPr>
              <w:t>CANTIDAD</w:t>
            </w:r>
          </w:p>
        </w:tc>
        <w:tc>
          <w:tcPr>
            <w:tcW w:w="5471" w:type="dxa"/>
            <w:tcBorders>
              <w:top w:val="single" w:sz="4" w:space="0" w:color="auto"/>
              <w:left w:val="single" w:sz="4" w:space="0" w:color="auto"/>
              <w:bottom w:val="single" w:sz="4" w:space="0" w:color="auto"/>
              <w:right w:val="single" w:sz="4" w:space="0" w:color="auto"/>
            </w:tcBorders>
            <w:shd w:val="clear" w:color="auto" w:fill="436EBE"/>
            <w:vAlign w:val="center"/>
          </w:tcPr>
          <w:p w14:paraId="51064CB6" w14:textId="29AF7FBA" w:rsidR="008D4E97" w:rsidRPr="007E7D28" w:rsidRDefault="008D4E97" w:rsidP="002A6904">
            <w:pPr>
              <w:spacing w:line="360" w:lineRule="auto"/>
              <w:contextualSpacing/>
              <w:jc w:val="center"/>
              <w:rPr>
                <w:color w:val="FFFFFF" w:themeColor="background1"/>
                <w:lang w:val="es-ES"/>
              </w:rPr>
            </w:pPr>
            <w:r w:rsidRPr="00FA74D4">
              <w:rPr>
                <w:color w:val="FFFFFF" w:themeColor="background1"/>
                <w:lang w:val="es-ES"/>
              </w:rPr>
              <w:t>TEMA</w:t>
            </w:r>
            <w:r w:rsidR="001A691F">
              <w:rPr>
                <w:color w:val="FFFFFF" w:themeColor="background1"/>
                <w:lang w:val="es-ES"/>
              </w:rPr>
              <w:t xml:space="preserve"> (</w:t>
            </w:r>
            <w:r w:rsidR="0027588D">
              <w:rPr>
                <w:color w:val="FFFFFF" w:themeColor="background1"/>
                <w:lang w:val="es-ES"/>
              </w:rPr>
              <w:t>C</w:t>
            </w:r>
            <w:r w:rsidR="001A691F">
              <w:rPr>
                <w:color w:val="FFFFFF" w:themeColor="background1"/>
                <w:lang w:val="es-ES"/>
              </w:rPr>
              <w:t>ampañas Informativas)</w:t>
            </w:r>
          </w:p>
        </w:tc>
      </w:tr>
      <w:tr w:rsidR="008D4E97" w:rsidRPr="00E31457" w14:paraId="45C1257A" w14:textId="77777777" w:rsidTr="00722680">
        <w:tc>
          <w:tcPr>
            <w:tcW w:w="837" w:type="dxa"/>
            <w:tcBorders>
              <w:top w:val="single" w:sz="4" w:space="0" w:color="auto"/>
              <w:left w:val="single" w:sz="4" w:space="0" w:color="auto"/>
              <w:bottom w:val="single" w:sz="4" w:space="0" w:color="auto"/>
              <w:right w:val="single" w:sz="4" w:space="0" w:color="auto"/>
            </w:tcBorders>
            <w:shd w:val="clear" w:color="auto" w:fill="auto"/>
            <w:hideMark/>
          </w:tcPr>
          <w:p w14:paraId="2F2B476E" w14:textId="77777777" w:rsidR="008D4E97" w:rsidRPr="007E7D28" w:rsidRDefault="008D4E97" w:rsidP="002A6904">
            <w:pPr>
              <w:spacing w:line="360" w:lineRule="auto"/>
              <w:contextualSpacing/>
              <w:jc w:val="both"/>
              <w:rPr>
                <w:lang w:val="es-ES"/>
              </w:rPr>
            </w:pPr>
            <w:r w:rsidRPr="007E7D28">
              <w:rPr>
                <w:lang w:val="es-ES"/>
              </w:rPr>
              <w:t>FEB</w:t>
            </w:r>
          </w:p>
        </w:tc>
        <w:tc>
          <w:tcPr>
            <w:tcW w:w="1630" w:type="dxa"/>
            <w:tcBorders>
              <w:top w:val="single" w:sz="4" w:space="0" w:color="auto"/>
              <w:left w:val="single" w:sz="4" w:space="0" w:color="auto"/>
              <w:bottom w:val="single" w:sz="4" w:space="0" w:color="auto"/>
              <w:right w:val="single" w:sz="4" w:space="0" w:color="auto"/>
            </w:tcBorders>
            <w:shd w:val="clear" w:color="auto" w:fill="auto"/>
            <w:hideMark/>
          </w:tcPr>
          <w:p w14:paraId="2A60083A" w14:textId="77777777" w:rsidR="008D4E97" w:rsidRPr="007E7D28" w:rsidRDefault="008D4E97" w:rsidP="002A6904">
            <w:pPr>
              <w:spacing w:line="360" w:lineRule="auto"/>
              <w:contextualSpacing/>
              <w:jc w:val="both"/>
              <w:rPr>
                <w:lang w:val="es-ES"/>
              </w:rPr>
            </w:pPr>
            <w:r w:rsidRPr="007E7D28">
              <w:rPr>
                <w:lang w:val="es-ES"/>
              </w:rPr>
              <w:t>4</w:t>
            </w:r>
          </w:p>
        </w:tc>
        <w:tc>
          <w:tcPr>
            <w:tcW w:w="5471" w:type="dxa"/>
            <w:tcBorders>
              <w:top w:val="single" w:sz="4" w:space="0" w:color="auto"/>
              <w:left w:val="single" w:sz="4" w:space="0" w:color="auto"/>
              <w:bottom w:val="single" w:sz="4" w:space="0" w:color="auto"/>
              <w:right w:val="single" w:sz="4" w:space="0" w:color="auto"/>
            </w:tcBorders>
            <w:shd w:val="clear" w:color="auto" w:fill="auto"/>
            <w:hideMark/>
          </w:tcPr>
          <w:p w14:paraId="41285490" w14:textId="77777777" w:rsidR="008D4E97" w:rsidRPr="007E7D28" w:rsidRDefault="008D4E97" w:rsidP="002A6904">
            <w:pPr>
              <w:spacing w:line="360" w:lineRule="auto"/>
              <w:contextualSpacing/>
              <w:jc w:val="both"/>
              <w:rPr>
                <w:lang w:val="es-ES"/>
              </w:rPr>
            </w:pPr>
            <w:r w:rsidRPr="007E7D28">
              <w:rPr>
                <w:lang w:val="es-ES"/>
              </w:rPr>
              <w:t xml:space="preserve">Eventos formativos del mes de febrero en diferentes entidades gubernamentales. </w:t>
            </w:r>
          </w:p>
          <w:p w14:paraId="4340FAB2" w14:textId="77777777" w:rsidR="008D4E97" w:rsidRPr="007E7D28" w:rsidRDefault="008D4E97" w:rsidP="002A6904">
            <w:pPr>
              <w:spacing w:line="360" w:lineRule="auto"/>
              <w:contextualSpacing/>
              <w:jc w:val="both"/>
              <w:rPr>
                <w:lang w:val="es-ES"/>
              </w:rPr>
            </w:pPr>
            <w:r w:rsidRPr="007E7D28">
              <w:rPr>
                <w:lang w:val="es-ES"/>
              </w:rPr>
              <w:lastRenderedPageBreak/>
              <w:t xml:space="preserve">Campaña de contacto de quejas, sugerencias y reclamos. </w:t>
            </w:r>
          </w:p>
          <w:p w14:paraId="2EDE4519" w14:textId="77777777" w:rsidR="008D4E97" w:rsidRPr="007E7D28" w:rsidRDefault="008D4E97" w:rsidP="002A6904">
            <w:pPr>
              <w:spacing w:line="360" w:lineRule="auto"/>
              <w:contextualSpacing/>
              <w:jc w:val="both"/>
              <w:rPr>
                <w:lang w:val="es-ES"/>
              </w:rPr>
            </w:pPr>
            <w:r w:rsidRPr="007E7D28">
              <w:rPr>
                <w:lang w:val="es-ES"/>
              </w:rPr>
              <w:t xml:space="preserve">Campaña de la elaboración del Plan de Capacitación 2023 de las entidades gubernamentales. </w:t>
            </w:r>
          </w:p>
          <w:p w14:paraId="200DA008" w14:textId="77777777" w:rsidR="008D4E97" w:rsidRPr="007E7D28" w:rsidRDefault="008D4E97" w:rsidP="002A6904">
            <w:pPr>
              <w:spacing w:line="360" w:lineRule="auto"/>
              <w:contextualSpacing/>
              <w:jc w:val="both"/>
              <w:rPr>
                <w:lang w:val="es-ES"/>
              </w:rPr>
            </w:pPr>
            <w:r w:rsidRPr="007E7D28">
              <w:rPr>
                <w:lang w:val="es-ES"/>
              </w:rPr>
              <w:t xml:space="preserve">Datos curiosos del patricio Ramón Matías Mella. </w:t>
            </w:r>
          </w:p>
        </w:tc>
      </w:tr>
      <w:tr w:rsidR="008D4E97" w:rsidRPr="00E31457" w14:paraId="48214BE7" w14:textId="77777777" w:rsidTr="00722680">
        <w:tc>
          <w:tcPr>
            <w:tcW w:w="837" w:type="dxa"/>
            <w:tcBorders>
              <w:top w:val="single" w:sz="4" w:space="0" w:color="auto"/>
              <w:left w:val="single" w:sz="4" w:space="0" w:color="auto"/>
              <w:bottom w:val="single" w:sz="4" w:space="0" w:color="auto"/>
              <w:right w:val="single" w:sz="4" w:space="0" w:color="auto"/>
            </w:tcBorders>
            <w:shd w:val="clear" w:color="auto" w:fill="auto"/>
            <w:hideMark/>
          </w:tcPr>
          <w:p w14:paraId="1DC7999B" w14:textId="77777777" w:rsidR="008D4E97" w:rsidRPr="007E7D28" w:rsidRDefault="008D4E97" w:rsidP="002A6904">
            <w:pPr>
              <w:spacing w:line="360" w:lineRule="auto"/>
              <w:contextualSpacing/>
              <w:jc w:val="both"/>
              <w:rPr>
                <w:lang w:val="es-ES"/>
              </w:rPr>
            </w:pPr>
            <w:r w:rsidRPr="007E7D28">
              <w:rPr>
                <w:lang w:val="es-ES"/>
              </w:rPr>
              <w:lastRenderedPageBreak/>
              <w:t>MAR</w:t>
            </w:r>
          </w:p>
        </w:tc>
        <w:tc>
          <w:tcPr>
            <w:tcW w:w="1630" w:type="dxa"/>
            <w:tcBorders>
              <w:top w:val="single" w:sz="4" w:space="0" w:color="auto"/>
              <w:left w:val="single" w:sz="4" w:space="0" w:color="auto"/>
              <w:bottom w:val="single" w:sz="4" w:space="0" w:color="auto"/>
              <w:right w:val="single" w:sz="4" w:space="0" w:color="auto"/>
            </w:tcBorders>
            <w:shd w:val="clear" w:color="auto" w:fill="auto"/>
            <w:hideMark/>
          </w:tcPr>
          <w:p w14:paraId="0D5C9273" w14:textId="77777777" w:rsidR="008D4E97" w:rsidRPr="007E7D28" w:rsidRDefault="008D4E97" w:rsidP="002A6904">
            <w:pPr>
              <w:spacing w:line="360" w:lineRule="auto"/>
              <w:contextualSpacing/>
              <w:jc w:val="both"/>
              <w:rPr>
                <w:lang w:val="es-ES"/>
              </w:rPr>
            </w:pPr>
            <w:r w:rsidRPr="007E7D28">
              <w:rPr>
                <w:lang w:val="es-ES"/>
              </w:rPr>
              <w:t>2</w:t>
            </w:r>
          </w:p>
        </w:tc>
        <w:tc>
          <w:tcPr>
            <w:tcW w:w="5471" w:type="dxa"/>
            <w:tcBorders>
              <w:top w:val="single" w:sz="4" w:space="0" w:color="auto"/>
              <w:left w:val="single" w:sz="4" w:space="0" w:color="auto"/>
              <w:bottom w:val="single" w:sz="4" w:space="0" w:color="auto"/>
              <w:right w:val="single" w:sz="4" w:space="0" w:color="auto"/>
            </w:tcBorders>
            <w:shd w:val="clear" w:color="auto" w:fill="auto"/>
            <w:hideMark/>
          </w:tcPr>
          <w:p w14:paraId="336AEFAA" w14:textId="77777777" w:rsidR="008D4E97" w:rsidRPr="007E7D28" w:rsidRDefault="008D4E97" w:rsidP="002A6904">
            <w:pPr>
              <w:spacing w:line="360" w:lineRule="auto"/>
              <w:contextualSpacing/>
              <w:jc w:val="both"/>
              <w:rPr>
                <w:lang w:val="es-ES"/>
              </w:rPr>
            </w:pPr>
            <w:r w:rsidRPr="007E7D28">
              <w:rPr>
                <w:lang w:val="es-ES"/>
              </w:rPr>
              <w:t xml:space="preserve">Factores que influyen en el empoderamiento femenino. (Día Internacional de la Mujer) </w:t>
            </w:r>
          </w:p>
          <w:p w14:paraId="536AB0F9" w14:textId="77777777" w:rsidR="00FC348E" w:rsidRDefault="008D4E97" w:rsidP="002A6904">
            <w:pPr>
              <w:spacing w:line="360" w:lineRule="auto"/>
              <w:contextualSpacing/>
              <w:jc w:val="both"/>
              <w:rPr>
                <w:lang w:val="es-ES"/>
              </w:rPr>
            </w:pPr>
            <w:r w:rsidRPr="007E7D28">
              <w:rPr>
                <w:lang w:val="es-ES"/>
              </w:rPr>
              <w:t>Efeméride Día de la Policía Nacional, dato informativo sobre la cantidad de policías capacitados a través del INAP.</w:t>
            </w:r>
          </w:p>
          <w:p w14:paraId="0027F3F6" w14:textId="77777777" w:rsidR="00FC348E" w:rsidRDefault="00FC348E" w:rsidP="002A6904">
            <w:pPr>
              <w:spacing w:line="360" w:lineRule="auto"/>
              <w:contextualSpacing/>
              <w:jc w:val="both"/>
              <w:rPr>
                <w:lang w:val="es-ES"/>
              </w:rPr>
            </w:pPr>
          </w:p>
          <w:p w14:paraId="287914D7" w14:textId="3F1412F4" w:rsidR="008D4E97" w:rsidRPr="007E7D28" w:rsidRDefault="008D4E97" w:rsidP="002A6904">
            <w:pPr>
              <w:spacing w:line="360" w:lineRule="auto"/>
              <w:contextualSpacing/>
              <w:jc w:val="both"/>
              <w:rPr>
                <w:lang w:val="es-ES"/>
              </w:rPr>
            </w:pPr>
            <w:r w:rsidRPr="007E7D28">
              <w:rPr>
                <w:lang w:val="es-ES"/>
              </w:rPr>
              <w:t xml:space="preserve"> </w:t>
            </w:r>
          </w:p>
        </w:tc>
      </w:tr>
      <w:tr w:rsidR="008D4E97" w:rsidRPr="00E31457" w14:paraId="5A07B8B6" w14:textId="77777777" w:rsidTr="00722680">
        <w:tc>
          <w:tcPr>
            <w:tcW w:w="837" w:type="dxa"/>
            <w:tcBorders>
              <w:top w:val="single" w:sz="4" w:space="0" w:color="auto"/>
              <w:left w:val="single" w:sz="4" w:space="0" w:color="auto"/>
              <w:bottom w:val="single" w:sz="4" w:space="0" w:color="auto"/>
              <w:right w:val="single" w:sz="4" w:space="0" w:color="auto"/>
            </w:tcBorders>
            <w:shd w:val="clear" w:color="auto" w:fill="auto"/>
            <w:hideMark/>
          </w:tcPr>
          <w:p w14:paraId="4069C7EA" w14:textId="77777777" w:rsidR="008D4E97" w:rsidRPr="007E7D28" w:rsidRDefault="008D4E97" w:rsidP="002A6904">
            <w:pPr>
              <w:spacing w:line="360" w:lineRule="auto"/>
              <w:contextualSpacing/>
              <w:jc w:val="both"/>
              <w:rPr>
                <w:lang w:val="es-ES"/>
              </w:rPr>
            </w:pPr>
            <w:r w:rsidRPr="007E7D28">
              <w:rPr>
                <w:lang w:val="es-ES"/>
              </w:rPr>
              <w:t>ABR</w:t>
            </w:r>
          </w:p>
        </w:tc>
        <w:tc>
          <w:tcPr>
            <w:tcW w:w="1630" w:type="dxa"/>
            <w:tcBorders>
              <w:top w:val="single" w:sz="4" w:space="0" w:color="auto"/>
              <w:left w:val="single" w:sz="4" w:space="0" w:color="auto"/>
              <w:bottom w:val="single" w:sz="4" w:space="0" w:color="auto"/>
              <w:right w:val="single" w:sz="4" w:space="0" w:color="auto"/>
            </w:tcBorders>
            <w:shd w:val="clear" w:color="auto" w:fill="auto"/>
            <w:hideMark/>
          </w:tcPr>
          <w:p w14:paraId="35274489" w14:textId="77777777" w:rsidR="008D4E97" w:rsidRPr="007E7D28" w:rsidRDefault="008D4E97" w:rsidP="002A6904">
            <w:pPr>
              <w:spacing w:line="360" w:lineRule="auto"/>
              <w:contextualSpacing/>
              <w:jc w:val="both"/>
              <w:rPr>
                <w:lang w:val="es-ES"/>
              </w:rPr>
            </w:pPr>
            <w:r w:rsidRPr="007E7D28">
              <w:rPr>
                <w:lang w:val="es-ES"/>
              </w:rPr>
              <w:t>5</w:t>
            </w:r>
          </w:p>
        </w:tc>
        <w:tc>
          <w:tcPr>
            <w:tcW w:w="5471" w:type="dxa"/>
            <w:tcBorders>
              <w:top w:val="single" w:sz="4" w:space="0" w:color="auto"/>
              <w:left w:val="single" w:sz="4" w:space="0" w:color="auto"/>
              <w:bottom w:val="single" w:sz="4" w:space="0" w:color="auto"/>
              <w:right w:val="single" w:sz="4" w:space="0" w:color="auto"/>
            </w:tcBorders>
            <w:shd w:val="clear" w:color="auto" w:fill="auto"/>
            <w:hideMark/>
          </w:tcPr>
          <w:p w14:paraId="3E7CFE28" w14:textId="77777777" w:rsidR="008D4E97" w:rsidRPr="007E7D28" w:rsidRDefault="008D4E97" w:rsidP="002A6904">
            <w:pPr>
              <w:spacing w:line="360" w:lineRule="auto"/>
              <w:contextualSpacing/>
              <w:jc w:val="both"/>
              <w:rPr>
                <w:lang w:val="es-ES"/>
              </w:rPr>
            </w:pPr>
            <w:r w:rsidRPr="007E7D28">
              <w:rPr>
                <w:lang w:val="es-ES"/>
              </w:rPr>
              <w:t xml:space="preserve">Promoción de motivación de la elaboración del plan de capacitación disponible para los Ayuntamientos que enviaron su plan de capacitación puntual. </w:t>
            </w:r>
          </w:p>
          <w:p w14:paraId="5C2F1BD2" w14:textId="0193EAFA" w:rsidR="008D4E97" w:rsidRPr="007E7D28" w:rsidRDefault="008D4E97" w:rsidP="002A6904">
            <w:pPr>
              <w:spacing w:line="360" w:lineRule="auto"/>
              <w:contextualSpacing/>
              <w:jc w:val="both"/>
              <w:rPr>
                <w:lang w:val="es-ES"/>
              </w:rPr>
            </w:pPr>
            <w:r w:rsidRPr="007E7D28">
              <w:rPr>
                <w:lang w:val="es-ES"/>
              </w:rPr>
              <w:t>Promoción del primer manual de Innovación Gubernamental: Por la renovación de</w:t>
            </w:r>
            <w:r w:rsidR="00767C37">
              <w:rPr>
                <w:lang w:val="es-ES"/>
              </w:rPr>
              <w:t>l</w:t>
            </w:r>
            <w:r w:rsidRPr="007E7D28">
              <w:rPr>
                <w:lang w:val="es-ES"/>
              </w:rPr>
              <w:t xml:space="preserve"> </w:t>
            </w:r>
            <w:r w:rsidR="00767C37">
              <w:rPr>
                <w:lang w:val="es-ES"/>
              </w:rPr>
              <w:t>S</w:t>
            </w:r>
            <w:r w:rsidRPr="007E7D28">
              <w:rPr>
                <w:lang w:val="es-ES"/>
              </w:rPr>
              <w:t xml:space="preserve">ector </w:t>
            </w:r>
            <w:r w:rsidR="00767C37">
              <w:rPr>
                <w:lang w:val="es-ES"/>
              </w:rPr>
              <w:t>P</w:t>
            </w:r>
            <w:r w:rsidRPr="007E7D28">
              <w:rPr>
                <w:lang w:val="es-ES"/>
              </w:rPr>
              <w:t>úblico</w:t>
            </w:r>
            <w:r w:rsidR="006646B3">
              <w:rPr>
                <w:lang w:val="es-ES"/>
              </w:rPr>
              <w:t>,</w:t>
            </w:r>
            <w:r w:rsidRPr="007E7D28">
              <w:rPr>
                <w:lang w:val="es-ES"/>
              </w:rPr>
              <w:t xml:space="preserve"> en el marco del Día Mundial de la Creatividad e Innovación. </w:t>
            </w:r>
          </w:p>
          <w:p w14:paraId="164B3895" w14:textId="77777777" w:rsidR="008D4E97" w:rsidRPr="007E7D28" w:rsidRDefault="008D4E97" w:rsidP="002A6904">
            <w:pPr>
              <w:spacing w:line="360" w:lineRule="auto"/>
              <w:contextualSpacing/>
              <w:jc w:val="both"/>
              <w:rPr>
                <w:lang w:val="es-ES"/>
              </w:rPr>
            </w:pPr>
            <w:r w:rsidRPr="007E7D28">
              <w:rPr>
                <w:lang w:val="es-ES"/>
              </w:rPr>
              <w:t xml:space="preserve">Datos sobre la Revolución de abril en el marco de su 58 aniversario. </w:t>
            </w:r>
          </w:p>
          <w:p w14:paraId="5EC6782E" w14:textId="77777777" w:rsidR="008D4E97" w:rsidRPr="007E7D28" w:rsidRDefault="008D4E97" w:rsidP="002A6904">
            <w:pPr>
              <w:spacing w:line="360" w:lineRule="auto"/>
              <w:contextualSpacing/>
              <w:jc w:val="both"/>
              <w:rPr>
                <w:lang w:val="es-ES"/>
              </w:rPr>
            </w:pPr>
            <w:r w:rsidRPr="007E7D28">
              <w:rPr>
                <w:lang w:val="es-ES"/>
              </w:rPr>
              <w:t xml:space="preserve">Campaña del Día Nacional de la Ética Ciudadana. </w:t>
            </w:r>
          </w:p>
          <w:p w14:paraId="7EFD648F" w14:textId="77777777" w:rsidR="008D4E97" w:rsidRPr="007E7D28" w:rsidRDefault="008D4E97" w:rsidP="002A6904">
            <w:pPr>
              <w:spacing w:line="360" w:lineRule="auto"/>
              <w:contextualSpacing/>
              <w:jc w:val="both"/>
              <w:rPr>
                <w:lang w:val="es-ES"/>
              </w:rPr>
            </w:pPr>
            <w:r w:rsidRPr="007E7D28">
              <w:rPr>
                <w:lang w:val="es-ES"/>
              </w:rPr>
              <w:t xml:space="preserve">Campaña del curso Introducción a la Administración Pública. </w:t>
            </w:r>
          </w:p>
        </w:tc>
      </w:tr>
      <w:tr w:rsidR="008D4E97" w:rsidRPr="00E31457" w14:paraId="7D5AD5D5" w14:textId="77777777" w:rsidTr="00722680">
        <w:tc>
          <w:tcPr>
            <w:tcW w:w="837" w:type="dxa"/>
            <w:tcBorders>
              <w:top w:val="single" w:sz="4" w:space="0" w:color="auto"/>
              <w:left w:val="single" w:sz="4" w:space="0" w:color="auto"/>
              <w:bottom w:val="single" w:sz="4" w:space="0" w:color="auto"/>
              <w:right w:val="single" w:sz="4" w:space="0" w:color="auto"/>
            </w:tcBorders>
            <w:shd w:val="clear" w:color="auto" w:fill="auto"/>
            <w:hideMark/>
          </w:tcPr>
          <w:p w14:paraId="7545F435" w14:textId="77777777" w:rsidR="008D4E97" w:rsidRPr="007E7D28" w:rsidRDefault="008D4E97" w:rsidP="002A6904">
            <w:pPr>
              <w:spacing w:line="360" w:lineRule="auto"/>
              <w:contextualSpacing/>
              <w:jc w:val="both"/>
              <w:rPr>
                <w:lang w:val="es-ES"/>
              </w:rPr>
            </w:pPr>
            <w:r w:rsidRPr="007E7D28">
              <w:rPr>
                <w:lang w:val="es-ES"/>
              </w:rPr>
              <w:lastRenderedPageBreak/>
              <w:t>MAY</w:t>
            </w:r>
          </w:p>
        </w:tc>
        <w:tc>
          <w:tcPr>
            <w:tcW w:w="1630" w:type="dxa"/>
            <w:tcBorders>
              <w:top w:val="single" w:sz="4" w:space="0" w:color="auto"/>
              <w:left w:val="single" w:sz="4" w:space="0" w:color="auto"/>
              <w:bottom w:val="single" w:sz="4" w:space="0" w:color="auto"/>
              <w:right w:val="single" w:sz="4" w:space="0" w:color="auto"/>
            </w:tcBorders>
            <w:shd w:val="clear" w:color="auto" w:fill="auto"/>
            <w:hideMark/>
          </w:tcPr>
          <w:p w14:paraId="17B68A25" w14:textId="77777777" w:rsidR="008D4E97" w:rsidRPr="007E7D28" w:rsidRDefault="008D4E97" w:rsidP="002A6904">
            <w:pPr>
              <w:spacing w:line="360" w:lineRule="auto"/>
              <w:contextualSpacing/>
              <w:jc w:val="both"/>
              <w:rPr>
                <w:lang w:val="es-ES"/>
              </w:rPr>
            </w:pPr>
            <w:r w:rsidRPr="007E7D28">
              <w:rPr>
                <w:lang w:val="es-ES"/>
              </w:rPr>
              <w:t>4</w:t>
            </w:r>
          </w:p>
        </w:tc>
        <w:tc>
          <w:tcPr>
            <w:tcW w:w="5471" w:type="dxa"/>
            <w:tcBorders>
              <w:top w:val="single" w:sz="4" w:space="0" w:color="auto"/>
              <w:left w:val="single" w:sz="4" w:space="0" w:color="auto"/>
              <w:bottom w:val="single" w:sz="4" w:space="0" w:color="auto"/>
              <w:right w:val="single" w:sz="4" w:space="0" w:color="auto"/>
            </w:tcBorders>
            <w:shd w:val="clear" w:color="auto" w:fill="auto"/>
            <w:hideMark/>
          </w:tcPr>
          <w:p w14:paraId="50DE6EB4" w14:textId="77777777" w:rsidR="008D4E97" w:rsidRPr="007E7D28" w:rsidRDefault="008D4E97" w:rsidP="002A6904">
            <w:pPr>
              <w:spacing w:line="360" w:lineRule="auto"/>
              <w:contextualSpacing/>
              <w:jc w:val="both"/>
              <w:rPr>
                <w:lang w:val="es-ES"/>
              </w:rPr>
            </w:pPr>
            <w:r w:rsidRPr="007E7D28">
              <w:rPr>
                <w:lang w:val="es-ES"/>
              </w:rPr>
              <w:t xml:space="preserve">Convocatoria de facilitadores región Este. </w:t>
            </w:r>
          </w:p>
          <w:p w14:paraId="0049D140" w14:textId="77777777" w:rsidR="008D4E97" w:rsidRPr="007E7D28" w:rsidRDefault="008D4E97" w:rsidP="002A6904">
            <w:pPr>
              <w:spacing w:line="360" w:lineRule="auto"/>
              <w:contextualSpacing/>
              <w:jc w:val="both"/>
              <w:rPr>
                <w:lang w:val="es-ES"/>
              </w:rPr>
            </w:pPr>
            <w:r w:rsidRPr="007E7D28">
              <w:rPr>
                <w:lang w:val="es-ES"/>
              </w:rPr>
              <w:t>Convocatoria de facilitadores región Noroeste.</w:t>
            </w:r>
          </w:p>
          <w:p w14:paraId="2AED4045" w14:textId="77777777" w:rsidR="008D4E97" w:rsidRPr="007E7D28" w:rsidRDefault="008D4E97" w:rsidP="002A6904">
            <w:pPr>
              <w:spacing w:line="360" w:lineRule="auto"/>
              <w:contextualSpacing/>
              <w:jc w:val="both"/>
              <w:rPr>
                <w:lang w:val="es-ES"/>
              </w:rPr>
            </w:pPr>
            <w:r w:rsidRPr="007E7D28">
              <w:rPr>
                <w:lang w:val="es-ES"/>
              </w:rPr>
              <w:t xml:space="preserve">Campaña sobre el reciclaje, en el marco del Día Mundial del Reciclaje. </w:t>
            </w:r>
          </w:p>
          <w:p w14:paraId="3C3FF6F4" w14:textId="77777777" w:rsidR="008D4E97" w:rsidRDefault="008D4E97" w:rsidP="002A6904">
            <w:pPr>
              <w:spacing w:line="360" w:lineRule="auto"/>
              <w:contextualSpacing/>
              <w:jc w:val="both"/>
              <w:rPr>
                <w:lang w:val="es-ES"/>
              </w:rPr>
            </w:pPr>
            <w:r w:rsidRPr="007E7D28">
              <w:rPr>
                <w:lang w:val="es-ES"/>
              </w:rPr>
              <w:t xml:space="preserve">Promoción II taller Internacional Sello CLAD: Competencias </w:t>
            </w:r>
            <w:r w:rsidR="00197949">
              <w:rPr>
                <w:lang w:val="es-ES"/>
              </w:rPr>
              <w:t>E</w:t>
            </w:r>
            <w:r w:rsidRPr="007E7D28">
              <w:rPr>
                <w:lang w:val="es-ES"/>
              </w:rPr>
              <w:t xml:space="preserve">stratégicas de los </w:t>
            </w:r>
            <w:r w:rsidR="00197949">
              <w:rPr>
                <w:lang w:val="es-ES"/>
              </w:rPr>
              <w:t>F</w:t>
            </w:r>
            <w:r w:rsidRPr="007E7D28">
              <w:rPr>
                <w:lang w:val="es-ES"/>
              </w:rPr>
              <w:t xml:space="preserve">uncionarios </w:t>
            </w:r>
            <w:r w:rsidR="00197949">
              <w:rPr>
                <w:lang w:val="es-ES"/>
              </w:rPr>
              <w:t>P</w:t>
            </w:r>
            <w:r w:rsidRPr="007E7D28">
              <w:rPr>
                <w:lang w:val="es-ES"/>
              </w:rPr>
              <w:t xml:space="preserve">úblicos: liderazgo, trabajo en equipo, ética pública e innovación. </w:t>
            </w:r>
          </w:p>
          <w:p w14:paraId="5EF05308" w14:textId="77777777" w:rsidR="00FC348E" w:rsidRDefault="00FC348E" w:rsidP="002A6904">
            <w:pPr>
              <w:spacing w:line="360" w:lineRule="auto"/>
              <w:contextualSpacing/>
              <w:jc w:val="both"/>
              <w:rPr>
                <w:lang w:val="es-ES"/>
              </w:rPr>
            </w:pPr>
          </w:p>
          <w:p w14:paraId="6C87DB16" w14:textId="77777777" w:rsidR="00FC348E" w:rsidRDefault="00FC348E" w:rsidP="002A6904">
            <w:pPr>
              <w:spacing w:line="360" w:lineRule="auto"/>
              <w:contextualSpacing/>
              <w:jc w:val="both"/>
              <w:rPr>
                <w:lang w:val="es-ES"/>
              </w:rPr>
            </w:pPr>
          </w:p>
          <w:p w14:paraId="4334A3D3" w14:textId="77777777" w:rsidR="00FC348E" w:rsidRDefault="00FC348E" w:rsidP="002A6904">
            <w:pPr>
              <w:spacing w:line="360" w:lineRule="auto"/>
              <w:contextualSpacing/>
              <w:jc w:val="both"/>
              <w:rPr>
                <w:lang w:val="es-ES"/>
              </w:rPr>
            </w:pPr>
          </w:p>
          <w:p w14:paraId="533515C3" w14:textId="77777777" w:rsidR="00FC348E" w:rsidRDefault="00FC348E" w:rsidP="002A6904">
            <w:pPr>
              <w:spacing w:line="360" w:lineRule="auto"/>
              <w:contextualSpacing/>
              <w:jc w:val="both"/>
              <w:rPr>
                <w:lang w:val="es-ES"/>
              </w:rPr>
            </w:pPr>
          </w:p>
          <w:p w14:paraId="6AC75D80" w14:textId="30351DF7" w:rsidR="00FC348E" w:rsidRPr="007E7D28" w:rsidRDefault="00FC348E" w:rsidP="002A6904">
            <w:pPr>
              <w:spacing w:line="360" w:lineRule="auto"/>
              <w:contextualSpacing/>
              <w:jc w:val="both"/>
              <w:rPr>
                <w:lang w:val="es-ES"/>
              </w:rPr>
            </w:pPr>
          </w:p>
        </w:tc>
      </w:tr>
      <w:tr w:rsidR="008D4E97" w:rsidRPr="00E31457" w14:paraId="1EA4BD11" w14:textId="77777777" w:rsidTr="00722680">
        <w:tc>
          <w:tcPr>
            <w:tcW w:w="837" w:type="dxa"/>
            <w:tcBorders>
              <w:top w:val="single" w:sz="4" w:space="0" w:color="auto"/>
              <w:left w:val="single" w:sz="4" w:space="0" w:color="auto"/>
              <w:bottom w:val="single" w:sz="4" w:space="0" w:color="auto"/>
              <w:right w:val="single" w:sz="4" w:space="0" w:color="auto"/>
            </w:tcBorders>
            <w:shd w:val="clear" w:color="auto" w:fill="auto"/>
            <w:hideMark/>
          </w:tcPr>
          <w:p w14:paraId="20CA4098" w14:textId="77777777" w:rsidR="008D4E97" w:rsidRPr="007E7D28" w:rsidRDefault="008D4E97" w:rsidP="002A6904">
            <w:pPr>
              <w:spacing w:line="360" w:lineRule="auto"/>
              <w:contextualSpacing/>
              <w:jc w:val="both"/>
              <w:rPr>
                <w:lang w:val="es-ES"/>
              </w:rPr>
            </w:pPr>
            <w:r w:rsidRPr="007E7D28">
              <w:rPr>
                <w:lang w:val="es-ES"/>
              </w:rPr>
              <w:t>JUN</w:t>
            </w:r>
          </w:p>
        </w:tc>
        <w:tc>
          <w:tcPr>
            <w:tcW w:w="1630" w:type="dxa"/>
            <w:tcBorders>
              <w:top w:val="single" w:sz="4" w:space="0" w:color="auto"/>
              <w:left w:val="single" w:sz="4" w:space="0" w:color="auto"/>
              <w:bottom w:val="single" w:sz="4" w:space="0" w:color="auto"/>
              <w:right w:val="single" w:sz="4" w:space="0" w:color="auto"/>
            </w:tcBorders>
            <w:shd w:val="clear" w:color="auto" w:fill="auto"/>
            <w:hideMark/>
          </w:tcPr>
          <w:p w14:paraId="0A1CD692" w14:textId="77777777" w:rsidR="008D4E97" w:rsidRPr="007E7D28" w:rsidRDefault="008D4E97" w:rsidP="002A6904">
            <w:pPr>
              <w:spacing w:line="360" w:lineRule="auto"/>
              <w:contextualSpacing/>
              <w:jc w:val="both"/>
              <w:rPr>
                <w:lang w:val="es-ES"/>
              </w:rPr>
            </w:pPr>
            <w:r w:rsidRPr="007E7D28">
              <w:rPr>
                <w:lang w:val="es-ES"/>
              </w:rPr>
              <w:t>4</w:t>
            </w:r>
          </w:p>
        </w:tc>
        <w:tc>
          <w:tcPr>
            <w:tcW w:w="5471" w:type="dxa"/>
            <w:tcBorders>
              <w:top w:val="single" w:sz="4" w:space="0" w:color="auto"/>
              <w:left w:val="single" w:sz="4" w:space="0" w:color="auto"/>
              <w:bottom w:val="single" w:sz="4" w:space="0" w:color="auto"/>
              <w:right w:val="single" w:sz="4" w:space="0" w:color="auto"/>
            </w:tcBorders>
            <w:shd w:val="clear" w:color="auto" w:fill="auto"/>
            <w:hideMark/>
          </w:tcPr>
          <w:p w14:paraId="0F60603B" w14:textId="17C6C543" w:rsidR="008D4E97" w:rsidRPr="007E7D28" w:rsidRDefault="008D4E97" w:rsidP="002A6904">
            <w:pPr>
              <w:spacing w:line="360" w:lineRule="auto"/>
              <w:contextualSpacing/>
              <w:jc w:val="both"/>
              <w:rPr>
                <w:lang w:val="es-ES"/>
              </w:rPr>
            </w:pPr>
            <w:r w:rsidRPr="007E7D28">
              <w:rPr>
                <w:lang w:val="es-ES"/>
              </w:rPr>
              <w:t>Datos informativos sobre el Medio Ambiente.</w:t>
            </w:r>
          </w:p>
          <w:p w14:paraId="7F586BF4" w14:textId="77777777" w:rsidR="008D4E97" w:rsidRPr="007E7D28" w:rsidRDefault="008D4E97" w:rsidP="002A6904">
            <w:pPr>
              <w:spacing w:line="360" w:lineRule="auto"/>
              <w:contextualSpacing/>
              <w:jc w:val="both"/>
              <w:rPr>
                <w:lang w:val="es-ES"/>
              </w:rPr>
            </w:pPr>
            <w:r w:rsidRPr="007E7D28">
              <w:rPr>
                <w:lang w:val="es-ES"/>
              </w:rPr>
              <w:t>Promoción de las encuestas de medición de las competencias digitales de los servidores públicos.</w:t>
            </w:r>
          </w:p>
          <w:p w14:paraId="7E327C81" w14:textId="77777777" w:rsidR="008D4E97" w:rsidRPr="007E7D28" w:rsidRDefault="008D4E97" w:rsidP="002A6904">
            <w:pPr>
              <w:spacing w:line="360" w:lineRule="auto"/>
              <w:contextualSpacing/>
              <w:jc w:val="both"/>
              <w:rPr>
                <w:lang w:val="es-ES"/>
              </w:rPr>
            </w:pPr>
            <w:r w:rsidRPr="007E7D28">
              <w:rPr>
                <w:lang w:val="es-ES"/>
              </w:rPr>
              <w:t xml:space="preserve">Instructivos sobre el curso Introducción a la Administración Pública. </w:t>
            </w:r>
          </w:p>
          <w:p w14:paraId="71DF4D48" w14:textId="45AF17FD" w:rsidR="008D4E97" w:rsidRPr="007E7D28" w:rsidRDefault="008D4E97" w:rsidP="002A6904">
            <w:pPr>
              <w:spacing w:line="360" w:lineRule="auto"/>
              <w:contextualSpacing/>
              <w:jc w:val="both"/>
              <w:rPr>
                <w:lang w:val="es-ES"/>
              </w:rPr>
            </w:pPr>
            <w:r w:rsidRPr="007E7D28">
              <w:rPr>
                <w:lang w:val="es-ES"/>
              </w:rPr>
              <w:t xml:space="preserve">Promoción de Expositores del II taller Internacional Sello CLAD: Competencias </w:t>
            </w:r>
            <w:r w:rsidR="001C5B79">
              <w:rPr>
                <w:lang w:val="es-ES"/>
              </w:rPr>
              <w:t>E</w:t>
            </w:r>
            <w:r w:rsidRPr="007E7D28">
              <w:rPr>
                <w:lang w:val="es-ES"/>
              </w:rPr>
              <w:t xml:space="preserve">stratégicas de los </w:t>
            </w:r>
            <w:r w:rsidR="001C5B79">
              <w:rPr>
                <w:lang w:val="es-ES"/>
              </w:rPr>
              <w:t>F</w:t>
            </w:r>
            <w:r w:rsidRPr="007E7D28">
              <w:rPr>
                <w:lang w:val="es-ES"/>
              </w:rPr>
              <w:t xml:space="preserve">uncionarios </w:t>
            </w:r>
            <w:r w:rsidR="001C5B79">
              <w:rPr>
                <w:lang w:val="es-ES"/>
              </w:rPr>
              <w:t>P</w:t>
            </w:r>
            <w:r w:rsidRPr="007E7D28">
              <w:rPr>
                <w:lang w:val="es-ES"/>
              </w:rPr>
              <w:t xml:space="preserve">úblicos: liderazgo, trabajo en equipo, ética pública e innovación. </w:t>
            </w:r>
          </w:p>
        </w:tc>
      </w:tr>
      <w:tr w:rsidR="008D4E97" w14:paraId="0255F115" w14:textId="77777777" w:rsidTr="002A6904">
        <w:trPr>
          <w:trHeight w:val="300"/>
        </w:trPr>
        <w:tc>
          <w:tcPr>
            <w:tcW w:w="837" w:type="dxa"/>
            <w:tcBorders>
              <w:top w:val="single" w:sz="4" w:space="0" w:color="auto"/>
              <w:left w:val="single" w:sz="4" w:space="0" w:color="auto"/>
              <w:bottom w:val="single" w:sz="4" w:space="0" w:color="auto"/>
              <w:right w:val="single" w:sz="4" w:space="0" w:color="auto"/>
            </w:tcBorders>
            <w:shd w:val="clear" w:color="auto" w:fill="auto"/>
            <w:hideMark/>
          </w:tcPr>
          <w:p w14:paraId="24F74468" w14:textId="77777777" w:rsidR="008D4E97" w:rsidRDefault="008D4E97" w:rsidP="002A6904">
            <w:pPr>
              <w:spacing w:line="360" w:lineRule="auto"/>
              <w:jc w:val="both"/>
              <w:rPr>
                <w:color w:val="767171" w:themeColor="background2" w:themeShade="80"/>
                <w:lang w:val="es-ES"/>
              </w:rPr>
            </w:pPr>
            <w:r w:rsidRPr="558D2795">
              <w:rPr>
                <w:color w:val="767171" w:themeColor="background2" w:themeShade="80"/>
                <w:lang w:val="es-ES"/>
              </w:rPr>
              <w:t>AGO</w:t>
            </w:r>
          </w:p>
        </w:tc>
        <w:tc>
          <w:tcPr>
            <w:tcW w:w="1630" w:type="dxa"/>
            <w:tcBorders>
              <w:top w:val="single" w:sz="4" w:space="0" w:color="auto"/>
              <w:left w:val="single" w:sz="4" w:space="0" w:color="auto"/>
              <w:bottom w:val="single" w:sz="4" w:space="0" w:color="auto"/>
              <w:right w:val="single" w:sz="4" w:space="0" w:color="auto"/>
            </w:tcBorders>
            <w:shd w:val="clear" w:color="auto" w:fill="auto"/>
            <w:hideMark/>
          </w:tcPr>
          <w:p w14:paraId="3D08123D" w14:textId="77777777" w:rsidR="008D4E97" w:rsidRDefault="008D4E97" w:rsidP="002A6904">
            <w:pPr>
              <w:spacing w:line="360" w:lineRule="auto"/>
              <w:jc w:val="both"/>
              <w:rPr>
                <w:color w:val="767171" w:themeColor="background2" w:themeShade="80"/>
                <w:lang w:val="es-ES"/>
              </w:rPr>
            </w:pPr>
            <w:r w:rsidRPr="558D2795">
              <w:rPr>
                <w:color w:val="767171" w:themeColor="background2" w:themeShade="80"/>
                <w:lang w:val="es-ES"/>
              </w:rPr>
              <w:t>1</w:t>
            </w:r>
          </w:p>
        </w:tc>
        <w:tc>
          <w:tcPr>
            <w:tcW w:w="5471" w:type="dxa"/>
            <w:tcBorders>
              <w:top w:val="single" w:sz="4" w:space="0" w:color="auto"/>
              <w:left w:val="single" w:sz="4" w:space="0" w:color="auto"/>
              <w:bottom w:val="single" w:sz="4" w:space="0" w:color="auto"/>
              <w:right w:val="single" w:sz="4" w:space="0" w:color="auto"/>
            </w:tcBorders>
            <w:shd w:val="clear" w:color="auto" w:fill="auto"/>
            <w:hideMark/>
          </w:tcPr>
          <w:p w14:paraId="79B07A6F" w14:textId="77777777" w:rsidR="008D4E97" w:rsidRDefault="008D4E97" w:rsidP="002A6904">
            <w:pPr>
              <w:spacing w:line="360" w:lineRule="auto"/>
              <w:jc w:val="both"/>
              <w:rPr>
                <w:color w:val="767171" w:themeColor="background2" w:themeShade="80"/>
                <w:lang w:val="es-ES"/>
              </w:rPr>
            </w:pPr>
            <w:r w:rsidRPr="558D2795">
              <w:rPr>
                <w:color w:val="767171" w:themeColor="background2" w:themeShade="80"/>
                <w:lang w:val="es-ES"/>
              </w:rPr>
              <w:t>Expediente Único Educativo</w:t>
            </w:r>
          </w:p>
        </w:tc>
      </w:tr>
      <w:tr w:rsidR="008D4E97" w:rsidRPr="00E31457" w14:paraId="701B5770" w14:textId="77777777" w:rsidTr="002A6904">
        <w:trPr>
          <w:trHeight w:val="300"/>
        </w:trPr>
        <w:tc>
          <w:tcPr>
            <w:tcW w:w="837" w:type="dxa"/>
            <w:tcBorders>
              <w:top w:val="single" w:sz="4" w:space="0" w:color="auto"/>
              <w:left w:val="single" w:sz="4" w:space="0" w:color="auto"/>
              <w:bottom w:val="single" w:sz="4" w:space="0" w:color="auto"/>
              <w:right w:val="single" w:sz="4" w:space="0" w:color="auto"/>
            </w:tcBorders>
            <w:shd w:val="clear" w:color="auto" w:fill="auto"/>
            <w:hideMark/>
          </w:tcPr>
          <w:p w14:paraId="360E76BD" w14:textId="77777777" w:rsidR="008D4E97" w:rsidRDefault="008D4E97" w:rsidP="002A6904">
            <w:pPr>
              <w:spacing w:line="360" w:lineRule="auto"/>
              <w:jc w:val="both"/>
              <w:rPr>
                <w:color w:val="767171" w:themeColor="background2" w:themeShade="80"/>
                <w:lang w:val="es-ES"/>
              </w:rPr>
            </w:pPr>
            <w:r w:rsidRPr="558D2795">
              <w:rPr>
                <w:color w:val="767171" w:themeColor="background2" w:themeShade="80"/>
                <w:lang w:val="es-ES"/>
              </w:rPr>
              <w:t>SEP</w:t>
            </w:r>
          </w:p>
        </w:tc>
        <w:tc>
          <w:tcPr>
            <w:tcW w:w="1630" w:type="dxa"/>
            <w:tcBorders>
              <w:top w:val="single" w:sz="4" w:space="0" w:color="auto"/>
              <w:left w:val="single" w:sz="4" w:space="0" w:color="auto"/>
              <w:bottom w:val="single" w:sz="4" w:space="0" w:color="auto"/>
              <w:right w:val="single" w:sz="4" w:space="0" w:color="auto"/>
            </w:tcBorders>
            <w:shd w:val="clear" w:color="auto" w:fill="auto"/>
            <w:hideMark/>
          </w:tcPr>
          <w:p w14:paraId="63EE0EC5" w14:textId="77777777" w:rsidR="008D4E97" w:rsidRDefault="008D4E97" w:rsidP="002A6904">
            <w:pPr>
              <w:spacing w:line="360" w:lineRule="auto"/>
              <w:jc w:val="both"/>
              <w:rPr>
                <w:color w:val="767171" w:themeColor="background2" w:themeShade="80"/>
                <w:lang w:val="es-ES"/>
              </w:rPr>
            </w:pPr>
            <w:r w:rsidRPr="558D2795">
              <w:rPr>
                <w:color w:val="767171" w:themeColor="background2" w:themeShade="80"/>
                <w:lang w:val="es-ES"/>
              </w:rPr>
              <w:t>1</w:t>
            </w:r>
          </w:p>
        </w:tc>
        <w:tc>
          <w:tcPr>
            <w:tcW w:w="5471" w:type="dxa"/>
            <w:tcBorders>
              <w:top w:val="single" w:sz="4" w:space="0" w:color="auto"/>
              <w:left w:val="single" w:sz="4" w:space="0" w:color="auto"/>
              <w:bottom w:val="single" w:sz="4" w:space="0" w:color="auto"/>
              <w:right w:val="single" w:sz="4" w:space="0" w:color="auto"/>
            </w:tcBorders>
            <w:shd w:val="clear" w:color="auto" w:fill="auto"/>
            <w:hideMark/>
          </w:tcPr>
          <w:p w14:paraId="3EB991CE" w14:textId="77777777" w:rsidR="008D4E97" w:rsidRDefault="008D4E97" w:rsidP="002A6904">
            <w:pPr>
              <w:spacing w:line="360" w:lineRule="auto"/>
              <w:jc w:val="both"/>
              <w:rPr>
                <w:color w:val="767171" w:themeColor="background2" w:themeShade="80"/>
                <w:lang w:val="es-ES"/>
              </w:rPr>
            </w:pPr>
            <w:r w:rsidRPr="558D2795">
              <w:rPr>
                <w:color w:val="767171" w:themeColor="background2" w:themeShade="80"/>
                <w:lang w:val="es-ES"/>
              </w:rPr>
              <w:t xml:space="preserve">Campaña de Dominicana sin Corrupción </w:t>
            </w:r>
          </w:p>
        </w:tc>
      </w:tr>
      <w:tr w:rsidR="008D4E97" w:rsidRPr="00E31457" w14:paraId="055B13FB" w14:textId="77777777" w:rsidTr="002A6904">
        <w:trPr>
          <w:trHeight w:val="300"/>
        </w:trPr>
        <w:tc>
          <w:tcPr>
            <w:tcW w:w="837" w:type="dxa"/>
            <w:tcBorders>
              <w:top w:val="single" w:sz="4" w:space="0" w:color="auto"/>
              <w:left w:val="single" w:sz="4" w:space="0" w:color="auto"/>
              <w:bottom w:val="single" w:sz="4" w:space="0" w:color="auto"/>
              <w:right w:val="single" w:sz="4" w:space="0" w:color="auto"/>
            </w:tcBorders>
            <w:shd w:val="clear" w:color="auto" w:fill="auto"/>
            <w:hideMark/>
          </w:tcPr>
          <w:p w14:paraId="63F64817" w14:textId="77777777" w:rsidR="008D4E97" w:rsidRDefault="008D4E97" w:rsidP="002A6904">
            <w:pPr>
              <w:spacing w:line="360" w:lineRule="auto"/>
              <w:jc w:val="both"/>
              <w:rPr>
                <w:color w:val="767171" w:themeColor="background2" w:themeShade="80"/>
                <w:lang w:val="es-ES"/>
              </w:rPr>
            </w:pPr>
            <w:r w:rsidRPr="558D2795">
              <w:rPr>
                <w:color w:val="767171" w:themeColor="background2" w:themeShade="80"/>
                <w:lang w:val="es-ES"/>
              </w:rPr>
              <w:lastRenderedPageBreak/>
              <w:t>OCT</w:t>
            </w:r>
          </w:p>
        </w:tc>
        <w:tc>
          <w:tcPr>
            <w:tcW w:w="1630" w:type="dxa"/>
            <w:tcBorders>
              <w:top w:val="single" w:sz="4" w:space="0" w:color="auto"/>
              <w:left w:val="single" w:sz="4" w:space="0" w:color="auto"/>
              <w:bottom w:val="single" w:sz="4" w:space="0" w:color="auto"/>
              <w:right w:val="single" w:sz="4" w:space="0" w:color="auto"/>
            </w:tcBorders>
            <w:shd w:val="clear" w:color="auto" w:fill="auto"/>
            <w:hideMark/>
          </w:tcPr>
          <w:p w14:paraId="7A38837A" w14:textId="77777777" w:rsidR="008D4E97" w:rsidRDefault="008D4E97" w:rsidP="002A6904">
            <w:pPr>
              <w:spacing w:line="360" w:lineRule="auto"/>
              <w:jc w:val="both"/>
              <w:rPr>
                <w:color w:val="767171" w:themeColor="background2" w:themeShade="80"/>
                <w:lang w:val="es-ES"/>
              </w:rPr>
            </w:pPr>
            <w:r w:rsidRPr="558D2795">
              <w:rPr>
                <w:color w:val="767171" w:themeColor="background2" w:themeShade="80"/>
                <w:lang w:val="es-ES"/>
              </w:rPr>
              <w:t>1</w:t>
            </w:r>
          </w:p>
        </w:tc>
        <w:tc>
          <w:tcPr>
            <w:tcW w:w="5471" w:type="dxa"/>
            <w:tcBorders>
              <w:top w:val="single" w:sz="4" w:space="0" w:color="auto"/>
              <w:left w:val="single" w:sz="4" w:space="0" w:color="auto"/>
              <w:bottom w:val="single" w:sz="4" w:space="0" w:color="auto"/>
              <w:right w:val="single" w:sz="4" w:space="0" w:color="auto"/>
            </w:tcBorders>
            <w:shd w:val="clear" w:color="auto" w:fill="auto"/>
            <w:hideMark/>
          </w:tcPr>
          <w:p w14:paraId="6518D974" w14:textId="77777777" w:rsidR="008D4E97" w:rsidRDefault="008D4E97" w:rsidP="002A6904">
            <w:pPr>
              <w:spacing w:line="360" w:lineRule="auto"/>
              <w:jc w:val="both"/>
              <w:rPr>
                <w:color w:val="767171" w:themeColor="background2" w:themeShade="80"/>
                <w:lang w:val="es-ES"/>
              </w:rPr>
            </w:pPr>
            <w:r w:rsidRPr="558D2795">
              <w:rPr>
                <w:color w:val="767171" w:themeColor="background2" w:themeShade="80"/>
                <w:lang w:val="es-ES"/>
              </w:rPr>
              <w:t>Fundación de la Universidad Autónoma de Santo Domingo UASD</w:t>
            </w:r>
          </w:p>
        </w:tc>
      </w:tr>
      <w:tr w:rsidR="008D4E97" w:rsidRPr="00E31457" w14:paraId="48B775A2" w14:textId="77777777" w:rsidTr="002A6904">
        <w:trPr>
          <w:trHeight w:val="300"/>
        </w:trPr>
        <w:tc>
          <w:tcPr>
            <w:tcW w:w="837" w:type="dxa"/>
            <w:tcBorders>
              <w:top w:val="single" w:sz="4" w:space="0" w:color="auto"/>
              <w:left w:val="single" w:sz="4" w:space="0" w:color="auto"/>
              <w:bottom w:val="single" w:sz="4" w:space="0" w:color="auto"/>
              <w:right w:val="single" w:sz="4" w:space="0" w:color="auto"/>
            </w:tcBorders>
            <w:shd w:val="clear" w:color="auto" w:fill="auto"/>
            <w:hideMark/>
          </w:tcPr>
          <w:p w14:paraId="121A39AF" w14:textId="77777777" w:rsidR="008D4E97" w:rsidRDefault="008D4E97" w:rsidP="002A6904">
            <w:pPr>
              <w:spacing w:line="360" w:lineRule="auto"/>
              <w:jc w:val="both"/>
              <w:rPr>
                <w:color w:val="767171" w:themeColor="background2" w:themeShade="80"/>
                <w:lang w:val="es-ES"/>
              </w:rPr>
            </w:pPr>
            <w:r w:rsidRPr="558D2795">
              <w:rPr>
                <w:color w:val="767171" w:themeColor="background2" w:themeShade="80"/>
                <w:lang w:val="es-ES"/>
              </w:rPr>
              <w:t>NOV</w:t>
            </w:r>
          </w:p>
        </w:tc>
        <w:tc>
          <w:tcPr>
            <w:tcW w:w="1630" w:type="dxa"/>
            <w:tcBorders>
              <w:top w:val="single" w:sz="4" w:space="0" w:color="auto"/>
              <w:left w:val="single" w:sz="4" w:space="0" w:color="auto"/>
              <w:bottom w:val="single" w:sz="4" w:space="0" w:color="auto"/>
              <w:right w:val="single" w:sz="4" w:space="0" w:color="auto"/>
            </w:tcBorders>
            <w:shd w:val="clear" w:color="auto" w:fill="auto"/>
            <w:hideMark/>
          </w:tcPr>
          <w:p w14:paraId="1323BC94" w14:textId="77777777" w:rsidR="008D4E97" w:rsidRDefault="008D4E97" w:rsidP="002A6904">
            <w:pPr>
              <w:spacing w:line="360" w:lineRule="auto"/>
              <w:jc w:val="both"/>
              <w:rPr>
                <w:color w:val="767171" w:themeColor="background2" w:themeShade="80"/>
                <w:lang w:val="es-ES"/>
              </w:rPr>
            </w:pPr>
            <w:r w:rsidRPr="558D2795">
              <w:rPr>
                <w:color w:val="767171" w:themeColor="background2" w:themeShade="80"/>
                <w:lang w:val="es-ES"/>
              </w:rPr>
              <w:t>2</w:t>
            </w:r>
          </w:p>
        </w:tc>
        <w:tc>
          <w:tcPr>
            <w:tcW w:w="5471" w:type="dxa"/>
            <w:tcBorders>
              <w:top w:val="single" w:sz="4" w:space="0" w:color="auto"/>
              <w:left w:val="single" w:sz="4" w:space="0" w:color="auto"/>
              <w:bottom w:val="single" w:sz="4" w:space="0" w:color="auto"/>
              <w:right w:val="single" w:sz="4" w:space="0" w:color="auto"/>
            </w:tcBorders>
            <w:shd w:val="clear" w:color="auto" w:fill="auto"/>
            <w:hideMark/>
          </w:tcPr>
          <w:p w14:paraId="5D06309D" w14:textId="77777777" w:rsidR="008D4E97" w:rsidRDefault="008D4E97" w:rsidP="002A6904">
            <w:pPr>
              <w:spacing w:line="360" w:lineRule="auto"/>
              <w:jc w:val="both"/>
              <w:rPr>
                <w:color w:val="767171" w:themeColor="background2" w:themeShade="80"/>
                <w:lang w:val="es-ES"/>
              </w:rPr>
            </w:pPr>
            <w:r w:rsidRPr="558D2795">
              <w:rPr>
                <w:color w:val="767171" w:themeColor="background2" w:themeShade="80"/>
                <w:lang w:val="es-ES"/>
              </w:rPr>
              <w:t>Aniversario de la Constitución Dominicana</w:t>
            </w:r>
          </w:p>
          <w:p w14:paraId="5183CF60" w14:textId="77777777" w:rsidR="008D4E97" w:rsidRDefault="008D4E97" w:rsidP="002A6904">
            <w:pPr>
              <w:spacing w:line="360" w:lineRule="auto"/>
              <w:jc w:val="both"/>
              <w:rPr>
                <w:color w:val="767171" w:themeColor="background2" w:themeShade="80"/>
                <w:lang w:val="es-ES"/>
              </w:rPr>
            </w:pPr>
            <w:r w:rsidRPr="558D2795">
              <w:rPr>
                <w:color w:val="767171" w:themeColor="background2" w:themeShade="80"/>
                <w:lang w:val="es-ES"/>
              </w:rPr>
              <w:t>Promoción de la Oferta Formativa 2023-2024</w:t>
            </w:r>
          </w:p>
        </w:tc>
      </w:tr>
    </w:tbl>
    <w:p w14:paraId="52B6FA2C" w14:textId="77777777" w:rsidR="00FC348E" w:rsidRDefault="00FC348E" w:rsidP="00FC348E">
      <w:pPr>
        <w:pStyle w:val="Prrafodelista"/>
        <w:spacing w:line="360" w:lineRule="auto"/>
        <w:jc w:val="both"/>
        <w:rPr>
          <w:rFonts w:eastAsiaTheme="minorHAnsi"/>
          <w:color w:val="767171"/>
          <w:spacing w:val="20"/>
          <w:szCs w:val="24"/>
          <w:lang w:val="es-ES"/>
        </w:rPr>
      </w:pPr>
    </w:p>
    <w:p w14:paraId="29FBED52" w14:textId="273260C4" w:rsidR="008D4E97" w:rsidRPr="0027588D" w:rsidRDefault="008D4E97" w:rsidP="00E46CC4">
      <w:pPr>
        <w:pStyle w:val="Prrafodelista"/>
        <w:numPr>
          <w:ilvl w:val="0"/>
          <w:numId w:val="8"/>
        </w:numPr>
        <w:spacing w:line="360" w:lineRule="auto"/>
        <w:jc w:val="both"/>
        <w:rPr>
          <w:rFonts w:eastAsiaTheme="minorHAnsi"/>
          <w:color w:val="767171"/>
          <w:spacing w:val="20"/>
          <w:szCs w:val="24"/>
          <w:lang w:val="es-ES"/>
        </w:rPr>
      </w:pPr>
      <w:r w:rsidRPr="0027588D">
        <w:rPr>
          <w:rFonts w:eastAsiaTheme="minorHAnsi"/>
          <w:color w:val="767171"/>
          <w:spacing w:val="20"/>
          <w:szCs w:val="24"/>
          <w:lang w:val="es-ES"/>
        </w:rPr>
        <w:t>Impacto y beneficios obtenidos en cuanto a difusión.</w:t>
      </w:r>
    </w:p>
    <w:p w14:paraId="73F4588A" w14:textId="77777777" w:rsidR="008D4E97" w:rsidRDefault="008D4E97" w:rsidP="008D4E97">
      <w:pPr>
        <w:spacing w:line="360" w:lineRule="auto"/>
        <w:contextualSpacing/>
        <w:jc w:val="both"/>
        <w:rPr>
          <w:lang w:val="es-ES"/>
        </w:rPr>
      </w:pPr>
      <w:r w:rsidRPr="00F67A3A">
        <w:rPr>
          <w:lang w:val="es-ES"/>
        </w:rPr>
        <w:t xml:space="preserve"> El crecimiento en l</w:t>
      </w:r>
      <w:r>
        <w:rPr>
          <w:lang w:val="es-ES"/>
        </w:rPr>
        <w:t>as</w:t>
      </w:r>
      <w:r w:rsidRPr="00F67A3A">
        <w:rPr>
          <w:lang w:val="es-ES"/>
        </w:rPr>
        <w:t xml:space="preserve"> distintas plataformas digitales sociales, evidencian el interés de los seguidos en la creación de nuestro contenido.</w:t>
      </w:r>
      <w:r>
        <w:rPr>
          <w:lang w:val="es-ES"/>
        </w:rPr>
        <w:t xml:space="preserve"> Es oportuno aclarar que estos resultados fueron extraídos de las redes sociales. </w:t>
      </w:r>
    </w:p>
    <w:p w14:paraId="7FF5A296" w14:textId="7C32E365" w:rsidR="008D4E97" w:rsidRDefault="008D4E97" w:rsidP="008D4E97">
      <w:pPr>
        <w:spacing w:line="360" w:lineRule="auto"/>
        <w:contextualSpacing/>
        <w:jc w:val="both"/>
        <w:rPr>
          <w:color w:val="767171" w:themeColor="background2" w:themeShade="80"/>
          <w:lang w:val="es-ES"/>
        </w:rPr>
      </w:pPr>
      <w:r w:rsidRPr="558D2795">
        <w:rPr>
          <w:lang w:val="es-ES"/>
        </w:rPr>
        <w:t xml:space="preserve">            </w:t>
      </w:r>
    </w:p>
    <w:p w14:paraId="19B65E8E" w14:textId="5AD38560" w:rsidR="008D4E97" w:rsidRPr="00F67A3A" w:rsidRDefault="008D4E97" w:rsidP="006C0E87">
      <w:pPr>
        <w:spacing w:line="360" w:lineRule="auto"/>
        <w:contextualSpacing/>
        <w:rPr>
          <w:lang w:val="es-ES"/>
        </w:rPr>
      </w:pPr>
      <w:r w:rsidRPr="558D2795">
        <w:rPr>
          <w:lang w:val="es-ES"/>
        </w:rPr>
        <w:t>F</w:t>
      </w:r>
      <w:r w:rsidR="0027588D">
        <w:rPr>
          <w:lang w:val="es-ES"/>
        </w:rPr>
        <w:t>uente</w:t>
      </w:r>
      <w:r w:rsidRPr="558D2795">
        <w:rPr>
          <w:lang w:val="es-ES"/>
        </w:rPr>
        <w:t>:  Datos extraídos de las Redes Sociales</w:t>
      </w:r>
    </w:p>
    <w:p w14:paraId="6AE91A9C" w14:textId="77777777" w:rsidR="008D4E97" w:rsidRPr="00F67A3A" w:rsidRDefault="008D4E97" w:rsidP="008D4E97">
      <w:pPr>
        <w:spacing w:line="360" w:lineRule="auto"/>
        <w:contextualSpacing/>
        <w:jc w:val="center"/>
        <w:rPr>
          <w:lang w:val="es-ES"/>
        </w:rPr>
      </w:pPr>
    </w:p>
    <w:tbl>
      <w:tblPr>
        <w:tblpPr w:leftFromText="141" w:rightFromText="141" w:vertAnchor="text" w:horzAnchor="page" w:tblpX="2804" w:tblpY="-75"/>
        <w:tblW w:w="4825" w:type="dxa"/>
        <w:shd w:val="clear" w:color="auto" w:fill="FFFFFF" w:themeFill="background1"/>
        <w:tblCellMar>
          <w:left w:w="70" w:type="dxa"/>
          <w:right w:w="70" w:type="dxa"/>
        </w:tblCellMar>
        <w:tblLook w:val="04A0" w:firstRow="1" w:lastRow="0" w:firstColumn="1" w:lastColumn="0" w:noHBand="0" w:noVBand="1"/>
      </w:tblPr>
      <w:tblGrid>
        <w:gridCol w:w="4825"/>
      </w:tblGrid>
      <w:tr w:rsidR="006C0E87" w:rsidRPr="00F67A3A" w14:paraId="4BDE818A" w14:textId="77777777" w:rsidTr="003D62CE">
        <w:trPr>
          <w:cantSplit/>
          <w:trHeight w:val="391"/>
          <w:tblHeader/>
        </w:trPr>
        <w:tc>
          <w:tcPr>
            <w:tcW w:w="4825" w:type="dxa"/>
            <w:tcBorders>
              <w:top w:val="single" w:sz="8" w:space="0" w:color="auto"/>
              <w:left w:val="single" w:sz="8" w:space="0" w:color="auto"/>
              <w:bottom w:val="single" w:sz="8" w:space="0" w:color="auto"/>
              <w:right w:val="single" w:sz="8" w:space="0" w:color="auto"/>
            </w:tcBorders>
            <w:shd w:val="clear" w:color="auto" w:fill="436EBE"/>
          </w:tcPr>
          <w:p w14:paraId="22344F9A" w14:textId="77777777" w:rsidR="006C0E87" w:rsidRPr="00465B12" w:rsidRDefault="006C0E87" w:rsidP="006C0E87">
            <w:pPr>
              <w:spacing w:line="360" w:lineRule="auto"/>
              <w:contextualSpacing/>
              <w:jc w:val="center"/>
              <w:rPr>
                <w:b/>
                <w:bCs/>
                <w:color w:val="FFFFFF" w:themeColor="background1"/>
                <w:lang w:val="es-ES"/>
              </w:rPr>
            </w:pPr>
            <w:r w:rsidRPr="00465B12">
              <w:rPr>
                <w:b/>
                <w:bCs/>
                <w:color w:val="FFFFFF" w:themeColor="background1"/>
                <w:lang w:val="es-ES"/>
              </w:rPr>
              <w:t xml:space="preserve">Seguidores en Instagram </w:t>
            </w:r>
          </w:p>
        </w:tc>
      </w:tr>
      <w:tr w:rsidR="006C0E87" w14:paraId="0699B34A" w14:textId="77777777" w:rsidTr="003D62CE">
        <w:trPr>
          <w:trHeight w:val="618"/>
        </w:trPr>
        <w:tc>
          <w:tcPr>
            <w:tcW w:w="4825" w:type="dxa"/>
            <w:tcBorders>
              <w:top w:val="nil"/>
              <w:left w:val="single" w:sz="4" w:space="0" w:color="000000"/>
              <w:bottom w:val="single" w:sz="8" w:space="0" w:color="auto"/>
              <w:right w:val="single" w:sz="8" w:space="0" w:color="auto"/>
            </w:tcBorders>
            <w:shd w:val="clear" w:color="auto" w:fill="FFFFFF" w:themeFill="background1"/>
            <w:vAlign w:val="center"/>
          </w:tcPr>
          <w:p w14:paraId="321C669F" w14:textId="77777777" w:rsidR="006C0E87" w:rsidRDefault="006C0E87" w:rsidP="006C0E87">
            <w:pPr>
              <w:spacing w:line="360" w:lineRule="auto"/>
              <w:jc w:val="center"/>
              <w:rPr>
                <w:color w:val="767171" w:themeColor="background2" w:themeShade="80"/>
                <w:lang w:val="es-ES"/>
              </w:rPr>
            </w:pPr>
            <w:r w:rsidRPr="781274A3">
              <w:rPr>
                <w:color w:val="767171" w:themeColor="background2" w:themeShade="80"/>
                <w:lang w:val="es-ES"/>
              </w:rPr>
              <w:t>27,048</w:t>
            </w:r>
          </w:p>
        </w:tc>
      </w:tr>
    </w:tbl>
    <w:p w14:paraId="0BAEB4D5" w14:textId="77777777" w:rsidR="008D4E97" w:rsidRPr="00F67A3A" w:rsidRDefault="008D4E97" w:rsidP="008D4E97">
      <w:pPr>
        <w:spacing w:line="360" w:lineRule="auto"/>
        <w:contextualSpacing/>
        <w:jc w:val="both"/>
        <w:rPr>
          <w:lang w:val="es-ES"/>
        </w:rPr>
      </w:pPr>
    </w:p>
    <w:p w14:paraId="485C010E" w14:textId="77777777" w:rsidR="008D4E97" w:rsidRDefault="008D4E97" w:rsidP="008D4E97">
      <w:pPr>
        <w:spacing w:line="360" w:lineRule="auto"/>
        <w:contextualSpacing/>
        <w:jc w:val="center"/>
        <w:rPr>
          <w:lang w:val="es-ES"/>
        </w:rPr>
      </w:pPr>
    </w:p>
    <w:p w14:paraId="0CA16056" w14:textId="77777777" w:rsidR="008D4E97" w:rsidRDefault="008D4E97" w:rsidP="008D4E97">
      <w:pPr>
        <w:spacing w:line="360" w:lineRule="auto"/>
        <w:contextualSpacing/>
        <w:jc w:val="center"/>
        <w:rPr>
          <w:lang w:val="es-ES"/>
        </w:rPr>
      </w:pPr>
    </w:p>
    <w:tbl>
      <w:tblPr>
        <w:tblW w:w="4810" w:type="dxa"/>
        <w:tblInd w:w="692" w:type="dxa"/>
        <w:tblCellMar>
          <w:left w:w="70" w:type="dxa"/>
          <w:right w:w="70" w:type="dxa"/>
        </w:tblCellMar>
        <w:tblLook w:val="04A0" w:firstRow="1" w:lastRow="0" w:firstColumn="1" w:lastColumn="0" w:noHBand="0" w:noVBand="1"/>
      </w:tblPr>
      <w:tblGrid>
        <w:gridCol w:w="4810"/>
      </w:tblGrid>
      <w:tr w:rsidR="006C0E87" w:rsidRPr="00F67A3A" w14:paraId="74F91BCB" w14:textId="77777777" w:rsidTr="006C0E87">
        <w:trPr>
          <w:cantSplit/>
          <w:trHeight w:val="195"/>
          <w:tblHeader/>
        </w:trPr>
        <w:tc>
          <w:tcPr>
            <w:tcW w:w="4810" w:type="dxa"/>
            <w:tcBorders>
              <w:top w:val="single" w:sz="8" w:space="0" w:color="auto"/>
              <w:left w:val="single" w:sz="8" w:space="0" w:color="auto"/>
              <w:bottom w:val="single" w:sz="8" w:space="0" w:color="auto"/>
              <w:right w:val="single" w:sz="8" w:space="0" w:color="auto"/>
            </w:tcBorders>
            <w:shd w:val="clear" w:color="auto" w:fill="436EBE"/>
          </w:tcPr>
          <w:p w14:paraId="2EE72813" w14:textId="01B2D5FE" w:rsidR="006C0E87" w:rsidRPr="00F67A3A" w:rsidRDefault="006C0E87" w:rsidP="002A6904">
            <w:pPr>
              <w:spacing w:line="360" w:lineRule="auto"/>
              <w:contextualSpacing/>
              <w:jc w:val="center"/>
              <w:rPr>
                <w:color w:val="FFFFFF" w:themeColor="background1"/>
                <w:lang w:val="es-ES"/>
              </w:rPr>
            </w:pPr>
            <w:r w:rsidRPr="00F67A3A">
              <w:rPr>
                <w:color w:val="FFFFFF" w:themeColor="background1"/>
                <w:lang w:val="es-ES"/>
              </w:rPr>
              <w:t>Seguidores</w:t>
            </w:r>
            <w:r>
              <w:rPr>
                <w:color w:val="FFFFFF" w:themeColor="background1"/>
                <w:lang w:val="es-ES"/>
              </w:rPr>
              <w:t xml:space="preserve"> en Facebook</w:t>
            </w:r>
          </w:p>
        </w:tc>
      </w:tr>
      <w:tr w:rsidR="006C0E87" w14:paraId="0C6A734E" w14:textId="77777777" w:rsidTr="006C0E87">
        <w:trPr>
          <w:trHeight w:val="309"/>
        </w:trPr>
        <w:tc>
          <w:tcPr>
            <w:tcW w:w="4810" w:type="dxa"/>
            <w:tcBorders>
              <w:top w:val="nil"/>
              <w:left w:val="single" w:sz="4" w:space="0" w:color="000000"/>
              <w:bottom w:val="single" w:sz="8" w:space="0" w:color="auto"/>
              <w:right w:val="single" w:sz="8" w:space="0" w:color="auto"/>
            </w:tcBorders>
            <w:shd w:val="clear" w:color="auto" w:fill="FFFFFF" w:themeFill="background1"/>
            <w:vAlign w:val="center"/>
          </w:tcPr>
          <w:p w14:paraId="5F103FB5" w14:textId="77777777" w:rsidR="006C0E87" w:rsidRDefault="006C0E87" w:rsidP="002A6904">
            <w:pPr>
              <w:spacing w:line="360" w:lineRule="auto"/>
              <w:jc w:val="center"/>
              <w:rPr>
                <w:color w:val="767171" w:themeColor="background2" w:themeShade="80"/>
                <w:lang w:val="es-ES"/>
              </w:rPr>
            </w:pPr>
            <w:r w:rsidRPr="781274A3">
              <w:rPr>
                <w:color w:val="767171" w:themeColor="background2" w:themeShade="80"/>
                <w:lang w:val="es-ES"/>
              </w:rPr>
              <w:t>4,407</w:t>
            </w:r>
          </w:p>
        </w:tc>
      </w:tr>
    </w:tbl>
    <w:p w14:paraId="4C4A2818" w14:textId="77777777" w:rsidR="008D4E97" w:rsidRDefault="008D4E97" w:rsidP="008D4E97">
      <w:pPr>
        <w:spacing w:line="360" w:lineRule="auto"/>
        <w:contextualSpacing/>
        <w:jc w:val="center"/>
        <w:rPr>
          <w:lang w:val="es-ES"/>
        </w:rPr>
      </w:pPr>
    </w:p>
    <w:tbl>
      <w:tblPr>
        <w:tblpPr w:leftFromText="141" w:rightFromText="141" w:vertAnchor="text" w:horzAnchor="page" w:tblpX="2866" w:tblpY="-28"/>
        <w:tblW w:w="4825" w:type="dxa"/>
        <w:shd w:val="clear" w:color="auto" w:fill="FFFFFF" w:themeFill="background1"/>
        <w:tblCellMar>
          <w:left w:w="70" w:type="dxa"/>
          <w:right w:w="70" w:type="dxa"/>
        </w:tblCellMar>
        <w:tblLook w:val="04A0" w:firstRow="1" w:lastRow="0" w:firstColumn="1" w:lastColumn="0" w:noHBand="0" w:noVBand="1"/>
      </w:tblPr>
      <w:tblGrid>
        <w:gridCol w:w="4825"/>
      </w:tblGrid>
      <w:tr w:rsidR="006C0E87" w:rsidRPr="00AF23B9" w14:paraId="6A7A3F92" w14:textId="77777777" w:rsidTr="003D62CE">
        <w:trPr>
          <w:cantSplit/>
          <w:trHeight w:val="411"/>
          <w:tblHeader/>
        </w:trPr>
        <w:tc>
          <w:tcPr>
            <w:tcW w:w="4825" w:type="dxa"/>
            <w:tcBorders>
              <w:top w:val="single" w:sz="8" w:space="0" w:color="auto"/>
              <w:left w:val="single" w:sz="8" w:space="0" w:color="auto"/>
              <w:bottom w:val="single" w:sz="8" w:space="0" w:color="auto"/>
              <w:right w:val="single" w:sz="8" w:space="0" w:color="auto"/>
            </w:tcBorders>
            <w:shd w:val="clear" w:color="auto" w:fill="436EBE"/>
          </w:tcPr>
          <w:p w14:paraId="59FD6E38" w14:textId="77777777" w:rsidR="006C0E87" w:rsidRPr="00F67A3A" w:rsidRDefault="006C0E87" w:rsidP="006C0E87">
            <w:pPr>
              <w:spacing w:line="360" w:lineRule="auto"/>
              <w:contextualSpacing/>
              <w:jc w:val="center"/>
              <w:rPr>
                <w:color w:val="FFFFFF" w:themeColor="background1"/>
                <w:lang w:val="es-ES"/>
              </w:rPr>
            </w:pPr>
            <w:r w:rsidRPr="00F67A3A">
              <w:rPr>
                <w:color w:val="FFFFFF" w:themeColor="background1"/>
                <w:lang w:val="es-ES"/>
              </w:rPr>
              <w:t>Seguidores</w:t>
            </w:r>
            <w:r>
              <w:rPr>
                <w:color w:val="FFFFFF" w:themeColor="background1"/>
                <w:lang w:val="es-ES"/>
              </w:rPr>
              <w:t xml:space="preserve"> Twitter</w:t>
            </w:r>
          </w:p>
        </w:tc>
      </w:tr>
      <w:tr w:rsidR="006C0E87" w14:paraId="7C2E1827" w14:textId="77777777" w:rsidTr="003D62CE">
        <w:trPr>
          <w:trHeight w:val="650"/>
        </w:trPr>
        <w:tc>
          <w:tcPr>
            <w:tcW w:w="4825" w:type="dxa"/>
            <w:tcBorders>
              <w:top w:val="nil"/>
              <w:left w:val="single" w:sz="4" w:space="0" w:color="auto"/>
              <w:bottom w:val="single" w:sz="8" w:space="0" w:color="auto"/>
              <w:right w:val="single" w:sz="8" w:space="0" w:color="auto"/>
            </w:tcBorders>
            <w:shd w:val="clear" w:color="auto" w:fill="FFFFFF" w:themeFill="background1"/>
            <w:vAlign w:val="center"/>
          </w:tcPr>
          <w:p w14:paraId="6EE5AD16" w14:textId="77777777" w:rsidR="006C0E87" w:rsidRDefault="006C0E87" w:rsidP="006C0E87">
            <w:pPr>
              <w:spacing w:line="360" w:lineRule="auto"/>
              <w:jc w:val="center"/>
              <w:rPr>
                <w:color w:val="767171" w:themeColor="background2" w:themeShade="80"/>
                <w:lang w:val="es-ES"/>
              </w:rPr>
            </w:pPr>
            <w:r w:rsidRPr="781274A3">
              <w:rPr>
                <w:color w:val="767171" w:themeColor="background2" w:themeShade="80"/>
                <w:lang w:val="es-ES"/>
              </w:rPr>
              <w:t>16,773</w:t>
            </w:r>
          </w:p>
        </w:tc>
      </w:tr>
    </w:tbl>
    <w:p w14:paraId="64002CC6" w14:textId="77777777" w:rsidR="001A691F" w:rsidRPr="00F67A3A" w:rsidRDefault="001A691F" w:rsidP="008D4E97">
      <w:pPr>
        <w:spacing w:line="360" w:lineRule="auto"/>
        <w:contextualSpacing/>
        <w:jc w:val="center"/>
        <w:rPr>
          <w:lang w:val="es-ES"/>
        </w:rPr>
      </w:pPr>
    </w:p>
    <w:p w14:paraId="58B92A71" w14:textId="77777777" w:rsidR="008D4E97" w:rsidRDefault="008D4E97" w:rsidP="008D4E97">
      <w:pPr>
        <w:spacing w:line="360" w:lineRule="auto"/>
        <w:contextualSpacing/>
        <w:jc w:val="center"/>
        <w:rPr>
          <w:lang w:val="es-ES"/>
        </w:rPr>
      </w:pPr>
    </w:p>
    <w:p w14:paraId="15C98AD8" w14:textId="77777777" w:rsidR="008D4E97" w:rsidRPr="00F67A3A" w:rsidRDefault="008D4E97" w:rsidP="008D4E97">
      <w:pPr>
        <w:spacing w:line="360" w:lineRule="auto"/>
        <w:contextualSpacing/>
        <w:jc w:val="center"/>
        <w:rPr>
          <w:lang w:val="es-ES"/>
        </w:rPr>
      </w:pPr>
    </w:p>
    <w:tbl>
      <w:tblPr>
        <w:tblpPr w:leftFromText="141" w:rightFromText="141" w:vertAnchor="text" w:horzAnchor="page" w:tblpX="2911" w:tblpY="59"/>
        <w:tblW w:w="4810" w:type="dxa"/>
        <w:shd w:val="clear" w:color="auto" w:fill="FFFFFF" w:themeFill="background1"/>
        <w:tblCellMar>
          <w:left w:w="70" w:type="dxa"/>
          <w:right w:w="70" w:type="dxa"/>
        </w:tblCellMar>
        <w:tblLook w:val="04A0" w:firstRow="1" w:lastRow="0" w:firstColumn="1" w:lastColumn="0" w:noHBand="0" w:noVBand="1"/>
      </w:tblPr>
      <w:tblGrid>
        <w:gridCol w:w="4810"/>
      </w:tblGrid>
      <w:tr w:rsidR="003D62CE" w:rsidRPr="00674DAF" w14:paraId="7F8794FB" w14:textId="77777777" w:rsidTr="00E9707A">
        <w:trPr>
          <w:cantSplit/>
          <w:trHeight w:val="317"/>
          <w:tblHeader/>
        </w:trPr>
        <w:tc>
          <w:tcPr>
            <w:tcW w:w="4810" w:type="dxa"/>
            <w:tcBorders>
              <w:top w:val="single" w:sz="8" w:space="0" w:color="auto"/>
              <w:left w:val="single" w:sz="8" w:space="0" w:color="auto"/>
              <w:bottom w:val="single" w:sz="8" w:space="0" w:color="auto"/>
              <w:right w:val="single" w:sz="8" w:space="0" w:color="auto"/>
            </w:tcBorders>
            <w:shd w:val="clear" w:color="auto" w:fill="436EBE"/>
          </w:tcPr>
          <w:p w14:paraId="6D23552D" w14:textId="77777777" w:rsidR="003D62CE" w:rsidRPr="00D51AB8" w:rsidRDefault="003D62CE" w:rsidP="00E9707A">
            <w:pPr>
              <w:spacing w:line="360" w:lineRule="auto"/>
              <w:contextualSpacing/>
              <w:jc w:val="center"/>
              <w:rPr>
                <w:b/>
                <w:bCs/>
                <w:color w:val="FFFFFF" w:themeColor="background1"/>
                <w:lang w:val="es-ES"/>
              </w:rPr>
            </w:pPr>
            <w:r w:rsidRPr="00D51AB8">
              <w:rPr>
                <w:b/>
                <w:bCs/>
                <w:color w:val="FFFFFF" w:themeColor="background1"/>
                <w:lang w:val="es-ES"/>
              </w:rPr>
              <w:t>Seguidores You Tube</w:t>
            </w:r>
          </w:p>
        </w:tc>
      </w:tr>
      <w:tr w:rsidR="003D62CE" w14:paraId="268C58D1" w14:textId="77777777" w:rsidTr="00E9707A">
        <w:trPr>
          <w:trHeight w:val="223"/>
        </w:trPr>
        <w:tc>
          <w:tcPr>
            <w:tcW w:w="4810" w:type="dxa"/>
            <w:tcBorders>
              <w:top w:val="nil"/>
              <w:left w:val="single" w:sz="4" w:space="0" w:color="000000"/>
              <w:bottom w:val="single" w:sz="8" w:space="0" w:color="auto"/>
              <w:right w:val="single" w:sz="8" w:space="0" w:color="auto"/>
            </w:tcBorders>
            <w:shd w:val="clear" w:color="auto" w:fill="FFFFFF" w:themeFill="background1"/>
            <w:vAlign w:val="center"/>
          </w:tcPr>
          <w:p w14:paraId="0F6B6848" w14:textId="77777777" w:rsidR="003D62CE" w:rsidRDefault="003D62CE" w:rsidP="00E9707A">
            <w:pPr>
              <w:spacing w:line="360" w:lineRule="auto"/>
              <w:jc w:val="center"/>
              <w:rPr>
                <w:color w:val="767171" w:themeColor="background2" w:themeShade="80"/>
                <w:lang w:val="es-ES"/>
              </w:rPr>
            </w:pPr>
            <w:r w:rsidRPr="781274A3">
              <w:rPr>
                <w:color w:val="767171" w:themeColor="background2" w:themeShade="80"/>
                <w:lang w:val="es-ES"/>
              </w:rPr>
              <w:t>505</w:t>
            </w:r>
          </w:p>
        </w:tc>
      </w:tr>
    </w:tbl>
    <w:p w14:paraId="7D11D36E" w14:textId="77777777" w:rsidR="008D4E97" w:rsidRDefault="008D4E97" w:rsidP="008D4E97">
      <w:pPr>
        <w:spacing w:line="360" w:lineRule="auto"/>
        <w:contextualSpacing/>
        <w:jc w:val="both"/>
        <w:rPr>
          <w:lang w:val="es-ES"/>
        </w:rPr>
      </w:pPr>
    </w:p>
    <w:p w14:paraId="2FE92809" w14:textId="77777777" w:rsidR="008D4E97" w:rsidRPr="00F67A3A" w:rsidRDefault="008D4E97" w:rsidP="008D4E97">
      <w:pPr>
        <w:spacing w:line="360" w:lineRule="auto"/>
        <w:contextualSpacing/>
        <w:jc w:val="both"/>
        <w:rPr>
          <w:lang w:val="es-ES"/>
        </w:rPr>
      </w:pPr>
    </w:p>
    <w:p w14:paraId="5EA38F4B" w14:textId="77777777" w:rsidR="0027588D" w:rsidRDefault="0027588D" w:rsidP="008D4E97">
      <w:pPr>
        <w:spacing w:line="360" w:lineRule="auto"/>
        <w:contextualSpacing/>
        <w:jc w:val="both"/>
        <w:rPr>
          <w:lang w:val="es-ES"/>
        </w:rPr>
      </w:pPr>
    </w:p>
    <w:p w14:paraId="06E48F09" w14:textId="5A231EF0" w:rsidR="008D4E97" w:rsidRDefault="008D4E97" w:rsidP="008D4E97">
      <w:pPr>
        <w:spacing w:line="360" w:lineRule="auto"/>
        <w:contextualSpacing/>
        <w:jc w:val="both"/>
        <w:rPr>
          <w:lang w:val="es-ES"/>
        </w:rPr>
      </w:pPr>
      <w:r w:rsidRPr="00F67A3A">
        <w:rPr>
          <w:lang w:val="es-ES"/>
        </w:rPr>
        <w:lastRenderedPageBreak/>
        <w:t>La</w:t>
      </w:r>
      <w:r w:rsidR="0027588D">
        <w:rPr>
          <w:lang w:val="es-ES"/>
        </w:rPr>
        <w:t xml:space="preserve"> </w:t>
      </w:r>
      <w:r w:rsidRPr="00F67A3A">
        <w:rPr>
          <w:lang w:val="es-ES"/>
        </w:rPr>
        <w:t>estrategia de comunicación creada en nuestras plataformas digitales, nos arrojan un resultado de interacción (Reproducciones) con nuestro público, que presentamos a continuación:</w:t>
      </w:r>
    </w:p>
    <w:tbl>
      <w:tblPr>
        <w:tblStyle w:val="Tablaconcuadrcula"/>
        <w:tblW w:w="0" w:type="auto"/>
        <w:tblInd w:w="511" w:type="dxa"/>
        <w:tblLayout w:type="fixed"/>
        <w:tblLook w:val="06A0" w:firstRow="1" w:lastRow="0" w:firstColumn="1" w:lastColumn="0" w:noHBand="1" w:noVBand="1"/>
      </w:tblPr>
      <w:tblGrid>
        <w:gridCol w:w="1095"/>
        <w:gridCol w:w="1260"/>
        <w:gridCol w:w="1560"/>
        <w:gridCol w:w="1365"/>
        <w:gridCol w:w="1605"/>
      </w:tblGrid>
      <w:tr w:rsidR="008D4E97" w:rsidRPr="00003270" w14:paraId="52CB56ED" w14:textId="77777777" w:rsidTr="00465B12">
        <w:trPr>
          <w:cantSplit/>
          <w:trHeight w:val="300"/>
          <w:tblHeader/>
        </w:trPr>
        <w:tc>
          <w:tcPr>
            <w:tcW w:w="1095" w:type="dxa"/>
            <w:shd w:val="clear" w:color="auto" w:fill="436EBE"/>
            <w:vAlign w:val="center"/>
          </w:tcPr>
          <w:p w14:paraId="5782BC3F" w14:textId="77777777" w:rsidR="008D4E97" w:rsidRPr="00465B12" w:rsidRDefault="008D4E97" w:rsidP="00465B12">
            <w:pPr>
              <w:jc w:val="center"/>
              <w:rPr>
                <w:rFonts w:ascii="Times New Roman" w:hAnsi="Times New Roman"/>
                <w:b/>
                <w:bCs/>
                <w:color w:val="FFFFFF" w:themeColor="background1"/>
                <w:sz w:val="24"/>
                <w:szCs w:val="24"/>
                <w:lang w:val="es-ES"/>
              </w:rPr>
            </w:pPr>
            <w:r w:rsidRPr="00465B12">
              <w:rPr>
                <w:rFonts w:ascii="Times New Roman" w:hAnsi="Times New Roman"/>
                <w:b/>
                <w:bCs/>
                <w:color w:val="FFFFFF" w:themeColor="background1"/>
                <w:sz w:val="24"/>
                <w:szCs w:val="24"/>
                <w:lang w:val="es-ES"/>
              </w:rPr>
              <w:t>Mes</w:t>
            </w:r>
          </w:p>
        </w:tc>
        <w:tc>
          <w:tcPr>
            <w:tcW w:w="1260" w:type="dxa"/>
            <w:shd w:val="clear" w:color="auto" w:fill="436EBE"/>
            <w:vAlign w:val="center"/>
          </w:tcPr>
          <w:p w14:paraId="4D7C9AD9" w14:textId="77777777" w:rsidR="008D4E97" w:rsidRPr="00465B12" w:rsidRDefault="008D4E97" w:rsidP="00465B12">
            <w:pPr>
              <w:jc w:val="center"/>
              <w:rPr>
                <w:rFonts w:ascii="Times New Roman" w:hAnsi="Times New Roman"/>
                <w:b/>
                <w:bCs/>
                <w:color w:val="FFFFFF" w:themeColor="background1"/>
                <w:sz w:val="24"/>
                <w:szCs w:val="24"/>
                <w:lang w:val="es-ES"/>
              </w:rPr>
            </w:pPr>
            <w:r w:rsidRPr="00465B12">
              <w:rPr>
                <w:rFonts w:ascii="Times New Roman" w:hAnsi="Times New Roman"/>
                <w:b/>
                <w:bCs/>
                <w:color w:val="FFFFFF" w:themeColor="background1"/>
                <w:sz w:val="24"/>
                <w:szCs w:val="24"/>
                <w:lang w:val="es-ES"/>
              </w:rPr>
              <w:t>Facebook</w:t>
            </w:r>
          </w:p>
        </w:tc>
        <w:tc>
          <w:tcPr>
            <w:tcW w:w="1560" w:type="dxa"/>
            <w:shd w:val="clear" w:color="auto" w:fill="436EBE"/>
            <w:vAlign w:val="center"/>
          </w:tcPr>
          <w:p w14:paraId="78CFAF43" w14:textId="77777777" w:rsidR="00465B12" w:rsidRDefault="00465B12" w:rsidP="00465B12">
            <w:pPr>
              <w:jc w:val="center"/>
              <w:rPr>
                <w:rFonts w:ascii="Times New Roman" w:hAnsi="Times New Roman"/>
                <w:b/>
                <w:bCs/>
                <w:color w:val="FFFFFF" w:themeColor="background1"/>
                <w:sz w:val="24"/>
                <w:szCs w:val="24"/>
                <w:lang w:val="es-ES"/>
              </w:rPr>
            </w:pPr>
          </w:p>
          <w:p w14:paraId="404D4821" w14:textId="7F910091" w:rsidR="008D4E97" w:rsidRPr="00465B12" w:rsidRDefault="008D4E97" w:rsidP="00465B12">
            <w:pPr>
              <w:jc w:val="center"/>
              <w:rPr>
                <w:rFonts w:ascii="Times New Roman" w:hAnsi="Times New Roman"/>
                <w:b/>
                <w:bCs/>
                <w:color w:val="FFFFFF" w:themeColor="background1"/>
                <w:sz w:val="24"/>
                <w:szCs w:val="24"/>
                <w:lang w:val="es-ES"/>
              </w:rPr>
            </w:pPr>
            <w:r w:rsidRPr="00465B12">
              <w:rPr>
                <w:rFonts w:ascii="Times New Roman" w:hAnsi="Times New Roman"/>
                <w:b/>
                <w:bCs/>
                <w:color w:val="FFFFFF" w:themeColor="background1"/>
                <w:sz w:val="24"/>
                <w:szCs w:val="24"/>
                <w:lang w:val="es-ES"/>
              </w:rPr>
              <w:t>Instagram</w:t>
            </w:r>
          </w:p>
          <w:p w14:paraId="6FD4F6E6" w14:textId="77777777" w:rsidR="008D4E97" w:rsidRPr="00465B12" w:rsidRDefault="008D4E97" w:rsidP="00465B12">
            <w:pPr>
              <w:jc w:val="center"/>
              <w:rPr>
                <w:rFonts w:ascii="Times New Roman" w:hAnsi="Times New Roman"/>
                <w:b/>
                <w:bCs/>
                <w:color w:val="FFFFFF" w:themeColor="background1"/>
                <w:sz w:val="24"/>
                <w:szCs w:val="24"/>
                <w:lang w:val="es-ES"/>
              </w:rPr>
            </w:pPr>
          </w:p>
        </w:tc>
        <w:tc>
          <w:tcPr>
            <w:tcW w:w="1365" w:type="dxa"/>
            <w:shd w:val="clear" w:color="auto" w:fill="436EBE"/>
            <w:vAlign w:val="center"/>
          </w:tcPr>
          <w:p w14:paraId="5810B862" w14:textId="77777777" w:rsidR="008D4E97" w:rsidRPr="00465B12" w:rsidRDefault="008D4E97" w:rsidP="00465B12">
            <w:pPr>
              <w:jc w:val="center"/>
              <w:rPr>
                <w:rFonts w:ascii="Times New Roman" w:hAnsi="Times New Roman"/>
                <w:b/>
                <w:bCs/>
                <w:color w:val="FFFFFF" w:themeColor="background1"/>
                <w:sz w:val="24"/>
                <w:szCs w:val="24"/>
                <w:lang w:val="es-ES"/>
              </w:rPr>
            </w:pPr>
            <w:r w:rsidRPr="00465B12">
              <w:rPr>
                <w:rFonts w:ascii="Times New Roman" w:hAnsi="Times New Roman"/>
                <w:b/>
                <w:bCs/>
                <w:color w:val="FFFFFF" w:themeColor="background1"/>
                <w:sz w:val="24"/>
                <w:szCs w:val="24"/>
                <w:lang w:val="es-ES"/>
              </w:rPr>
              <w:t>Twitter</w:t>
            </w:r>
          </w:p>
        </w:tc>
        <w:tc>
          <w:tcPr>
            <w:tcW w:w="1605" w:type="dxa"/>
            <w:shd w:val="clear" w:color="auto" w:fill="436EBE"/>
            <w:vAlign w:val="center"/>
          </w:tcPr>
          <w:p w14:paraId="147E77EC" w14:textId="77777777" w:rsidR="008D4E97" w:rsidRPr="00465B12" w:rsidRDefault="008D4E97" w:rsidP="00465B12">
            <w:pPr>
              <w:jc w:val="center"/>
              <w:rPr>
                <w:rFonts w:ascii="Times New Roman" w:hAnsi="Times New Roman"/>
                <w:b/>
                <w:bCs/>
                <w:color w:val="FFFFFF" w:themeColor="background1"/>
                <w:sz w:val="24"/>
                <w:szCs w:val="24"/>
                <w:lang w:val="es-ES"/>
              </w:rPr>
            </w:pPr>
            <w:r w:rsidRPr="00465B12">
              <w:rPr>
                <w:rFonts w:ascii="Times New Roman" w:hAnsi="Times New Roman"/>
                <w:b/>
                <w:bCs/>
                <w:color w:val="FFFFFF" w:themeColor="background1"/>
                <w:sz w:val="24"/>
                <w:szCs w:val="24"/>
                <w:lang w:val="es-ES"/>
              </w:rPr>
              <w:t>You Tube</w:t>
            </w:r>
          </w:p>
        </w:tc>
      </w:tr>
      <w:tr w:rsidR="008D4E97" w:rsidRPr="00003270" w14:paraId="3E87F95E" w14:textId="77777777" w:rsidTr="002601C0">
        <w:trPr>
          <w:trHeight w:val="300"/>
        </w:trPr>
        <w:tc>
          <w:tcPr>
            <w:tcW w:w="1095" w:type="dxa"/>
          </w:tcPr>
          <w:p w14:paraId="5DD292CB" w14:textId="77777777" w:rsidR="008D4E97" w:rsidRPr="00003270" w:rsidRDefault="008D4E97" w:rsidP="002A6904">
            <w:pPr>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Ene</w:t>
            </w:r>
          </w:p>
        </w:tc>
        <w:tc>
          <w:tcPr>
            <w:tcW w:w="1260" w:type="dxa"/>
          </w:tcPr>
          <w:p w14:paraId="725667A2" w14:textId="77777777" w:rsidR="008D4E97" w:rsidRPr="00003270" w:rsidRDefault="008D4E97" w:rsidP="002601C0">
            <w:pPr>
              <w:jc w:val="right"/>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2,078</w:t>
            </w:r>
          </w:p>
        </w:tc>
        <w:tc>
          <w:tcPr>
            <w:tcW w:w="1560" w:type="dxa"/>
          </w:tcPr>
          <w:p w14:paraId="77D2B5A6" w14:textId="77777777" w:rsidR="008D4E97" w:rsidRPr="00003270" w:rsidRDefault="008D4E97" w:rsidP="002601C0">
            <w:pPr>
              <w:jc w:val="right"/>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13,150</w:t>
            </w:r>
          </w:p>
        </w:tc>
        <w:tc>
          <w:tcPr>
            <w:tcW w:w="1365" w:type="dxa"/>
          </w:tcPr>
          <w:p w14:paraId="698F8E9F" w14:textId="77777777" w:rsidR="008D4E97" w:rsidRPr="00003270" w:rsidRDefault="008D4E97" w:rsidP="002601C0">
            <w:pPr>
              <w:jc w:val="right"/>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 xml:space="preserve">        -</w:t>
            </w:r>
          </w:p>
        </w:tc>
        <w:tc>
          <w:tcPr>
            <w:tcW w:w="1605" w:type="dxa"/>
          </w:tcPr>
          <w:p w14:paraId="435F6A90" w14:textId="77777777" w:rsidR="008D4E97" w:rsidRPr="00003270" w:rsidRDefault="008D4E97" w:rsidP="002601C0">
            <w:pPr>
              <w:jc w:val="right"/>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63</w:t>
            </w:r>
          </w:p>
        </w:tc>
      </w:tr>
      <w:tr w:rsidR="008D4E97" w:rsidRPr="00003270" w14:paraId="1D89C854" w14:textId="77777777" w:rsidTr="002601C0">
        <w:trPr>
          <w:trHeight w:val="300"/>
        </w:trPr>
        <w:tc>
          <w:tcPr>
            <w:tcW w:w="1095" w:type="dxa"/>
          </w:tcPr>
          <w:p w14:paraId="017669F0" w14:textId="77777777" w:rsidR="008D4E97" w:rsidRPr="00003270" w:rsidRDefault="008D4E97" w:rsidP="002A6904">
            <w:pPr>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Feb</w:t>
            </w:r>
          </w:p>
        </w:tc>
        <w:tc>
          <w:tcPr>
            <w:tcW w:w="1260" w:type="dxa"/>
          </w:tcPr>
          <w:p w14:paraId="36CAC70C" w14:textId="77777777" w:rsidR="008D4E97" w:rsidRPr="00003270" w:rsidRDefault="008D4E97" w:rsidP="002601C0">
            <w:pPr>
              <w:jc w:val="right"/>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199</w:t>
            </w:r>
          </w:p>
        </w:tc>
        <w:tc>
          <w:tcPr>
            <w:tcW w:w="1560" w:type="dxa"/>
          </w:tcPr>
          <w:p w14:paraId="1C42ED4E" w14:textId="77777777" w:rsidR="008D4E97" w:rsidRPr="00003270" w:rsidRDefault="008D4E97" w:rsidP="002601C0">
            <w:pPr>
              <w:jc w:val="right"/>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4,245</w:t>
            </w:r>
          </w:p>
        </w:tc>
        <w:tc>
          <w:tcPr>
            <w:tcW w:w="1365" w:type="dxa"/>
          </w:tcPr>
          <w:p w14:paraId="4E969563" w14:textId="77777777" w:rsidR="008D4E97" w:rsidRPr="00003270" w:rsidRDefault="008D4E97" w:rsidP="002601C0">
            <w:pPr>
              <w:jc w:val="right"/>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 xml:space="preserve">         -</w:t>
            </w:r>
          </w:p>
        </w:tc>
        <w:tc>
          <w:tcPr>
            <w:tcW w:w="1605" w:type="dxa"/>
          </w:tcPr>
          <w:p w14:paraId="01EDDED2" w14:textId="77777777" w:rsidR="008D4E97" w:rsidRPr="00003270" w:rsidRDefault="008D4E97" w:rsidP="002601C0">
            <w:pPr>
              <w:jc w:val="right"/>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92</w:t>
            </w:r>
          </w:p>
        </w:tc>
      </w:tr>
      <w:tr w:rsidR="008D4E97" w:rsidRPr="00003270" w14:paraId="12377736" w14:textId="77777777" w:rsidTr="002601C0">
        <w:trPr>
          <w:trHeight w:val="300"/>
        </w:trPr>
        <w:tc>
          <w:tcPr>
            <w:tcW w:w="1095" w:type="dxa"/>
          </w:tcPr>
          <w:p w14:paraId="49D6EE2C" w14:textId="77777777" w:rsidR="008D4E97" w:rsidRPr="00003270" w:rsidRDefault="008D4E97" w:rsidP="002A6904">
            <w:pPr>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Mar</w:t>
            </w:r>
          </w:p>
        </w:tc>
        <w:tc>
          <w:tcPr>
            <w:tcW w:w="1260" w:type="dxa"/>
          </w:tcPr>
          <w:p w14:paraId="557BEC8B" w14:textId="77777777" w:rsidR="008D4E97" w:rsidRPr="00003270" w:rsidRDefault="008D4E97" w:rsidP="002601C0">
            <w:pPr>
              <w:jc w:val="right"/>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6,271</w:t>
            </w:r>
          </w:p>
        </w:tc>
        <w:tc>
          <w:tcPr>
            <w:tcW w:w="1560" w:type="dxa"/>
          </w:tcPr>
          <w:p w14:paraId="0E2E732E" w14:textId="77777777" w:rsidR="008D4E97" w:rsidRPr="00003270" w:rsidRDefault="008D4E97" w:rsidP="002601C0">
            <w:pPr>
              <w:jc w:val="right"/>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13,631</w:t>
            </w:r>
          </w:p>
        </w:tc>
        <w:tc>
          <w:tcPr>
            <w:tcW w:w="1365" w:type="dxa"/>
          </w:tcPr>
          <w:p w14:paraId="270567A8" w14:textId="77777777" w:rsidR="008D4E97" w:rsidRPr="00003270" w:rsidRDefault="008D4E97" w:rsidP="002601C0">
            <w:pPr>
              <w:jc w:val="right"/>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493</w:t>
            </w:r>
          </w:p>
        </w:tc>
        <w:tc>
          <w:tcPr>
            <w:tcW w:w="1605" w:type="dxa"/>
          </w:tcPr>
          <w:p w14:paraId="15665780" w14:textId="77777777" w:rsidR="008D4E97" w:rsidRPr="00003270" w:rsidRDefault="008D4E97" w:rsidP="002601C0">
            <w:pPr>
              <w:jc w:val="right"/>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80</w:t>
            </w:r>
          </w:p>
        </w:tc>
      </w:tr>
      <w:tr w:rsidR="008D4E97" w:rsidRPr="00003270" w14:paraId="296D90C5" w14:textId="77777777" w:rsidTr="002601C0">
        <w:trPr>
          <w:trHeight w:val="300"/>
        </w:trPr>
        <w:tc>
          <w:tcPr>
            <w:tcW w:w="1095" w:type="dxa"/>
          </w:tcPr>
          <w:p w14:paraId="74E4FE73" w14:textId="77777777" w:rsidR="008D4E97" w:rsidRPr="00003270" w:rsidRDefault="008D4E97" w:rsidP="002A6904">
            <w:pPr>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Abr</w:t>
            </w:r>
          </w:p>
        </w:tc>
        <w:tc>
          <w:tcPr>
            <w:tcW w:w="1260" w:type="dxa"/>
          </w:tcPr>
          <w:p w14:paraId="10026596" w14:textId="77777777" w:rsidR="008D4E97" w:rsidRPr="00003270" w:rsidRDefault="008D4E97" w:rsidP="002601C0">
            <w:pPr>
              <w:jc w:val="right"/>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17</w:t>
            </w:r>
          </w:p>
        </w:tc>
        <w:tc>
          <w:tcPr>
            <w:tcW w:w="1560" w:type="dxa"/>
          </w:tcPr>
          <w:p w14:paraId="46FFDCDF" w14:textId="77777777" w:rsidR="008D4E97" w:rsidRPr="00003270" w:rsidRDefault="008D4E97" w:rsidP="002601C0">
            <w:pPr>
              <w:jc w:val="right"/>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1,225</w:t>
            </w:r>
          </w:p>
        </w:tc>
        <w:tc>
          <w:tcPr>
            <w:tcW w:w="1365" w:type="dxa"/>
          </w:tcPr>
          <w:p w14:paraId="60C92563" w14:textId="77777777" w:rsidR="008D4E97" w:rsidRPr="00003270" w:rsidRDefault="008D4E97" w:rsidP="002601C0">
            <w:pPr>
              <w:jc w:val="right"/>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87</w:t>
            </w:r>
          </w:p>
        </w:tc>
        <w:tc>
          <w:tcPr>
            <w:tcW w:w="1605" w:type="dxa"/>
          </w:tcPr>
          <w:p w14:paraId="1FAC20A8" w14:textId="77777777" w:rsidR="008D4E97" w:rsidRPr="00003270" w:rsidRDefault="008D4E97" w:rsidP="002601C0">
            <w:pPr>
              <w:jc w:val="right"/>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113</w:t>
            </w:r>
          </w:p>
        </w:tc>
      </w:tr>
      <w:tr w:rsidR="008D4E97" w:rsidRPr="00003270" w14:paraId="66A7C25D" w14:textId="77777777" w:rsidTr="002601C0">
        <w:trPr>
          <w:trHeight w:val="300"/>
        </w:trPr>
        <w:tc>
          <w:tcPr>
            <w:tcW w:w="1095" w:type="dxa"/>
          </w:tcPr>
          <w:p w14:paraId="6B5790D5" w14:textId="77777777" w:rsidR="008D4E97" w:rsidRPr="00003270" w:rsidRDefault="008D4E97" w:rsidP="002A6904">
            <w:pPr>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May</w:t>
            </w:r>
          </w:p>
        </w:tc>
        <w:tc>
          <w:tcPr>
            <w:tcW w:w="1260" w:type="dxa"/>
          </w:tcPr>
          <w:p w14:paraId="195C2F39" w14:textId="77777777" w:rsidR="008D4E97" w:rsidRPr="00003270" w:rsidRDefault="008D4E97" w:rsidP="002601C0">
            <w:pPr>
              <w:jc w:val="right"/>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589</w:t>
            </w:r>
          </w:p>
        </w:tc>
        <w:tc>
          <w:tcPr>
            <w:tcW w:w="1560" w:type="dxa"/>
          </w:tcPr>
          <w:p w14:paraId="008C4A4B" w14:textId="77777777" w:rsidR="008D4E97" w:rsidRPr="00003270" w:rsidRDefault="008D4E97" w:rsidP="002601C0">
            <w:pPr>
              <w:jc w:val="right"/>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8,256</w:t>
            </w:r>
          </w:p>
        </w:tc>
        <w:tc>
          <w:tcPr>
            <w:tcW w:w="1365" w:type="dxa"/>
          </w:tcPr>
          <w:p w14:paraId="210AD5A5" w14:textId="77777777" w:rsidR="008D4E97" w:rsidRPr="00003270" w:rsidRDefault="008D4E97" w:rsidP="002601C0">
            <w:pPr>
              <w:jc w:val="right"/>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154</w:t>
            </w:r>
          </w:p>
        </w:tc>
        <w:tc>
          <w:tcPr>
            <w:tcW w:w="1605" w:type="dxa"/>
          </w:tcPr>
          <w:p w14:paraId="37B2EFD6" w14:textId="77777777" w:rsidR="008D4E97" w:rsidRPr="00003270" w:rsidRDefault="008D4E97" w:rsidP="002601C0">
            <w:pPr>
              <w:jc w:val="right"/>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209</w:t>
            </w:r>
          </w:p>
        </w:tc>
      </w:tr>
      <w:tr w:rsidR="008D4E97" w:rsidRPr="00003270" w14:paraId="5FDB7B24" w14:textId="77777777" w:rsidTr="002601C0">
        <w:trPr>
          <w:trHeight w:val="300"/>
        </w:trPr>
        <w:tc>
          <w:tcPr>
            <w:tcW w:w="1095" w:type="dxa"/>
          </w:tcPr>
          <w:p w14:paraId="4CD8553B" w14:textId="77777777" w:rsidR="008D4E97" w:rsidRPr="00003270" w:rsidRDefault="008D4E97" w:rsidP="002A6904">
            <w:pPr>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Jun</w:t>
            </w:r>
          </w:p>
        </w:tc>
        <w:tc>
          <w:tcPr>
            <w:tcW w:w="1260" w:type="dxa"/>
          </w:tcPr>
          <w:p w14:paraId="224AA468" w14:textId="77777777" w:rsidR="008D4E97" w:rsidRPr="00003270" w:rsidRDefault="008D4E97" w:rsidP="002601C0">
            <w:pPr>
              <w:jc w:val="right"/>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348</w:t>
            </w:r>
          </w:p>
        </w:tc>
        <w:tc>
          <w:tcPr>
            <w:tcW w:w="1560" w:type="dxa"/>
          </w:tcPr>
          <w:p w14:paraId="2491F9CF" w14:textId="77777777" w:rsidR="008D4E97" w:rsidRPr="00003270" w:rsidRDefault="008D4E97" w:rsidP="002601C0">
            <w:pPr>
              <w:jc w:val="right"/>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14,653</w:t>
            </w:r>
          </w:p>
        </w:tc>
        <w:tc>
          <w:tcPr>
            <w:tcW w:w="1365" w:type="dxa"/>
          </w:tcPr>
          <w:p w14:paraId="0F292D61" w14:textId="77777777" w:rsidR="008D4E97" w:rsidRPr="00003270" w:rsidRDefault="008D4E97" w:rsidP="002601C0">
            <w:pPr>
              <w:jc w:val="right"/>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21</w:t>
            </w:r>
          </w:p>
        </w:tc>
        <w:tc>
          <w:tcPr>
            <w:tcW w:w="1605" w:type="dxa"/>
          </w:tcPr>
          <w:p w14:paraId="39BE980A" w14:textId="77777777" w:rsidR="008D4E97" w:rsidRPr="00003270" w:rsidRDefault="008D4E97" w:rsidP="002601C0">
            <w:pPr>
              <w:jc w:val="right"/>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53</w:t>
            </w:r>
          </w:p>
        </w:tc>
      </w:tr>
      <w:tr w:rsidR="008D4E97" w:rsidRPr="00003270" w14:paraId="669CDB77" w14:textId="77777777" w:rsidTr="002601C0">
        <w:trPr>
          <w:trHeight w:val="300"/>
        </w:trPr>
        <w:tc>
          <w:tcPr>
            <w:tcW w:w="1095" w:type="dxa"/>
          </w:tcPr>
          <w:p w14:paraId="0210072C" w14:textId="77777777" w:rsidR="008D4E97" w:rsidRPr="00003270" w:rsidRDefault="008D4E97" w:rsidP="002A6904">
            <w:pPr>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Jul</w:t>
            </w:r>
          </w:p>
        </w:tc>
        <w:tc>
          <w:tcPr>
            <w:tcW w:w="1260" w:type="dxa"/>
          </w:tcPr>
          <w:p w14:paraId="3BEFD676" w14:textId="77777777" w:rsidR="008D4E97" w:rsidRPr="00003270" w:rsidRDefault="008D4E97" w:rsidP="002601C0">
            <w:pPr>
              <w:jc w:val="right"/>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176</w:t>
            </w:r>
          </w:p>
        </w:tc>
        <w:tc>
          <w:tcPr>
            <w:tcW w:w="1560" w:type="dxa"/>
          </w:tcPr>
          <w:p w14:paraId="7B033E8A" w14:textId="77777777" w:rsidR="008D4E97" w:rsidRPr="00003270" w:rsidRDefault="008D4E97" w:rsidP="002601C0">
            <w:pPr>
              <w:jc w:val="right"/>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11,860</w:t>
            </w:r>
          </w:p>
        </w:tc>
        <w:tc>
          <w:tcPr>
            <w:tcW w:w="1365" w:type="dxa"/>
          </w:tcPr>
          <w:p w14:paraId="46832486" w14:textId="77777777" w:rsidR="008D4E97" w:rsidRPr="00003270" w:rsidRDefault="008D4E97" w:rsidP="002601C0">
            <w:pPr>
              <w:jc w:val="right"/>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42</w:t>
            </w:r>
          </w:p>
        </w:tc>
        <w:tc>
          <w:tcPr>
            <w:tcW w:w="1605" w:type="dxa"/>
          </w:tcPr>
          <w:p w14:paraId="301D1434" w14:textId="77777777" w:rsidR="008D4E97" w:rsidRPr="00003270" w:rsidRDefault="008D4E97" w:rsidP="002601C0">
            <w:pPr>
              <w:jc w:val="right"/>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104</w:t>
            </w:r>
          </w:p>
        </w:tc>
      </w:tr>
      <w:tr w:rsidR="008D4E97" w:rsidRPr="00003270" w14:paraId="020BD73F" w14:textId="77777777" w:rsidTr="002601C0">
        <w:trPr>
          <w:trHeight w:val="300"/>
        </w:trPr>
        <w:tc>
          <w:tcPr>
            <w:tcW w:w="1095" w:type="dxa"/>
          </w:tcPr>
          <w:p w14:paraId="2A9C567F" w14:textId="77777777" w:rsidR="008D4E97" w:rsidRPr="00003270" w:rsidRDefault="008D4E97" w:rsidP="002A6904">
            <w:pPr>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Ago</w:t>
            </w:r>
          </w:p>
        </w:tc>
        <w:tc>
          <w:tcPr>
            <w:tcW w:w="1260" w:type="dxa"/>
          </w:tcPr>
          <w:p w14:paraId="4AAF200D" w14:textId="77777777" w:rsidR="008D4E97" w:rsidRPr="00003270" w:rsidRDefault="008D4E97" w:rsidP="002601C0">
            <w:pPr>
              <w:jc w:val="right"/>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108</w:t>
            </w:r>
          </w:p>
        </w:tc>
        <w:tc>
          <w:tcPr>
            <w:tcW w:w="1560" w:type="dxa"/>
          </w:tcPr>
          <w:p w14:paraId="3B6D6B5D" w14:textId="77777777" w:rsidR="008D4E97" w:rsidRPr="00003270" w:rsidRDefault="008D4E97" w:rsidP="002601C0">
            <w:pPr>
              <w:jc w:val="right"/>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9,720</w:t>
            </w:r>
          </w:p>
        </w:tc>
        <w:tc>
          <w:tcPr>
            <w:tcW w:w="1365" w:type="dxa"/>
          </w:tcPr>
          <w:p w14:paraId="6FBCA40D" w14:textId="77777777" w:rsidR="008D4E97" w:rsidRPr="00003270" w:rsidRDefault="008D4E97" w:rsidP="002601C0">
            <w:pPr>
              <w:jc w:val="right"/>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35</w:t>
            </w:r>
          </w:p>
        </w:tc>
        <w:tc>
          <w:tcPr>
            <w:tcW w:w="1605" w:type="dxa"/>
          </w:tcPr>
          <w:p w14:paraId="32EE7BB0" w14:textId="77777777" w:rsidR="008D4E97" w:rsidRPr="00003270" w:rsidRDefault="008D4E97" w:rsidP="002601C0">
            <w:pPr>
              <w:jc w:val="right"/>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w:t>
            </w:r>
          </w:p>
        </w:tc>
      </w:tr>
      <w:tr w:rsidR="008D4E97" w:rsidRPr="00003270" w14:paraId="715467AC" w14:textId="77777777" w:rsidTr="002601C0">
        <w:trPr>
          <w:trHeight w:val="300"/>
        </w:trPr>
        <w:tc>
          <w:tcPr>
            <w:tcW w:w="1095" w:type="dxa"/>
          </w:tcPr>
          <w:p w14:paraId="1B4D4A3B" w14:textId="77777777" w:rsidR="008D4E97" w:rsidRPr="00003270" w:rsidRDefault="008D4E97" w:rsidP="002A6904">
            <w:pPr>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Sep</w:t>
            </w:r>
          </w:p>
        </w:tc>
        <w:tc>
          <w:tcPr>
            <w:tcW w:w="1260" w:type="dxa"/>
          </w:tcPr>
          <w:p w14:paraId="7F2571B4" w14:textId="77777777" w:rsidR="008D4E97" w:rsidRPr="00003270" w:rsidRDefault="008D4E97" w:rsidP="002601C0">
            <w:pPr>
              <w:jc w:val="right"/>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533</w:t>
            </w:r>
          </w:p>
        </w:tc>
        <w:tc>
          <w:tcPr>
            <w:tcW w:w="1560" w:type="dxa"/>
          </w:tcPr>
          <w:p w14:paraId="5A88070B" w14:textId="77777777" w:rsidR="008D4E97" w:rsidRPr="00003270" w:rsidRDefault="008D4E97" w:rsidP="002601C0">
            <w:pPr>
              <w:jc w:val="right"/>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22,529</w:t>
            </w:r>
          </w:p>
        </w:tc>
        <w:tc>
          <w:tcPr>
            <w:tcW w:w="1365" w:type="dxa"/>
          </w:tcPr>
          <w:p w14:paraId="2F830631" w14:textId="77777777" w:rsidR="008D4E97" w:rsidRPr="00003270" w:rsidRDefault="008D4E97" w:rsidP="002601C0">
            <w:pPr>
              <w:jc w:val="right"/>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297</w:t>
            </w:r>
          </w:p>
        </w:tc>
        <w:tc>
          <w:tcPr>
            <w:tcW w:w="1605" w:type="dxa"/>
          </w:tcPr>
          <w:p w14:paraId="50914D6E" w14:textId="77777777" w:rsidR="008D4E97" w:rsidRPr="00003270" w:rsidRDefault="008D4E97" w:rsidP="002601C0">
            <w:pPr>
              <w:jc w:val="right"/>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w:t>
            </w:r>
          </w:p>
        </w:tc>
      </w:tr>
      <w:tr w:rsidR="008D4E97" w:rsidRPr="00003270" w14:paraId="35C12C49" w14:textId="77777777" w:rsidTr="002601C0">
        <w:trPr>
          <w:trHeight w:val="300"/>
        </w:trPr>
        <w:tc>
          <w:tcPr>
            <w:tcW w:w="1095" w:type="dxa"/>
          </w:tcPr>
          <w:p w14:paraId="4E1A3535" w14:textId="77777777" w:rsidR="008D4E97" w:rsidRPr="00003270" w:rsidRDefault="008D4E97" w:rsidP="002A6904">
            <w:pPr>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Oct</w:t>
            </w:r>
          </w:p>
        </w:tc>
        <w:tc>
          <w:tcPr>
            <w:tcW w:w="1260" w:type="dxa"/>
          </w:tcPr>
          <w:p w14:paraId="5E7818AE" w14:textId="77777777" w:rsidR="008D4E97" w:rsidRPr="00003270" w:rsidRDefault="008D4E97" w:rsidP="002601C0">
            <w:pPr>
              <w:jc w:val="right"/>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262</w:t>
            </w:r>
          </w:p>
        </w:tc>
        <w:tc>
          <w:tcPr>
            <w:tcW w:w="1560" w:type="dxa"/>
          </w:tcPr>
          <w:p w14:paraId="4057B0AA" w14:textId="77777777" w:rsidR="008D4E97" w:rsidRPr="00003270" w:rsidRDefault="008D4E97" w:rsidP="002601C0">
            <w:pPr>
              <w:jc w:val="right"/>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21,027</w:t>
            </w:r>
          </w:p>
        </w:tc>
        <w:tc>
          <w:tcPr>
            <w:tcW w:w="1365" w:type="dxa"/>
          </w:tcPr>
          <w:p w14:paraId="7F214158" w14:textId="77777777" w:rsidR="008D4E97" w:rsidRPr="00003270" w:rsidRDefault="008D4E97" w:rsidP="002601C0">
            <w:pPr>
              <w:jc w:val="right"/>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250</w:t>
            </w:r>
          </w:p>
        </w:tc>
        <w:tc>
          <w:tcPr>
            <w:tcW w:w="1605" w:type="dxa"/>
          </w:tcPr>
          <w:p w14:paraId="39D4DA22" w14:textId="77777777" w:rsidR="008D4E97" w:rsidRPr="00003270" w:rsidRDefault="008D4E97" w:rsidP="002601C0">
            <w:pPr>
              <w:jc w:val="right"/>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w:t>
            </w:r>
          </w:p>
        </w:tc>
      </w:tr>
      <w:tr w:rsidR="008D4E97" w:rsidRPr="00003270" w14:paraId="1F4D71B7" w14:textId="77777777" w:rsidTr="002601C0">
        <w:trPr>
          <w:trHeight w:val="300"/>
        </w:trPr>
        <w:tc>
          <w:tcPr>
            <w:tcW w:w="1095" w:type="dxa"/>
          </w:tcPr>
          <w:p w14:paraId="4ECCAF81" w14:textId="77777777" w:rsidR="008D4E97" w:rsidRPr="00003270" w:rsidRDefault="008D4E97" w:rsidP="002A6904">
            <w:pPr>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Nov</w:t>
            </w:r>
          </w:p>
        </w:tc>
        <w:tc>
          <w:tcPr>
            <w:tcW w:w="1260" w:type="dxa"/>
          </w:tcPr>
          <w:p w14:paraId="1D75D08A" w14:textId="77777777" w:rsidR="008D4E97" w:rsidRPr="00003270" w:rsidRDefault="008D4E97" w:rsidP="002601C0">
            <w:pPr>
              <w:jc w:val="right"/>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43</w:t>
            </w:r>
          </w:p>
        </w:tc>
        <w:tc>
          <w:tcPr>
            <w:tcW w:w="1560" w:type="dxa"/>
          </w:tcPr>
          <w:p w14:paraId="4BCE0E75" w14:textId="77777777" w:rsidR="008D4E97" w:rsidRPr="00003270" w:rsidRDefault="008D4E97" w:rsidP="002601C0">
            <w:pPr>
              <w:jc w:val="right"/>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8,368</w:t>
            </w:r>
          </w:p>
        </w:tc>
        <w:tc>
          <w:tcPr>
            <w:tcW w:w="1365" w:type="dxa"/>
          </w:tcPr>
          <w:p w14:paraId="3B0D6D8E" w14:textId="77777777" w:rsidR="008D4E97" w:rsidRPr="00003270" w:rsidRDefault="008D4E97" w:rsidP="002601C0">
            <w:pPr>
              <w:jc w:val="right"/>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w:t>
            </w:r>
          </w:p>
        </w:tc>
        <w:tc>
          <w:tcPr>
            <w:tcW w:w="1605" w:type="dxa"/>
          </w:tcPr>
          <w:p w14:paraId="0D30AC44" w14:textId="77777777" w:rsidR="008D4E97" w:rsidRPr="00003270" w:rsidRDefault="008D4E97" w:rsidP="002601C0">
            <w:pPr>
              <w:jc w:val="right"/>
              <w:rPr>
                <w:rFonts w:ascii="Times New Roman" w:hAnsi="Times New Roman"/>
                <w:color w:val="767171" w:themeColor="background2" w:themeShade="80"/>
                <w:sz w:val="24"/>
                <w:szCs w:val="24"/>
                <w:lang w:val="es-ES"/>
              </w:rPr>
            </w:pPr>
            <w:r w:rsidRPr="00003270">
              <w:rPr>
                <w:rFonts w:ascii="Times New Roman" w:hAnsi="Times New Roman"/>
                <w:color w:val="767171" w:themeColor="background2" w:themeShade="80"/>
                <w:sz w:val="24"/>
                <w:szCs w:val="24"/>
                <w:lang w:val="es-ES"/>
              </w:rPr>
              <w:t>-</w:t>
            </w:r>
          </w:p>
        </w:tc>
      </w:tr>
      <w:tr w:rsidR="000D6EFF" w:rsidRPr="00003270" w14:paraId="0E5714D6" w14:textId="77777777" w:rsidTr="002601C0">
        <w:trPr>
          <w:trHeight w:val="300"/>
        </w:trPr>
        <w:tc>
          <w:tcPr>
            <w:tcW w:w="1095" w:type="dxa"/>
          </w:tcPr>
          <w:p w14:paraId="0816D52F" w14:textId="611FEBBF" w:rsidR="000D6EFF" w:rsidRPr="00003270" w:rsidRDefault="000D6EFF" w:rsidP="002A6904">
            <w:pPr>
              <w:rPr>
                <w:color w:val="767171" w:themeColor="background2" w:themeShade="80"/>
                <w:lang w:val="es-ES"/>
              </w:rPr>
            </w:pPr>
            <w:r w:rsidRPr="000D6EFF">
              <w:rPr>
                <w:rFonts w:ascii="Times New Roman" w:hAnsi="Times New Roman"/>
                <w:color w:val="767171" w:themeColor="background2" w:themeShade="80"/>
                <w:sz w:val="24"/>
                <w:szCs w:val="24"/>
                <w:lang w:val="es-ES"/>
              </w:rPr>
              <w:t>Dic</w:t>
            </w:r>
          </w:p>
        </w:tc>
        <w:tc>
          <w:tcPr>
            <w:tcW w:w="1260" w:type="dxa"/>
          </w:tcPr>
          <w:p w14:paraId="6EFD1163" w14:textId="5EABAC92" w:rsidR="000D6EFF" w:rsidRPr="00003270" w:rsidRDefault="000D6EFF" w:rsidP="002601C0">
            <w:pPr>
              <w:jc w:val="right"/>
              <w:rPr>
                <w:color w:val="767171" w:themeColor="background2" w:themeShade="80"/>
                <w:lang w:val="es-ES"/>
              </w:rPr>
            </w:pPr>
            <w:r>
              <w:rPr>
                <w:color w:val="767171" w:themeColor="background2" w:themeShade="80"/>
                <w:lang w:val="es-ES"/>
              </w:rPr>
              <w:t>-</w:t>
            </w:r>
          </w:p>
        </w:tc>
        <w:tc>
          <w:tcPr>
            <w:tcW w:w="1560" w:type="dxa"/>
          </w:tcPr>
          <w:p w14:paraId="7D90EE55" w14:textId="7B0844E3" w:rsidR="000D6EFF" w:rsidRPr="00003270" w:rsidRDefault="000D6EFF" w:rsidP="002601C0">
            <w:pPr>
              <w:jc w:val="right"/>
              <w:rPr>
                <w:color w:val="767171" w:themeColor="background2" w:themeShade="80"/>
                <w:lang w:val="es-ES"/>
              </w:rPr>
            </w:pPr>
            <w:r>
              <w:rPr>
                <w:color w:val="767171" w:themeColor="background2" w:themeShade="80"/>
                <w:lang w:val="es-ES"/>
              </w:rPr>
              <w:t>-</w:t>
            </w:r>
          </w:p>
        </w:tc>
        <w:tc>
          <w:tcPr>
            <w:tcW w:w="1365" w:type="dxa"/>
          </w:tcPr>
          <w:p w14:paraId="3C143E52" w14:textId="0747AF3B" w:rsidR="000D6EFF" w:rsidRPr="00003270" w:rsidRDefault="000D6EFF" w:rsidP="002601C0">
            <w:pPr>
              <w:jc w:val="right"/>
              <w:rPr>
                <w:color w:val="767171" w:themeColor="background2" w:themeShade="80"/>
                <w:lang w:val="es-ES"/>
              </w:rPr>
            </w:pPr>
            <w:r>
              <w:rPr>
                <w:color w:val="767171" w:themeColor="background2" w:themeShade="80"/>
                <w:lang w:val="es-ES"/>
              </w:rPr>
              <w:t>-</w:t>
            </w:r>
          </w:p>
        </w:tc>
        <w:tc>
          <w:tcPr>
            <w:tcW w:w="1605" w:type="dxa"/>
          </w:tcPr>
          <w:p w14:paraId="6FA7AAF9" w14:textId="641A1A29" w:rsidR="000D6EFF" w:rsidRPr="00003270" w:rsidRDefault="000D6EFF" w:rsidP="002601C0">
            <w:pPr>
              <w:jc w:val="right"/>
              <w:rPr>
                <w:color w:val="767171" w:themeColor="background2" w:themeShade="80"/>
                <w:lang w:val="es-ES"/>
              </w:rPr>
            </w:pPr>
            <w:r>
              <w:rPr>
                <w:color w:val="767171" w:themeColor="background2" w:themeShade="80"/>
                <w:lang w:val="es-ES"/>
              </w:rPr>
              <w:t>-</w:t>
            </w:r>
          </w:p>
        </w:tc>
      </w:tr>
      <w:tr w:rsidR="008D4E97" w:rsidRPr="00003270" w14:paraId="35702BF6" w14:textId="77777777" w:rsidTr="002601C0">
        <w:trPr>
          <w:trHeight w:val="300"/>
        </w:trPr>
        <w:tc>
          <w:tcPr>
            <w:tcW w:w="1095" w:type="dxa"/>
            <w:shd w:val="clear" w:color="auto" w:fill="4472C4" w:themeFill="accent1"/>
          </w:tcPr>
          <w:p w14:paraId="67387AC1" w14:textId="77777777" w:rsidR="008D4E97" w:rsidRPr="00003270" w:rsidRDefault="008D4E97" w:rsidP="002A6904">
            <w:pPr>
              <w:rPr>
                <w:rFonts w:ascii="Times New Roman" w:hAnsi="Times New Roman"/>
                <w:color w:val="FFFFFF" w:themeColor="background1"/>
                <w:sz w:val="24"/>
                <w:szCs w:val="24"/>
                <w:lang w:val="es-ES"/>
              </w:rPr>
            </w:pPr>
            <w:r w:rsidRPr="00003270">
              <w:rPr>
                <w:rFonts w:ascii="Times New Roman" w:hAnsi="Times New Roman"/>
                <w:color w:val="FFFFFF" w:themeColor="background1"/>
                <w:sz w:val="24"/>
                <w:szCs w:val="24"/>
                <w:lang w:val="es-ES"/>
              </w:rPr>
              <w:t>Totales</w:t>
            </w:r>
          </w:p>
        </w:tc>
        <w:tc>
          <w:tcPr>
            <w:tcW w:w="1260" w:type="dxa"/>
            <w:shd w:val="clear" w:color="auto" w:fill="4472C4" w:themeFill="accent1"/>
          </w:tcPr>
          <w:p w14:paraId="7CCA3851" w14:textId="77777777" w:rsidR="008D4E97" w:rsidRPr="00003270" w:rsidRDefault="008D4E97" w:rsidP="002A6904">
            <w:pPr>
              <w:rPr>
                <w:rFonts w:ascii="Times New Roman" w:hAnsi="Times New Roman"/>
                <w:color w:val="FFFFFF" w:themeColor="background1"/>
                <w:sz w:val="24"/>
                <w:szCs w:val="24"/>
                <w:lang w:val="es-ES"/>
              </w:rPr>
            </w:pPr>
            <w:r w:rsidRPr="00003270">
              <w:rPr>
                <w:rFonts w:ascii="Times New Roman" w:hAnsi="Times New Roman"/>
                <w:color w:val="FFFFFF" w:themeColor="background1"/>
                <w:sz w:val="24"/>
                <w:szCs w:val="24"/>
                <w:lang w:val="es-ES"/>
              </w:rPr>
              <w:t>10,624</w:t>
            </w:r>
          </w:p>
        </w:tc>
        <w:tc>
          <w:tcPr>
            <w:tcW w:w="1560" w:type="dxa"/>
            <w:shd w:val="clear" w:color="auto" w:fill="4472C4" w:themeFill="accent1"/>
          </w:tcPr>
          <w:p w14:paraId="74DF8571" w14:textId="77777777" w:rsidR="008D4E97" w:rsidRPr="00003270" w:rsidRDefault="008D4E97" w:rsidP="002A6904">
            <w:pPr>
              <w:rPr>
                <w:rFonts w:ascii="Times New Roman" w:hAnsi="Times New Roman"/>
                <w:color w:val="FFFFFF" w:themeColor="background1"/>
                <w:sz w:val="24"/>
                <w:szCs w:val="24"/>
                <w:lang w:val="es-ES"/>
              </w:rPr>
            </w:pPr>
            <w:r w:rsidRPr="00003270">
              <w:rPr>
                <w:rFonts w:ascii="Times New Roman" w:hAnsi="Times New Roman"/>
                <w:color w:val="FFFFFF" w:themeColor="background1"/>
                <w:sz w:val="24"/>
                <w:szCs w:val="24"/>
                <w:lang w:val="es-ES"/>
              </w:rPr>
              <w:t>128,664</w:t>
            </w:r>
          </w:p>
        </w:tc>
        <w:tc>
          <w:tcPr>
            <w:tcW w:w="1365" w:type="dxa"/>
            <w:shd w:val="clear" w:color="auto" w:fill="4472C4" w:themeFill="accent1"/>
          </w:tcPr>
          <w:p w14:paraId="3E0F305E" w14:textId="77777777" w:rsidR="008D4E97" w:rsidRPr="00003270" w:rsidRDefault="008D4E97" w:rsidP="002A6904">
            <w:pPr>
              <w:rPr>
                <w:rFonts w:ascii="Times New Roman" w:hAnsi="Times New Roman"/>
                <w:color w:val="FFFFFF" w:themeColor="background1"/>
                <w:sz w:val="24"/>
                <w:szCs w:val="24"/>
                <w:lang w:val="es-ES"/>
              </w:rPr>
            </w:pPr>
            <w:r w:rsidRPr="00003270">
              <w:rPr>
                <w:rFonts w:ascii="Times New Roman" w:hAnsi="Times New Roman"/>
                <w:color w:val="FFFFFF" w:themeColor="background1"/>
                <w:sz w:val="24"/>
                <w:szCs w:val="24"/>
                <w:lang w:val="es-ES"/>
              </w:rPr>
              <w:t>1,379</w:t>
            </w:r>
          </w:p>
        </w:tc>
        <w:tc>
          <w:tcPr>
            <w:tcW w:w="1605" w:type="dxa"/>
            <w:shd w:val="clear" w:color="auto" w:fill="4472C4" w:themeFill="accent1"/>
          </w:tcPr>
          <w:p w14:paraId="67BF6AC6" w14:textId="77777777" w:rsidR="008D4E97" w:rsidRPr="00003270" w:rsidRDefault="008D4E97" w:rsidP="002A6904">
            <w:pPr>
              <w:rPr>
                <w:rFonts w:ascii="Times New Roman" w:hAnsi="Times New Roman"/>
                <w:color w:val="FFFFFF" w:themeColor="background1"/>
                <w:sz w:val="24"/>
                <w:szCs w:val="24"/>
                <w:lang w:val="es-ES"/>
              </w:rPr>
            </w:pPr>
            <w:r w:rsidRPr="00003270">
              <w:rPr>
                <w:rFonts w:ascii="Times New Roman" w:hAnsi="Times New Roman"/>
                <w:color w:val="FFFFFF" w:themeColor="background1"/>
                <w:sz w:val="24"/>
                <w:szCs w:val="24"/>
                <w:lang w:val="es-ES"/>
              </w:rPr>
              <w:t>714</w:t>
            </w:r>
          </w:p>
        </w:tc>
      </w:tr>
    </w:tbl>
    <w:p w14:paraId="345BE0BE" w14:textId="77777777" w:rsidR="008D4E97" w:rsidRPr="00F67A3A" w:rsidRDefault="008D4E97" w:rsidP="008D4E97">
      <w:pPr>
        <w:spacing w:line="360" w:lineRule="auto"/>
        <w:contextualSpacing/>
        <w:jc w:val="both"/>
        <w:rPr>
          <w:lang w:val="es-ES"/>
        </w:rPr>
      </w:pPr>
    </w:p>
    <w:p w14:paraId="6EEB9C70" w14:textId="726B1FE8" w:rsidR="008D4E97" w:rsidRDefault="00C67111" w:rsidP="00E4128D">
      <w:pPr>
        <w:spacing w:line="360" w:lineRule="auto"/>
        <w:contextualSpacing/>
        <w:jc w:val="center"/>
        <w:rPr>
          <w:color w:val="767171" w:themeColor="background2" w:themeShade="80"/>
          <w:lang w:val="es-ES"/>
        </w:rPr>
      </w:pPr>
      <w:r>
        <w:rPr>
          <w:color w:val="767171" w:themeColor="background2" w:themeShade="80"/>
          <w:lang w:val="es-ES"/>
        </w:rPr>
        <w:t>Notas de prensa trabajadas</w:t>
      </w:r>
    </w:p>
    <w:tbl>
      <w:tblPr>
        <w:tblStyle w:val="Tablaconcuadrcula"/>
        <w:tblW w:w="7933" w:type="dxa"/>
        <w:tblLayout w:type="fixed"/>
        <w:tblLook w:val="06A0" w:firstRow="1" w:lastRow="0" w:firstColumn="1" w:lastColumn="0" w:noHBand="1" w:noVBand="1"/>
      </w:tblPr>
      <w:tblGrid>
        <w:gridCol w:w="1129"/>
        <w:gridCol w:w="1701"/>
        <w:gridCol w:w="1418"/>
        <w:gridCol w:w="2126"/>
        <w:gridCol w:w="1559"/>
      </w:tblGrid>
      <w:tr w:rsidR="008D4E97" w:rsidRPr="00C67111" w14:paraId="73301636" w14:textId="77777777" w:rsidTr="00465B12">
        <w:trPr>
          <w:trHeight w:val="300"/>
        </w:trPr>
        <w:tc>
          <w:tcPr>
            <w:tcW w:w="1129" w:type="dxa"/>
            <w:shd w:val="clear" w:color="auto" w:fill="436EBE"/>
          </w:tcPr>
          <w:p w14:paraId="5FDD7916" w14:textId="77777777" w:rsidR="008D4E97" w:rsidRPr="00C67111" w:rsidRDefault="008D4E97" w:rsidP="002A6904">
            <w:pPr>
              <w:rPr>
                <w:rFonts w:ascii="Times New Roman" w:hAnsi="Times New Roman"/>
                <w:color w:val="FFFFFF" w:themeColor="background1"/>
                <w:sz w:val="24"/>
                <w:szCs w:val="24"/>
                <w:lang w:val="es-ES"/>
              </w:rPr>
            </w:pPr>
            <w:r w:rsidRPr="00C67111">
              <w:rPr>
                <w:rFonts w:ascii="Times New Roman" w:hAnsi="Times New Roman"/>
                <w:color w:val="FFFFFF" w:themeColor="background1"/>
                <w:sz w:val="24"/>
                <w:szCs w:val="24"/>
                <w:lang w:val="es-ES"/>
              </w:rPr>
              <w:t>Mes</w:t>
            </w:r>
          </w:p>
        </w:tc>
        <w:tc>
          <w:tcPr>
            <w:tcW w:w="1701" w:type="dxa"/>
            <w:shd w:val="clear" w:color="auto" w:fill="436EBE"/>
          </w:tcPr>
          <w:p w14:paraId="4E7B1955" w14:textId="77777777" w:rsidR="008D4E97" w:rsidRPr="00C67111" w:rsidRDefault="008D4E97" w:rsidP="002A6904">
            <w:pPr>
              <w:rPr>
                <w:rFonts w:ascii="Times New Roman" w:hAnsi="Times New Roman"/>
                <w:color w:val="FFFFFF" w:themeColor="background1"/>
                <w:sz w:val="24"/>
                <w:szCs w:val="24"/>
                <w:lang w:val="es-ES"/>
              </w:rPr>
            </w:pPr>
            <w:r w:rsidRPr="00C67111">
              <w:rPr>
                <w:rFonts w:ascii="Times New Roman" w:hAnsi="Times New Roman"/>
                <w:color w:val="FFFFFF" w:themeColor="background1"/>
                <w:sz w:val="24"/>
                <w:szCs w:val="24"/>
                <w:lang w:val="es-ES"/>
              </w:rPr>
              <w:t>Total, Notas de Prensa</w:t>
            </w:r>
          </w:p>
        </w:tc>
        <w:tc>
          <w:tcPr>
            <w:tcW w:w="1418" w:type="dxa"/>
            <w:shd w:val="clear" w:color="auto" w:fill="436EBE"/>
          </w:tcPr>
          <w:p w14:paraId="6387B1A3" w14:textId="77777777" w:rsidR="008D4E97" w:rsidRPr="00C67111" w:rsidRDefault="008D4E97" w:rsidP="002A6904">
            <w:pPr>
              <w:rPr>
                <w:rFonts w:ascii="Times New Roman" w:hAnsi="Times New Roman"/>
                <w:color w:val="FFFFFF" w:themeColor="background1"/>
                <w:sz w:val="24"/>
                <w:szCs w:val="24"/>
                <w:lang w:val="es-ES"/>
              </w:rPr>
            </w:pPr>
            <w:r w:rsidRPr="00C67111">
              <w:rPr>
                <w:rFonts w:ascii="Times New Roman" w:hAnsi="Times New Roman"/>
                <w:color w:val="FFFFFF" w:themeColor="background1"/>
                <w:sz w:val="24"/>
                <w:szCs w:val="24"/>
                <w:lang w:val="es-ES"/>
              </w:rPr>
              <w:t>Portal Web</w:t>
            </w:r>
          </w:p>
        </w:tc>
        <w:tc>
          <w:tcPr>
            <w:tcW w:w="2126" w:type="dxa"/>
            <w:shd w:val="clear" w:color="auto" w:fill="436EBE"/>
          </w:tcPr>
          <w:p w14:paraId="67B6994C" w14:textId="77777777" w:rsidR="008D4E97" w:rsidRPr="00C67111" w:rsidRDefault="008D4E97" w:rsidP="002A6904">
            <w:pPr>
              <w:rPr>
                <w:rFonts w:ascii="Times New Roman" w:hAnsi="Times New Roman"/>
                <w:color w:val="FFFFFF" w:themeColor="background1"/>
                <w:sz w:val="24"/>
                <w:szCs w:val="24"/>
                <w:lang w:val="es-ES"/>
              </w:rPr>
            </w:pPr>
            <w:r w:rsidRPr="00C67111">
              <w:rPr>
                <w:rFonts w:ascii="Times New Roman" w:hAnsi="Times New Roman"/>
                <w:color w:val="FFFFFF" w:themeColor="background1"/>
                <w:sz w:val="24"/>
                <w:szCs w:val="24"/>
                <w:lang w:val="es-ES"/>
              </w:rPr>
              <w:t>Enviadas a los Medios</w:t>
            </w:r>
          </w:p>
        </w:tc>
        <w:tc>
          <w:tcPr>
            <w:tcW w:w="1559" w:type="dxa"/>
            <w:shd w:val="clear" w:color="auto" w:fill="436EBE"/>
          </w:tcPr>
          <w:p w14:paraId="6323E5B4" w14:textId="77777777" w:rsidR="008D4E97" w:rsidRPr="00C67111" w:rsidRDefault="008D4E97" w:rsidP="002A6904">
            <w:pPr>
              <w:rPr>
                <w:rFonts w:ascii="Times New Roman" w:hAnsi="Times New Roman"/>
                <w:color w:val="FFFFFF" w:themeColor="background1"/>
                <w:sz w:val="24"/>
                <w:szCs w:val="24"/>
                <w:lang w:val="es-ES"/>
              </w:rPr>
            </w:pPr>
            <w:r w:rsidRPr="00C67111">
              <w:rPr>
                <w:rFonts w:ascii="Times New Roman" w:hAnsi="Times New Roman"/>
                <w:color w:val="FFFFFF" w:themeColor="background1"/>
                <w:sz w:val="24"/>
                <w:szCs w:val="24"/>
                <w:lang w:val="es-ES"/>
              </w:rPr>
              <w:t>Publicadas en los Medios</w:t>
            </w:r>
          </w:p>
        </w:tc>
      </w:tr>
      <w:tr w:rsidR="008D4E97" w:rsidRPr="00C67111" w14:paraId="165315B0" w14:textId="77777777" w:rsidTr="00A3468C">
        <w:trPr>
          <w:trHeight w:val="300"/>
        </w:trPr>
        <w:tc>
          <w:tcPr>
            <w:tcW w:w="1129" w:type="dxa"/>
          </w:tcPr>
          <w:p w14:paraId="16D0FE12"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ENE</w:t>
            </w:r>
          </w:p>
        </w:tc>
        <w:tc>
          <w:tcPr>
            <w:tcW w:w="1701" w:type="dxa"/>
          </w:tcPr>
          <w:p w14:paraId="6AAFB41B"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2</w:t>
            </w:r>
          </w:p>
        </w:tc>
        <w:tc>
          <w:tcPr>
            <w:tcW w:w="1418" w:type="dxa"/>
          </w:tcPr>
          <w:p w14:paraId="719D5928"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2</w:t>
            </w:r>
          </w:p>
        </w:tc>
        <w:tc>
          <w:tcPr>
            <w:tcW w:w="2126" w:type="dxa"/>
          </w:tcPr>
          <w:p w14:paraId="3C723C35"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1</w:t>
            </w:r>
          </w:p>
        </w:tc>
        <w:tc>
          <w:tcPr>
            <w:tcW w:w="1559" w:type="dxa"/>
          </w:tcPr>
          <w:p w14:paraId="057C8DA8"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26</w:t>
            </w:r>
          </w:p>
        </w:tc>
      </w:tr>
      <w:tr w:rsidR="008D4E97" w:rsidRPr="00C67111" w14:paraId="3211DE11" w14:textId="77777777" w:rsidTr="00A3468C">
        <w:trPr>
          <w:trHeight w:val="300"/>
        </w:trPr>
        <w:tc>
          <w:tcPr>
            <w:tcW w:w="1129" w:type="dxa"/>
          </w:tcPr>
          <w:p w14:paraId="0C73C87F"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FEB</w:t>
            </w:r>
          </w:p>
        </w:tc>
        <w:tc>
          <w:tcPr>
            <w:tcW w:w="1701" w:type="dxa"/>
          </w:tcPr>
          <w:p w14:paraId="50DF7585"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1</w:t>
            </w:r>
          </w:p>
        </w:tc>
        <w:tc>
          <w:tcPr>
            <w:tcW w:w="1418" w:type="dxa"/>
          </w:tcPr>
          <w:p w14:paraId="27AC50CD"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1</w:t>
            </w:r>
          </w:p>
        </w:tc>
        <w:tc>
          <w:tcPr>
            <w:tcW w:w="2126" w:type="dxa"/>
          </w:tcPr>
          <w:p w14:paraId="18A48804"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1</w:t>
            </w:r>
          </w:p>
        </w:tc>
        <w:tc>
          <w:tcPr>
            <w:tcW w:w="1559" w:type="dxa"/>
          </w:tcPr>
          <w:p w14:paraId="7B02B620"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13</w:t>
            </w:r>
          </w:p>
        </w:tc>
      </w:tr>
      <w:tr w:rsidR="008D4E97" w:rsidRPr="00C67111" w14:paraId="245E6BEB" w14:textId="77777777" w:rsidTr="00A3468C">
        <w:trPr>
          <w:trHeight w:val="300"/>
        </w:trPr>
        <w:tc>
          <w:tcPr>
            <w:tcW w:w="1129" w:type="dxa"/>
          </w:tcPr>
          <w:p w14:paraId="7280F024"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MAR</w:t>
            </w:r>
          </w:p>
        </w:tc>
        <w:tc>
          <w:tcPr>
            <w:tcW w:w="1701" w:type="dxa"/>
          </w:tcPr>
          <w:p w14:paraId="5789773C"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3</w:t>
            </w:r>
          </w:p>
        </w:tc>
        <w:tc>
          <w:tcPr>
            <w:tcW w:w="1418" w:type="dxa"/>
          </w:tcPr>
          <w:p w14:paraId="4FB010D6"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3</w:t>
            </w:r>
          </w:p>
        </w:tc>
        <w:tc>
          <w:tcPr>
            <w:tcW w:w="2126" w:type="dxa"/>
          </w:tcPr>
          <w:p w14:paraId="3082CBFE"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3</w:t>
            </w:r>
          </w:p>
        </w:tc>
        <w:tc>
          <w:tcPr>
            <w:tcW w:w="1559" w:type="dxa"/>
          </w:tcPr>
          <w:p w14:paraId="24D8987B"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20</w:t>
            </w:r>
          </w:p>
        </w:tc>
      </w:tr>
      <w:tr w:rsidR="008D4E97" w:rsidRPr="00C67111" w14:paraId="57CE0ADB" w14:textId="77777777" w:rsidTr="00A3468C">
        <w:trPr>
          <w:trHeight w:val="300"/>
        </w:trPr>
        <w:tc>
          <w:tcPr>
            <w:tcW w:w="1129" w:type="dxa"/>
          </w:tcPr>
          <w:p w14:paraId="555EE9EA"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ABR</w:t>
            </w:r>
          </w:p>
        </w:tc>
        <w:tc>
          <w:tcPr>
            <w:tcW w:w="1701" w:type="dxa"/>
          </w:tcPr>
          <w:p w14:paraId="3540A427"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5</w:t>
            </w:r>
          </w:p>
        </w:tc>
        <w:tc>
          <w:tcPr>
            <w:tcW w:w="1418" w:type="dxa"/>
          </w:tcPr>
          <w:p w14:paraId="0BE64676"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5</w:t>
            </w:r>
          </w:p>
        </w:tc>
        <w:tc>
          <w:tcPr>
            <w:tcW w:w="2126" w:type="dxa"/>
          </w:tcPr>
          <w:p w14:paraId="1C29CBA0"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1</w:t>
            </w:r>
          </w:p>
        </w:tc>
        <w:tc>
          <w:tcPr>
            <w:tcW w:w="1559" w:type="dxa"/>
          </w:tcPr>
          <w:p w14:paraId="0A7579CB"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14</w:t>
            </w:r>
          </w:p>
        </w:tc>
      </w:tr>
      <w:tr w:rsidR="008D4E97" w:rsidRPr="00C67111" w14:paraId="03DC7E95" w14:textId="77777777" w:rsidTr="00A3468C">
        <w:trPr>
          <w:trHeight w:val="300"/>
        </w:trPr>
        <w:tc>
          <w:tcPr>
            <w:tcW w:w="1129" w:type="dxa"/>
          </w:tcPr>
          <w:p w14:paraId="1683508C"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MAY</w:t>
            </w:r>
          </w:p>
        </w:tc>
        <w:tc>
          <w:tcPr>
            <w:tcW w:w="1701" w:type="dxa"/>
          </w:tcPr>
          <w:p w14:paraId="46B5CE4B"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4</w:t>
            </w:r>
          </w:p>
        </w:tc>
        <w:tc>
          <w:tcPr>
            <w:tcW w:w="1418" w:type="dxa"/>
          </w:tcPr>
          <w:p w14:paraId="47B7FF5E"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4</w:t>
            </w:r>
          </w:p>
        </w:tc>
        <w:tc>
          <w:tcPr>
            <w:tcW w:w="2126" w:type="dxa"/>
          </w:tcPr>
          <w:p w14:paraId="78CC971B"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4</w:t>
            </w:r>
          </w:p>
        </w:tc>
        <w:tc>
          <w:tcPr>
            <w:tcW w:w="1559" w:type="dxa"/>
          </w:tcPr>
          <w:p w14:paraId="5BCDDE78"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50</w:t>
            </w:r>
          </w:p>
        </w:tc>
      </w:tr>
      <w:tr w:rsidR="008D4E97" w:rsidRPr="00C67111" w14:paraId="5344A05A" w14:textId="77777777" w:rsidTr="00A3468C">
        <w:trPr>
          <w:trHeight w:val="300"/>
        </w:trPr>
        <w:tc>
          <w:tcPr>
            <w:tcW w:w="1129" w:type="dxa"/>
          </w:tcPr>
          <w:p w14:paraId="3CF0DD91"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JUN</w:t>
            </w:r>
          </w:p>
        </w:tc>
        <w:tc>
          <w:tcPr>
            <w:tcW w:w="1701" w:type="dxa"/>
          </w:tcPr>
          <w:p w14:paraId="7F70C96E"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1</w:t>
            </w:r>
          </w:p>
        </w:tc>
        <w:tc>
          <w:tcPr>
            <w:tcW w:w="1418" w:type="dxa"/>
          </w:tcPr>
          <w:p w14:paraId="24EC8549"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1</w:t>
            </w:r>
          </w:p>
        </w:tc>
        <w:tc>
          <w:tcPr>
            <w:tcW w:w="2126" w:type="dxa"/>
          </w:tcPr>
          <w:p w14:paraId="20C212F8"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1</w:t>
            </w:r>
          </w:p>
        </w:tc>
        <w:tc>
          <w:tcPr>
            <w:tcW w:w="1559" w:type="dxa"/>
          </w:tcPr>
          <w:p w14:paraId="505E7894"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6</w:t>
            </w:r>
          </w:p>
        </w:tc>
      </w:tr>
      <w:tr w:rsidR="008D4E97" w:rsidRPr="00C67111" w14:paraId="4D8B0FED" w14:textId="77777777" w:rsidTr="00A3468C">
        <w:trPr>
          <w:trHeight w:val="300"/>
        </w:trPr>
        <w:tc>
          <w:tcPr>
            <w:tcW w:w="1129" w:type="dxa"/>
          </w:tcPr>
          <w:p w14:paraId="0AC88DB1"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JUL</w:t>
            </w:r>
          </w:p>
        </w:tc>
        <w:tc>
          <w:tcPr>
            <w:tcW w:w="1701" w:type="dxa"/>
          </w:tcPr>
          <w:p w14:paraId="4AF06F7B"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4</w:t>
            </w:r>
          </w:p>
        </w:tc>
        <w:tc>
          <w:tcPr>
            <w:tcW w:w="1418" w:type="dxa"/>
          </w:tcPr>
          <w:p w14:paraId="04F193A9"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4</w:t>
            </w:r>
          </w:p>
        </w:tc>
        <w:tc>
          <w:tcPr>
            <w:tcW w:w="2126" w:type="dxa"/>
          </w:tcPr>
          <w:p w14:paraId="42BA62EE"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0</w:t>
            </w:r>
          </w:p>
        </w:tc>
        <w:tc>
          <w:tcPr>
            <w:tcW w:w="1559" w:type="dxa"/>
          </w:tcPr>
          <w:p w14:paraId="03722892"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0</w:t>
            </w:r>
          </w:p>
        </w:tc>
      </w:tr>
      <w:tr w:rsidR="008D4E97" w:rsidRPr="00C67111" w14:paraId="03D64765" w14:textId="77777777" w:rsidTr="00A3468C">
        <w:trPr>
          <w:trHeight w:val="300"/>
        </w:trPr>
        <w:tc>
          <w:tcPr>
            <w:tcW w:w="1129" w:type="dxa"/>
          </w:tcPr>
          <w:p w14:paraId="6AEEDB59"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AGO</w:t>
            </w:r>
          </w:p>
        </w:tc>
        <w:tc>
          <w:tcPr>
            <w:tcW w:w="1701" w:type="dxa"/>
          </w:tcPr>
          <w:p w14:paraId="6861E6E2"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4</w:t>
            </w:r>
          </w:p>
        </w:tc>
        <w:tc>
          <w:tcPr>
            <w:tcW w:w="1418" w:type="dxa"/>
          </w:tcPr>
          <w:p w14:paraId="0EE34831"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4</w:t>
            </w:r>
          </w:p>
        </w:tc>
        <w:tc>
          <w:tcPr>
            <w:tcW w:w="2126" w:type="dxa"/>
          </w:tcPr>
          <w:p w14:paraId="40553C58"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0</w:t>
            </w:r>
          </w:p>
        </w:tc>
        <w:tc>
          <w:tcPr>
            <w:tcW w:w="1559" w:type="dxa"/>
          </w:tcPr>
          <w:p w14:paraId="20F8CCD2"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0</w:t>
            </w:r>
          </w:p>
        </w:tc>
      </w:tr>
      <w:tr w:rsidR="008D4E97" w:rsidRPr="00C67111" w14:paraId="377B899D" w14:textId="77777777" w:rsidTr="00A3468C">
        <w:trPr>
          <w:trHeight w:val="300"/>
        </w:trPr>
        <w:tc>
          <w:tcPr>
            <w:tcW w:w="1129" w:type="dxa"/>
          </w:tcPr>
          <w:p w14:paraId="4E7D9C85"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SEP</w:t>
            </w:r>
          </w:p>
        </w:tc>
        <w:tc>
          <w:tcPr>
            <w:tcW w:w="1701" w:type="dxa"/>
          </w:tcPr>
          <w:p w14:paraId="43EA8850"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5</w:t>
            </w:r>
          </w:p>
        </w:tc>
        <w:tc>
          <w:tcPr>
            <w:tcW w:w="1418" w:type="dxa"/>
          </w:tcPr>
          <w:p w14:paraId="177C316B"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5</w:t>
            </w:r>
          </w:p>
        </w:tc>
        <w:tc>
          <w:tcPr>
            <w:tcW w:w="2126" w:type="dxa"/>
          </w:tcPr>
          <w:p w14:paraId="12808CDF"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1</w:t>
            </w:r>
          </w:p>
        </w:tc>
        <w:tc>
          <w:tcPr>
            <w:tcW w:w="1559" w:type="dxa"/>
          </w:tcPr>
          <w:p w14:paraId="68A906EC"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3</w:t>
            </w:r>
          </w:p>
        </w:tc>
      </w:tr>
      <w:tr w:rsidR="008D4E97" w:rsidRPr="00C67111" w14:paraId="04C36DE6" w14:textId="77777777" w:rsidTr="00A3468C">
        <w:trPr>
          <w:trHeight w:val="300"/>
        </w:trPr>
        <w:tc>
          <w:tcPr>
            <w:tcW w:w="1129" w:type="dxa"/>
          </w:tcPr>
          <w:p w14:paraId="195B2BDF"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OCT</w:t>
            </w:r>
          </w:p>
        </w:tc>
        <w:tc>
          <w:tcPr>
            <w:tcW w:w="1701" w:type="dxa"/>
          </w:tcPr>
          <w:p w14:paraId="59AEC9B3"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4</w:t>
            </w:r>
          </w:p>
        </w:tc>
        <w:tc>
          <w:tcPr>
            <w:tcW w:w="1418" w:type="dxa"/>
          </w:tcPr>
          <w:p w14:paraId="217CC101"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4</w:t>
            </w:r>
          </w:p>
        </w:tc>
        <w:tc>
          <w:tcPr>
            <w:tcW w:w="2126" w:type="dxa"/>
          </w:tcPr>
          <w:p w14:paraId="4A050932"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0</w:t>
            </w:r>
          </w:p>
        </w:tc>
        <w:tc>
          <w:tcPr>
            <w:tcW w:w="1559" w:type="dxa"/>
          </w:tcPr>
          <w:p w14:paraId="3E3EA818"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0</w:t>
            </w:r>
          </w:p>
        </w:tc>
      </w:tr>
      <w:tr w:rsidR="008D4E97" w:rsidRPr="00C67111" w14:paraId="5616561B" w14:textId="77777777" w:rsidTr="00A3468C">
        <w:trPr>
          <w:trHeight w:val="300"/>
        </w:trPr>
        <w:tc>
          <w:tcPr>
            <w:tcW w:w="1129" w:type="dxa"/>
          </w:tcPr>
          <w:p w14:paraId="585BC77A"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NOV</w:t>
            </w:r>
          </w:p>
        </w:tc>
        <w:tc>
          <w:tcPr>
            <w:tcW w:w="1701" w:type="dxa"/>
          </w:tcPr>
          <w:p w14:paraId="540072A1"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6</w:t>
            </w:r>
          </w:p>
        </w:tc>
        <w:tc>
          <w:tcPr>
            <w:tcW w:w="1418" w:type="dxa"/>
          </w:tcPr>
          <w:p w14:paraId="303A6620"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6</w:t>
            </w:r>
          </w:p>
        </w:tc>
        <w:tc>
          <w:tcPr>
            <w:tcW w:w="2126" w:type="dxa"/>
          </w:tcPr>
          <w:p w14:paraId="4B6CB915"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2</w:t>
            </w:r>
          </w:p>
        </w:tc>
        <w:tc>
          <w:tcPr>
            <w:tcW w:w="1559" w:type="dxa"/>
          </w:tcPr>
          <w:p w14:paraId="25054434" w14:textId="77777777" w:rsidR="008D4E97" w:rsidRPr="00C67111" w:rsidRDefault="008D4E97" w:rsidP="002A6904">
            <w:pPr>
              <w:rPr>
                <w:rFonts w:ascii="Times New Roman" w:hAnsi="Times New Roman"/>
                <w:color w:val="767171" w:themeColor="background2" w:themeShade="80"/>
                <w:sz w:val="24"/>
                <w:szCs w:val="24"/>
                <w:lang w:val="es-ES"/>
              </w:rPr>
            </w:pPr>
            <w:r w:rsidRPr="00C67111">
              <w:rPr>
                <w:rFonts w:ascii="Times New Roman" w:hAnsi="Times New Roman"/>
                <w:color w:val="767171" w:themeColor="background2" w:themeShade="80"/>
                <w:sz w:val="24"/>
                <w:szCs w:val="24"/>
                <w:lang w:val="es-ES"/>
              </w:rPr>
              <w:t>17</w:t>
            </w:r>
          </w:p>
        </w:tc>
      </w:tr>
      <w:tr w:rsidR="000D6EFF" w:rsidRPr="00C67111" w14:paraId="0C1BF497" w14:textId="77777777" w:rsidTr="00A3468C">
        <w:trPr>
          <w:trHeight w:val="300"/>
        </w:trPr>
        <w:tc>
          <w:tcPr>
            <w:tcW w:w="1129" w:type="dxa"/>
          </w:tcPr>
          <w:p w14:paraId="6A83DD3C" w14:textId="0D3DFAA9" w:rsidR="000D6EFF" w:rsidRPr="00C67111" w:rsidRDefault="000D6EFF" w:rsidP="002A6904">
            <w:pPr>
              <w:rPr>
                <w:color w:val="767171" w:themeColor="background2" w:themeShade="80"/>
                <w:lang w:val="es-ES"/>
              </w:rPr>
            </w:pPr>
            <w:r w:rsidRPr="000D6EFF">
              <w:rPr>
                <w:rFonts w:ascii="Times New Roman" w:hAnsi="Times New Roman"/>
                <w:color w:val="767171" w:themeColor="background2" w:themeShade="80"/>
                <w:sz w:val="24"/>
                <w:szCs w:val="24"/>
                <w:lang w:val="es-ES"/>
              </w:rPr>
              <w:t>DIC</w:t>
            </w:r>
          </w:p>
        </w:tc>
        <w:tc>
          <w:tcPr>
            <w:tcW w:w="1701" w:type="dxa"/>
          </w:tcPr>
          <w:p w14:paraId="5FCB4726" w14:textId="517FFA4F" w:rsidR="000D6EFF" w:rsidRPr="00C67111" w:rsidRDefault="000D6EFF" w:rsidP="002A6904">
            <w:pPr>
              <w:rPr>
                <w:color w:val="767171" w:themeColor="background2" w:themeShade="80"/>
                <w:lang w:val="es-ES"/>
              </w:rPr>
            </w:pPr>
            <w:r>
              <w:rPr>
                <w:color w:val="767171" w:themeColor="background2" w:themeShade="80"/>
                <w:lang w:val="es-ES"/>
              </w:rPr>
              <w:t>-</w:t>
            </w:r>
          </w:p>
        </w:tc>
        <w:tc>
          <w:tcPr>
            <w:tcW w:w="1418" w:type="dxa"/>
          </w:tcPr>
          <w:p w14:paraId="14755C6B" w14:textId="35B29B0A" w:rsidR="000D6EFF" w:rsidRPr="00C67111" w:rsidRDefault="000D6EFF" w:rsidP="002A6904">
            <w:pPr>
              <w:rPr>
                <w:color w:val="767171" w:themeColor="background2" w:themeShade="80"/>
                <w:lang w:val="es-ES"/>
              </w:rPr>
            </w:pPr>
            <w:r>
              <w:rPr>
                <w:color w:val="767171" w:themeColor="background2" w:themeShade="80"/>
                <w:lang w:val="es-ES"/>
              </w:rPr>
              <w:t>-</w:t>
            </w:r>
          </w:p>
        </w:tc>
        <w:tc>
          <w:tcPr>
            <w:tcW w:w="2126" w:type="dxa"/>
          </w:tcPr>
          <w:p w14:paraId="75671FA7" w14:textId="1FF2AF84" w:rsidR="000D6EFF" w:rsidRPr="00C67111" w:rsidRDefault="000D6EFF" w:rsidP="002A6904">
            <w:pPr>
              <w:rPr>
                <w:color w:val="767171" w:themeColor="background2" w:themeShade="80"/>
                <w:lang w:val="es-ES"/>
              </w:rPr>
            </w:pPr>
            <w:r>
              <w:rPr>
                <w:color w:val="767171" w:themeColor="background2" w:themeShade="80"/>
                <w:lang w:val="es-ES"/>
              </w:rPr>
              <w:t>-</w:t>
            </w:r>
          </w:p>
        </w:tc>
        <w:tc>
          <w:tcPr>
            <w:tcW w:w="1559" w:type="dxa"/>
          </w:tcPr>
          <w:p w14:paraId="10363F02" w14:textId="3C442F79" w:rsidR="000D6EFF" w:rsidRPr="00C67111" w:rsidRDefault="000D6EFF" w:rsidP="002A6904">
            <w:pPr>
              <w:rPr>
                <w:color w:val="767171" w:themeColor="background2" w:themeShade="80"/>
                <w:lang w:val="es-ES"/>
              </w:rPr>
            </w:pPr>
            <w:r>
              <w:rPr>
                <w:color w:val="767171" w:themeColor="background2" w:themeShade="80"/>
                <w:lang w:val="es-ES"/>
              </w:rPr>
              <w:t>-</w:t>
            </w:r>
          </w:p>
        </w:tc>
      </w:tr>
      <w:tr w:rsidR="008D4E97" w:rsidRPr="00C67111" w14:paraId="44CE8E4C" w14:textId="77777777" w:rsidTr="00465B12">
        <w:trPr>
          <w:trHeight w:val="300"/>
        </w:trPr>
        <w:tc>
          <w:tcPr>
            <w:tcW w:w="1129" w:type="dxa"/>
            <w:shd w:val="clear" w:color="auto" w:fill="436EBE"/>
          </w:tcPr>
          <w:p w14:paraId="5C85654E" w14:textId="29BC77A9" w:rsidR="008D4E97" w:rsidRPr="00C67111" w:rsidRDefault="001A691F" w:rsidP="002A6904">
            <w:pPr>
              <w:rPr>
                <w:rFonts w:ascii="Times New Roman" w:hAnsi="Times New Roman"/>
                <w:color w:val="FFFFFF" w:themeColor="background1"/>
                <w:sz w:val="24"/>
                <w:szCs w:val="24"/>
                <w:lang w:val="es-ES"/>
              </w:rPr>
            </w:pPr>
            <w:r>
              <w:rPr>
                <w:rFonts w:ascii="Times New Roman" w:hAnsi="Times New Roman"/>
                <w:color w:val="FFFFFF" w:themeColor="background1"/>
                <w:sz w:val="24"/>
                <w:szCs w:val="24"/>
                <w:lang w:val="es-ES"/>
              </w:rPr>
              <w:t>Total</w:t>
            </w:r>
          </w:p>
        </w:tc>
        <w:tc>
          <w:tcPr>
            <w:tcW w:w="1701" w:type="dxa"/>
            <w:shd w:val="clear" w:color="auto" w:fill="436EBE"/>
          </w:tcPr>
          <w:p w14:paraId="048C5900" w14:textId="77777777" w:rsidR="008D4E97" w:rsidRPr="00C67111" w:rsidRDefault="008D4E97" w:rsidP="002A6904">
            <w:pPr>
              <w:rPr>
                <w:rFonts w:ascii="Times New Roman" w:hAnsi="Times New Roman"/>
                <w:color w:val="FFFFFF" w:themeColor="background1"/>
                <w:sz w:val="24"/>
                <w:szCs w:val="24"/>
                <w:lang w:val="es-ES"/>
              </w:rPr>
            </w:pPr>
            <w:r w:rsidRPr="00C67111">
              <w:rPr>
                <w:rFonts w:ascii="Times New Roman" w:hAnsi="Times New Roman"/>
                <w:color w:val="FFFFFF" w:themeColor="background1"/>
                <w:sz w:val="24"/>
                <w:szCs w:val="24"/>
                <w:lang w:val="es-ES"/>
              </w:rPr>
              <w:t>39</w:t>
            </w:r>
          </w:p>
        </w:tc>
        <w:tc>
          <w:tcPr>
            <w:tcW w:w="1418" w:type="dxa"/>
            <w:shd w:val="clear" w:color="auto" w:fill="436EBE"/>
          </w:tcPr>
          <w:p w14:paraId="173F0B8D" w14:textId="77777777" w:rsidR="008D4E97" w:rsidRPr="00C67111" w:rsidRDefault="008D4E97" w:rsidP="002A6904">
            <w:pPr>
              <w:rPr>
                <w:rFonts w:ascii="Times New Roman" w:hAnsi="Times New Roman"/>
                <w:color w:val="FFFFFF" w:themeColor="background1"/>
                <w:sz w:val="24"/>
                <w:szCs w:val="24"/>
                <w:lang w:val="es-ES"/>
              </w:rPr>
            </w:pPr>
            <w:r w:rsidRPr="00C67111">
              <w:rPr>
                <w:rFonts w:ascii="Times New Roman" w:hAnsi="Times New Roman"/>
                <w:color w:val="FFFFFF" w:themeColor="background1"/>
                <w:sz w:val="24"/>
                <w:szCs w:val="24"/>
                <w:lang w:val="es-ES"/>
              </w:rPr>
              <w:t>39</w:t>
            </w:r>
          </w:p>
        </w:tc>
        <w:tc>
          <w:tcPr>
            <w:tcW w:w="2126" w:type="dxa"/>
            <w:shd w:val="clear" w:color="auto" w:fill="436EBE"/>
          </w:tcPr>
          <w:p w14:paraId="68AADCB0" w14:textId="77777777" w:rsidR="008D4E97" w:rsidRPr="00C67111" w:rsidRDefault="008D4E97" w:rsidP="002A6904">
            <w:pPr>
              <w:rPr>
                <w:rFonts w:ascii="Times New Roman" w:hAnsi="Times New Roman"/>
                <w:color w:val="FFFFFF" w:themeColor="background1"/>
                <w:sz w:val="24"/>
                <w:szCs w:val="24"/>
                <w:lang w:val="es-ES"/>
              </w:rPr>
            </w:pPr>
            <w:r w:rsidRPr="00C67111">
              <w:rPr>
                <w:rFonts w:ascii="Times New Roman" w:hAnsi="Times New Roman"/>
                <w:color w:val="FFFFFF" w:themeColor="background1"/>
                <w:sz w:val="24"/>
                <w:szCs w:val="24"/>
                <w:lang w:val="es-ES"/>
              </w:rPr>
              <w:t>14</w:t>
            </w:r>
          </w:p>
        </w:tc>
        <w:tc>
          <w:tcPr>
            <w:tcW w:w="1559" w:type="dxa"/>
            <w:shd w:val="clear" w:color="auto" w:fill="436EBE"/>
          </w:tcPr>
          <w:p w14:paraId="7DE13C2D" w14:textId="77777777" w:rsidR="008D4E97" w:rsidRPr="00C67111" w:rsidRDefault="008D4E97" w:rsidP="002A6904">
            <w:pPr>
              <w:rPr>
                <w:rFonts w:ascii="Times New Roman" w:hAnsi="Times New Roman"/>
                <w:color w:val="FFFFFF" w:themeColor="background1"/>
                <w:sz w:val="24"/>
                <w:szCs w:val="24"/>
                <w:lang w:val="es-ES"/>
              </w:rPr>
            </w:pPr>
            <w:r w:rsidRPr="00C67111">
              <w:rPr>
                <w:rFonts w:ascii="Times New Roman" w:hAnsi="Times New Roman"/>
                <w:color w:val="FFFFFF" w:themeColor="background1"/>
                <w:sz w:val="24"/>
                <w:szCs w:val="24"/>
                <w:lang w:val="es-ES"/>
              </w:rPr>
              <w:t>149</w:t>
            </w:r>
          </w:p>
        </w:tc>
      </w:tr>
    </w:tbl>
    <w:p w14:paraId="023FFCFD" w14:textId="741AF029" w:rsidR="008D4E97" w:rsidRPr="00C67111" w:rsidRDefault="008D4E97" w:rsidP="008D4E97">
      <w:pPr>
        <w:spacing w:line="360" w:lineRule="auto"/>
        <w:contextualSpacing/>
        <w:jc w:val="both"/>
        <w:rPr>
          <w:color w:val="767171" w:themeColor="background2" w:themeShade="80"/>
          <w:lang w:val="es-ES"/>
        </w:rPr>
      </w:pPr>
      <w:r w:rsidRPr="00C67111">
        <w:rPr>
          <w:color w:val="767171" w:themeColor="background2" w:themeShade="80"/>
          <w:lang w:val="es-ES"/>
        </w:rPr>
        <w:t xml:space="preserve"> </w:t>
      </w:r>
    </w:p>
    <w:p w14:paraId="6BD92C61" w14:textId="495B41E5" w:rsidR="008D4E97" w:rsidRDefault="008D4E97" w:rsidP="008D4E97">
      <w:pPr>
        <w:spacing w:line="360" w:lineRule="auto"/>
        <w:contextualSpacing/>
        <w:jc w:val="both"/>
        <w:rPr>
          <w:lang w:val="es-ES"/>
        </w:rPr>
      </w:pPr>
      <w:r w:rsidRPr="558D2795">
        <w:rPr>
          <w:lang w:val="es-ES"/>
        </w:rPr>
        <w:lastRenderedPageBreak/>
        <w:t>La información ofrecida a nuestro público objetivo mediante nuestras plataformas digitales, evidencian los logros obtenidos en este año, logrando acercar a otro sector de población demostrada mediante el crecimiento de nuestros seguidores, quienes conocen estos a través de los medios tradicionales de comunicación</w:t>
      </w:r>
      <w:r w:rsidR="0063220E">
        <w:rPr>
          <w:lang w:val="es-ES"/>
        </w:rPr>
        <w:t>.</w:t>
      </w:r>
    </w:p>
    <w:p w14:paraId="1F94D223" w14:textId="77777777" w:rsidR="000412DA" w:rsidRPr="00F67A3A" w:rsidRDefault="000412DA" w:rsidP="008D4E97">
      <w:pPr>
        <w:spacing w:line="360" w:lineRule="auto"/>
        <w:contextualSpacing/>
        <w:jc w:val="both"/>
        <w:rPr>
          <w:lang w:val="es-ES"/>
        </w:rPr>
      </w:pPr>
    </w:p>
    <w:p w14:paraId="756B5148" w14:textId="7145970A" w:rsidR="001A691F" w:rsidRPr="001A691F" w:rsidRDefault="00003270" w:rsidP="00E46CC4">
      <w:pPr>
        <w:pStyle w:val="Prrafodelista"/>
        <w:numPr>
          <w:ilvl w:val="0"/>
          <w:numId w:val="8"/>
        </w:numPr>
        <w:spacing w:line="360" w:lineRule="auto"/>
        <w:jc w:val="both"/>
        <w:rPr>
          <w:rFonts w:eastAsiaTheme="minorHAnsi"/>
          <w:color w:val="767171"/>
          <w:spacing w:val="20"/>
          <w:szCs w:val="24"/>
          <w:lang w:val="es-ES"/>
        </w:rPr>
      </w:pPr>
      <w:r w:rsidRPr="001A691F">
        <w:rPr>
          <w:rFonts w:eastAsiaTheme="minorHAnsi"/>
          <w:color w:val="767171"/>
          <w:spacing w:val="20"/>
          <w:szCs w:val="24"/>
          <w:lang w:val="es-ES"/>
        </w:rPr>
        <w:t>Impacto en la ciudadanía y la ejecución presupuestaria de las inversiones en comunicación y publicidad.</w:t>
      </w:r>
    </w:p>
    <w:p w14:paraId="4FD08D02" w14:textId="1E2C992F" w:rsidR="001A691F" w:rsidRDefault="00003270" w:rsidP="000412DA">
      <w:pPr>
        <w:spacing w:line="360" w:lineRule="auto"/>
        <w:contextualSpacing/>
        <w:jc w:val="both"/>
        <w:rPr>
          <w:lang w:val="es-ES"/>
        </w:rPr>
      </w:pPr>
      <w:r w:rsidRPr="00F67A3A">
        <w:rPr>
          <w:lang w:val="es-ES"/>
        </w:rPr>
        <w:t xml:space="preserve">El </w:t>
      </w:r>
      <w:r w:rsidR="00C0418C">
        <w:rPr>
          <w:lang w:val="es-ES"/>
        </w:rPr>
        <w:t>D</w:t>
      </w:r>
      <w:r w:rsidRPr="00F67A3A">
        <w:rPr>
          <w:lang w:val="es-ES"/>
        </w:rPr>
        <w:t xml:space="preserve">epartamento de </w:t>
      </w:r>
      <w:r w:rsidR="00C0418C">
        <w:rPr>
          <w:lang w:val="es-ES"/>
        </w:rPr>
        <w:t>C</w:t>
      </w:r>
      <w:r w:rsidRPr="00F67A3A">
        <w:rPr>
          <w:lang w:val="es-ES"/>
        </w:rPr>
        <w:t>omunicaciones durante el año 2023 ha invertido RD$0.00 (Cero pesos con 00/100) en publicidad en las plataformas digitales, tampoco en ningún medio de prensa, televisiva y radial.</w:t>
      </w:r>
    </w:p>
    <w:p w14:paraId="3C22E332" w14:textId="6955B950" w:rsidR="00D61F70" w:rsidRDefault="00D75326" w:rsidP="000412DA">
      <w:pPr>
        <w:spacing w:line="360" w:lineRule="auto"/>
        <w:jc w:val="both"/>
        <w:rPr>
          <w:lang w:val="es-ES"/>
        </w:rPr>
      </w:pPr>
      <w:r w:rsidRPr="00D75326">
        <w:rPr>
          <w:lang w:val="es-ES"/>
        </w:rPr>
        <w:t xml:space="preserve">        </w:t>
      </w:r>
      <w:bookmarkEnd w:id="19"/>
    </w:p>
    <w:p w14:paraId="6D690888" w14:textId="71E8AEC6" w:rsidR="0035429F" w:rsidRPr="00252CF5" w:rsidRDefault="00967739" w:rsidP="0035429F">
      <w:pPr>
        <w:pStyle w:val="Ttulo1"/>
        <w:rPr>
          <w:lang w:val="es-DO"/>
        </w:rPr>
      </w:pPr>
      <w:bookmarkStart w:id="22" w:name="_Toc152319228"/>
      <w:r w:rsidRPr="00252CF5">
        <w:rPr>
          <w:lang w:val="es-DO"/>
        </w:rPr>
        <w:t xml:space="preserve">SERVICIO AL CIUDADANO Y </w:t>
      </w:r>
      <w:r w:rsidR="00485B71" w:rsidRPr="00252CF5">
        <w:rPr>
          <w:lang w:val="es-DO"/>
        </w:rPr>
        <w:t>TRANSPARENCIA INSTITUCIONAL</w:t>
      </w:r>
      <w:bookmarkEnd w:id="22"/>
    </w:p>
    <w:p w14:paraId="7179426A" w14:textId="77777777" w:rsidR="0035429F" w:rsidRPr="00252CF5" w:rsidRDefault="0035429F" w:rsidP="0035429F">
      <w:pPr>
        <w:jc w:val="both"/>
        <w:rPr>
          <w:rFonts w:eastAsia="Calibri"/>
          <w:sz w:val="18"/>
          <w:lang w:val="es-DO"/>
        </w:rPr>
      </w:pPr>
      <w:r w:rsidRPr="00252CF5">
        <w:rPr>
          <w:rFonts w:eastAsia="Calibri"/>
          <w:noProof/>
          <w:sz w:val="18"/>
          <w:lang w:val="es-DO"/>
        </w:rPr>
        <mc:AlternateContent>
          <mc:Choice Requires="wps">
            <w:drawing>
              <wp:anchor distT="0" distB="0" distL="114300" distR="114300" simplePos="0" relativeHeight="251671552"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w:pict w14:anchorId="3C4E906D">
              <v:line id="Straight Connector 3" style="position:absolute;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177.5pt,7.9pt" to="214pt,7.9pt" w14:anchorId="6E310E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v:stroke joinstyle="miter"/>
                <w10:wrap anchorx="margin"/>
              </v:line>
            </w:pict>
          </mc:Fallback>
        </mc:AlternateContent>
      </w:r>
    </w:p>
    <w:p w14:paraId="53F5C3D5" w14:textId="7ABAC7B1" w:rsidR="0035429F" w:rsidRPr="00252CF5" w:rsidRDefault="0035429F" w:rsidP="0035429F">
      <w:pPr>
        <w:jc w:val="center"/>
        <w:rPr>
          <w:rFonts w:eastAsia="Calibri"/>
          <w:szCs w:val="36"/>
          <w:lang w:val="es-DO"/>
        </w:rPr>
      </w:pPr>
      <w:r w:rsidRPr="00252CF5">
        <w:rPr>
          <w:rFonts w:eastAsia="Calibri"/>
          <w:szCs w:val="36"/>
          <w:lang w:val="es-DO"/>
        </w:rPr>
        <w:t xml:space="preserve">Memoria </w:t>
      </w:r>
      <w:r w:rsidR="009547F0" w:rsidRPr="00252CF5">
        <w:rPr>
          <w:rFonts w:eastAsia="Calibri"/>
          <w:szCs w:val="36"/>
          <w:lang w:val="es-DO"/>
        </w:rPr>
        <w:t>I</w:t>
      </w:r>
      <w:r w:rsidRPr="00252CF5">
        <w:rPr>
          <w:rFonts w:eastAsia="Calibri"/>
          <w:szCs w:val="36"/>
          <w:lang w:val="es-DO"/>
        </w:rPr>
        <w:t>nstitucional 202</w:t>
      </w:r>
      <w:r w:rsidR="009547F0" w:rsidRPr="00252CF5">
        <w:rPr>
          <w:rFonts w:eastAsia="Calibri"/>
          <w:szCs w:val="36"/>
          <w:lang w:val="es-DO"/>
        </w:rPr>
        <w:t>3</w:t>
      </w:r>
    </w:p>
    <w:p w14:paraId="243F22C5" w14:textId="77777777" w:rsidR="00733186" w:rsidRPr="001A691F" w:rsidRDefault="00733186" w:rsidP="00E46CC4">
      <w:pPr>
        <w:pStyle w:val="Prrafodelista"/>
        <w:numPr>
          <w:ilvl w:val="0"/>
          <w:numId w:val="8"/>
        </w:numPr>
        <w:spacing w:line="360" w:lineRule="auto"/>
        <w:contextualSpacing w:val="0"/>
        <w:rPr>
          <w:rFonts w:eastAsiaTheme="minorHAnsi"/>
          <w:color w:val="767171"/>
          <w:spacing w:val="20"/>
          <w:szCs w:val="24"/>
        </w:rPr>
      </w:pPr>
      <w:r w:rsidRPr="001A691F">
        <w:rPr>
          <w:rFonts w:eastAsiaTheme="minorHAnsi"/>
          <w:color w:val="767171"/>
          <w:spacing w:val="20"/>
          <w:szCs w:val="24"/>
        </w:rPr>
        <w:t>Oficina de Libre Acceso a la Información (OAI)</w:t>
      </w:r>
    </w:p>
    <w:p w14:paraId="32974458" w14:textId="0122920E" w:rsidR="00733186" w:rsidRPr="00427292" w:rsidRDefault="00733186" w:rsidP="000412DA">
      <w:pPr>
        <w:spacing w:line="360" w:lineRule="auto"/>
        <w:jc w:val="both"/>
        <w:rPr>
          <w:lang w:val="es-DO"/>
        </w:rPr>
      </w:pPr>
      <w:r w:rsidRPr="00427292">
        <w:rPr>
          <w:lang w:val="es-DO"/>
        </w:rPr>
        <w:t xml:space="preserve">La Oficina de Acceso a la Información (OAI), es creada mediante la Ley General de Libre Acceso a la Información Pública Ley 200-04 y su reglamento de aplicación 130-05. El objetivo de esta es apoyar a entidades y personas tanto públicas como privadas mediante las informaciones solicitadas y hace cumplir el mandato de la Constitución Dominicana y la Carta de los Derechos Humanos, donde se le da a toda persona derecho acceder libremente a las informaciones de las entidades públicas que sean de su interés, siempre que estas no </w:t>
      </w:r>
      <w:r w:rsidR="009A59EF" w:rsidRPr="00427292">
        <w:rPr>
          <w:lang w:val="es-DO"/>
        </w:rPr>
        <w:t>afecten el</w:t>
      </w:r>
      <w:r w:rsidRPr="00427292">
        <w:rPr>
          <w:lang w:val="es-DO"/>
        </w:rPr>
        <w:t xml:space="preserve"> orden público.</w:t>
      </w:r>
    </w:p>
    <w:p w14:paraId="7025AC32" w14:textId="77777777" w:rsidR="00733186" w:rsidRDefault="00733186" w:rsidP="000412DA">
      <w:pPr>
        <w:spacing w:line="360" w:lineRule="auto"/>
        <w:jc w:val="both"/>
        <w:rPr>
          <w:lang w:val="es-DO"/>
        </w:rPr>
      </w:pPr>
      <w:r w:rsidRPr="00427292">
        <w:rPr>
          <w:lang w:val="es-DO"/>
        </w:rPr>
        <w:lastRenderedPageBreak/>
        <w:t>En virtud de la importancia de esta área, procedemos a rendir informe correspondiente al año 2023.</w:t>
      </w:r>
    </w:p>
    <w:p w14:paraId="2E66332C" w14:textId="77777777" w:rsidR="00733186" w:rsidRPr="001A691F" w:rsidRDefault="00733186" w:rsidP="00E46CC4">
      <w:pPr>
        <w:pStyle w:val="Prrafodelista"/>
        <w:numPr>
          <w:ilvl w:val="0"/>
          <w:numId w:val="8"/>
        </w:numPr>
        <w:spacing w:line="360" w:lineRule="auto"/>
        <w:contextualSpacing w:val="0"/>
        <w:rPr>
          <w:rFonts w:eastAsiaTheme="minorHAnsi"/>
          <w:color w:val="767171"/>
          <w:spacing w:val="20"/>
          <w:szCs w:val="24"/>
        </w:rPr>
      </w:pPr>
      <w:r w:rsidRPr="001A691F">
        <w:rPr>
          <w:rFonts w:eastAsiaTheme="minorHAnsi"/>
          <w:color w:val="767171"/>
          <w:spacing w:val="20"/>
          <w:szCs w:val="24"/>
        </w:rPr>
        <w:t>Resultados de la Unidad </w:t>
      </w:r>
    </w:p>
    <w:p w14:paraId="408623BE" w14:textId="1066181B" w:rsidR="00733186" w:rsidRPr="003617AC" w:rsidRDefault="00733186" w:rsidP="003617AC">
      <w:pPr>
        <w:pBdr>
          <w:top w:val="nil"/>
          <w:left w:val="nil"/>
          <w:bottom w:val="nil"/>
          <w:right w:val="nil"/>
          <w:between w:val="nil"/>
        </w:pBdr>
        <w:spacing w:after="0" w:line="360" w:lineRule="auto"/>
        <w:jc w:val="both"/>
      </w:pPr>
      <w:r w:rsidRPr="00C231DA">
        <w:rPr>
          <w:lang w:val="es-DO"/>
        </w:rPr>
        <w:t xml:space="preserve">En el </w:t>
      </w:r>
      <w:r w:rsidR="008224C1" w:rsidRPr="00C231DA">
        <w:rPr>
          <w:lang w:val="es-DO"/>
        </w:rPr>
        <w:t>transcurso del</w:t>
      </w:r>
      <w:r w:rsidRPr="00C231DA">
        <w:rPr>
          <w:lang w:val="es-DO"/>
        </w:rPr>
        <w:t xml:space="preserve"> año 2023, se ha actualizado el portal de transparencia, conforme a las exigencias establecidas para la estandarización de estos, conforme a lo que establece la resolución</w:t>
      </w:r>
      <w:r w:rsidR="001714BB" w:rsidRPr="00C231DA">
        <w:rPr>
          <w:lang w:val="es-DO"/>
        </w:rPr>
        <w:t xml:space="preserve"> No. 02/2021</w:t>
      </w:r>
      <w:r w:rsidRPr="00C231DA">
        <w:rPr>
          <w:color w:val="C00000"/>
          <w:lang w:val="es-DO"/>
        </w:rPr>
        <w:t>.</w:t>
      </w:r>
      <w:r w:rsidRPr="00C231DA">
        <w:rPr>
          <w:lang w:val="es-DO"/>
        </w:rPr>
        <w:t xml:space="preserve"> Las calificaciones correspondientes al Sistema Único de Acceso a la Información Pública (SAIP), el cual es monitoreado por la Dirección General de Ética e Integridad Gubernamental (DIGEIG). Son las siguientes</w:t>
      </w:r>
      <w:r w:rsidRPr="003617AC">
        <w:t>:</w:t>
      </w:r>
    </w:p>
    <w:p w14:paraId="751600B8" w14:textId="77777777" w:rsidR="00733186" w:rsidRPr="00427292" w:rsidRDefault="00733186" w:rsidP="00733186">
      <w:pPr>
        <w:pStyle w:val="Prrafodelista"/>
        <w:pBdr>
          <w:top w:val="nil"/>
          <w:left w:val="nil"/>
          <w:bottom w:val="nil"/>
          <w:right w:val="nil"/>
          <w:between w:val="nil"/>
        </w:pBdr>
        <w:spacing w:after="0" w:line="360" w:lineRule="auto"/>
        <w:jc w:val="both"/>
        <w:rPr>
          <w:rFonts w:eastAsiaTheme="minorHAnsi"/>
          <w:color w:val="767171"/>
          <w:spacing w:val="20"/>
          <w:szCs w:val="24"/>
        </w:rPr>
      </w:pPr>
    </w:p>
    <w:tbl>
      <w:tblPr>
        <w:tblStyle w:val="Tablaconcuadrcula"/>
        <w:tblW w:w="0" w:type="auto"/>
        <w:jc w:val="center"/>
        <w:tblLook w:val="04A0" w:firstRow="1" w:lastRow="0" w:firstColumn="1" w:lastColumn="0" w:noHBand="0" w:noVBand="1"/>
      </w:tblPr>
      <w:tblGrid>
        <w:gridCol w:w="2126"/>
        <w:gridCol w:w="2268"/>
      </w:tblGrid>
      <w:tr w:rsidR="00733186" w:rsidRPr="00427292" w14:paraId="4218DC2E" w14:textId="77777777" w:rsidTr="00465B12">
        <w:trPr>
          <w:cantSplit/>
          <w:tblHeader/>
          <w:jc w:val="center"/>
        </w:trPr>
        <w:tc>
          <w:tcPr>
            <w:tcW w:w="2126" w:type="dxa"/>
            <w:shd w:val="clear" w:color="auto" w:fill="436EBE"/>
          </w:tcPr>
          <w:p w14:paraId="682684BC" w14:textId="77777777" w:rsidR="00733186" w:rsidRPr="008224C1" w:rsidRDefault="00733186" w:rsidP="008224C1">
            <w:pPr>
              <w:spacing w:line="360" w:lineRule="auto"/>
              <w:jc w:val="center"/>
              <w:rPr>
                <w:rFonts w:ascii="Times New Roman" w:eastAsiaTheme="minorHAnsi" w:hAnsi="Times New Roman"/>
                <w:color w:val="FFFFFF" w:themeColor="background1"/>
                <w:spacing w:val="20"/>
                <w:sz w:val="24"/>
                <w:szCs w:val="24"/>
              </w:rPr>
            </w:pPr>
            <w:r w:rsidRPr="008224C1">
              <w:rPr>
                <w:rFonts w:ascii="Times New Roman" w:eastAsiaTheme="minorHAnsi" w:hAnsi="Times New Roman"/>
                <w:color w:val="FFFFFF" w:themeColor="background1"/>
                <w:spacing w:val="20"/>
                <w:sz w:val="24"/>
                <w:szCs w:val="24"/>
              </w:rPr>
              <w:t>Mes</w:t>
            </w:r>
          </w:p>
        </w:tc>
        <w:tc>
          <w:tcPr>
            <w:tcW w:w="2268" w:type="dxa"/>
            <w:shd w:val="clear" w:color="auto" w:fill="436EBE"/>
          </w:tcPr>
          <w:p w14:paraId="28BEFDBC" w14:textId="259A28C8" w:rsidR="00733186" w:rsidRPr="008224C1" w:rsidRDefault="00733186" w:rsidP="008224C1">
            <w:pPr>
              <w:spacing w:line="360" w:lineRule="auto"/>
              <w:jc w:val="center"/>
              <w:rPr>
                <w:rFonts w:ascii="Times New Roman" w:eastAsiaTheme="minorHAnsi" w:hAnsi="Times New Roman"/>
                <w:color w:val="FFFFFF" w:themeColor="background1"/>
                <w:spacing w:val="20"/>
                <w:sz w:val="24"/>
                <w:szCs w:val="24"/>
              </w:rPr>
            </w:pPr>
            <w:r w:rsidRPr="008224C1">
              <w:rPr>
                <w:rFonts w:ascii="Times New Roman" w:eastAsiaTheme="minorHAnsi" w:hAnsi="Times New Roman"/>
                <w:color w:val="FFFFFF" w:themeColor="background1"/>
                <w:spacing w:val="20"/>
                <w:sz w:val="24"/>
                <w:szCs w:val="24"/>
              </w:rPr>
              <w:t>Calificación</w:t>
            </w:r>
            <w:r w:rsidR="00F95B2E">
              <w:rPr>
                <w:rFonts w:ascii="Times New Roman" w:eastAsiaTheme="minorHAnsi" w:hAnsi="Times New Roman"/>
                <w:color w:val="FFFFFF" w:themeColor="background1"/>
                <w:spacing w:val="20"/>
                <w:sz w:val="24"/>
                <w:szCs w:val="24"/>
              </w:rPr>
              <w:t xml:space="preserve"> SAIP</w:t>
            </w:r>
          </w:p>
        </w:tc>
      </w:tr>
      <w:tr w:rsidR="00733186" w:rsidRPr="00427292" w14:paraId="16EAFBFD" w14:textId="77777777" w:rsidTr="008224C1">
        <w:trPr>
          <w:jc w:val="center"/>
        </w:trPr>
        <w:tc>
          <w:tcPr>
            <w:tcW w:w="2126" w:type="dxa"/>
          </w:tcPr>
          <w:p w14:paraId="4EC3A41B" w14:textId="77777777" w:rsidR="00733186" w:rsidRPr="00427292" w:rsidRDefault="00733186" w:rsidP="008224C1">
            <w:pPr>
              <w:spacing w:line="360" w:lineRule="auto"/>
              <w:rPr>
                <w:rFonts w:ascii="Times New Roman" w:eastAsiaTheme="minorHAnsi" w:hAnsi="Times New Roman"/>
                <w:color w:val="767171"/>
                <w:spacing w:val="20"/>
                <w:sz w:val="24"/>
                <w:szCs w:val="24"/>
              </w:rPr>
            </w:pPr>
            <w:r w:rsidRPr="00427292">
              <w:rPr>
                <w:rFonts w:ascii="Times New Roman" w:eastAsiaTheme="minorHAnsi" w:hAnsi="Times New Roman"/>
                <w:color w:val="767171"/>
                <w:spacing w:val="20"/>
                <w:sz w:val="24"/>
                <w:szCs w:val="24"/>
              </w:rPr>
              <w:t>Enero</w:t>
            </w:r>
          </w:p>
        </w:tc>
        <w:tc>
          <w:tcPr>
            <w:tcW w:w="2268" w:type="dxa"/>
          </w:tcPr>
          <w:p w14:paraId="427B8004" w14:textId="77777777" w:rsidR="00733186" w:rsidRPr="00427292" w:rsidRDefault="00733186" w:rsidP="008224C1">
            <w:pPr>
              <w:spacing w:line="360" w:lineRule="auto"/>
              <w:jc w:val="center"/>
              <w:rPr>
                <w:rFonts w:ascii="Times New Roman" w:eastAsiaTheme="minorHAnsi" w:hAnsi="Times New Roman"/>
                <w:color w:val="767171"/>
                <w:spacing w:val="20"/>
                <w:sz w:val="24"/>
                <w:szCs w:val="24"/>
              </w:rPr>
            </w:pPr>
            <w:r w:rsidRPr="00427292">
              <w:rPr>
                <w:rFonts w:ascii="Times New Roman" w:eastAsiaTheme="minorHAnsi" w:hAnsi="Times New Roman"/>
                <w:color w:val="767171"/>
                <w:spacing w:val="20"/>
                <w:sz w:val="24"/>
                <w:szCs w:val="24"/>
              </w:rPr>
              <w:t>94,8</w:t>
            </w:r>
          </w:p>
        </w:tc>
      </w:tr>
      <w:tr w:rsidR="00733186" w:rsidRPr="00427292" w14:paraId="603BEB96" w14:textId="77777777" w:rsidTr="008224C1">
        <w:trPr>
          <w:jc w:val="center"/>
        </w:trPr>
        <w:tc>
          <w:tcPr>
            <w:tcW w:w="2126" w:type="dxa"/>
          </w:tcPr>
          <w:p w14:paraId="4FD1C6EA" w14:textId="77777777" w:rsidR="00733186" w:rsidRPr="00427292" w:rsidRDefault="00733186" w:rsidP="008224C1">
            <w:pPr>
              <w:spacing w:line="360" w:lineRule="auto"/>
              <w:rPr>
                <w:rFonts w:ascii="Times New Roman" w:eastAsiaTheme="minorHAnsi" w:hAnsi="Times New Roman"/>
                <w:color w:val="767171"/>
                <w:spacing w:val="20"/>
                <w:sz w:val="24"/>
                <w:szCs w:val="24"/>
              </w:rPr>
            </w:pPr>
            <w:r w:rsidRPr="00427292">
              <w:rPr>
                <w:rFonts w:ascii="Times New Roman" w:eastAsiaTheme="minorHAnsi" w:hAnsi="Times New Roman"/>
                <w:color w:val="767171"/>
                <w:spacing w:val="20"/>
                <w:sz w:val="24"/>
                <w:szCs w:val="24"/>
              </w:rPr>
              <w:t>Febrero</w:t>
            </w:r>
          </w:p>
        </w:tc>
        <w:tc>
          <w:tcPr>
            <w:tcW w:w="2268" w:type="dxa"/>
          </w:tcPr>
          <w:p w14:paraId="3DC8ED14" w14:textId="77777777" w:rsidR="00733186" w:rsidRPr="00427292" w:rsidRDefault="00733186" w:rsidP="008224C1">
            <w:pPr>
              <w:spacing w:line="360" w:lineRule="auto"/>
              <w:jc w:val="center"/>
              <w:rPr>
                <w:rFonts w:ascii="Times New Roman" w:eastAsiaTheme="minorHAnsi" w:hAnsi="Times New Roman"/>
                <w:color w:val="767171"/>
                <w:spacing w:val="20"/>
                <w:sz w:val="24"/>
                <w:szCs w:val="24"/>
              </w:rPr>
            </w:pPr>
            <w:r w:rsidRPr="00427292">
              <w:rPr>
                <w:rFonts w:ascii="Times New Roman" w:eastAsiaTheme="minorHAnsi" w:hAnsi="Times New Roman"/>
                <w:color w:val="767171"/>
                <w:spacing w:val="20"/>
                <w:sz w:val="24"/>
                <w:szCs w:val="24"/>
              </w:rPr>
              <w:t>97,7</w:t>
            </w:r>
          </w:p>
        </w:tc>
      </w:tr>
      <w:tr w:rsidR="00733186" w:rsidRPr="00427292" w14:paraId="3DCFCCA3" w14:textId="77777777" w:rsidTr="008224C1">
        <w:trPr>
          <w:jc w:val="center"/>
        </w:trPr>
        <w:tc>
          <w:tcPr>
            <w:tcW w:w="2126" w:type="dxa"/>
          </w:tcPr>
          <w:p w14:paraId="75C9B2BB" w14:textId="77777777" w:rsidR="00733186" w:rsidRPr="00427292" w:rsidRDefault="00733186" w:rsidP="008224C1">
            <w:pPr>
              <w:spacing w:line="360" w:lineRule="auto"/>
              <w:rPr>
                <w:rFonts w:ascii="Times New Roman" w:eastAsiaTheme="minorHAnsi" w:hAnsi="Times New Roman"/>
                <w:color w:val="767171"/>
                <w:spacing w:val="20"/>
                <w:sz w:val="24"/>
                <w:szCs w:val="24"/>
              </w:rPr>
            </w:pPr>
            <w:r w:rsidRPr="00427292">
              <w:rPr>
                <w:rFonts w:ascii="Times New Roman" w:eastAsiaTheme="minorHAnsi" w:hAnsi="Times New Roman"/>
                <w:color w:val="767171"/>
                <w:spacing w:val="20"/>
                <w:sz w:val="24"/>
                <w:szCs w:val="24"/>
              </w:rPr>
              <w:t>Marzo</w:t>
            </w:r>
          </w:p>
        </w:tc>
        <w:tc>
          <w:tcPr>
            <w:tcW w:w="2268" w:type="dxa"/>
          </w:tcPr>
          <w:p w14:paraId="55DA9696" w14:textId="77777777" w:rsidR="00733186" w:rsidRPr="00427292" w:rsidRDefault="00733186" w:rsidP="008224C1">
            <w:pPr>
              <w:spacing w:line="360" w:lineRule="auto"/>
              <w:jc w:val="center"/>
              <w:rPr>
                <w:rFonts w:ascii="Times New Roman" w:eastAsiaTheme="minorHAnsi" w:hAnsi="Times New Roman"/>
                <w:color w:val="767171"/>
                <w:spacing w:val="20"/>
                <w:sz w:val="24"/>
                <w:szCs w:val="24"/>
              </w:rPr>
            </w:pPr>
            <w:r w:rsidRPr="00427292">
              <w:rPr>
                <w:rFonts w:ascii="Times New Roman" w:eastAsiaTheme="minorHAnsi" w:hAnsi="Times New Roman"/>
                <w:color w:val="767171"/>
                <w:spacing w:val="20"/>
                <w:sz w:val="24"/>
                <w:szCs w:val="24"/>
              </w:rPr>
              <w:t>97,79</w:t>
            </w:r>
          </w:p>
        </w:tc>
      </w:tr>
      <w:tr w:rsidR="00733186" w:rsidRPr="00427292" w14:paraId="44F5EFDA" w14:textId="77777777" w:rsidTr="008224C1">
        <w:trPr>
          <w:jc w:val="center"/>
        </w:trPr>
        <w:tc>
          <w:tcPr>
            <w:tcW w:w="2126" w:type="dxa"/>
          </w:tcPr>
          <w:p w14:paraId="67EA6261" w14:textId="77777777" w:rsidR="00733186" w:rsidRPr="00427292" w:rsidRDefault="00733186" w:rsidP="008224C1">
            <w:pPr>
              <w:spacing w:line="360" w:lineRule="auto"/>
              <w:rPr>
                <w:rFonts w:ascii="Times New Roman" w:eastAsiaTheme="minorHAnsi" w:hAnsi="Times New Roman"/>
                <w:color w:val="767171"/>
                <w:spacing w:val="20"/>
                <w:sz w:val="24"/>
                <w:szCs w:val="24"/>
              </w:rPr>
            </w:pPr>
            <w:r w:rsidRPr="00427292">
              <w:rPr>
                <w:rFonts w:ascii="Times New Roman" w:eastAsiaTheme="minorHAnsi" w:hAnsi="Times New Roman"/>
                <w:color w:val="767171"/>
                <w:spacing w:val="20"/>
                <w:sz w:val="24"/>
                <w:szCs w:val="24"/>
              </w:rPr>
              <w:t>Abril</w:t>
            </w:r>
          </w:p>
        </w:tc>
        <w:tc>
          <w:tcPr>
            <w:tcW w:w="2268" w:type="dxa"/>
          </w:tcPr>
          <w:p w14:paraId="25CD02EC" w14:textId="77777777" w:rsidR="00733186" w:rsidRPr="00427292" w:rsidRDefault="00733186" w:rsidP="008224C1">
            <w:pPr>
              <w:spacing w:line="360" w:lineRule="auto"/>
              <w:jc w:val="center"/>
              <w:rPr>
                <w:rFonts w:ascii="Times New Roman" w:eastAsiaTheme="minorHAnsi" w:hAnsi="Times New Roman"/>
                <w:color w:val="767171"/>
                <w:spacing w:val="20"/>
                <w:sz w:val="24"/>
                <w:szCs w:val="24"/>
              </w:rPr>
            </w:pPr>
            <w:r w:rsidRPr="00427292">
              <w:rPr>
                <w:rFonts w:ascii="Times New Roman" w:eastAsiaTheme="minorHAnsi" w:hAnsi="Times New Roman"/>
                <w:color w:val="767171"/>
                <w:spacing w:val="20"/>
                <w:sz w:val="24"/>
                <w:szCs w:val="24"/>
              </w:rPr>
              <w:t>93.56</w:t>
            </w:r>
          </w:p>
        </w:tc>
      </w:tr>
      <w:tr w:rsidR="00733186" w:rsidRPr="00427292" w14:paraId="080396D0" w14:textId="77777777" w:rsidTr="008224C1">
        <w:trPr>
          <w:jc w:val="center"/>
        </w:trPr>
        <w:tc>
          <w:tcPr>
            <w:tcW w:w="2126" w:type="dxa"/>
          </w:tcPr>
          <w:p w14:paraId="29FF490D" w14:textId="77777777" w:rsidR="00733186" w:rsidRPr="00427292" w:rsidRDefault="00733186" w:rsidP="008224C1">
            <w:pPr>
              <w:spacing w:line="360" w:lineRule="auto"/>
              <w:rPr>
                <w:rFonts w:ascii="Times New Roman" w:eastAsiaTheme="minorHAnsi" w:hAnsi="Times New Roman"/>
                <w:color w:val="767171"/>
                <w:spacing w:val="20"/>
                <w:sz w:val="24"/>
                <w:szCs w:val="24"/>
              </w:rPr>
            </w:pPr>
            <w:r w:rsidRPr="00427292">
              <w:rPr>
                <w:rFonts w:ascii="Times New Roman" w:eastAsiaTheme="minorHAnsi" w:hAnsi="Times New Roman"/>
                <w:color w:val="767171"/>
                <w:spacing w:val="20"/>
                <w:sz w:val="24"/>
                <w:szCs w:val="24"/>
              </w:rPr>
              <w:t>Mayo</w:t>
            </w:r>
          </w:p>
        </w:tc>
        <w:tc>
          <w:tcPr>
            <w:tcW w:w="2268" w:type="dxa"/>
          </w:tcPr>
          <w:p w14:paraId="41A23CCF" w14:textId="77777777" w:rsidR="00733186" w:rsidRPr="00427292" w:rsidRDefault="00733186" w:rsidP="008224C1">
            <w:pPr>
              <w:spacing w:line="360" w:lineRule="auto"/>
              <w:jc w:val="center"/>
              <w:rPr>
                <w:rFonts w:ascii="Times New Roman" w:eastAsiaTheme="minorHAnsi" w:hAnsi="Times New Roman"/>
                <w:color w:val="767171"/>
                <w:spacing w:val="20"/>
                <w:sz w:val="24"/>
                <w:szCs w:val="24"/>
              </w:rPr>
            </w:pPr>
            <w:r w:rsidRPr="00427292">
              <w:rPr>
                <w:rFonts w:ascii="Times New Roman" w:eastAsiaTheme="minorHAnsi" w:hAnsi="Times New Roman"/>
                <w:color w:val="767171"/>
                <w:spacing w:val="20"/>
                <w:sz w:val="24"/>
                <w:szCs w:val="24"/>
              </w:rPr>
              <w:t>97,9</w:t>
            </w:r>
          </w:p>
        </w:tc>
      </w:tr>
      <w:tr w:rsidR="00733186" w:rsidRPr="00427292" w14:paraId="52A0CC0C" w14:textId="77777777" w:rsidTr="008224C1">
        <w:trPr>
          <w:jc w:val="center"/>
        </w:trPr>
        <w:tc>
          <w:tcPr>
            <w:tcW w:w="2126" w:type="dxa"/>
          </w:tcPr>
          <w:p w14:paraId="0CBD533A" w14:textId="77777777" w:rsidR="00733186" w:rsidRPr="00427292" w:rsidRDefault="00733186" w:rsidP="008224C1">
            <w:pPr>
              <w:spacing w:line="360" w:lineRule="auto"/>
              <w:rPr>
                <w:rFonts w:ascii="Times New Roman" w:eastAsiaTheme="minorHAnsi" w:hAnsi="Times New Roman"/>
                <w:color w:val="767171"/>
                <w:spacing w:val="20"/>
                <w:sz w:val="24"/>
                <w:szCs w:val="24"/>
              </w:rPr>
            </w:pPr>
            <w:r w:rsidRPr="00427292">
              <w:rPr>
                <w:rFonts w:ascii="Times New Roman" w:eastAsiaTheme="minorHAnsi" w:hAnsi="Times New Roman"/>
                <w:color w:val="767171"/>
                <w:spacing w:val="20"/>
                <w:sz w:val="24"/>
                <w:szCs w:val="24"/>
              </w:rPr>
              <w:t>Junio</w:t>
            </w:r>
          </w:p>
        </w:tc>
        <w:tc>
          <w:tcPr>
            <w:tcW w:w="2268" w:type="dxa"/>
          </w:tcPr>
          <w:p w14:paraId="562E8B3F" w14:textId="77777777" w:rsidR="00733186" w:rsidRPr="00427292" w:rsidRDefault="00733186" w:rsidP="008224C1">
            <w:pPr>
              <w:spacing w:line="360" w:lineRule="auto"/>
              <w:jc w:val="center"/>
              <w:rPr>
                <w:rFonts w:ascii="Times New Roman" w:eastAsiaTheme="minorHAnsi" w:hAnsi="Times New Roman"/>
                <w:color w:val="767171"/>
                <w:spacing w:val="20"/>
                <w:sz w:val="24"/>
                <w:szCs w:val="24"/>
              </w:rPr>
            </w:pPr>
            <w:r w:rsidRPr="00427292">
              <w:rPr>
                <w:rFonts w:ascii="Times New Roman" w:eastAsiaTheme="minorHAnsi" w:hAnsi="Times New Roman"/>
                <w:color w:val="767171"/>
                <w:spacing w:val="20"/>
                <w:sz w:val="24"/>
                <w:szCs w:val="24"/>
              </w:rPr>
              <w:t>94,37</w:t>
            </w:r>
          </w:p>
        </w:tc>
      </w:tr>
      <w:tr w:rsidR="00733186" w:rsidRPr="00427292" w14:paraId="73763284" w14:textId="77777777" w:rsidTr="008224C1">
        <w:trPr>
          <w:jc w:val="center"/>
        </w:trPr>
        <w:tc>
          <w:tcPr>
            <w:tcW w:w="2126" w:type="dxa"/>
          </w:tcPr>
          <w:p w14:paraId="7DC0D23B" w14:textId="77777777" w:rsidR="00733186" w:rsidRPr="00427292" w:rsidRDefault="00733186" w:rsidP="008224C1">
            <w:pPr>
              <w:spacing w:line="360" w:lineRule="auto"/>
              <w:rPr>
                <w:rFonts w:ascii="Times New Roman" w:eastAsiaTheme="minorHAnsi" w:hAnsi="Times New Roman"/>
                <w:color w:val="767171"/>
                <w:spacing w:val="20"/>
                <w:sz w:val="24"/>
                <w:szCs w:val="24"/>
              </w:rPr>
            </w:pPr>
            <w:r w:rsidRPr="00427292">
              <w:rPr>
                <w:rFonts w:ascii="Times New Roman" w:eastAsiaTheme="minorHAnsi" w:hAnsi="Times New Roman"/>
                <w:color w:val="767171"/>
                <w:spacing w:val="20"/>
                <w:sz w:val="24"/>
                <w:szCs w:val="24"/>
              </w:rPr>
              <w:t>Julio</w:t>
            </w:r>
          </w:p>
        </w:tc>
        <w:tc>
          <w:tcPr>
            <w:tcW w:w="2268" w:type="dxa"/>
          </w:tcPr>
          <w:p w14:paraId="694E1485" w14:textId="77777777" w:rsidR="00733186" w:rsidRPr="00427292" w:rsidRDefault="00733186" w:rsidP="008224C1">
            <w:pPr>
              <w:spacing w:line="360" w:lineRule="auto"/>
              <w:jc w:val="center"/>
              <w:rPr>
                <w:rFonts w:ascii="Times New Roman" w:eastAsiaTheme="minorHAnsi" w:hAnsi="Times New Roman"/>
                <w:color w:val="767171"/>
                <w:spacing w:val="20"/>
                <w:sz w:val="24"/>
                <w:szCs w:val="24"/>
              </w:rPr>
            </w:pPr>
            <w:r w:rsidRPr="00427292">
              <w:rPr>
                <w:rFonts w:ascii="Times New Roman" w:eastAsiaTheme="minorHAnsi" w:hAnsi="Times New Roman"/>
                <w:color w:val="767171"/>
                <w:spacing w:val="20"/>
                <w:sz w:val="24"/>
                <w:szCs w:val="24"/>
              </w:rPr>
              <w:t>93,37</w:t>
            </w:r>
          </w:p>
        </w:tc>
      </w:tr>
      <w:tr w:rsidR="00733186" w:rsidRPr="00427292" w14:paraId="4E98DFF0" w14:textId="77777777" w:rsidTr="008224C1">
        <w:trPr>
          <w:jc w:val="center"/>
        </w:trPr>
        <w:tc>
          <w:tcPr>
            <w:tcW w:w="2126" w:type="dxa"/>
          </w:tcPr>
          <w:p w14:paraId="187CE9FE" w14:textId="77777777" w:rsidR="00733186" w:rsidRPr="00427292" w:rsidRDefault="00733186" w:rsidP="008224C1">
            <w:pPr>
              <w:spacing w:line="360" w:lineRule="auto"/>
              <w:rPr>
                <w:rFonts w:ascii="Times New Roman" w:eastAsiaTheme="minorHAnsi" w:hAnsi="Times New Roman"/>
                <w:color w:val="767171"/>
                <w:spacing w:val="20"/>
                <w:sz w:val="24"/>
                <w:szCs w:val="24"/>
              </w:rPr>
            </w:pPr>
            <w:r w:rsidRPr="00427292">
              <w:rPr>
                <w:rFonts w:ascii="Times New Roman" w:eastAsiaTheme="minorHAnsi" w:hAnsi="Times New Roman"/>
                <w:color w:val="767171"/>
                <w:spacing w:val="20"/>
                <w:sz w:val="24"/>
                <w:szCs w:val="24"/>
              </w:rPr>
              <w:t>Agosto</w:t>
            </w:r>
          </w:p>
        </w:tc>
        <w:tc>
          <w:tcPr>
            <w:tcW w:w="2268" w:type="dxa"/>
          </w:tcPr>
          <w:p w14:paraId="0B296874" w14:textId="77777777" w:rsidR="00733186" w:rsidRPr="00427292" w:rsidRDefault="00733186" w:rsidP="008224C1">
            <w:pPr>
              <w:spacing w:line="360" w:lineRule="auto"/>
              <w:jc w:val="center"/>
              <w:rPr>
                <w:rFonts w:ascii="Times New Roman" w:eastAsiaTheme="minorHAnsi" w:hAnsi="Times New Roman"/>
                <w:color w:val="767171"/>
                <w:spacing w:val="20"/>
                <w:sz w:val="24"/>
                <w:szCs w:val="24"/>
              </w:rPr>
            </w:pPr>
            <w:r w:rsidRPr="00427292">
              <w:rPr>
                <w:rFonts w:ascii="Times New Roman" w:eastAsiaTheme="minorHAnsi" w:hAnsi="Times New Roman"/>
                <w:color w:val="767171"/>
                <w:spacing w:val="20"/>
                <w:sz w:val="24"/>
                <w:szCs w:val="24"/>
              </w:rPr>
              <w:t>98,9</w:t>
            </w:r>
          </w:p>
        </w:tc>
      </w:tr>
      <w:tr w:rsidR="00733186" w:rsidRPr="00427292" w14:paraId="43C4B5F9" w14:textId="77777777" w:rsidTr="008224C1">
        <w:trPr>
          <w:jc w:val="center"/>
        </w:trPr>
        <w:tc>
          <w:tcPr>
            <w:tcW w:w="2126" w:type="dxa"/>
          </w:tcPr>
          <w:p w14:paraId="59D3E40F" w14:textId="77777777" w:rsidR="00733186" w:rsidRPr="00427292" w:rsidRDefault="00733186" w:rsidP="008224C1">
            <w:pPr>
              <w:spacing w:line="360" w:lineRule="auto"/>
              <w:rPr>
                <w:rFonts w:ascii="Times New Roman" w:eastAsiaTheme="minorHAnsi" w:hAnsi="Times New Roman"/>
                <w:color w:val="767171"/>
                <w:spacing w:val="20"/>
                <w:sz w:val="24"/>
                <w:szCs w:val="24"/>
              </w:rPr>
            </w:pPr>
            <w:r w:rsidRPr="00427292">
              <w:rPr>
                <w:rFonts w:ascii="Times New Roman" w:eastAsiaTheme="minorHAnsi" w:hAnsi="Times New Roman"/>
                <w:color w:val="767171"/>
                <w:spacing w:val="20"/>
                <w:sz w:val="24"/>
                <w:szCs w:val="24"/>
              </w:rPr>
              <w:t>Septiembre</w:t>
            </w:r>
          </w:p>
        </w:tc>
        <w:tc>
          <w:tcPr>
            <w:tcW w:w="2268" w:type="dxa"/>
          </w:tcPr>
          <w:p w14:paraId="30E1068A" w14:textId="77777777" w:rsidR="00733186" w:rsidRPr="00427292" w:rsidRDefault="00733186" w:rsidP="008224C1">
            <w:pPr>
              <w:spacing w:line="360" w:lineRule="auto"/>
              <w:jc w:val="center"/>
              <w:rPr>
                <w:rFonts w:ascii="Times New Roman" w:eastAsiaTheme="minorHAnsi" w:hAnsi="Times New Roman"/>
                <w:color w:val="767171"/>
                <w:spacing w:val="20"/>
                <w:sz w:val="24"/>
                <w:szCs w:val="24"/>
              </w:rPr>
            </w:pPr>
            <w:r w:rsidRPr="00427292">
              <w:rPr>
                <w:rFonts w:ascii="Times New Roman" w:eastAsiaTheme="minorHAnsi" w:hAnsi="Times New Roman"/>
                <w:color w:val="767171"/>
                <w:spacing w:val="20"/>
                <w:sz w:val="24"/>
                <w:szCs w:val="24"/>
              </w:rPr>
              <w:t>98,67</w:t>
            </w:r>
          </w:p>
        </w:tc>
      </w:tr>
      <w:tr w:rsidR="00733186" w:rsidRPr="00427292" w14:paraId="7F6A5189" w14:textId="77777777" w:rsidTr="008224C1">
        <w:trPr>
          <w:jc w:val="center"/>
        </w:trPr>
        <w:tc>
          <w:tcPr>
            <w:tcW w:w="2126" w:type="dxa"/>
          </w:tcPr>
          <w:p w14:paraId="6C85E320" w14:textId="77777777" w:rsidR="00733186" w:rsidRPr="00427292" w:rsidRDefault="00733186" w:rsidP="008224C1">
            <w:pPr>
              <w:spacing w:line="360" w:lineRule="auto"/>
              <w:rPr>
                <w:rFonts w:ascii="Times New Roman" w:eastAsiaTheme="minorHAnsi" w:hAnsi="Times New Roman"/>
                <w:color w:val="767171"/>
                <w:spacing w:val="20"/>
                <w:sz w:val="24"/>
                <w:szCs w:val="24"/>
              </w:rPr>
            </w:pPr>
            <w:r w:rsidRPr="00427292">
              <w:rPr>
                <w:rFonts w:ascii="Times New Roman" w:eastAsiaTheme="minorHAnsi" w:hAnsi="Times New Roman"/>
                <w:color w:val="767171"/>
                <w:spacing w:val="20"/>
                <w:sz w:val="24"/>
                <w:szCs w:val="24"/>
              </w:rPr>
              <w:t>Octubre</w:t>
            </w:r>
          </w:p>
        </w:tc>
        <w:tc>
          <w:tcPr>
            <w:tcW w:w="2268" w:type="dxa"/>
          </w:tcPr>
          <w:p w14:paraId="67674260" w14:textId="4ACB2D9D" w:rsidR="00733186" w:rsidRPr="00427292" w:rsidRDefault="0069630C" w:rsidP="008224C1">
            <w:pPr>
              <w:spacing w:line="360" w:lineRule="auto"/>
              <w:jc w:val="center"/>
              <w:rPr>
                <w:rFonts w:ascii="Times New Roman" w:eastAsiaTheme="minorHAnsi" w:hAnsi="Times New Roman"/>
                <w:color w:val="767171"/>
                <w:spacing w:val="20"/>
                <w:sz w:val="24"/>
                <w:szCs w:val="24"/>
              </w:rPr>
            </w:pPr>
            <w:r>
              <w:rPr>
                <w:rFonts w:ascii="Times New Roman" w:eastAsiaTheme="minorHAnsi" w:hAnsi="Times New Roman"/>
                <w:color w:val="767171"/>
                <w:spacing w:val="20"/>
                <w:sz w:val="24"/>
                <w:szCs w:val="24"/>
              </w:rPr>
              <w:t>99</w:t>
            </w:r>
          </w:p>
        </w:tc>
      </w:tr>
      <w:tr w:rsidR="00733186" w:rsidRPr="00427292" w14:paraId="178C6DC4" w14:textId="77777777" w:rsidTr="008224C1">
        <w:trPr>
          <w:jc w:val="center"/>
        </w:trPr>
        <w:tc>
          <w:tcPr>
            <w:tcW w:w="2126" w:type="dxa"/>
          </w:tcPr>
          <w:p w14:paraId="2CC6EDDB" w14:textId="77777777" w:rsidR="00733186" w:rsidRPr="00427292" w:rsidRDefault="00733186" w:rsidP="008224C1">
            <w:pPr>
              <w:spacing w:line="360" w:lineRule="auto"/>
              <w:rPr>
                <w:rFonts w:ascii="Times New Roman" w:eastAsiaTheme="minorHAnsi" w:hAnsi="Times New Roman"/>
                <w:color w:val="767171"/>
                <w:spacing w:val="20"/>
                <w:sz w:val="24"/>
                <w:szCs w:val="24"/>
              </w:rPr>
            </w:pPr>
            <w:r w:rsidRPr="00427292">
              <w:rPr>
                <w:rFonts w:ascii="Times New Roman" w:eastAsiaTheme="minorHAnsi" w:hAnsi="Times New Roman"/>
                <w:color w:val="767171"/>
                <w:spacing w:val="20"/>
                <w:sz w:val="24"/>
                <w:szCs w:val="24"/>
              </w:rPr>
              <w:t>Noviembre</w:t>
            </w:r>
          </w:p>
        </w:tc>
        <w:tc>
          <w:tcPr>
            <w:tcW w:w="2268" w:type="dxa"/>
          </w:tcPr>
          <w:p w14:paraId="669FB26A" w14:textId="77777777" w:rsidR="00733186" w:rsidRPr="00427292" w:rsidRDefault="00733186" w:rsidP="008224C1">
            <w:pPr>
              <w:spacing w:line="360" w:lineRule="auto"/>
              <w:jc w:val="center"/>
              <w:rPr>
                <w:rFonts w:ascii="Times New Roman" w:eastAsiaTheme="minorHAnsi" w:hAnsi="Times New Roman"/>
                <w:color w:val="767171"/>
                <w:spacing w:val="20"/>
                <w:sz w:val="24"/>
                <w:szCs w:val="24"/>
              </w:rPr>
            </w:pPr>
            <w:r w:rsidRPr="00427292">
              <w:rPr>
                <w:rFonts w:ascii="Times New Roman" w:eastAsiaTheme="minorHAnsi" w:hAnsi="Times New Roman"/>
                <w:color w:val="767171"/>
                <w:spacing w:val="20"/>
                <w:sz w:val="24"/>
                <w:szCs w:val="24"/>
              </w:rPr>
              <w:t>En Proceso</w:t>
            </w:r>
          </w:p>
        </w:tc>
      </w:tr>
      <w:tr w:rsidR="00733186" w:rsidRPr="00427292" w14:paraId="49BEC76A" w14:textId="77777777" w:rsidTr="008224C1">
        <w:trPr>
          <w:jc w:val="center"/>
        </w:trPr>
        <w:tc>
          <w:tcPr>
            <w:tcW w:w="2126" w:type="dxa"/>
          </w:tcPr>
          <w:p w14:paraId="015BC934" w14:textId="77777777" w:rsidR="00733186" w:rsidRPr="00427292" w:rsidRDefault="00733186" w:rsidP="008224C1">
            <w:pPr>
              <w:spacing w:line="360" w:lineRule="auto"/>
              <w:rPr>
                <w:rFonts w:ascii="Times New Roman" w:eastAsiaTheme="minorHAnsi" w:hAnsi="Times New Roman"/>
                <w:color w:val="767171"/>
                <w:spacing w:val="20"/>
                <w:sz w:val="24"/>
                <w:szCs w:val="24"/>
              </w:rPr>
            </w:pPr>
            <w:r w:rsidRPr="00427292">
              <w:rPr>
                <w:rFonts w:ascii="Times New Roman" w:eastAsiaTheme="minorHAnsi" w:hAnsi="Times New Roman"/>
                <w:color w:val="767171"/>
                <w:spacing w:val="20"/>
                <w:sz w:val="24"/>
                <w:szCs w:val="24"/>
              </w:rPr>
              <w:t>Diciembre</w:t>
            </w:r>
          </w:p>
        </w:tc>
        <w:tc>
          <w:tcPr>
            <w:tcW w:w="2268" w:type="dxa"/>
          </w:tcPr>
          <w:p w14:paraId="394290EE" w14:textId="77777777" w:rsidR="00733186" w:rsidRPr="00427292" w:rsidRDefault="00733186" w:rsidP="008224C1">
            <w:pPr>
              <w:spacing w:line="360" w:lineRule="auto"/>
              <w:jc w:val="center"/>
              <w:rPr>
                <w:rFonts w:ascii="Times New Roman" w:eastAsiaTheme="minorHAnsi" w:hAnsi="Times New Roman"/>
                <w:color w:val="767171"/>
                <w:spacing w:val="20"/>
                <w:sz w:val="24"/>
                <w:szCs w:val="24"/>
              </w:rPr>
            </w:pPr>
            <w:r w:rsidRPr="00427292">
              <w:rPr>
                <w:rFonts w:ascii="Times New Roman" w:eastAsiaTheme="minorHAnsi" w:hAnsi="Times New Roman"/>
                <w:color w:val="767171"/>
                <w:spacing w:val="20"/>
                <w:sz w:val="24"/>
                <w:szCs w:val="24"/>
              </w:rPr>
              <w:t>En Proceso</w:t>
            </w:r>
          </w:p>
        </w:tc>
      </w:tr>
    </w:tbl>
    <w:p w14:paraId="7041BD59" w14:textId="06D1D1AA" w:rsidR="00733186" w:rsidRPr="00427292" w:rsidRDefault="008224C1" w:rsidP="00733186">
      <w:pPr>
        <w:pBdr>
          <w:top w:val="nil"/>
          <w:left w:val="nil"/>
          <w:bottom w:val="nil"/>
          <w:right w:val="nil"/>
          <w:between w:val="nil"/>
        </w:pBdr>
        <w:spacing w:after="0" w:line="360" w:lineRule="auto"/>
        <w:jc w:val="both"/>
        <w:rPr>
          <w:lang w:val="es-DO"/>
        </w:rPr>
      </w:pPr>
      <w:r>
        <w:rPr>
          <w:lang w:val="es-DO"/>
        </w:rPr>
        <w:t xml:space="preserve">          </w:t>
      </w:r>
      <w:r w:rsidR="000412DA">
        <w:rPr>
          <w:lang w:val="es-DO"/>
        </w:rPr>
        <w:t>F</w:t>
      </w:r>
      <w:r w:rsidR="00733186" w:rsidRPr="00427292">
        <w:rPr>
          <w:lang w:val="es-DO"/>
        </w:rPr>
        <w:t>uente: Sistema Único de Acceso a la Información (SAIP)</w:t>
      </w:r>
    </w:p>
    <w:p w14:paraId="0935D832" w14:textId="66C70FAC" w:rsidR="00733186" w:rsidRDefault="00733186" w:rsidP="003617AC">
      <w:pPr>
        <w:pBdr>
          <w:top w:val="nil"/>
          <w:left w:val="nil"/>
          <w:bottom w:val="nil"/>
          <w:right w:val="nil"/>
          <w:between w:val="nil"/>
        </w:pBdr>
        <w:spacing w:after="0" w:line="360" w:lineRule="auto"/>
        <w:jc w:val="both"/>
        <w:rPr>
          <w:lang w:val="es-DO"/>
        </w:rPr>
      </w:pPr>
      <w:r w:rsidRPr="00427292">
        <w:rPr>
          <w:lang w:val="es-DO"/>
        </w:rPr>
        <w:t xml:space="preserve">De conformidad con el informe del primer trimestre de 2023, que elabora la Dirección General de Ética e Integridad Gubernamental </w:t>
      </w:r>
      <w:r w:rsidRPr="00427292">
        <w:rPr>
          <w:lang w:val="es-DO"/>
        </w:rPr>
        <w:lastRenderedPageBreak/>
        <w:t xml:space="preserve">sobre el cumplimiento de los estándares en los portales de transparencia de manera trimestral recibimos </w:t>
      </w:r>
      <w:r w:rsidR="004F745E">
        <w:rPr>
          <w:lang w:val="es-DO"/>
        </w:rPr>
        <w:t xml:space="preserve">la siguiente </w:t>
      </w:r>
      <w:r w:rsidRPr="00427292">
        <w:rPr>
          <w:lang w:val="es-DO"/>
        </w:rPr>
        <w:t>calificación</w:t>
      </w:r>
      <w:r w:rsidR="004F745E">
        <w:rPr>
          <w:lang w:val="es-DO"/>
        </w:rPr>
        <w:t>:</w:t>
      </w:r>
    </w:p>
    <w:tbl>
      <w:tblPr>
        <w:tblStyle w:val="Tablaconcuadrcula"/>
        <w:tblW w:w="0" w:type="auto"/>
        <w:jc w:val="center"/>
        <w:tblLook w:val="04A0" w:firstRow="1" w:lastRow="0" w:firstColumn="1" w:lastColumn="0" w:noHBand="0" w:noVBand="1"/>
      </w:tblPr>
      <w:tblGrid>
        <w:gridCol w:w="2126"/>
        <w:gridCol w:w="3256"/>
      </w:tblGrid>
      <w:tr w:rsidR="007C6034" w:rsidRPr="00427292" w14:paraId="2EEAF3FC" w14:textId="77777777" w:rsidTr="00465B12">
        <w:trPr>
          <w:cantSplit/>
          <w:tblHeader/>
          <w:jc w:val="center"/>
        </w:trPr>
        <w:tc>
          <w:tcPr>
            <w:tcW w:w="2126" w:type="dxa"/>
            <w:shd w:val="clear" w:color="auto" w:fill="436EBE"/>
          </w:tcPr>
          <w:p w14:paraId="01B6E2DA" w14:textId="7A02D06E" w:rsidR="007C6034" w:rsidRPr="00465B12" w:rsidRDefault="00836057" w:rsidP="002A6904">
            <w:pPr>
              <w:spacing w:line="360" w:lineRule="auto"/>
              <w:jc w:val="center"/>
              <w:rPr>
                <w:rFonts w:ascii="Times New Roman" w:eastAsiaTheme="minorHAnsi" w:hAnsi="Times New Roman"/>
                <w:b/>
                <w:bCs/>
                <w:color w:val="FFFFFF" w:themeColor="background1"/>
                <w:spacing w:val="20"/>
                <w:sz w:val="24"/>
                <w:szCs w:val="24"/>
              </w:rPr>
            </w:pPr>
            <w:r w:rsidRPr="00465B12">
              <w:rPr>
                <w:rFonts w:ascii="Times New Roman" w:eastAsiaTheme="minorHAnsi" w:hAnsi="Times New Roman"/>
                <w:b/>
                <w:bCs/>
                <w:color w:val="FFFFFF" w:themeColor="background1"/>
                <w:spacing w:val="20"/>
                <w:sz w:val="24"/>
                <w:szCs w:val="24"/>
              </w:rPr>
              <w:t>T</w:t>
            </w:r>
            <w:r w:rsidR="007C6034" w:rsidRPr="00465B12">
              <w:rPr>
                <w:rFonts w:ascii="Times New Roman" w:eastAsiaTheme="minorHAnsi" w:hAnsi="Times New Roman"/>
                <w:b/>
                <w:bCs/>
                <w:color w:val="FFFFFF" w:themeColor="background1"/>
                <w:spacing w:val="20"/>
                <w:sz w:val="24"/>
                <w:szCs w:val="24"/>
              </w:rPr>
              <w:t>rimestre</w:t>
            </w:r>
          </w:p>
        </w:tc>
        <w:tc>
          <w:tcPr>
            <w:tcW w:w="3256" w:type="dxa"/>
            <w:shd w:val="clear" w:color="auto" w:fill="436EBE"/>
          </w:tcPr>
          <w:p w14:paraId="602963EA" w14:textId="49F8BE1C" w:rsidR="007C6034" w:rsidRPr="00465B12" w:rsidRDefault="007C6034" w:rsidP="002A6904">
            <w:pPr>
              <w:spacing w:line="360" w:lineRule="auto"/>
              <w:jc w:val="center"/>
              <w:rPr>
                <w:rFonts w:ascii="Times New Roman" w:eastAsiaTheme="minorHAnsi" w:hAnsi="Times New Roman"/>
                <w:b/>
                <w:bCs/>
                <w:color w:val="FFFFFF" w:themeColor="background1"/>
                <w:spacing w:val="20"/>
                <w:sz w:val="24"/>
                <w:szCs w:val="24"/>
              </w:rPr>
            </w:pPr>
            <w:r w:rsidRPr="00465B12">
              <w:rPr>
                <w:rFonts w:ascii="Times New Roman" w:eastAsiaTheme="minorHAnsi" w:hAnsi="Times New Roman"/>
                <w:b/>
                <w:bCs/>
                <w:color w:val="FFFFFF" w:themeColor="background1"/>
                <w:spacing w:val="20"/>
                <w:sz w:val="24"/>
                <w:szCs w:val="24"/>
              </w:rPr>
              <w:t>Calificación</w:t>
            </w:r>
            <w:r w:rsidR="004F745E" w:rsidRPr="00465B12">
              <w:rPr>
                <w:rFonts w:ascii="Times New Roman" w:eastAsiaTheme="minorHAnsi" w:hAnsi="Times New Roman"/>
                <w:b/>
                <w:bCs/>
                <w:color w:val="FFFFFF" w:themeColor="background1"/>
                <w:spacing w:val="20"/>
                <w:sz w:val="24"/>
                <w:szCs w:val="24"/>
              </w:rPr>
              <w:t xml:space="preserve"> portal de transparencia</w:t>
            </w:r>
          </w:p>
        </w:tc>
      </w:tr>
      <w:tr w:rsidR="007C6034" w:rsidRPr="00427292" w14:paraId="6FA4FA57" w14:textId="77777777" w:rsidTr="00855827">
        <w:trPr>
          <w:jc w:val="center"/>
        </w:trPr>
        <w:tc>
          <w:tcPr>
            <w:tcW w:w="2126" w:type="dxa"/>
          </w:tcPr>
          <w:p w14:paraId="069ECB37" w14:textId="67DCA4E3" w:rsidR="007C6034" w:rsidRPr="00427292" w:rsidRDefault="00355E42" w:rsidP="002A6904">
            <w:pPr>
              <w:spacing w:line="360" w:lineRule="auto"/>
              <w:rPr>
                <w:rFonts w:ascii="Times New Roman" w:eastAsiaTheme="minorHAnsi" w:hAnsi="Times New Roman"/>
                <w:color w:val="767171"/>
                <w:spacing w:val="20"/>
                <w:sz w:val="24"/>
                <w:szCs w:val="24"/>
              </w:rPr>
            </w:pPr>
            <w:r>
              <w:rPr>
                <w:rFonts w:ascii="Times New Roman" w:eastAsiaTheme="minorHAnsi" w:hAnsi="Times New Roman"/>
                <w:color w:val="767171"/>
                <w:spacing w:val="20"/>
                <w:sz w:val="24"/>
                <w:szCs w:val="24"/>
              </w:rPr>
              <w:t>Primero</w:t>
            </w:r>
          </w:p>
        </w:tc>
        <w:tc>
          <w:tcPr>
            <w:tcW w:w="3256" w:type="dxa"/>
          </w:tcPr>
          <w:p w14:paraId="14E6A718" w14:textId="2ACF42F8" w:rsidR="007C6034" w:rsidRPr="00427292" w:rsidRDefault="00855827" w:rsidP="002A6904">
            <w:pPr>
              <w:spacing w:line="360" w:lineRule="auto"/>
              <w:jc w:val="center"/>
              <w:rPr>
                <w:rFonts w:ascii="Times New Roman" w:eastAsiaTheme="minorHAnsi" w:hAnsi="Times New Roman"/>
                <w:color w:val="767171"/>
                <w:spacing w:val="20"/>
                <w:sz w:val="24"/>
                <w:szCs w:val="24"/>
              </w:rPr>
            </w:pPr>
            <w:r>
              <w:rPr>
                <w:rFonts w:ascii="Times New Roman" w:eastAsiaTheme="minorHAnsi" w:hAnsi="Times New Roman"/>
                <w:color w:val="767171"/>
                <w:spacing w:val="20"/>
                <w:sz w:val="24"/>
                <w:szCs w:val="24"/>
              </w:rPr>
              <w:t>98%</w:t>
            </w:r>
          </w:p>
        </w:tc>
      </w:tr>
      <w:tr w:rsidR="007C6034" w:rsidRPr="00427292" w14:paraId="06404819" w14:textId="77777777" w:rsidTr="00855827">
        <w:trPr>
          <w:jc w:val="center"/>
        </w:trPr>
        <w:tc>
          <w:tcPr>
            <w:tcW w:w="2126" w:type="dxa"/>
          </w:tcPr>
          <w:p w14:paraId="2724C568" w14:textId="5CBA7383" w:rsidR="007C6034" w:rsidRPr="00427292" w:rsidRDefault="00355E42" w:rsidP="002A6904">
            <w:pPr>
              <w:spacing w:line="360" w:lineRule="auto"/>
              <w:rPr>
                <w:rFonts w:ascii="Times New Roman" w:eastAsiaTheme="minorHAnsi" w:hAnsi="Times New Roman"/>
                <w:color w:val="767171"/>
                <w:spacing w:val="20"/>
                <w:sz w:val="24"/>
                <w:szCs w:val="24"/>
              </w:rPr>
            </w:pPr>
            <w:r>
              <w:rPr>
                <w:rFonts w:ascii="Times New Roman" w:eastAsiaTheme="minorHAnsi" w:hAnsi="Times New Roman"/>
                <w:color w:val="767171"/>
                <w:spacing w:val="20"/>
                <w:sz w:val="24"/>
                <w:szCs w:val="24"/>
              </w:rPr>
              <w:t>Segundo</w:t>
            </w:r>
          </w:p>
        </w:tc>
        <w:tc>
          <w:tcPr>
            <w:tcW w:w="3256" w:type="dxa"/>
          </w:tcPr>
          <w:p w14:paraId="48B5EC8A" w14:textId="299386C0" w:rsidR="007C6034" w:rsidRPr="00427292" w:rsidRDefault="00855827" w:rsidP="002A6904">
            <w:pPr>
              <w:spacing w:line="360" w:lineRule="auto"/>
              <w:jc w:val="center"/>
              <w:rPr>
                <w:rFonts w:ascii="Times New Roman" w:eastAsiaTheme="minorHAnsi" w:hAnsi="Times New Roman"/>
                <w:color w:val="767171"/>
                <w:spacing w:val="20"/>
                <w:sz w:val="24"/>
                <w:szCs w:val="24"/>
              </w:rPr>
            </w:pPr>
            <w:r>
              <w:rPr>
                <w:rFonts w:ascii="Times New Roman" w:eastAsiaTheme="minorHAnsi" w:hAnsi="Times New Roman"/>
                <w:color w:val="767171"/>
                <w:spacing w:val="20"/>
                <w:sz w:val="24"/>
                <w:szCs w:val="24"/>
              </w:rPr>
              <w:t>96%</w:t>
            </w:r>
          </w:p>
        </w:tc>
      </w:tr>
      <w:tr w:rsidR="007C6034" w:rsidRPr="00427292" w14:paraId="1229529E" w14:textId="77777777" w:rsidTr="00855827">
        <w:trPr>
          <w:jc w:val="center"/>
        </w:trPr>
        <w:tc>
          <w:tcPr>
            <w:tcW w:w="2126" w:type="dxa"/>
          </w:tcPr>
          <w:p w14:paraId="6B1A9203" w14:textId="0C150AE5" w:rsidR="007C6034" w:rsidRPr="00427292" w:rsidRDefault="00355E42" w:rsidP="002A6904">
            <w:pPr>
              <w:spacing w:line="360" w:lineRule="auto"/>
              <w:rPr>
                <w:rFonts w:ascii="Times New Roman" w:eastAsiaTheme="minorHAnsi" w:hAnsi="Times New Roman"/>
                <w:color w:val="767171"/>
                <w:spacing w:val="20"/>
                <w:sz w:val="24"/>
                <w:szCs w:val="24"/>
              </w:rPr>
            </w:pPr>
            <w:r>
              <w:rPr>
                <w:rFonts w:ascii="Times New Roman" w:eastAsiaTheme="minorHAnsi" w:hAnsi="Times New Roman"/>
                <w:color w:val="767171"/>
                <w:spacing w:val="20"/>
                <w:sz w:val="24"/>
                <w:szCs w:val="24"/>
              </w:rPr>
              <w:t>Tercero</w:t>
            </w:r>
          </w:p>
        </w:tc>
        <w:tc>
          <w:tcPr>
            <w:tcW w:w="3256" w:type="dxa"/>
          </w:tcPr>
          <w:p w14:paraId="7560805C" w14:textId="56A07D27" w:rsidR="007C6034" w:rsidRPr="00427292" w:rsidRDefault="007C6034" w:rsidP="002A6904">
            <w:pPr>
              <w:spacing w:line="360" w:lineRule="auto"/>
              <w:jc w:val="center"/>
              <w:rPr>
                <w:rFonts w:ascii="Times New Roman" w:eastAsiaTheme="minorHAnsi" w:hAnsi="Times New Roman"/>
                <w:color w:val="767171"/>
                <w:spacing w:val="20"/>
                <w:sz w:val="24"/>
                <w:szCs w:val="24"/>
              </w:rPr>
            </w:pPr>
            <w:r w:rsidRPr="00427292">
              <w:rPr>
                <w:rFonts w:ascii="Times New Roman" w:eastAsiaTheme="minorHAnsi" w:hAnsi="Times New Roman"/>
                <w:color w:val="767171"/>
                <w:spacing w:val="20"/>
                <w:sz w:val="24"/>
                <w:szCs w:val="24"/>
              </w:rPr>
              <w:t>97</w:t>
            </w:r>
            <w:r w:rsidR="00855827">
              <w:rPr>
                <w:rFonts w:ascii="Times New Roman" w:eastAsiaTheme="minorHAnsi" w:hAnsi="Times New Roman"/>
                <w:color w:val="767171"/>
                <w:spacing w:val="20"/>
                <w:sz w:val="24"/>
                <w:szCs w:val="24"/>
              </w:rPr>
              <w:t>%</w:t>
            </w:r>
          </w:p>
        </w:tc>
      </w:tr>
      <w:tr w:rsidR="007C6034" w:rsidRPr="00427292" w14:paraId="1B6CADF3" w14:textId="77777777" w:rsidTr="00855827">
        <w:trPr>
          <w:jc w:val="center"/>
        </w:trPr>
        <w:tc>
          <w:tcPr>
            <w:tcW w:w="2126" w:type="dxa"/>
          </w:tcPr>
          <w:p w14:paraId="5653415A" w14:textId="66DD9215" w:rsidR="007C6034" w:rsidRPr="00427292" w:rsidRDefault="00355E42" w:rsidP="002A6904">
            <w:pPr>
              <w:spacing w:line="360" w:lineRule="auto"/>
              <w:rPr>
                <w:rFonts w:ascii="Times New Roman" w:eastAsiaTheme="minorHAnsi" w:hAnsi="Times New Roman"/>
                <w:color w:val="767171"/>
                <w:spacing w:val="20"/>
                <w:sz w:val="24"/>
                <w:szCs w:val="24"/>
              </w:rPr>
            </w:pPr>
            <w:r>
              <w:rPr>
                <w:rFonts w:ascii="Times New Roman" w:eastAsiaTheme="minorHAnsi" w:hAnsi="Times New Roman"/>
                <w:color w:val="767171"/>
                <w:spacing w:val="20"/>
                <w:sz w:val="24"/>
                <w:szCs w:val="24"/>
              </w:rPr>
              <w:t>Cuarto</w:t>
            </w:r>
          </w:p>
        </w:tc>
        <w:tc>
          <w:tcPr>
            <w:tcW w:w="3256" w:type="dxa"/>
          </w:tcPr>
          <w:p w14:paraId="52FEFE40" w14:textId="41DCB345" w:rsidR="007C6034" w:rsidRPr="00427292" w:rsidRDefault="00855827" w:rsidP="00855827">
            <w:pPr>
              <w:spacing w:line="360" w:lineRule="auto"/>
              <w:rPr>
                <w:rFonts w:ascii="Times New Roman" w:eastAsiaTheme="minorHAnsi" w:hAnsi="Times New Roman"/>
                <w:color w:val="767171"/>
                <w:spacing w:val="20"/>
                <w:sz w:val="24"/>
                <w:szCs w:val="24"/>
              </w:rPr>
            </w:pPr>
            <w:r>
              <w:rPr>
                <w:rFonts w:ascii="Times New Roman" w:eastAsiaTheme="minorHAnsi" w:hAnsi="Times New Roman"/>
                <w:color w:val="767171"/>
                <w:spacing w:val="20"/>
                <w:sz w:val="24"/>
                <w:szCs w:val="24"/>
              </w:rPr>
              <w:t>En proceso de evaluación</w:t>
            </w:r>
          </w:p>
        </w:tc>
      </w:tr>
    </w:tbl>
    <w:p w14:paraId="6E63ED88" w14:textId="2CBE9C77" w:rsidR="00733186" w:rsidRPr="00427292" w:rsidRDefault="00486B95" w:rsidP="000412DA">
      <w:pPr>
        <w:spacing w:line="360" w:lineRule="auto"/>
        <w:rPr>
          <w:lang w:val="es-DO"/>
        </w:rPr>
      </w:pPr>
      <w:r>
        <w:rPr>
          <w:lang w:val="es-DO"/>
        </w:rPr>
        <w:t xml:space="preserve">       </w:t>
      </w:r>
      <w:r w:rsidR="000412DA">
        <w:rPr>
          <w:lang w:val="es-DO"/>
        </w:rPr>
        <w:t>F</w:t>
      </w:r>
      <w:r w:rsidR="00517201">
        <w:rPr>
          <w:lang w:val="es-DO"/>
        </w:rPr>
        <w:t xml:space="preserve">uente: Sistema Único de Acceso a la </w:t>
      </w:r>
      <w:r>
        <w:rPr>
          <w:lang w:val="es-DO"/>
        </w:rPr>
        <w:t>Información</w:t>
      </w:r>
      <w:r w:rsidR="00517201">
        <w:rPr>
          <w:lang w:val="es-DO"/>
        </w:rPr>
        <w:t xml:space="preserve"> (SAIP</w:t>
      </w:r>
      <w:r>
        <w:rPr>
          <w:lang w:val="es-DO"/>
        </w:rPr>
        <w:t>)</w:t>
      </w:r>
    </w:p>
    <w:p w14:paraId="59CB13C7" w14:textId="6BF4B59B" w:rsidR="000412DA" w:rsidRDefault="00733186" w:rsidP="000412DA">
      <w:pPr>
        <w:pBdr>
          <w:top w:val="nil"/>
          <w:left w:val="nil"/>
          <w:bottom w:val="nil"/>
          <w:right w:val="nil"/>
          <w:between w:val="nil"/>
        </w:pBdr>
        <w:spacing w:line="360" w:lineRule="auto"/>
        <w:jc w:val="both"/>
        <w:rPr>
          <w:lang w:val="es-DO"/>
        </w:rPr>
      </w:pPr>
      <w:r w:rsidRPr="00427292">
        <w:rPr>
          <w:lang w:val="es-DO"/>
        </w:rPr>
        <w:t>En el año 2023, vía el Sistema Único de Acceso a la Información Pública (SAIP), recibimos cuatro (04) solicitudes sobre Libre Acceso a la Información. y en formato físico y depositado en nuestra institución, recibimos dos (02)</w:t>
      </w:r>
      <w:r w:rsidR="000A53E9">
        <w:rPr>
          <w:lang w:val="es-DO"/>
        </w:rPr>
        <w:t xml:space="preserve">, dándosele </w:t>
      </w:r>
      <w:r w:rsidR="000A53E9" w:rsidRPr="00427292">
        <w:rPr>
          <w:lang w:val="es-DO"/>
        </w:rPr>
        <w:t>a</w:t>
      </w:r>
      <w:r w:rsidRPr="00427292">
        <w:rPr>
          <w:lang w:val="es-DO"/>
        </w:rPr>
        <w:t xml:space="preserve"> </w:t>
      </w:r>
      <w:r w:rsidR="005110F1" w:rsidRPr="00427292">
        <w:rPr>
          <w:lang w:val="es-DO"/>
        </w:rPr>
        <w:t>todas respuestas</w:t>
      </w:r>
      <w:r w:rsidRPr="00427292">
        <w:rPr>
          <w:lang w:val="es-DO"/>
        </w:rPr>
        <w:t xml:space="preserve"> de manera física y digital en un plazo menor a 5 días.</w:t>
      </w:r>
    </w:p>
    <w:tbl>
      <w:tblPr>
        <w:tblpPr w:leftFromText="141" w:rightFromText="141" w:vertAnchor="text" w:horzAnchor="margin" w:tblpY="61"/>
        <w:tblW w:w="7928" w:type="dxa"/>
        <w:tblLayout w:type="fixed"/>
        <w:tblCellMar>
          <w:left w:w="70" w:type="dxa"/>
          <w:right w:w="70" w:type="dxa"/>
        </w:tblCellMar>
        <w:tblLook w:val="04A0" w:firstRow="1" w:lastRow="0" w:firstColumn="1" w:lastColumn="0" w:noHBand="0" w:noVBand="1"/>
      </w:tblPr>
      <w:tblGrid>
        <w:gridCol w:w="1266"/>
        <w:gridCol w:w="1538"/>
        <w:gridCol w:w="1884"/>
        <w:gridCol w:w="1681"/>
        <w:gridCol w:w="1559"/>
      </w:tblGrid>
      <w:tr w:rsidR="0076459F" w:rsidRPr="00E31457" w14:paraId="2C6ECC2A" w14:textId="77777777" w:rsidTr="00465B12">
        <w:trPr>
          <w:trHeight w:val="779"/>
          <w:tblHeader/>
        </w:trPr>
        <w:tc>
          <w:tcPr>
            <w:tcW w:w="7928" w:type="dxa"/>
            <w:gridSpan w:val="5"/>
            <w:tcBorders>
              <w:top w:val="nil"/>
              <w:left w:val="single" w:sz="8" w:space="0" w:color="auto"/>
              <w:bottom w:val="single" w:sz="8" w:space="0" w:color="auto"/>
              <w:right w:val="single" w:sz="8" w:space="0" w:color="auto"/>
            </w:tcBorders>
            <w:shd w:val="clear" w:color="auto" w:fill="436EBE"/>
            <w:vAlign w:val="center"/>
          </w:tcPr>
          <w:p w14:paraId="3DBD90F5" w14:textId="4D84D859" w:rsidR="0076459F" w:rsidRPr="00427292" w:rsidRDefault="0076459F" w:rsidP="008F7040">
            <w:pPr>
              <w:spacing w:after="0" w:line="360" w:lineRule="auto"/>
              <w:jc w:val="center"/>
              <w:rPr>
                <w:lang w:val="es-DO"/>
              </w:rPr>
            </w:pPr>
            <w:r w:rsidRPr="00E77C7F">
              <w:rPr>
                <w:color w:val="FFFFFF" w:themeColor="background1"/>
                <w:lang w:val="es-DO"/>
              </w:rPr>
              <w:t>Solicitudes de Acceso a la Información recibidas en el SAIP</w:t>
            </w:r>
            <w:r w:rsidRPr="00E77C7F">
              <w:rPr>
                <w:color w:val="FFFFFF" w:themeColor="background1"/>
                <w:lang w:val="es-DO"/>
              </w:rPr>
              <w:br/>
              <w:t>Año 2023</w:t>
            </w:r>
          </w:p>
        </w:tc>
      </w:tr>
      <w:tr w:rsidR="0076459F" w:rsidRPr="00427292" w14:paraId="2FA13853" w14:textId="77777777" w:rsidTr="008F7040">
        <w:trPr>
          <w:trHeight w:val="779"/>
          <w:tblHeader/>
        </w:trPr>
        <w:tc>
          <w:tcPr>
            <w:tcW w:w="1266" w:type="dxa"/>
            <w:tcBorders>
              <w:top w:val="nil"/>
              <w:left w:val="single" w:sz="8" w:space="0" w:color="auto"/>
              <w:bottom w:val="single" w:sz="8" w:space="0" w:color="auto"/>
              <w:right w:val="single" w:sz="4" w:space="0" w:color="auto"/>
            </w:tcBorders>
            <w:shd w:val="clear" w:color="000000" w:fill="FFFFFF"/>
            <w:vAlign w:val="center"/>
            <w:hideMark/>
          </w:tcPr>
          <w:p w14:paraId="5C4E0C8E" w14:textId="77777777" w:rsidR="0076459F" w:rsidRPr="00427292" w:rsidRDefault="0076459F" w:rsidP="008F7040">
            <w:pPr>
              <w:spacing w:after="0" w:line="360" w:lineRule="auto"/>
              <w:jc w:val="center"/>
              <w:rPr>
                <w:lang w:val="es-DO"/>
              </w:rPr>
            </w:pPr>
            <w:r w:rsidRPr="00427292">
              <w:rPr>
                <w:lang w:val="es-DO"/>
              </w:rPr>
              <w:t>No. Solicitud</w:t>
            </w:r>
          </w:p>
        </w:tc>
        <w:tc>
          <w:tcPr>
            <w:tcW w:w="1538" w:type="dxa"/>
            <w:tcBorders>
              <w:top w:val="nil"/>
              <w:left w:val="nil"/>
              <w:bottom w:val="single" w:sz="8" w:space="0" w:color="auto"/>
              <w:right w:val="single" w:sz="4" w:space="0" w:color="auto"/>
            </w:tcBorders>
            <w:shd w:val="clear" w:color="000000" w:fill="FFFFFF"/>
            <w:vAlign w:val="center"/>
            <w:hideMark/>
          </w:tcPr>
          <w:p w14:paraId="394486A5" w14:textId="77777777" w:rsidR="0076459F" w:rsidRPr="00427292" w:rsidRDefault="0076459F" w:rsidP="008F7040">
            <w:pPr>
              <w:spacing w:after="0" w:line="360" w:lineRule="auto"/>
              <w:jc w:val="center"/>
              <w:rPr>
                <w:lang w:val="es-DO"/>
              </w:rPr>
            </w:pPr>
            <w:r w:rsidRPr="00427292">
              <w:rPr>
                <w:lang w:val="es-DO"/>
              </w:rPr>
              <w:t xml:space="preserve">Fecha de recepción </w:t>
            </w:r>
          </w:p>
        </w:tc>
        <w:tc>
          <w:tcPr>
            <w:tcW w:w="1884" w:type="dxa"/>
            <w:tcBorders>
              <w:top w:val="nil"/>
              <w:left w:val="nil"/>
              <w:bottom w:val="single" w:sz="8" w:space="0" w:color="auto"/>
              <w:right w:val="single" w:sz="4" w:space="0" w:color="auto"/>
            </w:tcBorders>
            <w:shd w:val="clear" w:color="000000" w:fill="FFFFFF"/>
            <w:vAlign w:val="center"/>
            <w:hideMark/>
          </w:tcPr>
          <w:p w14:paraId="14EE375E" w14:textId="77777777" w:rsidR="0076459F" w:rsidRPr="00427292" w:rsidRDefault="0076459F" w:rsidP="008F7040">
            <w:pPr>
              <w:spacing w:after="0" w:line="360" w:lineRule="auto"/>
              <w:jc w:val="center"/>
              <w:rPr>
                <w:lang w:val="es-DO"/>
              </w:rPr>
            </w:pPr>
            <w:r w:rsidRPr="00427292">
              <w:rPr>
                <w:lang w:val="es-DO"/>
              </w:rPr>
              <w:t xml:space="preserve">Fecha de compromiso a respuesta </w:t>
            </w:r>
          </w:p>
        </w:tc>
        <w:tc>
          <w:tcPr>
            <w:tcW w:w="1681" w:type="dxa"/>
            <w:tcBorders>
              <w:top w:val="nil"/>
              <w:left w:val="nil"/>
              <w:bottom w:val="single" w:sz="8" w:space="0" w:color="auto"/>
              <w:right w:val="single" w:sz="4" w:space="0" w:color="auto"/>
            </w:tcBorders>
            <w:shd w:val="clear" w:color="000000" w:fill="FFFFFF"/>
            <w:vAlign w:val="center"/>
            <w:hideMark/>
          </w:tcPr>
          <w:p w14:paraId="11CED94F" w14:textId="77777777" w:rsidR="0076459F" w:rsidRPr="00427292" w:rsidRDefault="0076459F" w:rsidP="008F7040">
            <w:pPr>
              <w:spacing w:after="0" w:line="360" w:lineRule="auto"/>
              <w:jc w:val="center"/>
              <w:rPr>
                <w:lang w:val="es-DO"/>
              </w:rPr>
            </w:pPr>
            <w:r w:rsidRPr="00427292">
              <w:rPr>
                <w:lang w:val="es-DO"/>
              </w:rPr>
              <w:t>Solicitante</w:t>
            </w:r>
          </w:p>
        </w:tc>
        <w:tc>
          <w:tcPr>
            <w:tcW w:w="1559" w:type="dxa"/>
            <w:tcBorders>
              <w:top w:val="nil"/>
              <w:left w:val="nil"/>
              <w:bottom w:val="single" w:sz="8" w:space="0" w:color="auto"/>
              <w:right w:val="single" w:sz="8" w:space="0" w:color="auto"/>
            </w:tcBorders>
            <w:shd w:val="clear" w:color="000000" w:fill="FFFFFF"/>
            <w:vAlign w:val="center"/>
            <w:hideMark/>
          </w:tcPr>
          <w:p w14:paraId="47735C1A" w14:textId="77777777" w:rsidR="0076459F" w:rsidRPr="00427292" w:rsidRDefault="0076459F" w:rsidP="008F7040">
            <w:pPr>
              <w:spacing w:after="0" w:line="360" w:lineRule="auto"/>
              <w:jc w:val="center"/>
              <w:rPr>
                <w:lang w:val="es-DO"/>
              </w:rPr>
            </w:pPr>
            <w:r w:rsidRPr="00427292">
              <w:rPr>
                <w:lang w:val="es-DO"/>
              </w:rPr>
              <w:t>Estatus</w:t>
            </w:r>
          </w:p>
        </w:tc>
      </w:tr>
      <w:tr w:rsidR="0076459F" w:rsidRPr="00427292" w14:paraId="16C32D41" w14:textId="77777777" w:rsidTr="008F7040">
        <w:trPr>
          <w:trHeight w:val="1027"/>
          <w:tblHeader/>
        </w:trPr>
        <w:tc>
          <w:tcPr>
            <w:tcW w:w="1266" w:type="dxa"/>
            <w:tcBorders>
              <w:top w:val="nil"/>
              <w:left w:val="single" w:sz="8" w:space="0" w:color="auto"/>
              <w:bottom w:val="single" w:sz="4" w:space="0" w:color="auto"/>
              <w:right w:val="single" w:sz="4" w:space="0" w:color="auto"/>
            </w:tcBorders>
            <w:shd w:val="clear" w:color="000000" w:fill="FFFFFF"/>
            <w:vAlign w:val="center"/>
          </w:tcPr>
          <w:p w14:paraId="56FA8AB0" w14:textId="77777777" w:rsidR="0076459F" w:rsidRPr="00427292" w:rsidRDefault="0076459F" w:rsidP="008F7040">
            <w:pPr>
              <w:spacing w:after="0" w:line="360" w:lineRule="auto"/>
              <w:jc w:val="center"/>
              <w:rPr>
                <w:lang w:val="es-DO"/>
              </w:rPr>
            </w:pPr>
            <w:r w:rsidRPr="00427292">
              <w:rPr>
                <w:lang w:val="es-DO"/>
              </w:rPr>
              <w:t>SAIP-SIP-78728</w:t>
            </w:r>
          </w:p>
        </w:tc>
        <w:tc>
          <w:tcPr>
            <w:tcW w:w="1538" w:type="dxa"/>
            <w:tcBorders>
              <w:top w:val="nil"/>
              <w:left w:val="nil"/>
              <w:bottom w:val="single" w:sz="4" w:space="0" w:color="auto"/>
              <w:right w:val="single" w:sz="4" w:space="0" w:color="auto"/>
            </w:tcBorders>
            <w:shd w:val="clear" w:color="000000" w:fill="FFFFFF"/>
            <w:vAlign w:val="center"/>
          </w:tcPr>
          <w:p w14:paraId="64A7672A" w14:textId="77777777" w:rsidR="0076459F" w:rsidRPr="00427292" w:rsidRDefault="0076459F" w:rsidP="008F7040">
            <w:pPr>
              <w:spacing w:after="0" w:line="360" w:lineRule="auto"/>
              <w:jc w:val="center"/>
              <w:rPr>
                <w:lang w:val="es-DO"/>
              </w:rPr>
            </w:pPr>
            <w:r w:rsidRPr="00427292">
              <w:rPr>
                <w:lang w:val="es-DO"/>
              </w:rPr>
              <w:t>28/3/2023 20:32</w:t>
            </w:r>
          </w:p>
        </w:tc>
        <w:tc>
          <w:tcPr>
            <w:tcW w:w="1884" w:type="dxa"/>
            <w:tcBorders>
              <w:top w:val="nil"/>
              <w:left w:val="nil"/>
              <w:bottom w:val="single" w:sz="4" w:space="0" w:color="auto"/>
              <w:right w:val="single" w:sz="4" w:space="0" w:color="auto"/>
            </w:tcBorders>
            <w:shd w:val="clear" w:color="000000" w:fill="FFFFFF"/>
            <w:vAlign w:val="center"/>
          </w:tcPr>
          <w:p w14:paraId="052D9F50" w14:textId="77777777" w:rsidR="0076459F" w:rsidRPr="00427292" w:rsidRDefault="0076459F" w:rsidP="008F7040">
            <w:pPr>
              <w:spacing w:after="0" w:line="360" w:lineRule="auto"/>
              <w:jc w:val="center"/>
              <w:rPr>
                <w:lang w:val="es-DO"/>
              </w:rPr>
            </w:pPr>
            <w:r w:rsidRPr="00427292">
              <w:rPr>
                <w:lang w:val="es-DO"/>
              </w:rPr>
              <w:t>18/04/2023</w:t>
            </w:r>
          </w:p>
        </w:tc>
        <w:tc>
          <w:tcPr>
            <w:tcW w:w="1681" w:type="dxa"/>
            <w:tcBorders>
              <w:top w:val="nil"/>
              <w:left w:val="nil"/>
              <w:bottom w:val="single" w:sz="4" w:space="0" w:color="auto"/>
              <w:right w:val="single" w:sz="4" w:space="0" w:color="auto"/>
            </w:tcBorders>
            <w:shd w:val="clear" w:color="000000" w:fill="FFFFFF"/>
            <w:vAlign w:val="center"/>
          </w:tcPr>
          <w:p w14:paraId="42456680" w14:textId="77777777" w:rsidR="0076459F" w:rsidRPr="00427292" w:rsidRDefault="0076459F" w:rsidP="008F7040">
            <w:pPr>
              <w:spacing w:after="0" w:line="360" w:lineRule="auto"/>
              <w:jc w:val="center"/>
              <w:rPr>
                <w:lang w:val="es-DO"/>
              </w:rPr>
            </w:pPr>
            <w:r w:rsidRPr="00427292">
              <w:rPr>
                <w:lang w:val="es-DO"/>
              </w:rPr>
              <w:t>Jean Paul Rodríguez</w:t>
            </w:r>
          </w:p>
        </w:tc>
        <w:tc>
          <w:tcPr>
            <w:tcW w:w="1559" w:type="dxa"/>
            <w:tcBorders>
              <w:top w:val="nil"/>
              <w:left w:val="nil"/>
              <w:bottom w:val="single" w:sz="4" w:space="0" w:color="auto"/>
              <w:right w:val="single" w:sz="8" w:space="0" w:color="auto"/>
            </w:tcBorders>
            <w:shd w:val="clear" w:color="000000" w:fill="FFFFFF"/>
            <w:vAlign w:val="center"/>
          </w:tcPr>
          <w:p w14:paraId="7B7A1D4E" w14:textId="77777777" w:rsidR="0076459F" w:rsidRPr="00427292" w:rsidRDefault="0076459F" w:rsidP="008F7040">
            <w:pPr>
              <w:spacing w:after="0" w:line="360" w:lineRule="auto"/>
              <w:jc w:val="center"/>
              <w:rPr>
                <w:lang w:val="es-DO"/>
              </w:rPr>
            </w:pPr>
            <w:r w:rsidRPr="00427292">
              <w:rPr>
                <w:lang w:val="es-DO"/>
              </w:rPr>
              <w:t>Completada</w:t>
            </w:r>
          </w:p>
        </w:tc>
      </w:tr>
      <w:tr w:rsidR="0076459F" w:rsidRPr="00427292" w14:paraId="4F71074D" w14:textId="77777777" w:rsidTr="008F7040">
        <w:trPr>
          <w:trHeight w:val="255"/>
          <w:tblHeader/>
        </w:trPr>
        <w:tc>
          <w:tcPr>
            <w:tcW w:w="1266" w:type="dxa"/>
            <w:tcBorders>
              <w:top w:val="nil"/>
              <w:left w:val="single" w:sz="8" w:space="0" w:color="auto"/>
              <w:bottom w:val="single" w:sz="4" w:space="0" w:color="auto"/>
              <w:right w:val="single" w:sz="4" w:space="0" w:color="auto"/>
            </w:tcBorders>
            <w:shd w:val="clear" w:color="000000" w:fill="FFFFFF"/>
            <w:vAlign w:val="center"/>
          </w:tcPr>
          <w:p w14:paraId="58ABCA16" w14:textId="77777777" w:rsidR="0076459F" w:rsidRPr="00427292" w:rsidRDefault="0076459F" w:rsidP="008F7040">
            <w:pPr>
              <w:spacing w:after="0" w:line="360" w:lineRule="auto"/>
              <w:jc w:val="center"/>
              <w:rPr>
                <w:lang w:val="es-DO"/>
              </w:rPr>
            </w:pPr>
            <w:r w:rsidRPr="00427292">
              <w:rPr>
                <w:lang w:val="es-DO"/>
              </w:rPr>
              <w:t>SAIP-SIP-80990</w:t>
            </w:r>
          </w:p>
        </w:tc>
        <w:tc>
          <w:tcPr>
            <w:tcW w:w="1538" w:type="dxa"/>
            <w:tcBorders>
              <w:top w:val="nil"/>
              <w:left w:val="nil"/>
              <w:bottom w:val="single" w:sz="4" w:space="0" w:color="auto"/>
              <w:right w:val="single" w:sz="4" w:space="0" w:color="auto"/>
            </w:tcBorders>
            <w:shd w:val="clear" w:color="000000" w:fill="FFFFFF"/>
            <w:vAlign w:val="center"/>
          </w:tcPr>
          <w:p w14:paraId="5174A607" w14:textId="77777777" w:rsidR="0076459F" w:rsidRPr="00427292" w:rsidRDefault="0076459F" w:rsidP="008F7040">
            <w:pPr>
              <w:spacing w:after="0" w:line="360" w:lineRule="auto"/>
              <w:jc w:val="center"/>
              <w:rPr>
                <w:lang w:val="es-DO"/>
              </w:rPr>
            </w:pPr>
            <w:r w:rsidRPr="00427292">
              <w:rPr>
                <w:lang w:val="es-DO"/>
              </w:rPr>
              <w:t>13/5/2023 22:18</w:t>
            </w:r>
          </w:p>
        </w:tc>
        <w:tc>
          <w:tcPr>
            <w:tcW w:w="1884" w:type="dxa"/>
            <w:tcBorders>
              <w:top w:val="nil"/>
              <w:left w:val="nil"/>
              <w:bottom w:val="single" w:sz="4" w:space="0" w:color="auto"/>
              <w:right w:val="single" w:sz="4" w:space="0" w:color="auto"/>
            </w:tcBorders>
            <w:shd w:val="clear" w:color="000000" w:fill="FFFFFF"/>
            <w:vAlign w:val="center"/>
          </w:tcPr>
          <w:p w14:paraId="031233F0" w14:textId="77777777" w:rsidR="0076459F" w:rsidRPr="00427292" w:rsidRDefault="0076459F" w:rsidP="008F7040">
            <w:pPr>
              <w:spacing w:after="0" w:line="360" w:lineRule="auto"/>
              <w:jc w:val="center"/>
              <w:rPr>
                <w:lang w:val="es-DO"/>
              </w:rPr>
            </w:pPr>
            <w:r w:rsidRPr="00427292">
              <w:rPr>
                <w:lang w:val="es-DO"/>
              </w:rPr>
              <w:t>5/6/2023</w:t>
            </w:r>
          </w:p>
        </w:tc>
        <w:tc>
          <w:tcPr>
            <w:tcW w:w="1681" w:type="dxa"/>
            <w:tcBorders>
              <w:top w:val="nil"/>
              <w:left w:val="nil"/>
              <w:bottom w:val="single" w:sz="4" w:space="0" w:color="auto"/>
              <w:right w:val="single" w:sz="4" w:space="0" w:color="auto"/>
            </w:tcBorders>
            <w:shd w:val="clear" w:color="000000" w:fill="FFFFFF"/>
            <w:vAlign w:val="center"/>
          </w:tcPr>
          <w:p w14:paraId="6C5F260C" w14:textId="77777777" w:rsidR="0076459F" w:rsidRPr="00427292" w:rsidRDefault="0076459F" w:rsidP="008F7040">
            <w:pPr>
              <w:spacing w:after="0" w:line="360" w:lineRule="auto"/>
              <w:jc w:val="center"/>
              <w:rPr>
                <w:lang w:val="es-DO"/>
              </w:rPr>
            </w:pPr>
            <w:r w:rsidRPr="00427292">
              <w:rPr>
                <w:lang w:val="es-DO"/>
              </w:rPr>
              <w:t>Alianza Dominicana Contra la Corrupción, ADOCCO</w:t>
            </w:r>
          </w:p>
        </w:tc>
        <w:tc>
          <w:tcPr>
            <w:tcW w:w="1559" w:type="dxa"/>
            <w:tcBorders>
              <w:top w:val="nil"/>
              <w:left w:val="nil"/>
              <w:bottom w:val="single" w:sz="4" w:space="0" w:color="auto"/>
              <w:right w:val="single" w:sz="8" w:space="0" w:color="auto"/>
            </w:tcBorders>
            <w:shd w:val="clear" w:color="000000" w:fill="FFFFFF"/>
            <w:vAlign w:val="center"/>
          </w:tcPr>
          <w:p w14:paraId="19438C7B" w14:textId="77777777" w:rsidR="0076459F" w:rsidRPr="00427292" w:rsidRDefault="0076459F" w:rsidP="008F7040">
            <w:pPr>
              <w:spacing w:after="0" w:line="360" w:lineRule="auto"/>
              <w:jc w:val="center"/>
              <w:rPr>
                <w:lang w:val="es-DO"/>
              </w:rPr>
            </w:pPr>
            <w:r w:rsidRPr="00427292">
              <w:rPr>
                <w:lang w:val="es-DO"/>
              </w:rPr>
              <w:t>Completada</w:t>
            </w:r>
          </w:p>
        </w:tc>
      </w:tr>
    </w:tbl>
    <w:p w14:paraId="4B54D1D2" w14:textId="77777777" w:rsidR="0076459F" w:rsidRPr="0076459F" w:rsidRDefault="0076459F" w:rsidP="0076459F">
      <w:pPr>
        <w:rPr>
          <w:lang w:val="es-DO"/>
        </w:rPr>
      </w:pPr>
    </w:p>
    <w:tbl>
      <w:tblPr>
        <w:tblpPr w:leftFromText="141" w:rightFromText="141" w:vertAnchor="text" w:horzAnchor="margin" w:tblpY="61"/>
        <w:tblW w:w="8062" w:type="dxa"/>
        <w:tblLayout w:type="fixed"/>
        <w:tblCellMar>
          <w:left w:w="70" w:type="dxa"/>
          <w:right w:w="70" w:type="dxa"/>
        </w:tblCellMar>
        <w:tblLook w:val="04A0" w:firstRow="1" w:lastRow="0" w:firstColumn="1" w:lastColumn="0" w:noHBand="0" w:noVBand="1"/>
      </w:tblPr>
      <w:tblGrid>
        <w:gridCol w:w="1286"/>
        <w:gridCol w:w="1564"/>
        <w:gridCol w:w="1915"/>
        <w:gridCol w:w="1708"/>
        <w:gridCol w:w="1589"/>
      </w:tblGrid>
      <w:tr w:rsidR="00181ADE" w:rsidRPr="00E31457" w14:paraId="7AD91CAC" w14:textId="77777777" w:rsidTr="004A4C90">
        <w:trPr>
          <w:trHeight w:val="458"/>
          <w:tblHeader/>
        </w:trPr>
        <w:tc>
          <w:tcPr>
            <w:tcW w:w="8062" w:type="dxa"/>
            <w:gridSpan w:val="5"/>
            <w:vMerge w:val="restart"/>
            <w:tcBorders>
              <w:top w:val="single" w:sz="8" w:space="0" w:color="auto"/>
              <w:left w:val="single" w:sz="8" w:space="0" w:color="auto"/>
              <w:bottom w:val="single" w:sz="8" w:space="0" w:color="000000"/>
              <w:right w:val="single" w:sz="8" w:space="0" w:color="000000"/>
            </w:tcBorders>
            <w:shd w:val="clear" w:color="auto" w:fill="436EBE"/>
            <w:vAlign w:val="bottom"/>
            <w:hideMark/>
          </w:tcPr>
          <w:p w14:paraId="132E860B" w14:textId="77777777" w:rsidR="00181ADE" w:rsidRPr="00465B12" w:rsidRDefault="00181ADE" w:rsidP="00181ADE">
            <w:pPr>
              <w:spacing w:after="0" w:line="360" w:lineRule="auto"/>
              <w:jc w:val="center"/>
              <w:rPr>
                <w:b/>
                <w:bCs/>
                <w:lang w:val="es-DO"/>
              </w:rPr>
            </w:pPr>
            <w:r w:rsidRPr="00465B12">
              <w:rPr>
                <w:b/>
                <w:bCs/>
                <w:color w:val="FFFFFF" w:themeColor="background1"/>
                <w:lang w:val="es-DO"/>
              </w:rPr>
              <w:t>Solicitudes de Acceso a la Información recibidas en el SAIP</w:t>
            </w:r>
            <w:r w:rsidRPr="00465B12">
              <w:rPr>
                <w:b/>
                <w:bCs/>
                <w:color w:val="FFFFFF" w:themeColor="background1"/>
                <w:lang w:val="es-DO"/>
              </w:rPr>
              <w:br/>
              <w:t>Año 2023</w:t>
            </w:r>
          </w:p>
        </w:tc>
      </w:tr>
      <w:tr w:rsidR="00181ADE" w:rsidRPr="00E31457" w14:paraId="5CDDCF02" w14:textId="77777777" w:rsidTr="004A4C90">
        <w:trPr>
          <w:trHeight w:val="458"/>
          <w:tblHeader/>
        </w:trPr>
        <w:tc>
          <w:tcPr>
            <w:tcW w:w="8062" w:type="dxa"/>
            <w:gridSpan w:val="5"/>
            <w:vMerge/>
            <w:tcBorders>
              <w:top w:val="single" w:sz="8" w:space="0" w:color="auto"/>
              <w:left w:val="single" w:sz="8" w:space="0" w:color="auto"/>
              <w:bottom w:val="single" w:sz="8" w:space="0" w:color="000000"/>
              <w:right w:val="single" w:sz="8" w:space="0" w:color="000000"/>
            </w:tcBorders>
            <w:shd w:val="clear" w:color="auto" w:fill="436EBE"/>
            <w:vAlign w:val="center"/>
            <w:hideMark/>
          </w:tcPr>
          <w:p w14:paraId="762DFA07" w14:textId="77777777" w:rsidR="00181ADE" w:rsidRPr="00427292" w:rsidRDefault="00181ADE" w:rsidP="00181ADE">
            <w:pPr>
              <w:spacing w:after="0" w:line="360" w:lineRule="auto"/>
              <w:rPr>
                <w:lang w:val="es-DO"/>
              </w:rPr>
            </w:pPr>
          </w:p>
        </w:tc>
      </w:tr>
      <w:tr w:rsidR="00181ADE" w:rsidRPr="00427292" w14:paraId="32A7C109" w14:textId="77777777" w:rsidTr="004A4C90">
        <w:trPr>
          <w:trHeight w:val="244"/>
          <w:tblHeader/>
        </w:trPr>
        <w:tc>
          <w:tcPr>
            <w:tcW w:w="1286" w:type="dxa"/>
            <w:tcBorders>
              <w:top w:val="nil"/>
              <w:left w:val="single" w:sz="8" w:space="0" w:color="auto"/>
              <w:bottom w:val="single" w:sz="4" w:space="0" w:color="auto"/>
              <w:right w:val="single" w:sz="4" w:space="0" w:color="auto"/>
            </w:tcBorders>
            <w:shd w:val="clear" w:color="000000" w:fill="FFFFFF"/>
            <w:vAlign w:val="center"/>
            <w:hideMark/>
          </w:tcPr>
          <w:p w14:paraId="5CB07533" w14:textId="77777777" w:rsidR="00181ADE" w:rsidRPr="00427292" w:rsidRDefault="00181ADE" w:rsidP="00181ADE">
            <w:pPr>
              <w:spacing w:after="0" w:line="360" w:lineRule="auto"/>
              <w:jc w:val="center"/>
              <w:rPr>
                <w:lang w:val="es-DO"/>
              </w:rPr>
            </w:pPr>
            <w:r w:rsidRPr="00427292">
              <w:rPr>
                <w:lang w:val="es-DO"/>
              </w:rPr>
              <w:t>SAIP-SIP-82604</w:t>
            </w:r>
          </w:p>
        </w:tc>
        <w:tc>
          <w:tcPr>
            <w:tcW w:w="1564" w:type="dxa"/>
            <w:tcBorders>
              <w:top w:val="nil"/>
              <w:left w:val="nil"/>
              <w:bottom w:val="single" w:sz="4" w:space="0" w:color="auto"/>
              <w:right w:val="single" w:sz="4" w:space="0" w:color="auto"/>
            </w:tcBorders>
            <w:shd w:val="clear" w:color="000000" w:fill="FFFFFF"/>
            <w:vAlign w:val="center"/>
            <w:hideMark/>
          </w:tcPr>
          <w:p w14:paraId="788CFB3E" w14:textId="77777777" w:rsidR="00181ADE" w:rsidRPr="00427292" w:rsidRDefault="00181ADE" w:rsidP="00181ADE">
            <w:pPr>
              <w:spacing w:after="0" w:line="360" w:lineRule="auto"/>
              <w:jc w:val="center"/>
              <w:rPr>
                <w:lang w:val="es-DO"/>
              </w:rPr>
            </w:pPr>
            <w:r w:rsidRPr="00427292">
              <w:rPr>
                <w:lang w:val="es-DO"/>
              </w:rPr>
              <w:t>2023-06-20</w:t>
            </w:r>
          </w:p>
        </w:tc>
        <w:tc>
          <w:tcPr>
            <w:tcW w:w="1915" w:type="dxa"/>
            <w:tcBorders>
              <w:top w:val="nil"/>
              <w:left w:val="nil"/>
              <w:bottom w:val="single" w:sz="4" w:space="0" w:color="auto"/>
              <w:right w:val="single" w:sz="4" w:space="0" w:color="auto"/>
            </w:tcBorders>
            <w:shd w:val="clear" w:color="000000" w:fill="FFFFFF"/>
            <w:vAlign w:val="center"/>
            <w:hideMark/>
          </w:tcPr>
          <w:p w14:paraId="538F71EF" w14:textId="77777777" w:rsidR="00181ADE" w:rsidRPr="00427292" w:rsidRDefault="00181ADE" w:rsidP="00181ADE">
            <w:pPr>
              <w:spacing w:after="0" w:line="360" w:lineRule="auto"/>
              <w:jc w:val="center"/>
              <w:rPr>
                <w:lang w:val="es-DO"/>
              </w:rPr>
            </w:pPr>
            <w:r w:rsidRPr="00EA046C">
              <w:rPr>
                <w:lang w:val="es-DO"/>
              </w:rPr>
              <w:t>07-11-2023</w:t>
            </w:r>
          </w:p>
        </w:tc>
        <w:tc>
          <w:tcPr>
            <w:tcW w:w="1708" w:type="dxa"/>
            <w:tcBorders>
              <w:top w:val="nil"/>
              <w:left w:val="nil"/>
              <w:bottom w:val="single" w:sz="4" w:space="0" w:color="auto"/>
              <w:right w:val="single" w:sz="4" w:space="0" w:color="auto"/>
            </w:tcBorders>
            <w:shd w:val="clear" w:color="000000" w:fill="FFFFFF"/>
            <w:vAlign w:val="center"/>
          </w:tcPr>
          <w:p w14:paraId="4112B3C4" w14:textId="77777777" w:rsidR="00181ADE" w:rsidRPr="00427292" w:rsidRDefault="00181ADE" w:rsidP="00181ADE">
            <w:pPr>
              <w:spacing w:after="0" w:line="360" w:lineRule="auto"/>
              <w:jc w:val="center"/>
              <w:rPr>
                <w:lang w:val="es-DO"/>
              </w:rPr>
            </w:pPr>
            <w:r w:rsidRPr="00427292">
              <w:rPr>
                <w:lang w:val="es-DO"/>
              </w:rPr>
              <w:t>Lasey Batista</w:t>
            </w:r>
          </w:p>
        </w:tc>
        <w:tc>
          <w:tcPr>
            <w:tcW w:w="1588" w:type="dxa"/>
            <w:tcBorders>
              <w:top w:val="nil"/>
              <w:left w:val="nil"/>
              <w:bottom w:val="single" w:sz="4" w:space="0" w:color="auto"/>
              <w:right w:val="single" w:sz="8" w:space="0" w:color="auto"/>
            </w:tcBorders>
            <w:shd w:val="clear" w:color="000000" w:fill="FFFFFF"/>
            <w:vAlign w:val="center"/>
            <w:hideMark/>
          </w:tcPr>
          <w:p w14:paraId="05874D29" w14:textId="77777777" w:rsidR="00181ADE" w:rsidRPr="00427292" w:rsidRDefault="00181ADE" w:rsidP="00181ADE">
            <w:pPr>
              <w:spacing w:after="0" w:line="360" w:lineRule="auto"/>
              <w:jc w:val="center"/>
              <w:rPr>
                <w:lang w:val="es-DO"/>
              </w:rPr>
            </w:pPr>
            <w:r w:rsidRPr="00427292">
              <w:rPr>
                <w:lang w:val="es-DO"/>
              </w:rPr>
              <w:t>Completada</w:t>
            </w:r>
          </w:p>
        </w:tc>
      </w:tr>
      <w:tr w:rsidR="00181ADE" w:rsidRPr="00427292" w14:paraId="230308DA" w14:textId="77777777" w:rsidTr="004A4C90">
        <w:trPr>
          <w:trHeight w:val="448"/>
          <w:tblHeader/>
        </w:trPr>
        <w:tc>
          <w:tcPr>
            <w:tcW w:w="1286" w:type="dxa"/>
            <w:tcBorders>
              <w:top w:val="nil"/>
              <w:left w:val="single" w:sz="8" w:space="0" w:color="auto"/>
              <w:bottom w:val="single" w:sz="4" w:space="0" w:color="auto"/>
              <w:right w:val="single" w:sz="4" w:space="0" w:color="auto"/>
            </w:tcBorders>
            <w:shd w:val="clear" w:color="000000" w:fill="FFFFFF"/>
            <w:vAlign w:val="center"/>
            <w:hideMark/>
          </w:tcPr>
          <w:p w14:paraId="68A55760" w14:textId="77777777" w:rsidR="00181ADE" w:rsidRPr="00427292" w:rsidRDefault="00181ADE" w:rsidP="00181ADE">
            <w:pPr>
              <w:spacing w:after="0" w:line="360" w:lineRule="auto"/>
              <w:jc w:val="center"/>
              <w:rPr>
                <w:lang w:val="es-DO"/>
              </w:rPr>
            </w:pPr>
            <w:r w:rsidRPr="00427292">
              <w:rPr>
                <w:lang w:val="es-DO"/>
              </w:rPr>
              <w:t>SAIP-SIP-84137</w:t>
            </w:r>
          </w:p>
        </w:tc>
        <w:tc>
          <w:tcPr>
            <w:tcW w:w="1564" w:type="dxa"/>
            <w:tcBorders>
              <w:top w:val="nil"/>
              <w:left w:val="nil"/>
              <w:bottom w:val="single" w:sz="4" w:space="0" w:color="auto"/>
              <w:right w:val="single" w:sz="4" w:space="0" w:color="auto"/>
            </w:tcBorders>
            <w:shd w:val="clear" w:color="000000" w:fill="FFFFFF"/>
            <w:vAlign w:val="center"/>
            <w:hideMark/>
          </w:tcPr>
          <w:p w14:paraId="2A15E74D" w14:textId="77777777" w:rsidR="00181ADE" w:rsidRPr="00427292" w:rsidRDefault="00181ADE" w:rsidP="00181ADE">
            <w:pPr>
              <w:spacing w:after="0" w:line="360" w:lineRule="auto"/>
              <w:rPr>
                <w:lang w:val="es-DO"/>
              </w:rPr>
            </w:pPr>
            <w:r w:rsidRPr="00427292">
              <w:rPr>
                <w:lang w:val="es-DO"/>
              </w:rPr>
              <w:t>2023-07-20</w:t>
            </w:r>
          </w:p>
        </w:tc>
        <w:tc>
          <w:tcPr>
            <w:tcW w:w="1915" w:type="dxa"/>
            <w:tcBorders>
              <w:top w:val="nil"/>
              <w:left w:val="nil"/>
              <w:bottom w:val="single" w:sz="4" w:space="0" w:color="auto"/>
              <w:right w:val="single" w:sz="4" w:space="0" w:color="auto"/>
            </w:tcBorders>
            <w:shd w:val="clear" w:color="000000" w:fill="FFFFFF"/>
            <w:vAlign w:val="center"/>
            <w:hideMark/>
          </w:tcPr>
          <w:p w14:paraId="25573E41" w14:textId="77777777" w:rsidR="00181ADE" w:rsidRPr="00427292" w:rsidRDefault="00181ADE" w:rsidP="00181ADE">
            <w:pPr>
              <w:spacing w:after="0" w:line="360" w:lineRule="auto"/>
              <w:jc w:val="center"/>
              <w:rPr>
                <w:lang w:val="es-DO"/>
              </w:rPr>
            </w:pPr>
            <w:r w:rsidRPr="00EA046C">
              <w:rPr>
                <w:lang w:val="es-DO"/>
              </w:rPr>
              <w:t>08-10-2023</w:t>
            </w:r>
          </w:p>
        </w:tc>
        <w:tc>
          <w:tcPr>
            <w:tcW w:w="1708" w:type="dxa"/>
            <w:tcBorders>
              <w:top w:val="nil"/>
              <w:left w:val="nil"/>
              <w:bottom w:val="single" w:sz="4" w:space="0" w:color="auto"/>
              <w:right w:val="single" w:sz="4" w:space="0" w:color="auto"/>
            </w:tcBorders>
            <w:shd w:val="clear" w:color="000000" w:fill="FFFFFF"/>
            <w:vAlign w:val="center"/>
          </w:tcPr>
          <w:p w14:paraId="1EFC0FD1" w14:textId="77777777" w:rsidR="00181ADE" w:rsidRPr="00427292" w:rsidRDefault="00181ADE" w:rsidP="00181ADE">
            <w:pPr>
              <w:spacing w:after="0" w:line="360" w:lineRule="auto"/>
              <w:jc w:val="center"/>
              <w:rPr>
                <w:lang w:val="es-DO"/>
              </w:rPr>
            </w:pPr>
            <w:r w:rsidRPr="00427292">
              <w:rPr>
                <w:lang w:val="es-DO"/>
              </w:rPr>
              <w:t>Yamilis Tamayo</w:t>
            </w:r>
          </w:p>
        </w:tc>
        <w:tc>
          <w:tcPr>
            <w:tcW w:w="1588" w:type="dxa"/>
            <w:tcBorders>
              <w:top w:val="nil"/>
              <w:left w:val="nil"/>
              <w:bottom w:val="single" w:sz="4" w:space="0" w:color="auto"/>
              <w:right w:val="single" w:sz="8" w:space="0" w:color="auto"/>
            </w:tcBorders>
            <w:shd w:val="clear" w:color="000000" w:fill="FFFFFF"/>
            <w:vAlign w:val="center"/>
            <w:hideMark/>
          </w:tcPr>
          <w:p w14:paraId="46F7945A" w14:textId="77777777" w:rsidR="00181ADE" w:rsidRPr="00427292" w:rsidRDefault="00181ADE" w:rsidP="00181ADE">
            <w:pPr>
              <w:spacing w:after="0" w:line="360" w:lineRule="auto"/>
              <w:jc w:val="center"/>
              <w:rPr>
                <w:lang w:val="es-DO"/>
              </w:rPr>
            </w:pPr>
            <w:r w:rsidRPr="00427292">
              <w:rPr>
                <w:lang w:val="es-DO"/>
              </w:rPr>
              <w:t>Completada</w:t>
            </w:r>
          </w:p>
        </w:tc>
      </w:tr>
    </w:tbl>
    <w:p w14:paraId="08DDFAD8" w14:textId="25E7DD64" w:rsidR="00733186" w:rsidRDefault="000676D7" w:rsidP="000412DA">
      <w:pPr>
        <w:pBdr>
          <w:top w:val="nil"/>
          <w:left w:val="nil"/>
          <w:bottom w:val="nil"/>
          <w:right w:val="nil"/>
          <w:between w:val="nil"/>
        </w:pBdr>
        <w:spacing w:after="0" w:line="360" w:lineRule="auto"/>
        <w:jc w:val="both"/>
        <w:rPr>
          <w:lang w:val="es-DO"/>
        </w:rPr>
      </w:pPr>
      <w:r>
        <w:rPr>
          <w:lang w:val="es-DO"/>
        </w:rPr>
        <w:t xml:space="preserve">              </w:t>
      </w:r>
      <w:r w:rsidR="00733186" w:rsidRPr="00427292">
        <w:rPr>
          <w:lang w:val="es-DO"/>
        </w:rPr>
        <w:t>Fuente: Sistema Único de Acceso a la Información (SAIP)</w:t>
      </w:r>
    </w:p>
    <w:p w14:paraId="048672CE" w14:textId="77777777" w:rsidR="00E9707A" w:rsidRDefault="00E9707A" w:rsidP="000412DA">
      <w:pPr>
        <w:pBdr>
          <w:top w:val="nil"/>
          <w:left w:val="nil"/>
          <w:bottom w:val="nil"/>
          <w:right w:val="nil"/>
          <w:between w:val="nil"/>
        </w:pBdr>
        <w:spacing w:after="0" w:line="360" w:lineRule="auto"/>
        <w:jc w:val="both"/>
        <w:rPr>
          <w:lang w:val="es-DO"/>
        </w:rPr>
      </w:pPr>
    </w:p>
    <w:p w14:paraId="71EF6AD6" w14:textId="77777777" w:rsidR="00E9707A" w:rsidRPr="00427292" w:rsidRDefault="00E9707A" w:rsidP="000412DA">
      <w:pPr>
        <w:pBdr>
          <w:top w:val="nil"/>
          <w:left w:val="nil"/>
          <w:bottom w:val="nil"/>
          <w:right w:val="nil"/>
          <w:between w:val="nil"/>
        </w:pBdr>
        <w:spacing w:after="0" w:line="360" w:lineRule="auto"/>
        <w:jc w:val="both"/>
        <w:rPr>
          <w:lang w:val="es-DO"/>
        </w:rPr>
      </w:pPr>
    </w:p>
    <w:tbl>
      <w:tblPr>
        <w:tblpPr w:leftFromText="141" w:rightFromText="141" w:vertAnchor="text" w:horzAnchor="margin" w:tblpY="153"/>
        <w:tblW w:w="7928" w:type="dxa"/>
        <w:tblLayout w:type="fixed"/>
        <w:tblCellMar>
          <w:left w:w="70" w:type="dxa"/>
          <w:right w:w="70" w:type="dxa"/>
        </w:tblCellMar>
        <w:tblLook w:val="04A0" w:firstRow="1" w:lastRow="0" w:firstColumn="1" w:lastColumn="0" w:noHBand="0" w:noVBand="1"/>
      </w:tblPr>
      <w:tblGrid>
        <w:gridCol w:w="1266"/>
        <w:gridCol w:w="1538"/>
        <w:gridCol w:w="1884"/>
        <w:gridCol w:w="1681"/>
        <w:gridCol w:w="1559"/>
      </w:tblGrid>
      <w:tr w:rsidR="00D45563" w:rsidRPr="00E31457" w14:paraId="339AF730" w14:textId="77777777" w:rsidTr="00D45563">
        <w:trPr>
          <w:trHeight w:val="458"/>
        </w:trPr>
        <w:tc>
          <w:tcPr>
            <w:tcW w:w="7928" w:type="dxa"/>
            <w:gridSpan w:val="5"/>
            <w:tcBorders>
              <w:top w:val="single" w:sz="8" w:space="0" w:color="auto"/>
              <w:left w:val="single" w:sz="8" w:space="0" w:color="auto"/>
              <w:bottom w:val="nil"/>
              <w:right w:val="single" w:sz="8" w:space="0" w:color="000000"/>
            </w:tcBorders>
            <w:shd w:val="clear" w:color="auto" w:fill="436EBE"/>
            <w:vAlign w:val="center"/>
            <w:hideMark/>
          </w:tcPr>
          <w:p w14:paraId="11F30888" w14:textId="77777777" w:rsidR="00D45563" w:rsidRPr="00427292" w:rsidRDefault="00D45563" w:rsidP="00D45563">
            <w:pPr>
              <w:spacing w:after="0" w:line="360" w:lineRule="auto"/>
              <w:jc w:val="center"/>
              <w:rPr>
                <w:lang w:val="es-DO"/>
              </w:rPr>
            </w:pPr>
            <w:r w:rsidRPr="00BA343B">
              <w:rPr>
                <w:color w:val="FFFFFF" w:themeColor="background1"/>
                <w:lang w:val="es-DO"/>
              </w:rPr>
              <w:t>Solicitudes de Acceso a la Información depositadas en OAI</w:t>
            </w:r>
            <w:r w:rsidRPr="00BA343B">
              <w:rPr>
                <w:color w:val="FFFFFF" w:themeColor="background1"/>
                <w:lang w:val="es-DO"/>
              </w:rPr>
              <w:br/>
              <w:t>Año 2023</w:t>
            </w:r>
          </w:p>
        </w:tc>
      </w:tr>
      <w:tr w:rsidR="00D45563" w:rsidRPr="00427292" w14:paraId="12B12E73" w14:textId="77777777" w:rsidTr="00D45563">
        <w:trPr>
          <w:trHeight w:val="255"/>
        </w:trPr>
        <w:tc>
          <w:tcPr>
            <w:tcW w:w="126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B09C59A" w14:textId="77777777" w:rsidR="00D45563" w:rsidRPr="00427292" w:rsidRDefault="00D45563" w:rsidP="00D45563">
            <w:pPr>
              <w:spacing w:after="0" w:line="360" w:lineRule="auto"/>
              <w:rPr>
                <w:lang w:val="es-DO"/>
              </w:rPr>
            </w:pPr>
            <w:r w:rsidRPr="00427292">
              <w:rPr>
                <w:lang w:val="es-DO"/>
              </w:rPr>
              <w:t>OAI-INAP-SOL-001</w:t>
            </w:r>
          </w:p>
        </w:tc>
        <w:tc>
          <w:tcPr>
            <w:tcW w:w="1538" w:type="dxa"/>
            <w:tcBorders>
              <w:top w:val="single" w:sz="4" w:space="0" w:color="auto"/>
              <w:left w:val="nil"/>
              <w:bottom w:val="single" w:sz="4" w:space="0" w:color="auto"/>
              <w:right w:val="single" w:sz="4" w:space="0" w:color="auto"/>
            </w:tcBorders>
            <w:shd w:val="clear" w:color="auto" w:fill="auto"/>
            <w:noWrap/>
            <w:vAlign w:val="bottom"/>
            <w:hideMark/>
          </w:tcPr>
          <w:p w14:paraId="20EE84A2" w14:textId="77777777" w:rsidR="00D45563" w:rsidRPr="00427292" w:rsidRDefault="00D45563" w:rsidP="00D45563">
            <w:pPr>
              <w:spacing w:after="0" w:line="360" w:lineRule="auto"/>
              <w:jc w:val="right"/>
              <w:rPr>
                <w:lang w:val="es-DO"/>
              </w:rPr>
            </w:pPr>
            <w:r w:rsidRPr="00427292">
              <w:rPr>
                <w:lang w:val="es-DO"/>
              </w:rPr>
              <w:t>16/3/2023</w:t>
            </w:r>
          </w:p>
        </w:tc>
        <w:tc>
          <w:tcPr>
            <w:tcW w:w="1884" w:type="dxa"/>
            <w:tcBorders>
              <w:top w:val="single" w:sz="4" w:space="0" w:color="auto"/>
              <w:left w:val="nil"/>
              <w:bottom w:val="single" w:sz="4" w:space="0" w:color="auto"/>
              <w:right w:val="single" w:sz="4" w:space="0" w:color="auto"/>
            </w:tcBorders>
            <w:shd w:val="clear" w:color="auto" w:fill="auto"/>
            <w:noWrap/>
            <w:vAlign w:val="bottom"/>
            <w:hideMark/>
          </w:tcPr>
          <w:p w14:paraId="7962EC9A" w14:textId="77777777" w:rsidR="00D45563" w:rsidRPr="00427292" w:rsidRDefault="00D45563" w:rsidP="00D45563">
            <w:pPr>
              <w:spacing w:after="0" w:line="360" w:lineRule="auto"/>
              <w:jc w:val="center"/>
              <w:rPr>
                <w:lang w:val="es-DO"/>
              </w:rPr>
            </w:pPr>
            <w:r w:rsidRPr="00427292">
              <w:rPr>
                <w:lang w:val="es-DO"/>
              </w:rPr>
              <w:t>30/3/2023</w:t>
            </w:r>
          </w:p>
        </w:tc>
        <w:tc>
          <w:tcPr>
            <w:tcW w:w="1681" w:type="dxa"/>
            <w:tcBorders>
              <w:top w:val="single" w:sz="8" w:space="0" w:color="auto"/>
              <w:left w:val="nil"/>
              <w:bottom w:val="single" w:sz="4" w:space="0" w:color="auto"/>
              <w:right w:val="single" w:sz="4" w:space="0" w:color="auto"/>
            </w:tcBorders>
            <w:shd w:val="clear" w:color="auto" w:fill="auto"/>
            <w:noWrap/>
            <w:vAlign w:val="bottom"/>
            <w:hideMark/>
          </w:tcPr>
          <w:p w14:paraId="631BC129" w14:textId="77777777" w:rsidR="00D45563" w:rsidRPr="00427292" w:rsidRDefault="00D45563" w:rsidP="00D45563">
            <w:pPr>
              <w:spacing w:after="0" w:line="360" w:lineRule="auto"/>
              <w:rPr>
                <w:lang w:val="es-DO"/>
              </w:rPr>
            </w:pPr>
            <w:r w:rsidRPr="00427292">
              <w:rPr>
                <w:lang w:val="es-DO"/>
              </w:rPr>
              <w:t>Evelyn Castillo</w:t>
            </w:r>
          </w:p>
        </w:tc>
        <w:tc>
          <w:tcPr>
            <w:tcW w:w="1559" w:type="dxa"/>
            <w:tcBorders>
              <w:top w:val="single" w:sz="8" w:space="0" w:color="auto"/>
              <w:left w:val="nil"/>
              <w:bottom w:val="single" w:sz="4" w:space="0" w:color="auto"/>
              <w:right w:val="single" w:sz="8" w:space="0" w:color="auto"/>
            </w:tcBorders>
            <w:shd w:val="clear" w:color="auto" w:fill="auto"/>
            <w:noWrap/>
            <w:vAlign w:val="bottom"/>
            <w:hideMark/>
          </w:tcPr>
          <w:p w14:paraId="3ACE2D6B" w14:textId="77777777" w:rsidR="00D45563" w:rsidRPr="00427292" w:rsidRDefault="00D45563" w:rsidP="00D45563">
            <w:pPr>
              <w:spacing w:after="0" w:line="360" w:lineRule="auto"/>
              <w:rPr>
                <w:lang w:val="es-DO"/>
              </w:rPr>
            </w:pPr>
            <w:r w:rsidRPr="00427292">
              <w:rPr>
                <w:lang w:val="es-DO"/>
              </w:rPr>
              <w:t>Completada</w:t>
            </w:r>
          </w:p>
        </w:tc>
      </w:tr>
      <w:tr w:rsidR="00D45563" w:rsidRPr="00427292" w14:paraId="73DAE1C1" w14:textId="77777777" w:rsidTr="00D45563">
        <w:trPr>
          <w:trHeight w:val="268"/>
        </w:trPr>
        <w:tc>
          <w:tcPr>
            <w:tcW w:w="1266" w:type="dxa"/>
            <w:tcBorders>
              <w:top w:val="nil"/>
              <w:left w:val="single" w:sz="8" w:space="0" w:color="auto"/>
              <w:bottom w:val="single" w:sz="8" w:space="0" w:color="auto"/>
              <w:right w:val="single" w:sz="4" w:space="0" w:color="auto"/>
            </w:tcBorders>
            <w:shd w:val="clear" w:color="auto" w:fill="auto"/>
            <w:noWrap/>
            <w:vAlign w:val="bottom"/>
            <w:hideMark/>
          </w:tcPr>
          <w:p w14:paraId="324FBDAE" w14:textId="77777777" w:rsidR="00D45563" w:rsidRPr="00427292" w:rsidRDefault="00D45563" w:rsidP="00D45563">
            <w:pPr>
              <w:spacing w:after="0" w:line="360" w:lineRule="auto"/>
              <w:rPr>
                <w:lang w:val="es-DO"/>
              </w:rPr>
            </w:pPr>
            <w:r w:rsidRPr="00427292">
              <w:rPr>
                <w:lang w:val="es-DO"/>
              </w:rPr>
              <w:t>OAI-INAP-SOL-002</w:t>
            </w:r>
          </w:p>
        </w:tc>
        <w:tc>
          <w:tcPr>
            <w:tcW w:w="1538" w:type="dxa"/>
            <w:tcBorders>
              <w:top w:val="nil"/>
              <w:left w:val="nil"/>
              <w:bottom w:val="single" w:sz="8" w:space="0" w:color="auto"/>
              <w:right w:val="single" w:sz="4" w:space="0" w:color="auto"/>
            </w:tcBorders>
            <w:shd w:val="clear" w:color="auto" w:fill="auto"/>
            <w:noWrap/>
            <w:vAlign w:val="bottom"/>
            <w:hideMark/>
          </w:tcPr>
          <w:p w14:paraId="382C9620" w14:textId="77777777" w:rsidR="00D45563" w:rsidRPr="00427292" w:rsidRDefault="00D45563" w:rsidP="00D45563">
            <w:pPr>
              <w:spacing w:after="0" w:line="360" w:lineRule="auto"/>
              <w:jc w:val="right"/>
              <w:rPr>
                <w:lang w:val="es-DO"/>
              </w:rPr>
            </w:pPr>
            <w:r w:rsidRPr="00427292">
              <w:rPr>
                <w:lang w:val="es-DO"/>
              </w:rPr>
              <w:t>4/4/2023</w:t>
            </w:r>
          </w:p>
        </w:tc>
        <w:tc>
          <w:tcPr>
            <w:tcW w:w="1884" w:type="dxa"/>
            <w:tcBorders>
              <w:top w:val="nil"/>
              <w:left w:val="nil"/>
              <w:bottom w:val="single" w:sz="8" w:space="0" w:color="auto"/>
              <w:right w:val="single" w:sz="4" w:space="0" w:color="auto"/>
            </w:tcBorders>
            <w:shd w:val="clear" w:color="auto" w:fill="auto"/>
            <w:noWrap/>
            <w:vAlign w:val="bottom"/>
            <w:hideMark/>
          </w:tcPr>
          <w:p w14:paraId="21882244" w14:textId="77777777" w:rsidR="00D45563" w:rsidRPr="00427292" w:rsidRDefault="00D45563" w:rsidP="00D45563">
            <w:pPr>
              <w:spacing w:after="0" w:line="360" w:lineRule="auto"/>
              <w:jc w:val="center"/>
              <w:rPr>
                <w:lang w:val="es-DO"/>
              </w:rPr>
            </w:pPr>
            <w:r w:rsidRPr="00427292">
              <w:rPr>
                <w:lang w:val="es-DO"/>
              </w:rPr>
              <w:t>20/4/2023</w:t>
            </w:r>
          </w:p>
        </w:tc>
        <w:tc>
          <w:tcPr>
            <w:tcW w:w="1681" w:type="dxa"/>
            <w:tcBorders>
              <w:top w:val="nil"/>
              <w:left w:val="nil"/>
              <w:bottom w:val="single" w:sz="8" w:space="0" w:color="auto"/>
              <w:right w:val="single" w:sz="4" w:space="0" w:color="auto"/>
            </w:tcBorders>
            <w:shd w:val="clear" w:color="auto" w:fill="auto"/>
            <w:noWrap/>
            <w:vAlign w:val="bottom"/>
            <w:hideMark/>
          </w:tcPr>
          <w:p w14:paraId="7E975FF8" w14:textId="77777777" w:rsidR="00D45563" w:rsidRPr="00427292" w:rsidRDefault="00D45563" w:rsidP="00D45563">
            <w:pPr>
              <w:spacing w:after="0" w:line="360" w:lineRule="auto"/>
              <w:rPr>
                <w:lang w:val="es-DO"/>
              </w:rPr>
            </w:pPr>
            <w:r w:rsidRPr="00427292">
              <w:rPr>
                <w:lang w:val="es-DO"/>
              </w:rPr>
              <w:t xml:space="preserve">Yennifer Genao </w:t>
            </w:r>
          </w:p>
        </w:tc>
        <w:tc>
          <w:tcPr>
            <w:tcW w:w="1559" w:type="dxa"/>
            <w:tcBorders>
              <w:top w:val="nil"/>
              <w:left w:val="nil"/>
              <w:bottom w:val="single" w:sz="8" w:space="0" w:color="auto"/>
              <w:right w:val="single" w:sz="8" w:space="0" w:color="auto"/>
            </w:tcBorders>
            <w:shd w:val="clear" w:color="auto" w:fill="auto"/>
            <w:noWrap/>
            <w:vAlign w:val="bottom"/>
            <w:hideMark/>
          </w:tcPr>
          <w:p w14:paraId="1049A20F" w14:textId="77777777" w:rsidR="00D45563" w:rsidRPr="00427292" w:rsidRDefault="00D45563" w:rsidP="00D45563">
            <w:pPr>
              <w:spacing w:after="0" w:line="360" w:lineRule="auto"/>
              <w:rPr>
                <w:lang w:val="es-DO"/>
              </w:rPr>
            </w:pPr>
            <w:r w:rsidRPr="00427292">
              <w:rPr>
                <w:lang w:val="es-DO"/>
              </w:rPr>
              <w:t>Completada</w:t>
            </w:r>
          </w:p>
        </w:tc>
      </w:tr>
    </w:tbl>
    <w:p w14:paraId="62A8F073" w14:textId="77777777" w:rsidR="000676D7" w:rsidRPr="00427292" w:rsidRDefault="000676D7" w:rsidP="000676D7">
      <w:pPr>
        <w:pBdr>
          <w:top w:val="nil"/>
          <w:left w:val="nil"/>
          <w:bottom w:val="nil"/>
          <w:right w:val="nil"/>
          <w:between w:val="nil"/>
        </w:pBdr>
        <w:spacing w:after="0" w:line="360" w:lineRule="auto"/>
        <w:jc w:val="both"/>
        <w:rPr>
          <w:lang w:val="es-DO"/>
        </w:rPr>
      </w:pPr>
    </w:p>
    <w:p w14:paraId="4D5B84FA" w14:textId="520B097E" w:rsidR="000676D7" w:rsidRPr="00427292" w:rsidRDefault="000676D7" w:rsidP="000412DA">
      <w:pPr>
        <w:pBdr>
          <w:top w:val="nil"/>
          <w:left w:val="nil"/>
          <w:bottom w:val="nil"/>
          <w:right w:val="nil"/>
          <w:between w:val="nil"/>
        </w:pBdr>
        <w:spacing w:line="360" w:lineRule="auto"/>
        <w:jc w:val="both"/>
        <w:rPr>
          <w:lang w:val="es-DO"/>
        </w:rPr>
      </w:pPr>
      <w:r>
        <w:rPr>
          <w:lang w:val="es-DO"/>
        </w:rPr>
        <w:t xml:space="preserve"> </w:t>
      </w:r>
      <w:r w:rsidR="00181ADE">
        <w:rPr>
          <w:lang w:val="es-DO"/>
        </w:rPr>
        <w:t xml:space="preserve">         </w:t>
      </w:r>
      <w:r w:rsidRPr="00427292">
        <w:rPr>
          <w:lang w:val="es-DO"/>
        </w:rPr>
        <w:t>Fuente: Sistema Único de Acceso a la Información (SAIP)</w:t>
      </w:r>
    </w:p>
    <w:p w14:paraId="66665C99" w14:textId="296228FF" w:rsidR="005110F1" w:rsidRDefault="005110F1" w:rsidP="000412DA">
      <w:pPr>
        <w:pBdr>
          <w:top w:val="nil"/>
          <w:left w:val="nil"/>
          <w:bottom w:val="nil"/>
          <w:right w:val="nil"/>
          <w:between w:val="nil"/>
        </w:pBdr>
        <w:spacing w:line="360" w:lineRule="auto"/>
        <w:jc w:val="both"/>
        <w:rPr>
          <w:lang w:val="es-DO"/>
        </w:rPr>
      </w:pPr>
      <w:r w:rsidRPr="00427292">
        <w:rPr>
          <w:lang w:val="es-DO"/>
        </w:rPr>
        <w:t>Al 3</w:t>
      </w:r>
      <w:r w:rsidR="00F05AF5">
        <w:rPr>
          <w:lang w:val="es-DO"/>
        </w:rPr>
        <w:t>1</w:t>
      </w:r>
      <w:r w:rsidRPr="00427292">
        <w:rPr>
          <w:lang w:val="es-DO"/>
        </w:rPr>
        <w:t xml:space="preserve"> de </w:t>
      </w:r>
      <w:r w:rsidR="00F05AF5">
        <w:rPr>
          <w:lang w:val="es-DO"/>
        </w:rPr>
        <w:t>dic</w:t>
      </w:r>
      <w:r w:rsidRPr="00427292">
        <w:rPr>
          <w:lang w:val="es-DO"/>
        </w:rPr>
        <w:t>iembre de 2023, no tenemos ninguna solicitud de Acceso a la información en pendiente.</w:t>
      </w:r>
    </w:p>
    <w:p w14:paraId="2CEF72D6" w14:textId="4B8235C5" w:rsidR="00B859F1" w:rsidRPr="000412DA" w:rsidRDefault="005110F1" w:rsidP="00E46CC4">
      <w:pPr>
        <w:pStyle w:val="Prrafodelista"/>
        <w:numPr>
          <w:ilvl w:val="0"/>
          <w:numId w:val="8"/>
        </w:numPr>
        <w:pBdr>
          <w:top w:val="nil"/>
          <w:left w:val="nil"/>
          <w:bottom w:val="nil"/>
          <w:right w:val="nil"/>
          <w:between w:val="nil"/>
        </w:pBdr>
        <w:spacing w:line="360" w:lineRule="auto"/>
        <w:contextualSpacing w:val="0"/>
        <w:jc w:val="both"/>
        <w:rPr>
          <w:rFonts w:eastAsiaTheme="minorHAnsi"/>
          <w:color w:val="767171"/>
          <w:spacing w:val="20"/>
          <w:szCs w:val="24"/>
        </w:rPr>
      </w:pPr>
      <w:r w:rsidRPr="000412DA">
        <w:rPr>
          <w:rFonts w:eastAsiaTheme="minorHAnsi"/>
          <w:color w:val="767171"/>
          <w:spacing w:val="20"/>
          <w:szCs w:val="24"/>
        </w:rPr>
        <w:t xml:space="preserve">Sistema </w:t>
      </w:r>
      <w:r w:rsidR="00B859F1" w:rsidRPr="000412DA">
        <w:rPr>
          <w:rFonts w:eastAsiaTheme="minorHAnsi"/>
          <w:color w:val="767171"/>
          <w:spacing w:val="20"/>
          <w:szCs w:val="24"/>
        </w:rPr>
        <w:t>311</w:t>
      </w:r>
    </w:p>
    <w:p w14:paraId="3E92EF9F" w14:textId="7379C90A" w:rsidR="00733186" w:rsidRPr="00CD5486" w:rsidRDefault="00733186" w:rsidP="000412DA">
      <w:pPr>
        <w:spacing w:line="360" w:lineRule="auto"/>
        <w:jc w:val="both"/>
        <w:rPr>
          <w:lang w:val="es-DO"/>
        </w:rPr>
      </w:pPr>
      <w:r w:rsidRPr="00CD5486">
        <w:rPr>
          <w:lang w:val="es-DO"/>
        </w:rPr>
        <w:t>En cuanto al sistema 311, OGTIC, sobre quejas y sugerencias, en el año</w:t>
      </w:r>
      <w:r w:rsidR="00B859F1" w:rsidRPr="00CD5486">
        <w:rPr>
          <w:lang w:val="es-DO"/>
        </w:rPr>
        <w:t xml:space="preserve"> 2023</w:t>
      </w:r>
      <w:r w:rsidRPr="00CD5486">
        <w:rPr>
          <w:lang w:val="es-DO"/>
        </w:rPr>
        <w:t xml:space="preserve"> no hemos recibido ninguna queja por parte de</w:t>
      </w:r>
      <w:r w:rsidR="00B859F1" w:rsidRPr="00CD5486">
        <w:rPr>
          <w:lang w:val="es-DO"/>
        </w:rPr>
        <w:t xml:space="preserve"> </w:t>
      </w:r>
      <w:r w:rsidR="008F349F" w:rsidRPr="00CD5486">
        <w:rPr>
          <w:lang w:val="es-DO"/>
        </w:rPr>
        <w:t xml:space="preserve">los </w:t>
      </w:r>
      <w:r w:rsidR="008F349F" w:rsidRPr="00CD5486">
        <w:rPr>
          <w:lang w:val="es-DO"/>
        </w:rPr>
        <w:lastRenderedPageBreak/>
        <w:t>ciudadanos</w:t>
      </w:r>
      <w:r w:rsidRPr="00CD5486">
        <w:rPr>
          <w:lang w:val="es-DO"/>
        </w:rPr>
        <w:t>. Actualmente no tenemos ninguna queja, duda o sugerencia vía el 311 OGTIC, pendiente a darle respuesta.</w:t>
      </w:r>
      <w:r w:rsidR="00B859F1" w:rsidRPr="00CD5486">
        <w:rPr>
          <w:lang w:val="es-DO"/>
        </w:rPr>
        <w:t xml:space="preserve"> </w:t>
      </w:r>
      <w:r w:rsidRPr="00CD5486">
        <w:rPr>
          <w:lang w:val="es-DO"/>
        </w:rPr>
        <w:t>Fuente: 311.optic.gob.do/login</w:t>
      </w:r>
      <w:r w:rsidR="00B859F1" w:rsidRPr="00CD5486">
        <w:rPr>
          <w:lang w:val="es-DO"/>
        </w:rPr>
        <w:t>.</w:t>
      </w:r>
    </w:p>
    <w:p w14:paraId="561DA3CE" w14:textId="313A3E01" w:rsidR="00733186" w:rsidRPr="00C231DA" w:rsidRDefault="00733186" w:rsidP="000412DA">
      <w:pPr>
        <w:spacing w:line="360" w:lineRule="auto"/>
        <w:jc w:val="both"/>
        <w:rPr>
          <w:lang w:val="es-DO"/>
        </w:rPr>
      </w:pPr>
      <w:r w:rsidRPr="00C231DA">
        <w:rPr>
          <w:lang w:val="es-DO"/>
        </w:rPr>
        <w:t xml:space="preserve">Bajo la supervisión y acompañamiento del Departamento de </w:t>
      </w:r>
      <w:r w:rsidR="00A81BAB" w:rsidRPr="00C231DA">
        <w:rPr>
          <w:lang w:val="es-DO"/>
        </w:rPr>
        <w:t>Planificación</w:t>
      </w:r>
      <w:r w:rsidRPr="00C231DA">
        <w:rPr>
          <w:lang w:val="es-DO"/>
        </w:rPr>
        <w:t xml:space="preserve"> y Desarrollo, se creó el procedimiento de ´´Transparencia Institucional´´ acorde con las nuevas actualizaciones en temas de Libre Acceso a la Información, también creamos el procedimiento ´´Atención al Usuario 311´´.</w:t>
      </w:r>
    </w:p>
    <w:p w14:paraId="15BD7173" w14:textId="642DC418" w:rsidR="00733186" w:rsidRPr="00427292" w:rsidRDefault="00733186" w:rsidP="00733186">
      <w:pPr>
        <w:spacing w:line="360" w:lineRule="auto"/>
        <w:jc w:val="both"/>
        <w:rPr>
          <w:lang w:val="es-DO"/>
        </w:rPr>
      </w:pPr>
      <w:r w:rsidRPr="00427292">
        <w:rPr>
          <w:lang w:val="es-DO"/>
        </w:rPr>
        <w:t xml:space="preserve">En el </w:t>
      </w:r>
      <w:r w:rsidR="002E1989" w:rsidRPr="00EA046C">
        <w:rPr>
          <w:lang w:val="es-DO"/>
        </w:rPr>
        <w:t>mes de julio de</w:t>
      </w:r>
      <w:r w:rsidR="002E1989">
        <w:rPr>
          <w:color w:val="C00000"/>
          <w:lang w:val="es-DO"/>
        </w:rPr>
        <w:t xml:space="preserve"> </w:t>
      </w:r>
      <w:r w:rsidRPr="00427292">
        <w:rPr>
          <w:lang w:val="es-DO"/>
        </w:rPr>
        <w:t xml:space="preserve">2023, realizamos la encuesta de satisfacción de los servicios que ofrecemos en la Sección de Libre Acceso a la información del INAP y los resultados obtenido han dejado en evidencia una tendencia positiva en cuanto a los servicios que se requieren de la </w:t>
      </w:r>
      <w:r w:rsidR="00095FE9" w:rsidRPr="00427292">
        <w:rPr>
          <w:lang w:val="es-DO"/>
        </w:rPr>
        <w:t>sección</w:t>
      </w:r>
      <w:r w:rsidRPr="00427292">
        <w:rPr>
          <w:lang w:val="es-DO"/>
        </w:rPr>
        <w:t xml:space="preserve">, tanto a nivel interno como externo, </w:t>
      </w:r>
      <w:r w:rsidR="00095FE9" w:rsidRPr="00427292">
        <w:rPr>
          <w:lang w:val="es-DO"/>
        </w:rPr>
        <w:t>destacando</w:t>
      </w:r>
      <w:r w:rsidRPr="00427292">
        <w:rPr>
          <w:lang w:val="es-DO"/>
        </w:rPr>
        <w:t xml:space="preserve"> que </w:t>
      </w:r>
      <w:r w:rsidR="00095FE9">
        <w:rPr>
          <w:lang w:val="es-DO"/>
        </w:rPr>
        <w:t>l</w:t>
      </w:r>
      <w:r w:rsidRPr="00427292">
        <w:rPr>
          <w:lang w:val="es-DO"/>
        </w:rPr>
        <w:t xml:space="preserve">a </w:t>
      </w:r>
      <w:r w:rsidR="00095FE9" w:rsidRPr="00427292">
        <w:rPr>
          <w:lang w:val="es-DO"/>
        </w:rPr>
        <w:t>atención</w:t>
      </w:r>
      <w:r w:rsidRPr="00427292">
        <w:rPr>
          <w:lang w:val="es-DO"/>
        </w:rPr>
        <w:t xml:space="preserve"> recibida, el tiempo de entrega, la calidad de la </w:t>
      </w:r>
      <w:r w:rsidR="00095FE9" w:rsidRPr="00427292">
        <w:rPr>
          <w:lang w:val="es-DO"/>
        </w:rPr>
        <w:t>información</w:t>
      </w:r>
      <w:r w:rsidRPr="00427292">
        <w:rPr>
          <w:lang w:val="es-DO"/>
        </w:rPr>
        <w:t xml:space="preserve"> y la </w:t>
      </w:r>
      <w:r w:rsidR="00095FE9" w:rsidRPr="00427292">
        <w:rPr>
          <w:lang w:val="es-DO"/>
        </w:rPr>
        <w:t>satisfacción</w:t>
      </w:r>
      <w:r w:rsidRPr="00427292">
        <w:rPr>
          <w:lang w:val="es-DO"/>
        </w:rPr>
        <w:t xml:space="preserve"> de quienes han utilizado nuestros servicio, la hemos manejado acorde a lo que establece la </w:t>
      </w:r>
      <w:r w:rsidR="00095FE9" w:rsidRPr="00427292">
        <w:rPr>
          <w:lang w:val="es-DO"/>
        </w:rPr>
        <w:t>Constitución</w:t>
      </w:r>
      <w:r w:rsidRPr="00427292">
        <w:rPr>
          <w:lang w:val="es-DO"/>
        </w:rPr>
        <w:t xml:space="preserve"> Dominicana, el marco Legal del Acceso a la </w:t>
      </w:r>
      <w:r w:rsidR="00095FE9" w:rsidRPr="00427292">
        <w:rPr>
          <w:lang w:val="es-DO"/>
        </w:rPr>
        <w:t>Información</w:t>
      </w:r>
      <w:r w:rsidRPr="00427292">
        <w:rPr>
          <w:lang w:val="es-DO"/>
        </w:rPr>
        <w:t xml:space="preserve"> y bajo los </w:t>
      </w:r>
      <w:r w:rsidR="00095FE9" w:rsidRPr="00427292">
        <w:rPr>
          <w:lang w:val="es-DO"/>
        </w:rPr>
        <w:t>principios</w:t>
      </w:r>
      <w:r w:rsidRPr="00427292">
        <w:rPr>
          <w:lang w:val="es-DO"/>
        </w:rPr>
        <w:t xml:space="preserve"> de la normativa que rige la </w:t>
      </w:r>
      <w:r w:rsidR="00095FE9" w:rsidRPr="00427292">
        <w:rPr>
          <w:lang w:val="es-DO"/>
        </w:rPr>
        <w:t>Administración</w:t>
      </w:r>
      <w:r w:rsidRPr="00427292">
        <w:rPr>
          <w:lang w:val="es-DO"/>
        </w:rPr>
        <w:t xml:space="preserve"> Pública actual.</w:t>
      </w:r>
    </w:p>
    <w:p w14:paraId="24974454" w14:textId="77777777" w:rsidR="00293452" w:rsidRDefault="00733186" w:rsidP="00E4128D">
      <w:pPr>
        <w:spacing w:line="360" w:lineRule="auto"/>
        <w:jc w:val="both"/>
        <w:rPr>
          <w:lang w:val="es-DO"/>
        </w:rPr>
      </w:pPr>
      <w:r w:rsidRPr="00427292">
        <w:rPr>
          <w:lang w:val="es-DO"/>
        </w:rPr>
        <w:t xml:space="preserve">Desde la </w:t>
      </w:r>
      <w:r w:rsidR="00D163C7" w:rsidRPr="00427292">
        <w:rPr>
          <w:lang w:val="es-DO"/>
        </w:rPr>
        <w:t>Sección</w:t>
      </w:r>
      <w:r w:rsidRPr="00427292">
        <w:rPr>
          <w:lang w:val="es-DO"/>
        </w:rPr>
        <w:t xml:space="preserve"> de Libre Acceso a la Información, estamos comprometidos con la mejora continua de nuestra </w:t>
      </w:r>
      <w:r w:rsidR="00D163C7" w:rsidRPr="00427292">
        <w:rPr>
          <w:lang w:val="es-DO"/>
        </w:rPr>
        <w:t>institución</w:t>
      </w:r>
      <w:r w:rsidRPr="00427292">
        <w:rPr>
          <w:lang w:val="es-DO"/>
        </w:rPr>
        <w:t xml:space="preserve">, en virtud de esto seguiremos </w:t>
      </w:r>
      <w:r w:rsidR="00D163C7" w:rsidRPr="00427292">
        <w:rPr>
          <w:lang w:val="es-DO"/>
        </w:rPr>
        <w:t>promoviendo</w:t>
      </w:r>
      <w:r w:rsidRPr="00427292">
        <w:rPr>
          <w:lang w:val="es-DO"/>
        </w:rPr>
        <w:t xml:space="preserve"> la </w:t>
      </w:r>
      <w:r w:rsidR="0053131B">
        <w:rPr>
          <w:lang w:val="es-DO"/>
        </w:rPr>
        <w:t>é</w:t>
      </w:r>
      <w:r w:rsidRPr="00427292">
        <w:rPr>
          <w:lang w:val="es-DO"/>
        </w:rPr>
        <w:t>tica</w:t>
      </w:r>
      <w:r w:rsidR="00E4128D">
        <w:rPr>
          <w:lang w:val="es-DO"/>
        </w:rPr>
        <w:t xml:space="preserve"> y</w:t>
      </w:r>
      <w:r w:rsidRPr="00427292">
        <w:rPr>
          <w:lang w:val="es-DO"/>
        </w:rPr>
        <w:t xml:space="preserve"> la </w:t>
      </w:r>
      <w:r w:rsidR="00D163C7" w:rsidRPr="00427292">
        <w:rPr>
          <w:lang w:val="es-DO"/>
        </w:rPr>
        <w:t>transparencia</w:t>
      </w:r>
      <w:r w:rsidR="00E4128D">
        <w:rPr>
          <w:lang w:val="es-DO"/>
        </w:rPr>
        <w:t>.</w:t>
      </w:r>
    </w:p>
    <w:p w14:paraId="6798D993" w14:textId="6CA22CA2" w:rsidR="0035429F" w:rsidRDefault="00E4128D" w:rsidP="00E4128D">
      <w:pPr>
        <w:spacing w:line="360" w:lineRule="auto"/>
        <w:jc w:val="both"/>
        <w:rPr>
          <w:lang w:val="es-DO"/>
        </w:rPr>
      </w:pPr>
      <w:r>
        <w:rPr>
          <w:lang w:val="es-DO"/>
        </w:rPr>
        <w:t xml:space="preserve"> </w:t>
      </w:r>
    </w:p>
    <w:p w14:paraId="0A815F49" w14:textId="77777777" w:rsidR="000D6EFF" w:rsidRDefault="000D6EFF" w:rsidP="00E4128D">
      <w:pPr>
        <w:spacing w:line="360" w:lineRule="auto"/>
        <w:jc w:val="both"/>
        <w:rPr>
          <w:lang w:val="es-DO"/>
        </w:rPr>
      </w:pPr>
    </w:p>
    <w:p w14:paraId="19E56879" w14:textId="77777777" w:rsidR="000D6EFF" w:rsidRDefault="000D6EFF" w:rsidP="00E4128D">
      <w:pPr>
        <w:spacing w:line="360" w:lineRule="auto"/>
        <w:jc w:val="both"/>
        <w:rPr>
          <w:lang w:val="es-DO"/>
        </w:rPr>
      </w:pPr>
    </w:p>
    <w:p w14:paraId="287657AD" w14:textId="77777777" w:rsidR="000D6EFF" w:rsidRPr="00E4128D" w:rsidRDefault="000D6EFF" w:rsidP="00E4128D">
      <w:pPr>
        <w:spacing w:line="360" w:lineRule="auto"/>
        <w:jc w:val="both"/>
        <w:rPr>
          <w:lang w:val="es-DO"/>
        </w:rPr>
      </w:pPr>
    </w:p>
    <w:p w14:paraId="06A827E3" w14:textId="77777777" w:rsidR="00485B71" w:rsidRPr="00252CF5" w:rsidRDefault="00485B71" w:rsidP="00485B71">
      <w:pPr>
        <w:pStyle w:val="Ttulo1"/>
        <w:rPr>
          <w:lang w:val="es-DO"/>
        </w:rPr>
      </w:pPr>
      <w:bookmarkStart w:id="23" w:name="_Toc152319229"/>
      <w:r w:rsidRPr="00252CF5">
        <w:rPr>
          <w:lang w:val="es-DO"/>
        </w:rPr>
        <w:lastRenderedPageBreak/>
        <w:t>PROYECCIONES AL PRÓXIMO AÑO</w:t>
      </w:r>
      <w:bookmarkEnd w:id="23"/>
    </w:p>
    <w:p w14:paraId="7C0ED659" w14:textId="77777777" w:rsidR="00485B71" w:rsidRPr="00252CF5" w:rsidRDefault="00485B71" w:rsidP="00485B71">
      <w:pPr>
        <w:jc w:val="both"/>
        <w:rPr>
          <w:rFonts w:eastAsia="Calibri"/>
          <w:sz w:val="18"/>
          <w:lang w:val="es-DO"/>
        </w:rPr>
      </w:pPr>
      <w:r w:rsidRPr="00252CF5">
        <w:rPr>
          <w:rFonts w:eastAsia="Calibri"/>
          <w:noProof/>
          <w:sz w:val="18"/>
          <w:lang w:val="es-DO"/>
        </w:rPr>
        <mc:AlternateContent>
          <mc:Choice Requires="wps">
            <w:drawing>
              <wp:anchor distT="0" distB="0" distL="114300" distR="114300" simplePos="0" relativeHeight="25167257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w:pict w14:anchorId="7D9BAFAD">
              <v:line id="Straight Connector 10" style="position:absolute;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177.5pt,7.9pt" to="214pt,7.9pt" w14:anchorId="6DA90B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v:stroke joinstyle="miter"/>
                <w10:wrap anchorx="margin"/>
              </v:line>
            </w:pict>
          </mc:Fallback>
        </mc:AlternateContent>
      </w:r>
    </w:p>
    <w:p w14:paraId="60421EF3" w14:textId="29767E42" w:rsidR="00485B71" w:rsidRPr="00252CF5" w:rsidRDefault="00485B71" w:rsidP="00485B71">
      <w:pPr>
        <w:jc w:val="center"/>
        <w:rPr>
          <w:rFonts w:eastAsia="Calibri"/>
          <w:szCs w:val="36"/>
          <w:lang w:val="es-DO"/>
        </w:rPr>
      </w:pPr>
      <w:r w:rsidRPr="00252CF5">
        <w:rPr>
          <w:rFonts w:eastAsia="Calibri"/>
          <w:szCs w:val="36"/>
          <w:lang w:val="es-DO"/>
        </w:rPr>
        <w:t xml:space="preserve">Memoria </w:t>
      </w:r>
      <w:r w:rsidR="009547F0" w:rsidRPr="00252CF5">
        <w:rPr>
          <w:rFonts w:eastAsia="Calibri"/>
          <w:szCs w:val="36"/>
          <w:lang w:val="es-DO"/>
        </w:rPr>
        <w:t>I</w:t>
      </w:r>
      <w:r w:rsidRPr="00252CF5">
        <w:rPr>
          <w:rFonts w:eastAsia="Calibri"/>
          <w:szCs w:val="36"/>
          <w:lang w:val="es-DO"/>
        </w:rPr>
        <w:t>nstitucional 202</w:t>
      </w:r>
      <w:r w:rsidR="009547F0" w:rsidRPr="00252CF5">
        <w:rPr>
          <w:rFonts w:eastAsia="Calibri"/>
          <w:szCs w:val="36"/>
          <w:lang w:val="es-DO"/>
        </w:rPr>
        <w:t>3</w:t>
      </w:r>
    </w:p>
    <w:p w14:paraId="52DAAA1E" w14:textId="77777777" w:rsidR="00A2389F" w:rsidRPr="00252CF5" w:rsidRDefault="00A2389F" w:rsidP="00A2389F">
      <w:pPr>
        <w:pStyle w:val="Default"/>
      </w:pPr>
    </w:p>
    <w:p w14:paraId="55DD31BF" w14:textId="56B6BEB7" w:rsidR="00752EF0" w:rsidRDefault="00752EF0" w:rsidP="00676313">
      <w:pPr>
        <w:pStyle w:val="Default"/>
        <w:spacing w:after="160" w:line="360" w:lineRule="auto"/>
        <w:jc w:val="both"/>
        <w:rPr>
          <w:rFonts w:ascii="Times New Roman" w:eastAsia="Calibri" w:hAnsi="Times New Roman" w:cs="Times New Roman"/>
          <w:noProof/>
          <w:color w:val="767171"/>
        </w:rPr>
      </w:pPr>
      <w:r>
        <w:rPr>
          <w:rFonts w:ascii="Times New Roman" w:eastAsia="Calibri" w:hAnsi="Times New Roman" w:cs="Times New Roman"/>
          <w:noProof/>
          <w:color w:val="767171"/>
        </w:rPr>
        <w:t xml:space="preserve">Para el año 2024 el Instituto Nacional de </w:t>
      </w:r>
      <w:r w:rsidR="00522AE2">
        <w:rPr>
          <w:rFonts w:ascii="Times New Roman" w:eastAsia="Calibri" w:hAnsi="Times New Roman" w:cs="Times New Roman"/>
          <w:noProof/>
          <w:color w:val="767171"/>
        </w:rPr>
        <w:t>A</w:t>
      </w:r>
      <w:r>
        <w:rPr>
          <w:rFonts w:ascii="Times New Roman" w:eastAsia="Calibri" w:hAnsi="Times New Roman" w:cs="Times New Roman"/>
          <w:noProof/>
          <w:color w:val="767171"/>
        </w:rPr>
        <w:t xml:space="preserve">dminstración Pública </w:t>
      </w:r>
      <w:r w:rsidR="00522AE2">
        <w:rPr>
          <w:rFonts w:ascii="Times New Roman" w:eastAsia="Calibri" w:hAnsi="Times New Roman" w:cs="Times New Roman"/>
          <w:noProof/>
          <w:color w:val="767171"/>
        </w:rPr>
        <w:t>(</w:t>
      </w:r>
      <w:r>
        <w:rPr>
          <w:rFonts w:ascii="Times New Roman" w:eastAsia="Calibri" w:hAnsi="Times New Roman" w:cs="Times New Roman"/>
          <w:noProof/>
          <w:color w:val="767171"/>
        </w:rPr>
        <w:t>INAP</w:t>
      </w:r>
      <w:r w:rsidR="00522AE2">
        <w:rPr>
          <w:rFonts w:ascii="Times New Roman" w:eastAsia="Calibri" w:hAnsi="Times New Roman" w:cs="Times New Roman"/>
          <w:noProof/>
          <w:color w:val="767171"/>
        </w:rPr>
        <w:t xml:space="preserve">), continuará con el cumplimiento de su </w:t>
      </w:r>
      <w:r w:rsidR="00CA5492">
        <w:rPr>
          <w:rFonts w:ascii="Times New Roman" w:eastAsia="Calibri" w:hAnsi="Times New Roman" w:cs="Times New Roman"/>
          <w:noProof/>
          <w:color w:val="767171"/>
        </w:rPr>
        <w:t xml:space="preserve">misión que es la de capacitar alos servidores públicos que prestan servicios en las diferentes </w:t>
      </w:r>
      <w:r w:rsidR="00115E62">
        <w:rPr>
          <w:rFonts w:ascii="Times New Roman" w:eastAsia="Calibri" w:hAnsi="Times New Roman" w:cs="Times New Roman"/>
          <w:noProof/>
          <w:color w:val="767171"/>
        </w:rPr>
        <w:t xml:space="preserve">Instituciones Gubernamentales, teniento como meta </w:t>
      </w:r>
      <w:r w:rsidR="00C13B4D">
        <w:rPr>
          <w:rFonts w:ascii="Times New Roman" w:eastAsia="Calibri" w:hAnsi="Times New Roman" w:cs="Times New Roman"/>
          <w:noProof/>
          <w:color w:val="767171"/>
        </w:rPr>
        <w:t>capacitar a 15,000 ser</w:t>
      </w:r>
      <w:r w:rsidR="00BA4914">
        <w:rPr>
          <w:rFonts w:ascii="Times New Roman" w:eastAsia="Calibri" w:hAnsi="Times New Roman" w:cs="Times New Roman"/>
          <w:noProof/>
          <w:color w:val="767171"/>
        </w:rPr>
        <w:t>vidores públicos.  De igual forma continuará con su programa de profesionalizació</w:t>
      </w:r>
      <w:r w:rsidR="00E32716">
        <w:rPr>
          <w:rFonts w:ascii="Times New Roman" w:eastAsia="Calibri" w:hAnsi="Times New Roman" w:cs="Times New Roman"/>
          <w:noProof/>
          <w:color w:val="767171"/>
        </w:rPr>
        <w:t xml:space="preserve">n, en el cual se seguiran ofreciando </w:t>
      </w:r>
      <w:r w:rsidR="00197196">
        <w:rPr>
          <w:rFonts w:ascii="Times New Roman" w:eastAsia="Calibri" w:hAnsi="Times New Roman" w:cs="Times New Roman"/>
          <w:noProof/>
          <w:color w:val="767171"/>
        </w:rPr>
        <w:t>licenciaturas y maestri</w:t>
      </w:r>
      <w:r w:rsidR="00D40372">
        <w:rPr>
          <w:rFonts w:ascii="Times New Roman" w:eastAsia="Calibri" w:hAnsi="Times New Roman" w:cs="Times New Roman"/>
          <w:noProof/>
          <w:color w:val="767171"/>
        </w:rPr>
        <w:t>as</w:t>
      </w:r>
      <w:r w:rsidR="00197196">
        <w:rPr>
          <w:rFonts w:ascii="Times New Roman" w:eastAsia="Calibri" w:hAnsi="Times New Roman" w:cs="Times New Roman"/>
          <w:noProof/>
          <w:color w:val="767171"/>
        </w:rPr>
        <w:t xml:space="preserve"> en Administración Pública, con el objetivo de lograr </w:t>
      </w:r>
      <w:r w:rsidR="003F3750">
        <w:rPr>
          <w:rFonts w:ascii="Times New Roman" w:eastAsia="Calibri" w:hAnsi="Times New Roman" w:cs="Times New Roman"/>
          <w:noProof/>
          <w:color w:val="767171"/>
        </w:rPr>
        <w:t>de que los servidores públicos brinden servicios con calidad y calides a la ciudadanía.</w:t>
      </w:r>
    </w:p>
    <w:p w14:paraId="40751A6C" w14:textId="35249953" w:rsidR="00A2179F" w:rsidRPr="00252CF5" w:rsidRDefault="00AD2B26" w:rsidP="00676313">
      <w:pPr>
        <w:pStyle w:val="Default"/>
        <w:spacing w:after="160" w:line="360" w:lineRule="auto"/>
        <w:jc w:val="both"/>
        <w:rPr>
          <w:rFonts w:ascii="Times New Roman" w:eastAsia="Calibri" w:hAnsi="Times New Roman" w:cs="Times New Roman"/>
          <w:noProof/>
          <w:color w:val="767171"/>
        </w:rPr>
      </w:pPr>
      <w:r w:rsidRPr="00252CF5">
        <w:rPr>
          <w:rFonts w:ascii="Times New Roman" w:eastAsia="Calibri" w:hAnsi="Times New Roman" w:cs="Times New Roman"/>
          <w:noProof/>
          <w:color w:val="767171"/>
        </w:rPr>
        <w:t xml:space="preserve">Una de las metas </w:t>
      </w:r>
      <w:r w:rsidR="009B6BD1" w:rsidRPr="00252CF5">
        <w:rPr>
          <w:rFonts w:ascii="Times New Roman" w:eastAsia="Calibri" w:hAnsi="Times New Roman" w:cs="Times New Roman"/>
          <w:noProof/>
          <w:color w:val="767171"/>
        </w:rPr>
        <w:t>para el próximo año 2024</w:t>
      </w:r>
      <w:r w:rsidR="00391299" w:rsidRPr="00252CF5">
        <w:rPr>
          <w:rFonts w:ascii="Times New Roman" w:eastAsia="Calibri" w:hAnsi="Times New Roman" w:cs="Times New Roman"/>
          <w:noProof/>
          <w:color w:val="767171"/>
        </w:rPr>
        <w:t xml:space="preserve"> es </w:t>
      </w:r>
      <w:r w:rsidR="005E1889" w:rsidRPr="00252CF5">
        <w:rPr>
          <w:rFonts w:ascii="Times New Roman" w:eastAsia="Calibri" w:hAnsi="Times New Roman" w:cs="Times New Roman"/>
          <w:noProof/>
          <w:color w:val="767171"/>
        </w:rPr>
        <w:t xml:space="preserve">continuar el proceso </w:t>
      </w:r>
      <w:r w:rsidR="00A2179F" w:rsidRPr="00252CF5">
        <w:rPr>
          <w:rFonts w:ascii="Times New Roman" w:eastAsia="Calibri" w:hAnsi="Times New Roman" w:cs="Times New Roman"/>
          <w:noProof/>
          <w:color w:val="767171"/>
        </w:rPr>
        <w:t xml:space="preserve">para la </w:t>
      </w:r>
      <w:r w:rsidR="00391299" w:rsidRPr="00252CF5">
        <w:rPr>
          <w:rFonts w:ascii="Times New Roman" w:eastAsia="Calibri" w:hAnsi="Times New Roman" w:cs="Times New Roman"/>
          <w:noProof/>
          <w:color w:val="767171"/>
        </w:rPr>
        <w:t>t</w:t>
      </w:r>
      <w:r w:rsidR="00A2389F" w:rsidRPr="00252CF5">
        <w:rPr>
          <w:rFonts w:ascii="Times New Roman" w:eastAsia="Calibri" w:hAnsi="Times New Roman" w:cs="Times New Roman"/>
          <w:noProof/>
          <w:color w:val="767171"/>
        </w:rPr>
        <w:t>ransforma</w:t>
      </w:r>
      <w:r w:rsidR="00A2179F" w:rsidRPr="00252CF5">
        <w:rPr>
          <w:rFonts w:ascii="Times New Roman" w:eastAsia="Calibri" w:hAnsi="Times New Roman" w:cs="Times New Roman"/>
          <w:noProof/>
          <w:color w:val="767171"/>
        </w:rPr>
        <w:t xml:space="preserve">ción </w:t>
      </w:r>
      <w:r w:rsidR="00A2389F" w:rsidRPr="00252CF5">
        <w:rPr>
          <w:rFonts w:ascii="Times New Roman" w:eastAsia="Calibri" w:hAnsi="Times New Roman" w:cs="Times New Roman"/>
          <w:noProof/>
          <w:color w:val="767171"/>
        </w:rPr>
        <w:t xml:space="preserve"> </w:t>
      </w:r>
      <w:r w:rsidR="00A2179F" w:rsidRPr="00252CF5">
        <w:rPr>
          <w:rFonts w:ascii="Times New Roman" w:eastAsia="Calibri" w:hAnsi="Times New Roman" w:cs="Times New Roman"/>
          <w:noProof/>
          <w:color w:val="767171"/>
        </w:rPr>
        <w:t>d</w:t>
      </w:r>
      <w:r w:rsidR="00A2389F" w:rsidRPr="00252CF5">
        <w:rPr>
          <w:rFonts w:ascii="Times New Roman" w:eastAsia="Calibri" w:hAnsi="Times New Roman" w:cs="Times New Roman"/>
          <w:noProof/>
          <w:color w:val="767171"/>
        </w:rPr>
        <w:t>el Instituto Nacional de Administración Pública (INAP), en Instituto de Educación Superior</w:t>
      </w:r>
      <w:r w:rsidR="00A2179F" w:rsidRPr="00252CF5">
        <w:rPr>
          <w:rFonts w:ascii="Times New Roman" w:eastAsia="Calibri" w:hAnsi="Times New Roman" w:cs="Times New Roman"/>
          <w:noProof/>
          <w:color w:val="767171"/>
        </w:rPr>
        <w:t>, cuy</w:t>
      </w:r>
      <w:r w:rsidR="007B54CB" w:rsidRPr="00252CF5">
        <w:rPr>
          <w:rFonts w:ascii="Times New Roman" w:eastAsia="Calibri" w:hAnsi="Times New Roman" w:cs="Times New Roman"/>
          <w:noProof/>
          <w:color w:val="767171"/>
        </w:rPr>
        <w:t>o</w:t>
      </w:r>
      <w:r w:rsidR="00A2179F" w:rsidRPr="00252CF5">
        <w:rPr>
          <w:rFonts w:ascii="Times New Roman" w:eastAsia="Calibri" w:hAnsi="Times New Roman" w:cs="Times New Roman"/>
          <w:noProof/>
          <w:color w:val="767171"/>
        </w:rPr>
        <w:t xml:space="preserve"> objetivo </w:t>
      </w:r>
      <w:r w:rsidR="007B54CB" w:rsidRPr="00252CF5">
        <w:rPr>
          <w:rFonts w:ascii="Times New Roman" w:eastAsia="Calibri" w:hAnsi="Times New Roman" w:cs="Times New Roman"/>
          <w:noProof/>
          <w:color w:val="767171"/>
        </w:rPr>
        <w:t xml:space="preserve">es </w:t>
      </w:r>
      <w:r w:rsidR="00A2179F" w:rsidRPr="00252CF5">
        <w:rPr>
          <w:rFonts w:ascii="Times New Roman" w:eastAsia="Calibri" w:hAnsi="Times New Roman" w:cs="Times New Roman"/>
          <w:noProof/>
          <w:color w:val="767171"/>
        </w:rPr>
        <w:t xml:space="preserve">articular y garantizar que las entidades, los profesores y los programas de formación o capacitación contribuyan a desarrollar y mantener los conocimientos, capacidades, competencias y valores necesarios, en los funcionarios y servidores públicos de todos los niveles alineados con los propósitos institucionales; para alcanzar un óptimo desempeño de sus funciones, hacer posible la aplicación del escalafón de carrera y profesionalización de la función pública. </w:t>
      </w:r>
    </w:p>
    <w:p w14:paraId="29BD34AA" w14:textId="3BBF669F" w:rsidR="00A2389F" w:rsidRPr="00252CF5" w:rsidRDefault="00C47BBE" w:rsidP="00676313">
      <w:pPr>
        <w:pStyle w:val="Default"/>
        <w:spacing w:after="160" w:line="360" w:lineRule="auto"/>
        <w:jc w:val="both"/>
        <w:rPr>
          <w:rFonts w:ascii="Times New Roman" w:eastAsia="Calibri" w:hAnsi="Times New Roman" w:cs="Times New Roman"/>
          <w:noProof/>
          <w:color w:val="767171"/>
        </w:rPr>
      </w:pPr>
      <w:r w:rsidRPr="00252CF5">
        <w:rPr>
          <w:rFonts w:ascii="Times New Roman" w:eastAsia="Calibri" w:hAnsi="Times New Roman" w:cs="Times New Roman"/>
          <w:noProof/>
          <w:color w:val="767171"/>
        </w:rPr>
        <w:t xml:space="preserve">Con este </w:t>
      </w:r>
      <w:r w:rsidR="00A2389F" w:rsidRPr="00252CF5">
        <w:rPr>
          <w:rFonts w:ascii="Times New Roman" w:eastAsia="Calibri" w:hAnsi="Times New Roman" w:cs="Times New Roman"/>
          <w:noProof/>
          <w:color w:val="767171"/>
        </w:rPr>
        <w:t xml:space="preserve"> Para satisfacer la demanda actual de los servidores públicos de República Dominicana, en adquirir una titulación universitaria que valide su formación académica y acredite su experiencia profesional. Para ello se propone crear:</w:t>
      </w:r>
    </w:p>
    <w:p w14:paraId="08109216" w14:textId="6EED4E5F" w:rsidR="004A4C90" w:rsidRDefault="00790A63" w:rsidP="00676313">
      <w:pPr>
        <w:pStyle w:val="NormalWeb"/>
        <w:spacing w:before="0" w:beforeAutospacing="0" w:after="160" w:afterAutospacing="0" w:line="360" w:lineRule="auto"/>
        <w:jc w:val="both"/>
        <w:rPr>
          <w:rFonts w:eastAsia="Calibri"/>
          <w:noProof/>
          <w:color w:val="767171"/>
          <w:spacing w:val="20"/>
          <w:lang w:eastAsia="en-US"/>
        </w:rPr>
      </w:pPr>
      <w:r w:rsidRPr="00790A63">
        <w:rPr>
          <w:rFonts w:eastAsia="Calibri"/>
          <w:noProof/>
          <w:color w:val="767171"/>
          <w:spacing w:val="20"/>
          <w:lang w:eastAsia="en-US"/>
        </w:rPr>
        <w:lastRenderedPageBreak/>
        <w:t>El Proyecto INAP - IES,</w:t>
      </w:r>
      <w:r w:rsidR="0086021F">
        <w:rPr>
          <w:rFonts w:eastAsia="Calibri"/>
          <w:noProof/>
          <w:color w:val="767171"/>
          <w:spacing w:val="20"/>
          <w:lang w:eastAsia="en-US"/>
        </w:rPr>
        <w:t xml:space="preserve"> </w:t>
      </w:r>
      <w:r w:rsidRPr="00790A63">
        <w:rPr>
          <w:rFonts w:eastAsia="Calibri"/>
          <w:noProof/>
          <w:color w:val="767171"/>
          <w:spacing w:val="20"/>
          <w:lang w:eastAsia="en-US"/>
        </w:rPr>
        <w:t>tiene adelantado el estudio financiero con su respectiva proyección para 5 años; en lo administrativo ya tiene desarrollada la estructura administrativa con sus respectivos reglamentos y normas; en lo académico se tienen definidas las 4 especializaciones que se realizarán, falta por concluir su contenido programático para ser evaluado y la definición del cuerpo docente que nos acompañará (tenemos 60 C</w:t>
      </w:r>
      <w:r w:rsidR="00A725A2">
        <w:rPr>
          <w:rFonts w:eastAsia="Calibri"/>
          <w:noProof/>
          <w:color w:val="767171"/>
          <w:spacing w:val="20"/>
          <w:lang w:eastAsia="en-US"/>
        </w:rPr>
        <w:t xml:space="preserve">urriculum </w:t>
      </w:r>
      <w:r w:rsidRPr="00790A63">
        <w:rPr>
          <w:rFonts w:eastAsia="Calibri"/>
          <w:noProof/>
          <w:color w:val="767171"/>
          <w:spacing w:val="20"/>
          <w:lang w:eastAsia="en-US"/>
        </w:rPr>
        <w:t>V</w:t>
      </w:r>
      <w:r w:rsidR="00A725A2">
        <w:rPr>
          <w:rFonts w:eastAsia="Calibri"/>
          <w:noProof/>
          <w:color w:val="767171"/>
          <w:spacing w:val="20"/>
          <w:lang w:eastAsia="en-US"/>
        </w:rPr>
        <w:t>itae</w:t>
      </w:r>
      <w:r w:rsidR="00DA1E26">
        <w:rPr>
          <w:rFonts w:eastAsia="Calibri"/>
          <w:noProof/>
          <w:color w:val="767171"/>
          <w:spacing w:val="20"/>
          <w:lang w:eastAsia="en-US"/>
        </w:rPr>
        <w:t xml:space="preserve">), </w:t>
      </w:r>
      <w:r w:rsidRPr="00790A63">
        <w:rPr>
          <w:rFonts w:eastAsia="Calibri"/>
          <w:noProof/>
          <w:color w:val="767171"/>
          <w:spacing w:val="20"/>
          <w:lang w:eastAsia="en-US"/>
        </w:rPr>
        <w:t xml:space="preserve"> para evaluar y seleccionar. Adicionalmente, se debe evaluar una plataforma digital para poder suministrar el servicio educativo de manera híbrida, de ser necesario.</w:t>
      </w:r>
    </w:p>
    <w:p w14:paraId="27712194" w14:textId="312FB0D2" w:rsidR="00790A63" w:rsidRDefault="00790A63" w:rsidP="00676313">
      <w:pPr>
        <w:pStyle w:val="NormalWeb"/>
        <w:spacing w:before="0" w:beforeAutospacing="0" w:after="160" w:afterAutospacing="0" w:line="360" w:lineRule="auto"/>
        <w:jc w:val="both"/>
        <w:rPr>
          <w:rFonts w:eastAsia="Calibri"/>
          <w:noProof/>
          <w:color w:val="767171"/>
          <w:spacing w:val="20"/>
          <w:lang w:eastAsia="en-US"/>
        </w:rPr>
      </w:pPr>
      <w:r w:rsidRPr="00790A63">
        <w:rPr>
          <w:rFonts w:eastAsia="Calibri"/>
          <w:noProof/>
          <w:color w:val="767171"/>
          <w:spacing w:val="20"/>
          <w:lang w:eastAsia="en-US"/>
        </w:rPr>
        <w:t>La etapa que es definitoria para el arranque, es la disponibilidad de Instalaciones Físicas, que representa el punto crítico que solicita el MESCYT para proceder a su evaluación. En este sentido, el Director General del INAP, Cristian Sánchez Reyes, está realizando localización de la misma por varias vías estratégicas (Procuraduría, MAP, entre otros). Si se localiza las instalaciones apropiadas, para mayo 2024, se estará en condicionamiento de la misma para hacerla operativa.</w:t>
      </w:r>
    </w:p>
    <w:p w14:paraId="5A9A2995" w14:textId="36A8F9F7" w:rsidR="00A2389F" w:rsidRDefault="00A2389F" w:rsidP="00676313">
      <w:pPr>
        <w:pStyle w:val="Default"/>
        <w:spacing w:after="160" w:line="360" w:lineRule="auto"/>
        <w:jc w:val="both"/>
        <w:rPr>
          <w:rFonts w:ascii="Times New Roman" w:eastAsia="Calibri" w:hAnsi="Times New Roman" w:cs="Times New Roman"/>
          <w:noProof/>
          <w:color w:val="767171"/>
        </w:rPr>
      </w:pPr>
      <w:r w:rsidRPr="00252CF5">
        <w:rPr>
          <w:rFonts w:ascii="Times New Roman" w:eastAsia="Calibri" w:hAnsi="Times New Roman" w:cs="Times New Roman"/>
          <w:noProof/>
          <w:color w:val="767171"/>
        </w:rPr>
        <w:t xml:space="preserve">La implementación de un Sistema Nacional de Formación, Capacitación y Acreditación para la Función Pública se concibe como la herramienta para dar orden a todos los esfuerzos de formación, desarrollo y capacitación de la administración pública dominicana, vinculándolos a la profesionalización y al sistema de méritos de la función pública; que permita afianzar una mejor prestación y la debida calidad en los servicios públicos entregados al ciudadano. </w:t>
      </w:r>
    </w:p>
    <w:p w14:paraId="615EBF8E" w14:textId="2871DB8A" w:rsidR="0063220E" w:rsidRPr="00252CF5" w:rsidRDefault="0063220E" w:rsidP="00676313">
      <w:pPr>
        <w:pStyle w:val="Default"/>
        <w:spacing w:after="160" w:line="360" w:lineRule="auto"/>
        <w:jc w:val="both"/>
        <w:rPr>
          <w:rFonts w:ascii="Times New Roman" w:eastAsia="Calibri" w:hAnsi="Times New Roman" w:cs="Times New Roman"/>
          <w:noProof/>
          <w:color w:val="767171"/>
        </w:rPr>
      </w:pPr>
      <w:r>
        <w:rPr>
          <w:rFonts w:ascii="Times New Roman" w:eastAsia="Calibri" w:hAnsi="Times New Roman" w:cs="Times New Roman"/>
          <w:noProof/>
          <w:color w:val="767171"/>
        </w:rPr>
        <w:t xml:space="preserve">En el mes de enero de 2024, inicia </w:t>
      </w:r>
      <w:r w:rsidR="00A036A1">
        <w:rPr>
          <w:rFonts w:ascii="Times New Roman" w:eastAsia="Calibri" w:hAnsi="Times New Roman" w:cs="Times New Roman"/>
          <w:noProof/>
          <w:color w:val="767171"/>
        </w:rPr>
        <w:t xml:space="preserve">el </w:t>
      </w:r>
      <w:r w:rsidR="00A036A1" w:rsidRPr="00A036A1">
        <w:rPr>
          <w:rFonts w:ascii="Times New Roman" w:eastAsia="Calibri" w:hAnsi="Times New Roman" w:cs="Times New Roman"/>
          <w:noProof/>
          <w:color w:val="767171"/>
        </w:rPr>
        <w:t>Programa de Maestría en Gestión Pública &amp; Gobernanza</w:t>
      </w:r>
      <w:r w:rsidR="00A036A1">
        <w:rPr>
          <w:rFonts w:ascii="Times New Roman" w:eastAsia="Calibri" w:hAnsi="Times New Roman" w:cs="Times New Roman"/>
          <w:noProof/>
          <w:color w:val="767171"/>
        </w:rPr>
        <w:t xml:space="preserve">, en conjunto con la </w:t>
      </w:r>
      <w:r w:rsidR="00EB4128" w:rsidRPr="00EB4128">
        <w:rPr>
          <w:rFonts w:ascii="Times New Roman" w:eastAsia="Calibri" w:hAnsi="Times New Roman" w:cs="Times New Roman"/>
          <w:noProof/>
          <w:color w:val="767171"/>
        </w:rPr>
        <w:t xml:space="preserve">Universidad </w:t>
      </w:r>
      <w:r w:rsidR="00EB4128" w:rsidRPr="00EB4128">
        <w:rPr>
          <w:rFonts w:ascii="Times New Roman" w:eastAsia="Calibri" w:hAnsi="Times New Roman" w:cs="Times New Roman"/>
          <w:noProof/>
          <w:color w:val="767171"/>
        </w:rPr>
        <w:lastRenderedPageBreak/>
        <w:t>Autónoma de Santo Domingo – UASD</w:t>
      </w:r>
      <w:r w:rsidR="00EB4128">
        <w:rPr>
          <w:rFonts w:ascii="Times New Roman" w:eastAsia="Calibri" w:hAnsi="Times New Roman" w:cs="Times New Roman"/>
          <w:noProof/>
          <w:color w:val="767171"/>
        </w:rPr>
        <w:t>, con los postulantes que aprobaron la selección.</w:t>
      </w:r>
    </w:p>
    <w:p w14:paraId="289020A5" w14:textId="10C631CE" w:rsidR="00DC714C" w:rsidRDefault="00ED19B0" w:rsidP="00676313">
      <w:pPr>
        <w:pStyle w:val="Default"/>
        <w:spacing w:after="160" w:line="360" w:lineRule="auto"/>
        <w:jc w:val="both"/>
        <w:rPr>
          <w:rFonts w:ascii="Times New Roman" w:hAnsi="Times New Roman" w:cs="Times New Roman"/>
          <w:color w:val="767171"/>
        </w:rPr>
      </w:pPr>
      <w:r>
        <w:rPr>
          <w:rFonts w:ascii="Times New Roman" w:eastAsia="Calibri" w:hAnsi="Times New Roman" w:cs="Times New Roman"/>
          <w:noProof/>
          <w:color w:val="767171"/>
        </w:rPr>
        <w:t xml:space="preserve">Otras </w:t>
      </w:r>
      <w:r w:rsidR="004501FE">
        <w:rPr>
          <w:rFonts w:ascii="Times New Roman" w:eastAsia="Calibri" w:hAnsi="Times New Roman" w:cs="Times New Roman"/>
          <w:noProof/>
          <w:color w:val="767171"/>
        </w:rPr>
        <w:t>p</w:t>
      </w:r>
      <w:r w:rsidR="00DC714C" w:rsidRPr="008F2516">
        <w:rPr>
          <w:rFonts w:ascii="Times New Roman" w:hAnsi="Times New Roman" w:cs="Times New Roman"/>
          <w:color w:val="767171"/>
        </w:rPr>
        <w:t>royecci</w:t>
      </w:r>
      <w:r w:rsidR="004501FE">
        <w:rPr>
          <w:rFonts w:ascii="Times New Roman" w:hAnsi="Times New Roman" w:cs="Times New Roman"/>
          <w:color w:val="767171"/>
        </w:rPr>
        <w:t xml:space="preserve">ones para </w:t>
      </w:r>
      <w:r w:rsidR="009A59EF">
        <w:rPr>
          <w:rFonts w:ascii="Times New Roman" w:hAnsi="Times New Roman" w:cs="Times New Roman"/>
          <w:color w:val="767171"/>
        </w:rPr>
        <w:t xml:space="preserve">el </w:t>
      </w:r>
      <w:r w:rsidR="009A59EF" w:rsidRPr="008F2516">
        <w:rPr>
          <w:rFonts w:ascii="Times New Roman" w:hAnsi="Times New Roman" w:cs="Times New Roman"/>
          <w:color w:val="767171"/>
        </w:rPr>
        <w:t>2024</w:t>
      </w:r>
      <w:r w:rsidR="004501FE">
        <w:rPr>
          <w:rFonts w:ascii="Times New Roman" w:hAnsi="Times New Roman" w:cs="Times New Roman"/>
          <w:color w:val="767171"/>
        </w:rPr>
        <w:t xml:space="preserve"> son las siguientes</w:t>
      </w:r>
      <w:r w:rsidR="00DC714C" w:rsidRPr="008F2516">
        <w:rPr>
          <w:rFonts w:ascii="Times New Roman" w:hAnsi="Times New Roman" w:cs="Times New Roman"/>
          <w:color w:val="767171"/>
        </w:rPr>
        <w:t>:</w:t>
      </w:r>
    </w:p>
    <w:p w14:paraId="3A52399B" w14:textId="77777777" w:rsidR="000715D9" w:rsidRDefault="000715D9" w:rsidP="00E46CC4">
      <w:pPr>
        <w:pStyle w:val="Prrafodelista"/>
        <w:numPr>
          <w:ilvl w:val="0"/>
          <w:numId w:val="24"/>
        </w:numPr>
        <w:spacing w:line="360" w:lineRule="auto"/>
        <w:jc w:val="both"/>
        <w:rPr>
          <w:noProof/>
          <w:color w:val="767171"/>
          <w:spacing w:val="20"/>
          <w:szCs w:val="24"/>
        </w:rPr>
      </w:pPr>
      <w:r>
        <w:rPr>
          <w:noProof/>
          <w:color w:val="767171"/>
          <w:spacing w:val="20"/>
          <w:szCs w:val="24"/>
        </w:rPr>
        <w:t xml:space="preserve">Inicio del Programa de Maestría en </w:t>
      </w:r>
      <w:r w:rsidRPr="000715D9">
        <w:rPr>
          <w:noProof/>
          <w:color w:val="767171"/>
          <w:spacing w:val="20"/>
          <w:szCs w:val="24"/>
        </w:rPr>
        <w:t>Gestión Pública &amp; Gobernanza, en conjunto con la Universidad Autónoma de Santo Domingo – UASD</w:t>
      </w:r>
      <w:r>
        <w:rPr>
          <w:noProof/>
          <w:color w:val="767171"/>
          <w:spacing w:val="20"/>
          <w:szCs w:val="24"/>
        </w:rPr>
        <w:t>.</w:t>
      </w:r>
    </w:p>
    <w:p w14:paraId="2964343F" w14:textId="38B87166" w:rsidR="00DC714C" w:rsidRPr="0084073D" w:rsidRDefault="00DC714C" w:rsidP="00E46CC4">
      <w:pPr>
        <w:pStyle w:val="Prrafodelista"/>
        <w:numPr>
          <w:ilvl w:val="0"/>
          <w:numId w:val="24"/>
        </w:numPr>
        <w:spacing w:line="360" w:lineRule="auto"/>
        <w:jc w:val="both"/>
        <w:rPr>
          <w:noProof/>
          <w:color w:val="767171"/>
          <w:spacing w:val="20"/>
          <w:szCs w:val="24"/>
        </w:rPr>
      </w:pPr>
      <w:r w:rsidRPr="0084073D">
        <w:rPr>
          <w:noProof/>
          <w:color w:val="767171"/>
          <w:spacing w:val="20"/>
          <w:szCs w:val="24"/>
        </w:rPr>
        <w:t>Lanza</w:t>
      </w:r>
      <w:r w:rsidR="000715D9">
        <w:rPr>
          <w:noProof/>
          <w:color w:val="767171"/>
          <w:spacing w:val="20"/>
          <w:szCs w:val="24"/>
        </w:rPr>
        <w:t xml:space="preserve">r </w:t>
      </w:r>
      <w:r w:rsidRPr="0084073D">
        <w:rPr>
          <w:noProof/>
          <w:color w:val="767171"/>
          <w:spacing w:val="20"/>
          <w:szCs w:val="24"/>
        </w:rPr>
        <w:t>y Socializa</w:t>
      </w:r>
      <w:r w:rsidR="000715D9">
        <w:rPr>
          <w:noProof/>
          <w:color w:val="767171"/>
          <w:spacing w:val="20"/>
          <w:szCs w:val="24"/>
        </w:rPr>
        <w:t>r de</w:t>
      </w:r>
      <w:r w:rsidRPr="0084073D">
        <w:rPr>
          <w:noProof/>
          <w:color w:val="767171"/>
          <w:spacing w:val="20"/>
          <w:szCs w:val="24"/>
        </w:rPr>
        <w:t>l Diccionario de Competencias Docentes.</w:t>
      </w:r>
    </w:p>
    <w:p w14:paraId="04352E6E" w14:textId="5D7CE61C" w:rsidR="00DC714C" w:rsidRPr="0084073D" w:rsidRDefault="009A59EF" w:rsidP="00E46CC4">
      <w:pPr>
        <w:pStyle w:val="Prrafodelista"/>
        <w:numPr>
          <w:ilvl w:val="0"/>
          <w:numId w:val="24"/>
        </w:numPr>
        <w:spacing w:line="360" w:lineRule="auto"/>
        <w:jc w:val="both"/>
        <w:rPr>
          <w:noProof/>
          <w:color w:val="767171"/>
          <w:spacing w:val="20"/>
          <w:szCs w:val="24"/>
        </w:rPr>
      </w:pPr>
      <w:r w:rsidRPr="0084073D">
        <w:rPr>
          <w:noProof/>
          <w:color w:val="767171"/>
          <w:spacing w:val="20"/>
          <w:szCs w:val="24"/>
        </w:rPr>
        <w:t>Implementa</w:t>
      </w:r>
      <w:r w:rsidR="000715D9">
        <w:rPr>
          <w:noProof/>
          <w:color w:val="767171"/>
          <w:spacing w:val="20"/>
          <w:szCs w:val="24"/>
        </w:rPr>
        <w:t>ción</w:t>
      </w:r>
      <w:r w:rsidR="00DC714C" w:rsidRPr="0084073D">
        <w:rPr>
          <w:noProof/>
          <w:color w:val="767171"/>
          <w:spacing w:val="20"/>
          <w:szCs w:val="24"/>
        </w:rPr>
        <w:t xml:space="preserve"> </w:t>
      </w:r>
      <w:r w:rsidR="000715D9">
        <w:rPr>
          <w:noProof/>
          <w:color w:val="767171"/>
          <w:spacing w:val="20"/>
          <w:szCs w:val="24"/>
        </w:rPr>
        <w:t>d</w:t>
      </w:r>
      <w:r w:rsidR="00DC714C" w:rsidRPr="0084073D">
        <w:rPr>
          <w:noProof/>
          <w:color w:val="767171"/>
          <w:spacing w:val="20"/>
          <w:szCs w:val="24"/>
        </w:rPr>
        <w:t>el Diccionario de Competencias Docentes.</w:t>
      </w:r>
    </w:p>
    <w:p w14:paraId="0742E7C3" w14:textId="74E6F43A" w:rsidR="00DC714C" w:rsidRPr="0084073D" w:rsidRDefault="00DC714C" w:rsidP="00E46CC4">
      <w:pPr>
        <w:pStyle w:val="Prrafodelista"/>
        <w:numPr>
          <w:ilvl w:val="0"/>
          <w:numId w:val="24"/>
        </w:numPr>
        <w:spacing w:line="360" w:lineRule="auto"/>
        <w:jc w:val="both"/>
        <w:rPr>
          <w:noProof/>
          <w:color w:val="767171"/>
          <w:spacing w:val="20"/>
          <w:szCs w:val="24"/>
        </w:rPr>
      </w:pPr>
      <w:r w:rsidRPr="0084073D">
        <w:rPr>
          <w:noProof/>
          <w:color w:val="767171"/>
          <w:spacing w:val="20"/>
          <w:szCs w:val="24"/>
        </w:rPr>
        <w:t xml:space="preserve">Implementar la </w:t>
      </w:r>
      <w:r w:rsidR="009A59EF" w:rsidRPr="0084073D">
        <w:rPr>
          <w:noProof/>
          <w:color w:val="767171"/>
          <w:spacing w:val="20"/>
          <w:szCs w:val="24"/>
        </w:rPr>
        <w:t>Certificación</w:t>
      </w:r>
      <w:r w:rsidRPr="0084073D">
        <w:rPr>
          <w:noProof/>
          <w:color w:val="767171"/>
          <w:spacing w:val="20"/>
          <w:szCs w:val="24"/>
        </w:rPr>
        <w:t xml:space="preserve"> de Competencias Laborales bajo la norma ISO/IEC 17024.</w:t>
      </w:r>
    </w:p>
    <w:p w14:paraId="2CC1E75A" w14:textId="52F44380" w:rsidR="00DC714C" w:rsidRPr="0084073D" w:rsidRDefault="00DC714C" w:rsidP="00E46CC4">
      <w:pPr>
        <w:pStyle w:val="Prrafodelista"/>
        <w:numPr>
          <w:ilvl w:val="0"/>
          <w:numId w:val="24"/>
        </w:numPr>
        <w:spacing w:line="360" w:lineRule="auto"/>
        <w:jc w:val="both"/>
        <w:rPr>
          <w:noProof/>
          <w:color w:val="767171"/>
          <w:spacing w:val="20"/>
          <w:szCs w:val="24"/>
        </w:rPr>
      </w:pPr>
      <w:r w:rsidRPr="0084073D">
        <w:rPr>
          <w:noProof/>
          <w:color w:val="767171"/>
          <w:spacing w:val="20"/>
          <w:szCs w:val="24"/>
        </w:rPr>
        <w:t xml:space="preserve">Fortalecer el banco de facilitadores del INAP con docentes en las áreas identificadas, además de </w:t>
      </w:r>
      <w:r w:rsidR="009A59EF" w:rsidRPr="0084073D">
        <w:rPr>
          <w:noProof/>
          <w:color w:val="767171"/>
          <w:spacing w:val="20"/>
          <w:szCs w:val="24"/>
        </w:rPr>
        <w:t>docentes</w:t>
      </w:r>
      <w:r w:rsidRPr="0084073D">
        <w:rPr>
          <w:noProof/>
          <w:color w:val="767171"/>
          <w:spacing w:val="20"/>
          <w:szCs w:val="24"/>
        </w:rPr>
        <w:t xml:space="preserve"> expertos en inteligencia Artificial.</w:t>
      </w:r>
    </w:p>
    <w:p w14:paraId="25D5346C" w14:textId="0394EF38" w:rsidR="00DC714C" w:rsidRPr="0084073D" w:rsidRDefault="2101E6D5" w:rsidP="132A4405">
      <w:pPr>
        <w:pStyle w:val="Prrafodelista"/>
        <w:numPr>
          <w:ilvl w:val="0"/>
          <w:numId w:val="24"/>
        </w:numPr>
        <w:spacing w:line="360" w:lineRule="auto"/>
        <w:jc w:val="both"/>
        <w:rPr>
          <w:noProof/>
          <w:color w:val="767171"/>
          <w:spacing w:val="20"/>
        </w:rPr>
      </w:pPr>
      <w:r w:rsidRPr="132A4405">
        <w:rPr>
          <w:noProof/>
          <w:color w:val="767171"/>
          <w:spacing w:val="20"/>
        </w:rPr>
        <w:t xml:space="preserve">Cumplir con el Gobierno Inteligente ampliando la oferta formativa respecto de diseñar programas de cursos, diplomados y </w:t>
      </w:r>
      <w:r w:rsidR="74AE967F" w:rsidRPr="132A4405">
        <w:rPr>
          <w:noProof/>
          <w:color w:val="767171"/>
          <w:spacing w:val="20"/>
        </w:rPr>
        <w:t>maestrías</w:t>
      </w:r>
      <w:r w:rsidRPr="132A4405">
        <w:rPr>
          <w:noProof/>
          <w:color w:val="767171"/>
          <w:spacing w:val="20"/>
        </w:rPr>
        <w:t xml:space="preserve"> en convenio de universidades nacionales e internacionales en inteligencia artificial para el </w:t>
      </w:r>
      <w:r w:rsidR="74AE967F" w:rsidRPr="132A4405">
        <w:rPr>
          <w:noProof/>
          <w:color w:val="767171"/>
          <w:spacing w:val="20"/>
        </w:rPr>
        <w:t>período</w:t>
      </w:r>
      <w:r w:rsidRPr="132A4405">
        <w:rPr>
          <w:noProof/>
          <w:color w:val="767171"/>
          <w:spacing w:val="20"/>
        </w:rPr>
        <w:t xml:space="preserve"> de 2024 -2026.</w:t>
      </w:r>
    </w:p>
    <w:p w14:paraId="420AE2C4" w14:textId="6BF68A45" w:rsidR="132A4405" w:rsidRDefault="132A4405" w:rsidP="132A4405">
      <w:pPr>
        <w:spacing w:line="360" w:lineRule="auto"/>
        <w:jc w:val="both"/>
        <w:rPr>
          <w:noProof/>
          <w:color w:val="auto"/>
        </w:rPr>
      </w:pPr>
    </w:p>
    <w:p w14:paraId="480E7591" w14:textId="570D721F" w:rsidR="132A4405" w:rsidRDefault="132A4405" w:rsidP="132A4405">
      <w:pPr>
        <w:spacing w:line="360" w:lineRule="auto"/>
        <w:jc w:val="both"/>
        <w:rPr>
          <w:noProof/>
          <w:color w:val="auto"/>
        </w:rPr>
      </w:pPr>
    </w:p>
    <w:p w14:paraId="61F5DFA3" w14:textId="327758E0" w:rsidR="132A4405" w:rsidRDefault="132A4405" w:rsidP="132A4405">
      <w:pPr>
        <w:spacing w:line="360" w:lineRule="auto"/>
        <w:jc w:val="both"/>
        <w:rPr>
          <w:noProof/>
          <w:color w:val="auto"/>
        </w:rPr>
      </w:pPr>
    </w:p>
    <w:p w14:paraId="4A37FC63" w14:textId="5957944F" w:rsidR="132A4405" w:rsidRDefault="132A4405" w:rsidP="132A4405">
      <w:pPr>
        <w:spacing w:line="360" w:lineRule="auto"/>
        <w:jc w:val="both"/>
        <w:rPr>
          <w:noProof/>
          <w:color w:val="auto"/>
        </w:rPr>
      </w:pPr>
    </w:p>
    <w:p w14:paraId="01401526" w14:textId="08BBE4F7" w:rsidR="132A4405" w:rsidRDefault="132A4405" w:rsidP="132A4405">
      <w:pPr>
        <w:spacing w:line="360" w:lineRule="auto"/>
        <w:jc w:val="both"/>
        <w:rPr>
          <w:noProof/>
          <w:color w:val="auto"/>
        </w:rPr>
      </w:pPr>
    </w:p>
    <w:p w14:paraId="2F8B1F88" w14:textId="7F33EE52" w:rsidR="132A4405" w:rsidRDefault="132A4405" w:rsidP="132A4405">
      <w:pPr>
        <w:spacing w:line="360" w:lineRule="auto"/>
        <w:jc w:val="both"/>
        <w:rPr>
          <w:noProof/>
          <w:color w:val="auto"/>
        </w:rPr>
      </w:pPr>
    </w:p>
    <w:p w14:paraId="687C93B5" w14:textId="3E1F1321" w:rsidR="132A4405" w:rsidRDefault="132A4405" w:rsidP="132A4405">
      <w:pPr>
        <w:spacing w:line="360" w:lineRule="auto"/>
        <w:jc w:val="both"/>
        <w:rPr>
          <w:noProof/>
          <w:color w:val="auto"/>
        </w:rPr>
      </w:pPr>
    </w:p>
    <w:p w14:paraId="10DE8845" w14:textId="6A8BA549" w:rsidR="00485B71" w:rsidRPr="00252CF5" w:rsidRDefault="009870D7" w:rsidP="00485B71">
      <w:pPr>
        <w:pStyle w:val="Ttulo1"/>
        <w:rPr>
          <w:lang w:val="es-DO"/>
        </w:rPr>
      </w:pPr>
      <w:bookmarkStart w:id="24" w:name="_Toc152319230"/>
      <w:r w:rsidRPr="00252CF5">
        <w:rPr>
          <w:lang w:val="es-DO"/>
        </w:rPr>
        <w:lastRenderedPageBreak/>
        <w:t>ANEXOS</w:t>
      </w:r>
      <w:bookmarkEnd w:id="24"/>
      <w:r w:rsidRPr="00252CF5">
        <w:rPr>
          <w:lang w:val="es-DO"/>
        </w:rPr>
        <w:t xml:space="preserve"> </w:t>
      </w:r>
    </w:p>
    <w:p w14:paraId="441E6667" w14:textId="77777777" w:rsidR="00485B71" w:rsidRPr="00252CF5" w:rsidRDefault="00485B71" w:rsidP="00485B71">
      <w:pPr>
        <w:jc w:val="both"/>
        <w:rPr>
          <w:rFonts w:eastAsia="Calibri"/>
          <w:sz w:val="18"/>
          <w:lang w:val="es-DO"/>
        </w:rPr>
      </w:pPr>
      <w:r w:rsidRPr="00252CF5">
        <w:rPr>
          <w:rFonts w:eastAsia="Calibri"/>
          <w:noProof/>
          <w:sz w:val="18"/>
          <w:lang w:val="es-DO"/>
        </w:rPr>
        <mc:AlternateContent>
          <mc:Choice Requires="wps">
            <w:drawing>
              <wp:anchor distT="0" distB="0" distL="114300" distR="114300" simplePos="0" relativeHeight="251736064" behindDoc="0" locked="0" layoutInCell="1" allowOverlap="1" wp14:anchorId="72F28ECC" wp14:editId="5E5D0A44">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w:pict w14:anchorId="45D51D29">
              <v:line id="Straight Connector 11"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177.5pt,7.9pt" to="214pt,7.9pt" w14:anchorId="387037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v:stroke joinstyle="miter"/>
                <w10:wrap anchorx="margin"/>
              </v:line>
            </w:pict>
          </mc:Fallback>
        </mc:AlternateContent>
      </w:r>
    </w:p>
    <w:p w14:paraId="5D4B651E" w14:textId="67DCEBAD" w:rsidR="00485B71" w:rsidRPr="00252CF5" w:rsidRDefault="00485B71" w:rsidP="00485B71">
      <w:pPr>
        <w:jc w:val="center"/>
        <w:rPr>
          <w:rFonts w:eastAsia="Calibri"/>
          <w:szCs w:val="36"/>
          <w:lang w:val="es-DO"/>
        </w:rPr>
      </w:pPr>
      <w:r w:rsidRPr="00252CF5">
        <w:rPr>
          <w:rFonts w:eastAsia="Calibri"/>
          <w:szCs w:val="36"/>
          <w:lang w:val="es-DO"/>
        </w:rPr>
        <w:t xml:space="preserve">Memoria </w:t>
      </w:r>
      <w:r w:rsidR="009547F0" w:rsidRPr="00252CF5">
        <w:rPr>
          <w:rFonts w:eastAsia="Calibri"/>
          <w:szCs w:val="36"/>
          <w:lang w:val="es-DO"/>
        </w:rPr>
        <w:t>I</w:t>
      </w:r>
      <w:r w:rsidRPr="00252CF5">
        <w:rPr>
          <w:rFonts w:eastAsia="Calibri"/>
          <w:szCs w:val="36"/>
          <w:lang w:val="es-DO"/>
        </w:rPr>
        <w:t>nstitucional 202</w:t>
      </w:r>
      <w:r w:rsidR="009547F0" w:rsidRPr="00252CF5">
        <w:rPr>
          <w:rFonts w:eastAsia="Calibri"/>
          <w:szCs w:val="36"/>
          <w:lang w:val="es-DO"/>
        </w:rPr>
        <w:t>3</w:t>
      </w:r>
    </w:p>
    <w:p w14:paraId="307318B9" w14:textId="77777777" w:rsidR="00485B71" w:rsidRPr="00252CF5" w:rsidRDefault="00485B71" w:rsidP="00485B71">
      <w:pPr>
        <w:spacing w:line="360" w:lineRule="auto"/>
        <w:jc w:val="both"/>
        <w:rPr>
          <w:rFonts w:eastAsia="Calibri"/>
          <w:lang w:val="es-DO"/>
        </w:rPr>
      </w:pPr>
    </w:p>
    <w:p w14:paraId="583BB868" w14:textId="77777777" w:rsidR="00A60E9E" w:rsidRDefault="00A60E9E" w:rsidP="00485B71">
      <w:pPr>
        <w:spacing w:line="360" w:lineRule="auto"/>
        <w:jc w:val="both"/>
        <w:rPr>
          <w:rFonts w:eastAsia="Calibri"/>
          <w:noProof/>
          <w:lang w:val="es-DO"/>
        </w:rPr>
      </w:pPr>
    </w:p>
    <w:p w14:paraId="572C3CB4" w14:textId="77777777" w:rsidR="00A60E9E" w:rsidRDefault="00A60E9E" w:rsidP="00485B71">
      <w:pPr>
        <w:spacing w:line="360" w:lineRule="auto"/>
        <w:jc w:val="both"/>
        <w:rPr>
          <w:rFonts w:eastAsia="Calibri"/>
          <w:noProof/>
          <w:lang w:val="es-DO"/>
        </w:rPr>
      </w:pPr>
    </w:p>
    <w:p w14:paraId="41844FC4" w14:textId="77777777" w:rsidR="00A60E9E" w:rsidRDefault="00A60E9E" w:rsidP="00485B71">
      <w:pPr>
        <w:spacing w:line="360" w:lineRule="auto"/>
        <w:jc w:val="both"/>
        <w:rPr>
          <w:rFonts w:eastAsia="Calibri"/>
          <w:noProof/>
          <w:lang w:val="es-DO"/>
        </w:rPr>
      </w:pPr>
    </w:p>
    <w:p w14:paraId="4D389D5E" w14:textId="77777777" w:rsidR="00A60E9E" w:rsidRDefault="00A60E9E" w:rsidP="00485B71">
      <w:pPr>
        <w:spacing w:line="360" w:lineRule="auto"/>
        <w:jc w:val="both"/>
        <w:rPr>
          <w:rFonts w:eastAsia="Calibri"/>
          <w:noProof/>
          <w:lang w:val="es-DO"/>
        </w:rPr>
      </w:pPr>
    </w:p>
    <w:p w14:paraId="0413F09D" w14:textId="77777777" w:rsidR="00A60E9E" w:rsidRDefault="00A60E9E" w:rsidP="00485B71">
      <w:pPr>
        <w:spacing w:line="360" w:lineRule="auto"/>
        <w:jc w:val="both"/>
        <w:rPr>
          <w:rFonts w:eastAsia="Calibri"/>
          <w:noProof/>
          <w:lang w:val="es-DO"/>
        </w:rPr>
      </w:pPr>
    </w:p>
    <w:p w14:paraId="644B8980" w14:textId="5E642FA1" w:rsidR="00014116" w:rsidRDefault="00014116" w:rsidP="00485B71">
      <w:pPr>
        <w:spacing w:line="360" w:lineRule="auto"/>
        <w:jc w:val="both"/>
        <w:rPr>
          <w:rFonts w:eastAsia="Calibri"/>
          <w:noProof/>
          <w:lang w:val="es-DO"/>
        </w:rPr>
        <w:sectPr w:rsidR="00014116" w:rsidSect="00C64CEF">
          <w:headerReference w:type="default" r:id="rId43"/>
          <w:footerReference w:type="default" r:id="rId44"/>
          <w:pgSz w:w="12240" w:h="15840"/>
          <w:pgMar w:top="1440" w:right="2160" w:bottom="1440" w:left="2160" w:header="720" w:footer="720" w:gutter="0"/>
          <w:pgNumType w:start="1"/>
          <w:cols w:space="720"/>
          <w:docGrid w:linePitch="360"/>
        </w:sectPr>
      </w:pPr>
    </w:p>
    <w:tbl>
      <w:tblPr>
        <w:tblpPr w:leftFromText="141" w:rightFromText="141" w:vertAnchor="text" w:horzAnchor="page" w:tblpXSpec="center" w:tblpY="-811"/>
        <w:tblW w:w="15021" w:type="dxa"/>
        <w:jc w:val="center"/>
        <w:tblCellMar>
          <w:left w:w="70" w:type="dxa"/>
          <w:right w:w="70" w:type="dxa"/>
        </w:tblCellMar>
        <w:tblLook w:val="04A0" w:firstRow="1" w:lastRow="0" w:firstColumn="1" w:lastColumn="0" w:noHBand="0" w:noVBand="1"/>
      </w:tblPr>
      <w:tblGrid>
        <w:gridCol w:w="607"/>
        <w:gridCol w:w="2032"/>
        <w:gridCol w:w="2181"/>
        <w:gridCol w:w="2496"/>
        <w:gridCol w:w="1847"/>
        <w:gridCol w:w="1130"/>
        <w:gridCol w:w="1134"/>
        <w:gridCol w:w="1747"/>
        <w:gridCol w:w="1847"/>
      </w:tblGrid>
      <w:tr w:rsidR="00846FD2" w:rsidRPr="00E31457" w14:paraId="7179A8A9" w14:textId="77777777" w:rsidTr="007D6F7A">
        <w:trPr>
          <w:trHeight w:val="825"/>
          <w:tblHeader/>
          <w:jc w:val="center"/>
        </w:trPr>
        <w:tc>
          <w:tcPr>
            <w:tcW w:w="15021" w:type="dxa"/>
            <w:gridSpan w:val="9"/>
            <w:tcBorders>
              <w:top w:val="nil"/>
              <w:left w:val="nil"/>
              <w:bottom w:val="nil"/>
              <w:right w:val="nil"/>
            </w:tcBorders>
            <w:shd w:val="clear" w:color="auto" w:fill="auto"/>
            <w:noWrap/>
            <w:vAlign w:val="center"/>
            <w:hideMark/>
          </w:tcPr>
          <w:p w14:paraId="44224339" w14:textId="77777777" w:rsidR="00014116" w:rsidRPr="004B21D1" w:rsidRDefault="00014116" w:rsidP="007D6F7A">
            <w:pPr>
              <w:spacing w:line="360" w:lineRule="auto"/>
              <w:contextualSpacing/>
              <w:jc w:val="center"/>
              <w:rPr>
                <w:lang w:val="es-ES"/>
              </w:rPr>
            </w:pPr>
            <w:r w:rsidRPr="004B21D1">
              <w:rPr>
                <w:lang w:val="es-ES"/>
              </w:rPr>
              <w:lastRenderedPageBreak/>
              <w:t>MATRIZ DE PRINCIPALES INDICADORES DEL PLAN OPERATIVO ANUAL (POA)</w:t>
            </w:r>
          </w:p>
        </w:tc>
      </w:tr>
      <w:tr w:rsidR="00846FD2" w:rsidRPr="00E31457" w14:paraId="7DE5494E" w14:textId="77777777" w:rsidTr="0014052E">
        <w:trPr>
          <w:trHeight w:val="270"/>
          <w:tblHeader/>
          <w:jc w:val="center"/>
        </w:trPr>
        <w:tc>
          <w:tcPr>
            <w:tcW w:w="607" w:type="dxa"/>
            <w:tcBorders>
              <w:top w:val="nil"/>
              <w:left w:val="nil"/>
              <w:bottom w:val="nil"/>
              <w:right w:val="nil"/>
            </w:tcBorders>
            <w:shd w:val="clear" w:color="auto" w:fill="auto"/>
            <w:noWrap/>
            <w:vAlign w:val="center"/>
            <w:hideMark/>
          </w:tcPr>
          <w:p w14:paraId="63485C1F" w14:textId="77777777" w:rsidR="00014116" w:rsidRPr="004B21D1" w:rsidRDefault="00014116" w:rsidP="007D6F7A">
            <w:pPr>
              <w:spacing w:line="360" w:lineRule="auto"/>
              <w:contextualSpacing/>
              <w:jc w:val="both"/>
              <w:rPr>
                <w:lang w:val="es-ES"/>
              </w:rPr>
            </w:pPr>
          </w:p>
        </w:tc>
        <w:tc>
          <w:tcPr>
            <w:tcW w:w="2032" w:type="dxa"/>
            <w:tcBorders>
              <w:top w:val="nil"/>
              <w:left w:val="nil"/>
              <w:bottom w:val="nil"/>
              <w:right w:val="nil"/>
            </w:tcBorders>
            <w:shd w:val="clear" w:color="auto" w:fill="auto"/>
            <w:noWrap/>
            <w:vAlign w:val="center"/>
            <w:hideMark/>
          </w:tcPr>
          <w:p w14:paraId="6A02ED7F" w14:textId="77777777" w:rsidR="00014116" w:rsidRPr="004B21D1" w:rsidRDefault="00014116" w:rsidP="007D6F7A">
            <w:pPr>
              <w:spacing w:line="360" w:lineRule="auto"/>
              <w:contextualSpacing/>
              <w:jc w:val="both"/>
              <w:rPr>
                <w:lang w:val="es-ES"/>
              </w:rPr>
            </w:pPr>
          </w:p>
        </w:tc>
        <w:tc>
          <w:tcPr>
            <w:tcW w:w="2181" w:type="dxa"/>
            <w:tcBorders>
              <w:top w:val="nil"/>
              <w:left w:val="nil"/>
              <w:bottom w:val="nil"/>
              <w:right w:val="nil"/>
            </w:tcBorders>
            <w:shd w:val="clear" w:color="auto" w:fill="auto"/>
            <w:noWrap/>
            <w:vAlign w:val="center"/>
            <w:hideMark/>
          </w:tcPr>
          <w:p w14:paraId="0D5E11FB" w14:textId="77777777" w:rsidR="00014116" w:rsidRPr="004B21D1" w:rsidRDefault="00014116" w:rsidP="007D6F7A">
            <w:pPr>
              <w:spacing w:line="360" w:lineRule="auto"/>
              <w:contextualSpacing/>
              <w:jc w:val="both"/>
              <w:rPr>
                <w:lang w:val="es-ES"/>
              </w:rPr>
            </w:pPr>
          </w:p>
        </w:tc>
        <w:tc>
          <w:tcPr>
            <w:tcW w:w="2496" w:type="dxa"/>
            <w:tcBorders>
              <w:top w:val="nil"/>
              <w:left w:val="nil"/>
              <w:bottom w:val="nil"/>
              <w:right w:val="nil"/>
            </w:tcBorders>
            <w:shd w:val="clear" w:color="auto" w:fill="auto"/>
            <w:noWrap/>
            <w:vAlign w:val="center"/>
            <w:hideMark/>
          </w:tcPr>
          <w:p w14:paraId="6CE492C9" w14:textId="77777777" w:rsidR="00014116" w:rsidRPr="004B21D1" w:rsidRDefault="00014116" w:rsidP="007D6F7A">
            <w:pPr>
              <w:spacing w:line="360" w:lineRule="auto"/>
              <w:contextualSpacing/>
              <w:jc w:val="both"/>
              <w:rPr>
                <w:lang w:val="es-ES"/>
              </w:rPr>
            </w:pPr>
          </w:p>
        </w:tc>
        <w:tc>
          <w:tcPr>
            <w:tcW w:w="1847" w:type="dxa"/>
            <w:tcBorders>
              <w:top w:val="nil"/>
              <w:left w:val="nil"/>
              <w:bottom w:val="nil"/>
              <w:right w:val="nil"/>
            </w:tcBorders>
            <w:shd w:val="clear" w:color="auto" w:fill="auto"/>
            <w:noWrap/>
            <w:vAlign w:val="center"/>
            <w:hideMark/>
          </w:tcPr>
          <w:p w14:paraId="17E02999" w14:textId="77777777" w:rsidR="00014116" w:rsidRPr="004B21D1" w:rsidRDefault="00014116" w:rsidP="007D6F7A">
            <w:pPr>
              <w:spacing w:line="360" w:lineRule="auto"/>
              <w:contextualSpacing/>
              <w:jc w:val="both"/>
              <w:rPr>
                <w:lang w:val="es-ES"/>
              </w:rPr>
            </w:pPr>
          </w:p>
        </w:tc>
        <w:tc>
          <w:tcPr>
            <w:tcW w:w="1130" w:type="dxa"/>
            <w:tcBorders>
              <w:top w:val="nil"/>
              <w:left w:val="nil"/>
              <w:bottom w:val="nil"/>
              <w:right w:val="nil"/>
            </w:tcBorders>
            <w:shd w:val="clear" w:color="auto" w:fill="auto"/>
            <w:noWrap/>
            <w:vAlign w:val="center"/>
            <w:hideMark/>
          </w:tcPr>
          <w:p w14:paraId="0DA8A0BC" w14:textId="77777777" w:rsidR="00014116" w:rsidRPr="004B21D1" w:rsidRDefault="00014116" w:rsidP="007D6F7A">
            <w:pPr>
              <w:spacing w:line="360" w:lineRule="auto"/>
              <w:contextualSpacing/>
              <w:jc w:val="both"/>
              <w:rPr>
                <w:lang w:val="es-ES"/>
              </w:rPr>
            </w:pPr>
          </w:p>
        </w:tc>
        <w:tc>
          <w:tcPr>
            <w:tcW w:w="1134" w:type="dxa"/>
            <w:tcBorders>
              <w:top w:val="nil"/>
              <w:left w:val="nil"/>
              <w:bottom w:val="nil"/>
              <w:right w:val="nil"/>
            </w:tcBorders>
            <w:shd w:val="clear" w:color="auto" w:fill="auto"/>
            <w:noWrap/>
            <w:vAlign w:val="center"/>
            <w:hideMark/>
          </w:tcPr>
          <w:p w14:paraId="192B1115" w14:textId="77777777" w:rsidR="00014116" w:rsidRPr="004B21D1" w:rsidRDefault="00014116" w:rsidP="007D6F7A">
            <w:pPr>
              <w:spacing w:line="360" w:lineRule="auto"/>
              <w:contextualSpacing/>
              <w:jc w:val="both"/>
              <w:rPr>
                <w:lang w:val="es-ES"/>
              </w:rPr>
            </w:pPr>
          </w:p>
        </w:tc>
        <w:tc>
          <w:tcPr>
            <w:tcW w:w="1747" w:type="dxa"/>
            <w:tcBorders>
              <w:top w:val="nil"/>
              <w:left w:val="nil"/>
              <w:bottom w:val="nil"/>
              <w:right w:val="nil"/>
            </w:tcBorders>
            <w:shd w:val="clear" w:color="auto" w:fill="auto"/>
            <w:noWrap/>
            <w:vAlign w:val="center"/>
            <w:hideMark/>
          </w:tcPr>
          <w:p w14:paraId="243B22BB" w14:textId="77777777" w:rsidR="00014116" w:rsidRPr="004B21D1" w:rsidRDefault="00014116" w:rsidP="007D6F7A">
            <w:pPr>
              <w:spacing w:line="360" w:lineRule="auto"/>
              <w:contextualSpacing/>
              <w:jc w:val="both"/>
              <w:rPr>
                <w:lang w:val="es-ES"/>
              </w:rPr>
            </w:pPr>
          </w:p>
        </w:tc>
        <w:tc>
          <w:tcPr>
            <w:tcW w:w="1847" w:type="dxa"/>
            <w:tcBorders>
              <w:top w:val="nil"/>
              <w:left w:val="nil"/>
              <w:bottom w:val="nil"/>
              <w:right w:val="nil"/>
            </w:tcBorders>
            <w:shd w:val="clear" w:color="auto" w:fill="auto"/>
            <w:noWrap/>
            <w:vAlign w:val="center"/>
            <w:hideMark/>
          </w:tcPr>
          <w:p w14:paraId="0BB01A15" w14:textId="77777777" w:rsidR="00014116" w:rsidRPr="004B21D1" w:rsidRDefault="00014116" w:rsidP="007D6F7A">
            <w:pPr>
              <w:spacing w:line="360" w:lineRule="auto"/>
              <w:contextualSpacing/>
              <w:jc w:val="both"/>
              <w:rPr>
                <w:lang w:val="es-ES"/>
              </w:rPr>
            </w:pPr>
          </w:p>
        </w:tc>
      </w:tr>
      <w:tr w:rsidR="00BA3007" w:rsidRPr="004B21D1" w14:paraId="12377D91" w14:textId="77777777" w:rsidTr="0014052E">
        <w:trPr>
          <w:trHeight w:val="930"/>
          <w:tblHeader/>
          <w:jc w:val="center"/>
        </w:trPr>
        <w:tc>
          <w:tcPr>
            <w:tcW w:w="607" w:type="dxa"/>
            <w:tcBorders>
              <w:top w:val="single" w:sz="4" w:space="0" w:color="auto"/>
              <w:left w:val="single" w:sz="4" w:space="0" w:color="auto"/>
              <w:bottom w:val="single" w:sz="4" w:space="0" w:color="auto"/>
              <w:right w:val="single" w:sz="4" w:space="0" w:color="auto"/>
            </w:tcBorders>
            <w:shd w:val="clear" w:color="auto" w:fill="436EBE"/>
            <w:vAlign w:val="center"/>
            <w:hideMark/>
          </w:tcPr>
          <w:p w14:paraId="603A1F95" w14:textId="77777777" w:rsidR="00014116" w:rsidRPr="004B21D1" w:rsidRDefault="00014116" w:rsidP="007D6F7A">
            <w:pPr>
              <w:spacing w:line="360" w:lineRule="auto"/>
              <w:contextualSpacing/>
              <w:rPr>
                <w:color w:val="FFFFFF" w:themeColor="background1"/>
                <w:lang w:val="es-ES"/>
              </w:rPr>
            </w:pPr>
            <w:r w:rsidRPr="004B21D1">
              <w:rPr>
                <w:color w:val="FFFFFF" w:themeColor="background1"/>
                <w:lang w:val="es-ES"/>
              </w:rPr>
              <w:t>NO.</w:t>
            </w:r>
          </w:p>
        </w:tc>
        <w:tc>
          <w:tcPr>
            <w:tcW w:w="2032" w:type="dxa"/>
            <w:tcBorders>
              <w:top w:val="single" w:sz="4" w:space="0" w:color="auto"/>
              <w:left w:val="nil"/>
              <w:bottom w:val="single" w:sz="4" w:space="0" w:color="auto"/>
              <w:right w:val="single" w:sz="4" w:space="0" w:color="auto"/>
            </w:tcBorders>
            <w:shd w:val="clear" w:color="auto" w:fill="436EBE"/>
            <w:vAlign w:val="center"/>
            <w:hideMark/>
          </w:tcPr>
          <w:p w14:paraId="30DA86D9" w14:textId="77777777" w:rsidR="00014116" w:rsidRPr="004B21D1" w:rsidRDefault="00014116" w:rsidP="007D6F7A">
            <w:pPr>
              <w:spacing w:line="360" w:lineRule="auto"/>
              <w:contextualSpacing/>
              <w:rPr>
                <w:color w:val="FFFFFF" w:themeColor="background1"/>
                <w:lang w:val="es-ES"/>
              </w:rPr>
            </w:pPr>
            <w:r w:rsidRPr="004B21D1">
              <w:rPr>
                <w:color w:val="FFFFFF" w:themeColor="background1"/>
                <w:lang w:val="es-ES"/>
              </w:rPr>
              <w:t>ÁREA</w:t>
            </w:r>
          </w:p>
        </w:tc>
        <w:tc>
          <w:tcPr>
            <w:tcW w:w="2181" w:type="dxa"/>
            <w:tcBorders>
              <w:top w:val="single" w:sz="4" w:space="0" w:color="auto"/>
              <w:left w:val="nil"/>
              <w:bottom w:val="single" w:sz="4" w:space="0" w:color="auto"/>
              <w:right w:val="single" w:sz="4" w:space="0" w:color="auto"/>
            </w:tcBorders>
            <w:shd w:val="clear" w:color="auto" w:fill="436EBE"/>
            <w:vAlign w:val="center"/>
            <w:hideMark/>
          </w:tcPr>
          <w:p w14:paraId="4A740601" w14:textId="77777777" w:rsidR="00014116" w:rsidRPr="004B21D1" w:rsidRDefault="00014116" w:rsidP="007D6F7A">
            <w:pPr>
              <w:spacing w:line="360" w:lineRule="auto"/>
              <w:contextualSpacing/>
              <w:rPr>
                <w:color w:val="FFFFFF" w:themeColor="background1"/>
                <w:lang w:val="es-ES"/>
              </w:rPr>
            </w:pPr>
            <w:r w:rsidRPr="004B21D1">
              <w:rPr>
                <w:color w:val="FFFFFF" w:themeColor="background1"/>
                <w:lang w:val="es-ES"/>
              </w:rPr>
              <w:t>PRODUCTO</w:t>
            </w:r>
          </w:p>
        </w:tc>
        <w:tc>
          <w:tcPr>
            <w:tcW w:w="2496" w:type="dxa"/>
            <w:tcBorders>
              <w:top w:val="single" w:sz="4" w:space="0" w:color="auto"/>
              <w:left w:val="nil"/>
              <w:bottom w:val="single" w:sz="4" w:space="0" w:color="auto"/>
              <w:right w:val="single" w:sz="4" w:space="0" w:color="auto"/>
            </w:tcBorders>
            <w:shd w:val="clear" w:color="auto" w:fill="436EBE"/>
            <w:vAlign w:val="center"/>
            <w:hideMark/>
          </w:tcPr>
          <w:p w14:paraId="60171FAA" w14:textId="77777777" w:rsidR="00014116" w:rsidRPr="004B21D1" w:rsidRDefault="00014116" w:rsidP="007D6F7A">
            <w:pPr>
              <w:spacing w:line="360" w:lineRule="auto"/>
              <w:contextualSpacing/>
              <w:rPr>
                <w:color w:val="FFFFFF" w:themeColor="background1"/>
                <w:lang w:val="es-ES"/>
              </w:rPr>
            </w:pPr>
            <w:r w:rsidRPr="004B21D1">
              <w:rPr>
                <w:color w:val="FFFFFF" w:themeColor="background1"/>
                <w:lang w:val="es-ES"/>
              </w:rPr>
              <w:t>NOMBRE DEL INDICADOR</w:t>
            </w:r>
          </w:p>
        </w:tc>
        <w:tc>
          <w:tcPr>
            <w:tcW w:w="1847" w:type="dxa"/>
            <w:tcBorders>
              <w:top w:val="single" w:sz="4" w:space="0" w:color="auto"/>
              <w:left w:val="nil"/>
              <w:bottom w:val="single" w:sz="4" w:space="0" w:color="auto"/>
              <w:right w:val="single" w:sz="4" w:space="0" w:color="auto"/>
            </w:tcBorders>
            <w:shd w:val="clear" w:color="auto" w:fill="436EBE"/>
            <w:vAlign w:val="center"/>
            <w:hideMark/>
          </w:tcPr>
          <w:p w14:paraId="7226ABA6" w14:textId="77777777" w:rsidR="00014116" w:rsidRPr="004B21D1" w:rsidRDefault="00014116" w:rsidP="007D6F7A">
            <w:pPr>
              <w:spacing w:line="360" w:lineRule="auto"/>
              <w:contextualSpacing/>
              <w:rPr>
                <w:color w:val="FFFFFF" w:themeColor="background1"/>
                <w:lang w:val="es-ES"/>
              </w:rPr>
            </w:pPr>
            <w:r w:rsidRPr="004B21D1">
              <w:rPr>
                <w:color w:val="FFFFFF" w:themeColor="background1"/>
                <w:lang w:val="es-ES"/>
              </w:rPr>
              <w:t>FRECUENCIA</w:t>
            </w:r>
          </w:p>
        </w:tc>
        <w:tc>
          <w:tcPr>
            <w:tcW w:w="1130" w:type="dxa"/>
            <w:tcBorders>
              <w:top w:val="single" w:sz="4" w:space="0" w:color="auto"/>
              <w:left w:val="nil"/>
              <w:bottom w:val="single" w:sz="4" w:space="0" w:color="auto"/>
              <w:right w:val="single" w:sz="4" w:space="0" w:color="auto"/>
            </w:tcBorders>
            <w:shd w:val="clear" w:color="auto" w:fill="436EBE"/>
            <w:vAlign w:val="center"/>
            <w:hideMark/>
          </w:tcPr>
          <w:p w14:paraId="5093F8EA" w14:textId="77777777" w:rsidR="00014116" w:rsidRPr="004B21D1" w:rsidRDefault="00014116" w:rsidP="007D6F7A">
            <w:pPr>
              <w:spacing w:line="360" w:lineRule="auto"/>
              <w:contextualSpacing/>
              <w:rPr>
                <w:color w:val="FFFFFF" w:themeColor="background1"/>
                <w:lang w:val="es-ES"/>
              </w:rPr>
            </w:pPr>
            <w:r w:rsidRPr="004B21D1">
              <w:rPr>
                <w:color w:val="FFFFFF" w:themeColor="background1"/>
                <w:lang w:val="es-ES"/>
              </w:rPr>
              <w:t>LÍNEA BASE</w:t>
            </w:r>
          </w:p>
        </w:tc>
        <w:tc>
          <w:tcPr>
            <w:tcW w:w="1134" w:type="dxa"/>
            <w:tcBorders>
              <w:top w:val="single" w:sz="4" w:space="0" w:color="auto"/>
              <w:left w:val="nil"/>
              <w:bottom w:val="single" w:sz="4" w:space="0" w:color="auto"/>
              <w:right w:val="single" w:sz="4" w:space="0" w:color="auto"/>
            </w:tcBorders>
            <w:shd w:val="clear" w:color="auto" w:fill="436EBE"/>
            <w:vAlign w:val="center"/>
            <w:hideMark/>
          </w:tcPr>
          <w:p w14:paraId="57C0FB5A" w14:textId="77777777" w:rsidR="00014116" w:rsidRPr="004B21D1" w:rsidRDefault="00014116" w:rsidP="007D6F7A">
            <w:pPr>
              <w:spacing w:line="360" w:lineRule="auto"/>
              <w:contextualSpacing/>
              <w:rPr>
                <w:color w:val="FFFFFF" w:themeColor="background1"/>
                <w:lang w:val="es-ES"/>
              </w:rPr>
            </w:pPr>
            <w:r w:rsidRPr="004B21D1">
              <w:rPr>
                <w:color w:val="FFFFFF" w:themeColor="background1"/>
                <w:lang w:val="es-ES"/>
              </w:rPr>
              <w:t>META</w:t>
            </w:r>
          </w:p>
        </w:tc>
        <w:tc>
          <w:tcPr>
            <w:tcW w:w="1747" w:type="dxa"/>
            <w:tcBorders>
              <w:top w:val="single" w:sz="4" w:space="0" w:color="auto"/>
              <w:left w:val="nil"/>
              <w:bottom w:val="single" w:sz="4" w:space="0" w:color="auto"/>
              <w:right w:val="single" w:sz="4" w:space="0" w:color="auto"/>
            </w:tcBorders>
            <w:shd w:val="clear" w:color="auto" w:fill="436EBE"/>
            <w:vAlign w:val="center"/>
            <w:hideMark/>
          </w:tcPr>
          <w:p w14:paraId="21779D70" w14:textId="77777777" w:rsidR="00014116" w:rsidRPr="004B21D1" w:rsidRDefault="00014116" w:rsidP="007D6F7A">
            <w:pPr>
              <w:spacing w:line="360" w:lineRule="auto"/>
              <w:contextualSpacing/>
              <w:rPr>
                <w:color w:val="FFFFFF" w:themeColor="background1"/>
                <w:lang w:val="es-ES"/>
              </w:rPr>
            </w:pPr>
            <w:r w:rsidRPr="004B21D1">
              <w:rPr>
                <w:color w:val="FFFFFF" w:themeColor="background1"/>
                <w:lang w:val="es-ES"/>
              </w:rPr>
              <w:t>RESULTADO</w:t>
            </w:r>
          </w:p>
        </w:tc>
        <w:tc>
          <w:tcPr>
            <w:tcW w:w="1847" w:type="dxa"/>
            <w:tcBorders>
              <w:top w:val="single" w:sz="4" w:space="0" w:color="auto"/>
              <w:left w:val="nil"/>
              <w:bottom w:val="single" w:sz="4" w:space="0" w:color="auto"/>
              <w:right w:val="single" w:sz="4" w:space="0" w:color="auto"/>
            </w:tcBorders>
            <w:shd w:val="clear" w:color="auto" w:fill="436EBE"/>
            <w:vAlign w:val="center"/>
            <w:hideMark/>
          </w:tcPr>
          <w:p w14:paraId="04DFA131" w14:textId="77777777" w:rsidR="00014116" w:rsidRPr="004B21D1" w:rsidRDefault="00014116" w:rsidP="007D6F7A">
            <w:pPr>
              <w:spacing w:line="360" w:lineRule="auto"/>
              <w:contextualSpacing/>
              <w:rPr>
                <w:color w:val="FFFFFF" w:themeColor="background1"/>
                <w:lang w:val="es-ES"/>
              </w:rPr>
            </w:pPr>
            <w:r w:rsidRPr="004B21D1">
              <w:rPr>
                <w:color w:val="FFFFFF" w:themeColor="background1"/>
                <w:lang w:val="es-ES"/>
              </w:rPr>
              <w:t xml:space="preserve">PORCENTAJE DE AVANCE </w:t>
            </w:r>
          </w:p>
        </w:tc>
      </w:tr>
      <w:tr w:rsidR="00846FD2" w:rsidRPr="004B21D1" w14:paraId="6DFF0E4B" w14:textId="77777777" w:rsidTr="0014052E">
        <w:trPr>
          <w:trHeight w:val="1499"/>
          <w:jc w:val="center"/>
        </w:trPr>
        <w:tc>
          <w:tcPr>
            <w:tcW w:w="607" w:type="dxa"/>
            <w:tcBorders>
              <w:top w:val="nil"/>
              <w:left w:val="single" w:sz="4" w:space="0" w:color="auto"/>
              <w:bottom w:val="single" w:sz="4" w:space="0" w:color="auto"/>
              <w:right w:val="single" w:sz="4" w:space="0" w:color="auto"/>
            </w:tcBorders>
            <w:shd w:val="clear" w:color="auto" w:fill="auto"/>
            <w:noWrap/>
            <w:vAlign w:val="center"/>
            <w:hideMark/>
          </w:tcPr>
          <w:p w14:paraId="75D8CFF5" w14:textId="77777777" w:rsidR="00014116" w:rsidRPr="004B21D1" w:rsidRDefault="00014116" w:rsidP="007D6F7A">
            <w:pPr>
              <w:spacing w:line="360" w:lineRule="auto"/>
              <w:contextualSpacing/>
              <w:jc w:val="center"/>
              <w:rPr>
                <w:lang w:val="es-ES"/>
              </w:rPr>
            </w:pPr>
            <w:r w:rsidRPr="004B21D1">
              <w:rPr>
                <w:lang w:val="es-ES"/>
              </w:rPr>
              <w:t>1</w:t>
            </w:r>
          </w:p>
        </w:tc>
        <w:tc>
          <w:tcPr>
            <w:tcW w:w="2032" w:type="dxa"/>
            <w:tcBorders>
              <w:top w:val="nil"/>
              <w:left w:val="nil"/>
              <w:bottom w:val="single" w:sz="4" w:space="0" w:color="auto"/>
              <w:right w:val="single" w:sz="4" w:space="0" w:color="auto"/>
            </w:tcBorders>
            <w:shd w:val="clear" w:color="auto" w:fill="auto"/>
            <w:noWrap/>
            <w:vAlign w:val="center"/>
            <w:hideMark/>
          </w:tcPr>
          <w:p w14:paraId="19AED142" w14:textId="1FA0D8FD" w:rsidR="00014116" w:rsidRPr="004B21D1" w:rsidRDefault="00014116" w:rsidP="007D6F7A">
            <w:pPr>
              <w:spacing w:line="360" w:lineRule="auto"/>
              <w:contextualSpacing/>
              <w:jc w:val="center"/>
              <w:rPr>
                <w:lang w:val="es-ES"/>
              </w:rPr>
            </w:pPr>
            <w:r w:rsidRPr="004B21D1">
              <w:rPr>
                <w:lang w:val="es-ES"/>
              </w:rPr>
              <w:t>Dirección Operativa de la Formación</w:t>
            </w:r>
          </w:p>
        </w:tc>
        <w:tc>
          <w:tcPr>
            <w:tcW w:w="2181" w:type="dxa"/>
            <w:tcBorders>
              <w:top w:val="nil"/>
              <w:left w:val="nil"/>
              <w:bottom w:val="single" w:sz="4" w:space="0" w:color="auto"/>
              <w:right w:val="single" w:sz="4" w:space="0" w:color="auto"/>
            </w:tcBorders>
            <w:shd w:val="clear" w:color="auto" w:fill="auto"/>
            <w:vAlign w:val="center"/>
            <w:hideMark/>
          </w:tcPr>
          <w:p w14:paraId="629E9024" w14:textId="78B130CE" w:rsidR="00014116" w:rsidRPr="004B21D1" w:rsidRDefault="00014116" w:rsidP="007D6F7A">
            <w:pPr>
              <w:spacing w:line="360" w:lineRule="auto"/>
              <w:contextualSpacing/>
              <w:jc w:val="center"/>
              <w:rPr>
                <w:lang w:val="es-ES"/>
              </w:rPr>
            </w:pPr>
            <w:r w:rsidRPr="004B21D1">
              <w:rPr>
                <w:lang w:val="es-ES"/>
              </w:rPr>
              <w:t>Programación atendiendo al desarrollo de competencias</w:t>
            </w:r>
          </w:p>
        </w:tc>
        <w:tc>
          <w:tcPr>
            <w:tcW w:w="2496" w:type="dxa"/>
            <w:tcBorders>
              <w:top w:val="nil"/>
              <w:left w:val="nil"/>
              <w:bottom w:val="single" w:sz="4" w:space="0" w:color="auto"/>
              <w:right w:val="single" w:sz="4" w:space="0" w:color="auto"/>
            </w:tcBorders>
            <w:shd w:val="clear" w:color="auto" w:fill="auto"/>
            <w:noWrap/>
            <w:vAlign w:val="center"/>
            <w:hideMark/>
          </w:tcPr>
          <w:p w14:paraId="780C93A2" w14:textId="40AA594E" w:rsidR="00014116" w:rsidRPr="004B21D1" w:rsidRDefault="00014116" w:rsidP="007D6F7A">
            <w:pPr>
              <w:spacing w:line="360" w:lineRule="auto"/>
              <w:contextualSpacing/>
              <w:jc w:val="center"/>
              <w:rPr>
                <w:lang w:val="es-ES"/>
              </w:rPr>
            </w:pPr>
            <w:r w:rsidRPr="004B21D1">
              <w:rPr>
                <w:lang w:val="es-ES"/>
              </w:rPr>
              <w:t>Cumplimiento de la programación</w:t>
            </w:r>
          </w:p>
        </w:tc>
        <w:tc>
          <w:tcPr>
            <w:tcW w:w="1847" w:type="dxa"/>
            <w:tcBorders>
              <w:top w:val="nil"/>
              <w:left w:val="nil"/>
              <w:bottom w:val="single" w:sz="4" w:space="0" w:color="auto"/>
              <w:right w:val="single" w:sz="4" w:space="0" w:color="auto"/>
            </w:tcBorders>
            <w:shd w:val="clear" w:color="auto" w:fill="auto"/>
            <w:noWrap/>
            <w:vAlign w:val="center"/>
            <w:hideMark/>
          </w:tcPr>
          <w:p w14:paraId="1588B6E6" w14:textId="6230D296" w:rsidR="00014116" w:rsidRPr="004B21D1" w:rsidRDefault="00014116" w:rsidP="007D6F7A">
            <w:pPr>
              <w:spacing w:line="360" w:lineRule="auto"/>
              <w:contextualSpacing/>
              <w:jc w:val="center"/>
              <w:rPr>
                <w:lang w:val="es-ES"/>
              </w:rPr>
            </w:pPr>
            <w:r w:rsidRPr="004B21D1">
              <w:rPr>
                <w:lang w:val="es-ES"/>
              </w:rPr>
              <w:t>Trimestral</w:t>
            </w:r>
          </w:p>
        </w:tc>
        <w:tc>
          <w:tcPr>
            <w:tcW w:w="1130" w:type="dxa"/>
            <w:tcBorders>
              <w:top w:val="nil"/>
              <w:left w:val="nil"/>
              <w:bottom w:val="single" w:sz="4" w:space="0" w:color="auto"/>
              <w:right w:val="single" w:sz="4" w:space="0" w:color="auto"/>
            </w:tcBorders>
            <w:shd w:val="clear" w:color="auto" w:fill="auto"/>
            <w:noWrap/>
            <w:vAlign w:val="center"/>
            <w:hideMark/>
          </w:tcPr>
          <w:p w14:paraId="38DD5193" w14:textId="77777777" w:rsidR="00014116" w:rsidRPr="004B21D1" w:rsidRDefault="00014116" w:rsidP="007D6F7A">
            <w:pPr>
              <w:spacing w:line="360" w:lineRule="auto"/>
              <w:contextualSpacing/>
              <w:jc w:val="center"/>
              <w:rPr>
                <w:lang w:val="es-ES"/>
              </w:rPr>
            </w:pPr>
            <w:r w:rsidRPr="004B21D1">
              <w:rPr>
                <w:lang w:val="es-ES"/>
              </w:rPr>
              <w:t>78%</w:t>
            </w:r>
          </w:p>
        </w:tc>
        <w:tc>
          <w:tcPr>
            <w:tcW w:w="1134" w:type="dxa"/>
            <w:tcBorders>
              <w:top w:val="nil"/>
              <w:left w:val="nil"/>
              <w:bottom w:val="single" w:sz="4" w:space="0" w:color="auto"/>
              <w:right w:val="single" w:sz="4" w:space="0" w:color="auto"/>
            </w:tcBorders>
            <w:shd w:val="clear" w:color="auto" w:fill="auto"/>
            <w:noWrap/>
            <w:vAlign w:val="center"/>
            <w:hideMark/>
          </w:tcPr>
          <w:p w14:paraId="1D8F3AD6" w14:textId="77777777" w:rsidR="00014116" w:rsidRPr="004B21D1" w:rsidRDefault="00014116" w:rsidP="007D6F7A">
            <w:pPr>
              <w:spacing w:line="360" w:lineRule="auto"/>
              <w:contextualSpacing/>
              <w:jc w:val="center"/>
              <w:rPr>
                <w:lang w:val="es-ES"/>
              </w:rPr>
            </w:pPr>
            <w:r w:rsidRPr="004B21D1">
              <w:rPr>
                <w:lang w:val="es-ES"/>
              </w:rPr>
              <w:t>75%</w:t>
            </w:r>
          </w:p>
        </w:tc>
        <w:tc>
          <w:tcPr>
            <w:tcW w:w="1747" w:type="dxa"/>
            <w:tcBorders>
              <w:top w:val="nil"/>
              <w:left w:val="nil"/>
              <w:bottom w:val="single" w:sz="4" w:space="0" w:color="auto"/>
              <w:right w:val="single" w:sz="4" w:space="0" w:color="auto"/>
            </w:tcBorders>
            <w:shd w:val="clear" w:color="auto" w:fill="auto"/>
            <w:noWrap/>
            <w:vAlign w:val="center"/>
            <w:hideMark/>
          </w:tcPr>
          <w:p w14:paraId="1AD0F3B1" w14:textId="77777777" w:rsidR="00014116" w:rsidRPr="004B21D1" w:rsidRDefault="00014116" w:rsidP="007D6F7A">
            <w:pPr>
              <w:spacing w:line="360" w:lineRule="auto"/>
              <w:contextualSpacing/>
              <w:jc w:val="center"/>
              <w:rPr>
                <w:lang w:val="es-ES"/>
              </w:rPr>
            </w:pPr>
            <w:r w:rsidRPr="004B21D1">
              <w:rPr>
                <w:lang w:val="es-ES"/>
              </w:rPr>
              <w:t>89%</w:t>
            </w:r>
          </w:p>
        </w:tc>
        <w:tc>
          <w:tcPr>
            <w:tcW w:w="1847" w:type="dxa"/>
            <w:tcBorders>
              <w:top w:val="nil"/>
              <w:left w:val="nil"/>
              <w:bottom w:val="single" w:sz="4" w:space="0" w:color="auto"/>
              <w:right w:val="single" w:sz="4" w:space="0" w:color="auto"/>
            </w:tcBorders>
            <w:shd w:val="clear" w:color="auto" w:fill="auto"/>
            <w:noWrap/>
            <w:vAlign w:val="center"/>
            <w:hideMark/>
          </w:tcPr>
          <w:p w14:paraId="5D219FDF" w14:textId="2A1317C4" w:rsidR="00014116" w:rsidRPr="004B21D1" w:rsidRDefault="001B7108" w:rsidP="007D6F7A">
            <w:pPr>
              <w:spacing w:line="360" w:lineRule="auto"/>
              <w:contextualSpacing/>
              <w:jc w:val="center"/>
              <w:rPr>
                <w:lang w:val="es-ES"/>
              </w:rPr>
            </w:pPr>
            <w:r>
              <w:rPr>
                <w:lang w:val="es-ES"/>
              </w:rPr>
              <w:t>8</w:t>
            </w:r>
            <w:r w:rsidR="00014116" w:rsidRPr="004B21D1">
              <w:rPr>
                <w:lang w:val="es-ES"/>
              </w:rPr>
              <w:t>5%</w:t>
            </w:r>
          </w:p>
        </w:tc>
      </w:tr>
      <w:tr w:rsidR="00846FD2" w:rsidRPr="004B21D1" w14:paraId="047104B5" w14:textId="77777777" w:rsidTr="0014052E">
        <w:trPr>
          <w:trHeight w:val="810"/>
          <w:jc w:val="center"/>
        </w:trPr>
        <w:tc>
          <w:tcPr>
            <w:tcW w:w="607" w:type="dxa"/>
            <w:tcBorders>
              <w:top w:val="nil"/>
              <w:left w:val="single" w:sz="4" w:space="0" w:color="auto"/>
              <w:bottom w:val="single" w:sz="4" w:space="0" w:color="auto"/>
              <w:right w:val="single" w:sz="4" w:space="0" w:color="auto"/>
            </w:tcBorders>
            <w:shd w:val="clear" w:color="auto" w:fill="auto"/>
            <w:noWrap/>
            <w:vAlign w:val="center"/>
            <w:hideMark/>
          </w:tcPr>
          <w:p w14:paraId="6CD43CBE" w14:textId="77777777" w:rsidR="00014116" w:rsidRPr="004B21D1" w:rsidRDefault="00014116" w:rsidP="007D6F7A">
            <w:pPr>
              <w:spacing w:line="360" w:lineRule="auto"/>
              <w:contextualSpacing/>
              <w:jc w:val="center"/>
              <w:rPr>
                <w:lang w:val="es-ES"/>
              </w:rPr>
            </w:pPr>
            <w:r w:rsidRPr="004B21D1">
              <w:rPr>
                <w:lang w:val="es-ES"/>
              </w:rPr>
              <w:t>2</w:t>
            </w:r>
          </w:p>
        </w:tc>
        <w:tc>
          <w:tcPr>
            <w:tcW w:w="2032" w:type="dxa"/>
            <w:tcBorders>
              <w:top w:val="nil"/>
              <w:left w:val="nil"/>
              <w:bottom w:val="single" w:sz="4" w:space="0" w:color="auto"/>
              <w:right w:val="single" w:sz="4" w:space="0" w:color="auto"/>
            </w:tcBorders>
            <w:shd w:val="clear" w:color="auto" w:fill="auto"/>
            <w:vAlign w:val="center"/>
            <w:hideMark/>
          </w:tcPr>
          <w:p w14:paraId="252B3BA3" w14:textId="77777777" w:rsidR="00014116" w:rsidRPr="004B21D1" w:rsidRDefault="00014116" w:rsidP="007D6F7A">
            <w:pPr>
              <w:spacing w:line="360" w:lineRule="auto"/>
              <w:contextualSpacing/>
              <w:jc w:val="center"/>
              <w:rPr>
                <w:lang w:val="es-ES"/>
              </w:rPr>
            </w:pPr>
            <w:r w:rsidRPr="004B21D1">
              <w:rPr>
                <w:lang w:val="es-ES"/>
              </w:rPr>
              <w:t>División de Coordinación de Eventos Formativos</w:t>
            </w:r>
          </w:p>
        </w:tc>
        <w:tc>
          <w:tcPr>
            <w:tcW w:w="2181" w:type="dxa"/>
            <w:tcBorders>
              <w:top w:val="nil"/>
              <w:left w:val="nil"/>
              <w:bottom w:val="single" w:sz="4" w:space="0" w:color="auto"/>
              <w:right w:val="single" w:sz="4" w:space="0" w:color="auto"/>
            </w:tcBorders>
            <w:shd w:val="clear" w:color="auto" w:fill="auto"/>
            <w:vAlign w:val="center"/>
            <w:hideMark/>
          </w:tcPr>
          <w:p w14:paraId="069BA460" w14:textId="4302F486" w:rsidR="00014116" w:rsidRPr="004B21D1" w:rsidRDefault="00014116" w:rsidP="007D6F7A">
            <w:pPr>
              <w:spacing w:line="360" w:lineRule="auto"/>
              <w:contextualSpacing/>
              <w:jc w:val="center"/>
              <w:rPr>
                <w:lang w:val="es-ES"/>
              </w:rPr>
            </w:pPr>
            <w:r w:rsidRPr="004B21D1">
              <w:rPr>
                <w:lang w:val="es-ES"/>
              </w:rPr>
              <w:t>Programación atendiendo al desarrollo de competencias</w:t>
            </w:r>
          </w:p>
        </w:tc>
        <w:tc>
          <w:tcPr>
            <w:tcW w:w="2496" w:type="dxa"/>
            <w:tcBorders>
              <w:top w:val="nil"/>
              <w:left w:val="nil"/>
              <w:bottom w:val="single" w:sz="4" w:space="0" w:color="auto"/>
              <w:right w:val="single" w:sz="4" w:space="0" w:color="auto"/>
            </w:tcBorders>
            <w:shd w:val="clear" w:color="auto" w:fill="auto"/>
            <w:vAlign w:val="center"/>
            <w:hideMark/>
          </w:tcPr>
          <w:p w14:paraId="1BFDA748" w14:textId="636BA09A" w:rsidR="00014116" w:rsidRPr="004B21D1" w:rsidRDefault="00014116" w:rsidP="007D6F7A">
            <w:pPr>
              <w:spacing w:line="360" w:lineRule="auto"/>
              <w:contextualSpacing/>
              <w:jc w:val="center"/>
              <w:rPr>
                <w:lang w:val="es-ES"/>
              </w:rPr>
            </w:pPr>
            <w:r w:rsidRPr="004B21D1">
              <w:rPr>
                <w:lang w:val="es-ES"/>
              </w:rPr>
              <w:t>Nivel de satisfacción de participantes en Acciones Formativas</w:t>
            </w:r>
          </w:p>
        </w:tc>
        <w:tc>
          <w:tcPr>
            <w:tcW w:w="1847" w:type="dxa"/>
            <w:tcBorders>
              <w:top w:val="nil"/>
              <w:left w:val="nil"/>
              <w:bottom w:val="single" w:sz="4" w:space="0" w:color="auto"/>
              <w:right w:val="single" w:sz="4" w:space="0" w:color="auto"/>
            </w:tcBorders>
            <w:shd w:val="clear" w:color="auto" w:fill="auto"/>
            <w:noWrap/>
            <w:vAlign w:val="center"/>
            <w:hideMark/>
          </w:tcPr>
          <w:p w14:paraId="6D0735AB" w14:textId="32FD31AD" w:rsidR="00014116" w:rsidRPr="004B21D1" w:rsidRDefault="00014116" w:rsidP="007D6F7A">
            <w:pPr>
              <w:spacing w:line="360" w:lineRule="auto"/>
              <w:contextualSpacing/>
              <w:jc w:val="center"/>
              <w:rPr>
                <w:lang w:val="es-ES"/>
              </w:rPr>
            </w:pPr>
            <w:r w:rsidRPr="004B21D1">
              <w:rPr>
                <w:lang w:val="es-ES"/>
              </w:rPr>
              <w:t>Mensual</w:t>
            </w:r>
          </w:p>
        </w:tc>
        <w:tc>
          <w:tcPr>
            <w:tcW w:w="1130" w:type="dxa"/>
            <w:tcBorders>
              <w:top w:val="nil"/>
              <w:left w:val="nil"/>
              <w:bottom w:val="single" w:sz="4" w:space="0" w:color="auto"/>
              <w:right w:val="single" w:sz="4" w:space="0" w:color="auto"/>
            </w:tcBorders>
            <w:shd w:val="clear" w:color="auto" w:fill="auto"/>
            <w:noWrap/>
            <w:vAlign w:val="center"/>
            <w:hideMark/>
          </w:tcPr>
          <w:p w14:paraId="48A2CA05" w14:textId="77777777" w:rsidR="00014116" w:rsidRPr="004B21D1" w:rsidRDefault="00014116" w:rsidP="007D6F7A">
            <w:pPr>
              <w:spacing w:line="360" w:lineRule="auto"/>
              <w:contextualSpacing/>
              <w:jc w:val="center"/>
              <w:rPr>
                <w:lang w:val="es-ES"/>
              </w:rPr>
            </w:pPr>
            <w:r w:rsidRPr="004B21D1">
              <w:rPr>
                <w:lang w:val="es-ES"/>
              </w:rPr>
              <w:t>93%</w:t>
            </w:r>
          </w:p>
        </w:tc>
        <w:tc>
          <w:tcPr>
            <w:tcW w:w="1134" w:type="dxa"/>
            <w:tcBorders>
              <w:top w:val="nil"/>
              <w:left w:val="nil"/>
              <w:bottom w:val="single" w:sz="4" w:space="0" w:color="auto"/>
              <w:right w:val="single" w:sz="4" w:space="0" w:color="auto"/>
            </w:tcBorders>
            <w:shd w:val="clear" w:color="auto" w:fill="auto"/>
            <w:noWrap/>
            <w:vAlign w:val="center"/>
            <w:hideMark/>
          </w:tcPr>
          <w:p w14:paraId="282D070C" w14:textId="77777777" w:rsidR="00014116" w:rsidRPr="004B21D1" w:rsidRDefault="00014116" w:rsidP="007D6F7A">
            <w:pPr>
              <w:spacing w:line="360" w:lineRule="auto"/>
              <w:contextualSpacing/>
              <w:jc w:val="center"/>
              <w:rPr>
                <w:lang w:val="es-ES"/>
              </w:rPr>
            </w:pPr>
            <w:r w:rsidRPr="004B21D1">
              <w:rPr>
                <w:lang w:val="es-ES"/>
              </w:rPr>
              <w:t>90%</w:t>
            </w:r>
          </w:p>
        </w:tc>
        <w:tc>
          <w:tcPr>
            <w:tcW w:w="1747" w:type="dxa"/>
            <w:tcBorders>
              <w:top w:val="nil"/>
              <w:left w:val="nil"/>
              <w:bottom w:val="single" w:sz="4" w:space="0" w:color="auto"/>
              <w:right w:val="single" w:sz="4" w:space="0" w:color="auto"/>
            </w:tcBorders>
            <w:shd w:val="clear" w:color="auto" w:fill="auto"/>
            <w:noWrap/>
            <w:vAlign w:val="center"/>
            <w:hideMark/>
          </w:tcPr>
          <w:p w14:paraId="62741A0B" w14:textId="77777777" w:rsidR="00014116" w:rsidRPr="004B21D1" w:rsidRDefault="00014116" w:rsidP="007D6F7A">
            <w:pPr>
              <w:spacing w:line="360" w:lineRule="auto"/>
              <w:contextualSpacing/>
              <w:jc w:val="center"/>
              <w:rPr>
                <w:lang w:val="es-ES"/>
              </w:rPr>
            </w:pPr>
            <w:r w:rsidRPr="004B21D1">
              <w:rPr>
                <w:lang w:val="es-ES"/>
              </w:rPr>
              <w:t>93%</w:t>
            </w:r>
          </w:p>
        </w:tc>
        <w:tc>
          <w:tcPr>
            <w:tcW w:w="1847" w:type="dxa"/>
            <w:tcBorders>
              <w:top w:val="nil"/>
              <w:left w:val="nil"/>
              <w:bottom w:val="single" w:sz="4" w:space="0" w:color="auto"/>
              <w:right w:val="single" w:sz="4" w:space="0" w:color="auto"/>
            </w:tcBorders>
            <w:shd w:val="clear" w:color="auto" w:fill="auto"/>
            <w:noWrap/>
            <w:vAlign w:val="center"/>
            <w:hideMark/>
          </w:tcPr>
          <w:p w14:paraId="1B180B2A" w14:textId="77777777" w:rsidR="00014116" w:rsidRPr="004B21D1" w:rsidRDefault="00014116" w:rsidP="007D6F7A">
            <w:pPr>
              <w:spacing w:line="360" w:lineRule="auto"/>
              <w:contextualSpacing/>
              <w:jc w:val="center"/>
              <w:rPr>
                <w:lang w:val="es-ES"/>
              </w:rPr>
            </w:pPr>
            <w:r w:rsidRPr="004B21D1">
              <w:rPr>
                <w:lang w:val="es-ES"/>
              </w:rPr>
              <w:t>92%</w:t>
            </w:r>
          </w:p>
        </w:tc>
      </w:tr>
      <w:tr w:rsidR="00846FD2" w:rsidRPr="004B21D1" w14:paraId="4F3B8070" w14:textId="77777777" w:rsidTr="0014052E">
        <w:trPr>
          <w:trHeight w:val="660"/>
          <w:jc w:val="center"/>
        </w:trPr>
        <w:tc>
          <w:tcPr>
            <w:tcW w:w="607" w:type="dxa"/>
            <w:tcBorders>
              <w:top w:val="nil"/>
              <w:left w:val="single" w:sz="4" w:space="0" w:color="auto"/>
              <w:bottom w:val="single" w:sz="4" w:space="0" w:color="auto"/>
              <w:right w:val="single" w:sz="4" w:space="0" w:color="auto"/>
            </w:tcBorders>
            <w:shd w:val="clear" w:color="auto" w:fill="auto"/>
            <w:noWrap/>
            <w:vAlign w:val="center"/>
            <w:hideMark/>
          </w:tcPr>
          <w:p w14:paraId="7ECE3AF0" w14:textId="77777777" w:rsidR="00014116" w:rsidRPr="004B21D1" w:rsidRDefault="00014116" w:rsidP="007D6F7A">
            <w:pPr>
              <w:spacing w:line="360" w:lineRule="auto"/>
              <w:contextualSpacing/>
              <w:jc w:val="center"/>
              <w:rPr>
                <w:lang w:val="es-ES"/>
              </w:rPr>
            </w:pPr>
            <w:r w:rsidRPr="004B21D1">
              <w:rPr>
                <w:lang w:val="es-ES"/>
              </w:rPr>
              <w:t>3</w:t>
            </w:r>
          </w:p>
        </w:tc>
        <w:tc>
          <w:tcPr>
            <w:tcW w:w="2032" w:type="dxa"/>
            <w:tcBorders>
              <w:top w:val="nil"/>
              <w:left w:val="nil"/>
              <w:bottom w:val="single" w:sz="4" w:space="0" w:color="auto"/>
              <w:right w:val="single" w:sz="4" w:space="0" w:color="auto"/>
            </w:tcBorders>
            <w:shd w:val="clear" w:color="auto" w:fill="auto"/>
            <w:noWrap/>
            <w:vAlign w:val="center"/>
            <w:hideMark/>
          </w:tcPr>
          <w:p w14:paraId="48B80951" w14:textId="36678BBF" w:rsidR="00014116" w:rsidRPr="004B21D1" w:rsidRDefault="00014116" w:rsidP="007D6F7A">
            <w:pPr>
              <w:spacing w:line="360" w:lineRule="auto"/>
              <w:contextualSpacing/>
              <w:jc w:val="center"/>
              <w:rPr>
                <w:lang w:val="es-ES"/>
              </w:rPr>
            </w:pPr>
            <w:r w:rsidRPr="004B21D1">
              <w:rPr>
                <w:lang w:val="es-ES"/>
              </w:rPr>
              <w:t>División Desarrollo Curricular y Docente</w:t>
            </w:r>
          </w:p>
        </w:tc>
        <w:tc>
          <w:tcPr>
            <w:tcW w:w="2181" w:type="dxa"/>
            <w:tcBorders>
              <w:top w:val="nil"/>
              <w:left w:val="nil"/>
              <w:bottom w:val="single" w:sz="4" w:space="0" w:color="auto"/>
              <w:right w:val="single" w:sz="4" w:space="0" w:color="auto"/>
            </w:tcBorders>
            <w:shd w:val="clear" w:color="auto" w:fill="auto"/>
            <w:vAlign w:val="center"/>
            <w:hideMark/>
          </w:tcPr>
          <w:p w14:paraId="574A3347" w14:textId="3D68E652" w:rsidR="00014116" w:rsidRPr="004B21D1" w:rsidRDefault="00014116" w:rsidP="007D6F7A">
            <w:pPr>
              <w:spacing w:line="360" w:lineRule="auto"/>
              <w:contextualSpacing/>
              <w:jc w:val="center"/>
              <w:rPr>
                <w:lang w:val="es-ES"/>
              </w:rPr>
            </w:pPr>
            <w:r w:rsidRPr="004B21D1">
              <w:rPr>
                <w:lang w:val="es-ES"/>
              </w:rPr>
              <w:t>Programación atendiendo al desarrollo de competencias</w:t>
            </w:r>
          </w:p>
        </w:tc>
        <w:tc>
          <w:tcPr>
            <w:tcW w:w="2496" w:type="dxa"/>
            <w:tcBorders>
              <w:top w:val="nil"/>
              <w:left w:val="nil"/>
              <w:bottom w:val="single" w:sz="4" w:space="0" w:color="auto"/>
              <w:right w:val="single" w:sz="4" w:space="0" w:color="auto"/>
            </w:tcBorders>
            <w:shd w:val="clear" w:color="auto" w:fill="auto"/>
            <w:noWrap/>
            <w:vAlign w:val="center"/>
            <w:hideMark/>
          </w:tcPr>
          <w:p w14:paraId="549E163D" w14:textId="7C5899A6" w:rsidR="00014116" w:rsidRPr="004B21D1" w:rsidRDefault="00014116" w:rsidP="007D6F7A">
            <w:pPr>
              <w:spacing w:line="360" w:lineRule="auto"/>
              <w:contextualSpacing/>
              <w:jc w:val="center"/>
              <w:rPr>
                <w:lang w:val="es-ES"/>
              </w:rPr>
            </w:pPr>
            <w:r w:rsidRPr="004B21D1">
              <w:rPr>
                <w:lang w:val="es-ES"/>
              </w:rPr>
              <w:t>Nivel de Satisfacción de Facilitadores</w:t>
            </w:r>
          </w:p>
        </w:tc>
        <w:tc>
          <w:tcPr>
            <w:tcW w:w="1847" w:type="dxa"/>
            <w:tcBorders>
              <w:top w:val="nil"/>
              <w:left w:val="nil"/>
              <w:bottom w:val="single" w:sz="4" w:space="0" w:color="auto"/>
              <w:right w:val="single" w:sz="4" w:space="0" w:color="auto"/>
            </w:tcBorders>
            <w:shd w:val="clear" w:color="auto" w:fill="auto"/>
            <w:noWrap/>
            <w:vAlign w:val="center"/>
            <w:hideMark/>
          </w:tcPr>
          <w:p w14:paraId="4FC80E22" w14:textId="6E0B688B" w:rsidR="00014116" w:rsidRPr="004B21D1" w:rsidRDefault="00014116" w:rsidP="007D6F7A">
            <w:pPr>
              <w:spacing w:line="360" w:lineRule="auto"/>
              <w:contextualSpacing/>
              <w:jc w:val="center"/>
              <w:rPr>
                <w:lang w:val="es-ES"/>
              </w:rPr>
            </w:pPr>
            <w:r w:rsidRPr="004B21D1">
              <w:rPr>
                <w:lang w:val="es-ES"/>
              </w:rPr>
              <w:t>Semestral</w:t>
            </w:r>
          </w:p>
        </w:tc>
        <w:tc>
          <w:tcPr>
            <w:tcW w:w="1130" w:type="dxa"/>
            <w:tcBorders>
              <w:top w:val="nil"/>
              <w:left w:val="nil"/>
              <w:bottom w:val="single" w:sz="4" w:space="0" w:color="auto"/>
              <w:right w:val="single" w:sz="4" w:space="0" w:color="auto"/>
            </w:tcBorders>
            <w:shd w:val="clear" w:color="auto" w:fill="auto"/>
            <w:noWrap/>
            <w:vAlign w:val="center"/>
            <w:hideMark/>
          </w:tcPr>
          <w:p w14:paraId="48D2FE60" w14:textId="77777777" w:rsidR="00014116" w:rsidRPr="004B21D1" w:rsidRDefault="00014116" w:rsidP="007D6F7A">
            <w:pPr>
              <w:spacing w:line="360" w:lineRule="auto"/>
              <w:contextualSpacing/>
              <w:jc w:val="center"/>
              <w:rPr>
                <w:lang w:val="es-ES"/>
              </w:rPr>
            </w:pPr>
            <w:r w:rsidRPr="004B21D1">
              <w:rPr>
                <w:lang w:val="es-ES"/>
              </w:rPr>
              <w:t>94%</w:t>
            </w:r>
          </w:p>
        </w:tc>
        <w:tc>
          <w:tcPr>
            <w:tcW w:w="1134" w:type="dxa"/>
            <w:tcBorders>
              <w:top w:val="nil"/>
              <w:left w:val="nil"/>
              <w:bottom w:val="single" w:sz="4" w:space="0" w:color="auto"/>
              <w:right w:val="single" w:sz="4" w:space="0" w:color="auto"/>
            </w:tcBorders>
            <w:shd w:val="clear" w:color="auto" w:fill="auto"/>
            <w:noWrap/>
            <w:vAlign w:val="center"/>
            <w:hideMark/>
          </w:tcPr>
          <w:p w14:paraId="6175826A" w14:textId="77777777" w:rsidR="00014116" w:rsidRPr="004B21D1" w:rsidRDefault="00014116" w:rsidP="007D6F7A">
            <w:pPr>
              <w:spacing w:line="360" w:lineRule="auto"/>
              <w:contextualSpacing/>
              <w:jc w:val="center"/>
              <w:rPr>
                <w:lang w:val="es-ES"/>
              </w:rPr>
            </w:pPr>
            <w:r w:rsidRPr="004B21D1">
              <w:rPr>
                <w:lang w:val="es-ES"/>
              </w:rPr>
              <w:t>80%</w:t>
            </w:r>
          </w:p>
        </w:tc>
        <w:tc>
          <w:tcPr>
            <w:tcW w:w="1747" w:type="dxa"/>
            <w:tcBorders>
              <w:top w:val="nil"/>
              <w:left w:val="nil"/>
              <w:bottom w:val="single" w:sz="4" w:space="0" w:color="auto"/>
              <w:right w:val="single" w:sz="4" w:space="0" w:color="auto"/>
            </w:tcBorders>
            <w:shd w:val="clear" w:color="auto" w:fill="auto"/>
            <w:noWrap/>
            <w:vAlign w:val="center"/>
            <w:hideMark/>
          </w:tcPr>
          <w:p w14:paraId="7418F8AB" w14:textId="77777777" w:rsidR="00014116" w:rsidRPr="004B21D1" w:rsidRDefault="00014116" w:rsidP="007D6F7A">
            <w:pPr>
              <w:spacing w:line="360" w:lineRule="auto"/>
              <w:contextualSpacing/>
              <w:jc w:val="center"/>
              <w:rPr>
                <w:lang w:val="es-ES"/>
              </w:rPr>
            </w:pPr>
            <w:r w:rsidRPr="004B21D1">
              <w:rPr>
                <w:lang w:val="es-ES"/>
              </w:rPr>
              <w:t>92%</w:t>
            </w:r>
          </w:p>
        </w:tc>
        <w:tc>
          <w:tcPr>
            <w:tcW w:w="1847" w:type="dxa"/>
            <w:tcBorders>
              <w:top w:val="nil"/>
              <w:left w:val="nil"/>
              <w:bottom w:val="single" w:sz="4" w:space="0" w:color="auto"/>
              <w:right w:val="single" w:sz="4" w:space="0" w:color="auto"/>
            </w:tcBorders>
            <w:shd w:val="clear" w:color="auto" w:fill="auto"/>
            <w:noWrap/>
            <w:vAlign w:val="center"/>
            <w:hideMark/>
          </w:tcPr>
          <w:p w14:paraId="7D08A1FE" w14:textId="6855A991" w:rsidR="00014116" w:rsidRPr="004B21D1" w:rsidRDefault="00162BA7" w:rsidP="007D6F7A">
            <w:pPr>
              <w:spacing w:line="360" w:lineRule="auto"/>
              <w:contextualSpacing/>
              <w:jc w:val="center"/>
              <w:rPr>
                <w:lang w:val="es-ES"/>
              </w:rPr>
            </w:pPr>
            <w:r>
              <w:rPr>
                <w:lang w:val="es-ES"/>
              </w:rPr>
              <w:t>90</w:t>
            </w:r>
            <w:r w:rsidR="00014116" w:rsidRPr="004B21D1">
              <w:rPr>
                <w:lang w:val="es-ES"/>
              </w:rPr>
              <w:t>%</w:t>
            </w:r>
          </w:p>
        </w:tc>
      </w:tr>
      <w:tr w:rsidR="00846FD2" w:rsidRPr="004B21D1" w14:paraId="5C3B7058" w14:textId="77777777" w:rsidTr="0014052E">
        <w:trPr>
          <w:trHeight w:val="660"/>
          <w:jc w:val="center"/>
        </w:trPr>
        <w:tc>
          <w:tcPr>
            <w:tcW w:w="607" w:type="dxa"/>
            <w:tcBorders>
              <w:top w:val="nil"/>
              <w:left w:val="single" w:sz="4" w:space="0" w:color="auto"/>
              <w:bottom w:val="single" w:sz="4" w:space="0" w:color="auto"/>
              <w:right w:val="single" w:sz="4" w:space="0" w:color="auto"/>
            </w:tcBorders>
            <w:shd w:val="clear" w:color="auto" w:fill="auto"/>
            <w:noWrap/>
            <w:vAlign w:val="center"/>
            <w:hideMark/>
          </w:tcPr>
          <w:p w14:paraId="38BB2992" w14:textId="77777777" w:rsidR="00014116" w:rsidRPr="004B21D1" w:rsidRDefault="00014116" w:rsidP="007D6F7A">
            <w:pPr>
              <w:spacing w:line="360" w:lineRule="auto"/>
              <w:contextualSpacing/>
              <w:jc w:val="center"/>
              <w:rPr>
                <w:lang w:val="es-ES"/>
              </w:rPr>
            </w:pPr>
            <w:r w:rsidRPr="004B21D1">
              <w:rPr>
                <w:lang w:val="es-ES"/>
              </w:rPr>
              <w:t>4</w:t>
            </w:r>
          </w:p>
        </w:tc>
        <w:tc>
          <w:tcPr>
            <w:tcW w:w="2032" w:type="dxa"/>
            <w:tcBorders>
              <w:top w:val="nil"/>
              <w:left w:val="nil"/>
              <w:bottom w:val="single" w:sz="4" w:space="0" w:color="auto"/>
              <w:right w:val="single" w:sz="4" w:space="0" w:color="auto"/>
            </w:tcBorders>
            <w:shd w:val="clear" w:color="auto" w:fill="auto"/>
            <w:noWrap/>
            <w:vAlign w:val="center"/>
            <w:hideMark/>
          </w:tcPr>
          <w:p w14:paraId="7F369A8E" w14:textId="46B6846C" w:rsidR="00014116" w:rsidRPr="004B21D1" w:rsidRDefault="00014116" w:rsidP="007D6F7A">
            <w:pPr>
              <w:spacing w:line="360" w:lineRule="auto"/>
              <w:contextualSpacing/>
              <w:jc w:val="center"/>
              <w:rPr>
                <w:lang w:val="es-ES"/>
              </w:rPr>
            </w:pPr>
            <w:r w:rsidRPr="004B21D1">
              <w:rPr>
                <w:lang w:val="es-ES"/>
              </w:rPr>
              <w:t>Dirección Operativa de la Formación</w:t>
            </w:r>
          </w:p>
        </w:tc>
        <w:tc>
          <w:tcPr>
            <w:tcW w:w="2181" w:type="dxa"/>
            <w:tcBorders>
              <w:top w:val="nil"/>
              <w:left w:val="nil"/>
              <w:bottom w:val="single" w:sz="4" w:space="0" w:color="auto"/>
              <w:right w:val="single" w:sz="4" w:space="0" w:color="auto"/>
            </w:tcBorders>
            <w:shd w:val="clear" w:color="auto" w:fill="auto"/>
            <w:vAlign w:val="center"/>
            <w:hideMark/>
          </w:tcPr>
          <w:p w14:paraId="6CD43597" w14:textId="6302FAAD" w:rsidR="00014116" w:rsidRPr="004B21D1" w:rsidRDefault="00014116" w:rsidP="007D6F7A">
            <w:pPr>
              <w:spacing w:line="360" w:lineRule="auto"/>
              <w:contextualSpacing/>
              <w:jc w:val="center"/>
              <w:rPr>
                <w:lang w:val="es-ES"/>
              </w:rPr>
            </w:pPr>
            <w:r w:rsidRPr="004B21D1">
              <w:rPr>
                <w:lang w:val="es-ES"/>
              </w:rPr>
              <w:t>Programación atendiendo al desarrollo de competencias</w:t>
            </w:r>
          </w:p>
        </w:tc>
        <w:tc>
          <w:tcPr>
            <w:tcW w:w="2496" w:type="dxa"/>
            <w:tcBorders>
              <w:top w:val="nil"/>
              <w:left w:val="nil"/>
              <w:bottom w:val="single" w:sz="4" w:space="0" w:color="auto"/>
              <w:right w:val="single" w:sz="4" w:space="0" w:color="auto"/>
            </w:tcBorders>
            <w:shd w:val="clear" w:color="auto" w:fill="auto"/>
            <w:vAlign w:val="center"/>
            <w:hideMark/>
          </w:tcPr>
          <w:p w14:paraId="2418D360" w14:textId="045797B7" w:rsidR="00014116" w:rsidRPr="004B21D1" w:rsidRDefault="00014116" w:rsidP="007D6F7A">
            <w:pPr>
              <w:spacing w:line="360" w:lineRule="auto"/>
              <w:contextualSpacing/>
              <w:jc w:val="center"/>
              <w:rPr>
                <w:lang w:val="es-ES"/>
              </w:rPr>
            </w:pPr>
            <w:r w:rsidRPr="004B21D1">
              <w:rPr>
                <w:lang w:val="es-ES"/>
              </w:rPr>
              <w:t>Nivel de Satisfacción de las Oficinas de Recursos Humanos</w:t>
            </w:r>
          </w:p>
        </w:tc>
        <w:tc>
          <w:tcPr>
            <w:tcW w:w="1847" w:type="dxa"/>
            <w:tcBorders>
              <w:top w:val="nil"/>
              <w:left w:val="nil"/>
              <w:bottom w:val="single" w:sz="4" w:space="0" w:color="auto"/>
              <w:right w:val="single" w:sz="4" w:space="0" w:color="auto"/>
            </w:tcBorders>
            <w:shd w:val="clear" w:color="auto" w:fill="auto"/>
            <w:noWrap/>
            <w:vAlign w:val="center"/>
            <w:hideMark/>
          </w:tcPr>
          <w:p w14:paraId="6771C48B" w14:textId="2F640B4B" w:rsidR="00014116" w:rsidRPr="004B21D1" w:rsidRDefault="00014116" w:rsidP="007D6F7A">
            <w:pPr>
              <w:spacing w:line="360" w:lineRule="auto"/>
              <w:contextualSpacing/>
              <w:jc w:val="center"/>
              <w:rPr>
                <w:lang w:val="es-ES"/>
              </w:rPr>
            </w:pPr>
            <w:r w:rsidRPr="004B21D1">
              <w:rPr>
                <w:lang w:val="es-ES"/>
              </w:rPr>
              <w:t>Trimestral</w:t>
            </w:r>
          </w:p>
        </w:tc>
        <w:tc>
          <w:tcPr>
            <w:tcW w:w="1130" w:type="dxa"/>
            <w:tcBorders>
              <w:top w:val="nil"/>
              <w:left w:val="nil"/>
              <w:bottom w:val="single" w:sz="4" w:space="0" w:color="auto"/>
              <w:right w:val="single" w:sz="4" w:space="0" w:color="auto"/>
            </w:tcBorders>
            <w:shd w:val="clear" w:color="auto" w:fill="auto"/>
            <w:noWrap/>
            <w:vAlign w:val="center"/>
            <w:hideMark/>
          </w:tcPr>
          <w:p w14:paraId="128DEAF4" w14:textId="77777777" w:rsidR="00014116" w:rsidRPr="004B21D1" w:rsidRDefault="00014116" w:rsidP="007D6F7A">
            <w:pPr>
              <w:spacing w:line="360" w:lineRule="auto"/>
              <w:contextualSpacing/>
              <w:jc w:val="center"/>
              <w:rPr>
                <w:lang w:val="es-ES"/>
              </w:rPr>
            </w:pPr>
            <w:r w:rsidRPr="004B21D1">
              <w:rPr>
                <w:lang w:val="es-ES"/>
              </w:rPr>
              <w:t>86%</w:t>
            </w:r>
          </w:p>
        </w:tc>
        <w:tc>
          <w:tcPr>
            <w:tcW w:w="1134" w:type="dxa"/>
            <w:tcBorders>
              <w:top w:val="nil"/>
              <w:left w:val="nil"/>
              <w:bottom w:val="single" w:sz="4" w:space="0" w:color="auto"/>
              <w:right w:val="single" w:sz="4" w:space="0" w:color="auto"/>
            </w:tcBorders>
            <w:shd w:val="clear" w:color="auto" w:fill="auto"/>
            <w:noWrap/>
            <w:vAlign w:val="center"/>
            <w:hideMark/>
          </w:tcPr>
          <w:p w14:paraId="697B600A" w14:textId="77777777" w:rsidR="00014116" w:rsidRPr="004B21D1" w:rsidRDefault="00014116" w:rsidP="007D6F7A">
            <w:pPr>
              <w:spacing w:line="360" w:lineRule="auto"/>
              <w:contextualSpacing/>
              <w:jc w:val="center"/>
              <w:rPr>
                <w:lang w:val="es-ES"/>
              </w:rPr>
            </w:pPr>
            <w:r w:rsidRPr="004B21D1">
              <w:rPr>
                <w:lang w:val="es-ES"/>
              </w:rPr>
              <w:t>90%</w:t>
            </w:r>
          </w:p>
        </w:tc>
        <w:tc>
          <w:tcPr>
            <w:tcW w:w="1747" w:type="dxa"/>
            <w:tcBorders>
              <w:top w:val="nil"/>
              <w:left w:val="nil"/>
              <w:bottom w:val="single" w:sz="4" w:space="0" w:color="auto"/>
              <w:right w:val="single" w:sz="4" w:space="0" w:color="auto"/>
            </w:tcBorders>
            <w:shd w:val="clear" w:color="auto" w:fill="auto"/>
            <w:noWrap/>
            <w:vAlign w:val="center"/>
            <w:hideMark/>
          </w:tcPr>
          <w:p w14:paraId="3D2051D3" w14:textId="77777777" w:rsidR="00014116" w:rsidRPr="004B21D1" w:rsidRDefault="00014116" w:rsidP="007D6F7A">
            <w:pPr>
              <w:spacing w:line="360" w:lineRule="auto"/>
              <w:contextualSpacing/>
              <w:jc w:val="center"/>
              <w:rPr>
                <w:lang w:val="es-ES"/>
              </w:rPr>
            </w:pPr>
            <w:r w:rsidRPr="004B21D1">
              <w:rPr>
                <w:lang w:val="es-ES"/>
              </w:rPr>
              <w:t>88%</w:t>
            </w:r>
          </w:p>
        </w:tc>
        <w:tc>
          <w:tcPr>
            <w:tcW w:w="1847" w:type="dxa"/>
            <w:tcBorders>
              <w:top w:val="nil"/>
              <w:left w:val="nil"/>
              <w:bottom w:val="single" w:sz="4" w:space="0" w:color="auto"/>
              <w:right w:val="single" w:sz="4" w:space="0" w:color="auto"/>
            </w:tcBorders>
            <w:shd w:val="clear" w:color="auto" w:fill="auto"/>
            <w:noWrap/>
            <w:vAlign w:val="center"/>
            <w:hideMark/>
          </w:tcPr>
          <w:p w14:paraId="1BEFDE9A" w14:textId="5C2466CB" w:rsidR="00014116" w:rsidRPr="004B21D1" w:rsidRDefault="00162BA7" w:rsidP="007D6F7A">
            <w:pPr>
              <w:spacing w:line="360" w:lineRule="auto"/>
              <w:contextualSpacing/>
              <w:jc w:val="center"/>
              <w:rPr>
                <w:lang w:val="es-ES"/>
              </w:rPr>
            </w:pPr>
            <w:r>
              <w:rPr>
                <w:lang w:val="es-ES"/>
              </w:rPr>
              <w:t>8</w:t>
            </w:r>
            <w:r w:rsidR="00014116" w:rsidRPr="004B21D1">
              <w:rPr>
                <w:lang w:val="es-ES"/>
              </w:rPr>
              <w:t>5%</w:t>
            </w:r>
          </w:p>
        </w:tc>
      </w:tr>
      <w:tr w:rsidR="00846FD2" w:rsidRPr="004B21D1" w14:paraId="3ED33F60" w14:textId="77777777" w:rsidTr="0014052E">
        <w:trPr>
          <w:trHeight w:val="780"/>
          <w:jc w:val="center"/>
        </w:trPr>
        <w:tc>
          <w:tcPr>
            <w:tcW w:w="607" w:type="dxa"/>
            <w:tcBorders>
              <w:top w:val="nil"/>
              <w:left w:val="single" w:sz="4" w:space="0" w:color="auto"/>
              <w:bottom w:val="single" w:sz="4" w:space="0" w:color="auto"/>
              <w:right w:val="single" w:sz="4" w:space="0" w:color="auto"/>
            </w:tcBorders>
            <w:shd w:val="clear" w:color="auto" w:fill="auto"/>
            <w:noWrap/>
            <w:vAlign w:val="center"/>
            <w:hideMark/>
          </w:tcPr>
          <w:p w14:paraId="6F51B4DC" w14:textId="77777777" w:rsidR="00014116" w:rsidRPr="004B21D1" w:rsidRDefault="00014116" w:rsidP="007D6F7A">
            <w:pPr>
              <w:spacing w:line="360" w:lineRule="auto"/>
              <w:contextualSpacing/>
              <w:jc w:val="center"/>
              <w:rPr>
                <w:lang w:val="es-ES"/>
              </w:rPr>
            </w:pPr>
            <w:r w:rsidRPr="004B21D1">
              <w:rPr>
                <w:lang w:val="es-ES"/>
              </w:rPr>
              <w:lastRenderedPageBreak/>
              <w:t>5</w:t>
            </w:r>
          </w:p>
        </w:tc>
        <w:tc>
          <w:tcPr>
            <w:tcW w:w="2032" w:type="dxa"/>
            <w:tcBorders>
              <w:top w:val="nil"/>
              <w:left w:val="nil"/>
              <w:bottom w:val="single" w:sz="4" w:space="0" w:color="auto"/>
              <w:right w:val="single" w:sz="4" w:space="0" w:color="auto"/>
            </w:tcBorders>
            <w:shd w:val="clear" w:color="auto" w:fill="auto"/>
            <w:noWrap/>
            <w:vAlign w:val="center"/>
            <w:hideMark/>
          </w:tcPr>
          <w:p w14:paraId="2C945468" w14:textId="2C11FE7C" w:rsidR="00014116" w:rsidRPr="004B21D1" w:rsidRDefault="00014116" w:rsidP="007D6F7A">
            <w:pPr>
              <w:spacing w:line="360" w:lineRule="auto"/>
              <w:contextualSpacing/>
              <w:jc w:val="center"/>
              <w:rPr>
                <w:lang w:val="es-ES"/>
              </w:rPr>
            </w:pPr>
            <w:r w:rsidRPr="004B21D1">
              <w:rPr>
                <w:lang w:val="es-ES"/>
              </w:rPr>
              <w:t>División de Validación y Acreditación</w:t>
            </w:r>
          </w:p>
        </w:tc>
        <w:tc>
          <w:tcPr>
            <w:tcW w:w="2181" w:type="dxa"/>
            <w:tcBorders>
              <w:top w:val="nil"/>
              <w:left w:val="nil"/>
              <w:bottom w:val="single" w:sz="4" w:space="0" w:color="auto"/>
              <w:right w:val="single" w:sz="4" w:space="0" w:color="auto"/>
            </w:tcBorders>
            <w:shd w:val="clear" w:color="auto" w:fill="auto"/>
            <w:vAlign w:val="center"/>
            <w:hideMark/>
          </w:tcPr>
          <w:p w14:paraId="5176F69E" w14:textId="495CA467" w:rsidR="00014116" w:rsidRPr="004B21D1" w:rsidRDefault="00014116" w:rsidP="007D6F7A">
            <w:pPr>
              <w:spacing w:line="360" w:lineRule="auto"/>
              <w:contextualSpacing/>
              <w:jc w:val="center"/>
              <w:rPr>
                <w:lang w:val="es-ES"/>
              </w:rPr>
            </w:pPr>
            <w:r w:rsidRPr="004B21D1">
              <w:rPr>
                <w:lang w:val="es-ES"/>
              </w:rPr>
              <w:t>Acreditación de Programas y Docentes</w:t>
            </w:r>
          </w:p>
        </w:tc>
        <w:tc>
          <w:tcPr>
            <w:tcW w:w="2496" w:type="dxa"/>
            <w:tcBorders>
              <w:top w:val="nil"/>
              <w:left w:val="nil"/>
              <w:bottom w:val="single" w:sz="4" w:space="0" w:color="auto"/>
              <w:right w:val="single" w:sz="4" w:space="0" w:color="auto"/>
            </w:tcBorders>
            <w:shd w:val="clear" w:color="auto" w:fill="auto"/>
            <w:vAlign w:val="center"/>
            <w:hideMark/>
          </w:tcPr>
          <w:p w14:paraId="5BDFE742" w14:textId="021BD698" w:rsidR="00014116" w:rsidRPr="004B21D1" w:rsidRDefault="00014116" w:rsidP="007D6F7A">
            <w:pPr>
              <w:spacing w:line="360" w:lineRule="auto"/>
              <w:contextualSpacing/>
              <w:jc w:val="center"/>
              <w:rPr>
                <w:lang w:val="es-ES"/>
              </w:rPr>
            </w:pPr>
            <w:r w:rsidRPr="004B21D1">
              <w:rPr>
                <w:lang w:val="es-ES"/>
              </w:rPr>
              <w:t>Porcentaje de nuevos programas acreditados</w:t>
            </w:r>
          </w:p>
        </w:tc>
        <w:tc>
          <w:tcPr>
            <w:tcW w:w="1847" w:type="dxa"/>
            <w:tcBorders>
              <w:top w:val="nil"/>
              <w:left w:val="nil"/>
              <w:bottom w:val="single" w:sz="4" w:space="0" w:color="auto"/>
              <w:right w:val="single" w:sz="4" w:space="0" w:color="auto"/>
            </w:tcBorders>
            <w:shd w:val="clear" w:color="auto" w:fill="auto"/>
            <w:noWrap/>
            <w:vAlign w:val="center"/>
            <w:hideMark/>
          </w:tcPr>
          <w:p w14:paraId="37B7C357" w14:textId="01042A2A" w:rsidR="00014116" w:rsidRPr="004B21D1" w:rsidRDefault="00014116" w:rsidP="007D6F7A">
            <w:pPr>
              <w:spacing w:line="360" w:lineRule="auto"/>
              <w:contextualSpacing/>
              <w:jc w:val="center"/>
              <w:rPr>
                <w:lang w:val="es-ES"/>
              </w:rPr>
            </w:pPr>
            <w:r w:rsidRPr="004B21D1">
              <w:rPr>
                <w:lang w:val="es-ES"/>
              </w:rPr>
              <w:t>Semestral</w:t>
            </w:r>
          </w:p>
        </w:tc>
        <w:tc>
          <w:tcPr>
            <w:tcW w:w="1130" w:type="dxa"/>
            <w:tcBorders>
              <w:top w:val="nil"/>
              <w:left w:val="nil"/>
              <w:bottom w:val="single" w:sz="4" w:space="0" w:color="auto"/>
              <w:right w:val="single" w:sz="4" w:space="0" w:color="auto"/>
            </w:tcBorders>
            <w:shd w:val="clear" w:color="auto" w:fill="auto"/>
            <w:noWrap/>
            <w:vAlign w:val="center"/>
            <w:hideMark/>
          </w:tcPr>
          <w:p w14:paraId="1FCDBDD2" w14:textId="77777777" w:rsidR="00014116" w:rsidRPr="004B21D1" w:rsidRDefault="00014116" w:rsidP="007D6F7A">
            <w:pPr>
              <w:spacing w:line="360" w:lineRule="auto"/>
              <w:contextualSpacing/>
              <w:jc w:val="center"/>
              <w:rPr>
                <w:lang w:val="es-ES"/>
              </w:rPr>
            </w:pPr>
            <w:r w:rsidRPr="004B21D1">
              <w:rPr>
                <w:lang w:val="es-ES"/>
              </w:rPr>
              <w:t>48%</w:t>
            </w:r>
          </w:p>
        </w:tc>
        <w:tc>
          <w:tcPr>
            <w:tcW w:w="1134" w:type="dxa"/>
            <w:tcBorders>
              <w:top w:val="nil"/>
              <w:left w:val="nil"/>
              <w:bottom w:val="single" w:sz="4" w:space="0" w:color="auto"/>
              <w:right w:val="single" w:sz="4" w:space="0" w:color="auto"/>
            </w:tcBorders>
            <w:shd w:val="clear" w:color="auto" w:fill="auto"/>
            <w:noWrap/>
            <w:vAlign w:val="center"/>
            <w:hideMark/>
          </w:tcPr>
          <w:p w14:paraId="32F7D344" w14:textId="77777777" w:rsidR="00014116" w:rsidRPr="004B21D1" w:rsidRDefault="00014116" w:rsidP="007D6F7A">
            <w:pPr>
              <w:spacing w:line="360" w:lineRule="auto"/>
              <w:contextualSpacing/>
              <w:jc w:val="center"/>
              <w:rPr>
                <w:lang w:val="es-ES"/>
              </w:rPr>
            </w:pPr>
            <w:r w:rsidRPr="004B21D1">
              <w:rPr>
                <w:lang w:val="es-ES"/>
              </w:rPr>
              <w:t>60%</w:t>
            </w:r>
          </w:p>
        </w:tc>
        <w:tc>
          <w:tcPr>
            <w:tcW w:w="1747" w:type="dxa"/>
            <w:tcBorders>
              <w:top w:val="nil"/>
              <w:left w:val="nil"/>
              <w:bottom w:val="single" w:sz="4" w:space="0" w:color="auto"/>
              <w:right w:val="single" w:sz="4" w:space="0" w:color="auto"/>
            </w:tcBorders>
            <w:shd w:val="clear" w:color="auto" w:fill="auto"/>
            <w:noWrap/>
            <w:vAlign w:val="center"/>
            <w:hideMark/>
          </w:tcPr>
          <w:p w14:paraId="6870B776" w14:textId="77777777" w:rsidR="00014116" w:rsidRPr="004B21D1" w:rsidRDefault="00014116" w:rsidP="007D6F7A">
            <w:pPr>
              <w:spacing w:line="360" w:lineRule="auto"/>
              <w:contextualSpacing/>
              <w:jc w:val="center"/>
              <w:rPr>
                <w:lang w:val="es-ES"/>
              </w:rPr>
            </w:pPr>
            <w:r w:rsidRPr="004B21D1">
              <w:rPr>
                <w:lang w:val="es-ES"/>
              </w:rPr>
              <w:t>89%</w:t>
            </w:r>
          </w:p>
        </w:tc>
        <w:tc>
          <w:tcPr>
            <w:tcW w:w="1847" w:type="dxa"/>
            <w:tcBorders>
              <w:top w:val="nil"/>
              <w:left w:val="nil"/>
              <w:bottom w:val="single" w:sz="4" w:space="0" w:color="auto"/>
              <w:right w:val="single" w:sz="4" w:space="0" w:color="auto"/>
            </w:tcBorders>
            <w:shd w:val="clear" w:color="auto" w:fill="auto"/>
            <w:noWrap/>
            <w:vAlign w:val="center"/>
            <w:hideMark/>
          </w:tcPr>
          <w:p w14:paraId="473B08F3" w14:textId="77777777" w:rsidR="00014116" w:rsidRPr="004B21D1" w:rsidRDefault="00014116" w:rsidP="007D6F7A">
            <w:pPr>
              <w:spacing w:line="360" w:lineRule="auto"/>
              <w:contextualSpacing/>
              <w:jc w:val="center"/>
              <w:rPr>
                <w:lang w:val="es-ES"/>
              </w:rPr>
            </w:pPr>
            <w:r w:rsidRPr="004B21D1">
              <w:rPr>
                <w:lang w:val="es-ES"/>
              </w:rPr>
              <w:t>92%</w:t>
            </w:r>
          </w:p>
        </w:tc>
      </w:tr>
      <w:tr w:rsidR="00846FD2" w:rsidRPr="004B21D1" w14:paraId="191E0F17" w14:textId="77777777" w:rsidTr="0014052E">
        <w:trPr>
          <w:trHeight w:val="615"/>
          <w:jc w:val="center"/>
        </w:trPr>
        <w:tc>
          <w:tcPr>
            <w:tcW w:w="607" w:type="dxa"/>
            <w:tcBorders>
              <w:top w:val="nil"/>
              <w:left w:val="single" w:sz="4" w:space="0" w:color="auto"/>
              <w:bottom w:val="single" w:sz="4" w:space="0" w:color="auto"/>
              <w:right w:val="single" w:sz="4" w:space="0" w:color="auto"/>
            </w:tcBorders>
            <w:shd w:val="clear" w:color="auto" w:fill="auto"/>
            <w:noWrap/>
            <w:vAlign w:val="center"/>
            <w:hideMark/>
          </w:tcPr>
          <w:p w14:paraId="49330B55" w14:textId="77777777" w:rsidR="00014116" w:rsidRPr="004B21D1" w:rsidRDefault="00014116" w:rsidP="007D6F7A">
            <w:pPr>
              <w:spacing w:line="360" w:lineRule="auto"/>
              <w:contextualSpacing/>
              <w:jc w:val="center"/>
              <w:rPr>
                <w:lang w:val="es-ES"/>
              </w:rPr>
            </w:pPr>
            <w:r w:rsidRPr="004B21D1">
              <w:rPr>
                <w:lang w:val="es-ES"/>
              </w:rPr>
              <w:t>6</w:t>
            </w:r>
          </w:p>
        </w:tc>
        <w:tc>
          <w:tcPr>
            <w:tcW w:w="2032" w:type="dxa"/>
            <w:tcBorders>
              <w:top w:val="nil"/>
              <w:left w:val="nil"/>
              <w:bottom w:val="single" w:sz="4" w:space="0" w:color="auto"/>
              <w:right w:val="single" w:sz="4" w:space="0" w:color="auto"/>
            </w:tcBorders>
            <w:shd w:val="clear" w:color="auto" w:fill="auto"/>
            <w:noWrap/>
            <w:vAlign w:val="center"/>
            <w:hideMark/>
          </w:tcPr>
          <w:p w14:paraId="4646A454" w14:textId="17D22F6E" w:rsidR="00014116" w:rsidRPr="004B21D1" w:rsidRDefault="00014116" w:rsidP="007D6F7A">
            <w:pPr>
              <w:spacing w:line="360" w:lineRule="auto"/>
              <w:contextualSpacing/>
              <w:jc w:val="center"/>
              <w:rPr>
                <w:lang w:val="es-ES"/>
              </w:rPr>
            </w:pPr>
            <w:r w:rsidRPr="004B21D1">
              <w:rPr>
                <w:lang w:val="es-ES"/>
              </w:rPr>
              <w:t>División de Validación y Acreditación</w:t>
            </w:r>
          </w:p>
        </w:tc>
        <w:tc>
          <w:tcPr>
            <w:tcW w:w="2181" w:type="dxa"/>
            <w:tcBorders>
              <w:top w:val="nil"/>
              <w:left w:val="nil"/>
              <w:bottom w:val="single" w:sz="4" w:space="0" w:color="auto"/>
              <w:right w:val="single" w:sz="4" w:space="0" w:color="auto"/>
            </w:tcBorders>
            <w:shd w:val="clear" w:color="auto" w:fill="auto"/>
            <w:vAlign w:val="center"/>
            <w:hideMark/>
          </w:tcPr>
          <w:p w14:paraId="1F1B0C4D" w14:textId="757252D6" w:rsidR="00014116" w:rsidRPr="004B21D1" w:rsidRDefault="00014116" w:rsidP="007D6F7A">
            <w:pPr>
              <w:spacing w:line="360" w:lineRule="auto"/>
              <w:contextualSpacing/>
              <w:jc w:val="center"/>
              <w:rPr>
                <w:lang w:val="es-ES"/>
              </w:rPr>
            </w:pPr>
            <w:r w:rsidRPr="004B21D1">
              <w:rPr>
                <w:lang w:val="es-ES"/>
              </w:rPr>
              <w:t>Acreditación de Programas y Docentes</w:t>
            </w:r>
          </w:p>
        </w:tc>
        <w:tc>
          <w:tcPr>
            <w:tcW w:w="2496" w:type="dxa"/>
            <w:tcBorders>
              <w:top w:val="nil"/>
              <w:left w:val="nil"/>
              <w:bottom w:val="single" w:sz="4" w:space="0" w:color="auto"/>
              <w:right w:val="single" w:sz="4" w:space="0" w:color="auto"/>
            </w:tcBorders>
            <w:shd w:val="clear" w:color="auto" w:fill="auto"/>
            <w:noWrap/>
            <w:vAlign w:val="center"/>
            <w:hideMark/>
          </w:tcPr>
          <w:p w14:paraId="6BB39B05" w14:textId="3DE0DE8C" w:rsidR="00014116" w:rsidRPr="004B21D1" w:rsidRDefault="00014116" w:rsidP="007D6F7A">
            <w:pPr>
              <w:spacing w:line="360" w:lineRule="auto"/>
              <w:contextualSpacing/>
              <w:jc w:val="center"/>
              <w:rPr>
                <w:lang w:val="es-ES"/>
              </w:rPr>
            </w:pPr>
            <w:r w:rsidRPr="004B21D1">
              <w:rPr>
                <w:lang w:val="es-ES"/>
              </w:rPr>
              <w:t>Porcentaje de docentes acreditados</w:t>
            </w:r>
          </w:p>
        </w:tc>
        <w:tc>
          <w:tcPr>
            <w:tcW w:w="1847" w:type="dxa"/>
            <w:tcBorders>
              <w:top w:val="nil"/>
              <w:left w:val="nil"/>
              <w:bottom w:val="single" w:sz="4" w:space="0" w:color="auto"/>
              <w:right w:val="single" w:sz="4" w:space="0" w:color="auto"/>
            </w:tcBorders>
            <w:shd w:val="clear" w:color="auto" w:fill="auto"/>
            <w:noWrap/>
            <w:vAlign w:val="center"/>
            <w:hideMark/>
          </w:tcPr>
          <w:p w14:paraId="644EFFBB" w14:textId="76C6882F" w:rsidR="00014116" w:rsidRPr="004B21D1" w:rsidRDefault="00014116" w:rsidP="007D6F7A">
            <w:pPr>
              <w:spacing w:line="360" w:lineRule="auto"/>
              <w:contextualSpacing/>
              <w:jc w:val="center"/>
              <w:rPr>
                <w:lang w:val="es-ES"/>
              </w:rPr>
            </w:pPr>
            <w:r w:rsidRPr="004B21D1">
              <w:rPr>
                <w:lang w:val="es-ES"/>
              </w:rPr>
              <w:t>Semestral</w:t>
            </w:r>
          </w:p>
        </w:tc>
        <w:tc>
          <w:tcPr>
            <w:tcW w:w="1130" w:type="dxa"/>
            <w:tcBorders>
              <w:top w:val="nil"/>
              <w:left w:val="nil"/>
              <w:bottom w:val="single" w:sz="4" w:space="0" w:color="auto"/>
              <w:right w:val="single" w:sz="4" w:space="0" w:color="auto"/>
            </w:tcBorders>
            <w:shd w:val="clear" w:color="auto" w:fill="auto"/>
            <w:noWrap/>
            <w:vAlign w:val="center"/>
            <w:hideMark/>
          </w:tcPr>
          <w:p w14:paraId="45B59EF2" w14:textId="77777777" w:rsidR="00014116" w:rsidRPr="004B21D1" w:rsidRDefault="00014116" w:rsidP="007D6F7A">
            <w:pPr>
              <w:spacing w:line="360" w:lineRule="auto"/>
              <w:contextualSpacing/>
              <w:jc w:val="center"/>
              <w:rPr>
                <w:lang w:val="es-ES"/>
              </w:rPr>
            </w:pPr>
            <w:r w:rsidRPr="004B21D1">
              <w:rPr>
                <w:lang w:val="es-ES"/>
              </w:rPr>
              <w:t>35%</w:t>
            </w:r>
          </w:p>
        </w:tc>
        <w:tc>
          <w:tcPr>
            <w:tcW w:w="1134" w:type="dxa"/>
            <w:tcBorders>
              <w:top w:val="nil"/>
              <w:left w:val="nil"/>
              <w:bottom w:val="single" w:sz="4" w:space="0" w:color="auto"/>
              <w:right w:val="single" w:sz="4" w:space="0" w:color="auto"/>
            </w:tcBorders>
            <w:shd w:val="clear" w:color="auto" w:fill="auto"/>
            <w:noWrap/>
            <w:vAlign w:val="center"/>
            <w:hideMark/>
          </w:tcPr>
          <w:p w14:paraId="639F86F9" w14:textId="77777777" w:rsidR="00014116" w:rsidRPr="004B21D1" w:rsidRDefault="00014116" w:rsidP="007D6F7A">
            <w:pPr>
              <w:spacing w:line="360" w:lineRule="auto"/>
              <w:contextualSpacing/>
              <w:jc w:val="center"/>
              <w:rPr>
                <w:lang w:val="es-ES"/>
              </w:rPr>
            </w:pPr>
            <w:r w:rsidRPr="004B21D1">
              <w:rPr>
                <w:lang w:val="es-ES"/>
              </w:rPr>
              <w:t>80%</w:t>
            </w:r>
          </w:p>
        </w:tc>
        <w:tc>
          <w:tcPr>
            <w:tcW w:w="1747" w:type="dxa"/>
            <w:tcBorders>
              <w:top w:val="nil"/>
              <w:left w:val="nil"/>
              <w:bottom w:val="single" w:sz="4" w:space="0" w:color="auto"/>
              <w:right w:val="single" w:sz="4" w:space="0" w:color="auto"/>
            </w:tcBorders>
            <w:shd w:val="clear" w:color="auto" w:fill="auto"/>
            <w:noWrap/>
            <w:vAlign w:val="center"/>
            <w:hideMark/>
          </w:tcPr>
          <w:p w14:paraId="7A09EF39" w14:textId="77777777" w:rsidR="00014116" w:rsidRPr="004B21D1" w:rsidRDefault="00014116" w:rsidP="007D6F7A">
            <w:pPr>
              <w:spacing w:line="360" w:lineRule="auto"/>
              <w:contextualSpacing/>
              <w:jc w:val="center"/>
              <w:rPr>
                <w:lang w:val="es-ES"/>
              </w:rPr>
            </w:pPr>
            <w:r w:rsidRPr="004B21D1">
              <w:rPr>
                <w:lang w:val="es-ES"/>
              </w:rPr>
              <w:t>84%</w:t>
            </w:r>
          </w:p>
        </w:tc>
        <w:tc>
          <w:tcPr>
            <w:tcW w:w="1847" w:type="dxa"/>
            <w:tcBorders>
              <w:top w:val="nil"/>
              <w:left w:val="nil"/>
              <w:bottom w:val="single" w:sz="4" w:space="0" w:color="auto"/>
              <w:right w:val="single" w:sz="4" w:space="0" w:color="auto"/>
            </w:tcBorders>
            <w:shd w:val="clear" w:color="auto" w:fill="auto"/>
            <w:noWrap/>
            <w:vAlign w:val="center"/>
            <w:hideMark/>
          </w:tcPr>
          <w:p w14:paraId="6A2B45B5" w14:textId="77777777" w:rsidR="00014116" w:rsidRPr="004B21D1" w:rsidRDefault="00014116" w:rsidP="007D6F7A">
            <w:pPr>
              <w:spacing w:line="360" w:lineRule="auto"/>
              <w:contextualSpacing/>
              <w:jc w:val="center"/>
              <w:rPr>
                <w:lang w:val="es-ES"/>
              </w:rPr>
            </w:pPr>
            <w:r w:rsidRPr="004B21D1">
              <w:rPr>
                <w:lang w:val="es-ES"/>
              </w:rPr>
              <w:t>92%</w:t>
            </w:r>
          </w:p>
        </w:tc>
      </w:tr>
      <w:tr w:rsidR="00846FD2" w:rsidRPr="004B21D1" w14:paraId="22BE2329" w14:textId="77777777" w:rsidTr="0014052E">
        <w:trPr>
          <w:trHeight w:val="690"/>
          <w:jc w:val="center"/>
        </w:trPr>
        <w:tc>
          <w:tcPr>
            <w:tcW w:w="607" w:type="dxa"/>
            <w:tcBorders>
              <w:top w:val="nil"/>
              <w:left w:val="single" w:sz="4" w:space="0" w:color="auto"/>
              <w:bottom w:val="single" w:sz="4" w:space="0" w:color="auto"/>
              <w:right w:val="single" w:sz="4" w:space="0" w:color="auto"/>
            </w:tcBorders>
            <w:shd w:val="clear" w:color="auto" w:fill="auto"/>
            <w:noWrap/>
            <w:vAlign w:val="center"/>
            <w:hideMark/>
          </w:tcPr>
          <w:p w14:paraId="3135B322" w14:textId="77777777" w:rsidR="00014116" w:rsidRPr="004B21D1" w:rsidRDefault="00014116" w:rsidP="007D6F7A">
            <w:pPr>
              <w:spacing w:line="360" w:lineRule="auto"/>
              <w:contextualSpacing/>
              <w:jc w:val="center"/>
              <w:rPr>
                <w:lang w:val="es-ES"/>
              </w:rPr>
            </w:pPr>
            <w:r w:rsidRPr="004B21D1">
              <w:rPr>
                <w:lang w:val="es-ES"/>
              </w:rPr>
              <w:t>7</w:t>
            </w:r>
          </w:p>
        </w:tc>
        <w:tc>
          <w:tcPr>
            <w:tcW w:w="2032" w:type="dxa"/>
            <w:tcBorders>
              <w:top w:val="nil"/>
              <w:left w:val="nil"/>
              <w:bottom w:val="single" w:sz="4" w:space="0" w:color="auto"/>
              <w:right w:val="single" w:sz="4" w:space="0" w:color="auto"/>
            </w:tcBorders>
            <w:shd w:val="clear" w:color="auto" w:fill="auto"/>
            <w:noWrap/>
            <w:vAlign w:val="center"/>
            <w:hideMark/>
          </w:tcPr>
          <w:p w14:paraId="7425E7A8" w14:textId="39635F6C" w:rsidR="00014116" w:rsidRPr="004B21D1" w:rsidRDefault="00014116" w:rsidP="007D6F7A">
            <w:pPr>
              <w:spacing w:line="360" w:lineRule="auto"/>
              <w:contextualSpacing/>
              <w:jc w:val="center"/>
              <w:rPr>
                <w:lang w:val="es-ES"/>
              </w:rPr>
            </w:pPr>
            <w:r w:rsidRPr="004B21D1">
              <w:rPr>
                <w:lang w:val="es-ES"/>
              </w:rPr>
              <w:t>Dpto. Planificación y Desarrollo</w:t>
            </w:r>
          </w:p>
        </w:tc>
        <w:tc>
          <w:tcPr>
            <w:tcW w:w="2181" w:type="dxa"/>
            <w:tcBorders>
              <w:top w:val="nil"/>
              <w:left w:val="nil"/>
              <w:bottom w:val="single" w:sz="4" w:space="0" w:color="auto"/>
              <w:right w:val="single" w:sz="4" w:space="0" w:color="auto"/>
            </w:tcBorders>
            <w:shd w:val="clear" w:color="auto" w:fill="auto"/>
            <w:vAlign w:val="center"/>
            <w:hideMark/>
          </w:tcPr>
          <w:p w14:paraId="6D34FCBC" w14:textId="34507EE3" w:rsidR="00014116" w:rsidRPr="004B21D1" w:rsidRDefault="00014116" w:rsidP="007D6F7A">
            <w:pPr>
              <w:spacing w:line="360" w:lineRule="auto"/>
              <w:contextualSpacing/>
              <w:jc w:val="center"/>
              <w:rPr>
                <w:lang w:val="es-ES"/>
              </w:rPr>
            </w:pPr>
            <w:r w:rsidRPr="004B21D1">
              <w:rPr>
                <w:lang w:val="es-ES"/>
              </w:rPr>
              <w:t>Plan Estratégico Institucional con enfoque de Género</w:t>
            </w:r>
          </w:p>
        </w:tc>
        <w:tc>
          <w:tcPr>
            <w:tcW w:w="2496" w:type="dxa"/>
            <w:tcBorders>
              <w:top w:val="nil"/>
              <w:left w:val="nil"/>
              <w:bottom w:val="single" w:sz="4" w:space="0" w:color="auto"/>
              <w:right w:val="single" w:sz="4" w:space="0" w:color="auto"/>
            </w:tcBorders>
            <w:shd w:val="clear" w:color="auto" w:fill="auto"/>
            <w:noWrap/>
            <w:vAlign w:val="center"/>
            <w:hideMark/>
          </w:tcPr>
          <w:p w14:paraId="24D096EF" w14:textId="0F209D57" w:rsidR="00014116" w:rsidRPr="004B21D1" w:rsidRDefault="00014116" w:rsidP="007D6F7A">
            <w:pPr>
              <w:spacing w:line="360" w:lineRule="auto"/>
              <w:contextualSpacing/>
              <w:jc w:val="center"/>
              <w:rPr>
                <w:lang w:val="es-ES"/>
              </w:rPr>
            </w:pPr>
            <w:r w:rsidRPr="004B21D1">
              <w:rPr>
                <w:lang w:val="es-ES"/>
              </w:rPr>
              <w:t>Impacto de las Acciones Estratégicas</w:t>
            </w:r>
          </w:p>
        </w:tc>
        <w:tc>
          <w:tcPr>
            <w:tcW w:w="1847" w:type="dxa"/>
            <w:tcBorders>
              <w:top w:val="nil"/>
              <w:left w:val="nil"/>
              <w:bottom w:val="single" w:sz="4" w:space="0" w:color="auto"/>
              <w:right w:val="single" w:sz="4" w:space="0" w:color="auto"/>
            </w:tcBorders>
            <w:shd w:val="clear" w:color="auto" w:fill="auto"/>
            <w:noWrap/>
            <w:vAlign w:val="center"/>
            <w:hideMark/>
          </w:tcPr>
          <w:p w14:paraId="713B122F" w14:textId="7140C208" w:rsidR="00014116" w:rsidRPr="004B21D1" w:rsidRDefault="00014116" w:rsidP="007D6F7A">
            <w:pPr>
              <w:spacing w:line="360" w:lineRule="auto"/>
              <w:contextualSpacing/>
              <w:jc w:val="center"/>
              <w:rPr>
                <w:lang w:val="es-ES"/>
              </w:rPr>
            </w:pPr>
            <w:r w:rsidRPr="004B21D1">
              <w:rPr>
                <w:lang w:val="es-ES"/>
              </w:rPr>
              <w:t>Semestral</w:t>
            </w:r>
          </w:p>
        </w:tc>
        <w:tc>
          <w:tcPr>
            <w:tcW w:w="1130" w:type="dxa"/>
            <w:tcBorders>
              <w:top w:val="nil"/>
              <w:left w:val="nil"/>
              <w:bottom w:val="single" w:sz="4" w:space="0" w:color="auto"/>
              <w:right w:val="single" w:sz="4" w:space="0" w:color="auto"/>
            </w:tcBorders>
            <w:shd w:val="clear" w:color="auto" w:fill="auto"/>
            <w:noWrap/>
            <w:vAlign w:val="center"/>
            <w:hideMark/>
          </w:tcPr>
          <w:p w14:paraId="02357A3B" w14:textId="77777777" w:rsidR="00014116" w:rsidRPr="004B21D1" w:rsidRDefault="00014116" w:rsidP="007D6F7A">
            <w:pPr>
              <w:spacing w:line="360" w:lineRule="auto"/>
              <w:contextualSpacing/>
              <w:jc w:val="center"/>
              <w:rPr>
                <w:lang w:val="es-ES"/>
              </w:rPr>
            </w:pPr>
            <w:r w:rsidRPr="004B21D1">
              <w:rPr>
                <w:lang w:val="es-ES"/>
              </w:rPr>
              <w:t>76%</w:t>
            </w:r>
          </w:p>
        </w:tc>
        <w:tc>
          <w:tcPr>
            <w:tcW w:w="1134" w:type="dxa"/>
            <w:tcBorders>
              <w:top w:val="nil"/>
              <w:left w:val="nil"/>
              <w:bottom w:val="single" w:sz="4" w:space="0" w:color="auto"/>
              <w:right w:val="single" w:sz="4" w:space="0" w:color="auto"/>
            </w:tcBorders>
            <w:shd w:val="clear" w:color="auto" w:fill="auto"/>
            <w:noWrap/>
            <w:vAlign w:val="center"/>
            <w:hideMark/>
          </w:tcPr>
          <w:p w14:paraId="589EE54D" w14:textId="77777777" w:rsidR="00014116" w:rsidRPr="004B21D1" w:rsidRDefault="00014116" w:rsidP="007D6F7A">
            <w:pPr>
              <w:spacing w:line="360" w:lineRule="auto"/>
              <w:contextualSpacing/>
              <w:jc w:val="center"/>
              <w:rPr>
                <w:lang w:val="es-ES"/>
              </w:rPr>
            </w:pPr>
            <w:r w:rsidRPr="004B21D1">
              <w:rPr>
                <w:lang w:val="es-ES"/>
              </w:rPr>
              <w:t>75%</w:t>
            </w:r>
          </w:p>
        </w:tc>
        <w:tc>
          <w:tcPr>
            <w:tcW w:w="1747" w:type="dxa"/>
            <w:tcBorders>
              <w:top w:val="nil"/>
              <w:left w:val="nil"/>
              <w:bottom w:val="single" w:sz="4" w:space="0" w:color="auto"/>
              <w:right w:val="single" w:sz="4" w:space="0" w:color="auto"/>
            </w:tcBorders>
            <w:shd w:val="clear" w:color="auto" w:fill="auto"/>
            <w:noWrap/>
            <w:vAlign w:val="center"/>
            <w:hideMark/>
          </w:tcPr>
          <w:p w14:paraId="62CF99D5" w14:textId="387C216D" w:rsidR="00014116" w:rsidRPr="004B21D1" w:rsidRDefault="007917E0" w:rsidP="007D6F7A">
            <w:pPr>
              <w:spacing w:line="360" w:lineRule="auto"/>
              <w:contextualSpacing/>
              <w:jc w:val="center"/>
              <w:rPr>
                <w:lang w:val="es-ES"/>
              </w:rPr>
            </w:pPr>
            <w:r>
              <w:rPr>
                <w:lang w:val="es-ES"/>
              </w:rPr>
              <w:t>89%</w:t>
            </w:r>
          </w:p>
        </w:tc>
        <w:tc>
          <w:tcPr>
            <w:tcW w:w="1847" w:type="dxa"/>
            <w:tcBorders>
              <w:top w:val="nil"/>
              <w:left w:val="nil"/>
              <w:bottom w:val="single" w:sz="4" w:space="0" w:color="auto"/>
              <w:right w:val="single" w:sz="4" w:space="0" w:color="auto"/>
            </w:tcBorders>
            <w:shd w:val="clear" w:color="auto" w:fill="auto"/>
            <w:noWrap/>
            <w:vAlign w:val="center"/>
            <w:hideMark/>
          </w:tcPr>
          <w:p w14:paraId="514D6F92" w14:textId="65DDACD4" w:rsidR="00014116" w:rsidRPr="004B21D1" w:rsidRDefault="00505994" w:rsidP="007D6F7A">
            <w:pPr>
              <w:spacing w:line="360" w:lineRule="auto"/>
              <w:contextualSpacing/>
              <w:jc w:val="center"/>
              <w:rPr>
                <w:lang w:val="es-ES"/>
              </w:rPr>
            </w:pPr>
            <w:r>
              <w:rPr>
                <w:lang w:val="es-ES"/>
              </w:rPr>
              <w:t>8</w:t>
            </w:r>
            <w:r w:rsidR="00832A99">
              <w:rPr>
                <w:lang w:val="es-ES"/>
              </w:rPr>
              <w:t>5</w:t>
            </w:r>
            <w:r w:rsidR="00014116" w:rsidRPr="004B21D1">
              <w:rPr>
                <w:lang w:val="es-ES"/>
              </w:rPr>
              <w:t>%</w:t>
            </w:r>
          </w:p>
        </w:tc>
      </w:tr>
      <w:tr w:rsidR="00846FD2" w:rsidRPr="004B21D1" w14:paraId="33043638" w14:textId="77777777" w:rsidTr="0014052E">
        <w:trPr>
          <w:trHeight w:val="690"/>
          <w:jc w:val="center"/>
        </w:trPr>
        <w:tc>
          <w:tcPr>
            <w:tcW w:w="607" w:type="dxa"/>
            <w:tcBorders>
              <w:top w:val="nil"/>
              <w:left w:val="single" w:sz="4" w:space="0" w:color="auto"/>
              <w:bottom w:val="single" w:sz="4" w:space="0" w:color="auto"/>
              <w:right w:val="single" w:sz="4" w:space="0" w:color="auto"/>
            </w:tcBorders>
            <w:shd w:val="clear" w:color="auto" w:fill="auto"/>
            <w:noWrap/>
            <w:vAlign w:val="center"/>
            <w:hideMark/>
          </w:tcPr>
          <w:p w14:paraId="73579DAE" w14:textId="77777777" w:rsidR="00014116" w:rsidRPr="004B21D1" w:rsidRDefault="00014116" w:rsidP="007D6F7A">
            <w:pPr>
              <w:spacing w:line="360" w:lineRule="auto"/>
              <w:contextualSpacing/>
              <w:jc w:val="center"/>
              <w:rPr>
                <w:lang w:val="es-ES"/>
              </w:rPr>
            </w:pPr>
            <w:r w:rsidRPr="004B21D1">
              <w:rPr>
                <w:lang w:val="es-ES"/>
              </w:rPr>
              <w:t>8</w:t>
            </w:r>
          </w:p>
        </w:tc>
        <w:tc>
          <w:tcPr>
            <w:tcW w:w="2032" w:type="dxa"/>
            <w:tcBorders>
              <w:top w:val="nil"/>
              <w:left w:val="nil"/>
              <w:bottom w:val="single" w:sz="4" w:space="0" w:color="auto"/>
              <w:right w:val="single" w:sz="4" w:space="0" w:color="auto"/>
            </w:tcBorders>
            <w:shd w:val="clear" w:color="auto" w:fill="auto"/>
            <w:noWrap/>
            <w:vAlign w:val="center"/>
            <w:hideMark/>
          </w:tcPr>
          <w:p w14:paraId="0349087D" w14:textId="03BE3E45" w:rsidR="00014116" w:rsidRPr="004B21D1" w:rsidRDefault="00014116" w:rsidP="007D6F7A">
            <w:pPr>
              <w:spacing w:line="360" w:lineRule="auto"/>
              <w:contextualSpacing/>
              <w:jc w:val="center"/>
              <w:rPr>
                <w:lang w:val="es-ES"/>
              </w:rPr>
            </w:pPr>
            <w:r w:rsidRPr="004B21D1">
              <w:rPr>
                <w:lang w:val="es-ES"/>
              </w:rPr>
              <w:t>Dpto. Planificación y Desarrollo</w:t>
            </w:r>
          </w:p>
        </w:tc>
        <w:tc>
          <w:tcPr>
            <w:tcW w:w="2181" w:type="dxa"/>
            <w:tcBorders>
              <w:top w:val="nil"/>
              <w:left w:val="nil"/>
              <w:bottom w:val="single" w:sz="4" w:space="0" w:color="auto"/>
              <w:right w:val="single" w:sz="4" w:space="0" w:color="auto"/>
            </w:tcBorders>
            <w:shd w:val="clear" w:color="auto" w:fill="auto"/>
            <w:vAlign w:val="center"/>
            <w:hideMark/>
          </w:tcPr>
          <w:p w14:paraId="23D742A8" w14:textId="34679710" w:rsidR="00014116" w:rsidRPr="004B21D1" w:rsidRDefault="00014116" w:rsidP="007D6F7A">
            <w:pPr>
              <w:spacing w:line="360" w:lineRule="auto"/>
              <w:contextualSpacing/>
              <w:jc w:val="center"/>
              <w:rPr>
                <w:lang w:val="es-ES"/>
              </w:rPr>
            </w:pPr>
            <w:r w:rsidRPr="004B21D1">
              <w:rPr>
                <w:lang w:val="es-ES"/>
              </w:rPr>
              <w:t>Plan Estratégico Institucional con enfoque de Género</w:t>
            </w:r>
          </w:p>
        </w:tc>
        <w:tc>
          <w:tcPr>
            <w:tcW w:w="2496" w:type="dxa"/>
            <w:tcBorders>
              <w:top w:val="nil"/>
              <w:left w:val="nil"/>
              <w:bottom w:val="single" w:sz="4" w:space="0" w:color="auto"/>
              <w:right w:val="single" w:sz="4" w:space="0" w:color="auto"/>
            </w:tcBorders>
            <w:shd w:val="clear" w:color="auto" w:fill="auto"/>
            <w:vAlign w:val="center"/>
            <w:hideMark/>
          </w:tcPr>
          <w:p w14:paraId="1424F70F" w14:textId="051B0AEC" w:rsidR="00014116" w:rsidRPr="004B21D1" w:rsidRDefault="00014116" w:rsidP="007D6F7A">
            <w:pPr>
              <w:spacing w:line="360" w:lineRule="auto"/>
              <w:contextualSpacing/>
              <w:jc w:val="center"/>
              <w:rPr>
                <w:lang w:val="es-ES"/>
              </w:rPr>
            </w:pPr>
            <w:r w:rsidRPr="004B21D1">
              <w:rPr>
                <w:lang w:val="es-ES"/>
              </w:rPr>
              <w:t>Ejecución de la Planificación Operativa Anual</w:t>
            </w:r>
          </w:p>
        </w:tc>
        <w:tc>
          <w:tcPr>
            <w:tcW w:w="1847" w:type="dxa"/>
            <w:tcBorders>
              <w:top w:val="nil"/>
              <w:left w:val="nil"/>
              <w:bottom w:val="single" w:sz="4" w:space="0" w:color="auto"/>
              <w:right w:val="single" w:sz="4" w:space="0" w:color="auto"/>
            </w:tcBorders>
            <w:shd w:val="clear" w:color="auto" w:fill="auto"/>
            <w:noWrap/>
            <w:vAlign w:val="center"/>
            <w:hideMark/>
          </w:tcPr>
          <w:p w14:paraId="6926C4A0" w14:textId="797EA57F" w:rsidR="00014116" w:rsidRPr="004B21D1" w:rsidRDefault="00014116" w:rsidP="007D6F7A">
            <w:pPr>
              <w:spacing w:line="360" w:lineRule="auto"/>
              <w:contextualSpacing/>
              <w:jc w:val="center"/>
              <w:rPr>
                <w:lang w:val="es-ES"/>
              </w:rPr>
            </w:pPr>
            <w:r w:rsidRPr="004B21D1">
              <w:rPr>
                <w:lang w:val="es-ES"/>
              </w:rPr>
              <w:t>Trimestral</w:t>
            </w:r>
          </w:p>
        </w:tc>
        <w:tc>
          <w:tcPr>
            <w:tcW w:w="1130" w:type="dxa"/>
            <w:tcBorders>
              <w:top w:val="nil"/>
              <w:left w:val="nil"/>
              <w:bottom w:val="single" w:sz="4" w:space="0" w:color="auto"/>
              <w:right w:val="single" w:sz="4" w:space="0" w:color="auto"/>
            </w:tcBorders>
            <w:shd w:val="clear" w:color="auto" w:fill="auto"/>
            <w:noWrap/>
            <w:vAlign w:val="center"/>
            <w:hideMark/>
          </w:tcPr>
          <w:p w14:paraId="0F522796" w14:textId="77777777" w:rsidR="00014116" w:rsidRPr="004B21D1" w:rsidRDefault="00014116" w:rsidP="007D6F7A">
            <w:pPr>
              <w:spacing w:line="360" w:lineRule="auto"/>
              <w:contextualSpacing/>
              <w:jc w:val="center"/>
              <w:rPr>
                <w:lang w:val="es-ES"/>
              </w:rPr>
            </w:pPr>
            <w:r w:rsidRPr="004B21D1">
              <w:rPr>
                <w:lang w:val="es-ES"/>
              </w:rPr>
              <w:t>81%</w:t>
            </w:r>
          </w:p>
        </w:tc>
        <w:tc>
          <w:tcPr>
            <w:tcW w:w="1134" w:type="dxa"/>
            <w:tcBorders>
              <w:top w:val="nil"/>
              <w:left w:val="nil"/>
              <w:bottom w:val="single" w:sz="4" w:space="0" w:color="auto"/>
              <w:right w:val="single" w:sz="4" w:space="0" w:color="auto"/>
            </w:tcBorders>
            <w:shd w:val="clear" w:color="auto" w:fill="auto"/>
            <w:noWrap/>
            <w:vAlign w:val="center"/>
            <w:hideMark/>
          </w:tcPr>
          <w:p w14:paraId="5DC569D3" w14:textId="77777777" w:rsidR="00014116" w:rsidRPr="004B21D1" w:rsidRDefault="00014116" w:rsidP="007D6F7A">
            <w:pPr>
              <w:spacing w:line="360" w:lineRule="auto"/>
              <w:contextualSpacing/>
              <w:jc w:val="center"/>
              <w:rPr>
                <w:lang w:val="es-ES"/>
              </w:rPr>
            </w:pPr>
            <w:r w:rsidRPr="004B21D1">
              <w:rPr>
                <w:lang w:val="es-ES"/>
              </w:rPr>
              <w:t>80%</w:t>
            </w:r>
          </w:p>
        </w:tc>
        <w:tc>
          <w:tcPr>
            <w:tcW w:w="1747" w:type="dxa"/>
            <w:tcBorders>
              <w:top w:val="nil"/>
              <w:left w:val="nil"/>
              <w:bottom w:val="single" w:sz="4" w:space="0" w:color="auto"/>
              <w:right w:val="single" w:sz="4" w:space="0" w:color="auto"/>
            </w:tcBorders>
            <w:shd w:val="clear" w:color="auto" w:fill="auto"/>
            <w:noWrap/>
            <w:vAlign w:val="center"/>
            <w:hideMark/>
          </w:tcPr>
          <w:p w14:paraId="7979B6AA" w14:textId="2766EB43" w:rsidR="00014116" w:rsidRPr="004B21D1" w:rsidRDefault="007917E0" w:rsidP="007D6F7A">
            <w:pPr>
              <w:spacing w:line="360" w:lineRule="auto"/>
              <w:contextualSpacing/>
              <w:jc w:val="center"/>
              <w:rPr>
                <w:lang w:val="es-ES"/>
              </w:rPr>
            </w:pPr>
            <w:r>
              <w:rPr>
                <w:lang w:val="es-ES"/>
              </w:rPr>
              <w:t>93</w:t>
            </w:r>
            <w:r w:rsidR="00014116" w:rsidRPr="004B21D1">
              <w:rPr>
                <w:lang w:val="es-ES"/>
              </w:rPr>
              <w:t>%</w:t>
            </w:r>
          </w:p>
        </w:tc>
        <w:tc>
          <w:tcPr>
            <w:tcW w:w="1847" w:type="dxa"/>
            <w:tcBorders>
              <w:top w:val="nil"/>
              <w:left w:val="nil"/>
              <w:bottom w:val="single" w:sz="4" w:space="0" w:color="auto"/>
              <w:right w:val="single" w:sz="4" w:space="0" w:color="auto"/>
            </w:tcBorders>
            <w:shd w:val="clear" w:color="auto" w:fill="auto"/>
            <w:noWrap/>
            <w:vAlign w:val="center"/>
            <w:hideMark/>
          </w:tcPr>
          <w:p w14:paraId="4D6190FE" w14:textId="3B155D69" w:rsidR="00014116" w:rsidRPr="004B21D1" w:rsidRDefault="0014052E" w:rsidP="007D6F7A">
            <w:pPr>
              <w:spacing w:line="360" w:lineRule="auto"/>
              <w:contextualSpacing/>
              <w:jc w:val="center"/>
              <w:rPr>
                <w:lang w:val="es-ES"/>
              </w:rPr>
            </w:pPr>
            <w:r>
              <w:rPr>
                <w:lang w:val="es-ES"/>
              </w:rPr>
              <w:t>98</w:t>
            </w:r>
            <w:r w:rsidR="00014116" w:rsidRPr="004B21D1">
              <w:rPr>
                <w:lang w:val="es-ES"/>
              </w:rPr>
              <w:t>%</w:t>
            </w:r>
          </w:p>
        </w:tc>
      </w:tr>
      <w:tr w:rsidR="00846FD2" w:rsidRPr="004B21D1" w14:paraId="1252936A" w14:textId="77777777" w:rsidTr="0014052E">
        <w:trPr>
          <w:trHeight w:val="615"/>
          <w:jc w:val="center"/>
        </w:trPr>
        <w:tc>
          <w:tcPr>
            <w:tcW w:w="607" w:type="dxa"/>
            <w:tcBorders>
              <w:top w:val="nil"/>
              <w:left w:val="single" w:sz="4" w:space="0" w:color="auto"/>
              <w:bottom w:val="single" w:sz="4" w:space="0" w:color="auto"/>
              <w:right w:val="single" w:sz="4" w:space="0" w:color="auto"/>
            </w:tcBorders>
            <w:shd w:val="clear" w:color="auto" w:fill="auto"/>
            <w:noWrap/>
            <w:vAlign w:val="center"/>
            <w:hideMark/>
          </w:tcPr>
          <w:p w14:paraId="43A0C2EF" w14:textId="77777777" w:rsidR="00014116" w:rsidRPr="004B21D1" w:rsidRDefault="00014116" w:rsidP="007D6F7A">
            <w:pPr>
              <w:spacing w:line="360" w:lineRule="auto"/>
              <w:contextualSpacing/>
              <w:jc w:val="center"/>
              <w:rPr>
                <w:lang w:val="es-ES"/>
              </w:rPr>
            </w:pPr>
            <w:r w:rsidRPr="004B21D1">
              <w:rPr>
                <w:lang w:val="es-ES"/>
              </w:rPr>
              <w:lastRenderedPageBreak/>
              <w:t>9</w:t>
            </w:r>
          </w:p>
        </w:tc>
        <w:tc>
          <w:tcPr>
            <w:tcW w:w="2032" w:type="dxa"/>
            <w:tcBorders>
              <w:top w:val="nil"/>
              <w:left w:val="nil"/>
              <w:bottom w:val="single" w:sz="4" w:space="0" w:color="auto"/>
              <w:right w:val="single" w:sz="4" w:space="0" w:color="auto"/>
            </w:tcBorders>
            <w:shd w:val="clear" w:color="auto" w:fill="auto"/>
            <w:noWrap/>
            <w:vAlign w:val="center"/>
            <w:hideMark/>
          </w:tcPr>
          <w:p w14:paraId="09631455" w14:textId="0A9FE7F6" w:rsidR="00014116" w:rsidRPr="004B21D1" w:rsidRDefault="00014116" w:rsidP="007D6F7A">
            <w:pPr>
              <w:spacing w:line="360" w:lineRule="auto"/>
              <w:contextualSpacing/>
              <w:jc w:val="center"/>
              <w:rPr>
                <w:lang w:val="es-ES"/>
              </w:rPr>
            </w:pPr>
            <w:r w:rsidRPr="004B21D1">
              <w:rPr>
                <w:lang w:val="es-ES"/>
              </w:rPr>
              <w:t>Unidad de Igualdad de Género</w:t>
            </w:r>
          </w:p>
        </w:tc>
        <w:tc>
          <w:tcPr>
            <w:tcW w:w="2181" w:type="dxa"/>
            <w:tcBorders>
              <w:top w:val="nil"/>
              <w:left w:val="nil"/>
              <w:bottom w:val="single" w:sz="4" w:space="0" w:color="auto"/>
              <w:right w:val="single" w:sz="4" w:space="0" w:color="auto"/>
            </w:tcBorders>
            <w:shd w:val="clear" w:color="auto" w:fill="auto"/>
            <w:vAlign w:val="center"/>
            <w:hideMark/>
          </w:tcPr>
          <w:p w14:paraId="390FBBA0" w14:textId="33926E5B" w:rsidR="00014116" w:rsidRPr="004B21D1" w:rsidRDefault="00014116" w:rsidP="007D6F7A">
            <w:pPr>
              <w:spacing w:line="360" w:lineRule="auto"/>
              <w:contextualSpacing/>
              <w:jc w:val="center"/>
              <w:rPr>
                <w:lang w:val="es-ES"/>
              </w:rPr>
            </w:pPr>
            <w:r w:rsidRPr="004B21D1">
              <w:rPr>
                <w:lang w:val="es-ES"/>
              </w:rPr>
              <w:t>Plan Estratégico Institucional con enfoque de Género</w:t>
            </w:r>
          </w:p>
        </w:tc>
        <w:tc>
          <w:tcPr>
            <w:tcW w:w="2496" w:type="dxa"/>
            <w:tcBorders>
              <w:top w:val="nil"/>
              <w:left w:val="nil"/>
              <w:bottom w:val="single" w:sz="4" w:space="0" w:color="auto"/>
              <w:right w:val="single" w:sz="4" w:space="0" w:color="auto"/>
            </w:tcBorders>
            <w:shd w:val="clear" w:color="auto" w:fill="auto"/>
            <w:vAlign w:val="center"/>
            <w:hideMark/>
          </w:tcPr>
          <w:p w14:paraId="2B9DAC30" w14:textId="13A0766C" w:rsidR="00014116" w:rsidRPr="004B21D1" w:rsidRDefault="00014116" w:rsidP="007D6F7A">
            <w:pPr>
              <w:spacing w:line="360" w:lineRule="auto"/>
              <w:contextualSpacing/>
              <w:jc w:val="center"/>
              <w:rPr>
                <w:lang w:val="es-ES"/>
              </w:rPr>
            </w:pPr>
            <w:r w:rsidRPr="004B21D1">
              <w:rPr>
                <w:lang w:val="es-ES"/>
              </w:rPr>
              <w:t>Porcentaje de implementación de Igualdad de Género</w:t>
            </w:r>
          </w:p>
        </w:tc>
        <w:tc>
          <w:tcPr>
            <w:tcW w:w="1847" w:type="dxa"/>
            <w:tcBorders>
              <w:top w:val="nil"/>
              <w:left w:val="nil"/>
              <w:bottom w:val="single" w:sz="4" w:space="0" w:color="auto"/>
              <w:right w:val="single" w:sz="4" w:space="0" w:color="auto"/>
            </w:tcBorders>
            <w:shd w:val="clear" w:color="auto" w:fill="auto"/>
            <w:noWrap/>
            <w:vAlign w:val="center"/>
            <w:hideMark/>
          </w:tcPr>
          <w:p w14:paraId="5AE376B7" w14:textId="0DEBCD27" w:rsidR="00014116" w:rsidRPr="004B21D1" w:rsidRDefault="00014116" w:rsidP="007D6F7A">
            <w:pPr>
              <w:spacing w:line="360" w:lineRule="auto"/>
              <w:contextualSpacing/>
              <w:jc w:val="center"/>
              <w:rPr>
                <w:lang w:val="es-ES"/>
              </w:rPr>
            </w:pPr>
            <w:r w:rsidRPr="004B21D1">
              <w:rPr>
                <w:lang w:val="es-ES"/>
              </w:rPr>
              <w:t>Trimestral</w:t>
            </w:r>
          </w:p>
        </w:tc>
        <w:tc>
          <w:tcPr>
            <w:tcW w:w="1130" w:type="dxa"/>
            <w:tcBorders>
              <w:top w:val="nil"/>
              <w:left w:val="nil"/>
              <w:bottom w:val="single" w:sz="4" w:space="0" w:color="auto"/>
              <w:right w:val="single" w:sz="4" w:space="0" w:color="auto"/>
            </w:tcBorders>
            <w:shd w:val="clear" w:color="auto" w:fill="auto"/>
            <w:noWrap/>
            <w:vAlign w:val="center"/>
            <w:hideMark/>
          </w:tcPr>
          <w:p w14:paraId="634E3D0B" w14:textId="5228D52E" w:rsidR="00014116" w:rsidRPr="004B21D1" w:rsidRDefault="00A55002" w:rsidP="007D6F7A">
            <w:pPr>
              <w:spacing w:line="360" w:lineRule="auto"/>
              <w:contextualSpacing/>
              <w:jc w:val="center"/>
              <w:rPr>
                <w:lang w:val="es-ES"/>
              </w:rPr>
            </w:pPr>
            <w:r>
              <w:rPr>
                <w:lang w:val="es-ES"/>
              </w:rPr>
              <w:t>-</w:t>
            </w:r>
          </w:p>
        </w:tc>
        <w:tc>
          <w:tcPr>
            <w:tcW w:w="1134" w:type="dxa"/>
            <w:tcBorders>
              <w:top w:val="nil"/>
              <w:left w:val="nil"/>
              <w:bottom w:val="single" w:sz="4" w:space="0" w:color="auto"/>
              <w:right w:val="single" w:sz="4" w:space="0" w:color="auto"/>
            </w:tcBorders>
            <w:shd w:val="clear" w:color="auto" w:fill="auto"/>
            <w:noWrap/>
            <w:vAlign w:val="center"/>
            <w:hideMark/>
          </w:tcPr>
          <w:p w14:paraId="4B88C4C8" w14:textId="77777777" w:rsidR="00014116" w:rsidRPr="004B21D1" w:rsidRDefault="00014116" w:rsidP="007D6F7A">
            <w:pPr>
              <w:spacing w:line="360" w:lineRule="auto"/>
              <w:contextualSpacing/>
              <w:jc w:val="center"/>
              <w:rPr>
                <w:lang w:val="es-ES"/>
              </w:rPr>
            </w:pPr>
            <w:r w:rsidRPr="004B21D1">
              <w:rPr>
                <w:lang w:val="es-ES"/>
              </w:rPr>
              <w:t>80%</w:t>
            </w:r>
          </w:p>
        </w:tc>
        <w:tc>
          <w:tcPr>
            <w:tcW w:w="1747" w:type="dxa"/>
            <w:tcBorders>
              <w:top w:val="nil"/>
              <w:left w:val="nil"/>
              <w:bottom w:val="single" w:sz="4" w:space="0" w:color="auto"/>
              <w:right w:val="single" w:sz="4" w:space="0" w:color="auto"/>
            </w:tcBorders>
            <w:shd w:val="clear" w:color="auto" w:fill="auto"/>
            <w:noWrap/>
            <w:vAlign w:val="center"/>
            <w:hideMark/>
          </w:tcPr>
          <w:p w14:paraId="58F21B2D" w14:textId="34A0D618" w:rsidR="00014116" w:rsidRPr="004B21D1" w:rsidRDefault="000E780D" w:rsidP="007D6F7A">
            <w:pPr>
              <w:spacing w:line="360" w:lineRule="auto"/>
              <w:contextualSpacing/>
              <w:jc w:val="center"/>
              <w:rPr>
                <w:lang w:val="es-ES"/>
              </w:rPr>
            </w:pPr>
            <w:r>
              <w:rPr>
                <w:lang w:val="es-ES"/>
              </w:rPr>
              <w:t>90</w:t>
            </w:r>
            <w:r w:rsidR="00014116" w:rsidRPr="004B21D1">
              <w:rPr>
                <w:lang w:val="es-ES"/>
              </w:rPr>
              <w:t>%</w:t>
            </w:r>
          </w:p>
        </w:tc>
        <w:tc>
          <w:tcPr>
            <w:tcW w:w="1847" w:type="dxa"/>
            <w:tcBorders>
              <w:top w:val="nil"/>
              <w:left w:val="nil"/>
              <w:bottom w:val="single" w:sz="4" w:space="0" w:color="auto"/>
              <w:right w:val="single" w:sz="4" w:space="0" w:color="auto"/>
            </w:tcBorders>
            <w:shd w:val="clear" w:color="auto" w:fill="auto"/>
            <w:noWrap/>
            <w:vAlign w:val="center"/>
            <w:hideMark/>
          </w:tcPr>
          <w:p w14:paraId="5B09641D" w14:textId="1C1126D4" w:rsidR="00014116" w:rsidRPr="004B21D1" w:rsidRDefault="000E780D" w:rsidP="007D6F7A">
            <w:pPr>
              <w:spacing w:line="360" w:lineRule="auto"/>
              <w:contextualSpacing/>
              <w:jc w:val="center"/>
              <w:rPr>
                <w:lang w:val="es-ES"/>
              </w:rPr>
            </w:pPr>
            <w:r>
              <w:rPr>
                <w:lang w:val="es-ES"/>
              </w:rPr>
              <w:t>90</w:t>
            </w:r>
            <w:r w:rsidR="00014116" w:rsidRPr="004B21D1">
              <w:rPr>
                <w:lang w:val="es-ES"/>
              </w:rPr>
              <w:t>%</w:t>
            </w:r>
          </w:p>
        </w:tc>
      </w:tr>
      <w:tr w:rsidR="00846FD2" w:rsidRPr="004B21D1" w14:paraId="207CDB37" w14:textId="77777777" w:rsidTr="0014052E">
        <w:trPr>
          <w:trHeight w:val="720"/>
          <w:jc w:val="center"/>
        </w:trPr>
        <w:tc>
          <w:tcPr>
            <w:tcW w:w="607" w:type="dxa"/>
            <w:tcBorders>
              <w:top w:val="nil"/>
              <w:left w:val="single" w:sz="4" w:space="0" w:color="auto"/>
              <w:bottom w:val="single" w:sz="4" w:space="0" w:color="auto"/>
              <w:right w:val="single" w:sz="4" w:space="0" w:color="auto"/>
            </w:tcBorders>
            <w:shd w:val="clear" w:color="auto" w:fill="auto"/>
            <w:noWrap/>
            <w:vAlign w:val="center"/>
            <w:hideMark/>
          </w:tcPr>
          <w:p w14:paraId="04EE0C0C" w14:textId="77777777" w:rsidR="00014116" w:rsidRPr="004B21D1" w:rsidRDefault="00014116" w:rsidP="007D6F7A">
            <w:pPr>
              <w:spacing w:line="360" w:lineRule="auto"/>
              <w:contextualSpacing/>
              <w:jc w:val="both"/>
              <w:rPr>
                <w:lang w:val="es-ES"/>
              </w:rPr>
            </w:pPr>
            <w:r w:rsidRPr="004B21D1">
              <w:rPr>
                <w:lang w:val="es-ES"/>
              </w:rPr>
              <w:t>10</w:t>
            </w:r>
          </w:p>
        </w:tc>
        <w:tc>
          <w:tcPr>
            <w:tcW w:w="2032" w:type="dxa"/>
            <w:tcBorders>
              <w:top w:val="nil"/>
              <w:left w:val="nil"/>
              <w:bottom w:val="single" w:sz="4" w:space="0" w:color="auto"/>
              <w:right w:val="single" w:sz="4" w:space="0" w:color="auto"/>
            </w:tcBorders>
            <w:shd w:val="clear" w:color="auto" w:fill="auto"/>
            <w:vAlign w:val="center"/>
            <w:hideMark/>
          </w:tcPr>
          <w:p w14:paraId="3B50E73A" w14:textId="77777777" w:rsidR="00014116" w:rsidRPr="004B21D1" w:rsidRDefault="00014116" w:rsidP="007D6F7A">
            <w:pPr>
              <w:spacing w:line="360" w:lineRule="auto"/>
              <w:contextualSpacing/>
              <w:jc w:val="both"/>
              <w:rPr>
                <w:lang w:val="es-ES"/>
              </w:rPr>
            </w:pPr>
            <w:r w:rsidRPr="004B21D1">
              <w:rPr>
                <w:lang w:val="es-ES"/>
              </w:rPr>
              <w:t xml:space="preserve">División de Desarrollo Institucional y Calidad </w:t>
            </w:r>
          </w:p>
        </w:tc>
        <w:tc>
          <w:tcPr>
            <w:tcW w:w="2181" w:type="dxa"/>
            <w:tcBorders>
              <w:top w:val="nil"/>
              <w:left w:val="nil"/>
              <w:bottom w:val="single" w:sz="4" w:space="0" w:color="auto"/>
              <w:right w:val="single" w:sz="4" w:space="0" w:color="auto"/>
            </w:tcBorders>
            <w:shd w:val="clear" w:color="auto" w:fill="auto"/>
            <w:noWrap/>
            <w:vAlign w:val="center"/>
            <w:hideMark/>
          </w:tcPr>
          <w:p w14:paraId="29C35EC2" w14:textId="77777777" w:rsidR="00014116" w:rsidRPr="004B21D1" w:rsidRDefault="00014116" w:rsidP="007D6F7A">
            <w:pPr>
              <w:spacing w:line="360" w:lineRule="auto"/>
              <w:contextualSpacing/>
              <w:jc w:val="both"/>
              <w:rPr>
                <w:lang w:val="es-ES"/>
              </w:rPr>
            </w:pPr>
            <w:r w:rsidRPr="004B21D1">
              <w:rPr>
                <w:lang w:val="es-ES"/>
              </w:rPr>
              <w:t xml:space="preserve">Sistema de Gestión de Calidad </w:t>
            </w:r>
          </w:p>
        </w:tc>
        <w:tc>
          <w:tcPr>
            <w:tcW w:w="2496" w:type="dxa"/>
            <w:tcBorders>
              <w:top w:val="nil"/>
              <w:left w:val="nil"/>
              <w:bottom w:val="single" w:sz="4" w:space="0" w:color="auto"/>
              <w:right w:val="single" w:sz="4" w:space="0" w:color="auto"/>
            </w:tcBorders>
            <w:shd w:val="clear" w:color="auto" w:fill="auto"/>
            <w:vAlign w:val="center"/>
            <w:hideMark/>
          </w:tcPr>
          <w:p w14:paraId="47170547" w14:textId="77777777" w:rsidR="00014116" w:rsidRPr="004B21D1" w:rsidRDefault="00014116" w:rsidP="007D6F7A">
            <w:pPr>
              <w:spacing w:line="360" w:lineRule="auto"/>
              <w:contextualSpacing/>
              <w:jc w:val="both"/>
              <w:rPr>
                <w:lang w:val="es-ES"/>
              </w:rPr>
            </w:pPr>
            <w:r w:rsidRPr="004B21D1">
              <w:rPr>
                <w:lang w:val="es-ES"/>
              </w:rPr>
              <w:t xml:space="preserve">Nivel de cumplimiento de las Acciones Correctivas </w:t>
            </w:r>
          </w:p>
        </w:tc>
        <w:tc>
          <w:tcPr>
            <w:tcW w:w="1847" w:type="dxa"/>
            <w:tcBorders>
              <w:top w:val="nil"/>
              <w:left w:val="nil"/>
              <w:bottom w:val="single" w:sz="4" w:space="0" w:color="auto"/>
              <w:right w:val="single" w:sz="4" w:space="0" w:color="auto"/>
            </w:tcBorders>
            <w:shd w:val="clear" w:color="auto" w:fill="auto"/>
            <w:noWrap/>
            <w:vAlign w:val="center"/>
            <w:hideMark/>
          </w:tcPr>
          <w:p w14:paraId="59325599" w14:textId="6E5BD329" w:rsidR="00014116" w:rsidRPr="004B21D1" w:rsidRDefault="00014116" w:rsidP="007D6F7A">
            <w:pPr>
              <w:spacing w:line="360" w:lineRule="auto"/>
              <w:contextualSpacing/>
              <w:jc w:val="center"/>
              <w:rPr>
                <w:lang w:val="es-ES"/>
              </w:rPr>
            </w:pPr>
            <w:r w:rsidRPr="004B21D1">
              <w:rPr>
                <w:lang w:val="es-ES"/>
              </w:rPr>
              <w:t>Semestral</w:t>
            </w:r>
          </w:p>
        </w:tc>
        <w:tc>
          <w:tcPr>
            <w:tcW w:w="1130" w:type="dxa"/>
            <w:tcBorders>
              <w:top w:val="nil"/>
              <w:left w:val="nil"/>
              <w:bottom w:val="single" w:sz="4" w:space="0" w:color="auto"/>
              <w:right w:val="single" w:sz="4" w:space="0" w:color="auto"/>
            </w:tcBorders>
            <w:shd w:val="clear" w:color="auto" w:fill="auto"/>
            <w:noWrap/>
            <w:vAlign w:val="center"/>
            <w:hideMark/>
          </w:tcPr>
          <w:p w14:paraId="7B0AC27E" w14:textId="5D3EED77" w:rsidR="00014116" w:rsidRPr="004B21D1" w:rsidRDefault="00A55002" w:rsidP="007D6F7A">
            <w:pPr>
              <w:spacing w:line="360" w:lineRule="auto"/>
              <w:contextualSpacing/>
              <w:jc w:val="center"/>
              <w:rPr>
                <w:lang w:val="es-ES"/>
              </w:rPr>
            </w:pPr>
            <w:r>
              <w:rPr>
                <w:lang w:val="es-ES"/>
              </w:rPr>
              <w:t>-</w:t>
            </w:r>
          </w:p>
        </w:tc>
        <w:tc>
          <w:tcPr>
            <w:tcW w:w="1134" w:type="dxa"/>
            <w:tcBorders>
              <w:top w:val="nil"/>
              <w:left w:val="nil"/>
              <w:bottom w:val="single" w:sz="4" w:space="0" w:color="auto"/>
              <w:right w:val="single" w:sz="4" w:space="0" w:color="auto"/>
            </w:tcBorders>
            <w:shd w:val="clear" w:color="auto" w:fill="auto"/>
            <w:noWrap/>
            <w:vAlign w:val="center"/>
            <w:hideMark/>
          </w:tcPr>
          <w:p w14:paraId="66D45BE6" w14:textId="77777777" w:rsidR="00014116" w:rsidRPr="004B21D1" w:rsidRDefault="00014116" w:rsidP="007D6F7A">
            <w:pPr>
              <w:spacing w:line="360" w:lineRule="auto"/>
              <w:contextualSpacing/>
              <w:jc w:val="center"/>
              <w:rPr>
                <w:lang w:val="es-ES"/>
              </w:rPr>
            </w:pPr>
            <w:r w:rsidRPr="004B21D1">
              <w:rPr>
                <w:lang w:val="es-ES"/>
              </w:rPr>
              <w:t>80%</w:t>
            </w:r>
          </w:p>
        </w:tc>
        <w:tc>
          <w:tcPr>
            <w:tcW w:w="1747" w:type="dxa"/>
            <w:tcBorders>
              <w:top w:val="nil"/>
              <w:left w:val="nil"/>
              <w:bottom w:val="single" w:sz="4" w:space="0" w:color="auto"/>
              <w:right w:val="single" w:sz="4" w:space="0" w:color="auto"/>
            </w:tcBorders>
            <w:shd w:val="clear" w:color="auto" w:fill="auto"/>
            <w:noWrap/>
            <w:vAlign w:val="center"/>
            <w:hideMark/>
          </w:tcPr>
          <w:p w14:paraId="7BD677C5" w14:textId="77777777" w:rsidR="00014116" w:rsidRPr="004B21D1" w:rsidRDefault="00014116" w:rsidP="007D6F7A">
            <w:pPr>
              <w:spacing w:line="360" w:lineRule="auto"/>
              <w:contextualSpacing/>
              <w:jc w:val="center"/>
              <w:rPr>
                <w:lang w:val="es-ES"/>
              </w:rPr>
            </w:pPr>
            <w:r w:rsidRPr="004B21D1">
              <w:rPr>
                <w:lang w:val="es-ES"/>
              </w:rPr>
              <w:t>79%</w:t>
            </w:r>
          </w:p>
        </w:tc>
        <w:tc>
          <w:tcPr>
            <w:tcW w:w="1847" w:type="dxa"/>
            <w:tcBorders>
              <w:top w:val="nil"/>
              <w:left w:val="nil"/>
              <w:bottom w:val="single" w:sz="4" w:space="0" w:color="auto"/>
              <w:right w:val="single" w:sz="4" w:space="0" w:color="auto"/>
            </w:tcBorders>
            <w:shd w:val="clear" w:color="auto" w:fill="auto"/>
            <w:noWrap/>
            <w:vAlign w:val="center"/>
            <w:hideMark/>
          </w:tcPr>
          <w:p w14:paraId="6DBDAC03" w14:textId="77777777" w:rsidR="00014116" w:rsidRPr="004B21D1" w:rsidRDefault="00014116" w:rsidP="007D6F7A">
            <w:pPr>
              <w:spacing w:line="360" w:lineRule="auto"/>
              <w:contextualSpacing/>
              <w:jc w:val="center"/>
              <w:rPr>
                <w:lang w:val="es-ES"/>
              </w:rPr>
            </w:pPr>
            <w:r w:rsidRPr="004B21D1">
              <w:rPr>
                <w:lang w:val="es-ES"/>
              </w:rPr>
              <w:t>92%</w:t>
            </w:r>
          </w:p>
        </w:tc>
      </w:tr>
      <w:tr w:rsidR="00846FD2" w:rsidRPr="004B21D1" w14:paraId="28C79A47" w14:textId="77777777" w:rsidTr="0014052E">
        <w:trPr>
          <w:trHeight w:val="600"/>
          <w:jc w:val="center"/>
        </w:trPr>
        <w:tc>
          <w:tcPr>
            <w:tcW w:w="607" w:type="dxa"/>
            <w:tcBorders>
              <w:top w:val="nil"/>
              <w:left w:val="single" w:sz="4" w:space="0" w:color="auto"/>
              <w:bottom w:val="single" w:sz="4" w:space="0" w:color="auto"/>
              <w:right w:val="single" w:sz="4" w:space="0" w:color="auto"/>
            </w:tcBorders>
            <w:shd w:val="clear" w:color="auto" w:fill="auto"/>
            <w:noWrap/>
            <w:vAlign w:val="center"/>
            <w:hideMark/>
          </w:tcPr>
          <w:p w14:paraId="70F284A6" w14:textId="77777777" w:rsidR="00014116" w:rsidRPr="004B21D1" w:rsidRDefault="00014116" w:rsidP="007D6F7A">
            <w:pPr>
              <w:spacing w:line="360" w:lineRule="auto"/>
              <w:contextualSpacing/>
              <w:jc w:val="both"/>
              <w:rPr>
                <w:lang w:val="es-ES"/>
              </w:rPr>
            </w:pPr>
            <w:r w:rsidRPr="004B21D1">
              <w:rPr>
                <w:lang w:val="es-ES"/>
              </w:rPr>
              <w:t>11</w:t>
            </w:r>
          </w:p>
        </w:tc>
        <w:tc>
          <w:tcPr>
            <w:tcW w:w="2032" w:type="dxa"/>
            <w:tcBorders>
              <w:top w:val="nil"/>
              <w:left w:val="nil"/>
              <w:bottom w:val="single" w:sz="4" w:space="0" w:color="auto"/>
              <w:right w:val="single" w:sz="4" w:space="0" w:color="auto"/>
            </w:tcBorders>
            <w:shd w:val="clear" w:color="auto" w:fill="auto"/>
            <w:vAlign w:val="center"/>
            <w:hideMark/>
          </w:tcPr>
          <w:p w14:paraId="65726BAE" w14:textId="77777777" w:rsidR="005576F0" w:rsidRDefault="00014116" w:rsidP="007D6F7A">
            <w:pPr>
              <w:spacing w:line="360" w:lineRule="auto"/>
              <w:contextualSpacing/>
              <w:jc w:val="both"/>
              <w:rPr>
                <w:lang w:val="es-ES"/>
              </w:rPr>
            </w:pPr>
            <w:r w:rsidRPr="004B21D1">
              <w:rPr>
                <w:lang w:val="es-ES"/>
              </w:rPr>
              <w:t>División de Desarrollo Institucional y Calidad</w:t>
            </w:r>
          </w:p>
          <w:p w14:paraId="22D7D2F0" w14:textId="2E49EF69" w:rsidR="00014116" w:rsidRPr="004B21D1" w:rsidRDefault="00014116" w:rsidP="007D6F7A">
            <w:pPr>
              <w:spacing w:line="360" w:lineRule="auto"/>
              <w:contextualSpacing/>
              <w:jc w:val="both"/>
              <w:rPr>
                <w:lang w:val="es-ES"/>
              </w:rPr>
            </w:pPr>
            <w:r w:rsidRPr="004B21D1">
              <w:rPr>
                <w:lang w:val="es-ES"/>
              </w:rPr>
              <w:t xml:space="preserve"> </w:t>
            </w:r>
          </w:p>
        </w:tc>
        <w:tc>
          <w:tcPr>
            <w:tcW w:w="2181" w:type="dxa"/>
            <w:tcBorders>
              <w:top w:val="nil"/>
              <w:left w:val="nil"/>
              <w:bottom w:val="single" w:sz="4" w:space="0" w:color="auto"/>
              <w:right w:val="single" w:sz="4" w:space="0" w:color="auto"/>
            </w:tcBorders>
            <w:shd w:val="clear" w:color="auto" w:fill="auto"/>
            <w:noWrap/>
            <w:vAlign w:val="center"/>
            <w:hideMark/>
          </w:tcPr>
          <w:p w14:paraId="4CC3F3C3" w14:textId="77777777" w:rsidR="00014116" w:rsidRPr="004B21D1" w:rsidRDefault="00014116" w:rsidP="007D6F7A">
            <w:pPr>
              <w:spacing w:line="360" w:lineRule="auto"/>
              <w:contextualSpacing/>
              <w:jc w:val="both"/>
              <w:rPr>
                <w:lang w:val="es-ES"/>
              </w:rPr>
            </w:pPr>
            <w:r w:rsidRPr="004B21D1">
              <w:rPr>
                <w:lang w:val="es-ES"/>
              </w:rPr>
              <w:t xml:space="preserve">Sistema de Gestión de Calidad </w:t>
            </w:r>
          </w:p>
        </w:tc>
        <w:tc>
          <w:tcPr>
            <w:tcW w:w="2496" w:type="dxa"/>
            <w:tcBorders>
              <w:top w:val="nil"/>
              <w:left w:val="nil"/>
              <w:bottom w:val="single" w:sz="4" w:space="0" w:color="auto"/>
              <w:right w:val="single" w:sz="4" w:space="0" w:color="auto"/>
            </w:tcBorders>
            <w:shd w:val="clear" w:color="auto" w:fill="auto"/>
            <w:noWrap/>
            <w:vAlign w:val="center"/>
            <w:hideMark/>
          </w:tcPr>
          <w:p w14:paraId="146B70FC" w14:textId="77777777" w:rsidR="00014116" w:rsidRPr="004B21D1" w:rsidRDefault="00014116" w:rsidP="007D6F7A">
            <w:pPr>
              <w:spacing w:line="360" w:lineRule="auto"/>
              <w:contextualSpacing/>
              <w:jc w:val="both"/>
              <w:rPr>
                <w:lang w:val="es-ES"/>
              </w:rPr>
            </w:pPr>
            <w:r w:rsidRPr="004B21D1">
              <w:rPr>
                <w:lang w:val="es-ES"/>
              </w:rPr>
              <w:t xml:space="preserve">Documentos Socializados </w:t>
            </w:r>
          </w:p>
        </w:tc>
        <w:tc>
          <w:tcPr>
            <w:tcW w:w="1847" w:type="dxa"/>
            <w:tcBorders>
              <w:top w:val="nil"/>
              <w:left w:val="nil"/>
              <w:bottom w:val="single" w:sz="4" w:space="0" w:color="auto"/>
              <w:right w:val="single" w:sz="4" w:space="0" w:color="auto"/>
            </w:tcBorders>
            <w:shd w:val="clear" w:color="auto" w:fill="auto"/>
            <w:noWrap/>
            <w:vAlign w:val="center"/>
            <w:hideMark/>
          </w:tcPr>
          <w:p w14:paraId="78DA31A9" w14:textId="53C0B205" w:rsidR="00014116" w:rsidRPr="004B21D1" w:rsidRDefault="00014116" w:rsidP="007D6F7A">
            <w:pPr>
              <w:spacing w:line="360" w:lineRule="auto"/>
              <w:contextualSpacing/>
              <w:jc w:val="center"/>
              <w:rPr>
                <w:lang w:val="es-ES"/>
              </w:rPr>
            </w:pPr>
            <w:r w:rsidRPr="004B21D1">
              <w:rPr>
                <w:lang w:val="es-ES"/>
              </w:rPr>
              <w:t>Trimestral</w:t>
            </w:r>
          </w:p>
        </w:tc>
        <w:tc>
          <w:tcPr>
            <w:tcW w:w="1130" w:type="dxa"/>
            <w:tcBorders>
              <w:top w:val="nil"/>
              <w:left w:val="nil"/>
              <w:bottom w:val="single" w:sz="4" w:space="0" w:color="auto"/>
              <w:right w:val="single" w:sz="4" w:space="0" w:color="auto"/>
            </w:tcBorders>
            <w:shd w:val="clear" w:color="auto" w:fill="auto"/>
            <w:noWrap/>
            <w:vAlign w:val="center"/>
            <w:hideMark/>
          </w:tcPr>
          <w:p w14:paraId="65B0107C" w14:textId="6CA953EA" w:rsidR="00014116" w:rsidRPr="004B21D1" w:rsidRDefault="00A55002" w:rsidP="007D6F7A">
            <w:pPr>
              <w:spacing w:line="360" w:lineRule="auto"/>
              <w:contextualSpacing/>
              <w:jc w:val="center"/>
              <w:rPr>
                <w:lang w:val="es-ES"/>
              </w:rPr>
            </w:pPr>
            <w:r>
              <w:rPr>
                <w:lang w:val="es-ES"/>
              </w:rPr>
              <w:t>-</w:t>
            </w:r>
          </w:p>
        </w:tc>
        <w:tc>
          <w:tcPr>
            <w:tcW w:w="1134" w:type="dxa"/>
            <w:tcBorders>
              <w:top w:val="nil"/>
              <w:left w:val="nil"/>
              <w:bottom w:val="single" w:sz="4" w:space="0" w:color="auto"/>
              <w:right w:val="single" w:sz="4" w:space="0" w:color="auto"/>
            </w:tcBorders>
            <w:shd w:val="clear" w:color="auto" w:fill="auto"/>
            <w:noWrap/>
            <w:vAlign w:val="center"/>
            <w:hideMark/>
          </w:tcPr>
          <w:p w14:paraId="2E755B0F" w14:textId="77777777" w:rsidR="00014116" w:rsidRPr="004B21D1" w:rsidRDefault="00014116" w:rsidP="007D6F7A">
            <w:pPr>
              <w:spacing w:line="360" w:lineRule="auto"/>
              <w:contextualSpacing/>
              <w:jc w:val="center"/>
              <w:rPr>
                <w:lang w:val="es-ES"/>
              </w:rPr>
            </w:pPr>
            <w:r w:rsidRPr="004B21D1">
              <w:rPr>
                <w:lang w:val="es-ES"/>
              </w:rPr>
              <w:t>95%</w:t>
            </w:r>
          </w:p>
        </w:tc>
        <w:tc>
          <w:tcPr>
            <w:tcW w:w="1747" w:type="dxa"/>
            <w:tcBorders>
              <w:top w:val="nil"/>
              <w:left w:val="nil"/>
              <w:bottom w:val="single" w:sz="4" w:space="0" w:color="auto"/>
              <w:right w:val="single" w:sz="4" w:space="0" w:color="auto"/>
            </w:tcBorders>
            <w:shd w:val="clear" w:color="auto" w:fill="auto"/>
            <w:noWrap/>
            <w:vAlign w:val="center"/>
            <w:hideMark/>
          </w:tcPr>
          <w:p w14:paraId="67332B82" w14:textId="77777777" w:rsidR="00014116" w:rsidRPr="004B21D1" w:rsidRDefault="00014116" w:rsidP="007D6F7A">
            <w:pPr>
              <w:spacing w:line="360" w:lineRule="auto"/>
              <w:contextualSpacing/>
              <w:jc w:val="center"/>
              <w:rPr>
                <w:lang w:val="es-ES"/>
              </w:rPr>
            </w:pPr>
            <w:r w:rsidRPr="004B21D1">
              <w:rPr>
                <w:lang w:val="es-ES"/>
              </w:rPr>
              <w:t>100%</w:t>
            </w:r>
          </w:p>
        </w:tc>
        <w:tc>
          <w:tcPr>
            <w:tcW w:w="1847" w:type="dxa"/>
            <w:tcBorders>
              <w:top w:val="nil"/>
              <w:left w:val="nil"/>
              <w:bottom w:val="single" w:sz="4" w:space="0" w:color="auto"/>
              <w:right w:val="single" w:sz="4" w:space="0" w:color="auto"/>
            </w:tcBorders>
            <w:shd w:val="clear" w:color="auto" w:fill="auto"/>
            <w:noWrap/>
            <w:vAlign w:val="center"/>
            <w:hideMark/>
          </w:tcPr>
          <w:p w14:paraId="31190AFF" w14:textId="44923EDC" w:rsidR="00014116" w:rsidRPr="004B21D1" w:rsidRDefault="00014116" w:rsidP="007D6F7A">
            <w:pPr>
              <w:spacing w:line="360" w:lineRule="auto"/>
              <w:contextualSpacing/>
              <w:jc w:val="center"/>
              <w:rPr>
                <w:lang w:val="es-ES"/>
              </w:rPr>
            </w:pPr>
            <w:r w:rsidRPr="004B21D1">
              <w:rPr>
                <w:lang w:val="es-ES"/>
              </w:rPr>
              <w:t>9</w:t>
            </w:r>
            <w:r w:rsidR="005576F0">
              <w:rPr>
                <w:lang w:val="es-ES"/>
              </w:rPr>
              <w:t>0</w:t>
            </w:r>
            <w:r w:rsidRPr="004B21D1">
              <w:rPr>
                <w:lang w:val="es-ES"/>
              </w:rPr>
              <w:t>%</w:t>
            </w:r>
          </w:p>
        </w:tc>
      </w:tr>
      <w:tr w:rsidR="00846FD2" w:rsidRPr="004B21D1" w14:paraId="5D9BFFE4" w14:textId="77777777" w:rsidTr="0014052E">
        <w:trPr>
          <w:trHeight w:val="555"/>
          <w:jc w:val="center"/>
        </w:trPr>
        <w:tc>
          <w:tcPr>
            <w:tcW w:w="607" w:type="dxa"/>
            <w:tcBorders>
              <w:top w:val="nil"/>
              <w:left w:val="single" w:sz="4" w:space="0" w:color="auto"/>
              <w:bottom w:val="single" w:sz="4" w:space="0" w:color="auto"/>
              <w:right w:val="single" w:sz="4" w:space="0" w:color="auto"/>
            </w:tcBorders>
            <w:shd w:val="clear" w:color="auto" w:fill="auto"/>
            <w:noWrap/>
            <w:vAlign w:val="center"/>
            <w:hideMark/>
          </w:tcPr>
          <w:p w14:paraId="0C764DC5" w14:textId="77777777" w:rsidR="00014116" w:rsidRPr="004B21D1" w:rsidRDefault="00014116" w:rsidP="007D6F7A">
            <w:pPr>
              <w:spacing w:line="360" w:lineRule="auto"/>
              <w:contextualSpacing/>
              <w:jc w:val="both"/>
              <w:rPr>
                <w:lang w:val="es-ES"/>
              </w:rPr>
            </w:pPr>
            <w:r w:rsidRPr="004B21D1">
              <w:rPr>
                <w:lang w:val="es-ES"/>
              </w:rPr>
              <w:lastRenderedPageBreak/>
              <w:t>12</w:t>
            </w:r>
          </w:p>
        </w:tc>
        <w:tc>
          <w:tcPr>
            <w:tcW w:w="2032" w:type="dxa"/>
            <w:tcBorders>
              <w:top w:val="nil"/>
              <w:left w:val="nil"/>
              <w:bottom w:val="single" w:sz="4" w:space="0" w:color="auto"/>
              <w:right w:val="single" w:sz="4" w:space="0" w:color="auto"/>
            </w:tcBorders>
            <w:shd w:val="clear" w:color="auto" w:fill="auto"/>
            <w:vAlign w:val="center"/>
            <w:hideMark/>
          </w:tcPr>
          <w:p w14:paraId="319225FB" w14:textId="77777777" w:rsidR="00014116" w:rsidRPr="004B21D1" w:rsidRDefault="00014116" w:rsidP="007D6F7A">
            <w:pPr>
              <w:spacing w:line="360" w:lineRule="auto"/>
              <w:contextualSpacing/>
              <w:jc w:val="both"/>
              <w:rPr>
                <w:lang w:val="es-ES"/>
              </w:rPr>
            </w:pPr>
            <w:r w:rsidRPr="004B21D1">
              <w:rPr>
                <w:lang w:val="es-ES"/>
              </w:rPr>
              <w:t xml:space="preserve">Sección de libre Acceso a la información </w:t>
            </w:r>
          </w:p>
        </w:tc>
        <w:tc>
          <w:tcPr>
            <w:tcW w:w="2181" w:type="dxa"/>
            <w:tcBorders>
              <w:top w:val="nil"/>
              <w:left w:val="nil"/>
              <w:bottom w:val="single" w:sz="4" w:space="0" w:color="auto"/>
              <w:right w:val="single" w:sz="4" w:space="0" w:color="auto"/>
            </w:tcBorders>
            <w:shd w:val="clear" w:color="auto" w:fill="auto"/>
            <w:vAlign w:val="center"/>
            <w:hideMark/>
          </w:tcPr>
          <w:p w14:paraId="4EC7D67D" w14:textId="25360F3F" w:rsidR="00014116" w:rsidRPr="004B21D1" w:rsidRDefault="00846FD2" w:rsidP="007D6F7A">
            <w:pPr>
              <w:spacing w:line="360" w:lineRule="auto"/>
              <w:contextualSpacing/>
              <w:jc w:val="both"/>
              <w:rPr>
                <w:lang w:val="es-ES"/>
              </w:rPr>
            </w:pPr>
            <w:r w:rsidRPr="00846FD2">
              <w:rPr>
                <w:lang w:val="es-ES"/>
              </w:rPr>
              <w:t>Información</w:t>
            </w:r>
            <w:r w:rsidR="00014116" w:rsidRPr="004B21D1">
              <w:rPr>
                <w:lang w:val="es-ES"/>
              </w:rPr>
              <w:t xml:space="preserve"> Pública disponible para la ciudadanía </w:t>
            </w:r>
          </w:p>
        </w:tc>
        <w:tc>
          <w:tcPr>
            <w:tcW w:w="2496" w:type="dxa"/>
            <w:tcBorders>
              <w:top w:val="nil"/>
              <w:left w:val="nil"/>
              <w:bottom w:val="single" w:sz="4" w:space="0" w:color="auto"/>
              <w:right w:val="single" w:sz="4" w:space="0" w:color="auto"/>
            </w:tcBorders>
            <w:shd w:val="clear" w:color="auto" w:fill="auto"/>
            <w:noWrap/>
            <w:vAlign w:val="center"/>
            <w:hideMark/>
          </w:tcPr>
          <w:p w14:paraId="637C5E1D" w14:textId="11582A8A" w:rsidR="00014116" w:rsidRPr="004B21D1" w:rsidRDefault="00014116" w:rsidP="007D6F7A">
            <w:pPr>
              <w:spacing w:line="360" w:lineRule="auto"/>
              <w:contextualSpacing/>
              <w:jc w:val="both"/>
              <w:rPr>
                <w:lang w:val="es-ES"/>
              </w:rPr>
            </w:pPr>
            <w:r w:rsidRPr="004B21D1">
              <w:rPr>
                <w:lang w:val="es-ES"/>
              </w:rPr>
              <w:t xml:space="preserve">Nivel de </w:t>
            </w:r>
            <w:r w:rsidR="00846FD2" w:rsidRPr="00846FD2">
              <w:rPr>
                <w:lang w:val="es-ES"/>
              </w:rPr>
              <w:t>Cumplimiento</w:t>
            </w:r>
            <w:r w:rsidRPr="004B21D1">
              <w:rPr>
                <w:lang w:val="es-ES"/>
              </w:rPr>
              <w:t xml:space="preserve"> Transparencia </w:t>
            </w:r>
          </w:p>
        </w:tc>
        <w:tc>
          <w:tcPr>
            <w:tcW w:w="1847" w:type="dxa"/>
            <w:tcBorders>
              <w:top w:val="nil"/>
              <w:left w:val="nil"/>
              <w:bottom w:val="single" w:sz="4" w:space="0" w:color="auto"/>
              <w:right w:val="single" w:sz="4" w:space="0" w:color="auto"/>
            </w:tcBorders>
            <w:shd w:val="clear" w:color="auto" w:fill="auto"/>
            <w:noWrap/>
            <w:vAlign w:val="center"/>
            <w:hideMark/>
          </w:tcPr>
          <w:p w14:paraId="35335D2C" w14:textId="227A59D6" w:rsidR="00014116" w:rsidRPr="004B21D1" w:rsidRDefault="00014116" w:rsidP="007D6F7A">
            <w:pPr>
              <w:spacing w:line="360" w:lineRule="auto"/>
              <w:contextualSpacing/>
              <w:jc w:val="center"/>
              <w:rPr>
                <w:lang w:val="es-ES"/>
              </w:rPr>
            </w:pPr>
            <w:r w:rsidRPr="004B21D1">
              <w:rPr>
                <w:lang w:val="es-ES"/>
              </w:rPr>
              <w:t>Trimestral</w:t>
            </w:r>
          </w:p>
        </w:tc>
        <w:tc>
          <w:tcPr>
            <w:tcW w:w="1130" w:type="dxa"/>
            <w:tcBorders>
              <w:top w:val="nil"/>
              <w:left w:val="nil"/>
              <w:bottom w:val="single" w:sz="4" w:space="0" w:color="auto"/>
              <w:right w:val="single" w:sz="4" w:space="0" w:color="auto"/>
            </w:tcBorders>
            <w:shd w:val="clear" w:color="auto" w:fill="auto"/>
            <w:noWrap/>
            <w:vAlign w:val="center"/>
            <w:hideMark/>
          </w:tcPr>
          <w:p w14:paraId="0E8A2446" w14:textId="7B2089E6" w:rsidR="00014116" w:rsidRPr="004B21D1" w:rsidRDefault="00A55002" w:rsidP="007D6F7A">
            <w:pPr>
              <w:spacing w:line="360" w:lineRule="auto"/>
              <w:contextualSpacing/>
              <w:jc w:val="center"/>
              <w:rPr>
                <w:lang w:val="es-ES"/>
              </w:rPr>
            </w:pPr>
            <w:r>
              <w:rPr>
                <w:lang w:val="es-ES"/>
              </w:rPr>
              <w:t>-</w:t>
            </w:r>
          </w:p>
        </w:tc>
        <w:tc>
          <w:tcPr>
            <w:tcW w:w="1134" w:type="dxa"/>
            <w:tcBorders>
              <w:top w:val="nil"/>
              <w:left w:val="nil"/>
              <w:bottom w:val="single" w:sz="4" w:space="0" w:color="auto"/>
              <w:right w:val="single" w:sz="4" w:space="0" w:color="auto"/>
            </w:tcBorders>
            <w:shd w:val="clear" w:color="auto" w:fill="auto"/>
            <w:noWrap/>
            <w:vAlign w:val="center"/>
            <w:hideMark/>
          </w:tcPr>
          <w:p w14:paraId="649E4940" w14:textId="77777777" w:rsidR="00014116" w:rsidRPr="004B21D1" w:rsidRDefault="00014116" w:rsidP="007D6F7A">
            <w:pPr>
              <w:spacing w:line="360" w:lineRule="auto"/>
              <w:contextualSpacing/>
              <w:jc w:val="center"/>
              <w:rPr>
                <w:lang w:val="es-ES"/>
              </w:rPr>
            </w:pPr>
            <w:r w:rsidRPr="004B21D1">
              <w:rPr>
                <w:lang w:val="es-ES"/>
              </w:rPr>
              <w:t>90%</w:t>
            </w:r>
          </w:p>
        </w:tc>
        <w:tc>
          <w:tcPr>
            <w:tcW w:w="1747" w:type="dxa"/>
            <w:tcBorders>
              <w:top w:val="nil"/>
              <w:left w:val="nil"/>
              <w:bottom w:val="single" w:sz="4" w:space="0" w:color="auto"/>
              <w:right w:val="single" w:sz="4" w:space="0" w:color="auto"/>
            </w:tcBorders>
            <w:shd w:val="clear" w:color="auto" w:fill="auto"/>
            <w:noWrap/>
            <w:vAlign w:val="center"/>
            <w:hideMark/>
          </w:tcPr>
          <w:p w14:paraId="276D0274" w14:textId="77777777" w:rsidR="00014116" w:rsidRPr="004B21D1" w:rsidRDefault="00014116" w:rsidP="007D6F7A">
            <w:pPr>
              <w:spacing w:line="360" w:lineRule="auto"/>
              <w:contextualSpacing/>
              <w:jc w:val="center"/>
              <w:rPr>
                <w:lang w:val="es-ES"/>
              </w:rPr>
            </w:pPr>
            <w:r w:rsidRPr="004B21D1">
              <w:rPr>
                <w:lang w:val="es-ES"/>
              </w:rPr>
              <w:t>97%</w:t>
            </w:r>
          </w:p>
        </w:tc>
        <w:tc>
          <w:tcPr>
            <w:tcW w:w="1847" w:type="dxa"/>
            <w:tcBorders>
              <w:top w:val="nil"/>
              <w:left w:val="nil"/>
              <w:bottom w:val="single" w:sz="4" w:space="0" w:color="auto"/>
              <w:right w:val="single" w:sz="4" w:space="0" w:color="auto"/>
            </w:tcBorders>
            <w:shd w:val="clear" w:color="auto" w:fill="auto"/>
            <w:noWrap/>
            <w:vAlign w:val="center"/>
            <w:hideMark/>
          </w:tcPr>
          <w:p w14:paraId="1C03ECB1" w14:textId="5B282616" w:rsidR="00014116" w:rsidRPr="004B21D1" w:rsidRDefault="005576F0" w:rsidP="007D6F7A">
            <w:pPr>
              <w:spacing w:line="360" w:lineRule="auto"/>
              <w:contextualSpacing/>
              <w:jc w:val="center"/>
              <w:rPr>
                <w:lang w:val="es-ES"/>
              </w:rPr>
            </w:pPr>
            <w:r>
              <w:rPr>
                <w:lang w:val="es-ES"/>
              </w:rPr>
              <w:t>9</w:t>
            </w:r>
            <w:r w:rsidR="00014116" w:rsidRPr="004B21D1">
              <w:rPr>
                <w:lang w:val="es-ES"/>
              </w:rPr>
              <w:t>5%</w:t>
            </w:r>
          </w:p>
        </w:tc>
      </w:tr>
      <w:tr w:rsidR="00846FD2" w:rsidRPr="004B21D1" w14:paraId="2722FCAD" w14:textId="77777777" w:rsidTr="0014052E">
        <w:trPr>
          <w:trHeight w:val="660"/>
          <w:jc w:val="center"/>
        </w:trPr>
        <w:tc>
          <w:tcPr>
            <w:tcW w:w="607" w:type="dxa"/>
            <w:tcBorders>
              <w:top w:val="nil"/>
              <w:left w:val="single" w:sz="4" w:space="0" w:color="auto"/>
              <w:bottom w:val="single" w:sz="4" w:space="0" w:color="auto"/>
              <w:right w:val="single" w:sz="4" w:space="0" w:color="auto"/>
            </w:tcBorders>
            <w:shd w:val="clear" w:color="auto" w:fill="auto"/>
            <w:noWrap/>
            <w:vAlign w:val="center"/>
            <w:hideMark/>
          </w:tcPr>
          <w:p w14:paraId="44B4B381" w14:textId="77777777" w:rsidR="00014116" w:rsidRPr="004B21D1" w:rsidRDefault="00014116" w:rsidP="007D6F7A">
            <w:pPr>
              <w:spacing w:line="360" w:lineRule="auto"/>
              <w:contextualSpacing/>
              <w:jc w:val="center"/>
              <w:rPr>
                <w:lang w:val="es-ES"/>
              </w:rPr>
            </w:pPr>
            <w:r w:rsidRPr="004B21D1">
              <w:rPr>
                <w:lang w:val="es-ES"/>
              </w:rPr>
              <w:t>13</w:t>
            </w:r>
          </w:p>
        </w:tc>
        <w:tc>
          <w:tcPr>
            <w:tcW w:w="2032" w:type="dxa"/>
            <w:tcBorders>
              <w:top w:val="nil"/>
              <w:left w:val="nil"/>
              <w:bottom w:val="single" w:sz="4" w:space="0" w:color="auto"/>
              <w:right w:val="single" w:sz="4" w:space="0" w:color="auto"/>
            </w:tcBorders>
            <w:shd w:val="clear" w:color="auto" w:fill="auto"/>
            <w:vAlign w:val="center"/>
            <w:hideMark/>
          </w:tcPr>
          <w:p w14:paraId="6357485C" w14:textId="2688E5F8" w:rsidR="00014116" w:rsidRPr="004B21D1" w:rsidRDefault="00014116" w:rsidP="007D6F7A">
            <w:pPr>
              <w:spacing w:line="360" w:lineRule="auto"/>
              <w:contextualSpacing/>
              <w:jc w:val="center"/>
              <w:rPr>
                <w:lang w:val="es-ES"/>
              </w:rPr>
            </w:pPr>
            <w:r w:rsidRPr="004B21D1">
              <w:rPr>
                <w:lang w:val="es-ES"/>
              </w:rPr>
              <w:t>División de Desarrollo Institucional y Calidad</w:t>
            </w:r>
          </w:p>
        </w:tc>
        <w:tc>
          <w:tcPr>
            <w:tcW w:w="2181" w:type="dxa"/>
            <w:tcBorders>
              <w:top w:val="nil"/>
              <w:left w:val="nil"/>
              <w:bottom w:val="single" w:sz="4" w:space="0" w:color="auto"/>
              <w:right w:val="single" w:sz="4" w:space="0" w:color="auto"/>
            </w:tcBorders>
            <w:shd w:val="clear" w:color="auto" w:fill="auto"/>
            <w:vAlign w:val="center"/>
            <w:hideMark/>
          </w:tcPr>
          <w:p w14:paraId="267FCBDD" w14:textId="6CEB1FE0" w:rsidR="00014116" w:rsidRPr="004B21D1" w:rsidRDefault="00014116" w:rsidP="007D6F7A">
            <w:pPr>
              <w:spacing w:line="360" w:lineRule="auto"/>
              <w:contextualSpacing/>
              <w:jc w:val="center"/>
              <w:rPr>
                <w:lang w:val="es-ES"/>
              </w:rPr>
            </w:pPr>
            <w:r w:rsidRPr="004B21D1">
              <w:rPr>
                <w:lang w:val="es-ES"/>
              </w:rPr>
              <w:t>Talento humano alineado a la estrategia institucional</w:t>
            </w:r>
          </w:p>
        </w:tc>
        <w:tc>
          <w:tcPr>
            <w:tcW w:w="2496" w:type="dxa"/>
            <w:tcBorders>
              <w:top w:val="nil"/>
              <w:left w:val="nil"/>
              <w:bottom w:val="single" w:sz="4" w:space="0" w:color="auto"/>
              <w:right w:val="single" w:sz="4" w:space="0" w:color="auto"/>
            </w:tcBorders>
            <w:shd w:val="clear" w:color="auto" w:fill="auto"/>
            <w:vAlign w:val="center"/>
            <w:hideMark/>
          </w:tcPr>
          <w:p w14:paraId="0FBC99FB" w14:textId="1332CAD7" w:rsidR="00014116" w:rsidRPr="004B21D1" w:rsidRDefault="00014116" w:rsidP="007D6F7A">
            <w:pPr>
              <w:spacing w:line="360" w:lineRule="auto"/>
              <w:contextualSpacing/>
              <w:jc w:val="center"/>
              <w:rPr>
                <w:lang w:val="es-ES"/>
              </w:rPr>
            </w:pPr>
            <w:r w:rsidRPr="004B21D1">
              <w:rPr>
                <w:lang w:val="es-ES"/>
              </w:rPr>
              <w:t>% de avances en el desarrollo de la cultura institucional</w:t>
            </w:r>
          </w:p>
        </w:tc>
        <w:tc>
          <w:tcPr>
            <w:tcW w:w="1847" w:type="dxa"/>
            <w:tcBorders>
              <w:top w:val="nil"/>
              <w:left w:val="nil"/>
              <w:bottom w:val="single" w:sz="4" w:space="0" w:color="auto"/>
              <w:right w:val="single" w:sz="4" w:space="0" w:color="auto"/>
            </w:tcBorders>
            <w:shd w:val="clear" w:color="auto" w:fill="auto"/>
            <w:noWrap/>
            <w:vAlign w:val="center"/>
            <w:hideMark/>
          </w:tcPr>
          <w:p w14:paraId="516BEA9B" w14:textId="77777777" w:rsidR="00014116" w:rsidRPr="004B21D1" w:rsidRDefault="00014116" w:rsidP="007D6F7A">
            <w:pPr>
              <w:spacing w:line="360" w:lineRule="auto"/>
              <w:contextualSpacing/>
              <w:jc w:val="center"/>
              <w:rPr>
                <w:lang w:val="es-ES"/>
              </w:rPr>
            </w:pPr>
            <w:r w:rsidRPr="004B21D1">
              <w:rPr>
                <w:lang w:val="es-ES"/>
              </w:rPr>
              <w:t>Anual</w:t>
            </w:r>
          </w:p>
        </w:tc>
        <w:tc>
          <w:tcPr>
            <w:tcW w:w="1130" w:type="dxa"/>
            <w:tcBorders>
              <w:top w:val="nil"/>
              <w:left w:val="nil"/>
              <w:bottom w:val="single" w:sz="4" w:space="0" w:color="auto"/>
              <w:right w:val="single" w:sz="4" w:space="0" w:color="auto"/>
            </w:tcBorders>
            <w:shd w:val="clear" w:color="auto" w:fill="auto"/>
            <w:noWrap/>
            <w:vAlign w:val="center"/>
            <w:hideMark/>
          </w:tcPr>
          <w:p w14:paraId="34140D88" w14:textId="6F89236A" w:rsidR="00014116" w:rsidRPr="004B21D1" w:rsidRDefault="00A55002" w:rsidP="007D6F7A">
            <w:pPr>
              <w:spacing w:line="360" w:lineRule="auto"/>
              <w:contextualSpacing/>
              <w:jc w:val="center"/>
              <w:rPr>
                <w:lang w:val="es-ES"/>
              </w:rPr>
            </w:pPr>
            <w:r>
              <w:rPr>
                <w:lang w:val="es-ES"/>
              </w:rPr>
              <w:t>-</w:t>
            </w:r>
          </w:p>
        </w:tc>
        <w:tc>
          <w:tcPr>
            <w:tcW w:w="1134" w:type="dxa"/>
            <w:tcBorders>
              <w:top w:val="nil"/>
              <w:left w:val="nil"/>
              <w:bottom w:val="single" w:sz="4" w:space="0" w:color="auto"/>
              <w:right w:val="single" w:sz="4" w:space="0" w:color="auto"/>
            </w:tcBorders>
            <w:shd w:val="clear" w:color="auto" w:fill="auto"/>
            <w:noWrap/>
            <w:vAlign w:val="center"/>
            <w:hideMark/>
          </w:tcPr>
          <w:p w14:paraId="0057F05A" w14:textId="77777777" w:rsidR="00014116" w:rsidRPr="004B21D1" w:rsidRDefault="00014116" w:rsidP="007D6F7A">
            <w:pPr>
              <w:spacing w:line="360" w:lineRule="auto"/>
              <w:contextualSpacing/>
              <w:jc w:val="center"/>
              <w:rPr>
                <w:lang w:val="es-ES"/>
              </w:rPr>
            </w:pPr>
            <w:r w:rsidRPr="004B21D1">
              <w:rPr>
                <w:lang w:val="es-ES"/>
              </w:rPr>
              <w:t>75%</w:t>
            </w:r>
          </w:p>
        </w:tc>
        <w:tc>
          <w:tcPr>
            <w:tcW w:w="1747" w:type="dxa"/>
            <w:tcBorders>
              <w:top w:val="nil"/>
              <w:left w:val="nil"/>
              <w:bottom w:val="single" w:sz="4" w:space="0" w:color="auto"/>
              <w:right w:val="single" w:sz="4" w:space="0" w:color="auto"/>
            </w:tcBorders>
            <w:shd w:val="clear" w:color="auto" w:fill="auto"/>
            <w:noWrap/>
            <w:vAlign w:val="center"/>
            <w:hideMark/>
          </w:tcPr>
          <w:p w14:paraId="48AC6D49" w14:textId="77777777" w:rsidR="00014116" w:rsidRPr="004B21D1" w:rsidRDefault="00014116" w:rsidP="007D6F7A">
            <w:pPr>
              <w:spacing w:line="360" w:lineRule="auto"/>
              <w:contextualSpacing/>
              <w:jc w:val="center"/>
              <w:rPr>
                <w:lang w:val="es-ES"/>
              </w:rPr>
            </w:pPr>
            <w:r w:rsidRPr="004B21D1">
              <w:rPr>
                <w:lang w:val="es-ES"/>
              </w:rPr>
              <w:t>85%</w:t>
            </w:r>
          </w:p>
        </w:tc>
        <w:tc>
          <w:tcPr>
            <w:tcW w:w="1847" w:type="dxa"/>
            <w:tcBorders>
              <w:top w:val="nil"/>
              <w:left w:val="nil"/>
              <w:bottom w:val="single" w:sz="4" w:space="0" w:color="auto"/>
              <w:right w:val="single" w:sz="4" w:space="0" w:color="auto"/>
            </w:tcBorders>
            <w:shd w:val="clear" w:color="auto" w:fill="auto"/>
            <w:noWrap/>
            <w:vAlign w:val="center"/>
            <w:hideMark/>
          </w:tcPr>
          <w:p w14:paraId="19E95307" w14:textId="77777777" w:rsidR="00014116" w:rsidRPr="004B21D1" w:rsidRDefault="00014116" w:rsidP="007D6F7A">
            <w:pPr>
              <w:spacing w:line="360" w:lineRule="auto"/>
              <w:contextualSpacing/>
              <w:jc w:val="center"/>
              <w:rPr>
                <w:lang w:val="es-ES"/>
              </w:rPr>
            </w:pPr>
            <w:r w:rsidRPr="004B21D1">
              <w:rPr>
                <w:lang w:val="es-ES"/>
              </w:rPr>
              <w:t>50%</w:t>
            </w:r>
          </w:p>
        </w:tc>
      </w:tr>
    </w:tbl>
    <w:p w14:paraId="6D9CEF9A" w14:textId="77777777" w:rsidR="00327A1F" w:rsidRDefault="00327A1F" w:rsidP="00485B71">
      <w:pPr>
        <w:spacing w:line="360" w:lineRule="auto"/>
        <w:jc w:val="both"/>
        <w:rPr>
          <w:rFonts w:eastAsia="Calibri"/>
          <w:noProof/>
          <w:lang w:val="es-DO"/>
        </w:rPr>
      </w:pPr>
    </w:p>
    <w:p w14:paraId="11981228" w14:textId="196E13DF" w:rsidR="00C32D57" w:rsidRDefault="00C32D57" w:rsidP="00014116">
      <w:pPr>
        <w:tabs>
          <w:tab w:val="left" w:pos="1815"/>
        </w:tabs>
        <w:rPr>
          <w:rFonts w:eastAsia="Calibri"/>
          <w:noProof/>
          <w:lang w:val="es-DO"/>
        </w:rPr>
      </w:pPr>
      <w:r w:rsidRPr="132A4405">
        <w:rPr>
          <w:rFonts w:eastAsia="Calibri"/>
          <w:noProof/>
          <w:lang w:val="es-DO"/>
        </w:rPr>
        <w:br w:type="page"/>
      </w:r>
    </w:p>
    <w:tbl>
      <w:tblPr>
        <w:tblW w:w="17850" w:type="dxa"/>
        <w:tblInd w:w="-5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34"/>
        <w:gridCol w:w="1391"/>
        <w:gridCol w:w="1390"/>
        <w:gridCol w:w="1061"/>
        <w:gridCol w:w="1123"/>
        <w:gridCol w:w="1185"/>
        <w:gridCol w:w="1061"/>
        <w:gridCol w:w="1092"/>
        <w:gridCol w:w="1143"/>
        <w:gridCol w:w="1308"/>
        <w:gridCol w:w="1092"/>
        <w:gridCol w:w="1370"/>
        <w:gridCol w:w="1092"/>
        <w:gridCol w:w="1061"/>
        <w:gridCol w:w="1247"/>
      </w:tblGrid>
      <w:tr w:rsidR="008F7236" w:rsidRPr="008F7236" w14:paraId="353A5167" w14:textId="77777777" w:rsidTr="008F7236">
        <w:trPr>
          <w:trHeight w:val="390"/>
        </w:trPr>
        <w:tc>
          <w:tcPr>
            <w:tcW w:w="17850" w:type="dxa"/>
            <w:gridSpan w:val="15"/>
            <w:tcBorders>
              <w:top w:val="nil"/>
              <w:left w:val="nil"/>
              <w:bottom w:val="nil"/>
              <w:right w:val="nil"/>
            </w:tcBorders>
            <w:shd w:val="clear" w:color="auto" w:fill="auto"/>
            <w:vAlign w:val="center"/>
            <w:hideMark/>
          </w:tcPr>
          <w:p w14:paraId="53D5340A" w14:textId="77777777" w:rsidR="008F7236" w:rsidRPr="008F7236" w:rsidRDefault="008F7236" w:rsidP="008F7236">
            <w:pPr>
              <w:spacing w:after="0" w:line="240" w:lineRule="auto"/>
              <w:jc w:val="center"/>
              <w:textAlignment w:val="baseline"/>
              <w:rPr>
                <w:rFonts w:ascii="Segoe UI" w:eastAsia="Times New Roman" w:hAnsi="Segoe UI" w:cs="Segoe UI"/>
                <w:spacing w:val="0"/>
                <w:sz w:val="18"/>
                <w:szCs w:val="18"/>
                <w:lang w:val="es-DO" w:eastAsia="es-DO"/>
              </w:rPr>
            </w:pPr>
            <w:r w:rsidRPr="008F7236">
              <w:rPr>
                <w:rFonts w:eastAsia="Times New Roman"/>
                <w:spacing w:val="0"/>
                <w:lang w:val="es-ES" w:eastAsia="es-DO"/>
              </w:rPr>
              <w:lastRenderedPageBreak/>
              <w:t>INSTITUTO DE ADMINISTRACIÓN PÚBLICA  -INAP-</w:t>
            </w:r>
            <w:r w:rsidRPr="008F7236">
              <w:rPr>
                <w:rFonts w:eastAsia="Times New Roman"/>
                <w:spacing w:val="0"/>
                <w:lang w:val="es-DO" w:eastAsia="es-DO"/>
              </w:rPr>
              <w:t> </w:t>
            </w:r>
          </w:p>
        </w:tc>
      </w:tr>
      <w:tr w:rsidR="008F7236" w:rsidRPr="008F7236" w14:paraId="6F622CCB" w14:textId="77777777" w:rsidTr="008F7236">
        <w:trPr>
          <w:trHeight w:val="300"/>
        </w:trPr>
        <w:tc>
          <w:tcPr>
            <w:tcW w:w="17850" w:type="dxa"/>
            <w:gridSpan w:val="15"/>
            <w:tcBorders>
              <w:top w:val="nil"/>
              <w:left w:val="nil"/>
              <w:bottom w:val="nil"/>
              <w:right w:val="nil"/>
            </w:tcBorders>
            <w:shd w:val="clear" w:color="auto" w:fill="auto"/>
            <w:vAlign w:val="center"/>
            <w:hideMark/>
          </w:tcPr>
          <w:p w14:paraId="1951BA3B" w14:textId="77777777" w:rsidR="008F7236" w:rsidRPr="008F7236" w:rsidRDefault="008F7236" w:rsidP="008F7236">
            <w:pPr>
              <w:spacing w:after="0" w:line="240" w:lineRule="auto"/>
              <w:jc w:val="center"/>
              <w:textAlignment w:val="baseline"/>
              <w:rPr>
                <w:rFonts w:ascii="Segoe UI" w:eastAsia="Times New Roman" w:hAnsi="Segoe UI" w:cs="Segoe UI"/>
                <w:spacing w:val="0"/>
                <w:sz w:val="18"/>
                <w:szCs w:val="18"/>
                <w:lang w:val="es-DO" w:eastAsia="es-DO"/>
              </w:rPr>
            </w:pPr>
            <w:r w:rsidRPr="008F7236">
              <w:rPr>
                <w:rFonts w:eastAsia="Times New Roman"/>
                <w:spacing w:val="0"/>
                <w:lang w:val="es-ES" w:eastAsia="es-DO"/>
              </w:rPr>
              <w:t>Ejecución de Gastos y Aplicaciones Financieras </w:t>
            </w:r>
            <w:r w:rsidRPr="008F7236">
              <w:rPr>
                <w:rFonts w:eastAsia="Times New Roman"/>
                <w:spacing w:val="0"/>
                <w:lang w:val="es-DO" w:eastAsia="es-DO"/>
              </w:rPr>
              <w:t> </w:t>
            </w:r>
          </w:p>
        </w:tc>
      </w:tr>
      <w:tr w:rsidR="008F7236" w:rsidRPr="008F7236" w14:paraId="191024BA" w14:textId="77777777" w:rsidTr="008F7236">
        <w:trPr>
          <w:trHeight w:val="555"/>
          <w:tblHeader/>
        </w:trPr>
        <w:tc>
          <w:tcPr>
            <w:tcW w:w="1234" w:type="dxa"/>
            <w:tcBorders>
              <w:top w:val="nil"/>
              <w:left w:val="nil"/>
              <w:bottom w:val="nil"/>
              <w:right w:val="nil"/>
            </w:tcBorders>
            <w:shd w:val="clear" w:color="auto" w:fill="436EBE"/>
            <w:vAlign w:val="center"/>
            <w:hideMark/>
          </w:tcPr>
          <w:p w14:paraId="7D03007D"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6"/>
                <w:szCs w:val="16"/>
                <w:lang w:eastAsia="es-DO"/>
              </w:rPr>
              <w:t>Detalle</w:t>
            </w:r>
            <w:r w:rsidRPr="008F7236">
              <w:rPr>
                <w:rFonts w:eastAsia="Times New Roman"/>
                <w:color w:val="FFFFFF"/>
                <w:spacing w:val="0"/>
                <w:sz w:val="16"/>
                <w:szCs w:val="16"/>
                <w:lang w:val="es-DO" w:eastAsia="es-DO"/>
              </w:rPr>
              <w:t> </w:t>
            </w:r>
          </w:p>
        </w:tc>
        <w:tc>
          <w:tcPr>
            <w:tcW w:w="1391" w:type="dxa"/>
            <w:tcBorders>
              <w:top w:val="nil"/>
              <w:left w:val="nil"/>
              <w:bottom w:val="nil"/>
              <w:right w:val="nil"/>
            </w:tcBorders>
            <w:shd w:val="clear" w:color="auto" w:fill="436EBE"/>
            <w:vAlign w:val="center"/>
            <w:hideMark/>
          </w:tcPr>
          <w:p w14:paraId="7736A9A0" w14:textId="77777777" w:rsidR="008F7236" w:rsidRPr="008F7236" w:rsidRDefault="008F7236" w:rsidP="008F7236">
            <w:pPr>
              <w:spacing w:after="0" w:line="240" w:lineRule="auto"/>
              <w:jc w:val="center"/>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6"/>
                <w:szCs w:val="16"/>
                <w:lang w:eastAsia="es-DO"/>
              </w:rPr>
              <w:t>Presupuesto Aprobado </w:t>
            </w:r>
            <w:r w:rsidRPr="008F7236">
              <w:rPr>
                <w:rFonts w:eastAsia="Times New Roman"/>
                <w:color w:val="FFFFFF"/>
                <w:spacing w:val="0"/>
                <w:sz w:val="16"/>
                <w:szCs w:val="16"/>
                <w:lang w:val="es-DO" w:eastAsia="es-DO"/>
              </w:rPr>
              <w:t> </w:t>
            </w:r>
          </w:p>
        </w:tc>
        <w:tc>
          <w:tcPr>
            <w:tcW w:w="1390" w:type="dxa"/>
            <w:tcBorders>
              <w:top w:val="nil"/>
              <w:left w:val="nil"/>
              <w:bottom w:val="nil"/>
              <w:right w:val="nil"/>
            </w:tcBorders>
            <w:shd w:val="clear" w:color="auto" w:fill="436EBE"/>
            <w:vAlign w:val="center"/>
            <w:hideMark/>
          </w:tcPr>
          <w:p w14:paraId="071666D3" w14:textId="77777777" w:rsidR="008F7236" w:rsidRPr="008F7236" w:rsidRDefault="008F7236" w:rsidP="008F7236">
            <w:pPr>
              <w:spacing w:after="0" w:line="240" w:lineRule="auto"/>
              <w:jc w:val="center"/>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6"/>
                <w:szCs w:val="16"/>
                <w:lang w:eastAsia="es-DO"/>
              </w:rPr>
              <w:t>Presupuesto Modificado</w:t>
            </w:r>
            <w:r w:rsidRPr="008F7236">
              <w:rPr>
                <w:rFonts w:eastAsia="Times New Roman"/>
                <w:color w:val="FFFFFF"/>
                <w:spacing w:val="0"/>
                <w:sz w:val="16"/>
                <w:szCs w:val="16"/>
                <w:lang w:val="es-DO" w:eastAsia="es-DO"/>
              </w:rPr>
              <w:t> </w:t>
            </w:r>
          </w:p>
        </w:tc>
        <w:tc>
          <w:tcPr>
            <w:tcW w:w="1061" w:type="dxa"/>
            <w:tcBorders>
              <w:top w:val="nil"/>
              <w:left w:val="nil"/>
              <w:bottom w:val="nil"/>
              <w:right w:val="nil"/>
            </w:tcBorders>
            <w:shd w:val="clear" w:color="auto" w:fill="436EBE"/>
            <w:vAlign w:val="center"/>
            <w:hideMark/>
          </w:tcPr>
          <w:p w14:paraId="01735E55" w14:textId="77777777" w:rsidR="008F7236" w:rsidRPr="008F7236" w:rsidRDefault="008F7236" w:rsidP="008F7236">
            <w:pPr>
              <w:spacing w:after="0" w:line="240" w:lineRule="auto"/>
              <w:jc w:val="center"/>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6"/>
                <w:szCs w:val="16"/>
                <w:lang w:eastAsia="es-DO"/>
              </w:rPr>
              <w:t>Enero </w:t>
            </w:r>
            <w:r w:rsidRPr="008F7236">
              <w:rPr>
                <w:rFonts w:eastAsia="Times New Roman"/>
                <w:color w:val="FFFFFF"/>
                <w:spacing w:val="0"/>
                <w:sz w:val="16"/>
                <w:szCs w:val="16"/>
                <w:lang w:val="es-DO" w:eastAsia="es-DO"/>
              </w:rPr>
              <w:t> </w:t>
            </w:r>
          </w:p>
        </w:tc>
        <w:tc>
          <w:tcPr>
            <w:tcW w:w="1123" w:type="dxa"/>
            <w:tcBorders>
              <w:top w:val="nil"/>
              <w:left w:val="nil"/>
              <w:bottom w:val="nil"/>
              <w:right w:val="nil"/>
            </w:tcBorders>
            <w:shd w:val="clear" w:color="auto" w:fill="436EBE"/>
            <w:vAlign w:val="center"/>
            <w:hideMark/>
          </w:tcPr>
          <w:p w14:paraId="41F6A6C4" w14:textId="77777777" w:rsidR="008F7236" w:rsidRPr="008F7236" w:rsidRDefault="008F7236" w:rsidP="008F7236">
            <w:pPr>
              <w:spacing w:after="0" w:line="240" w:lineRule="auto"/>
              <w:jc w:val="center"/>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6"/>
                <w:szCs w:val="16"/>
                <w:lang w:eastAsia="es-DO"/>
              </w:rPr>
              <w:t>Febrero </w:t>
            </w:r>
            <w:r w:rsidRPr="008F7236">
              <w:rPr>
                <w:rFonts w:eastAsia="Times New Roman"/>
                <w:color w:val="FFFFFF"/>
                <w:spacing w:val="0"/>
                <w:sz w:val="16"/>
                <w:szCs w:val="16"/>
                <w:lang w:val="es-DO" w:eastAsia="es-DO"/>
              </w:rPr>
              <w:t> </w:t>
            </w:r>
          </w:p>
        </w:tc>
        <w:tc>
          <w:tcPr>
            <w:tcW w:w="1185" w:type="dxa"/>
            <w:tcBorders>
              <w:top w:val="nil"/>
              <w:left w:val="nil"/>
              <w:bottom w:val="nil"/>
              <w:right w:val="nil"/>
            </w:tcBorders>
            <w:shd w:val="clear" w:color="auto" w:fill="436EBE"/>
            <w:vAlign w:val="center"/>
            <w:hideMark/>
          </w:tcPr>
          <w:p w14:paraId="2E687669" w14:textId="77777777" w:rsidR="008F7236" w:rsidRPr="008F7236" w:rsidRDefault="008F7236" w:rsidP="008F7236">
            <w:pPr>
              <w:spacing w:after="0" w:line="240" w:lineRule="auto"/>
              <w:jc w:val="center"/>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6"/>
                <w:szCs w:val="16"/>
                <w:lang w:eastAsia="es-DO"/>
              </w:rPr>
              <w:t>Marzo</w:t>
            </w:r>
            <w:r w:rsidRPr="008F7236">
              <w:rPr>
                <w:rFonts w:eastAsia="Times New Roman"/>
                <w:color w:val="FFFFFF"/>
                <w:spacing w:val="0"/>
                <w:sz w:val="16"/>
                <w:szCs w:val="16"/>
                <w:lang w:val="es-DO" w:eastAsia="es-DO"/>
              </w:rPr>
              <w:t> </w:t>
            </w:r>
          </w:p>
        </w:tc>
        <w:tc>
          <w:tcPr>
            <w:tcW w:w="1061" w:type="dxa"/>
            <w:tcBorders>
              <w:top w:val="nil"/>
              <w:left w:val="nil"/>
              <w:bottom w:val="nil"/>
              <w:right w:val="nil"/>
            </w:tcBorders>
            <w:shd w:val="clear" w:color="auto" w:fill="436EBE"/>
            <w:vAlign w:val="center"/>
            <w:hideMark/>
          </w:tcPr>
          <w:p w14:paraId="78936AD7" w14:textId="77777777" w:rsidR="008F7236" w:rsidRPr="008F7236" w:rsidRDefault="008F7236" w:rsidP="008F7236">
            <w:pPr>
              <w:spacing w:after="0" w:line="240" w:lineRule="auto"/>
              <w:jc w:val="center"/>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6"/>
                <w:szCs w:val="16"/>
                <w:lang w:eastAsia="es-DO"/>
              </w:rPr>
              <w:t>Abril</w:t>
            </w:r>
            <w:r w:rsidRPr="008F7236">
              <w:rPr>
                <w:rFonts w:eastAsia="Times New Roman"/>
                <w:color w:val="FFFFFF"/>
                <w:spacing w:val="0"/>
                <w:sz w:val="16"/>
                <w:szCs w:val="16"/>
                <w:lang w:val="es-DO" w:eastAsia="es-DO"/>
              </w:rPr>
              <w:t> </w:t>
            </w:r>
          </w:p>
        </w:tc>
        <w:tc>
          <w:tcPr>
            <w:tcW w:w="1092" w:type="dxa"/>
            <w:tcBorders>
              <w:top w:val="nil"/>
              <w:left w:val="nil"/>
              <w:bottom w:val="nil"/>
              <w:right w:val="nil"/>
            </w:tcBorders>
            <w:shd w:val="clear" w:color="auto" w:fill="436EBE"/>
            <w:vAlign w:val="center"/>
            <w:hideMark/>
          </w:tcPr>
          <w:p w14:paraId="4A76ABFF" w14:textId="77777777" w:rsidR="008F7236" w:rsidRPr="008F7236" w:rsidRDefault="008F7236" w:rsidP="008F7236">
            <w:pPr>
              <w:spacing w:after="0" w:line="240" w:lineRule="auto"/>
              <w:jc w:val="center"/>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6"/>
                <w:szCs w:val="16"/>
                <w:lang w:eastAsia="es-DO"/>
              </w:rPr>
              <w:t>Mayo</w:t>
            </w:r>
            <w:r w:rsidRPr="008F7236">
              <w:rPr>
                <w:rFonts w:eastAsia="Times New Roman"/>
                <w:color w:val="FFFFFF"/>
                <w:spacing w:val="0"/>
                <w:sz w:val="16"/>
                <w:szCs w:val="16"/>
                <w:lang w:val="es-DO" w:eastAsia="es-DO"/>
              </w:rPr>
              <w:t> </w:t>
            </w:r>
          </w:p>
        </w:tc>
        <w:tc>
          <w:tcPr>
            <w:tcW w:w="1143" w:type="dxa"/>
            <w:tcBorders>
              <w:top w:val="nil"/>
              <w:left w:val="nil"/>
              <w:bottom w:val="nil"/>
              <w:right w:val="nil"/>
            </w:tcBorders>
            <w:shd w:val="clear" w:color="auto" w:fill="436EBE"/>
            <w:vAlign w:val="center"/>
            <w:hideMark/>
          </w:tcPr>
          <w:p w14:paraId="45B13313" w14:textId="77777777" w:rsidR="008F7236" w:rsidRPr="008F7236" w:rsidRDefault="008F7236" w:rsidP="008F7236">
            <w:pPr>
              <w:spacing w:after="0" w:line="240" w:lineRule="auto"/>
              <w:jc w:val="center"/>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6"/>
                <w:szCs w:val="16"/>
                <w:lang w:eastAsia="es-DO"/>
              </w:rPr>
              <w:t>Junio</w:t>
            </w:r>
            <w:r w:rsidRPr="008F7236">
              <w:rPr>
                <w:rFonts w:eastAsia="Times New Roman"/>
                <w:color w:val="FFFFFF"/>
                <w:spacing w:val="0"/>
                <w:sz w:val="16"/>
                <w:szCs w:val="16"/>
                <w:lang w:val="es-DO" w:eastAsia="es-DO"/>
              </w:rPr>
              <w:t> </w:t>
            </w:r>
          </w:p>
        </w:tc>
        <w:tc>
          <w:tcPr>
            <w:tcW w:w="1308" w:type="dxa"/>
            <w:tcBorders>
              <w:top w:val="nil"/>
              <w:left w:val="nil"/>
              <w:bottom w:val="nil"/>
              <w:right w:val="nil"/>
            </w:tcBorders>
            <w:shd w:val="clear" w:color="auto" w:fill="436EBE"/>
            <w:vAlign w:val="center"/>
            <w:hideMark/>
          </w:tcPr>
          <w:p w14:paraId="3A0126C9" w14:textId="77777777" w:rsidR="008F7236" w:rsidRPr="008F7236" w:rsidRDefault="008F7236" w:rsidP="008F7236">
            <w:pPr>
              <w:spacing w:after="0" w:line="240" w:lineRule="auto"/>
              <w:jc w:val="center"/>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6"/>
                <w:szCs w:val="16"/>
                <w:lang w:eastAsia="es-DO"/>
              </w:rPr>
              <w:t>Julio</w:t>
            </w:r>
            <w:r w:rsidRPr="008F7236">
              <w:rPr>
                <w:rFonts w:eastAsia="Times New Roman"/>
                <w:color w:val="FFFFFF"/>
                <w:spacing w:val="0"/>
                <w:sz w:val="16"/>
                <w:szCs w:val="16"/>
                <w:lang w:val="es-DO" w:eastAsia="es-DO"/>
              </w:rPr>
              <w:t> </w:t>
            </w:r>
          </w:p>
        </w:tc>
        <w:tc>
          <w:tcPr>
            <w:tcW w:w="1092" w:type="dxa"/>
            <w:tcBorders>
              <w:top w:val="nil"/>
              <w:left w:val="nil"/>
              <w:bottom w:val="nil"/>
              <w:right w:val="nil"/>
            </w:tcBorders>
            <w:shd w:val="clear" w:color="auto" w:fill="436EBE"/>
            <w:vAlign w:val="center"/>
            <w:hideMark/>
          </w:tcPr>
          <w:p w14:paraId="5939C06A" w14:textId="77777777" w:rsidR="008F7236" w:rsidRPr="008F7236" w:rsidRDefault="008F7236" w:rsidP="008F7236">
            <w:pPr>
              <w:spacing w:after="0" w:line="240" w:lineRule="auto"/>
              <w:jc w:val="center"/>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6"/>
                <w:szCs w:val="16"/>
                <w:lang w:eastAsia="es-DO"/>
              </w:rPr>
              <w:t>Agosto</w:t>
            </w:r>
            <w:r w:rsidRPr="008F7236">
              <w:rPr>
                <w:rFonts w:eastAsia="Times New Roman"/>
                <w:color w:val="FFFFFF"/>
                <w:spacing w:val="0"/>
                <w:sz w:val="16"/>
                <w:szCs w:val="16"/>
                <w:lang w:val="es-DO" w:eastAsia="es-DO"/>
              </w:rPr>
              <w:t> </w:t>
            </w:r>
          </w:p>
        </w:tc>
        <w:tc>
          <w:tcPr>
            <w:tcW w:w="1370" w:type="dxa"/>
            <w:tcBorders>
              <w:top w:val="nil"/>
              <w:left w:val="nil"/>
              <w:bottom w:val="nil"/>
              <w:right w:val="nil"/>
            </w:tcBorders>
            <w:shd w:val="clear" w:color="auto" w:fill="436EBE"/>
            <w:vAlign w:val="center"/>
            <w:hideMark/>
          </w:tcPr>
          <w:p w14:paraId="179782B8" w14:textId="77777777" w:rsidR="008F7236" w:rsidRPr="008F7236" w:rsidRDefault="008F7236" w:rsidP="008F7236">
            <w:pPr>
              <w:spacing w:after="0" w:line="240" w:lineRule="auto"/>
              <w:jc w:val="center"/>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6"/>
                <w:szCs w:val="16"/>
                <w:lang w:eastAsia="es-DO"/>
              </w:rPr>
              <w:t>Septiembre</w:t>
            </w:r>
            <w:r w:rsidRPr="008F7236">
              <w:rPr>
                <w:rFonts w:eastAsia="Times New Roman"/>
                <w:color w:val="FFFFFF"/>
                <w:spacing w:val="0"/>
                <w:sz w:val="16"/>
                <w:szCs w:val="16"/>
                <w:lang w:val="es-DO" w:eastAsia="es-DO"/>
              </w:rPr>
              <w:t> </w:t>
            </w:r>
          </w:p>
        </w:tc>
        <w:tc>
          <w:tcPr>
            <w:tcW w:w="1092" w:type="dxa"/>
            <w:tcBorders>
              <w:top w:val="nil"/>
              <w:left w:val="nil"/>
              <w:bottom w:val="nil"/>
              <w:right w:val="nil"/>
            </w:tcBorders>
            <w:shd w:val="clear" w:color="auto" w:fill="436EBE"/>
            <w:vAlign w:val="center"/>
            <w:hideMark/>
          </w:tcPr>
          <w:p w14:paraId="2A7E8903" w14:textId="77777777" w:rsidR="008F7236" w:rsidRPr="008F7236" w:rsidRDefault="008F7236" w:rsidP="008F7236">
            <w:pPr>
              <w:spacing w:after="0" w:line="240" w:lineRule="auto"/>
              <w:jc w:val="center"/>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6"/>
                <w:szCs w:val="16"/>
                <w:lang w:eastAsia="es-DO"/>
              </w:rPr>
              <w:t>Octubre </w:t>
            </w:r>
            <w:r w:rsidRPr="008F7236">
              <w:rPr>
                <w:rFonts w:eastAsia="Times New Roman"/>
                <w:color w:val="FFFFFF"/>
                <w:spacing w:val="0"/>
                <w:sz w:val="16"/>
                <w:szCs w:val="16"/>
                <w:lang w:val="es-DO" w:eastAsia="es-DO"/>
              </w:rPr>
              <w:t> </w:t>
            </w:r>
          </w:p>
        </w:tc>
        <w:tc>
          <w:tcPr>
            <w:tcW w:w="1061" w:type="dxa"/>
            <w:tcBorders>
              <w:top w:val="nil"/>
              <w:left w:val="nil"/>
              <w:bottom w:val="nil"/>
              <w:right w:val="nil"/>
            </w:tcBorders>
            <w:shd w:val="clear" w:color="auto" w:fill="436EBE"/>
            <w:vAlign w:val="center"/>
            <w:hideMark/>
          </w:tcPr>
          <w:p w14:paraId="535B0C75" w14:textId="77777777" w:rsidR="008F7236" w:rsidRPr="008F7236" w:rsidRDefault="008F7236" w:rsidP="008F7236">
            <w:pPr>
              <w:spacing w:after="0" w:line="240" w:lineRule="auto"/>
              <w:jc w:val="center"/>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6"/>
                <w:szCs w:val="16"/>
                <w:lang w:eastAsia="es-DO"/>
              </w:rPr>
              <w:t>Noviembre</w:t>
            </w:r>
            <w:r w:rsidRPr="008F7236">
              <w:rPr>
                <w:rFonts w:eastAsia="Times New Roman"/>
                <w:color w:val="FFFFFF"/>
                <w:spacing w:val="0"/>
                <w:sz w:val="16"/>
                <w:szCs w:val="16"/>
                <w:lang w:val="es-DO" w:eastAsia="es-DO"/>
              </w:rPr>
              <w:t> </w:t>
            </w:r>
          </w:p>
        </w:tc>
        <w:tc>
          <w:tcPr>
            <w:tcW w:w="1247" w:type="dxa"/>
            <w:tcBorders>
              <w:top w:val="nil"/>
              <w:left w:val="nil"/>
              <w:bottom w:val="nil"/>
              <w:right w:val="nil"/>
            </w:tcBorders>
            <w:shd w:val="clear" w:color="auto" w:fill="436EBE"/>
            <w:vAlign w:val="center"/>
            <w:hideMark/>
          </w:tcPr>
          <w:p w14:paraId="66F9D292" w14:textId="77777777" w:rsidR="008F7236" w:rsidRPr="008F7236" w:rsidRDefault="008F7236" w:rsidP="008F7236">
            <w:pPr>
              <w:spacing w:after="0" w:line="240" w:lineRule="auto"/>
              <w:jc w:val="center"/>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6"/>
                <w:szCs w:val="16"/>
                <w:lang w:eastAsia="es-DO"/>
              </w:rPr>
              <w:t>Total </w:t>
            </w:r>
            <w:r w:rsidRPr="008F7236">
              <w:rPr>
                <w:rFonts w:eastAsia="Times New Roman"/>
                <w:color w:val="FFFFFF"/>
                <w:spacing w:val="0"/>
                <w:sz w:val="16"/>
                <w:szCs w:val="16"/>
                <w:lang w:val="es-DO" w:eastAsia="es-DO"/>
              </w:rPr>
              <w:t> </w:t>
            </w:r>
          </w:p>
        </w:tc>
      </w:tr>
      <w:tr w:rsidR="008F7236" w:rsidRPr="008F7236" w14:paraId="117F462A" w14:textId="77777777" w:rsidTr="008F7236">
        <w:trPr>
          <w:trHeight w:val="105"/>
          <w:tblHeader/>
        </w:trPr>
        <w:tc>
          <w:tcPr>
            <w:tcW w:w="1234" w:type="dxa"/>
            <w:tcBorders>
              <w:top w:val="nil"/>
              <w:left w:val="nil"/>
              <w:bottom w:val="single" w:sz="6" w:space="0" w:color="9BC2E6"/>
              <w:right w:val="nil"/>
            </w:tcBorders>
            <w:shd w:val="clear" w:color="auto" w:fill="auto"/>
            <w:vAlign w:val="center"/>
            <w:hideMark/>
          </w:tcPr>
          <w:p w14:paraId="1B5DA673"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spacing w:val="0"/>
                <w:sz w:val="14"/>
                <w:szCs w:val="14"/>
                <w:lang w:eastAsia="es-DO"/>
              </w:rPr>
              <w:t>2 - GASTOS</w:t>
            </w:r>
            <w:r w:rsidRPr="008F7236">
              <w:rPr>
                <w:rFonts w:eastAsia="Times New Roman"/>
                <w:spacing w:val="0"/>
                <w:sz w:val="14"/>
                <w:szCs w:val="14"/>
                <w:lang w:val="es-DO" w:eastAsia="es-DO"/>
              </w:rPr>
              <w:t> </w:t>
            </w:r>
          </w:p>
        </w:tc>
        <w:tc>
          <w:tcPr>
            <w:tcW w:w="1391" w:type="dxa"/>
            <w:tcBorders>
              <w:top w:val="nil"/>
              <w:left w:val="nil"/>
              <w:bottom w:val="single" w:sz="6" w:space="0" w:color="9BC2E6"/>
              <w:right w:val="nil"/>
            </w:tcBorders>
            <w:shd w:val="clear" w:color="auto" w:fill="auto"/>
            <w:vAlign w:val="center"/>
            <w:hideMark/>
          </w:tcPr>
          <w:p w14:paraId="72C74A10"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spacing w:val="0"/>
                <w:sz w:val="14"/>
                <w:szCs w:val="14"/>
                <w:lang w:eastAsia="es-DO"/>
              </w:rPr>
              <w:t> </w:t>
            </w:r>
            <w:r w:rsidRPr="008F7236">
              <w:rPr>
                <w:rFonts w:eastAsia="Times New Roman"/>
                <w:spacing w:val="0"/>
                <w:sz w:val="14"/>
                <w:szCs w:val="14"/>
                <w:lang w:val="es-DO" w:eastAsia="es-DO"/>
              </w:rPr>
              <w:t> </w:t>
            </w:r>
          </w:p>
        </w:tc>
        <w:tc>
          <w:tcPr>
            <w:tcW w:w="1390" w:type="dxa"/>
            <w:tcBorders>
              <w:top w:val="nil"/>
              <w:left w:val="nil"/>
              <w:bottom w:val="single" w:sz="6" w:space="0" w:color="9BC2E6"/>
              <w:right w:val="nil"/>
            </w:tcBorders>
            <w:shd w:val="clear" w:color="auto" w:fill="auto"/>
            <w:vAlign w:val="center"/>
            <w:hideMark/>
          </w:tcPr>
          <w:p w14:paraId="6271422B"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spacing w:val="0"/>
                <w:sz w:val="14"/>
                <w:szCs w:val="14"/>
                <w:lang w:eastAsia="es-DO"/>
              </w:rPr>
              <w:t> </w:t>
            </w:r>
            <w:r w:rsidRPr="008F7236">
              <w:rPr>
                <w:rFonts w:eastAsia="Times New Roman"/>
                <w:spacing w:val="0"/>
                <w:sz w:val="14"/>
                <w:szCs w:val="14"/>
                <w:lang w:val="es-DO" w:eastAsia="es-DO"/>
              </w:rPr>
              <w:t> </w:t>
            </w:r>
          </w:p>
        </w:tc>
        <w:tc>
          <w:tcPr>
            <w:tcW w:w="1061" w:type="dxa"/>
            <w:tcBorders>
              <w:top w:val="nil"/>
              <w:left w:val="nil"/>
              <w:bottom w:val="single" w:sz="6" w:space="0" w:color="9BC2E6"/>
              <w:right w:val="nil"/>
            </w:tcBorders>
            <w:shd w:val="clear" w:color="auto" w:fill="auto"/>
            <w:vAlign w:val="center"/>
            <w:hideMark/>
          </w:tcPr>
          <w:p w14:paraId="2E045D4A"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spacing w:val="0"/>
                <w:sz w:val="14"/>
                <w:szCs w:val="14"/>
                <w:lang w:eastAsia="es-DO"/>
              </w:rPr>
              <w:t> </w:t>
            </w:r>
            <w:r w:rsidRPr="008F7236">
              <w:rPr>
                <w:rFonts w:eastAsia="Times New Roman"/>
                <w:spacing w:val="0"/>
                <w:sz w:val="14"/>
                <w:szCs w:val="14"/>
                <w:lang w:val="es-DO" w:eastAsia="es-DO"/>
              </w:rPr>
              <w:t> </w:t>
            </w:r>
          </w:p>
        </w:tc>
        <w:tc>
          <w:tcPr>
            <w:tcW w:w="1123" w:type="dxa"/>
            <w:tcBorders>
              <w:top w:val="nil"/>
              <w:left w:val="nil"/>
              <w:bottom w:val="single" w:sz="6" w:space="0" w:color="9BC2E6"/>
              <w:right w:val="nil"/>
            </w:tcBorders>
            <w:shd w:val="clear" w:color="auto" w:fill="auto"/>
            <w:vAlign w:val="center"/>
            <w:hideMark/>
          </w:tcPr>
          <w:p w14:paraId="787BA869"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spacing w:val="0"/>
                <w:sz w:val="14"/>
                <w:szCs w:val="14"/>
                <w:lang w:eastAsia="es-DO"/>
              </w:rPr>
              <w:t> </w:t>
            </w:r>
            <w:r w:rsidRPr="008F7236">
              <w:rPr>
                <w:rFonts w:eastAsia="Times New Roman"/>
                <w:spacing w:val="0"/>
                <w:sz w:val="14"/>
                <w:szCs w:val="14"/>
                <w:lang w:val="es-DO" w:eastAsia="es-DO"/>
              </w:rPr>
              <w:t> </w:t>
            </w:r>
          </w:p>
        </w:tc>
        <w:tc>
          <w:tcPr>
            <w:tcW w:w="1185" w:type="dxa"/>
            <w:tcBorders>
              <w:top w:val="nil"/>
              <w:left w:val="nil"/>
              <w:bottom w:val="single" w:sz="6" w:space="0" w:color="9BC2E6"/>
              <w:right w:val="nil"/>
            </w:tcBorders>
            <w:shd w:val="clear" w:color="auto" w:fill="auto"/>
            <w:vAlign w:val="center"/>
            <w:hideMark/>
          </w:tcPr>
          <w:p w14:paraId="3AF8BDC1"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spacing w:val="0"/>
                <w:sz w:val="14"/>
                <w:szCs w:val="14"/>
                <w:lang w:eastAsia="es-DO"/>
              </w:rPr>
              <w:t> </w:t>
            </w:r>
            <w:r w:rsidRPr="008F7236">
              <w:rPr>
                <w:rFonts w:eastAsia="Times New Roman"/>
                <w:spacing w:val="0"/>
                <w:sz w:val="14"/>
                <w:szCs w:val="14"/>
                <w:lang w:val="es-DO" w:eastAsia="es-DO"/>
              </w:rPr>
              <w:t> </w:t>
            </w:r>
          </w:p>
        </w:tc>
        <w:tc>
          <w:tcPr>
            <w:tcW w:w="1061" w:type="dxa"/>
            <w:tcBorders>
              <w:top w:val="nil"/>
              <w:left w:val="nil"/>
              <w:bottom w:val="single" w:sz="6" w:space="0" w:color="9BC2E6"/>
              <w:right w:val="nil"/>
            </w:tcBorders>
            <w:shd w:val="clear" w:color="auto" w:fill="auto"/>
            <w:vAlign w:val="center"/>
            <w:hideMark/>
          </w:tcPr>
          <w:p w14:paraId="73946775"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spacing w:val="0"/>
                <w:sz w:val="14"/>
                <w:szCs w:val="14"/>
                <w:lang w:eastAsia="es-DO"/>
              </w:rPr>
              <w:t> </w:t>
            </w:r>
            <w:r w:rsidRPr="008F7236">
              <w:rPr>
                <w:rFonts w:eastAsia="Times New Roman"/>
                <w:spacing w:val="0"/>
                <w:sz w:val="14"/>
                <w:szCs w:val="14"/>
                <w:lang w:val="es-DO" w:eastAsia="es-DO"/>
              </w:rPr>
              <w:t> </w:t>
            </w:r>
          </w:p>
        </w:tc>
        <w:tc>
          <w:tcPr>
            <w:tcW w:w="1092" w:type="dxa"/>
            <w:tcBorders>
              <w:top w:val="nil"/>
              <w:left w:val="nil"/>
              <w:bottom w:val="single" w:sz="6" w:space="0" w:color="9BC2E6"/>
              <w:right w:val="nil"/>
            </w:tcBorders>
            <w:shd w:val="clear" w:color="auto" w:fill="auto"/>
            <w:vAlign w:val="center"/>
            <w:hideMark/>
          </w:tcPr>
          <w:p w14:paraId="1F51E53F"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spacing w:val="0"/>
                <w:sz w:val="14"/>
                <w:szCs w:val="14"/>
                <w:lang w:eastAsia="es-DO"/>
              </w:rPr>
              <w:t> </w:t>
            </w:r>
            <w:r w:rsidRPr="008F7236">
              <w:rPr>
                <w:rFonts w:eastAsia="Times New Roman"/>
                <w:spacing w:val="0"/>
                <w:sz w:val="14"/>
                <w:szCs w:val="14"/>
                <w:lang w:val="es-DO" w:eastAsia="es-DO"/>
              </w:rPr>
              <w:t> </w:t>
            </w:r>
          </w:p>
        </w:tc>
        <w:tc>
          <w:tcPr>
            <w:tcW w:w="1143" w:type="dxa"/>
            <w:tcBorders>
              <w:top w:val="nil"/>
              <w:left w:val="nil"/>
              <w:bottom w:val="single" w:sz="6" w:space="0" w:color="9BC2E6"/>
              <w:right w:val="nil"/>
            </w:tcBorders>
            <w:shd w:val="clear" w:color="auto" w:fill="auto"/>
            <w:vAlign w:val="center"/>
            <w:hideMark/>
          </w:tcPr>
          <w:p w14:paraId="23D4718A"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spacing w:val="0"/>
                <w:sz w:val="14"/>
                <w:szCs w:val="14"/>
                <w:lang w:eastAsia="es-DO"/>
              </w:rPr>
              <w:t> </w:t>
            </w:r>
            <w:r w:rsidRPr="008F7236">
              <w:rPr>
                <w:rFonts w:eastAsia="Times New Roman"/>
                <w:spacing w:val="0"/>
                <w:sz w:val="14"/>
                <w:szCs w:val="14"/>
                <w:lang w:val="es-DO" w:eastAsia="es-DO"/>
              </w:rPr>
              <w:t> </w:t>
            </w:r>
          </w:p>
        </w:tc>
        <w:tc>
          <w:tcPr>
            <w:tcW w:w="1308" w:type="dxa"/>
            <w:tcBorders>
              <w:top w:val="nil"/>
              <w:left w:val="nil"/>
              <w:bottom w:val="single" w:sz="6" w:space="0" w:color="9BC2E6"/>
              <w:right w:val="nil"/>
            </w:tcBorders>
            <w:shd w:val="clear" w:color="auto" w:fill="auto"/>
            <w:vAlign w:val="center"/>
            <w:hideMark/>
          </w:tcPr>
          <w:p w14:paraId="281471D5"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spacing w:val="0"/>
                <w:sz w:val="14"/>
                <w:szCs w:val="14"/>
                <w:lang w:eastAsia="es-DO"/>
              </w:rPr>
              <w:t> </w:t>
            </w:r>
            <w:r w:rsidRPr="008F7236">
              <w:rPr>
                <w:rFonts w:eastAsia="Times New Roman"/>
                <w:spacing w:val="0"/>
                <w:sz w:val="14"/>
                <w:szCs w:val="14"/>
                <w:lang w:val="es-DO" w:eastAsia="es-DO"/>
              </w:rPr>
              <w:t> </w:t>
            </w:r>
          </w:p>
        </w:tc>
        <w:tc>
          <w:tcPr>
            <w:tcW w:w="1092" w:type="dxa"/>
            <w:tcBorders>
              <w:top w:val="nil"/>
              <w:left w:val="nil"/>
              <w:bottom w:val="single" w:sz="6" w:space="0" w:color="9BC2E6"/>
              <w:right w:val="nil"/>
            </w:tcBorders>
            <w:shd w:val="clear" w:color="auto" w:fill="auto"/>
            <w:vAlign w:val="center"/>
            <w:hideMark/>
          </w:tcPr>
          <w:p w14:paraId="335FC2C9"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spacing w:val="0"/>
                <w:sz w:val="14"/>
                <w:szCs w:val="14"/>
                <w:lang w:eastAsia="es-DO"/>
              </w:rPr>
              <w:t> </w:t>
            </w:r>
            <w:r w:rsidRPr="008F7236">
              <w:rPr>
                <w:rFonts w:eastAsia="Times New Roman"/>
                <w:spacing w:val="0"/>
                <w:sz w:val="14"/>
                <w:szCs w:val="14"/>
                <w:lang w:val="es-DO" w:eastAsia="es-DO"/>
              </w:rPr>
              <w:t> </w:t>
            </w:r>
          </w:p>
        </w:tc>
        <w:tc>
          <w:tcPr>
            <w:tcW w:w="1370" w:type="dxa"/>
            <w:tcBorders>
              <w:top w:val="nil"/>
              <w:left w:val="nil"/>
              <w:bottom w:val="single" w:sz="6" w:space="0" w:color="9BC2E6"/>
              <w:right w:val="nil"/>
            </w:tcBorders>
            <w:shd w:val="clear" w:color="auto" w:fill="auto"/>
            <w:vAlign w:val="center"/>
            <w:hideMark/>
          </w:tcPr>
          <w:p w14:paraId="7BC05AA7"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spacing w:val="0"/>
                <w:sz w:val="14"/>
                <w:szCs w:val="14"/>
                <w:lang w:eastAsia="es-DO"/>
              </w:rPr>
              <w:t> </w:t>
            </w:r>
            <w:r w:rsidRPr="008F7236">
              <w:rPr>
                <w:rFonts w:eastAsia="Times New Roman"/>
                <w:spacing w:val="0"/>
                <w:sz w:val="14"/>
                <w:szCs w:val="14"/>
                <w:lang w:val="es-DO" w:eastAsia="es-DO"/>
              </w:rPr>
              <w:t> </w:t>
            </w:r>
          </w:p>
        </w:tc>
        <w:tc>
          <w:tcPr>
            <w:tcW w:w="1092" w:type="dxa"/>
            <w:tcBorders>
              <w:top w:val="nil"/>
              <w:left w:val="nil"/>
              <w:bottom w:val="single" w:sz="6" w:space="0" w:color="9BC2E6"/>
              <w:right w:val="nil"/>
            </w:tcBorders>
            <w:shd w:val="clear" w:color="auto" w:fill="auto"/>
            <w:vAlign w:val="center"/>
            <w:hideMark/>
          </w:tcPr>
          <w:p w14:paraId="1D62BD5E"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spacing w:val="0"/>
                <w:sz w:val="14"/>
                <w:szCs w:val="14"/>
                <w:lang w:eastAsia="es-DO"/>
              </w:rPr>
              <w:t> </w:t>
            </w:r>
            <w:r w:rsidRPr="008F7236">
              <w:rPr>
                <w:rFonts w:eastAsia="Times New Roman"/>
                <w:spacing w:val="0"/>
                <w:sz w:val="14"/>
                <w:szCs w:val="14"/>
                <w:lang w:val="es-DO" w:eastAsia="es-DO"/>
              </w:rPr>
              <w:t> </w:t>
            </w:r>
          </w:p>
        </w:tc>
        <w:tc>
          <w:tcPr>
            <w:tcW w:w="1061" w:type="dxa"/>
            <w:tcBorders>
              <w:top w:val="nil"/>
              <w:left w:val="nil"/>
              <w:bottom w:val="single" w:sz="6" w:space="0" w:color="9BC2E6"/>
              <w:right w:val="nil"/>
            </w:tcBorders>
            <w:shd w:val="clear" w:color="auto" w:fill="auto"/>
            <w:vAlign w:val="center"/>
            <w:hideMark/>
          </w:tcPr>
          <w:p w14:paraId="70078CFF"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spacing w:val="0"/>
                <w:sz w:val="14"/>
                <w:szCs w:val="14"/>
                <w:lang w:eastAsia="es-DO"/>
              </w:rPr>
              <w:t> </w:t>
            </w:r>
            <w:r w:rsidRPr="008F7236">
              <w:rPr>
                <w:rFonts w:eastAsia="Times New Roman"/>
                <w:spacing w:val="0"/>
                <w:sz w:val="14"/>
                <w:szCs w:val="14"/>
                <w:lang w:val="es-DO" w:eastAsia="es-DO"/>
              </w:rPr>
              <w:t> </w:t>
            </w:r>
          </w:p>
        </w:tc>
        <w:tc>
          <w:tcPr>
            <w:tcW w:w="1247" w:type="dxa"/>
            <w:tcBorders>
              <w:top w:val="nil"/>
              <w:left w:val="nil"/>
              <w:bottom w:val="single" w:sz="6" w:space="0" w:color="9BC2E6"/>
              <w:right w:val="nil"/>
            </w:tcBorders>
            <w:shd w:val="clear" w:color="auto" w:fill="auto"/>
            <w:vAlign w:val="center"/>
            <w:hideMark/>
          </w:tcPr>
          <w:p w14:paraId="6CB90846"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spacing w:val="0"/>
                <w:sz w:val="14"/>
                <w:szCs w:val="14"/>
                <w:lang w:eastAsia="es-DO"/>
              </w:rPr>
              <w:t> </w:t>
            </w:r>
            <w:r w:rsidRPr="008F7236">
              <w:rPr>
                <w:rFonts w:eastAsia="Times New Roman"/>
                <w:spacing w:val="0"/>
                <w:sz w:val="14"/>
                <w:szCs w:val="14"/>
                <w:lang w:val="es-DO" w:eastAsia="es-DO"/>
              </w:rPr>
              <w:t> </w:t>
            </w:r>
          </w:p>
        </w:tc>
      </w:tr>
      <w:tr w:rsidR="008F7236" w:rsidRPr="008F7236" w14:paraId="289A74AD" w14:textId="77777777" w:rsidTr="008F7236">
        <w:trPr>
          <w:trHeight w:val="225"/>
          <w:tblHeader/>
        </w:trPr>
        <w:tc>
          <w:tcPr>
            <w:tcW w:w="1234" w:type="dxa"/>
            <w:tcBorders>
              <w:top w:val="nil"/>
              <w:left w:val="nil"/>
              <w:bottom w:val="nil"/>
              <w:right w:val="nil"/>
            </w:tcBorders>
            <w:shd w:val="clear" w:color="auto" w:fill="auto"/>
            <w:vAlign w:val="center"/>
            <w:hideMark/>
          </w:tcPr>
          <w:p w14:paraId="5AB37FEA"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spacing w:val="0"/>
                <w:sz w:val="14"/>
                <w:szCs w:val="14"/>
                <w:lang w:eastAsia="es-DO"/>
              </w:rPr>
              <w:t>2.1 - REMUNERACIONES Y CONTRIBUCIONES</w:t>
            </w:r>
            <w:r w:rsidRPr="008F7236">
              <w:rPr>
                <w:rFonts w:eastAsia="Times New Roman"/>
                <w:spacing w:val="0"/>
                <w:sz w:val="14"/>
                <w:szCs w:val="14"/>
                <w:lang w:val="es-DO" w:eastAsia="es-DO"/>
              </w:rPr>
              <w:t> </w:t>
            </w:r>
          </w:p>
        </w:tc>
        <w:tc>
          <w:tcPr>
            <w:tcW w:w="1391" w:type="dxa"/>
            <w:tcBorders>
              <w:top w:val="nil"/>
              <w:left w:val="nil"/>
              <w:bottom w:val="nil"/>
              <w:right w:val="nil"/>
            </w:tcBorders>
            <w:shd w:val="clear" w:color="auto" w:fill="auto"/>
            <w:vAlign w:val="center"/>
            <w:hideMark/>
          </w:tcPr>
          <w:p w14:paraId="333F18DD"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151,643,214.00 </w:t>
            </w:r>
            <w:r w:rsidRPr="008F7236">
              <w:rPr>
                <w:rFonts w:eastAsia="Times New Roman"/>
                <w:spacing w:val="0"/>
                <w:sz w:val="14"/>
                <w:szCs w:val="14"/>
                <w:lang w:val="es-DO" w:eastAsia="es-DO"/>
              </w:rPr>
              <w:t> </w:t>
            </w:r>
          </w:p>
        </w:tc>
        <w:tc>
          <w:tcPr>
            <w:tcW w:w="1390" w:type="dxa"/>
            <w:tcBorders>
              <w:top w:val="nil"/>
              <w:left w:val="nil"/>
              <w:bottom w:val="nil"/>
              <w:right w:val="nil"/>
            </w:tcBorders>
            <w:shd w:val="clear" w:color="auto" w:fill="auto"/>
            <w:vAlign w:val="center"/>
            <w:hideMark/>
          </w:tcPr>
          <w:p w14:paraId="16A99C7F"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152,243,214.00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03E56F2F"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9,074,410.96 </w:t>
            </w:r>
            <w:r w:rsidRPr="008F7236">
              <w:rPr>
                <w:rFonts w:eastAsia="Times New Roman"/>
                <w:spacing w:val="0"/>
                <w:sz w:val="14"/>
                <w:szCs w:val="14"/>
                <w:lang w:val="es-DO" w:eastAsia="es-DO"/>
              </w:rPr>
              <w:t> </w:t>
            </w:r>
          </w:p>
        </w:tc>
        <w:tc>
          <w:tcPr>
            <w:tcW w:w="1123" w:type="dxa"/>
            <w:tcBorders>
              <w:top w:val="nil"/>
              <w:left w:val="nil"/>
              <w:bottom w:val="nil"/>
              <w:right w:val="nil"/>
            </w:tcBorders>
            <w:shd w:val="clear" w:color="auto" w:fill="auto"/>
            <w:vAlign w:val="center"/>
            <w:hideMark/>
          </w:tcPr>
          <w:p w14:paraId="13E716A6"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9,107,881.96 </w:t>
            </w:r>
            <w:r w:rsidRPr="008F7236">
              <w:rPr>
                <w:rFonts w:eastAsia="Times New Roman"/>
                <w:spacing w:val="0"/>
                <w:sz w:val="14"/>
                <w:szCs w:val="14"/>
                <w:lang w:val="es-DO" w:eastAsia="es-DO"/>
              </w:rPr>
              <w:t> </w:t>
            </w:r>
          </w:p>
        </w:tc>
        <w:tc>
          <w:tcPr>
            <w:tcW w:w="1185" w:type="dxa"/>
            <w:tcBorders>
              <w:top w:val="nil"/>
              <w:left w:val="nil"/>
              <w:bottom w:val="nil"/>
              <w:right w:val="nil"/>
            </w:tcBorders>
            <w:shd w:val="clear" w:color="auto" w:fill="auto"/>
            <w:vAlign w:val="center"/>
            <w:hideMark/>
          </w:tcPr>
          <w:p w14:paraId="235C971A"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9,079,386.36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321D8E26"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19,433,569.53 </w:t>
            </w: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center"/>
            <w:hideMark/>
          </w:tcPr>
          <w:p w14:paraId="32E30925"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10,890,512.16 </w:t>
            </w:r>
            <w:r w:rsidRPr="008F7236">
              <w:rPr>
                <w:rFonts w:eastAsia="Times New Roman"/>
                <w:spacing w:val="0"/>
                <w:sz w:val="14"/>
                <w:szCs w:val="14"/>
                <w:lang w:val="es-DO" w:eastAsia="es-DO"/>
              </w:rPr>
              <w:t> </w:t>
            </w:r>
          </w:p>
        </w:tc>
        <w:tc>
          <w:tcPr>
            <w:tcW w:w="1143" w:type="dxa"/>
            <w:tcBorders>
              <w:top w:val="nil"/>
              <w:left w:val="nil"/>
              <w:bottom w:val="nil"/>
              <w:right w:val="nil"/>
            </w:tcBorders>
            <w:shd w:val="clear" w:color="auto" w:fill="auto"/>
            <w:vAlign w:val="center"/>
            <w:hideMark/>
          </w:tcPr>
          <w:p w14:paraId="4AE292E7"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11,060,602.45 </w:t>
            </w:r>
            <w:r w:rsidRPr="008F7236">
              <w:rPr>
                <w:rFonts w:eastAsia="Times New Roman"/>
                <w:spacing w:val="0"/>
                <w:sz w:val="14"/>
                <w:szCs w:val="14"/>
                <w:lang w:val="es-DO" w:eastAsia="es-DO"/>
              </w:rPr>
              <w:t> </w:t>
            </w:r>
          </w:p>
        </w:tc>
        <w:tc>
          <w:tcPr>
            <w:tcW w:w="1308" w:type="dxa"/>
            <w:tcBorders>
              <w:top w:val="nil"/>
              <w:left w:val="nil"/>
              <w:bottom w:val="nil"/>
              <w:right w:val="nil"/>
            </w:tcBorders>
            <w:shd w:val="clear" w:color="auto" w:fill="auto"/>
            <w:vAlign w:val="center"/>
            <w:hideMark/>
          </w:tcPr>
          <w:p w14:paraId="712A862D"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11,408,543.12 </w:t>
            </w: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center"/>
            <w:hideMark/>
          </w:tcPr>
          <w:p w14:paraId="076A5986"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11,200,926.10 </w:t>
            </w:r>
            <w:r w:rsidRPr="008F7236">
              <w:rPr>
                <w:rFonts w:eastAsia="Times New Roman"/>
                <w:spacing w:val="0"/>
                <w:sz w:val="14"/>
                <w:szCs w:val="14"/>
                <w:lang w:val="es-DO" w:eastAsia="es-DO"/>
              </w:rPr>
              <w:t> </w:t>
            </w:r>
          </w:p>
        </w:tc>
        <w:tc>
          <w:tcPr>
            <w:tcW w:w="1370" w:type="dxa"/>
            <w:tcBorders>
              <w:top w:val="nil"/>
              <w:left w:val="nil"/>
              <w:bottom w:val="nil"/>
              <w:right w:val="nil"/>
            </w:tcBorders>
            <w:shd w:val="clear" w:color="auto" w:fill="auto"/>
            <w:vAlign w:val="center"/>
            <w:hideMark/>
          </w:tcPr>
          <w:p w14:paraId="15F90FD2"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10,875,031.98 </w:t>
            </w: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center"/>
            <w:hideMark/>
          </w:tcPr>
          <w:p w14:paraId="0EE0B03A"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11,725,714.12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5CD558BE"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26,453,177.33 </w:t>
            </w:r>
            <w:r w:rsidRPr="008F7236">
              <w:rPr>
                <w:rFonts w:eastAsia="Times New Roman"/>
                <w:spacing w:val="0"/>
                <w:sz w:val="14"/>
                <w:szCs w:val="14"/>
                <w:lang w:val="es-DO" w:eastAsia="es-DO"/>
              </w:rPr>
              <w:t> </w:t>
            </w:r>
          </w:p>
        </w:tc>
        <w:tc>
          <w:tcPr>
            <w:tcW w:w="1247" w:type="dxa"/>
            <w:tcBorders>
              <w:top w:val="nil"/>
              <w:left w:val="nil"/>
              <w:bottom w:val="nil"/>
              <w:right w:val="nil"/>
            </w:tcBorders>
            <w:shd w:val="clear" w:color="auto" w:fill="auto"/>
            <w:vAlign w:val="center"/>
            <w:hideMark/>
          </w:tcPr>
          <w:p w14:paraId="7FBA4949"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140,309,756.07 </w:t>
            </w:r>
            <w:r w:rsidRPr="008F7236">
              <w:rPr>
                <w:rFonts w:eastAsia="Times New Roman"/>
                <w:spacing w:val="0"/>
                <w:sz w:val="14"/>
                <w:szCs w:val="14"/>
                <w:lang w:val="es-DO" w:eastAsia="es-DO"/>
              </w:rPr>
              <w:t> </w:t>
            </w:r>
          </w:p>
        </w:tc>
      </w:tr>
      <w:tr w:rsidR="008F7236" w:rsidRPr="008F7236" w14:paraId="310F99B6" w14:textId="77777777" w:rsidTr="008F7236">
        <w:trPr>
          <w:trHeight w:val="105"/>
          <w:tblHeader/>
        </w:trPr>
        <w:tc>
          <w:tcPr>
            <w:tcW w:w="1234" w:type="dxa"/>
            <w:tcBorders>
              <w:top w:val="nil"/>
              <w:left w:val="nil"/>
              <w:bottom w:val="nil"/>
              <w:right w:val="nil"/>
            </w:tcBorders>
            <w:shd w:val="clear" w:color="auto" w:fill="auto"/>
            <w:vAlign w:val="center"/>
            <w:hideMark/>
          </w:tcPr>
          <w:p w14:paraId="487ACDC4" w14:textId="77777777" w:rsidR="008F7236" w:rsidRPr="008F7236" w:rsidRDefault="008F7236" w:rsidP="008F7236">
            <w:pPr>
              <w:spacing w:after="0" w:line="240" w:lineRule="auto"/>
              <w:ind w:firstLine="450"/>
              <w:textAlignment w:val="baseline"/>
              <w:rPr>
                <w:rFonts w:ascii="Segoe UI" w:eastAsia="Times New Roman" w:hAnsi="Segoe UI" w:cs="Segoe UI"/>
                <w:spacing w:val="0"/>
                <w:sz w:val="18"/>
                <w:szCs w:val="18"/>
                <w:lang w:val="es-DO" w:eastAsia="es-DO"/>
              </w:rPr>
            </w:pPr>
            <w:r w:rsidRPr="008F7236">
              <w:rPr>
                <w:rFonts w:eastAsia="Times New Roman"/>
                <w:b/>
                <w:bCs/>
                <w:spacing w:val="0"/>
                <w:sz w:val="14"/>
                <w:szCs w:val="14"/>
                <w:lang w:eastAsia="es-DO"/>
              </w:rPr>
              <w:t>2.1.1 - REMUNERACIONES</w:t>
            </w:r>
            <w:r w:rsidRPr="008F7236">
              <w:rPr>
                <w:rFonts w:eastAsia="Times New Roman"/>
                <w:spacing w:val="0"/>
                <w:sz w:val="14"/>
                <w:szCs w:val="14"/>
                <w:lang w:val="es-DO" w:eastAsia="es-DO"/>
              </w:rPr>
              <w:t> </w:t>
            </w:r>
          </w:p>
        </w:tc>
        <w:tc>
          <w:tcPr>
            <w:tcW w:w="1391" w:type="dxa"/>
            <w:tcBorders>
              <w:top w:val="nil"/>
              <w:left w:val="nil"/>
              <w:bottom w:val="nil"/>
              <w:right w:val="nil"/>
            </w:tcBorders>
            <w:shd w:val="clear" w:color="auto" w:fill="auto"/>
            <w:vAlign w:val="center"/>
            <w:hideMark/>
          </w:tcPr>
          <w:p w14:paraId="2A34A588"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115,476,903.00 </w:t>
            </w:r>
            <w:r w:rsidRPr="008F7236">
              <w:rPr>
                <w:rFonts w:eastAsia="Times New Roman"/>
                <w:spacing w:val="0"/>
                <w:sz w:val="14"/>
                <w:szCs w:val="14"/>
                <w:lang w:val="es-DO" w:eastAsia="es-DO"/>
              </w:rPr>
              <w:t> </w:t>
            </w:r>
          </w:p>
        </w:tc>
        <w:tc>
          <w:tcPr>
            <w:tcW w:w="1390" w:type="dxa"/>
            <w:tcBorders>
              <w:top w:val="nil"/>
              <w:left w:val="nil"/>
              <w:bottom w:val="nil"/>
              <w:right w:val="nil"/>
            </w:tcBorders>
            <w:shd w:val="clear" w:color="auto" w:fill="auto"/>
            <w:vAlign w:val="center"/>
            <w:hideMark/>
          </w:tcPr>
          <w:p w14:paraId="40BF1744"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117,765,903.00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7DEC62C4"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7,690,100.00 </w:t>
            </w:r>
            <w:r w:rsidRPr="008F7236">
              <w:rPr>
                <w:rFonts w:eastAsia="Times New Roman"/>
                <w:spacing w:val="0"/>
                <w:sz w:val="14"/>
                <w:szCs w:val="14"/>
                <w:lang w:val="es-DO" w:eastAsia="es-DO"/>
              </w:rPr>
              <w:t> </w:t>
            </w:r>
          </w:p>
        </w:tc>
        <w:tc>
          <w:tcPr>
            <w:tcW w:w="1123" w:type="dxa"/>
            <w:tcBorders>
              <w:top w:val="nil"/>
              <w:left w:val="nil"/>
              <w:bottom w:val="nil"/>
              <w:right w:val="nil"/>
            </w:tcBorders>
            <w:shd w:val="clear" w:color="auto" w:fill="auto"/>
            <w:vAlign w:val="center"/>
            <w:hideMark/>
          </w:tcPr>
          <w:p w14:paraId="7095FBF3"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7,726,476.10 </w:t>
            </w:r>
            <w:r w:rsidRPr="008F7236">
              <w:rPr>
                <w:rFonts w:eastAsia="Times New Roman"/>
                <w:spacing w:val="0"/>
                <w:sz w:val="14"/>
                <w:szCs w:val="14"/>
                <w:lang w:val="es-DO" w:eastAsia="es-DO"/>
              </w:rPr>
              <w:t> </w:t>
            </w:r>
          </w:p>
        </w:tc>
        <w:tc>
          <w:tcPr>
            <w:tcW w:w="1185" w:type="dxa"/>
            <w:tcBorders>
              <w:top w:val="nil"/>
              <w:left w:val="nil"/>
              <w:bottom w:val="nil"/>
              <w:right w:val="nil"/>
            </w:tcBorders>
            <w:shd w:val="clear" w:color="auto" w:fill="auto"/>
            <w:vAlign w:val="center"/>
            <w:hideMark/>
          </w:tcPr>
          <w:p w14:paraId="44EF9822"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7,716,100.00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bottom"/>
            <w:hideMark/>
          </w:tcPr>
          <w:p w14:paraId="36AC17C2"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10,650,290.00 </w:t>
            </w: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03184B4A"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9,290,141.88 </w:t>
            </w:r>
            <w:r w:rsidRPr="008F7236">
              <w:rPr>
                <w:rFonts w:eastAsia="Times New Roman"/>
                <w:spacing w:val="0"/>
                <w:sz w:val="14"/>
                <w:szCs w:val="14"/>
                <w:lang w:val="es-DO" w:eastAsia="es-DO"/>
              </w:rPr>
              <w:t> </w:t>
            </w:r>
          </w:p>
        </w:tc>
        <w:tc>
          <w:tcPr>
            <w:tcW w:w="1143" w:type="dxa"/>
            <w:tcBorders>
              <w:top w:val="nil"/>
              <w:left w:val="nil"/>
              <w:bottom w:val="nil"/>
              <w:right w:val="nil"/>
            </w:tcBorders>
            <w:shd w:val="clear" w:color="auto" w:fill="auto"/>
            <w:vAlign w:val="bottom"/>
            <w:hideMark/>
          </w:tcPr>
          <w:p w14:paraId="560D193E"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9,470,432.07 </w:t>
            </w:r>
            <w:r w:rsidRPr="008F7236">
              <w:rPr>
                <w:rFonts w:eastAsia="Times New Roman"/>
                <w:spacing w:val="0"/>
                <w:sz w:val="14"/>
                <w:szCs w:val="14"/>
                <w:lang w:val="es-DO" w:eastAsia="es-DO"/>
              </w:rPr>
              <w:t> </w:t>
            </w:r>
          </w:p>
        </w:tc>
        <w:tc>
          <w:tcPr>
            <w:tcW w:w="1308" w:type="dxa"/>
            <w:tcBorders>
              <w:top w:val="nil"/>
              <w:left w:val="nil"/>
              <w:bottom w:val="nil"/>
              <w:right w:val="nil"/>
            </w:tcBorders>
            <w:shd w:val="clear" w:color="auto" w:fill="auto"/>
            <w:vAlign w:val="bottom"/>
            <w:hideMark/>
          </w:tcPr>
          <w:p w14:paraId="4F8E44AE"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9,730,476.53 </w:t>
            </w: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1FED99EF"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9,541,710.00 </w:t>
            </w:r>
            <w:r w:rsidRPr="008F7236">
              <w:rPr>
                <w:rFonts w:eastAsia="Times New Roman"/>
                <w:spacing w:val="0"/>
                <w:sz w:val="14"/>
                <w:szCs w:val="14"/>
                <w:lang w:val="es-DO" w:eastAsia="es-DO"/>
              </w:rPr>
              <w:t> </w:t>
            </w:r>
          </w:p>
        </w:tc>
        <w:tc>
          <w:tcPr>
            <w:tcW w:w="1370" w:type="dxa"/>
            <w:tcBorders>
              <w:top w:val="nil"/>
              <w:left w:val="nil"/>
              <w:bottom w:val="nil"/>
              <w:right w:val="nil"/>
            </w:tcBorders>
            <w:shd w:val="clear" w:color="auto" w:fill="auto"/>
            <w:vAlign w:val="bottom"/>
            <w:hideMark/>
          </w:tcPr>
          <w:p w14:paraId="79372DAD"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9,256,300.00 </w:t>
            </w: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54E04D78"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10,004,940.24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bottom"/>
            <w:hideMark/>
          </w:tcPr>
          <w:p w14:paraId="3C08C5BE"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17,016,875.01 </w:t>
            </w:r>
            <w:r w:rsidRPr="008F7236">
              <w:rPr>
                <w:rFonts w:eastAsia="Times New Roman"/>
                <w:spacing w:val="0"/>
                <w:sz w:val="14"/>
                <w:szCs w:val="14"/>
                <w:lang w:val="es-DO" w:eastAsia="es-DO"/>
              </w:rPr>
              <w:t> </w:t>
            </w:r>
          </w:p>
        </w:tc>
        <w:tc>
          <w:tcPr>
            <w:tcW w:w="1247" w:type="dxa"/>
            <w:tcBorders>
              <w:top w:val="nil"/>
              <w:left w:val="nil"/>
              <w:bottom w:val="nil"/>
              <w:right w:val="nil"/>
            </w:tcBorders>
            <w:shd w:val="clear" w:color="auto" w:fill="auto"/>
            <w:vAlign w:val="center"/>
            <w:hideMark/>
          </w:tcPr>
          <w:p w14:paraId="3796D900"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108,093,841.83 </w:t>
            </w:r>
            <w:r w:rsidRPr="008F7236">
              <w:rPr>
                <w:rFonts w:eastAsia="Times New Roman"/>
                <w:spacing w:val="0"/>
                <w:sz w:val="14"/>
                <w:szCs w:val="14"/>
                <w:lang w:val="es-DO" w:eastAsia="es-DO"/>
              </w:rPr>
              <w:t> </w:t>
            </w:r>
          </w:p>
        </w:tc>
      </w:tr>
      <w:tr w:rsidR="008F7236" w:rsidRPr="008F7236" w14:paraId="2C809EDA" w14:textId="77777777" w:rsidTr="008F7236">
        <w:trPr>
          <w:trHeight w:val="105"/>
          <w:tblHeader/>
        </w:trPr>
        <w:tc>
          <w:tcPr>
            <w:tcW w:w="1234" w:type="dxa"/>
            <w:tcBorders>
              <w:top w:val="nil"/>
              <w:left w:val="nil"/>
              <w:bottom w:val="nil"/>
              <w:right w:val="nil"/>
            </w:tcBorders>
            <w:shd w:val="clear" w:color="auto" w:fill="auto"/>
            <w:vAlign w:val="center"/>
            <w:hideMark/>
          </w:tcPr>
          <w:p w14:paraId="3E88A43F"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2.1.2 - SOBRESUELDOS</w:t>
            </w:r>
            <w:r w:rsidRPr="008F7236">
              <w:rPr>
                <w:rFonts w:eastAsia="Times New Roman"/>
                <w:spacing w:val="0"/>
                <w:sz w:val="14"/>
                <w:szCs w:val="14"/>
                <w:lang w:val="es-DO" w:eastAsia="es-DO"/>
              </w:rPr>
              <w:t> </w:t>
            </w:r>
          </w:p>
        </w:tc>
        <w:tc>
          <w:tcPr>
            <w:tcW w:w="1391" w:type="dxa"/>
            <w:tcBorders>
              <w:top w:val="nil"/>
              <w:left w:val="nil"/>
              <w:bottom w:val="nil"/>
              <w:right w:val="nil"/>
            </w:tcBorders>
            <w:shd w:val="clear" w:color="auto" w:fill="auto"/>
            <w:vAlign w:val="center"/>
            <w:hideMark/>
          </w:tcPr>
          <w:p w14:paraId="1B11E985"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19,278,300.00 </w:t>
            </w:r>
            <w:r w:rsidRPr="008F7236">
              <w:rPr>
                <w:rFonts w:eastAsia="Times New Roman"/>
                <w:spacing w:val="0"/>
                <w:sz w:val="14"/>
                <w:szCs w:val="14"/>
                <w:lang w:val="es-DO" w:eastAsia="es-DO"/>
              </w:rPr>
              <w:t> </w:t>
            </w:r>
          </w:p>
        </w:tc>
        <w:tc>
          <w:tcPr>
            <w:tcW w:w="1390" w:type="dxa"/>
            <w:tcBorders>
              <w:top w:val="nil"/>
              <w:left w:val="nil"/>
              <w:bottom w:val="nil"/>
              <w:right w:val="nil"/>
            </w:tcBorders>
            <w:shd w:val="clear" w:color="auto" w:fill="auto"/>
            <w:vAlign w:val="center"/>
            <w:hideMark/>
          </w:tcPr>
          <w:p w14:paraId="1938449F"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17,496,246.00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1EAD4F2C"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225,000.00 </w:t>
            </w:r>
            <w:r w:rsidRPr="008F7236">
              <w:rPr>
                <w:rFonts w:eastAsia="Times New Roman"/>
                <w:spacing w:val="0"/>
                <w:sz w:val="14"/>
                <w:szCs w:val="14"/>
                <w:lang w:val="es-DO" w:eastAsia="es-DO"/>
              </w:rPr>
              <w:t> </w:t>
            </w:r>
          </w:p>
        </w:tc>
        <w:tc>
          <w:tcPr>
            <w:tcW w:w="1123" w:type="dxa"/>
            <w:tcBorders>
              <w:top w:val="nil"/>
              <w:left w:val="nil"/>
              <w:bottom w:val="nil"/>
              <w:right w:val="nil"/>
            </w:tcBorders>
            <w:shd w:val="clear" w:color="auto" w:fill="auto"/>
            <w:vAlign w:val="center"/>
            <w:hideMark/>
          </w:tcPr>
          <w:p w14:paraId="79C3026E"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225,000.00 </w:t>
            </w:r>
            <w:r w:rsidRPr="008F7236">
              <w:rPr>
                <w:rFonts w:eastAsia="Times New Roman"/>
                <w:spacing w:val="0"/>
                <w:sz w:val="14"/>
                <w:szCs w:val="14"/>
                <w:lang w:val="es-DO" w:eastAsia="es-DO"/>
              </w:rPr>
              <w:t> </w:t>
            </w:r>
          </w:p>
        </w:tc>
        <w:tc>
          <w:tcPr>
            <w:tcW w:w="1185" w:type="dxa"/>
            <w:tcBorders>
              <w:top w:val="nil"/>
              <w:left w:val="nil"/>
              <w:bottom w:val="nil"/>
              <w:right w:val="nil"/>
            </w:tcBorders>
            <w:shd w:val="clear" w:color="auto" w:fill="auto"/>
            <w:vAlign w:val="bottom"/>
            <w:hideMark/>
          </w:tcPr>
          <w:p w14:paraId="49411FAF"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200,000.00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bottom"/>
            <w:hideMark/>
          </w:tcPr>
          <w:p w14:paraId="626961CD"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7,212,444.42 </w:t>
            </w: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7FD9DE85"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200,000.00 </w:t>
            </w:r>
            <w:r w:rsidRPr="008F7236">
              <w:rPr>
                <w:rFonts w:eastAsia="Times New Roman"/>
                <w:spacing w:val="0"/>
                <w:sz w:val="14"/>
                <w:szCs w:val="14"/>
                <w:lang w:val="es-DO" w:eastAsia="es-DO"/>
              </w:rPr>
              <w:t> </w:t>
            </w:r>
          </w:p>
        </w:tc>
        <w:tc>
          <w:tcPr>
            <w:tcW w:w="1143" w:type="dxa"/>
            <w:tcBorders>
              <w:top w:val="nil"/>
              <w:left w:val="nil"/>
              <w:bottom w:val="nil"/>
              <w:right w:val="nil"/>
            </w:tcBorders>
            <w:shd w:val="clear" w:color="auto" w:fill="auto"/>
            <w:vAlign w:val="bottom"/>
            <w:hideMark/>
          </w:tcPr>
          <w:p w14:paraId="643A877B"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187,500.00 </w:t>
            </w:r>
            <w:r w:rsidRPr="008F7236">
              <w:rPr>
                <w:rFonts w:eastAsia="Times New Roman"/>
                <w:spacing w:val="0"/>
                <w:sz w:val="14"/>
                <w:szCs w:val="14"/>
                <w:lang w:val="es-DO" w:eastAsia="es-DO"/>
              </w:rPr>
              <w:t> </w:t>
            </w:r>
          </w:p>
        </w:tc>
        <w:tc>
          <w:tcPr>
            <w:tcW w:w="1308" w:type="dxa"/>
            <w:tcBorders>
              <w:top w:val="nil"/>
              <w:left w:val="nil"/>
              <w:bottom w:val="nil"/>
              <w:right w:val="nil"/>
            </w:tcBorders>
            <w:shd w:val="clear" w:color="auto" w:fill="auto"/>
            <w:vAlign w:val="bottom"/>
            <w:hideMark/>
          </w:tcPr>
          <w:p w14:paraId="346C5A91"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217,500.00 </w:t>
            </w: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3BDB4132"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217,500.00 </w:t>
            </w:r>
            <w:r w:rsidRPr="008F7236">
              <w:rPr>
                <w:rFonts w:eastAsia="Times New Roman"/>
                <w:spacing w:val="0"/>
                <w:sz w:val="14"/>
                <w:szCs w:val="14"/>
                <w:lang w:val="es-DO" w:eastAsia="es-DO"/>
              </w:rPr>
              <w:t> </w:t>
            </w:r>
          </w:p>
        </w:tc>
        <w:tc>
          <w:tcPr>
            <w:tcW w:w="1370" w:type="dxa"/>
            <w:tcBorders>
              <w:top w:val="nil"/>
              <w:left w:val="nil"/>
              <w:bottom w:val="nil"/>
              <w:right w:val="nil"/>
            </w:tcBorders>
            <w:shd w:val="clear" w:color="auto" w:fill="auto"/>
            <w:vAlign w:val="bottom"/>
            <w:hideMark/>
          </w:tcPr>
          <w:p w14:paraId="6560F0CE"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230,000.00 </w:t>
            </w: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53030047"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230,000.00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bottom"/>
            <w:hideMark/>
          </w:tcPr>
          <w:p w14:paraId="352E7DC8"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8,049,224.96 </w:t>
            </w:r>
            <w:r w:rsidRPr="008F7236">
              <w:rPr>
                <w:rFonts w:eastAsia="Times New Roman"/>
                <w:spacing w:val="0"/>
                <w:sz w:val="14"/>
                <w:szCs w:val="14"/>
                <w:lang w:val="es-DO" w:eastAsia="es-DO"/>
              </w:rPr>
              <w:t> </w:t>
            </w:r>
          </w:p>
        </w:tc>
        <w:tc>
          <w:tcPr>
            <w:tcW w:w="1247" w:type="dxa"/>
            <w:tcBorders>
              <w:top w:val="nil"/>
              <w:left w:val="nil"/>
              <w:bottom w:val="nil"/>
              <w:right w:val="nil"/>
            </w:tcBorders>
            <w:shd w:val="clear" w:color="auto" w:fill="auto"/>
            <w:vAlign w:val="center"/>
            <w:hideMark/>
          </w:tcPr>
          <w:p w14:paraId="539C4144"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17,194,169.38 </w:t>
            </w:r>
            <w:r w:rsidRPr="008F7236">
              <w:rPr>
                <w:rFonts w:eastAsia="Times New Roman"/>
                <w:spacing w:val="0"/>
                <w:sz w:val="14"/>
                <w:szCs w:val="14"/>
                <w:lang w:val="es-DO" w:eastAsia="es-DO"/>
              </w:rPr>
              <w:t> </w:t>
            </w:r>
          </w:p>
        </w:tc>
      </w:tr>
      <w:tr w:rsidR="008F7236" w:rsidRPr="008F7236" w14:paraId="4A3219D2" w14:textId="77777777" w:rsidTr="008F7236">
        <w:trPr>
          <w:trHeight w:val="225"/>
          <w:tblHeader/>
        </w:trPr>
        <w:tc>
          <w:tcPr>
            <w:tcW w:w="1234" w:type="dxa"/>
            <w:tcBorders>
              <w:top w:val="nil"/>
              <w:left w:val="nil"/>
              <w:bottom w:val="nil"/>
              <w:right w:val="nil"/>
            </w:tcBorders>
            <w:shd w:val="clear" w:color="auto" w:fill="auto"/>
            <w:vAlign w:val="center"/>
            <w:hideMark/>
          </w:tcPr>
          <w:p w14:paraId="5D5AE02B"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2.1.5 - CONTRIBUCIONES A LA SEGURIDAD SOCIAL </w:t>
            </w:r>
          </w:p>
        </w:tc>
        <w:tc>
          <w:tcPr>
            <w:tcW w:w="1391" w:type="dxa"/>
            <w:tcBorders>
              <w:top w:val="nil"/>
              <w:left w:val="nil"/>
              <w:bottom w:val="nil"/>
              <w:right w:val="nil"/>
            </w:tcBorders>
            <w:shd w:val="clear" w:color="auto" w:fill="auto"/>
            <w:vAlign w:val="center"/>
            <w:hideMark/>
          </w:tcPr>
          <w:p w14:paraId="0256BCB3"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xml:space="preserve">                  </w:t>
            </w:r>
            <w:r w:rsidRPr="008F7236">
              <w:rPr>
                <w:rFonts w:eastAsia="Times New Roman"/>
                <w:spacing w:val="0"/>
                <w:sz w:val="14"/>
                <w:szCs w:val="14"/>
                <w:lang w:eastAsia="es-DO"/>
              </w:rPr>
              <w:t>16,888,011.00 </w:t>
            </w:r>
            <w:r w:rsidRPr="008F7236">
              <w:rPr>
                <w:rFonts w:eastAsia="Times New Roman"/>
                <w:spacing w:val="0"/>
                <w:sz w:val="14"/>
                <w:szCs w:val="14"/>
                <w:lang w:val="es-DO" w:eastAsia="es-DO"/>
              </w:rPr>
              <w:t> </w:t>
            </w:r>
          </w:p>
        </w:tc>
        <w:tc>
          <w:tcPr>
            <w:tcW w:w="1390" w:type="dxa"/>
            <w:tcBorders>
              <w:top w:val="nil"/>
              <w:left w:val="nil"/>
              <w:bottom w:val="nil"/>
              <w:right w:val="nil"/>
            </w:tcBorders>
            <w:shd w:val="clear" w:color="auto" w:fill="auto"/>
            <w:vAlign w:val="center"/>
            <w:hideMark/>
          </w:tcPr>
          <w:p w14:paraId="5491C1CB"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16,981,065.00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76C46D60"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1,159,310.96 </w:t>
            </w:r>
            <w:r w:rsidRPr="008F7236">
              <w:rPr>
                <w:rFonts w:eastAsia="Times New Roman"/>
                <w:spacing w:val="0"/>
                <w:sz w:val="14"/>
                <w:szCs w:val="14"/>
                <w:lang w:val="es-DO" w:eastAsia="es-DO"/>
              </w:rPr>
              <w:t> </w:t>
            </w:r>
          </w:p>
        </w:tc>
        <w:tc>
          <w:tcPr>
            <w:tcW w:w="1123" w:type="dxa"/>
            <w:tcBorders>
              <w:top w:val="nil"/>
              <w:left w:val="nil"/>
              <w:bottom w:val="nil"/>
              <w:right w:val="nil"/>
            </w:tcBorders>
            <w:shd w:val="clear" w:color="auto" w:fill="auto"/>
            <w:vAlign w:val="center"/>
            <w:hideMark/>
          </w:tcPr>
          <w:p w14:paraId="68A4EA8B"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1,156,405.86 </w:t>
            </w:r>
            <w:r w:rsidRPr="008F7236">
              <w:rPr>
                <w:rFonts w:eastAsia="Times New Roman"/>
                <w:spacing w:val="0"/>
                <w:sz w:val="14"/>
                <w:szCs w:val="14"/>
                <w:lang w:val="es-DO" w:eastAsia="es-DO"/>
              </w:rPr>
              <w:t> </w:t>
            </w:r>
          </w:p>
        </w:tc>
        <w:tc>
          <w:tcPr>
            <w:tcW w:w="1185" w:type="dxa"/>
            <w:tcBorders>
              <w:top w:val="nil"/>
              <w:left w:val="nil"/>
              <w:bottom w:val="nil"/>
              <w:right w:val="nil"/>
            </w:tcBorders>
            <w:shd w:val="clear" w:color="auto" w:fill="auto"/>
            <w:vAlign w:val="center"/>
            <w:hideMark/>
          </w:tcPr>
          <w:p w14:paraId="19C6BB47"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1,163,286.36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780B5208"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1,570,835.11 </w:t>
            </w: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center"/>
            <w:hideMark/>
          </w:tcPr>
          <w:p w14:paraId="6556E26F"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1,400,370.28 </w:t>
            </w:r>
            <w:r w:rsidRPr="008F7236">
              <w:rPr>
                <w:rFonts w:eastAsia="Times New Roman"/>
                <w:spacing w:val="0"/>
                <w:sz w:val="14"/>
                <w:szCs w:val="14"/>
                <w:lang w:val="es-DO" w:eastAsia="es-DO"/>
              </w:rPr>
              <w:t> </w:t>
            </w:r>
          </w:p>
        </w:tc>
        <w:tc>
          <w:tcPr>
            <w:tcW w:w="1143" w:type="dxa"/>
            <w:tcBorders>
              <w:top w:val="nil"/>
              <w:left w:val="nil"/>
              <w:bottom w:val="nil"/>
              <w:right w:val="nil"/>
            </w:tcBorders>
            <w:shd w:val="clear" w:color="auto" w:fill="auto"/>
            <w:vAlign w:val="center"/>
            <w:hideMark/>
          </w:tcPr>
          <w:p w14:paraId="51399AF5"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1,402,670.38 </w:t>
            </w:r>
            <w:r w:rsidRPr="008F7236">
              <w:rPr>
                <w:rFonts w:eastAsia="Times New Roman"/>
                <w:spacing w:val="0"/>
                <w:sz w:val="14"/>
                <w:szCs w:val="14"/>
                <w:lang w:val="es-DO" w:eastAsia="es-DO"/>
              </w:rPr>
              <w:t> </w:t>
            </w:r>
          </w:p>
        </w:tc>
        <w:tc>
          <w:tcPr>
            <w:tcW w:w="1308" w:type="dxa"/>
            <w:tcBorders>
              <w:top w:val="nil"/>
              <w:left w:val="nil"/>
              <w:bottom w:val="nil"/>
              <w:right w:val="nil"/>
            </w:tcBorders>
            <w:shd w:val="clear" w:color="auto" w:fill="auto"/>
            <w:vAlign w:val="center"/>
            <w:hideMark/>
          </w:tcPr>
          <w:p w14:paraId="29FA92A8"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1,460,566.59 </w:t>
            </w: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center"/>
            <w:hideMark/>
          </w:tcPr>
          <w:p w14:paraId="0CD8EEDB"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1,441,716.10 </w:t>
            </w:r>
            <w:r w:rsidRPr="008F7236">
              <w:rPr>
                <w:rFonts w:eastAsia="Times New Roman"/>
                <w:spacing w:val="0"/>
                <w:sz w:val="14"/>
                <w:szCs w:val="14"/>
                <w:lang w:val="es-DO" w:eastAsia="es-DO"/>
              </w:rPr>
              <w:t> </w:t>
            </w:r>
          </w:p>
        </w:tc>
        <w:tc>
          <w:tcPr>
            <w:tcW w:w="1370" w:type="dxa"/>
            <w:tcBorders>
              <w:top w:val="nil"/>
              <w:left w:val="nil"/>
              <w:bottom w:val="nil"/>
              <w:right w:val="nil"/>
            </w:tcBorders>
            <w:shd w:val="clear" w:color="auto" w:fill="auto"/>
            <w:vAlign w:val="center"/>
            <w:hideMark/>
          </w:tcPr>
          <w:p w14:paraId="79500765"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1,388,731.98 </w:t>
            </w: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center"/>
            <w:hideMark/>
          </w:tcPr>
          <w:p w14:paraId="0E38A49B"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1,490,773.88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2E0F8BFA"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1,387,077.36 </w:t>
            </w:r>
            <w:r w:rsidRPr="008F7236">
              <w:rPr>
                <w:rFonts w:eastAsia="Times New Roman"/>
                <w:spacing w:val="0"/>
                <w:sz w:val="14"/>
                <w:szCs w:val="14"/>
                <w:lang w:val="es-DO" w:eastAsia="es-DO"/>
              </w:rPr>
              <w:t> </w:t>
            </w:r>
          </w:p>
        </w:tc>
        <w:tc>
          <w:tcPr>
            <w:tcW w:w="1247" w:type="dxa"/>
            <w:tcBorders>
              <w:top w:val="nil"/>
              <w:left w:val="nil"/>
              <w:bottom w:val="nil"/>
              <w:right w:val="nil"/>
            </w:tcBorders>
            <w:shd w:val="clear" w:color="auto" w:fill="auto"/>
            <w:vAlign w:val="center"/>
            <w:hideMark/>
          </w:tcPr>
          <w:p w14:paraId="2579BC1B"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15,021,744.86 </w:t>
            </w:r>
            <w:r w:rsidRPr="008F7236">
              <w:rPr>
                <w:rFonts w:eastAsia="Times New Roman"/>
                <w:spacing w:val="0"/>
                <w:sz w:val="14"/>
                <w:szCs w:val="14"/>
                <w:lang w:val="es-DO" w:eastAsia="es-DO"/>
              </w:rPr>
              <w:t> </w:t>
            </w:r>
          </w:p>
        </w:tc>
      </w:tr>
      <w:tr w:rsidR="008F7236" w:rsidRPr="008F7236" w14:paraId="06B8B52C" w14:textId="77777777" w:rsidTr="008F7236">
        <w:trPr>
          <w:trHeight w:val="105"/>
          <w:tblHeader/>
        </w:trPr>
        <w:tc>
          <w:tcPr>
            <w:tcW w:w="1234" w:type="dxa"/>
            <w:tcBorders>
              <w:top w:val="nil"/>
              <w:left w:val="nil"/>
              <w:bottom w:val="nil"/>
              <w:right w:val="nil"/>
            </w:tcBorders>
            <w:shd w:val="clear" w:color="auto" w:fill="auto"/>
            <w:vAlign w:val="center"/>
            <w:hideMark/>
          </w:tcPr>
          <w:p w14:paraId="7F156819"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spacing w:val="0"/>
                <w:sz w:val="14"/>
                <w:szCs w:val="14"/>
                <w:lang w:eastAsia="es-DO"/>
              </w:rPr>
              <w:t>2.2 - CONTRATACIÓN DE SERVICIOS</w:t>
            </w:r>
            <w:r w:rsidRPr="008F7236">
              <w:rPr>
                <w:rFonts w:eastAsia="Times New Roman"/>
                <w:spacing w:val="0"/>
                <w:sz w:val="14"/>
                <w:szCs w:val="14"/>
                <w:lang w:val="es-DO" w:eastAsia="es-DO"/>
              </w:rPr>
              <w:t> </w:t>
            </w:r>
          </w:p>
        </w:tc>
        <w:tc>
          <w:tcPr>
            <w:tcW w:w="1391" w:type="dxa"/>
            <w:tcBorders>
              <w:top w:val="nil"/>
              <w:left w:val="nil"/>
              <w:bottom w:val="nil"/>
              <w:right w:val="nil"/>
            </w:tcBorders>
            <w:shd w:val="clear" w:color="auto" w:fill="auto"/>
            <w:vAlign w:val="center"/>
            <w:hideMark/>
          </w:tcPr>
          <w:p w14:paraId="73478CFA"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34,316,880.00 </w:t>
            </w:r>
            <w:r w:rsidRPr="008F7236">
              <w:rPr>
                <w:rFonts w:eastAsia="Times New Roman"/>
                <w:spacing w:val="0"/>
                <w:sz w:val="14"/>
                <w:szCs w:val="14"/>
                <w:lang w:val="es-DO" w:eastAsia="es-DO"/>
              </w:rPr>
              <w:t> </w:t>
            </w:r>
          </w:p>
        </w:tc>
        <w:tc>
          <w:tcPr>
            <w:tcW w:w="1390" w:type="dxa"/>
            <w:tcBorders>
              <w:top w:val="nil"/>
              <w:left w:val="nil"/>
              <w:bottom w:val="nil"/>
              <w:right w:val="nil"/>
            </w:tcBorders>
            <w:shd w:val="clear" w:color="auto" w:fill="auto"/>
            <w:vAlign w:val="center"/>
            <w:hideMark/>
          </w:tcPr>
          <w:p w14:paraId="1AF84371"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34,104,244.67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413FF9D4"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1,202,311.83 </w:t>
            </w:r>
            <w:r w:rsidRPr="008F7236">
              <w:rPr>
                <w:rFonts w:eastAsia="Times New Roman"/>
                <w:spacing w:val="0"/>
                <w:sz w:val="14"/>
                <w:szCs w:val="14"/>
                <w:lang w:val="es-DO" w:eastAsia="es-DO"/>
              </w:rPr>
              <w:t> </w:t>
            </w:r>
          </w:p>
        </w:tc>
        <w:tc>
          <w:tcPr>
            <w:tcW w:w="1123" w:type="dxa"/>
            <w:tcBorders>
              <w:top w:val="nil"/>
              <w:left w:val="nil"/>
              <w:bottom w:val="nil"/>
              <w:right w:val="nil"/>
            </w:tcBorders>
            <w:shd w:val="clear" w:color="auto" w:fill="auto"/>
            <w:vAlign w:val="center"/>
            <w:hideMark/>
          </w:tcPr>
          <w:p w14:paraId="4E600132"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668,520.75 </w:t>
            </w:r>
            <w:r w:rsidRPr="008F7236">
              <w:rPr>
                <w:rFonts w:eastAsia="Times New Roman"/>
                <w:spacing w:val="0"/>
                <w:sz w:val="14"/>
                <w:szCs w:val="14"/>
                <w:lang w:val="es-DO" w:eastAsia="es-DO"/>
              </w:rPr>
              <w:t> </w:t>
            </w:r>
          </w:p>
        </w:tc>
        <w:tc>
          <w:tcPr>
            <w:tcW w:w="1185" w:type="dxa"/>
            <w:tcBorders>
              <w:top w:val="nil"/>
              <w:left w:val="nil"/>
              <w:bottom w:val="nil"/>
              <w:right w:val="nil"/>
            </w:tcBorders>
            <w:shd w:val="clear" w:color="auto" w:fill="auto"/>
            <w:vAlign w:val="center"/>
            <w:hideMark/>
          </w:tcPr>
          <w:p w14:paraId="541ACA6F"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2,188,859.03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22D4D40D"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1,323,143.18 </w:t>
            </w: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center"/>
            <w:hideMark/>
          </w:tcPr>
          <w:p w14:paraId="59D7B463"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2,126,860.69 </w:t>
            </w:r>
            <w:r w:rsidRPr="008F7236">
              <w:rPr>
                <w:rFonts w:eastAsia="Times New Roman"/>
                <w:spacing w:val="0"/>
                <w:sz w:val="14"/>
                <w:szCs w:val="14"/>
                <w:lang w:val="es-DO" w:eastAsia="es-DO"/>
              </w:rPr>
              <w:t> </w:t>
            </w:r>
          </w:p>
        </w:tc>
        <w:tc>
          <w:tcPr>
            <w:tcW w:w="1143" w:type="dxa"/>
            <w:tcBorders>
              <w:top w:val="nil"/>
              <w:left w:val="nil"/>
              <w:bottom w:val="nil"/>
              <w:right w:val="nil"/>
            </w:tcBorders>
            <w:shd w:val="clear" w:color="auto" w:fill="auto"/>
            <w:vAlign w:val="center"/>
            <w:hideMark/>
          </w:tcPr>
          <w:p w14:paraId="4330269C"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4,290,049.59 </w:t>
            </w:r>
            <w:r w:rsidRPr="008F7236">
              <w:rPr>
                <w:rFonts w:eastAsia="Times New Roman"/>
                <w:spacing w:val="0"/>
                <w:sz w:val="14"/>
                <w:szCs w:val="14"/>
                <w:lang w:val="es-DO" w:eastAsia="es-DO"/>
              </w:rPr>
              <w:t> </w:t>
            </w:r>
          </w:p>
        </w:tc>
        <w:tc>
          <w:tcPr>
            <w:tcW w:w="1308" w:type="dxa"/>
            <w:tcBorders>
              <w:top w:val="nil"/>
              <w:left w:val="nil"/>
              <w:bottom w:val="nil"/>
              <w:right w:val="nil"/>
            </w:tcBorders>
            <w:shd w:val="clear" w:color="auto" w:fill="auto"/>
            <w:vAlign w:val="center"/>
            <w:hideMark/>
          </w:tcPr>
          <w:p w14:paraId="2946170C"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1,786,288.56 </w:t>
            </w: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center"/>
            <w:hideMark/>
          </w:tcPr>
          <w:p w14:paraId="00EF022D"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3,453,480.40 </w:t>
            </w:r>
            <w:r w:rsidRPr="008F7236">
              <w:rPr>
                <w:rFonts w:eastAsia="Times New Roman"/>
                <w:spacing w:val="0"/>
                <w:sz w:val="14"/>
                <w:szCs w:val="14"/>
                <w:lang w:val="es-DO" w:eastAsia="es-DO"/>
              </w:rPr>
              <w:t> </w:t>
            </w:r>
          </w:p>
        </w:tc>
        <w:tc>
          <w:tcPr>
            <w:tcW w:w="1370" w:type="dxa"/>
            <w:tcBorders>
              <w:top w:val="nil"/>
              <w:left w:val="nil"/>
              <w:bottom w:val="nil"/>
              <w:right w:val="nil"/>
            </w:tcBorders>
            <w:shd w:val="clear" w:color="auto" w:fill="auto"/>
            <w:vAlign w:val="center"/>
            <w:hideMark/>
          </w:tcPr>
          <w:p w14:paraId="6C333184"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1,899,106.56 </w:t>
            </w: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center"/>
            <w:hideMark/>
          </w:tcPr>
          <w:p w14:paraId="02FF8580"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3,511,326.97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1FB137C6"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3,262,270.75 </w:t>
            </w:r>
            <w:r w:rsidRPr="008F7236">
              <w:rPr>
                <w:rFonts w:eastAsia="Times New Roman"/>
                <w:spacing w:val="0"/>
                <w:sz w:val="14"/>
                <w:szCs w:val="14"/>
                <w:lang w:val="es-DO" w:eastAsia="es-DO"/>
              </w:rPr>
              <w:t> </w:t>
            </w:r>
          </w:p>
        </w:tc>
        <w:tc>
          <w:tcPr>
            <w:tcW w:w="1247" w:type="dxa"/>
            <w:tcBorders>
              <w:top w:val="nil"/>
              <w:left w:val="nil"/>
              <w:bottom w:val="nil"/>
              <w:right w:val="nil"/>
            </w:tcBorders>
            <w:shd w:val="clear" w:color="auto" w:fill="auto"/>
            <w:vAlign w:val="center"/>
            <w:hideMark/>
          </w:tcPr>
          <w:p w14:paraId="6CB56A37"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25,712,218.31 </w:t>
            </w:r>
            <w:r w:rsidRPr="008F7236">
              <w:rPr>
                <w:rFonts w:eastAsia="Times New Roman"/>
                <w:spacing w:val="0"/>
                <w:sz w:val="14"/>
                <w:szCs w:val="14"/>
                <w:lang w:val="es-DO" w:eastAsia="es-DO"/>
              </w:rPr>
              <w:t> </w:t>
            </w:r>
          </w:p>
        </w:tc>
      </w:tr>
      <w:tr w:rsidR="008F7236" w:rsidRPr="008F7236" w14:paraId="5DE78DCB" w14:textId="77777777" w:rsidTr="008F7236">
        <w:trPr>
          <w:trHeight w:val="105"/>
          <w:tblHeader/>
        </w:trPr>
        <w:tc>
          <w:tcPr>
            <w:tcW w:w="1234" w:type="dxa"/>
            <w:tcBorders>
              <w:top w:val="nil"/>
              <w:left w:val="nil"/>
              <w:bottom w:val="nil"/>
              <w:right w:val="nil"/>
            </w:tcBorders>
            <w:shd w:val="clear" w:color="auto" w:fill="auto"/>
            <w:vAlign w:val="center"/>
            <w:hideMark/>
          </w:tcPr>
          <w:p w14:paraId="770B0FC1"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2.2.1 - SERVICIOS BÁSICOS</w:t>
            </w:r>
            <w:r w:rsidRPr="008F7236">
              <w:rPr>
                <w:rFonts w:eastAsia="Times New Roman"/>
                <w:spacing w:val="0"/>
                <w:sz w:val="14"/>
                <w:szCs w:val="14"/>
                <w:lang w:val="es-DO" w:eastAsia="es-DO"/>
              </w:rPr>
              <w:t> </w:t>
            </w:r>
          </w:p>
        </w:tc>
        <w:tc>
          <w:tcPr>
            <w:tcW w:w="1391" w:type="dxa"/>
            <w:tcBorders>
              <w:top w:val="nil"/>
              <w:left w:val="nil"/>
              <w:bottom w:val="nil"/>
              <w:right w:val="nil"/>
            </w:tcBorders>
            <w:shd w:val="clear" w:color="auto" w:fill="auto"/>
            <w:vAlign w:val="center"/>
            <w:hideMark/>
          </w:tcPr>
          <w:p w14:paraId="7E6856D8"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9,711,000.00 </w:t>
            </w:r>
            <w:r w:rsidRPr="008F7236">
              <w:rPr>
                <w:rFonts w:eastAsia="Times New Roman"/>
                <w:spacing w:val="0"/>
                <w:sz w:val="14"/>
                <w:szCs w:val="14"/>
                <w:lang w:val="es-DO" w:eastAsia="es-DO"/>
              </w:rPr>
              <w:t> </w:t>
            </w:r>
          </w:p>
        </w:tc>
        <w:tc>
          <w:tcPr>
            <w:tcW w:w="1390" w:type="dxa"/>
            <w:tcBorders>
              <w:top w:val="nil"/>
              <w:left w:val="nil"/>
              <w:bottom w:val="nil"/>
              <w:right w:val="nil"/>
            </w:tcBorders>
            <w:shd w:val="clear" w:color="auto" w:fill="auto"/>
            <w:vAlign w:val="center"/>
            <w:hideMark/>
          </w:tcPr>
          <w:p w14:paraId="03D8A6DE"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11,911,000.00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298632A5"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1,126,418.43 </w:t>
            </w:r>
            <w:r w:rsidRPr="008F7236">
              <w:rPr>
                <w:rFonts w:eastAsia="Times New Roman"/>
                <w:spacing w:val="0"/>
                <w:sz w:val="14"/>
                <w:szCs w:val="14"/>
                <w:lang w:val="es-DO" w:eastAsia="es-DO"/>
              </w:rPr>
              <w:t> </w:t>
            </w:r>
          </w:p>
        </w:tc>
        <w:tc>
          <w:tcPr>
            <w:tcW w:w="1123" w:type="dxa"/>
            <w:tcBorders>
              <w:top w:val="nil"/>
              <w:left w:val="nil"/>
              <w:bottom w:val="nil"/>
              <w:right w:val="nil"/>
            </w:tcBorders>
            <w:shd w:val="clear" w:color="auto" w:fill="auto"/>
            <w:vAlign w:val="center"/>
            <w:hideMark/>
          </w:tcPr>
          <w:p w14:paraId="1C51ACED"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318,653.68 </w:t>
            </w:r>
            <w:r w:rsidRPr="008F7236">
              <w:rPr>
                <w:rFonts w:eastAsia="Times New Roman"/>
                <w:spacing w:val="0"/>
                <w:sz w:val="14"/>
                <w:szCs w:val="14"/>
                <w:lang w:val="es-DO" w:eastAsia="es-DO"/>
              </w:rPr>
              <w:t> </w:t>
            </w:r>
          </w:p>
        </w:tc>
        <w:tc>
          <w:tcPr>
            <w:tcW w:w="1185" w:type="dxa"/>
            <w:tcBorders>
              <w:top w:val="nil"/>
              <w:left w:val="nil"/>
              <w:bottom w:val="nil"/>
              <w:right w:val="nil"/>
            </w:tcBorders>
            <w:shd w:val="clear" w:color="auto" w:fill="auto"/>
            <w:vAlign w:val="bottom"/>
            <w:hideMark/>
          </w:tcPr>
          <w:p w14:paraId="0463B06E"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1,348,935.00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bottom"/>
            <w:hideMark/>
          </w:tcPr>
          <w:p w14:paraId="7F742581"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313,192.98 </w:t>
            </w: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25CFB2E3"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842,735.50 </w:t>
            </w:r>
            <w:r w:rsidRPr="008F7236">
              <w:rPr>
                <w:rFonts w:eastAsia="Times New Roman"/>
                <w:spacing w:val="0"/>
                <w:sz w:val="14"/>
                <w:szCs w:val="14"/>
                <w:lang w:val="es-DO" w:eastAsia="es-DO"/>
              </w:rPr>
              <w:t> </w:t>
            </w:r>
          </w:p>
        </w:tc>
        <w:tc>
          <w:tcPr>
            <w:tcW w:w="1143" w:type="dxa"/>
            <w:tcBorders>
              <w:top w:val="nil"/>
              <w:left w:val="nil"/>
              <w:bottom w:val="nil"/>
              <w:right w:val="nil"/>
            </w:tcBorders>
            <w:shd w:val="clear" w:color="auto" w:fill="auto"/>
            <w:vAlign w:val="bottom"/>
            <w:hideMark/>
          </w:tcPr>
          <w:p w14:paraId="2C0E6D08"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874,148.75 </w:t>
            </w:r>
            <w:r w:rsidRPr="008F7236">
              <w:rPr>
                <w:rFonts w:eastAsia="Times New Roman"/>
                <w:spacing w:val="0"/>
                <w:sz w:val="14"/>
                <w:szCs w:val="14"/>
                <w:lang w:val="es-DO" w:eastAsia="es-DO"/>
              </w:rPr>
              <w:t> </w:t>
            </w:r>
          </w:p>
        </w:tc>
        <w:tc>
          <w:tcPr>
            <w:tcW w:w="1308" w:type="dxa"/>
            <w:tcBorders>
              <w:top w:val="nil"/>
              <w:left w:val="nil"/>
              <w:bottom w:val="nil"/>
              <w:right w:val="nil"/>
            </w:tcBorders>
            <w:shd w:val="clear" w:color="auto" w:fill="auto"/>
            <w:vAlign w:val="bottom"/>
            <w:hideMark/>
          </w:tcPr>
          <w:p w14:paraId="40799915"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882,531.56 </w:t>
            </w: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13F297EB"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882,792.52 </w:t>
            </w:r>
            <w:r w:rsidRPr="008F7236">
              <w:rPr>
                <w:rFonts w:eastAsia="Times New Roman"/>
                <w:spacing w:val="0"/>
                <w:sz w:val="14"/>
                <w:szCs w:val="14"/>
                <w:lang w:val="es-DO" w:eastAsia="es-DO"/>
              </w:rPr>
              <w:t> </w:t>
            </w:r>
          </w:p>
        </w:tc>
        <w:tc>
          <w:tcPr>
            <w:tcW w:w="1370" w:type="dxa"/>
            <w:tcBorders>
              <w:top w:val="nil"/>
              <w:left w:val="nil"/>
              <w:bottom w:val="nil"/>
              <w:right w:val="nil"/>
            </w:tcBorders>
            <w:shd w:val="clear" w:color="auto" w:fill="auto"/>
            <w:vAlign w:val="center"/>
            <w:hideMark/>
          </w:tcPr>
          <w:p w14:paraId="5CBACB51"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890,294.74 </w:t>
            </w: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0516BE11"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995,115.34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bottom"/>
            <w:hideMark/>
          </w:tcPr>
          <w:p w14:paraId="54864B45"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766,091.93 </w:t>
            </w:r>
            <w:r w:rsidRPr="008F7236">
              <w:rPr>
                <w:rFonts w:eastAsia="Times New Roman"/>
                <w:spacing w:val="0"/>
                <w:sz w:val="14"/>
                <w:szCs w:val="14"/>
                <w:lang w:val="es-DO" w:eastAsia="es-DO"/>
              </w:rPr>
              <w:t> </w:t>
            </w:r>
          </w:p>
        </w:tc>
        <w:tc>
          <w:tcPr>
            <w:tcW w:w="1247" w:type="dxa"/>
            <w:tcBorders>
              <w:top w:val="nil"/>
              <w:left w:val="nil"/>
              <w:bottom w:val="nil"/>
              <w:right w:val="nil"/>
            </w:tcBorders>
            <w:shd w:val="clear" w:color="auto" w:fill="auto"/>
            <w:vAlign w:val="center"/>
            <w:hideMark/>
          </w:tcPr>
          <w:p w14:paraId="3F027FA4"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9,240,910.43 </w:t>
            </w:r>
            <w:r w:rsidRPr="008F7236">
              <w:rPr>
                <w:rFonts w:eastAsia="Times New Roman"/>
                <w:spacing w:val="0"/>
                <w:sz w:val="14"/>
                <w:szCs w:val="14"/>
                <w:lang w:val="es-DO" w:eastAsia="es-DO"/>
              </w:rPr>
              <w:t> </w:t>
            </w:r>
          </w:p>
        </w:tc>
      </w:tr>
      <w:tr w:rsidR="008F7236" w:rsidRPr="008F7236" w14:paraId="337D7204" w14:textId="77777777" w:rsidTr="008F7236">
        <w:trPr>
          <w:trHeight w:val="225"/>
          <w:tblHeader/>
        </w:trPr>
        <w:tc>
          <w:tcPr>
            <w:tcW w:w="1234" w:type="dxa"/>
            <w:tcBorders>
              <w:top w:val="nil"/>
              <w:left w:val="nil"/>
              <w:bottom w:val="nil"/>
              <w:right w:val="nil"/>
            </w:tcBorders>
            <w:shd w:val="clear" w:color="auto" w:fill="auto"/>
            <w:vAlign w:val="center"/>
            <w:hideMark/>
          </w:tcPr>
          <w:p w14:paraId="17378F12"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2.2.2 - PUBLICIDAD, IMPRESIÓN Y ENCUADERNACIÓN</w:t>
            </w:r>
            <w:r w:rsidRPr="008F7236">
              <w:rPr>
                <w:rFonts w:eastAsia="Times New Roman"/>
                <w:spacing w:val="0"/>
                <w:sz w:val="14"/>
                <w:szCs w:val="14"/>
                <w:lang w:val="es-DO" w:eastAsia="es-DO"/>
              </w:rPr>
              <w:t> </w:t>
            </w:r>
          </w:p>
        </w:tc>
        <w:tc>
          <w:tcPr>
            <w:tcW w:w="1391" w:type="dxa"/>
            <w:tcBorders>
              <w:top w:val="nil"/>
              <w:left w:val="nil"/>
              <w:bottom w:val="nil"/>
              <w:right w:val="nil"/>
            </w:tcBorders>
            <w:shd w:val="clear" w:color="auto" w:fill="auto"/>
            <w:vAlign w:val="center"/>
            <w:hideMark/>
          </w:tcPr>
          <w:p w14:paraId="497875B6"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643,000.00 </w:t>
            </w:r>
            <w:r w:rsidRPr="008F7236">
              <w:rPr>
                <w:rFonts w:eastAsia="Times New Roman"/>
                <w:spacing w:val="0"/>
                <w:sz w:val="14"/>
                <w:szCs w:val="14"/>
                <w:lang w:val="es-DO" w:eastAsia="es-DO"/>
              </w:rPr>
              <w:t> </w:t>
            </w:r>
          </w:p>
        </w:tc>
        <w:tc>
          <w:tcPr>
            <w:tcW w:w="1390" w:type="dxa"/>
            <w:tcBorders>
              <w:top w:val="nil"/>
              <w:left w:val="nil"/>
              <w:bottom w:val="nil"/>
              <w:right w:val="nil"/>
            </w:tcBorders>
            <w:shd w:val="clear" w:color="auto" w:fill="auto"/>
            <w:vAlign w:val="center"/>
            <w:hideMark/>
          </w:tcPr>
          <w:p w14:paraId="2D48AE98"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158,850.00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585ED123"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23" w:type="dxa"/>
            <w:tcBorders>
              <w:top w:val="nil"/>
              <w:left w:val="nil"/>
              <w:bottom w:val="nil"/>
              <w:right w:val="nil"/>
            </w:tcBorders>
            <w:shd w:val="clear" w:color="auto" w:fill="auto"/>
            <w:vAlign w:val="center"/>
            <w:hideMark/>
          </w:tcPr>
          <w:p w14:paraId="488A1656"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85" w:type="dxa"/>
            <w:tcBorders>
              <w:top w:val="nil"/>
              <w:left w:val="nil"/>
              <w:bottom w:val="nil"/>
              <w:right w:val="nil"/>
            </w:tcBorders>
            <w:shd w:val="clear" w:color="auto" w:fill="auto"/>
            <w:vAlign w:val="center"/>
            <w:hideMark/>
          </w:tcPr>
          <w:p w14:paraId="7487CD49"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8,850.00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bottom"/>
            <w:hideMark/>
          </w:tcPr>
          <w:p w14:paraId="18DB66E1"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340674DF"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43" w:type="dxa"/>
            <w:tcBorders>
              <w:top w:val="nil"/>
              <w:left w:val="nil"/>
              <w:bottom w:val="nil"/>
              <w:right w:val="nil"/>
            </w:tcBorders>
            <w:shd w:val="clear" w:color="auto" w:fill="auto"/>
            <w:vAlign w:val="bottom"/>
            <w:hideMark/>
          </w:tcPr>
          <w:p w14:paraId="76BE4C26"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308" w:type="dxa"/>
            <w:tcBorders>
              <w:top w:val="nil"/>
              <w:left w:val="nil"/>
              <w:bottom w:val="nil"/>
              <w:right w:val="nil"/>
            </w:tcBorders>
            <w:shd w:val="clear" w:color="auto" w:fill="auto"/>
            <w:vAlign w:val="bottom"/>
            <w:hideMark/>
          </w:tcPr>
          <w:p w14:paraId="7D7C5665"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260B65FE"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370" w:type="dxa"/>
            <w:tcBorders>
              <w:top w:val="nil"/>
              <w:left w:val="nil"/>
              <w:bottom w:val="nil"/>
              <w:right w:val="nil"/>
            </w:tcBorders>
            <w:shd w:val="clear" w:color="auto" w:fill="auto"/>
            <w:vAlign w:val="bottom"/>
            <w:hideMark/>
          </w:tcPr>
          <w:p w14:paraId="1E547A25"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29DEB21D"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bottom"/>
            <w:hideMark/>
          </w:tcPr>
          <w:p w14:paraId="5F63BFC0"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38,940.00 </w:t>
            </w:r>
            <w:r w:rsidRPr="008F7236">
              <w:rPr>
                <w:rFonts w:eastAsia="Times New Roman"/>
                <w:spacing w:val="0"/>
                <w:sz w:val="14"/>
                <w:szCs w:val="14"/>
                <w:lang w:val="es-DO" w:eastAsia="es-DO"/>
              </w:rPr>
              <w:t> </w:t>
            </w:r>
          </w:p>
        </w:tc>
        <w:tc>
          <w:tcPr>
            <w:tcW w:w="1247" w:type="dxa"/>
            <w:tcBorders>
              <w:top w:val="nil"/>
              <w:left w:val="nil"/>
              <w:bottom w:val="nil"/>
              <w:right w:val="nil"/>
            </w:tcBorders>
            <w:shd w:val="clear" w:color="auto" w:fill="auto"/>
            <w:vAlign w:val="center"/>
            <w:hideMark/>
          </w:tcPr>
          <w:p w14:paraId="10C011F4"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47,790.00 </w:t>
            </w:r>
            <w:r w:rsidRPr="008F7236">
              <w:rPr>
                <w:rFonts w:eastAsia="Times New Roman"/>
                <w:spacing w:val="0"/>
                <w:sz w:val="14"/>
                <w:szCs w:val="14"/>
                <w:lang w:val="es-DO" w:eastAsia="es-DO"/>
              </w:rPr>
              <w:t> </w:t>
            </w:r>
          </w:p>
        </w:tc>
      </w:tr>
      <w:tr w:rsidR="008F7236" w:rsidRPr="008F7236" w14:paraId="0DB67712" w14:textId="77777777" w:rsidTr="008F7236">
        <w:trPr>
          <w:trHeight w:val="105"/>
          <w:tblHeader/>
        </w:trPr>
        <w:tc>
          <w:tcPr>
            <w:tcW w:w="1234" w:type="dxa"/>
            <w:tcBorders>
              <w:top w:val="nil"/>
              <w:left w:val="nil"/>
              <w:bottom w:val="nil"/>
              <w:right w:val="nil"/>
            </w:tcBorders>
            <w:shd w:val="clear" w:color="auto" w:fill="auto"/>
            <w:vAlign w:val="center"/>
            <w:hideMark/>
          </w:tcPr>
          <w:p w14:paraId="6E8BDC04"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2.2.3 - VIÁTICOS</w:t>
            </w:r>
            <w:r w:rsidRPr="008F7236">
              <w:rPr>
                <w:rFonts w:eastAsia="Times New Roman"/>
                <w:spacing w:val="0"/>
                <w:sz w:val="14"/>
                <w:szCs w:val="14"/>
                <w:lang w:val="es-DO" w:eastAsia="es-DO"/>
              </w:rPr>
              <w:t> </w:t>
            </w:r>
          </w:p>
        </w:tc>
        <w:tc>
          <w:tcPr>
            <w:tcW w:w="1391" w:type="dxa"/>
            <w:tcBorders>
              <w:top w:val="nil"/>
              <w:left w:val="nil"/>
              <w:bottom w:val="nil"/>
              <w:right w:val="nil"/>
            </w:tcBorders>
            <w:shd w:val="clear" w:color="auto" w:fill="auto"/>
            <w:vAlign w:val="center"/>
            <w:hideMark/>
          </w:tcPr>
          <w:p w14:paraId="06847A1F"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1,600,000.00 </w:t>
            </w:r>
            <w:r w:rsidRPr="008F7236">
              <w:rPr>
                <w:rFonts w:eastAsia="Times New Roman"/>
                <w:spacing w:val="0"/>
                <w:sz w:val="14"/>
                <w:szCs w:val="14"/>
                <w:lang w:val="es-DO" w:eastAsia="es-DO"/>
              </w:rPr>
              <w:t> </w:t>
            </w:r>
          </w:p>
        </w:tc>
        <w:tc>
          <w:tcPr>
            <w:tcW w:w="1390" w:type="dxa"/>
            <w:tcBorders>
              <w:top w:val="nil"/>
              <w:left w:val="nil"/>
              <w:bottom w:val="nil"/>
              <w:right w:val="nil"/>
            </w:tcBorders>
            <w:shd w:val="clear" w:color="auto" w:fill="auto"/>
            <w:vAlign w:val="center"/>
            <w:hideMark/>
          </w:tcPr>
          <w:p w14:paraId="234DA3B2"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1,832,750.00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748DB27C"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23" w:type="dxa"/>
            <w:tcBorders>
              <w:top w:val="nil"/>
              <w:left w:val="nil"/>
              <w:bottom w:val="nil"/>
              <w:right w:val="nil"/>
            </w:tcBorders>
            <w:shd w:val="clear" w:color="auto" w:fill="auto"/>
            <w:vAlign w:val="center"/>
            <w:hideMark/>
          </w:tcPr>
          <w:p w14:paraId="7B05428B"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138,150.00 </w:t>
            </w:r>
            <w:r w:rsidRPr="008F7236">
              <w:rPr>
                <w:rFonts w:eastAsia="Times New Roman"/>
                <w:spacing w:val="0"/>
                <w:sz w:val="14"/>
                <w:szCs w:val="14"/>
                <w:lang w:val="es-DO" w:eastAsia="es-DO"/>
              </w:rPr>
              <w:t> </w:t>
            </w:r>
          </w:p>
        </w:tc>
        <w:tc>
          <w:tcPr>
            <w:tcW w:w="1185" w:type="dxa"/>
            <w:tcBorders>
              <w:top w:val="nil"/>
              <w:left w:val="nil"/>
              <w:bottom w:val="nil"/>
              <w:right w:val="nil"/>
            </w:tcBorders>
            <w:shd w:val="clear" w:color="auto" w:fill="auto"/>
            <w:vAlign w:val="bottom"/>
            <w:hideMark/>
          </w:tcPr>
          <w:p w14:paraId="13D6C64F" w14:textId="77777777" w:rsidR="008F7236" w:rsidRPr="008F7236" w:rsidRDefault="008F7236" w:rsidP="008F7236">
            <w:pPr>
              <w:spacing w:after="0" w:line="240" w:lineRule="auto"/>
              <w:jc w:val="center"/>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bottom"/>
            <w:hideMark/>
          </w:tcPr>
          <w:p w14:paraId="31828943"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77D88A88"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355,700.00 </w:t>
            </w:r>
            <w:r w:rsidRPr="008F7236">
              <w:rPr>
                <w:rFonts w:eastAsia="Times New Roman"/>
                <w:spacing w:val="0"/>
                <w:sz w:val="14"/>
                <w:szCs w:val="14"/>
                <w:lang w:val="es-DO" w:eastAsia="es-DO"/>
              </w:rPr>
              <w:t> </w:t>
            </w:r>
          </w:p>
        </w:tc>
        <w:tc>
          <w:tcPr>
            <w:tcW w:w="1143" w:type="dxa"/>
            <w:tcBorders>
              <w:top w:val="nil"/>
              <w:left w:val="nil"/>
              <w:bottom w:val="nil"/>
              <w:right w:val="nil"/>
            </w:tcBorders>
            <w:shd w:val="clear" w:color="auto" w:fill="auto"/>
            <w:vAlign w:val="bottom"/>
            <w:hideMark/>
          </w:tcPr>
          <w:p w14:paraId="49477047"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149,900.00 </w:t>
            </w:r>
            <w:r w:rsidRPr="008F7236">
              <w:rPr>
                <w:rFonts w:eastAsia="Times New Roman"/>
                <w:spacing w:val="0"/>
                <w:sz w:val="14"/>
                <w:szCs w:val="14"/>
                <w:lang w:val="es-DO" w:eastAsia="es-DO"/>
              </w:rPr>
              <w:t> </w:t>
            </w:r>
          </w:p>
        </w:tc>
        <w:tc>
          <w:tcPr>
            <w:tcW w:w="1308" w:type="dxa"/>
            <w:tcBorders>
              <w:top w:val="nil"/>
              <w:left w:val="nil"/>
              <w:bottom w:val="nil"/>
              <w:right w:val="nil"/>
            </w:tcBorders>
            <w:shd w:val="clear" w:color="auto" w:fill="auto"/>
            <w:vAlign w:val="bottom"/>
            <w:hideMark/>
          </w:tcPr>
          <w:p w14:paraId="54AB2AC9"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146,300.00 </w:t>
            </w: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45953670"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430,453.70 </w:t>
            </w:r>
            <w:r w:rsidRPr="008F7236">
              <w:rPr>
                <w:rFonts w:eastAsia="Times New Roman"/>
                <w:spacing w:val="0"/>
                <w:sz w:val="14"/>
                <w:szCs w:val="14"/>
                <w:lang w:val="es-DO" w:eastAsia="es-DO"/>
              </w:rPr>
              <w:t> </w:t>
            </w:r>
          </w:p>
        </w:tc>
        <w:tc>
          <w:tcPr>
            <w:tcW w:w="1370" w:type="dxa"/>
            <w:tcBorders>
              <w:top w:val="nil"/>
              <w:left w:val="nil"/>
              <w:bottom w:val="nil"/>
              <w:right w:val="nil"/>
            </w:tcBorders>
            <w:shd w:val="clear" w:color="auto" w:fill="auto"/>
            <w:vAlign w:val="bottom"/>
            <w:hideMark/>
          </w:tcPr>
          <w:p w14:paraId="0856433A"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267,200.00 </w:t>
            </w: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705DC80E"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bottom"/>
            <w:hideMark/>
          </w:tcPr>
          <w:p w14:paraId="58D0C5EF"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247" w:type="dxa"/>
            <w:tcBorders>
              <w:top w:val="nil"/>
              <w:left w:val="nil"/>
              <w:bottom w:val="nil"/>
              <w:right w:val="nil"/>
            </w:tcBorders>
            <w:shd w:val="clear" w:color="auto" w:fill="auto"/>
            <w:vAlign w:val="center"/>
            <w:hideMark/>
          </w:tcPr>
          <w:p w14:paraId="5C463D9C"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1,487,703.70 </w:t>
            </w:r>
            <w:r w:rsidRPr="008F7236">
              <w:rPr>
                <w:rFonts w:eastAsia="Times New Roman"/>
                <w:spacing w:val="0"/>
                <w:sz w:val="14"/>
                <w:szCs w:val="14"/>
                <w:lang w:val="es-DO" w:eastAsia="es-DO"/>
              </w:rPr>
              <w:t> </w:t>
            </w:r>
          </w:p>
        </w:tc>
      </w:tr>
      <w:tr w:rsidR="008F7236" w:rsidRPr="008F7236" w14:paraId="463216D4" w14:textId="77777777" w:rsidTr="008F7236">
        <w:trPr>
          <w:trHeight w:val="135"/>
          <w:tblHeader/>
        </w:trPr>
        <w:tc>
          <w:tcPr>
            <w:tcW w:w="1234" w:type="dxa"/>
            <w:tcBorders>
              <w:top w:val="nil"/>
              <w:left w:val="nil"/>
              <w:bottom w:val="nil"/>
              <w:right w:val="nil"/>
            </w:tcBorders>
            <w:shd w:val="clear" w:color="auto" w:fill="auto"/>
            <w:vAlign w:val="center"/>
            <w:hideMark/>
          </w:tcPr>
          <w:p w14:paraId="2C02A882"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2.2.4 - TRANSPORTE Y ALMACENAJE</w:t>
            </w:r>
            <w:r w:rsidRPr="008F7236">
              <w:rPr>
                <w:rFonts w:eastAsia="Times New Roman"/>
                <w:spacing w:val="0"/>
                <w:sz w:val="14"/>
                <w:szCs w:val="14"/>
                <w:lang w:val="es-DO" w:eastAsia="es-DO"/>
              </w:rPr>
              <w:t> </w:t>
            </w:r>
          </w:p>
        </w:tc>
        <w:tc>
          <w:tcPr>
            <w:tcW w:w="1391" w:type="dxa"/>
            <w:tcBorders>
              <w:top w:val="nil"/>
              <w:left w:val="nil"/>
              <w:bottom w:val="nil"/>
              <w:right w:val="nil"/>
            </w:tcBorders>
            <w:shd w:val="clear" w:color="auto" w:fill="auto"/>
            <w:vAlign w:val="center"/>
            <w:hideMark/>
          </w:tcPr>
          <w:p w14:paraId="7D075B30"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203,000.00 </w:t>
            </w:r>
            <w:r w:rsidRPr="008F7236">
              <w:rPr>
                <w:rFonts w:eastAsia="Times New Roman"/>
                <w:spacing w:val="0"/>
                <w:sz w:val="14"/>
                <w:szCs w:val="14"/>
                <w:lang w:val="es-DO" w:eastAsia="es-DO"/>
              </w:rPr>
              <w:t> </w:t>
            </w:r>
          </w:p>
        </w:tc>
        <w:tc>
          <w:tcPr>
            <w:tcW w:w="1390" w:type="dxa"/>
            <w:tcBorders>
              <w:top w:val="nil"/>
              <w:left w:val="nil"/>
              <w:bottom w:val="nil"/>
              <w:right w:val="nil"/>
            </w:tcBorders>
            <w:shd w:val="clear" w:color="auto" w:fill="auto"/>
            <w:vAlign w:val="center"/>
            <w:hideMark/>
          </w:tcPr>
          <w:p w14:paraId="1E424A15"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208,000.00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7020D507"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23" w:type="dxa"/>
            <w:tcBorders>
              <w:top w:val="nil"/>
              <w:left w:val="nil"/>
              <w:bottom w:val="nil"/>
              <w:right w:val="nil"/>
            </w:tcBorders>
            <w:shd w:val="clear" w:color="auto" w:fill="auto"/>
            <w:vAlign w:val="center"/>
            <w:hideMark/>
          </w:tcPr>
          <w:p w14:paraId="36995FBC"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85" w:type="dxa"/>
            <w:tcBorders>
              <w:top w:val="nil"/>
              <w:left w:val="nil"/>
              <w:bottom w:val="nil"/>
              <w:right w:val="nil"/>
            </w:tcBorders>
            <w:shd w:val="clear" w:color="auto" w:fill="auto"/>
            <w:vAlign w:val="bottom"/>
            <w:hideMark/>
          </w:tcPr>
          <w:p w14:paraId="34FA823E"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bottom"/>
            <w:hideMark/>
          </w:tcPr>
          <w:p w14:paraId="0963614A"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4498026A"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43" w:type="dxa"/>
            <w:tcBorders>
              <w:top w:val="nil"/>
              <w:left w:val="nil"/>
              <w:bottom w:val="nil"/>
              <w:right w:val="nil"/>
            </w:tcBorders>
            <w:shd w:val="clear" w:color="auto" w:fill="auto"/>
            <w:vAlign w:val="bottom"/>
            <w:hideMark/>
          </w:tcPr>
          <w:p w14:paraId="16A16EA2"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308" w:type="dxa"/>
            <w:tcBorders>
              <w:top w:val="nil"/>
              <w:left w:val="nil"/>
              <w:bottom w:val="nil"/>
              <w:right w:val="nil"/>
            </w:tcBorders>
            <w:shd w:val="clear" w:color="auto" w:fill="auto"/>
            <w:vAlign w:val="bottom"/>
            <w:hideMark/>
          </w:tcPr>
          <w:p w14:paraId="4A1DF353"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7A0C9303"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177,536.62 </w:t>
            </w:r>
            <w:r w:rsidRPr="008F7236">
              <w:rPr>
                <w:rFonts w:eastAsia="Times New Roman"/>
                <w:spacing w:val="0"/>
                <w:sz w:val="14"/>
                <w:szCs w:val="14"/>
                <w:lang w:val="es-DO" w:eastAsia="es-DO"/>
              </w:rPr>
              <w:t> </w:t>
            </w:r>
          </w:p>
        </w:tc>
        <w:tc>
          <w:tcPr>
            <w:tcW w:w="1370" w:type="dxa"/>
            <w:tcBorders>
              <w:top w:val="nil"/>
              <w:left w:val="nil"/>
              <w:bottom w:val="nil"/>
              <w:right w:val="nil"/>
            </w:tcBorders>
            <w:shd w:val="clear" w:color="auto" w:fill="auto"/>
            <w:vAlign w:val="bottom"/>
            <w:hideMark/>
          </w:tcPr>
          <w:p w14:paraId="4F70CE74"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35AD156D"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bottom"/>
            <w:hideMark/>
          </w:tcPr>
          <w:p w14:paraId="4C1BD5E8"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30,000.00 </w:t>
            </w:r>
            <w:r w:rsidRPr="008F7236">
              <w:rPr>
                <w:rFonts w:eastAsia="Times New Roman"/>
                <w:spacing w:val="0"/>
                <w:sz w:val="14"/>
                <w:szCs w:val="14"/>
                <w:lang w:val="es-DO" w:eastAsia="es-DO"/>
              </w:rPr>
              <w:t> </w:t>
            </w:r>
          </w:p>
        </w:tc>
        <w:tc>
          <w:tcPr>
            <w:tcW w:w="1247" w:type="dxa"/>
            <w:tcBorders>
              <w:top w:val="nil"/>
              <w:left w:val="nil"/>
              <w:bottom w:val="nil"/>
              <w:right w:val="nil"/>
            </w:tcBorders>
            <w:shd w:val="clear" w:color="auto" w:fill="auto"/>
            <w:vAlign w:val="center"/>
            <w:hideMark/>
          </w:tcPr>
          <w:p w14:paraId="62EA00EB"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207,536.62 </w:t>
            </w:r>
            <w:r w:rsidRPr="008F7236">
              <w:rPr>
                <w:rFonts w:eastAsia="Times New Roman"/>
                <w:spacing w:val="0"/>
                <w:sz w:val="14"/>
                <w:szCs w:val="14"/>
                <w:lang w:val="es-DO" w:eastAsia="es-DO"/>
              </w:rPr>
              <w:t> </w:t>
            </w:r>
          </w:p>
        </w:tc>
      </w:tr>
      <w:tr w:rsidR="008F7236" w:rsidRPr="008F7236" w14:paraId="4CC3C8EC" w14:textId="77777777" w:rsidTr="008F7236">
        <w:trPr>
          <w:trHeight w:val="105"/>
          <w:tblHeader/>
        </w:trPr>
        <w:tc>
          <w:tcPr>
            <w:tcW w:w="1234" w:type="dxa"/>
            <w:tcBorders>
              <w:top w:val="nil"/>
              <w:left w:val="nil"/>
              <w:bottom w:val="nil"/>
              <w:right w:val="nil"/>
            </w:tcBorders>
            <w:shd w:val="clear" w:color="auto" w:fill="auto"/>
            <w:vAlign w:val="center"/>
            <w:hideMark/>
          </w:tcPr>
          <w:p w14:paraId="0AA2AC98"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2.2.5 - ALQUILERES Y RENTAS</w:t>
            </w:r>
            <w:r w:rsidRPr="008F7236">
              <w:rPr>
                <w:rFonts w:eastAsia="Times New Roman"/>
                <w:spacing w:val="0"/>
                <w:sz w:val="14"/>
                <w:szCs w:val="14"/>
                <w:lang w:val="es-DO" w:eastAsia="es-DO"/>
              </w:rPr>
              <w:t> </w:t>
            </w:r>
          </w:p>
        </w:tc>
        <w:tc>
          <w:tcPr>
            <w:tcW w:w="1391" w:type="dxa"/>
            <w:tcBorders>
              <w:top w:val="nil"/>
              <w:left w:val="nil"/>
              <w:bottom w:val="nil"/>
              <w:right w:val="nil"/>
            </w:tcBorders>
            <w:shd w:val="clear" w:color="auto" w:fill="auto"/>
            <w:vAlign w:val="center"/>
            <w:hideMark/>
          </w:tcPr>
          <w:p w14:paraId="1DC3F413"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2,475,000.00 </w:t>
            </w:r>
            <w:r w:rsidRPr="008F7236">
              <w:rPr>
                <w:rFonts w:eastAsia="Times New Roman"/>
                <w:spacing w:val="0"/>
                <w:sz w:val="14"/>
                <w:szCs w:val="14"/>
                <w:lang w:val="es-DO" w:eastAsia="es-DO"/>
              </w:rPr>
              <w:t> </w:t>
            </w:r>
          </w:p>
        </w:tc>
        <w:tc>
          <w:tcPr>
            <w:tcW w:w="1390" w:type="dxa"/>
            <w:tcBorders>
              <w:top w:val="nil"/>
              <w:left w:val="nil"/>
              <w:bottom w:val="nil"/>
              <w:right w:val="nil"/>
            </w:tcBorders>
            <w:shd w:val="clear" w:color="auto" w:fill="auto"/>
            <w:vAlign w:val="center"/>
            <w:hideMark/>
          </w:tcPr>
          <w:p w14:paraId="017740DE"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1,945,000.00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57002E75"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23" w:type="dxa"/>
            <w:tcBorders>
              <w:top w:val="nil"/>
              <w:left w:val="nil"/>
              <w:bottom w:val="nil"/>
              <w:right w:val="nil"/>
            </w:tcBorders>
            <w:shd w:val="clear" w:color="auto" w:fill="auto"/>
            <w:vAlign w:val="center"/>
            <w:hideMark/>
          </w:tcPr>
          <w:p w14:paraId="3D0325FB"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31,270.00 </w:t>
            </w:r>
            <w:r w:rsidRPr="008F7236">
              <w:rPr>
                <w:rFonts w:eastAsia="Times New Roman"/>
                <w:spacing w:val="0"/>
                <w:sz w:val="14"/>
                <w:szCs w:val="14"/>
                <w:lang w:val="es-DO" w:eastAsia="es-DO"/>
              </w:rPr>
              <w:t> </w:t>
            </w:r>
          </w:p>
        </w:tc>
        <w:tc>
          <w:tcPr>
            <w:tcW w:w="1185" w:type="dxa"/>
            <w:tcBorders>
              <w:top w:val="nil"/>
              <w:left w:val="nil"/>
              <w:bottom w:val="nil"/>
              <w:right w:val="nil"/>
            </w:tcBorders>
            <w:shd w:val="clear" w:color="auto" w:fill="auto"/>
            <w:vAlign w:val="bottom"/>
            <w:hideMark/>
          </w:tcPr>
          <w:p w14:paraId="3CD4ED91"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201,398.30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bottom"/>
            <w:hideMark/>
          </w:tcPr>
          <w:p w14:paraId="4FAAB648"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631FC37E"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31,270.00 </w:t>
            </w:r>
            <w:r w:rsidRPr="008F7236">
              <w:rPr>
                <w:rFonts w:eastAsia="Times New Roman"/>
                <w:spacing w:val="0"/>
                <w:sz w:val="14"/>
                <w:szCs w:val="14"/>
                <w:lang w:val="es-DO" w:eastAsia="es-DO"/>
              </w:rPr>
              <w:t> </w:t>
            </w:r>
          </w:p>
        </w:tc>
        <w:tc>
          <w:tcPr>
            <w:tcW w:w="1143" w:type="dxa"/>
            <w:tcBorders>
              <w:top w:val="nil"/>
              <w:left w:val="nil"/>
              <w:bottom w:val="nil"/>
              <w:right w:val="nil"/>
            </w:tcBorders>
            <w:shd w:val="clear" w:color="auto" w:fill="auto"/>
            <w:vAlign w:val="bottom"/>
            <w:hideMark/>
          </w:tcPr>
          <w:p w14:paraId="549BA2B9"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325,670.00 </w:t>
            </w:r>
            <w:r w:rsidRPr="008F7236">
              <w:rPr>
                <w:rFonts w:eastAsia="Times New Roman"/>
                <w:spacing w:val="0"/>
                <w:sz w:val="14"/>
                <w:szCs w:val="14"/>
                <w:lang w:val="es-DO" w:eastAsia="es-DO"/>
              </w:rPr>
              <w:t> </w:t>
            </w:r>
          </w:p>
        </w:tc>
        <w:tc>
          <w:tcPr>
            <w:tcW w:w="1308" w:type="dxa"/>
            <w:tcBorders>
              <w:top w:val="nil"/>
              <w:left w:val="nil"/>
              <w:bottom w:val="nil"/>
              <w:right w:val="nil"/>
            </w:tcBorders>
            <w:shd w:val="clear" w:color="auto" w:fill="auto"/>
            <w:vAlign w:val="bottom"/>
            <w:hideMark/>
          </w:tcPr>
          <w:p w14:paraId="71BE66E6"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76,070.00 </w:t>
            </w: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307E81A3"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31,270.00 </w:t>
            </w:r>
            <w:r w:rsidRPr="008F7236">
              <w:rPr>
                <w:rFonts w:eastAsia="Times New Roman"/>
                <w:spacing w:val="0"/>
                <w:sz w:val="14"/>
                <w:szCs w:val="14"/>
                <w:lang w:val="es-DO" w:eastAsia="es-DO"/>
              </w:rPr>
              <w:t> </w:t>
            </w:r>
          </w:p>
        </w:tc>
        <w:tc>
          <w:tcPr>
            <w:tcW w:w="1370" w:type="dxa"/>
            <w:tcBorders>
              <w:top w:val="nil"/>
              <w:left w:val="nil"/>
              <w:bottom w:val="nil"/>
              <w:right w:val="nil"/>
            </w:tcBorders>
            <w:shd w:val="clear" w:color="auto" w:fill="auto"/>
            <w:vAlign w:val="center"/>
            <w:hideMark/>
          </w:tcPr>
          <w:p w14:paraId="00401C44"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31,270.00 </w:t>
            </w: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36890C35"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572,425.00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bottom"/>
            <w:hideMark/>
          </w:tcPr>
          <w:p w14:paraId="42A62D3D"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291,420.00 </w:t>
            </w:r>
            <w:r w:rsidRPr="008F7236">
              <w:rPr>
                <w:rFonts w:eastAsia="Times New Roman"/>
                <w:spacing w:val="0"/>
                <w:sz w:val="14"/>
                <w:szCs w:val="14"/>
                <w:lang w:val="es-DO" w:eastAsia="es-DO"/>
              </w:rPr>
              <w:t> </w:t>
            </w:r>
          </w:p>
        </w:tc>
        <w:tc>
          <w:tcPr>
            <w:tcW w:w="1247" w:type="dxa"/>
            <w:tcBorders>
              <w:top w:val="nil"/>
              <w:left w:val="nil"/>
              <w:bottom w:val="nil"/>
              <w:right w:val="nil"/>
            </w:tcBorders>
            <w:shd w:val="clear" w:color="auto" w:fill="auto"/>
            <w:vAlign w:val="center"/>
            <w:hideMark/>
          </w:tcPr>
          <w:p w14:paraId="7C22592B"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1,592,063.30 </w:t>
            </w:r>
            <w:r w:rsidRPr="008F7236">
              <w:rPr>
                <w:rFonts w:eastAsia="Times New Roman"/>
                <w:spacing w:val="0"/>
                <w:sz w:val="14"/>
                <w:szCs w:val="14"/>
                <w:lang w:val="es-DO" w:eastAsia="es-DO"/>
              </w:rPr>
              <w:t> </w:t>
            </w:r>
          </w:p>
        </w:tc>
      </w:tr>
      <w:tr w:rsidR="008F7236" w:rsidRPr="008F7236" w14:paraId="1A6F3CD4" w14:textId="77777777" w:rsidTr="008F7236">
        <w:trPr>
          <w:trHeight w:val="105"/>
          <w:tblHeader/>
        </w:trPr>
        <w:tc>
          <w:tcPr>
            <w:tcW w:w="1234" w:type="dxa"/>
            <w:tcBorders>
              <w:top w:val="nil"/>
              <w:left w:val="nil"/>
              <w:bottom w:val="nil"/>
              <w:right w:val="nil"/>
            </w:tcBorders>
            <w:shd w:val="clear" w:color="auto" w:fill="auto"/>
            <w:vAlign w:val="center"/>
            <w:hideMark/>
          </w:tcPr>
          <w:p w14:paraId="0DFFDAC8"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2.2.6 - SEGUROS</w:t>
            </w:r>
            <w:r w:rsidRPr="008F7236">
              <w:rPr>
                <w:rFonts w:eastAsia="Times New Roman"/>
                <w:spacing w:val="0"/>
                <w:sz w:val="14"/>
                <w:szCs w:val="14"/>
                <w:lang w:val="es-DO" w:eastAsia="es-DO"/>
              </w:rPr>
              <w:t> </w:t>
            </w:r>
          </w:p>
        </w:tc>
        <w:tc>
          <w:tcPr>
            <w:tcW w:w="1391" w:type="dxa"/>
            <w:tcBorders>
              <w:top w:val="nil"/>
              <w:left w:val="nil"/>
              <w:bottom w:val="nil"/>
              <w:right w:val="nil"/>
            </w:tcBorders>
            <w:shd w:val="clear" w:color="auto" w:fill="auto"/>
            <w:vAlign w:val="center"/>
            <w:hideMark/>
          </w:tcPr>
          <w:p w14:paraId="2B78E45A"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1,625,000.00 </w:t>
            </w:r>
            <w:r w:rsidRPr="008F7236">
              <w:rPr>
                <w:rFonts w:eastAsia="Times New Roman"/>
                <w:spacing w:val="0"/>
                <w:sz w:val="14"/>
                <w:szCs w:val="14"/>
                <w:lang w:val="es-DO" w:eastAsia="es-DO"/>
              </w:rPr>
              <w:t> </w:t>
            </w:r>
          </w:p>
        </w:tc>
        <w:tc>
          <w:tcPr>
            <w:tcW w:w="1390" w:type="dxa"/>
            <w:tcBorders>
              <w:top w:val="nil"/>
              <w:left w:val="nil"/>
              <w:bottom w:val="nil"/>
              <w:right w:val="nil"/>
            </w:tcBorders>
            <w:shd w:val="clear" w:color="auto" w:fill="auto"/>
            <w:vAlign w:val="center"/>
            <w:hideMark/>
          </w:tcPr>
          <w:p w14:paraId="57DD254A"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1,645,275.00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59EC647E"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75,893.40 </w:t>
            </w:r>
            <w:r w:rsidRPr="008F7236">
              <w:rPr>
                <w:rFonts w:eastAsia="Times New Roman"/>
                <w:spacing w:val="0"/>
                <w:sz w:val="14"/>
                <w:szCs w:val="14"/>
                <w:lang w:val="es-DO" w:eastAsia="es-DO"/>
              </w:rPr>
              <w:t> </w:t>
            </w:r>
          </w:p>
        </w:tc>
        <w:tc>
          <w:tcPr>
            <w:tcW w:w="1123" w:type="dxa"/>
            <w:tcBorders>
              <w:top w:val="nil"/>
              <w:left w:val="nil"/>
              <w:bottom w:val="nil"/>
              <w:right w:val="nil"/>
            </w:tcBorders>
            <w:shd w:val="clear" w:color="auto" w:fill="auto"/>
            <w:vAlign w:val="center"/>
            <w:hideMark/>
          </w:tcPr>
          <w:p w14:paraId="5CD82318"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78,820.00 </w:t>
            </w:r>
            <w:r w:rsidRPr="008F7236">
              <w:rPr>
                <w:rFonts w:eastAsia="Times New Roman"/>
                <w:spacing w:val="0"/>
                <w:sz w:val="14"/>
                <w:szCs w:val="14"/>
                <w:lang w:val="es-DO" w:eastAsia="es-DO"/>
              </w:rPr>
              <w:t> </w:t>
            </w:r>
          </w:p>
        </w:tc>
        <w:tc>
          <w:tcPr>
            <w:tcW w:w="1185" w:type="dxa"/>
            <w:tcBorders>
              <w:top w:val="nil"/>
              <w:left w:val="nil"/>
              <w:bottom w:val="nil"/>
              <w:right w:val="nil"/>
            </w:tcBorders>
            <w:shd w:val="clear" w:color="auto" w:fill="auto"/>
            <w:vAlign w:val="bottom"/>
            <w:hideMark/>
          </w:tcPr>
          <w:p w14:paraId="6AC72A14"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155,496.50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bottom"/>
            <w:hideMark/>
          </w:tcPr>
          <w:p w14:paraId="75A643B6"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0680A677"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603,663.34 </w:t>
            </w:r>
            <w:r w:rsidRPr="008F7236">
              <w:rPr>
                <w:rFonts w:eastAsia="Times New Roman"/>
                <w:spacing w:val="0"/>
                <w:sz w:val="14"/>
                <w:szCs w:val="14"/>
                <w:lang w:val="es-DO" w:eastAsia="es-DO"/>
              </w:rPr>
              <w:t> </w:t>
            </w:r>
          </w:p>
        </w:tc>
        <w:tc>
          <w:tcPr>
            <w:tcW w:w="1143" w:type="dxa"/>
            <w:tcBorders>
              <w:top w:val="nil"/>
              <w:left w:val="nil"/>
              <w:bottom w:val="nil"/>
              <w:right w:val="nil"/>
            </w:tcBorders>
            <w:shd w:val="clear" w:color="auto" w:fill="auto"/>
            <w:vAlign w:val="bottom"/>
            <w:hideMark/>
          </w:tcPr>
          <w:p w14:paraId="107ED4C3"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308" w:type="dxa"/>
            <w:tcBorders>
              <w:top w:val="nil"/>
              <w:left w:val="nil"/>
              <w:bottom w:val="nil"/>
              <w:right w:val="nil"/>
            </w:tcBorders>
            <w:shd w:val="clear" w:color="auto" w:fill="auto"/>
            <w:vAlign w:val="bottom"/>
            <w:hideMark/>
          </w:tcPr>
          <w:p w14:paraId="6CB4F2C9"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77,391.00 </w:t>
            </w: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74D300D4"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78,139.80 </w:t>
            </w:r>
            <w:r w:rsidRPr="008F7236">
              <w:rPr>
                <w:rFonts w:eastAsia="Times New Roman"/>
                <w:spacing w:val="0"/>
                <w:sz w:val="14"/>
                <w:szCs w:val="14"/>
                <w:lang w:val="es-DO" w:eastAsia="es-DO"/>
              </w:rPr>
              <w:t> </w:t>
            </w:r>
          </w:p>
        </w:tc>
        <w:tc>
          <w:tcPr>
            <w:tcW w:w="1370" w:type="dxa"/>
            <w:tcBorders>
              <w:top w:val="nil"/>
              <w:left w:val="nil"/>
              <w:bottom w:val="nil"/>
              <w:right w:val="nil"/>
            </w:tcBorders>
            <w:shd w:val="clear" w:color="auto" w:fill="auto"/>
            <w:vAlign w:val="bottom"/>
            <w:hideMark/>
          </w:tcPr>
          <w:p w14:paraId="5DD3AFF0"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78,139.80 </w:t>
            </w: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1D116BD2"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173,599.10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bottom"/>
            <w:hideMark/>
          </w:tcPr>
          <w:p w14:paraId="406224C4"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247" w:type="dxa"/>
            <w:tcBorders>
              <w:top w:val="nil"/>
              <w:left w:val="nil"/>
              <w:bottom w:val="nil"/>
              <w:right w:val="nil"/>
            </w:tcBorders>
            <w:shd w:val="clear" w:color="auto" w:fill="auto"/>
            <w:vAlign w:val="center"/>
            <w:hideMark/>
          </w:tcPr>
          <w:p w14:paraId="10294601"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1,321,142.94 </w:t>
            </w:r>
            <w:r w:rsidRPr="008F7236">
              <w:rPr>
                <w:rFonts w:eastAsia="Times New Roman"/>
                <w:spacing w:val="0"/>
                <w:sz w:val="14"/>
                <w:szCs w:val="14"/>
                <w:lang w:val="es-DO" w:eastAsia="es-DO"/>
              </w:rPr>
              <w:t> </w:t>
            </w:r>
          </w:p>
        </w:tc>
      </w:tr>
      <w:tr w:rsidR="008F7236" w:rsidRPr="008F7236" w14:paraId="29BE93D3" w14:textId="77777777" w:rsidTr="008F7236">
        <w:trPr>
          <w:trHeight w:val="330"/>
          <w:tblHeader/>
        </w:trPr>
        <w:tc>
          <w:tcPr>
            <w:tcW w:w="1234" w:type="dxa"/>
            <w:tcBorders>
              <w:top w:val="nil"/>
              <w:left w:val="nil"/>
              <w:bottom w:val="nil"/>
              <w:right w:val="nil"/>
            </w:tcBorders>
            <w:shd w:val="clear" w:color="auto" w:fill="auto"/>
            <w:vAlign w:val="center"/>
            <w:hideMark/>
          </w:tcPr>
          <w:p w14:paraId="725BA523" w14:textId="77777777" w:rsidR="008F7236" w:rsidRDefault="008F7236" w:rsidP="008F7236">
            <w:pPr>
              <w:spacing w:after="0" w:line="240" w:lineRule="auto"/>
              <w:textAlignment w:val="baseline"/>
              <w:rPr>
                <w:rFonts w:eastAsia="Times New Roman"/>
                <w:spacing w:val="0"/>
                <w:sz w:val="14"/>
                <w:szCs w:val="14"/>
                <w:lang w:val="es-DO" w:eastAsia="es-DO"/>
              </w:rPr>
            </w:pPr>
            <w:r w:rsidRPr="008F7236">
              <w:rPr>
                <w:rFonts w:eastAsia="Times New Roman"/>
                <w:spacing w:val="0"/>
                <w:sz w:val="14"/>
                <w:szCs w:val="14"/>
                <w:lang w:val="es-DO" w:eastAsia="es-DO"/>
              </w:rPr>
              <w:t>2.2.7 - SERVICIOS DE CONSERVACIÓN, REPARACIONES MENORES E INSTALACIONES TEMPORALES</w:t>
            </w:r>
          </w:p>
          <w:p w14:paraId="3376BFF2" w14:textId="77777777" w:rsidR="008F7236" w:rsidRDefault="008F7236" w:rsidP="008F7236">
            <w:pPr>
              <w:spacing w:after="0" w:line="240" w:lineRule="auto"/>
              <w:textAlignment w:val="baseline"/>
              <w:rPr>
                <w:rFonts w:eastAsia="Times New Roman"/>
                <w:spacing w:val="0"/>
                <w:sz w:val="14"/>
                <w:szCs w:val="14"/>
                <w:lang w:val="es-DO" w:eastAsia="es-DO"/>
              </w:rPr>
            </w:pPr>
          </w:p>
          <w:p w14:paraId="387D47CA" w14:textId="40DB2DBF"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391" w:type="dxa"/>
            <w:tcBorders>
              <w:top w:val="nil"/>
              <w:left w:val="nil"/>
              <w:bottom w:val="nil"/>
              <w:right w:val="nil"/>
            </w:tcBorders>
            <w:shd w:val="clear" w:color="auto" w:fill="auto"/>
            <w:vAlign w:val="center"/>
            <w:hideMark/>
          </w:tcPr>
          <w:p w14:paraId="3937E1C1"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xml:space="preserve">                     </w:t>
            </w:r>
            <w:r w:rsidRPr="008F7236">
              <w:rPr>
                <w:rFonts w:eastAsia="Times New Roman"/>
                <w:spacing w:val="0"/>
                <w:sz w:val="14"/>
                <w:szCs w:val="14"/>
                <w:lang w:eastAsia="es-DO"/>
              </w:rPr>
              <w:t>1,300,000.00 </w:t>
            </w:r>
            <w:r w:rsidRPr="008F7236">
              <w:rPr>
                <w:rFonts w:eastAsia="Times New Roman"/>
                <w:spacing w:val="0"/>
                <w:sz w:val="14"/>
                <w:szCs w:val="14"/>
                <w:lang w:val="es-DO" w:eastAsia="es-DO"/>
              </w:rPr>
              <w:t> </w:t>
            </w:r>
          </w:p>
        </w:tc>
        <w:tc>
          <w:tcPr>
            <w:tcW w:w="1390" w:type="dxa"/>
            <w:tcBorders>
              <w:top w:val="nil"/>
              <w:left w:val="nil"/>
              <w:bottom w:val="nil"/>
              <w:right w:val="nil"/>
            </w:tcBorders>
            <w:shd w:val="clear" w:color="auto" w:fill="auto"/>
            <w:vAlign w:val="center"/>
            <w:hideMark/>
          </w:tcPr>
          <w:p w14:paraId="2FDC8CFE"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2,276,526.00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3B19CAFC"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23" w:type="dxa"/>
            <w:tcBorders>
              <w:top w:val="nil"/>
              <w:left w:val="nil"/>
              <w:bottom w:val="nil"/>
              <w:right w:val="nil"/>
            </w:tcBorders>
            <w:shd w:val="clear" w:color="auto" w:fill="auto"/>
            <w:vAlign w:val="center"/>
            <w:hideMark/>
          </w:tcPr>
          <w:p w14:paraId="678CEFCC"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76,018.00 </w:t>
            </w:r>
            <w:r w:rsidRPr="008F7236">
              <w:rPr>
                <w:rFonts w:eastAsia="Times New Roman"/>
                <w:spacing w:val="0"/>
                <w:sz w:val="14"/>
                <w:szCs w:val="14"/>
                <w:lang w:val="es-DO" w:eastAsia="es-DO"/>
              </w:rPr>
              <w:t> </w:t>
            </w:r>
          </w:p>
        </w:tc>
        <w:tc>
          <w:tcPr>
            <w:tcW w:w="1185" w:type="dxa"/>
            <w:tcBorders>
              <w:top w:val="nil"/>
              <w:left w:val="nil"/>
              <w:bottom w:val="nil"/>
              <w:right w:val="nil"/>
            </w:tcBorders>
            <w:shd w:val="clear" w:color="auto" w:fill="auto"/>
            <w:vAlign w:val="center"/>
            <w:hideMark/>
          </w:tcPr>
          <w:p w14:paraId="24D8658A"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178,016.00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1CBC1F59"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43,660.00 </w:t>
            </w: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center"/>
            <w:hideMark/>
          </w:tcPr>
          <w:p w14:paraId="780B665B"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154,773.55 </w:t>
            </w:r>
            <w:r w:rsidRPr="008F7236">
              <w:rPr>
                <w:rFonts w:eastAsia="Times New Roman"/>
                <w:spacing w:val="0"/>
                <w:sz w:val="14"/>
                <w:szCs w:val="14"/>
                <w:lang w:val="es-DO" w:eastAsia="es-DO"/>
              </w:rPr>
              <w:t> </w:t>
            </w:r>
          </w:p>
        </w:tc>
        <w:tc>
          <w:tcPr>
            <w:tcW w:w="1143" w:type="dxa"/>
            <w:tcBorders>
              <w:top w:val="nil"/>
              <w:left w:val="nil"/>
              <w:bottom w:val="nil"/>
              <w:right w:val="nil"/>
            </w:tcBorders>
            <w:shd w:val="clear" w:color="auto" w:fill="auto"/>
            <w:vAlign w:val="center"/>
            <w:hideMark/>
          </w:tcPr>
          <w:p w14:paraId="6862A6C5"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263,343.64 </w:t>
            </w:r>
            <w:r w:rsidRPr="008F7236">
              <w:rPr>
                <w:rFonts w:eastAsia="Times New Roman"/>
                <w:spacing w:val="0"/>
                <w:sz w:val="14"/>
                <w:szCs w:val="14"/>
                <w:lang w:val="es-DO" w:eastAsia="es-DO"/>
              </w:rPr>
              <w:t> </w:t>
            </w:r>
          </w:p>
        </w:tc>
        <w:tc>
          <w:tcPr>
            <w:tcW w:w="1308" w:type="dxa"/>
            <w:tcBorders>
              <w:top w:val="nil"/>
              <w:left w:val="nil"/>
              <w:bottom w:val="nil"/>
              <w:right w:val="nil"/>
            </w:tcBorders>
            <w:shd w:val="clear" w:color="auto" w:fill="auto"/>
            <w:vAlign w:val="center"/>
            <w:hideMark/>
          </w:tcPr>
          <w:p w14:paraId="2BA4BB32"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75,555.60 </w:t>
            </w: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center"/>
            <w:hideMark/>
          </w:tcPr>
          <w:p w14:paraId="69AE28A8"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116,108.75 </w:t>
            </w:r>
            <w:r w:rsidRPr="008F7236">
              <w:rPr>
                <w:rFonts w:eastAsia="Times New Roman"/>
                <w:spacing w:val="0"/>
                <w:sz w:val="14"/>
                <w:szCs w:val="14"/>
                <w:lang w:val="es-DO" w:eastAsia="es-DO"/>
              </w:rPr>
              <w:t> </w:t>
            </w:r>
          </w:p>
        </w:tc>
        <w:tc>
          <w:tcPr>
            <w:tcW w:w="1370" w:type="dxa"/>
            <w:tcBorders>
              <w:top w:val="nil"/>
              <w:left w:val="nil"/>
              <w:bottom w:val="nil"/>
              <w:right w:val="nil"/>
            </w:tcBorders>
            <w:shd w:val="clear" w:color="auto" w:fill="auto"/>
            <w:vAlign w:val="center"/>
            <w:hideMark/>
          </w:tcPr>
          <w:p w14:paraId="595A9769"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59,810.00 </w:t>
            </w: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center"/>
            <w:hideMark/>
          </w:tcPr>
          <w:p w14:paraId="036F83F2"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92,490.00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bottom"/>
            <w:hideMark/>
          </w:tcPr>
          <w:p w14:paraId="6825847F"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82,678.82 </w:t>
            </w:r>
            <w:r w:rsidRPr="008F7236">
              <w:rPr>
                <w:rFonts w:eastAsia="Times New Roman"/>
                <w:spacing w:val="0"/>
                <w:sz w:val="14"/>
                <w:szCs w:val="14"/>
                <w:lang w:val="es-DO" w:eastAsia="es-DO"/>
              </w:rPr>
              <w:t> </w:t>
            </w:r>
          </w:p>
        </w:tc>
        <w:tc>
          <w:tcPr>
            <w:tcW w:w="1247" w:type="dxa"/>
            <w:tcBorders>
              <w:top w:val="nil"/>
              <w:left w:val="nil"/>
              <w:bottom w:val="nil"/>
              <w:right w:val="nil"/>
            </w:tcBorders>
            <w:shd w:val="clear" w:color="auto" w:fill="auto"/>
            <w:vAlign w:val="center"/>
            <w:hideMark/>
          </w:tcPr>
          <w:p w14:paraId="0258F513"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1,142,454.36 </w:t>
            </w:r>
            <w:r w:rsidRPr="008F7236">
              <w:rPr>
                <w:rFonts w:eastAsia="Times New Roman"/>
                <w:spacing w:val="0"/>
                <w:sz w:val="14"/>
                <w:szCs w:val="14"/>
                <w:lang w:val="es-DO" w:eastAsia="es-DO"/>
              </w:rPr>
              <w:t> </w:t>
            </w:r>
          </w:p>
        </w:tc>
      </w:tr>
      <w:tr w:rsidR="008F7236" w:rsidRPr="008F7236" w14:paraId="0077F44D" w14:textId="77777777" w:rsidTr="008F7236">
        <w:trPr>
          <w:trHeight w:val="225"/>
          <w:tblHeader/>
        </w:trPr>
        <w:tc>
          <w:tcPr>
            <w:tcW w:w="1234" w:type="dxa"/>
            <w:tcBorders>
              <w:top w:val="nil"/>
              <w:left w:val="nil"/>
              <w:bottom w:val="nil"/>
              <w:right w:val="nil"/>
            </w:tcBorders>
            <w:shd w:val="clear" w:color="auto" w:fill="4472C4" w:themeFill="accent1"/>
            <w:vAlign w:val="center"/>
            <w:hideMark/>
          </w:tcPr>
          <w:p w14:paraId="0F39C8CB" w14:textId="47DBC67B"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6"/>
                <w:szCs w:val="16"/>
                <w:lang w:eastAsia="es-DO"/>
              </w:rPr>
              <w:lastRenderedPageBreak/>
              <w:t>Detalle </w:t>
            </w:r>
          </w:p>
        </w:tc>
        <w:tc>
          <w:tcPr>
            <w:tcW w:w="1391" w:type="dxa"/>
            <w:tcBorders>
              <w:top w:val="nil"/>
              <w:left w:val="nil"/>
              <w:bottom w:val="nil"/>
              <w:right w:val="nil"/>
            </w:tcBorders>
            <w:shd w:val="clear" w:color="auto" w:fill="4472C4" w:themeFill="accent1"/>
            <w:vAlign w:val="center"/>
            <w:hideMark/>
          </w:tcPr>
          <w:p w14:paraId="36D8D4A3" w14:textId="0115A26A"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6"/>
                <w:szCs w:val="16"/>
                <w:lang w:eastAsia="es-DO"/>
              </w:rPr>
              <w:t>Presupuesto Aprobado  </w:t>
            </w:r>
          </w:p>
        </w:tc>
        <w:tc>
          <w:tcPr>
            <w:tcW w:w="1390" w:type="dxa"/>
            <w:tcBorders>
              <w:top w:val="nil"/>
              <w:left w:val="nil"/>
              <w:bottom w:val="nil"/>
              <w:right w:val="nil"/>
            </w:tcBorders>
            <w:shd w:val="clear" w:color="auto" w:fill="4472C4" w:themeFill="accent1"/>
            <w:vAlign w:val="center"/>
            <w:hideMark/>
          </w:tcPr>
          <w:p w14:paraId="3762303B" w14:textId="6573AF42"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6"/>
                <w:szCs w:val="16"/>
                <w:lang w:eastAsia="es-DO"/>
              </w:rPr>
              <w:t>Presupuesto Modificado </w:t>
            </w:r>
          </w:p>
        </w:tc>
        <w:tc>
          <w:tcPr>
            <w:tcW w:w="1061" w:type="dxa"/>
            <w:tcBorders>
              <w:top w:val="nil"/>
              <w:left w:val="nil"/>
              <w:bottom w:val="nil"/>
              <w:right w:val="nil"/>
            </w:tcBorders>
            <w:shd w:val="clear" w:color="auto" w:fill="4472C4" w:themeFill="accent1"/>
            <w:vAlign w:val="center"/>
            <w:hideMark/>
          </w:tcPr>
          <w:p w14:paraId="4CE1180E" w14:textId="76B48EDE"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6"/>
                <w:szCs w:val="16"/>
                <w:lang w:eastAsia="es-DO"/>
              </w:rPr>
              <w:t>Enero  </w:t>
            </w:r>
          </w:p>
        </w:tc>
        <w:tc>
          <w:tcPr>
            <w:tcW w:w="1123" w:type="dxa"/>
            <w:tcBorders>
              <w:top w:val="nil"/>
              <w:left w:val="nil"/>
              <w:bottom w:val="nil"/>
              <w:right w:val="nil"/>
            </w:tcBorders>
            <w:shd w:val="clear" w:color="auto" w:fill="4472C4" w:themeFill="accent1"/>
            <w:vAlign w:val="center"/>
            <w:hideMark/>
          </w:tcPr>
          <w:p w14:paraId="7264BC01" w14:textId="48B11158"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6"/>
                <w:szCs w:val="16"/>
                <w:lang w:eastAsia="es-DO"/>
              </w:rPr>
              <w:t>Febrero  </w:t>
            </w:r>
          </w:p>
        </w:tc>
        <w:tc>
          <w:tcPr>
            <w:tcW w:w="1185" w:type="dxa"/>
            <w:tcBorders>
              <w:top w:val="nil"/>
              <w:left w:val="nil"/>
              <w:bottom w:val="nil"/>
              <w:right w:val="nil"/>
            </w:tcBorders>
            <w:shd w:val="clear" w:color="auto" w:fill="4472C4" w:themeFill="accent1"/>
            <w:vAlign w:val="center"/>
            <w:hideMark/>
          </w:tcPr>
          <w:p w14:paraId="1D8D7A49" w14:textId="4B11E5D0"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6"/>
                <w:szCs w:val="16"/>
                <w:lang w:eastAsia="es-DO"/>
              </w:rPr>
              <w:t>Marzo </w:t>
            </w:r>
          </w:p>
        </w:tc>
        <w:tc>
          <w:tcPr>
            <w:tcW w:w="1061" w:type="dxa"/>
            <w:tcBorders>
              <w:top w:val="nil"/>
              <w:left w:val="nil"/>
              <w:bottom w:val="nil"/>
              <w:right w:val="nil"/>
            </w:tcBorders>
            <w:shd w:val="clear" w:color="auto" w:fill="4472C4" w:themeFill="accent1"/>
            <w:vAlign w:val="center"/>
            <w:hideMark/>
          </w:tcPr>
          <w:p w14:paraId="5799092D" w14:textId="054EFB16"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6"/>
                <w:szCs w:val="16"/>
                <w:lang w:eastAsia="es-DO"/>
              </w:rPr>
              <w:t>Abril </w:t>
            </w:r>
          </w:p>
        </w:tc>
        <w:tc>
          <w:tcPr>
            <w:tcW w:w="1092" w:type="dxa"/>
            <w:tcBorders>
              <w:top w:val="nil"/>
              <w:left w:val="nil"/>
              <w:bottom w:val="nil"/>
              <w:right w:val="nil"/>
            </w:tcBorders>
            <w:shd w:val="clear" w:color="auto" w:fill="4472C4" w:themeFill="accent1"/>
            <w:vAlign w:val="center"/>
            <w:hideMark/>
          </w:tcPr>
          <w:p w14:paraId="2501E834" w14:textId="0D2379E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6"/>
                <w:szCs w:val="16"/>
                <w:lang w:eastAsia="es-DO"/>
              </w:rPr>
              <w:t>Mayo </w:t>
            </w:r>
          </w:p>
        </w:tc>
        <w:tc>
          <w:tcPr>
            <w:tcW w:w="1143" w:type="dxa"/>
            <w:tcBorders>
              <w:top w:val="nil"/>
              <w:left w:val="nil"/>
              <w:bottom w:val="nil"/>
              <w:right w:val="nil"/>
            </w:tcBorders>
            <w:shd w:val="clear" w:color="auto" w:fill="4472C4" w:themeFill="accent1"/>
            <w:vAlign w:val="center"/>
            <w:hideMark/>
          </w:tcPr>
          <w:p w14:paraId="5535D919" w14:textId="48481076"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6"/>
                <w:szCs w:val="16"/>
                <w:lang w:eastAsia="es-DO"/>
              </w:rPr>
              <w:t>Junio </w:t>
            </w:r>
          </w:p>
        </w:tc>
        <w:tc>
          <w:tcPr>
            <w:tcW w:w="1308" w:type="dxa"/>
            <w:tcBorders>
              <w:top w:val="nil"/>
              <w:left w:val="nil"/>
              <w:bottom w:val="nil"/>
              <w:right w:val="nil"/>
            </w:tcBorders>
            <w:shd w:val="clear" w:color="auto" w:fill="4472C4" w:themeFill="accent1"/>
            <w:vAlign w:val="center"/>
            <w:hideMark/>
          </w:tcPr>
          <w:p w14:paraId="0DD6757E" w14:textId="60165D78"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6"/>
                <w:szCs w:val="16"/>
                <w:lang w:eastAsia="es-DO"/>
              </w:rPr>
              <w:t>Julio </w:t>
            </w:r>
          </w:p>
        </w:tc>
        <w:tc>
          <w:tcPr>
            <w:tcW w:w="1092" w:type="dxa"/>
            <w:tcBorders>
              <w:top w:val="nil"/>
              <w:left w:val="nil"/>
              <w:bottom w:val="nil"/>
              <w:right w:val="nil"/>
            </w:tcBorders>
            <w:shd w:val="clear" w:color="auto" w:fill="4472C4" w:themeFill="accent1"/>
            <w:vAlign w:val="center"/>
            <w:hideMark/>
          </w:tcPr>
          <w:p w14:paraId="77661B57" w14:textId="63D2CFB4"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6"/>
                <w:szCs w:val="16"/>
                <w:lang w:eastAsia="es-DO"/>
              </w:rPr>
              <w:t>Agosto </w:t>
            </w:r>
          </w:p>
        </w:tc>
        <w:tc>
          <w:tcPr>
            <w:tcW w:w="1370" w:type="dxa"/>
            <w:tcBorders>
              <w:top w:val="nil"/>
              <w:left w:val="nil"/>
              <w:bottom w:val="nil"/>
              <w:right w:val="nil"/>
            </w:tcBorders>
            <w:shd w:val="clear" w:color="auto" w:fill="4472C4" w:themeFill="accent1"/>
            <w:vAlign w:val="center"/>
            <w:hideMark/>
          </w:tcPr>
          <w:p w14:paraId="2333DE21" w14:textId="5B2A7E12"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6"/>
                <w:szCs w:val="16"/>
                <w:lang w:eastAsia="es-DO"/>
              </w:rPr>
              <w:t>Septiembre </w:t>
            </w:r>
          </w:p>
        </w:tc>
        <w:tc>
          <w:tcPr>
            <w:tcW w:w="1092" w:type="dxa"/>
            <w:tcBorders>
              <w:top w:val="nil"/>
              <w:left w:val="nil"/>
              <w:bottom w:val="nil"/>
              <w:right w:val="nil"/>
            </w:tcBorders>
            <w:shd w:val="clear" w:color="auto" w:fill="4472C4" w:themeFill="accent1"/>
            <w:vAlign w:val="center"/>
            <w:hideMark/>
          </w:tcPr>
          <w:p w14:paraId="17DD65D7" w14:textId="37759C2C"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6"/>
                <w:szCs w:val="16"/>
                <w:lang w:eastAsia="es-DO"/>
              </w:rPr>
              <w:t>Octubre  </w:t>
            </w:r>
          </w:p>
        </w:tc>
        <w:tc>
          <w:tcPr>
            <w:tcW w:w="1061" w:type="dxa"/>
            <w:tcBorders>
              <w:top w:val="nil"/>
              <w:left w:val="nil"/>
              <w:bottom w:val="nil"/>
              <w:right w:val="nil"/>
            </w:tcBorders>
            <w:shd w:val="clear" w:color="auto" w:fill="4472C4" w:themeFill="accent1"/>
            <w:vAlign w:val="center"/>
            <w:hideMark/>
          </w:tcPr>
          <w:p w14:paraId="2398B862" w14:textId="18634F5E"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6"/>
                <w:szCs w:val="16"/>
                <w:lang w:eastAsia="es-DO"/>
              </w:rPr>
              <w:t>Noviembre </w:t>
            </w:r>
          </w:p>
        </w:tc>
        <w:tc>
          <w:tcPr>
            <w:tcW w:w="1247" w:type="dxa"/>
            <w:tcBorders>
              <w:top w:val="nil"/>
              <w:left w:val="nil"/>
              <w:bottom w:val="nil"/>
              <w:right w:val="nil"/>
            </w:tcBorders>
            <w:shd w:val="clear" w:color="auto" w:fill="4472C4" w:themeFill="accent1"/>
            <w:vAlign w:val="center"/>
            <w:hideMark/>
          </w:tcPr>
          <w:p w14:paraId="34E641D2" w14:textId="5A20C855"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6"/>
                <w:szCs w:val="16"/>
                <w:lang w:eastAsia="es-DO"/>
              </w:rPr>
              <w:t>Total  </w:t>
            </w:r>
          </w:p>
        </w:tc>
      </w:tr>
      <w:tr w:rsidR="008F7236" w:rsidRPr="008F7236" w14:paraId="50CA4B79" w14:textId="77777777" w:rsidTr="008F7236">
        <w:trPr>
          <w:trHeight w:val="225"/>
          <w:tblHeader/>
        </w:trPr>
        <w:tc>
          <w:tcPr>
            <w:tcW w:w="1234" w:type="dxa"/>
            <w:tcBorders>
              <w:top w:val="nil"/>
              <w:left w:val="nil"/>
              <w:bottom w:val="nil"/>
              <w:right w:val="nil"/>
            </w:tcBorders>
            <w:shd w:val="clear" w:color="auto" w:fill="auto"/>
            <w:vAlign w:val="center"/>
            <w:hideMark/>
          </w:tcPr>
          <w:p w14:paraId="14E3EDBD"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2.2.9 - OTRAS CONTRATACIONES DE SERVICIOS</w:t>
            </w:r>
            <w:r w:rsidRPr="008F7236">
              <w:rPr>
                <w:rFonts w:eastAsia="Times New Roman"/>
                <w:spacing w:val="0"/>
                <w:sz w:val="14"/>
                <w:szCs w:val="14"/>
                <w:lang w:val="es-DO" w:eastAsia="es-DO"/>
              </w:rPr>
              <w:t> </w:t>
            </w:r>
          </w:p>
        </w:tc>
        <w:tc>
          <w:tcPr>
            <w:tcW w:w="1391" w:type="dxa"/>
            <w:tcBorders>
              <w:top w:val="nil"/>
              <w:left w:val="nil"/>
              <w:bottom w:val="nil"/>
              <w:right w:val="nil"/>
            </w:tcBorders>
            <w:shd w:val="clear" w:color="auto" w:fill="auto"/>
            <w:vAlign w:val="center"/>
            <w:hideMark/>
          </w:tcPr>
          <w:p w14:paraId="0724353F"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2,179,000.00 </w:t>
            </w:r>
            <w:r w:rsidRPr="008F7236">
              <w:rPr>
                <w:rFonts w:eastAsia="Times New Roman"/>
                <w:spacing w:val="0"/>
                <w:sz w:val="14"/>
                <w:szCs w:val="14"/>
                <w:lang w:val="es-DO" w:eastAsia="es-DO"/>
              </w:rPr>
              <w:t> </w:t>
            </w:r>
          </w:p>
        </w:tc>
        <w:tc>
          <w:tcPr>
            <w:tcW w:w="1390" w:type="dxa"/>
            <w:tcBorders>
              <w:top w:val="nil"/>
              <w:left w:val="nil"/>
              <w:bottom w:val="nil"/>
              <w:right w:val="nil"/>
            </w:tcBorders>
            <w:shd w:val="clear" w:color="auto" w:fill="auto"/>
            <w:vAlign w:val="center"/>
            <w:hideMark/>
          </w:tcPr>
          <w:p w14:paraId="131B58BD"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3,629,458.11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1B281840"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23" w:type="dxa"/>
            <w:tcBorders>
              <w:top w:val="nil"/>
              <w:left w:val="nil"/>
              <w:bottom w:val="nil"/>
              <w:right w:val="nil"/>
            </w:tcBorders>
            <w:shd w:val="clear" w:color="auto" w:fill="auto"/>
            <w:vAlign w:val="center"/>
            <w:hideMark/>
          </w:tcPr>
          <w:p w14:paraId="6C371950"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25,609.07 </w:t>
            </w:r>
            <w:r w:rsidRPr="008F7236">
              <w:rPr>
                <w:rFonts w:eastAsia="Times New Roman"/>
                <w:spacing w:val="0"/>
                <w:sz w:val="14"/>
                <w:szCs w:val="14"/>
                <w:lang w:val="es-DO" w:eastAsia="es-DO"/>
              </w:rPr>
              <w:t> </w:t>
            </w:r>
          </w:p>
        </w:tc>
        <w:tc>
          <w:tcPr>
            <w:tcW w:w="1185" w:type="dxa"/>
            <w:tcBorders>
              <w:top w:val="nil"/>
              <w:left w:val="nil"/>
              <w:bottom w:val="nil"/>
              <w:right w:val="nil"/>
            </w:tcBorders>
            <w:shd w:val="clear" w:color="auto" w:fill="auto"/>
            <w:vAlign w:val="center"/>
            <w:hideMark/>
          </w:tcPr>
          <w:p w14:paraId="18D31441"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45,180.00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74BCB8FB"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381,305.20 </w:t>
            </w: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center"/>
            <w:hideMark/>
          </w:tcPr>
          <w:p w14:paraId="07117E4E"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138,718.30 </w:t>
            </w:r>
            <w:r w:rsidRPr="008F7236">
              <w:rPr>
                <w:rFonts w:eastAsia="Times New Roman"/>
                <w:spacing w:val="0"/>
                <w:sz w:val="14"/>
                <w:szCs w:val="14"/>
                <w:lang w:val="es-DO" w:eastAsia="es-DO"/>
              </w:rPr>
              <w:t> </w:t>
            </w:r>
          </w:p>
        </w:tc>
        <w:tc>
          <w:tcPr>
            <w:tcW w:w="1143" w:type="dxa"/>
            <w:tcBorders>
              <w:top w:val="nil"/>
              <w:left w:val="nil"/>
              <w:bottom w:val="nil"/>
              <w:right w:val="nil"/>
            </w:tcBorders>
            <w:shd w:val="clear" w:color="auto" w:fill="auto"/>
            <w:vAlign w:val="center"/>
            <w:hideMark/>
          </w:tcPr>
          <w:p w14:paraId="45273966"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713,975.40 </w:t>
            </w:r>
            <w:r w:rsidRPr="008F7236">
              <w:rPr>
                <w:rFonts w:eastAsia="Times New Roman"/>
                <w:spacing w:val="0"/>
                <w:sz w:val="14"/>
                <w:szCs w:val="14"/>
                <w:lang w:val="es-DO" w:eastAsia="es-DO"/>
              </w:rPr>
              <w:t> </w:t>
            </w:r>
          </w:p>
        </w:tc>
        <w:tc>
          <w:tcPr>
            <w:tcW w:w="1308" w:type="dxa"/>
            <w:tcBorders>
              <w:top w:val="nil"/>
              <w:left w:val="nil"/>
              <w:bottom w:val="nil"/>
              <w:right w:val="nil"/>
            </w:tcBorders>
            <w:shd w:val="clear" w:color="auto" w:fill="auto"/>
            <w:vAlign w:val="center"/>
            <w:hideMark/>
          </w:tcPr>
          <w:p w14:paraId="0CD1C757"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118,354.00 </w:t>
            </w: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center"/>
            <w:hideMark/>
          </w:tcPr>
          <w:p w14:paraId="66D8FA71"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463,799.00 </w:t>
            </w:r>
            <w:r w:rsidRPr="008F7236">
              <w:rPr>
                <w:rFonts w:eastAsia="Times New Roman"/>
                <w:spacing w:val="0"/>
                <w:sz w:val="14"/>
                <w:szCs w:val="14"/>
                <w:lang w:val="es-DO" w:eastAsia="es-DO"/>
              </w:rPr>
              <w:t> </w:t>
            </w:r>
          </w:p>
        </w:tc>
        <w:tc>
          <w:tcPr>
            <w:tcW w:w="1370" w:type="dxa"/>
            <w:tcBorders>
              <w:top w:val="nil"/>
              <w:left w:val="nil"/>
              <w:bottom w:val="nil"/>
              <w:right w:val="nil"/>
            </w:tcBorders>
            <w:shd w:val="clear" w:color="auto" w:fill="auto"/>
            <w:vAlign w:val="center"/>
            <w:hideMark/>
          </w:tcPr>
          <w:p w14:paraId="2D0CB6D7"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221,287.00 </w:t>
            </w: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center"/>
            <w:hideMark/>
          </w:tcPr>
          <w:p w14:paraId="5BCF1E43"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333,370.13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33C8C71C"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1,169,380.00 </w:t>
            </w:r>
            <w:r w:rsidRPr="008F7236">
              <w:rPr>
                <w:rFonts w:eastAsia="Times New Roman"/>
                <w:spacing w:val="0"/>
                <w:sz w:val="14"/>
                <w:szCs w:val="14"/>
                <w:lang w:val="es-DO" w:eastAsia="es-DO"/>
              </w:rPr>
              <w:t> </w:t>
            </w:r>
          </w:p>
        </w:tc>
        <w:tc>
          <w:tcPr>
            <w:tcW w:w="1247" w:type="dxa"/>
            <w:tcBorders>
              <w:top w:val="nil"/>
              <w:left w:val="nil"/>
              <w:bottom w:val="nil"/>
              <w:right w:val="nil"/>
            </w:tcBorders>
            <w:shd w:val="clear" w:color="auto" w:fill="auto"/>
            <w:vAlign w:val="center"/>
            <w:hideMark/>
          </w:tcPr>
          <w:p w14:paraId="388B3DB0"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3,610,978.10 </w:t>
            </w:r>
            <w:r w:rsidRPr="008F7236">
              <w:rPr>
                <w:rFonts w:eastAsia="Times New Roman"/>
                <w:spacing w:val="0"/>
                <w:sz w:val="14"/>
                <w:szCs w:val="14"/>
                <w:lang w:val="es-DO" w:eastAsia="es-DO"/>
              </w:rPr>
              <w:t> </w:t>
            </w:r>
          </w:p>
        </w:tc>
      </w:tr>
      <w:tr w:rsidR="008F7236" w:rsidRPr="008F7236" w14:paraId="034C5FA4" w14:textId="77777777" w:rsidTr="008F7236">
        <w:trPr>
          <w:trHeight w:val="105"/>
          <w:tblHeader/>
        </w:trPr>
        <w:tc>
          <w:tcPr>
            <w:tcW w:w="1234" w:type="dxa"/>
            <w:tcBorders>
              <w:top w:val="nil"/>
              <w:left w:val="nil"/>
              <w:bottom w:val="nil"/>
              <w:right w:val="nil"/>
            </w:tcBorders>
            <w:shd w:val="clear" w:color="auto" w:fill="auto"/>
            <w:vAlign w:val="center"/>
            <w:hideMark/>
          </w:tcPr>
          <w:p w14:paraId="7BBE462F"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spacing w:val="0"/>
                <w:sz w:val="14"/>
                <w:szCs w:val="14"/>
                <w:lang w:eastAsia="es-DO"/>
              </w:rPr>
              <w:t>2.3 - MATERIALES Y SUMINISTROS</w:t>
            </w:r>
            <w:r w:rsidRPr="008F7236">
              <w:rPr>
                <w:rFonts w:eastAsia="Times New Roman"/>
                <w:spacing w:val="0"/>
                <w:sz w:val="14"/>
                <w:szCs w:val="14"/>
                <w:lang w:val="es-DO" w:eastAsia="es-DO"/>
              </w:rPr>
              <w:t> </w:t>
            </w:r>
          </w:p>
        </w:tc>
        <w:tc>
          <w:tcPr>
            <w:tcW w:w="1391" w:type="dxa"/>
            <w:tcBorders>
              <w:top w:val="nil"/>
              <w:left w:val="nil"/>
              <w:bottom w:val="nil"/>
              <w:right w:val="nil"/>
            </w:tcBorders>
            <w:shd w:val="clear" w:color="auto" w:fill="auto"/>
            <w:vAlign w:val="center"/>
            <w:hideMark/>
          </w:tcPr>
          <w:p w14:paraId="4D976220"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5,055,001.00 </w:t>
            </w:r>
            <w:r w:rsidRPr="008F7236">
              <w:rPr>
                <w:rFonts w:eastAsia="Times New Roman"/>
                <w:spacing w:val="0"/>
                <w:sz w:val="14"/>
                <w:szCs w:val="14"/>
                <w:lang w:val="es-DO" w:eastAsia="es-DO"/>
              </w:rPr>
              <w:t> </w:t>
            </w:r>
          </w:p>
        </w:tc>
        <w:tc>
          <w:tcPr>
            <w:tcW w:w="1390" w:type="dxa"/>
            <w:tcBorders>
              <w:top w:val="nil"/>
              <w:left w:val="nil"/>
              <w:bottom w:val="nil"/>
              <w:right w:val="nil"/>
            </w:tcBorders>
            <w:shd w:val="clear" w:color="auto" w:fill="auto"/>
            <w:vAlign w:val="center"/>
            <w:hideMark/>
          </w:tcPr>
          <w:p w14:paraId="439C3294"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6,809,331.33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5A4D2025"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   </w:t>
            </w:r>
            <w:r w:rsidRPr="008F7236">
              <w:rPr>
                <w:rFonts w:eastAsia="Times New Roman"/>
                <w:spacing w:val="0"/>
                <w:sz w:val="14"/>
                <w:szCs w:val="14"/>
                <w:lang w:val="es-DO" w:eastAsia="es-DO"/>
              </w:rPr>
              <w:t> </w:t>
            </w:r>
          </w:p>
        </w:tc>
        <w:tc>
          <w:tcPr>
            <w:tcW w:w="1123" w:type="dxa"/>
            <w:tcBorders>
              <w:top w:val="nil"/>
              <w:left w:val="nil"/>
              <w:bottom w:val="nil"/>
              <w:right w:val="nil"/>
            </w:tcBorders>
            <w:shd w:val="clear" w:color="auto" w:fill="auto"/>
            <w:vAlign w:val="center"/>
            <w:hideMark/>
          </w:tcPr>
          <w:p w14:paraId="5BD7171D"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3,600.00 </w:t>
            </w:r>
            <w:r w:rsidRPr="008F7236">
              <w:rPr>
                <w:rFonts w:eastAsia="Times New Roman"/>
                <w:spacing w:val="0"/>
                <w:sz w:val="14"/>
                <w:szCs w:val="14"/>
                <w:lang w:val="es-DO" w:eastAsia="es-DO"/>
              </w:rPr>
              <w:t> </w:t>
            </w:r>
          </w:p>
        </w:tc>
        <w:tc>
          <w:tcPr>
            <w:tcW w:w="1185" w:type="dxa"/>
            <w:tcBorders>
              <w:top w:val="nil"/>
              <w:left w:val="nil"/>
              <w:bottom w:val="nil"/>
              <w:right w:val="nil"/>
            </w:tcBorders>
            <w:shd w:val="clear" w:color="auto" w:fill="auto"/>
            <w:vAlign w:val="center"/>
            <w:hideMark/>
          </w:tcPr>
          <w:p w14:paraId="659E8E0C"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463,096.74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0EBC4C63"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919,020.48 </w:t>
            </w: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center"/>
            <w:hideMark/>
          </w:tcPr>
          <w:p w14:paraId="68CB2643"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270,375.78 </w:t>
            </w:r>
            <w:r w:rsidRPr="008F7236">
              <w:rPr>
                <w:rFonts w:eastAsia="Times New Roman"/>
                <w:spacing w:val="0"/>
                <w:sz w:val="14"/>
                <w:szCs w:val="14"/>
                <w:lang w:val="es-DO" w:eastAsia="es-DO"/>
              </w:rPr>
              <w:t> </w:t>
            </w:r>
          </w:p>
        </w:tc>
        <w:tc>
          <w:tcPr>
            <w:tcW w:w="1143" w:type="dxa"/>
            <w:tcBorders>
              <w:top w:val="nil"/>
              <w:left w:val="nil"/>
              <w:bottom w:val="nil"/>
              <w:right w:val="nil"/>
            </w:tcBorders>
            <w:shd w:val="clear" w:color="auto" w:fill="auto"/>
            <w:vAlign w:val="center"/>
            <w:hideMark/>
          </w:tcPr>
          <w:p w14:paraId="5487D04D"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143,241.20 </w:t>
            </w:r>
            <w:r w:rsidRPr="008F7236">
              <w:rPr>
                <w:rFonts w:eastAsia="Times New Roman"/>
                <w:spacing w:val="0"/>
                <w:sz w:val="14"/>
                <w:szCs w:val="14"/>
                <w:lang w:val="es-DO" w:eastAsia="es-DO"/>
              </w:rPr>
              <w:t> </w:t>
            </w:r>
          </w:p>
        </w:tc>
        <w:tc>
          <w:tcPr>
            <w:tcW w:w="1308" w:type="dxa"/>
            <w:tcBorders>
              <w:top w:val="nil"/>
              <w:left w:val="nil"/>
              <w:bottom w:val="nil"/>
              <w:right w:val="nil"/>
            </w:tcBorders>
            <w:shd w:val="clear" w:color="auto" w:fill="auto"/>
            <w:vAlign w:val="center"/>
            <w:hideMark/>
          </w:tcPr>
          <w:p w14:paraId="794EEC64"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850,325.20 </w:t>
            </w: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center"/>
            <w:hideMark/>
          </w:tcPr>
          <w:p w14:paraId="63CFB109"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815,467.25 </w:t>
            </w:r>
            <w:r w:rsidRPr="008F7236">
              <w:rPr>
                <w:rFonts w:eastAsia="Times New Roman"/>
                <w:spacing w:val="0"/>
                <w:sz w:val="14"/>
                <w:szCs w:val="14"/>
                <w:lang w:val="es-DO" w:eastAsia="es-DO"/>
              </w:rPr>
              <w:t> </w:t>
            </w:r>
          </w:p>
        </w:tc>
        <w:tc>
          <w:tcPr>
            <w:tcW w:w="1370" w:type="dxa"/>
            <w:tcBorders>
              <w:top w:val="nil"/>
              <w:left w:val="nil"/>
              <w:bottom w:val="nil"/>
              <w:right w:val="nil"/>
            </w:tcBorders>
            <w:shd w:val="clear" w:color="auto" w:fill="auto"/>
            <w:vAlign w:val="center"/>
            <w:hideMark/>
          </w:tcPr>
          <w:p w14:paraId="31C79816"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251,698.80 </w:t>
            </w: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center"/>
            <w:hideMark/>
          </w:tcPr>
          <w:p w14:paraId="51225A75"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261,948.30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2DF52BDF"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151,581.62 </w:t>
            </w:r>
            <w:r w:rsidRPr="008F7236">
              <w:rPr>
                <w:rFonts w:eastAsia="Times New Roman"/>
                <w:spacing w:val="0"/>
                <w:sz w:val="14"/>
                <w:szCs w:val="14"/>
                <w:lang w:val="es-DO" w:eastAsia="es-DO"/>
              </w:rPr>
              <w:t> </w:t>
            </w:r>
          </w:p>
        </w:tc>
        <w:tc>
          <w:tcPr>
            <w:tcW w:w="1247" w:type="dxa"/>
            <w:tcBorders>
              <w:top w:val="nil"/>
              <w:left w:val="nil"/>
              <w:bottom w:val="nil"/>
              <w:right w:val="nil"/>
            </w:tcBorders>
            <w:shd w:val="clear" w:color="auto" w:fill="auto"/>
            <w:vAlign w:val="center"/>
            <w:hideMark/>
          </w:tcPr>
          <w:p w14:paraId="31A0DD09"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4,130,355.37 </w:t>
            </w:r>
            <w:r w:rsidRPr="008F7236">
              <w:rPr>
                <w:rFonts w:eastAsia="Times New Roman"/>
                <w:spacing w:val="0"/>
                <w:sz w:val="14"/>
                <w:szCs w:val="14"/>
                <w:lang w:val="es-DO" w:eastAsia="es-DO"/>
              </w:rPr>
              <w:t> </w:t>
            </w:r>
          </w:p>
        </w:tc>
      </w:tr>
      <w:tr w:rsidR="008F7236" w:rsidRPr="008F7236" w14:paraId="611507E0" w14:textId="77777777" w:rsidTr="008F7236">
        <w:trPr>
          <w:trHeight w:val="225"/>
          <w:tblHeader/>
        </w:trPr>
        <w:tc>
          <w:tcPr>
            <w:tcW w:w="1234" w:type="dxa"/>
            <w:tcBorders>
              <w:top w:val="nil"/>
              <w:left w:val="nil"/>
              <w:bottom w:val="nil"/>
              <w:right w:val="nil"/>
            </w:tcBorders>
            <w:shd w:val="clear" w:color="auto" w:fill="auto"/>
            <w:vAlign w:val="center"/>
            <w:hideMark/>
          </w:tcPr>
          <w:p w14:paraId="23FDC0FD"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2.3.1 - ALIMENTOS Y PRODUCTOS AGROFORESTALES</w:t>
            </w:r>
            <w:r w:rsidRPr="008F7236">
              <w:rPr>
                <w:rFonts w:eastAsia="Times New Roman"/>
                <w:spacing w:val="0"/>
                <w:sz w:val="14"/>
                <w:szCs w:val="14"/>
                <w:lang w:val="es-DO" w:eastAsia="es-DO"/>
              </w:rPr>
              <w:t> </w:t>
            </w:r>
          </w:p>
        </w:tc>
        <w:tc>
          <w:tcPr>
            <w:tcW w:w="1391" w:type="dxa"/>
            <w:tcBorders>
              <w:top w:val="nil"/>
              <w:left w:val="nil"/>
              <w:bottom w:val="nil"/>
              <w:right w:val="nil"/>
            </w:tcBorders>
            <w:shd w:val="clear" w:color="auto" w:fill="auto"/>
            <w:vAlign w:val="center"/>
            <w:hideMark/>
          </w:tcPr>
          <w:p w14:paraId="58E17C68"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435,001.00 </w:t>
            </w:r>
            <w:r w:rsidRPr="008F7236">
              <w:rPr>
                <w:rFonts w:eastAsia="Times New Roman"/>
                <w:spacing w:val="0"/>
                <w:sz w:val="14"/>
                <w:szCs w:val="14"/>
                <w:lang w:val="es-DO" w:eastAsia="es-DO"/>
              </w:rPr>
              <w:t> </w:t>
            </w:r>
          </w:p>
        </w:tc>
        <w:tc>
          <w:tcPr>
            <w:tcW w:w="1390" w:type="dxa"/>
            <w:tcBorders>
              <w:top w:val="nil"/>
              <w:left w:val="nil"/>
              <w:bottom w:val="nil"/>
              <w:right w:val="nil"/>
            </w:tcBorders>
            <w:shd w:val="clear" w:color="auto" w:fill="auto"/>
            <w:vAlign w:val="center"/>
            <w:hideMark/>
          </w:tcPr>
          <w:p w14:paraId="5D6E9219"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415,464.33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75E7ADA2"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23" w:type="dxa"/>
            <w:tcBorders>
              <w:top w:val="nil"/>
              <w:left w:val="nil"/>
              <w:bottom w:val="nil"/>
              <w:right w:val="nil"/>
            </w:tcBorders>
            <w:shd w:val="clear" w:color="auto" w:fill="auto"/>
            <w:vAlign w:val="center"/>
            <w:hideMark/>
          </w:tcPr>
          <w:p w14:paraId="53FD16E9"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3,600.00 </w:t>
            </w:r>
            <w:r w:rsidRPr="008F7236">
              <w:rPr>
                <w:rFonts w:eastAsia="Times New Roman"/>
                <w:spacing w:val="0"/>
                <w:sz w:val="14"/>
                <w:szCs w:val="14"/>
                <w:lang w:val="es-DO" w:eastAsia="es-DO"/>
              </w:rPr>
              <w:t> </w:t>
            </w:r>
          </w:p>
        </w:tc>
        <w:tc>
          <w:tcPr>
            <w:tcW w:w="1185" w:type="dxa"/>
            <w:tcBorders>
              <w:top w:val="nil"/>
              <w:left w:val="nil"/>
              <w:bottom w:val="nil"/>
              <w:right w:val="nil"/>
            </w:tcBorders>
            <w:shd w:val="clear" w:color="auto" w:fill="auto"/>
            <w:vAlign w:val="center"/>
            <w:hideMark/>
          </w:tcPr>
          <w:p w14:paraId="2F64DA9D"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54,917.20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4B237713"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7,200.00 </w:t>
            </w: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center"/>
            <w:hideMark/>
          </w:tcPr>
          <w:p w14:paraId="2A9BFD07"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53,305.54 </w:t>
            </w:r>
            <w:r w:rsidRPr="008F7236">
              <w:rPr>
                <w:rFonts w:eastAsia="Times New Roman"/>
                <w:spacing w:val="0"/>
                <w:sz w:val="14"/>
                <w:szCs w:val="14"/>
                <w:lang w:val="es-DO" w:eastAsia="es-DO"/>
              </w:rPr>
              <w:t> </w:t>
            </w:r>
          </w:p>
        </w:tc>
        <w:tc>
          <w:tcPr>
            <w:tcW w:w="1143" w:type="dxa"/>
            <w:tcBorders>
              <w:top w:val="nil"/>
              <w:left w:val="nil"/>
              <w:bottom w:val="nil"/>
              <w:right w:val="nil"/>
            </w:tcBorders>
            <w:shd w:val="clear" w:color="auto" w:fill="auto"/>
            <w:vAlign w:val="center"/>
            <w:hideMark/>
          </w:tcPr>
          <w:p w14:paraId="3D46C950"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3,600.00 </w:t>
            </w:r>
            <w:r w:rsidRPr="008F7236">
              <w:rPr>
                <w:rFonts w:eastAsia="Times New Roman"/>
                <w:spacing w:val="0"/>
                <w:sz w:val="14"/>
                <w:szCs w:val="14"/>
                <w:lang w:val="es-DO" w:eastAsia="es-DO"/>
              </w:rPr>
              <w:t> </w:t>
            </w:r>
          </w:p>
        </w:tc>
        <w:tc>
          <w:tcPr>
            <w:tcW w:w="1308" w:type="dxa"/>
            <w:tcBorders>
              <w:top w:val="nil"/>
              <w:left w:val="nil"/>
              <w:bottom w:val="nil"/>
              <w:right w:val="nil"/>
            </w:tcBorders>
            <w:shd w:val="clear" w:color="auto" w:fill="auto"/>
            <w:vAlign w:val="center"/>
            <w:hideMark/>
          </w:tcPr>
          <w:p w14:paraId="5FA5DEBF"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7,200.00 </w:t>
            </w: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center"/>
            <w:hideMark/>
          </w:tcPr>
          <w:p w14:paraId="795F39AC" w14:textId="77777777" w:rsidR="008F7236" w:rsidRPr="008F7236" w:rsidRDefault="008F7236" w:rsidP="008F7236">
            <w:pPr>
              <w:spacing w:after="0" w:line="240" w:lineRule="auto"/>
              <w:jc w:val="center"/>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73,978.15 </w:t>
            </w:r>
            <w:r w:rsidRPr="008F7236">
              <w:rPr>
                <w:rFonts w:eastAsia="Times New Roman"/>
                <w:spacing w:val="0"/>
                <w:sz w:val="14"/>
                <w:szCs w:val="14"/>
                <w:lang w:val="es-DO" w:eastAsia="es-DO"/>
              </w:rPr>
              <w:t> </w:t>
            </w:r>
          </w:p>
        </w:tc>
        <w:tc>
          <w:tcPr>
            <w:tcW w:w="1370" w:type="dxa"/>
            <w:tcBorders>
              <w:top w:val="nil"/>
              <w:left w:val="nil"/>
              <w:bottom w:val="nil"/>
              <w:right w:val="nil"/>
            </w:tcBorders>
            <w:shd w:val="clear" w:color="auto" w:fill="auto"/>
            <w:vAlign w:val="center"/>
            <w:hideMark/>
          </w:tcPr>
          <w:p w14:paraId="55347817"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31,090.00 </w:t>
            </w: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center"/>
            <w:hideMark/>
          </w:tcPr>
          <w:p w14:paraId="58EFE6E4"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10,800.00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06799F2F"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15,636.00 </w:t>
            </w:r>
            <w:r w:rsidRPr="008F7236">
              <w:rPr>
                <w:rFonts w:eastAsia="Times New Roman"/>
                <w:spacing w:val="0"/>
                <w:sz w:val="14"/>
                <w:szCs w:val="14"/>
                <w:lang w:val="es-DO" w:eastAsia="es-DO"/>
              </w:rPr>
              <w:t> </w:t>
            </w:r>
          </w:p>
        </w:tc>
        <w:tc>
          <w:tcPr>
            <w:tcW w:w="1247" w:type="dxa"/>
            <w:tcBorders>
              <w:top w:val="nil"/>
              <w:left w:val="nil"/>
              <w:bottom w:val="nil"/>
              <w:right w:val="nil"/>
            </w:tcBorders>
            <w:shd w:val="clear" w:color="auto" w:fill="auto"/>
            <w:vAlign w:val="center"/>
            <w:hideMark/>
          </w:tcPr>
          <w:p w14:paraId="02DC8633"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261,326.89 </w:t>
            </w:r>
            <w:r w:rsidRPr="008F7236">
              <w:rPr>
                <w:rFonts w:eastAsia="Times New Roman"/>
                <w:spacing w:val="0"/>
                <w:sz w:val="14"/>
                <w:szCs w:val="14"/>
                <w:lang w:val="es-DO" w:eastAsia="es-DO"/>
              </w:rPr>
              <w:t> </w:t>
            </w:r>
          </w:p>
        </w:tc>
      </w:tr>
      <w:tr w:rsidR="008F7236" w:rsidRPr="008F7236" w14:paraId="7793DDCD" w14:textId="77777777" w:rsidTr="008F7236">
        <w:trPr>
          <w:trHeight w:val="105"/>
          <w:tblHeader/>
        </w:trPr>
        <w:tc>
          <w:tcPr>
            <w:tcW w:w="1234" w:type="dxa"/>
            <w:tcBorders>
              <w:top w:val="nil"/>
              <w:left w:val="nil"/>
              <w:bottom w:val="nil"/>
              <w:right w:val="nil"/>
            </w:tcBorders>
            <w:shd w:val="clear" w:color="auto" w:fill="auto"/>
            <w:vAlign w:val="center"/>
            <w:hideMark/>
          </w:tcPr>
          <w:p w14:paraId="7EDC02CD"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2.3.2 - TEXTILES Y VESTUARIOS</w:t>
            </w:r>
            <w:r w:rsidRPr="008F7236">
              <w:rPr>
                <w:rFonts w:eastAsia="Times New Roman"/>
                <w:spacing w:val="0"/>
                <w:sz w:val="14"/>
                <w:szCs w:val="14"/>
                <w:lang w:val="es-DO" w:eastAsia="es-DO"/>
              </w:rPr>
              <w:t> </w:t>
            </w:r>
          </w:p>
        </w:tc>
        <w:tc>
          <w:tcPr>
            <w:tcW w:w="1391" w:type="dxa"/>
            <w:tcBorders>
              <w:top w:val="nil"/>
              <w:left w:val="nil"/>
              <w:bottom w:val="nil"/>
              <w:right w:val="nil"/>
            </w:tcBorders>
            <w:shd w:val="clear" w:color="auto" w:fill="auto"/>
            <w:vAlign w:val="center"/>
            <w:hideMark/>
          </w:tcPr>
          <w:p w14:paraId="59646EED"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435,000.00 </w:t>
            </w:r>
            <w:r w:rsidRPr="008F7236">
              <w:rPr>
                <w:rFonts w:eastAsia="Times New Roman"/>
                <w:spacing w:val="0"/>
                <w:sz w:val="14"/>
                <w:szCs w:val="14"/>
                <w:lang w:val="es-DO" w:eastAsia="es-DO"/>
              </w:rPr>
              <w:t> </w:t>
            </w:r>
          </w:p>
        </w:tc>
        <w:tc>
          <w:tcPr>
            <w:tcW w:w="1390" w:type="dxa"/>
            <w:tcBorders>
              <w:top w:val="nil"/>
              <w:left w:val="nil"/>
              <w:bottom w:val="nil"/>
              <w:right w:val="nil"/>
            </w:tcBorders>
            <w:shd w:val="clear" w:color="auto" w:fill="auto"/>
            <w:vAlign w:val="center"/>
            <w:hideMark/>
          </w:tcPr>
          <w:p w14:paraId="7D006F0F"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496,258.00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14B1810C"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23" w:type="dxa"/>
            <w:tcBorders>
              <w:top w:val="nil"/>
              <w:left w:val="nil"/>
              <w:bottom w:val="nil"/>
              <w:right w:val="nil"/>
            </w:tcBorders>
            <w:shd w:val="clear" w:color="auto" w:fill="auto"/>
            <w:vAlign w:val="center"/>
            <w:hideMark/>
          </w:tcPr>
          <w:p w14:paraId="78B060BA"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85" w:type="dxa"/>
            <w:tcBorders>
              <w:top w:val="nil"/>
              <w:left w:val="nil"/>
              <w:bottom w:val="nil"/>
              <w:right w:val="nil"/>
            </w:tcBorders>
            <w:shd w:val="clear" w:color="auto" w:fill="auto"/>
            <w:vAlign w:val="center"/>
            <w:hideMark/>
          </w:tcPr>
          <w:p w14:paraId="217BC8B1"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68,440.00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bottom"/>
            <w:hideMark/>
          </w:tcPr>
          <w:p w14:paraId="24CEF15D"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320E4611"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43" w:type="dxa"/>
            <w:tcBorders>
              <w:top w:val="nil"/>
              <w:left w:val="nil"/>
              <w:bottom w:val="nil"/>
              <w:right w:val="nil"/>
            </w:tcBorders>
            <w:shd w:val="clear" w:color="auto" w:fill="auto"/>
            <w:vAlign w:val="bottom"/>
            <w:hideMark/>
          </w:tcPr>
          <w:p w14:paraId="68A2C660"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308" w:type="dxa"/>
            <w:tcBorders>
              <w:top w:val="nil"/>
              <w:left w:val="nil"/>
              <w:bottom w:val="nil"/>
              <w:right w:val="nil"/>
            </w:tcBorders>
            <w:shd w:val="clear" w:color="auto" w:fill="auto"/>
            <w:vAlign w:val="bottom"/>
            <w:hideMark/>
          </w:tcPr>
          <w:p w14:paraId="47A146AA"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35,518.00 </w:t>
            </w: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1120AFEB"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370" w:type="dxa"/>
            <w:tcBorders>
              <w:top w:val="nil"/>
              <w:left w:val="nil"/>
              <w:bottom w:val="nil"/>
              <w:right w:val="nil"/>
            </w:tcBorders>
            <w:shd w:val="clear" w:color="auto" w:fill="auto"/>
            <w:vAlign w:val="bottom"/>
            <w:hideMark/>
          </w:tcPr>
          <w:p w14:paraId="2E097AC7"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3CB7E4CF"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bottom"/>
            <w:hideMark/>
          </w:tcPr>
          <w:p w14:paraId="75D19BBC"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247" w:type="dxa"/>
            <w:tcBorders>
              <w:top w:val="nil"/>
              <w:left w:val="nil"/>
              <w:bottom w:val="nil"/>
              <w:right w:val="nil"/>
            </w:tcBorders>
            <w:shd w:val="clear" w:color="auto" w:fill="auto"/>
            <w:vAlign w:val="center"/>
            <w:hideMark/>
          </w:tcPr>
          <w:p w14:paraId="05506087"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103,958.00 </w:t>
            </w:r>
            <w:r w:rsidRPr="008F7236">
              <w:rPr>
                <w:rFonts w:eastAsia="Times New Roman"/>
                <w:spacing w:val="0"/>
                <w:sz w:val="14"/>
                <w:szCs w:val="14"/>
                <w:lang w:val="es-DO" w:eastAsia="es-DO"/>
              </w:rPr>
              <w:t> </w:t>
            </w:r>
          </w:p>
        </w:tc>
      </w:tr>
      <w:tr w:rsidR="008F7236" w:rsidRPr="008F7236" w14:paraId="3182B80E" w14:textId="77777777" w:rsidTr="008F7236">
        <w:trPr>
          <w:trHeight w:val="225"/>
          <w:tblHeader/>
        </w:trPr>
        <w:tc>
          <w:tcPr>
            <w:tcW w:w="1234" w:type="dxa"/>
            <w:tcBorders>
              <w:top w:val="nil"/>
              <w:left w:val="nil"/>
              <w:bottom w:val="nil"/>
              <w:right w:val="nil"/>
            </w:tcBorders>
            <w:shd w:val="clear" w:color="auto" w:fill="auto"/>
            <w:vAlign w:val="center"/>
            <w:hideMark/>
          </w:tcPr>
          <w:p w14:paraId="7EB0FB9A"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2.3.3 - PRODUCTOS DE PAPEL, CARTÓN E IMPRESOS </w:t>
            </w:r>
          </w:p>
        </w:tc>
        <w:tc>
          <w:tcPr>
            <w:tcW w:w="1391" w:type="dxa"/>
            <w:tcBorders>
              <w:top w:val="nil"/>
              <w:left w:val="nil"/>
              <w:bottom w:val="nil"/>
              <w:right w:val="nil"/>
            </w:tcBorders>
            <w:shd w:val="clear" w:color="auto" w:fill="auto"/>
            <w:vAlign w:val="center"/>
            <w:hideMark/>
          </w:tcPr>
          <w:p w14:paraId="66B14625"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xml:space="preserve">                        </w:t>
            </w:r>
            <w:r w:rsidRPr="008F7236">
              <w:rPr>
                <w:rFonts w:eastAsia="Times New Roman"/>
                <w:spacing w:val="0"/>
                <w:sz w:val="14"/>
                <w:szCs w:val="14"/>
                <w:lang w:eastAsia="es-DO"/>
              </w:rPr>
              <w:t>370,000.00 </w:t>
            </w:r>
            <w:r w:rsidRPr="008F7236">
              <w:rPr>
                <w:rFonts w:eastAsia="Times New Roman"/>
                <w:spacing w:val="0"/>
                <w:sz w:val="14"/>
                <w:szCs w:val="14"/>
                <w:lang w:val="es-DO" w:eastAsia="es-DO"/>
              </w:rPr>
              <w:t> </w:t>
            </w:r>
          </w:p>
        </w:tc>
        <w:tc>
          <w:tcPr>
            <w:tcW w:w="1390" w:type="dxa"/>
            <w:tcBorders>
              <w:top w:val="nil"/>
              <w:left w:val="nil"/>
              <w:bottom w:val="nil"/>
              <w:right w:val="nil"/>
            </w:tcBorders>
            <w:shd w:val="clear" w:color="auto" w:fill="auto"/>
            <w:vAlign w:val="center"/>
            <w:hideMark/>
          </w:tcPr>
          <w:p w14:paraId="39DCD561"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345,649.91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bottom"/>
            <w:hideMark/>
          </w:tcPr>
          <w:p w14:paraId="67F2BF34"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23" w:type="dxa"/>
            <w:tcBorders>
              <w:top w:val="nil"/>
              <w:left w:val="nil"/>
              <w:bottom w:val="nil"/>
              <w:right w:val="nil"/>
            </w:tcBorders>
            <w:shd w:val="clear" w:color="auto" w:fill="auto"/>
            <w:vAlign w:val="bottom"/>
            <w:hideMark/>
          </w:tcPr>
          <w:p w14:paraId="669E2D57"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85" w:type="dxa"/>
            <w:tcBorders>
              <w:top w:val="nil"/>
              <w:left w:val="nil"/>
              <w:bottom w:val="nil"/>
              <w:right w:val="nil"/>
            </w:tcBorders>
            <w:shd w:val="clear" w:color="auto" w:fill="auto"/>
            <w:vAlign w:val="center"/>
            <w:hideMark/>
          </w:tcPr>
          <w:p w14:paraId="5D3E61AF"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58,516.21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3D3652D0"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15,472.70 </w:t>
            </w: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center"/>
            <w:hideMark/>
          </w:tcPr>
          <w:p w14:paraId="6813C00A"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29,464.60 </w:t>
            </w:r>
            <w:r w:rsidRPr="008F7236">
              <w:rPr>
                <w:rFonts w:eastAsia="Times New Roman"/>
                <w:spacing w:val="0"/>
                <w:sz w:val="14"/>
                <w:szCs w:val="14"/>
                <w:lang w:val="es-DO" w:eastAsia="es-DO"/>
              </w:rPr>
              <w:t> </w:t>
            </w:r>
          </w:p>
        </w:tc>
        <w:tc>
          <w:tcPr>
            <w:tcW w:w="1143" w:type="dxa"/>
            <w:tcBorders>
              <w:top w:val="nil"/>
              <w:left w:val="nil"/>
              <w:bottom w:val="nil"/>
              <w:right w:val="nil"/>
            </w:tcBorders>
            <w:shd w:val="clear" w:color="auto" w:fill="auto"/>
            <w:vAlign w:val="center"/>
            <w:hideMark/>
          </w:tcPr>
          <w:p w14:paraId="58BB2E9A"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96,022.50 </w:t>
            </w:r>
            <w:r w:rsidRPr="008F7236">
              <w:rPr>
                <w:rFonts w:eastAsia="Times New Roman"/>
                <w:spacing w:val="0"/>
                <w:sz w:val="14"/>
                <w:szCs w:val="14"/>
                <w:lang w:val="es-DO" w:eastAsia="es-DO"/>
              </w:rPr>
              <w:t> </w:t>
            </w:r>
          </w:p>
        </w:tc>
        <w:tc>
          <w:tcPr>
            <w:tcW w:w="1308" w:type="dxa"/>
            <w:tcBorders>
              <w:top w:val="nil"/>
              <w:left w:val="nil"/>
              <w:bottom w:val="nil"/>
              <w:right w:val="nil"/>
            </w:tcBorders>
            <w:shd w:val="clear" w:color="auto" w:fill="auto"/>
            <w:vAlign w:val="center"/>
            <w:hideMark/>
          </w:tcPr>
          <w:p w14:paraId="1FF7A429"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center"/>
            <w:hideMark/>
          </w:tcPr>
          <w:p w14:paraId="7A61870B"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11,646.60 </w:t>
            </w:r>
            <w:r w:rsidRPr="008F7236">
              <w:rPr>
                <w:rFonts w:eastAsia="Times New Roman"/>
                <w:spacing w:val="0"/>
                <w:sz w:val="14"/>
                <w:szCs w:val="14"/>
                <w:lang w:val="es-DO" w:eastAsia="es-DO"/>
              </w:rPr>
              <w:t> </w:t>
            </w:r>
          </w:p>
        </w:tc>
        <w:tc>
          <w:tcPr>
            <w:tcW w:w="1370" w:type="dxa"/>
            <w:tcBorders>
              <w:top w:val="nil"/>
              <w:left w:val="nil"/>
              <w:bottom w:val="nil"/>
              <w:right w:val="nil"/>
            </w:tcBorders>
            <w:shd w:val="clear" w:color="auto" w:fill="auto"/>
            <w:vAlign w:val="bottom"/>
            <w:hideMark/>
          </w:tcPr>
          <w:p w14:paraId="0A869C26"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692107B0"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bottom"/>
            <w:hideMark/>
          </w:tcPr>
          <w:p w14:paraId="3330D962"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247" w:type="dxa"/>
            <w:tcBorders>
              <w:top w:val="nil"/>
              <w:left w:val="nil"/>
              <w:bottom w:val="nil"/>
              <w:right w:val="nil"/>
            </w:tcBorders>
            <w:shd w:val="clear" w:color="auto" w:fill="auto"/>
            <w:vAlign w:val="center"/>
            <w:hideMark/>
          </w:tcPr>
          <w:p w14:paraId="74105466"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211,122.61 </w:t>
            </w:r>
            <w:r w:rsidRPr="008F7236">
              <w:rPr>
                <w:rFonts w:eastAsia="Times New Roman"/>
                <w:spacing w:val="0"/>
                <w:sz w:val="14"/>
                <w:szCs w:val="14"/>
                <w:lang w:val="es-DO" w:eastAsia="es-DO"/>
              </w:rPr>
              <w:t> </w:t>
            </w:r>
          </w:p>
        </w:tc>
      </w:tr>
      <w:tr w:rsidR="008F7236" w:rsidRPr="008F7236" w14:paraId="203FD179" w14:textId="77777777" w:rsidTr="008F7236">
        <w:trPr>
          <w:trHeight w:val="105"/>
          <w:tblHeader/>
        </w:trPr>
        <w:tc>
          <w:tcPr>
            <w:tcW w:w="1234" w:type="dxa"/>
            <w:tcBorders>
              <w:top w:val="nil"/>
              <w:left w:val="nil"/>
              <w:bottom w:val="nil"/>
              <w:right w:val="nil"/>
            </w:tcBorders>
            <w:shd w:val="clear" w:color="auto" w:fill="auto"/>
            <w:vAlign w:val="center"/>
            <w:hideMark/>
          </w:tcPr>
          <w:p w14:paraId="7EDBB33E"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2.3.4 - PRODUCTOS FARMACÉUTICOS</w:t>
            </w:r>
            <w:r w:rsidRPr="008F7236">
              <w:rPr>
                <w:rFonts w:eastAsia="Times New Roman"/>
                <w:spacing w:val="0"/>
                <w:sz w:val="14"/>
                <w:szCs w:val="14"/>
                <w:lang w:val="es-DO" w:eastAsia="es-DO"/>
              </w:rPr>
              <w:t> </w:t>
            </w:r>
          </w:p>
        </w:tc>
        <w:tc>
          <w:tcPr>
            <w:tcW w:w="1391" w:type="dxa"/>
            <w:tcBorders>
              <w:top w:val="nil"/>
              <w:left w:val="nil"/>
              <w:bottom w:val="nil"/>
              <w:right w:val="nil"/>
            </w:tcBorders>
            <w:shd w:val="clear" w:color="auto" w:fill="auto"/>
            <w:vAlign w:val="center"/>
            <w:hideMark/>
          </w:tcPr>
          <w:p w14:paraId="4D7860A3"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100,000.00 </w:t>
            </w:r>
            <w:r w:rsidRPr="008F7236">
              <w:rPr>
                <w:rFonts w:eastAsia="Times New Roman"/>
                <w:spacing w:val="0"/>
                <w:sz w:val="14"/>
                <w:szCs w:val="14"/>
                <w:lang w:val="es-DO" w:eastAsia="es-DO"/>
              </w:rPr>
              <w:t> </w:t>
            </w:r>
          </w:p>
        </w:tc>
        <w:tc>
          <w:tcPr>
            <w:tcW w:w="1390" w:type="dxa"/>
            <w:tcBorders>
              <w:top w:val="nil"/>
              <w:left w:val="nil"/>
              <w:bottom w:val="nil"/>
              <w:right w:val="nil"/>
            </w:tcBorders>
            <w:shd w:val="clear" w:color="auto" w:fill="auto"/>
            <w:vAlign w:val="center"/>
            <w:hideMark/>
          </w:tcPr>
          <w:p w14:paraId="1E2024A9"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69,000.00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522B19E5"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23" w:type="dxa"/>
            <w:tcBorders>
              <w:top w:val="nil"/>
              <w:left w:val="nil"/>
              <w:bottom w:val="nil"/>
              <w:right w:val="nil"/>
            </w:tcBorders>
            <w:shd w:val="clear" w:color="auto" w:fill="auto"/>
            <w:vAlign w:val="center"/>
            <w:hideMark/>
          </w:tcPr>
          <w:p w14:paraId="5A8D505D"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85" w:type="dxa"/>
            <w:tcBorders>
              <w:top w:val="nil"/>
              <w:left w:val="nil"/>
              <w:bottom w:val="nil"/>
              <w:right w:val="nil"/>
            </w:tcBorders>
            <w:shd w:val="clear" w:color="auto" w:fill="auto"/>
            <w:vAlign w:val="center"/>
            <w:hideMark/>
          </w:tcPr>
          <w:p w14:paraId="7A50E862"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25,088.38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bottom"/>
            <w:hideMark/>
          </w:tcPr>
          <w:p w14:paraId="0CEFE753"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6A8A0808"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7,915.05 </w:t>
            </w:r>
            <w:r w:rsidRPr="008F7236">
              <w:rPr>
                <w:rFonts w:eastAsia="Times New Roman"/>
                <w:spacing w:val="0"/>
                <w:sz w:val="14"/>
                <w:szCs w:val="14"/>
                <w:lang w:val="es-DO" w:eastAsia="es-DO"/>
              </w:rPr>
              <w:t> </w:t>
            </w:r>
          </w:p>
        </w:tc>
        <w:tc>
          <w:tcPr>
            <w:tcW w:w="1143" w:type="dxa"/>
            <w:tcBorders>
              <w:top w:val="nil"/>
              <w:left w:val="nil"/>
              <w:bottom w:val="nil"/>
              <w:right w:val="nil"/>
            </w:tcBorders>
            <w:shd w:val="clear" w:color="auto" w:fill="auto"/>
            <w:vAlign w:val="bottom"/>
            <w:hideMark/>
          </w:tcPr>
          <w:p w14:paraId="4C63138A"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308" w:type="dxa"/>
            <w:tcBorders>
              <w:top w:val="nil"/>
              <w:left w:val="nil"/>
              <w:bottom w:val="nil"/>
              <w:right w:val="nil"/>
            </w:tcBorders>
            <w:shd w:val="clear" w:color="auto" w:fill="auto"/>
            <w:vAlign w:val="bottom"/>
            <w:hideMark/>
          </w:tcPr>
          <w:p w14:paraId="0FF17FE9"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3EC4BAE7"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14,874.50 </w:t>
            </w:r>
            <w:r w:rsidRPr="008F7236">
              <w:rPr>
                <w:rFonts w:eastAsia="Times New Roman"/>
                <w:spacing w:val="0"/>
                <w:sz w:val="14"/>
                <w:szCs w:val="14"/>
                <w:lang w:val="es-DO" w:eastAsia="es-DO"/>
              </w:rPr>
              <w:t> </w:t>
            </w:r>
          </w:p>
        </w:tc>
        <w:tc>
          <w:tcPr>
            <w:tcW w:w="1370" w:type="dxa"/>
            <w:tcBorders>
              <w:top w:val="nil"/>
              <w:left w:val="nil"/>
              <w:bottom w:val="nil"/>
              <w:right w:val="nil"/>
            </w:tcBorders>
            <w:shd w:val="clear" w:color="auto" w:fill="auto"/>
            <w:vAlign w:val="bottom"/>
            <w:hideMark/>
          </w:tcPr>
          <w:p w14:paraId="1C42FEAC"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5130BC4A"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bottom"/>
            <w:hideMark/>
          </w:tcPr>
          <w:p w14:paraId="55B43860"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14,700.62 </w:t>
            </w:r>
            <w:r w:rsidRPr="008F7236">
              <w:rPr>
                <w:rFonts w:eastAsia="Times New Roman"/>
                <w:spacing w:val="0"/>
                <w:sz w:val="14"/>
                <w:szCs w:val="14"/>
                <w:lang w:val="es-DO" w:eastAsia="es-DO"/>
              </w:rPr>
              <w:t> </w:t>
            </w:r>
          </w:p>
        </w:tc>
        <w:tc>
          <w:tcPr>
            <w:tcW w:w="1247" w:type="dxa"/>
            <w:tcBorders>
              <w:top w:val="nil"/>
              <w:left w:val="nil"/>
              <w:bottom w:val="nil"/>
              <w:right w:val="nil"/>
            </w:tcBorders>
            <w:shd w:val="clear" w:color="auto" w:fill="auto"/>
            <w:vAlign w:val="center"/>
            <w:hideMark/>
          </w:tcPr>
          <w:p w14:paraId="7DE39E60"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62,578.55 </w:t>
            </w:r>
            <w:r w:rsidRPr="008F7236">
              <w:rPr>
                <w:rFonts w:eastAsia="Times New Roman"/>
                <w:spacing w:val="0"/>
                <w:sz w:val="14"/>
                <w:szCs w:val="14"/>
                <w:lang w:val="es-DO" w:eastAsia="es-DO"/>
              </w:rPr>
              <w:t> </w:t>
            </w:r>
          </w:p>
        </w:tc>
      </w:tr>
      <w:tr w:rsidR="008F7236" w:rsidRPr="008F7236" w14:paraId="68280A65" w14:textId="77777777" w:rsidTr="008F7236">
        <w:trPr>
          <w:trHeight w:val="225"/>
          <w:tblHeader/>
        </w:trPr>
        <w:tc>
          <w:tcPr>
            <w:tcW w:w="1234" w:type="dxa"/>
            <w:tcBorders>
              <w:top w:val="nil"/>
              <w:left w:val="nil"/>
              <w:bottom w:val="nil"/>
              <w:right w:val="nil"/>
            </w:tcBorders>
            <w:shd w:val="clear" w:color="auto" w:fill="auto"/>
            <w:vAlign w:val="center"/>
            <w:hideMark/>
          </w:tcPr>
          <w:p w14:paraId="4B53C787"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2.3.5 - PRODUCTOS DE CUERO, CAUCHO Y PLÁSTICO </w:t>
            </w:r>
          </w:p>
        </w:tc>
        <w:tc>
          <w:tcPr>
            <w:tcW w:w="1391" w:type="dxa"/>
            <w:tcBorders>
              <w:top w:val="nil"/>
              <w:left w:val="nil"/>
              <w:bottom w:val="nil"/>
              <w:right w:val="nil"/>
            </w:tcBorders>
            <w:shd w:val="clear" w:color="auto" w:fill="auto"/>
            <w:vAlign w:val="center"/>
            <w:hideMark/>
          </w:tcPr>
          <w:p w14:paraId="681A6533"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xml:space="preserve">                        </w:t>
            </w:r>
            <w:r w:rsidRPr="008F7236">
              <w:rPr>
                <w:rFonts w:eastAsia="Times New Roman"/>
                <w:spacing w:val="0"/>
                <w:sz w:val="14"/>
                <w:szCs w:val="14"/>
                <w:lang w:eastAsia="es-DO"/>
              </w:rPr>
              <w:t>150,000.00 </w:t>
            </w:r>
            <w:r w:rsidRPr="008F7236">
              <w:rPr>
                <w:rFonts w:eastAsia="Times New Roman"/>
                <w:spacing w:val="0"/>
                <w:sz w:val="14"/>
                <w:szCs w:val="14"/>
                <w:lang w:val="es-DO" w:eastAsia="es-DO"/>
              </w:rPr>
              <w:t> </w:t>
            </w:r>
          </w:p>
        </w:tc>
        <w:tc>
          <w:tcPr>
            <w:tcW w:w="1390" w:type="dxa"/>
            <w:tcBorders>
              <w:top w:val="nil"/>
              <w:left w:val="nil"/>
              <w:bottom w:val="nil"/>
              <w:right w:val="nil"/>
            </w:tcBorders>
            <w:shd w:val="clear" w:color="auto" w:fill="auto"/>
            <w:vAlign w:val="center"/>
            <w:hideMark/>
          </w:tcPr>
          <w:p w14:paraId="57A94997"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272,000.00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14790D8F"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23" w:type="dxa"/>
            <w:tcBorders>
              <w:top w:val="nil"/>
              <w:left w:val="nil"/>
              <w:bottom w:val="nil"/>
              <w:right w:val="nil"/>
            </w:tcBorders>
            <w:shd w:val="clear" w:color="auto" w:fill="auto"/>
            <w:vAlign w:val="center"/>
            <w:hideMark/>
          </w:tcPr>
          <w:p w14:paraId="0309E96A"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85" w:type="dxa"/>
            <w:tcBorders>
              <w:top w:val="nil"/>
              <w:left w:val="nil"/>
              <w:bottom w:val="nil"/>
              <w:right w:val="nil"/>
            </w:tcBorders>
            <w:shd w:val="clear" w:color="auto" w:fill="auto"/>
            <w:vAlign w:val="center"/>
            <w:hideMark/>
          </w:tcPr>
          <w:p w14:paraId="2E4C3F68"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3E293F97"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4F796749"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43" w:type="dxa"/>
            <w:tcBorders>
              <w:top w:val="nil"/>
              <w:left w:val="nil"/>
              <w:bottom w:val="nil"/>
              <w:right w:val="nil"/>
            </w:tcBorders>
            <w:shd w:val="clear" w:color="auto" w:fill="auto"/>
            <w:vAlign w:val="center"/>
            <w:hideMark/>
          </w:tcPr>
          <w:p w14:paraId="7F7C36C7"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308" w:type="dxa"/>
            <w:tcBorders>
              <w:top w:val="nil"/>
              <w:left w:val="nil"/>
              <w:bottom w:val="nil"/>
              <w:right w:val="nil"/>
            </w:tcBorders>
            <w:shd w:val="clear" w:color="auto" w:fill="auto"/>
            <w:vAlign w:val="center"/>
            <w:hideMark/>
          </w:tcPr>
          <w:p w14:paraId="5B4E79A3"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120,360.00 </w:t>
            </w: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6C9D3A1A"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370" w:type="dxa"/>
            <w:tcBorders>
              <w:top w:val="nil"/>
              <w:left w:val="nil"/>
              <w:bottom w:val="nil"/>
              <w:right w:val="nil"/>
            </w:tcBorders>
            <w:shd w:val="clear" w:color="auto" w:fill="auto"/>
            <w:vAlign w:val="bottom"/>
            <w:hideMark/>
          </w:tcPr>
          <w:p w14:paraId="66CAFA1E"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13EA48B6"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bottom"/>
            <w:hideMark/>
          </w:tcPr>
          <w:p w14:paraId="1DF4329B"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247" w:type="dxa"/>
            <w:tcBorders>
              <w:top w:val="nil"/>
              <w:left w:val="nil"/>
              <w:bottom w:val="nil"/>
              <w:right w:val="nil"/>
            </w:tcBorders>
            <w:shd w:val="clear" w:color="auto" w:fill="auto"/>
            <w:vAlign w:val="center"/>
            <w:hideMark/>
          </w:tcPr>
          <w:p w14:paraId="3C461889"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120,360.00 </w:t>
            </w:r>
            <w:r w:rsidRPr="008F7236">
              <w:rPr>
                <w:rFonts w:eastAsia="Times New Roman"/>
                <w:spacing w:val="0"/>
                <w:sz w:val="14"/>
                <w:szCs w:val="14"/>
                <w:lang w:val="es-DO" w:eastAsia="es-DO"/>
              </w:rPr>
              <w:t> </w:t>
            </w:r>
          </w:p>
        </w:tc>
      </w:tr>
      <w:tr w:rsidR="008F7236" w:rsidRPr="008F7236" w14:paraId="4CC7D96E" w14:textId="77777777" w:rsidTr="008F7236">
        <w:trPr>
          <w:trHeight w:val="225"/>
          <w:tblHeader/>
        </w:trPr>
        <w:tc>
          <w:tcPr>
            <w:tcW w:w="1234" w:type="dxa"/>
            <w:tcBorders>
              <w:top w:val="nil"/>
              <w:left w:val="nil"/>
              <w:bottom w:val="nil"/>
              <w:right w:val="nil"/>
            </w:tcBorders>
            <w:shd w:val="clear" w:color="auto" w:fill="auto"/>
            <w:vAlign w:val="center"/>
            <w:hideMark/>
          </w:tcPr>
          <w:p w14:paraId="6323C198"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2.3.6 - PRODUCTOS DE MINERALES, METÁLICOS Y NO METÁLICOS </w:t>
            </w:r>
          </w:p>
        </w:tc>
        <w:tc>
          <w:tcPr>
            <w:tcW w:w="1391" w:type="dxa"/>
            <w:tcBorders>
              <w:top w:val="nil"/>
              <w:left w:val="nil"/>
              <w:bottom w:val="nil"/>
              <w:right w:val="nil"/>
            </w:tcBorders>
            <w:shd w:val="clear" w:color="auto" w:fill="auto"/>
            <w:vAlign w:val="center"/>
            <w:hideMark/>
          </w:tcPr>
          <w:p w14:paraId="6DC6DC8D" w14:textId="77777777" w:rsidR="008F7236" w:rsidRPr="008F7236" w:rsidRDefault="008F7236" w:rsidP="008F7236">
            <w:pPr>
              <w:spacing w:after="0" w:line="240" w:lineRule="auto"/>
              <w:ind w:firstLine="450"/>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390" w:type="dxa"/>
            <w:tcBorders>
              <w:top w:val="nil"/>
              <w:left w:val="nil"/>
              <w:bottom w:val="nil"/>
              <w:right w:val="nil"/>
            </w:tcBorders>
            <w:shd w:val="clear" w:color="auto" w:fill="auto"/>
            <w:vAlign w:val="center"/>
            <w:hideMark/>
          </w:tcPr>
          <w:p w14:paraId="0108027D"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2B54333A"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23" w:type="dxa"/>
            <w:tcBorders>
              <w:top w:val="nil"/>
              <w:left w:val="nil"/>
              <w:bottom w:val="nil"/>
              <w:right w:val="nil"/>
            </w:tcBorders>
            <w:shd w:val="clear" w:color="auto" w:fill="auto"/>
            <w:vAlign w:val="center"/>
            <w:hideMark/>
          </w:tcPr>
          <w:p w14:paraId="583E0C4A"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85" w:type="dxa"/>
            <w:tcBorders>
              <w:top w:val="nil"/>
              <w:left w:val="nil"/>
              <w:bottom w:val="nil"/>
              <w:right w:val="nil"/>
            </w:tcBorders>
            <w:shd w:val="clear" w:color="auto" w:fill="auto"/>
            <w:vAlign w:val="center"/>
            <w:hideMark/>
          </w:tcPr>
          <w:p w14:paraId="5F6A5E84"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bottom"/>
            <w:hideMark/>
          </w:tcPr>
          <w:p w14:paraId="0EB8D834"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644B0C18"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43" w:type="dxa"/>
            <w:tcBorders>
              <w:top w:val="nil"/>
              <w:left w:val="nil"/>
              <w:bottom w:val="nil"/>
              <w:right w:val="nil"/>
            </w:tcBorders>
            <w:shd w:val="clear" w:color="auto" w:fill="auto"/>
            <w:vAlign w:val="bottom"/>
            <w:hideMark/>
          </w:tcPr>
          <w:p w14:paraId="2E1BE051"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308" w:type="dxa"/>
            <w:tcBorders>
              <w:top w:val="nil"/>
              <w:left w:val="nil"/>
              <w:bottom w:val="nil"/>
              <w:right w:val="nil"/>
            </w:tcBorders>
            <w:shd w:val="clear" w:color="auto" w:fill="auto"/>
            <w:vAlign w:val="bottom"/>
            <w:hideMark/>
          </w:tcPr>
          <w:p w14:paraId="7E7956F8"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100A563E"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370" w:type="dxa"/>
            <w:tcBorders>
              <w:top w:val="nil"/>
              <w:left w:val="nil"/>
              <w:bottom w:val="nil"/>
              <w:right w:val="nil"/>
            </w:tcBorders>
            <w:shd w:val="clear" w:color="auto" w:fill="auto"/>
            <w:vAlign w:val="bottom"/>
            <w:hideMark/>
          </w:tcPr>
          <w:p w14:paraId="779B3C98"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19709CA4"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bottom"/>
            <w:hideMark/>
          </w:tcPr>
          <w:p w14:paraId="1035F827"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247" w:type="dxa"/>
            <w:tcBorders>
              <w:top w:val="nil"/>
              <w:left w:val="nil"/>
              <w:bottom w:val="nil"/>
              <w:right w:val="nil"/>
            </w:tcBorders>
            <w:shd w:val="clear" w:color="auto" w:fill="auto"/>
            <w:vAlign w:val="center"/>
            <w:hideMark/>
          </w:tcPr>
          <w:p w14:paraId="017DA8F8"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xml:space="preserve">                                   </w:t>
            </w:r>
            <w:r w:rsidRPr="008F7236">
              <w:rPr>
                <w:rFonts w:eastAsia="Times New Roman"/>
                <w:spacing w:val="0"/>
                <w:sz w:val="14"/>
                <w:szCs w:val="14"/>
                <w:lang w:eastAsia="es-DO"/>
              </w:rPr>
              <w:t>-   </w:t>
            </w:r>
            <w:r w:rsidRPr="008F7236">
              <w:rPr>
                <w:rFonts w:eastAsia="Times New Roman"/>
                <w:spacing w:val="0"/>
                <w:sz w:val="14"/>
                <w:szCs w:val="14"/>
                <w:lang w:val="es-DO" w:eastAsia="es-DO"/>
              </w:rPr>
              <w:t> </w:t>
            </w:r>
          </w:p>
        </w:tc>
      </w:tr>
      <w:tr w:rsidR="008F7236" w:rsidRPr="008F7236" w14:paraId="05FB562C" w14:textId="77777777" w:rsidTr="008F7236">
        <w:trPr>
          <w:trHeight w:val="225"/>
          <w:tblHeader/>
        </w:trPr>
        <w:tc>
          <w:tcPr>
            <w:tcW w:w="1234" w:type="dxa"/>
            <w:tcBorders>
              <w:top w:val="nil"/>
              <w:left w:val="nil"/>
              <w:bottom w:val="nil"/>
              <w:right w:val="nil"/>
            </w:tcBorders>
            <w:shd w:val="clear" w:color="auto" w:fill="auto"/>
            <w:vAlign w:val="center"/>
            <w:hideMark/>
          </w:tcPr>
          <w:p w14:paraId="29ED38AA"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2.3.7 - COMBUSTIBLES, LUBRICANTES, PRODUCTOS QUÍMICOS Y CONEXOS </w:t>
            </w:r>
          </w:p>
        </w:tc>
        <w:tc>
          <w:tcPr>
            <w:tcW w:w="1391" w:type="dxa"/>
            <w:tcBorders>
              <w:top w:val="nil"/>
              <w:left w:val="nil"/>
              <w:bottom w:val="nil"/>
              <w:right w:val="nil"/>
            </w:tcBorders>
            <w:shd w:val="clear" w:color="auto" w:fill="auto"/>
            <w:vAlign w:val="bottom"/>
            <w:hideMark/>
          </w:tcPr>
          <w:p w14:paraId="0CA39FB0"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xml:space="preserve">                     </w:t>
            </w:r>
            <w:r w:rsidRPr="008F7236">
              <w:rPr>
                <w:rFonts w:eastAsia="Times New Roman"/>
                <w:spacing w:val="0"/>
                <w:sz w:val="14"/>
                <w:szCs w:val="14"/>
                <w:lang w:eastAsia="es-DO"/>
              </w:rPr>
              <w:t>2,750,000.00 </w:t>
            </w:r>
            <w:r w:rsidRPr="008F7236">
              <w:rPr>
                <w:rFonts w:eastAsia="Times New Roman"/>
                <w:spacing w:val="0"/>
                <w:sz w:val="14"/>
                <w:szCs w:val="14"/>
                <w:lang w:val="es-DO" w:eastAsia="es-DO"/>
              </w:rPr>
              <w:t> </w:t>
            </w:r>
          </w:p>
        </w:tc>
        <w:tc>
          <w:tcPr>
            <w:tcW w:w="1390" w:type="dxa"/>
            <w:tcBorders>
              <w:top w:val="nil"/>
              <w:left w:val="nil"/>
              <w:bottom w:val="nil"/>
              <w:right w:val="nil"/>
            </w:tcBorders>
            <w:shd w:val="clear" w:color="auto" w:fill="auto"/>
            <w:vAlign w:val="bottom"/>
            <w:hideMark/>
          </w:tcPr>
          <w:p w14:paraId="7C31D2D0"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3,879,997.92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bottom"/>
            <w:hideMark/>
          </w:tcPr>
          <w:p w14:paraId="1E717864"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23" w:type="dxa"/>
            <w:tcBorders>
              <w:top w:val="nil"/>
              <w:left w:val="nil"/>
              <w:bottom w:val="nil"/>
              <w:right w:val="nil"/>
            </w:tcBorders>
            <w:shd w:val="clear" w:color="auto" w:fill="auto"/>
            <w:vAlign w:val="bottom"/>
            <w:hideMark/>
          </w:tcPr>
          <w:p w14:paraId="02244D81"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85" w:type="dxa"/>
            <w:tcBorders>
              <w:top w:val="nil"/>
              <w:left w:val="nil"/>
              <w:bottom w:val="nil"/>
              <w:right w:val="nil"/>
            </w:tcBorders>
            <w:shd w:val="clear" w:color="auto" w:fill="auto"/>
            <w:vAlign w:val="bottom"/>
            <w:hideMark/>
          </w:tcPr>
          <w:p w14:paraId="45BDF1AE"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7,670.73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bottom"/>
            <w:hideMark/>
          </w:tcPr>
          <w:p w14:paraId="22ED7350"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674,444.00 </w:t>
            </w: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0A6D790A"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89,466.28 </w:t>
            </w:r>
            <w:r w:rsidRPr="008F7236">
              <w:rPr>
                <w:rFonts w:eastAsia="Times New Roman"/>
                <w:spacing w:val="0"/>
                <w:sz w:val="14"/>
                <w:szCs w:val="14"/>
                <w:lang w:val="es-DO" w:eastAsia="es-DO"/>
              </w:rPr>
              <w:t> </w:t>
            </w:r>
          </w:p>
        </w:tc>
        <w:tc>
          <w:tcPr>
            <w:tcW w:w="1143" w:type="dxa"/>
            <w:tcBorders>
              <w:top w:val="nil"/>
              <w:left w:val="nil"/>
              <w:bottom w:val="nil"/>
              <w:right w:val="nil"/>
            </w:tcBorders>
            <w:shd w:val="clear" w:color="auto" w:fill="auto"/>
            <w:vAlign w:val="bottom"/>
            <w:hideMark/>
          </w:tcPr>
          <w:p w14:paraId="24C93838"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10,030.00 </w:t>
            </w:r>
            <w:r w:rsidRPr="008F7236">
              <w:rPr>
                <w:rFonts w:eastAsia="Times New Roman"/>
                <w:spacing w:val="0"/>
                <w:sz w:val="14"/>
                <w:szCs w:val="14"/>
                <w:lang w:val="es-DO" w:eastAsia="es-DO"/>
              </w:rPr>
              <w:t> </w:t>
            </w:r>
          </w:p>
        </w:tc>
        <w:tc>
          <w:tcPr>
            <w:tcW w:w="1308" w:type="dxa"/>
            <w:tcBorders>
              <w:top w:val="nil"/>
              <w:left w:val="nil"/>
              <w:bottom w:val="nil"/>
              <w:right w:val="nil"/>
            </w:tcBorders>
            <w:shd w:val="clear" w:color="auto" w:fill="auto"/>
            <w:vAlign w:val="bottom"/>
            <w:hideMark/>
          </w:tcPr>
          <w:p w14:paraId="567E900A"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687,247.20 </w:t>
            </w: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5068A55A"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458,200.00 </w:t>
            </w:r>
            <w:r w:rsidRPr="008F7236">
              <w:rPr>
                <w:rFonts w:eastAsia="Times New Roman"/>
                <w:spacing w:val="0"/>
                <w:sz w:val="14"/>
                <w:szCs w:val="14"/>
                <w:lang w:val="es-DO" w:eastAsia="es-DO"/>
              </w:rPr>
              <w:t> </w:t>
            </w:r>
          </w:p>
        </w:tc>
        <w:tc>
          <w:tcPr>
            <w:tcW w:w="1370" w:type="dxa"/>
            <w:tcBorders>
              <w:top w:val="nil"/>
              <w:left w:val="nil"/>
              <w:bottom w:val="nil"/>
              <w:right w:val="nil"/>
            </w:tcBorders>
            <w:shd w:val="clear" w:color="auto" w:fill="auto"/>
            <w:vAlign w:val="bottom"/>
            <w:hideMark/>
          </w:tcPr>
          <w:p w14:paraId="599C3FBE"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220,608.80 </w:t>
            </w: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5A4631E4"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229,100.00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51F4D7CF"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247" w:type="dxa"/>
            <w:tcBorders>
              <w:top w:val="nil"/>
              <w:left w:val="nil"/>
              <w:bottom w:val="nil"/>
              <w:right w:val="nil"/>
            </w:tcBorders>
            <w:shd w:val="clear" w:color="auto" w:fill="auto"/>
            <w:vAlign w:val="center"/>
            <w:hideMark/>
          </w:tcPr>
          <w:p w14:paraId="39081430"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2,376,767.01 </w:t>
            </w:r>
            <w:r w:rsidRPr="008F7236">
              <w:rPr>
                <w:rFonts w:eastAsia="Times New Roman"/>
                <w:spacing w:val="0"/>
                <w:sz w:val="14"/>
                <w:szCs w:val="14"/>
                <w:lang w:val="es-DO" w:eastAsia="es-DO"/>
              </w:rPr>
              <w:t> </w:t>
            </w:r>
          </w:p>
        </w:tc>
      </w:tr>
      <w:tr w:rsidR="008F7236" w:rsidRPr="008F7236" w14:paraId="57A336C5" w14:textId="77777777" w:rsidTr="008F7236">
        <w:trPr>
          <w:trHeight w:val="330"/>
          <w:tblHeader/>
        </w:trPr>
        <w:tc>
          <w:tcPr>
            <w:tcW w:w="1234" w:type="dxa"/>
            <w:tcBorders>
              <w:top w:val="nil"/>
              <w:left w:val="nil"/>
              <w:bottom w:val="nil"/>
              <w:right w:val="nil"/>
            </w:tcBorders>
            <w:shd w:val="clear" w:color="auto" w:fill="auto"/>
            <w:vAlign w:val="center"/>
            <w:hideMark/>
          </w:tcPr>
          <w:p w14:paraId="16259C92"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2.3.8 - GASTOS QUE SE ASIGNARÁN DURANTE EL EJERCICIO (ART. 32 Y 33 LEY 423-06) </w:t>
            </w:r>
          </w:p>
        </w:tc>
        <w:tc>
          <w:tcPr>
            <w:tcW w:w="1391" w:type="dxa"/>
            <w:tcBorders>
              <w:top w:val="nil"/>
              <w:left w:val="nil"/>
              <w:bottom w:val="nil"/>
              <w:right w:val="nil"/>
            </w:tcBorders>
            <w:shd w:val="clear" w:color="auto" w:fill="auto"/>
            <w:vAlign w:val="center"/>
            <w:hideMark/>
          </w:tcPr>
          <w:p w14:paraId="3BF44490" w14:textId="77777777" w:rsidR="008F7236" w:rsidRPr="008F7236" w:rsidRDefault="008F7236" w:rsidP="008F7236">
            <w:pPr>
              <w:spacing w:after="0" w:line="240" w:lineRule="auto"/>
              <w:ind w:firstLine="450"/>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390" w:type="dxa"/>
            <w:tcBorders>
              <w:top w:val="nil"/>
              <w:left w:val="nil"/>
              <w:bottom w:val="nil"/>
              <w:right w:val="nil"/>
            </w:tcBorders>
            <w:shd w:val="clear" w:color="auto" w:fill="auto"/>
            <w:vAlign w:val="center"/>
            <w:hideMark/>
          </w:tcPr>
          <w:p w14:paraId="24F712A5"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3592FE9C"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23" w:type="dxa"/>
            <w:tcBorders>
              <w:top w:val="nil"/>
              <w:left w:val="nil"/>
              <w:bottom w:val="nil"/>
              <w:right w:val="nil"/>
            </w:tcBorders>
            <w:shd w:val="clear" w:color="auto" w:fill="auto"/>
            <w:vAlign w:val="center"/>
            <w:hideMark/>
          </w:tcPr>
          <w:p w14:paraId="633E8920"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85" w:type="dxa"/>
            <w:tcBorders>
              <w:top w:val="nil"/>
              <w:left w:val="nil"/>
              <w:bottom w:val="nil"/>
              <w:right w:val="nil"/>
            </w:tcBorders>
            <w:shd w:val="clear" w:color="auto" w:fill="auto"/>
            <w:vAlign w:val="center"/>
            <w:hideMark/>
          </w:tcPr>
          <w:p w14:paraId="711F8463"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bottom"/>
            <w:hideMark/>
          </w:tcPr>
          <w:p w14:paraId="6126BC27"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260D1D7B"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43" w:type="dxa"/>
            <w:tcBorders>
              <w:top w:val="nil"/>
              <w:left w:val="nil"/>
              <w:bottom w:val="nil"/>
              <w:right w:val="nil"/>
            </w:tcBorders>
            <w:shd w:val="clear" w:color="auto" w:fill="auto"/>
            <w:vAlign w:val="bottom"/>
            <w:hideMark/>
          </w:tcPr>
          <w:p w14:paraId="6030AE14"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308" w:type="dxa"/>
            <w:tcBorders>
              <w:top w:val="nil"/>
              <w:left w:val="nil"/>
              <w:bottom w:val="nil"/>
              <w:right w:val="nil"/>
            </w:tcBorders>
            <w:shd w:val="clear" w:color="auto" w:fill="auto"/>
            <w:vAlign w:val="bottom"/>
            <w:hideMark/>
          </w:tcPr>
          <w:p w14:paraId="46933086"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17B956CE"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370" w:type="dxa"/>
            <w:tcBorders>
              <w:top w:val="nil"/>
              <w:left w:val="nil"/>
              <w:bottom w:val="nil"/>
              <w:right w:val="nil"/>
            </w:tcBorders>
            <w:shd w:val="clear" w:color="auto" w:fill="auto"/>
            <w:vAlign w:val="bottom"/>
            <w:hideMark/>
          </w:tcPr>
          <w:p w14:paraId="3C43D34F"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110E5991"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bottom"/>
            <w:hideMark/>
          </w:tcPr>
          <w:p w14:paraId="6E8EB74F"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247" w:type="dxa"/>
            <w:tcBorders>
              <w:top w:val="nil"/>
              <w:left w:val="nil"/>
              <w:bottom w:val="nil"/>
              <w:right w:val="nil"/>
            </w:tcBorders>
            <w:shd w:val="clear" w:color="auto" w:fill="auto"/>
            <w:vAlign w:val="center"/>
            <w:hideMark/>
          </w:tcPr>
          <w:p w14:paraId="741B5545"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xml:space="preserve">                                   </w:t>
            </w:r>
            <w:r w:rsidRPr="008F7236">
              <w:rPr>
                <w:rFonts w:eastAsia="Times New Roman"/>
                <w:spacing w:val="0"/>
                <w:sz w:val="14"/>
                <w:szCs w:val="14"/>
                <w:lang w:eastAsia="es-DO"/>
              </w:rPr>
              <w:t>-   </w:t>
            </w:r>
            <w:r w:rsidRPr="008F7236">
              <w:rPr>
                <w:rFonts w:eastAsia="Times New Roman"/>
                <w:spacing w:val="0"/>
                <w:sz w:val="14"/>
                <w:szCs w:val="14"/>
                <w:lang w:val="es-DO" w:eastAsia="es-DO"/>
              </w:rPr>
              <w:t> </w:t>
            </w:r>
          </w:p>
        </w:tc>
      </w:tr>
      <w:tr w:rsidR="008F7236" w:rsidRPr="008F7236" w14:paraId="6A811D20" w14:textId="77777777" w:rsidTr="008F7236">
        <w:trPr>
          <w:trHeight w:val="105"/>
          <w:tblHeader/>
        </w:trPr>
        <w:tc>
          <w:tcPr>
            <w:tcW w:w="1234" w:type="dxa"/>
            <w:tcBorders>
              <w:top w:val="nil"/>
              <w:left w:val="nil"/>
              <w:bottom w:val="nil"/>
              <w:right w:val="nil"/>
            </w:tcBorders>
            <w:shd w:val="clear" w:color="auto" w:fill="auto"/>
            <w:vAlign w:val="center"/>
            <w:hideMark/>
          </w:tcPr>
          <w:p w14:paraId="2B790367"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2.3.9 - PRODUCTOS Y ÚTILES VARIOS</w:t>
            </w:r>
            <w:r w:rsidRPr="008F7236">
              <w:rPr>
                <w:rFonts w:eastAsia="Times New Roman"/>
                <w:spacing w:val="0"/>
                <w:sz w:val="14"/>
                <w:szCs w:val="14"/>
                <w:lang w:val="es-DO" w:eastAsia="es-DO"/>
              </w:rPr>
              <w:t> </w:t>
            </w:r>
          </w:p>
        </w:tc>
        <w:tc>
          <w:tcPr>
            <w:tcW w:w="1391" w:type="dxa"/>
            <w:tcBorders>
              <w:top w:val="nil"/>
              <w:left w:val="nil"/>
              <w:bottom w:val="nil"/>
              <w:right w:val="nil"/>
            </w:tcBorders>
            <w:shd w:val="clear" w:color="auto" w:fill="auto"/>
            <w:vAlign w:val="center"/>
            <w:hideMark/>
          </w:tcPr>
          <w:p w14:paraId="5C84461B"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815,000.00 </w:t>
            </w:r>
            <w:r w:rsidRPr="008F7236">
              <w:rPr>
                <w:rFonts w:eastAsia="Times New Roman"/>
                <w:spacing w:val="0"/>
                <w:sz w:val="14"/>
                <w:szCs w:val="14"/>
                <w:lang w:val="es-DO" w:eastAsia="es-DO"/>
              </w:rPr>
              <w:t> </w:t>
            </w:r>
          </w:p>
        </w:tc>
        <w:tc>
          <w:tcPr>
            <w:tcW w:w="1390" w:type="dxa"/>
            <w:tcBorders>
              <w:top w:val="nil"/>
              <w:left w:val="nil"/>
              <w:bottom w:val="nil"/>
              <w:right w:val="nil"/>
            </w:tcBorders>
            <w:shd w:val="clear" w:color="auto" w:fill="auto"/>
            <w:vAlign w:val="center"/>
            <w:hideMark/>
          </w:tcPr>
          <w:p w14:paraId="598262C8"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1,330,961.17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7A147ED9"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23" w:type="dxa"/>
            <w:tcBorders>
              <w:top w:val="nil"/>
              <w:left w:val="nil"/>
              <w:bottom w:val="nil"/>
              <w:right w:val="nil"/>
            </w:tcBorders>
            <w:shd w:val="clear" w:color="auto" w:fill="auto"/>
            <w:vAlign w:val="center"/>
            <w:hideMark/>
          </w:tcPr>
          <w:p w14:paraId="7F53561F"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85" w:type="dxa"/>
            <w:tcBorders>
              <w:top w:val="nil"/>
              <w:left w:val="nil"/>
              <w:bottom w:val="nil"/>
              <w:right w:val="nil"/>
            </w:tcBorders>
            <w:shd w:val="clear" w:color="auto" w:fill="auto"/>
            <w:vAlign w:val="center"/>
            <w:hideMark/>
          </w:tcPr>
          <w:p w14:paraId="3B1BD6E0"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248,464.22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bottom"/>
            <w:hideMark/>
          </w:tcPr>
          <w:p w14:paraId="360F33B4"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221,903.78 </w:t>
            </w: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003F628D"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90,224.31 </w:t>
            </w:r>
            <w:r w:rsidRPr="008F7236">
              <w:rPr>
                <w:rFonts w:eastAsia="Times New Roman"/>
                <w:spacing w:val="0"/>
                <w:sz w:val="14"/>
                <w:szCs w:val="14"/>
                <w:lang w:val="es-DO" w:eastAsia="es-DO"/>
              </w:rPr>
              <w:t> </w:t>
            </w:r>
          </w:p>
        </w:tc>
        <w:tc>
          <w:tcPr>
            <w:tcW w:w="1143" w:type="dxa"/>
            <w:tcBorders>
              <w:top w:val="nil"/>
              <w:left w:val="nil"/>
              <w:bottom w:val="nil"/>
              <w:right w:val="nil"/>
            </w:tcBorders>
            <w:shd w:val="clear" w:color="auto" w:fill="auto"/>
            <w:vAlign w:val="bottom"/>
            <w:hideMark/>
          </w:tcPr>
          <w:p w14:paraId="1AB46CC1"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33,588.70 </w:t>
            </w:r>
            <w:r w:rsidRPr="008F7236">
              <w:rPr>
                <w:rFonts w:eastAsia="Times New Roman"/>
                <w:spacing w:val="0"/>
                <w:sz w:val="14"/>
                <w:szCs w:val="14"/>
                <w:lang w:val="es-DO" w:eastAsia="es-DO"/>
              </w:rPr>
              <w:t> </w:t>
            </w:r>
          </w:p>
        </w:tc>
        <w:tc>
          <w:tcPr>
            <w:tcW w:w="1308" w:type="dxa"/>
            <w:tcBorders>
              <w:top w:val="nil"/>
              <w:left w:val="nil"/>
              <w:bottom w:val="nil"/>
              <w:right w:val="nil"/>
            </w:tcBorders>
            <w:shd w:val="clear" w:color="auto" w:fill="auto"/>
            <w:vAlign w:val="bottom"/>
            <w:hideMark/>
          </w:tcPr>
          <w:p w14:paraId="16BCDE11"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669FEBA5"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256,768.00 </w:t>
            </w:r>
            <w:r w:rsidRPr="008F7236">
              <w:rPr>
                <w:rFonts w:eastAsia="Times New Roman"/>
                <w:spacing w:val="0"/>
                <w:sz w:val="14"/>
                <w:szCs w:val="14"/>
                <w:lang w:val="es-DO" w:eastAsia="es-DO"/>
              </w:rPr>
              <w:t> </w:t>
            </w:r>
          </w:p>
        </w:tc>
        <w:tc>
          <w:tcPr>
            <w:tcW w:w="1370" w:type="dxa"/>
            <w:tcBorders>
              <w:top w:val="nil"/>
              <w:left w:val="nil"/>
              <w:bottom w:val="nil"/>
              <w:right w:val="nil"/>
            </w:tcBorders>
            <w:shd w:val="clear" w:color="auto" w:fill="auto"/>
            <w:vAlign w:val="bottom"/>
            <w:hideMark/>
          </w:tcPr>
          <w:p w14:paraId="201FFEFF"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06863F40"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22,048.30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bottom"/>
            <w:hideMark/>
          </w:tcPr>
          <w:p w14:paraId="67354015"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121,245.00 </w:t>
            </w:r>
            <w:r w:rsidRPr="008F7236">
              <w:rPr>
                <w:rFonts w:eastAsia="Times New Roman"/>
                <w:spacing w:val="0"/>
                <w:sz w:val="14"/>
                <w:szCs w:val="14"/>
                <w:lang w:val="es-DO" w:eastAsia="es-DO"/>
              </w:rPr>
              <w:t> </w:t>
            </w:r>
          </w:p>
        </w:tc>
        <w:tc>
          <w:tcPr>
            <w:tcW w:w="1247" w:type="dxa"/>
            <w:tcBorders>
              <w:top w:val="nil"/>
              <w:left w:val="nil"/>
              <w:bottom w:val="nil"/>
              <w:right w:val="nil"/>
            </w:tcBorders>
            <w:shd w:val="clear" w:color="auto" w:fill="auto"/>
            <w:vAlign w:val="center"/>
            <w:hideMark/>
          </w:tcPr>
          <w:p w14:paraId="00E84A90"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994,242.31 </w:t>
            </w:r>
            <w:r w:rsidRPr="008F7236">
              <w:rPr>
                <w:rFonts w:eastAsia="Times New Roman"/>
                <w:spacing w:val="0"/>
                <w:sz w:val="14"/>
                <w:szCs w:val="14"/>
                <w:lang w:val="es-DO" w:eastAsia="es-DO"/>
              </w:rPr>
              <w:t> </w:t>
            </w:r>
          </w:p>
        </w:tc>
      </w:tr>
      <w:tr w:rsidR="008F7236" w:rsidRPr="008F7236" w14:paraId="2F55ACA0" w14:textId="77777777" w:rsidTr="008F7236">
        <w:trPr>
          <w:trHeight w:val="105"/>
          <w:tblHeader/>
        </w:trPr>
        <w:tc>
          <w:tcPr>
            <w:tcW w:w="1234" w:type="dxa"/>
            <w:tcBorders>
              <w:top w:val="nil"/>
              <w:left w:val="nil"/>
              <w:bottom w:val="nil"/>
              <w:right w:val="nil"/>
            </w:tcBorders>
            <w:shd w:val="clear" w:color="auto" w:fill="auto"/>
            <w:vAlign w:val="center"/>
            <w:hideMark/>
          </w:tcPr>
          <w:p w14:paraId="764731E9"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spacing w:val="0"/>
                <w:sz w:val="14"/>
                <w:szCs w:val="14"/>
                <w:lang w:eastAsia="es-DO"/>
              </w:rPr>
              <w:t>2.4 - TRANSFERENCIAS CORRIENTES</w:t>
            </w:r>
            <w:r w:rsidRPr="008F7236">
              <w:rPr>
                <w:rFonts w:eastAsia="Times New Roman"/>
                <w:spacing w:val="0"/>
                <w:sz w:val="14"/>
                <w:szCs w:val="14"/>
                <w:lang w:val="es-DO" w:eastAsia="es-DO"/>
              </w:rPr>
              <w:t> </w:t>
            </w:r>
          </w:p>
        </w:tc>
        <w:tc>
          <w:tcPr>
            <w:tcW w:w="1391" w:type="dxa"/>
            <w:tcBorders>
              <w:top w:val="nil"/>
              <w:left w:val="nil"/>
              <w:bottom w:val="nil"/>
              <w:right w:val="nil"/>
            </w:tcBorders>
            <w:shd w:val="clear" w:color="auto" w:fill="auto"/>
            <w:vAlign w:val="center"/>
            <w:hideMark/>
          </w:tcPr>
          <w:p w14:paraId="2452A26B"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3,450,000.00 </w:t>
            </w:r>
            <w:r w:rsidRPr="008F7236">
              <w:rPr>
                <w:rFonts w:eastAsia="Times New Roman"/>
                <w:spacing w:val="0"/>
                <w:sz w:val="14"/>
                <w:szCs w:val="14"/>
                <w:lang w:val="es-DO" w:eastAsia="es-DO"/>
              </w:rPr>
              <w:t> </w:t>
            </w:r>
          </w:p>
        </w:tc>
        <w:tc>
          <w:tcPr>
            <w:tcW w:w="1390" w:type="dxa"/>
            <w:tcBorders>
              <w:top w:val="nil"/>
              <w:left w:val="nil"/>
              <w:bottom w:val="nil"/>
              <w:right w:val="nil"/>
            </w:tcBorders>
            <w:shd w:val="clear" w:color="auto" w:fill="auto"/>
            <w:vAlign w:val="center"/>
            <w:hideMark/>
          </w:tcPr>
          <w:p w14:paraId="112DB692"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2,630,000.00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21C1AE65"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   </w:t>
            </w:r>
            <w:r w:rsidRPr="008F7236">
              <w:rPr>
                <w:rFonts w:eastAsia="Times New Roman"/>
                <w:spacing w:val="0"/>
                <w:sz w:val="14"/>
                <w:szCs w:val="14"/>
                <w:lang w:val="es-DO" w:eastAsia="es-DO"/>
              </w:rPr>
              <w:t> </w:t>
            </w:r>
          </w:p>
        </w:tc>
        <w:tc>
          <w:tcPr>
            <w:tcW w:w="1123" w:type="dxa"/>
            <w:tcBorders>
              <w:top w:val="nil"/>
              <w:left w:val="nil"/>
              <w:bottom w:val="nil"/>
              <w:right w:val="nil"/>
            </w:tcBorders>
            <w:shd w:val="clear" w:color="auto" w:fill="auto"/>
            <w:vAlign w:val="center"/>
            <w:hideMark/>
          </w:tcPr>
          <w:p w14:paraId="1E4C2ABE"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   </w:t>
            </w:r>
            <w:r w:rsidRPr="008F7236">
              <w:rPr>
                <w:rFonts w:eastAsia="Times New Roman"/>
                <w:spacing w:val="0"/>
                <w:sz w:val="14"/>
                <w:szCs w:val="14"/>
                <w:lang w:val="es-DO" w:eastAsia="es-DO"/>
              </w:rPr>
              <w:t> </w:t>
            </w:r>
          </w:p>
        </w:tc>
        <w:tc>
          <w:tcPr>
            <w:tcW w:w="1185" w:type="dxa"/>
            <w:tcBorders>
              <w:top w:val="nil"/>
              <w:left w:val="nil"/>
              <w:bottom w:val="nil"/>
              <w:right w:val="nil"/>
            </w:tcBorders>
            <w:shd w:val="clear" w:color="auto" w:fill="auto"/>
            <w:vAlign w:val="center"/>
            <w:hideMark/>
          </w:tcPr>
          <w:p w14:paraId="6B106A87"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6FD39D06"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   </w:t>
            </w: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center"/>
            <w:hideMark/>
          </w:tcPr>
          <w:p w14:paraId="243BE33F"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   </w:t>
            </w:r>
            <w:r w:rsidRPr="008F7236">
              <w:rPr>
                <w:rFonts w:eastAsia="Times New Roman"/>
                <w:spacing w:val="0"/>
                <w:sz w:val="14"/>
                <w:szCs w:val="14"/>
                <w:lang w:val="es-DO" w:eastAsia="es-DO"/>
              </w:rPr>
              <w:t> </w:t>
            </w:r>
          </w:p>
        </w:tc>
        <w:tc>
          <w:tcPr>
            <w:tcW w:w="1143" w:type="dxa"/>
            <w:tcBorders>
              <w:top w:val="nil"/>
              <w:left w:val="nil"/>
              <w:bottom w:val="nil"/>
              <w:right w:val="nil"/>
            </w:tcBorders>
            <w:shd w:val="clear" w:color="auto" w:fill="auto"/>
            <w:vAlign w:val="center"/>
            <w:hideMark/>
          </w:tcPr>
          <w:p w14:paraId="2889A94D"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2,630,000.00 </w:t>
            </w:r>
            <w:r w:rsidRPr="008F7236">
              <w:rPr>
                <w:rFonts w:eastAsia="Times New Roman"/>
                <w:spacing w:val="0"/>
                <w:sz w:val="14"/>
                <w:szCs w:val="14"/>
                <w:lang w:val="es-DO" w:eastAsia="es-DO"/>
              </w:rPr>
              <w:t> </w:t>
            </w:r>
          </w:p>
        </w:tc>
        <w:tc>
          <w:tcPr>
            <w:tcW w:w="1308" w:type="dxa"/>
            <w:tcBorders>
              <w:top w:val="nil"/>
              <w:left w:val="nil"/>
              <w:bottom w:val="nil"/>
              <w:right w:val="nil"/>
            </w:tcBorders>
            <w:shd w:val="clear" w:color="auto" w:fill="auto"/>
            <w:vAlign w:val="center"/>
            <w:hideMark/>
          </w:tcPr>
          <w:p w14:paraId="4430B867"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   </w:t>
            </w: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center"/>
            <w:hideMark/>
          </w:tcPr>
          <w:p w14:paraId="1C1F218F"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   </w:t>
            </w:r>
            <w:r w:rsidRPr="008F7236">
              <w:rPr>
                <w:rFonts w:eastAsia="Times New Roman"/>
                <w:spacing w:val="0"/>
                <w:sz w:val="14"/>
                <w:szCs w:val="14"/>
                <w:lang w:val="es-DO" w:eastAsia="es-DO"/>
              </w:rPr>
              <w:t> </w:t>
            </w:r>
          </w:p>
        </w:tc>
        <w:tc>
          <w:tcPr>
            <w:tcW w:w="1370" w:type="dxa"/>
            <w:tcBorders>
              <w:top w:val="nil"/>
              <w:left w:val="nil"/>
              <w:bottom w:val="nil"/>
              <w:right w:val="nil"/>
            </w:tcBorders>
            <w:shd w:val="clear" w:color="auto" w:fill="auto"/>
            <w:vAlign w:val="center"/>
            <w:hideMark/>
          </w:tcPr>
          <w:p w14:paraId="71573221"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   </w:t>
            </w: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center"/>
            <w:hideMark/>
          </w:tcPr>
          <w:p w14:paraId="392B0B42"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435BB2C6"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   </w:t>
            </w:r>
            <w:r w:rsidRPr="008F7236">
              <w:rPr>
                <w:rFonts w:eastAsia="Times New Roman"/>
                <w:spacing w:val="0"/>
                <w:sz w:val="14"/>
                <w:szCs w:val="14"/>
                <w:lang w:val="es-DO" w:eastAsia="es-DO"/>
              </w:rPr>
              <w:t> </w:t>
            </w:r>
          </w:p>
        </w:tc>
        <w:tc>
          <w:tcPr>
            <w:tcW w:w="1247" w:type="dxa"/>
            <w:tcBorders>
              <w:top w:val="nil"/>
              <w:left w:val="nil"/>
              <w:bottom w:val="nil"/>
              <w:right w:val="nil"/>
            </w:tcBorders>
            <w:shd w:val="clear" w:color="auto" w:fill="auto"/>
            <w:vAlign w:val="center"/>
            <w:hideMark/>
          </w:tcPr>
          <w:p w14:paraId="2FE640EE"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2,630,000.00 </w:t>
            </w:r>
            <w:r w:rsidRPr="008F7236">
              <w:rPr>
                <w:rFonts w:eastAsia="Times New Roman"/>
                <w:spacing w:val="0"/>
                <w:sz w:val="14"/>
                <w:szCs w:val="14"/>
                <w:lang w:val="es-DO" w:eastAsia="es-DO"/>
              </w:rPr>
              <w:t> </w:t>
            </w:r>
          </w:p>
        </w:tc>
      </w:tr>
      <w:tr w:rsidR="008F7236" w:rsidRPr="008F7236" w14:paraId="3FA26861" w14:textId="77777777" w:rsidTr="008F7236">
        <w:trPr>
          <w:trHeight w:val="225"/>
          <w:tblHeader/>
        </w:trPr>
        <w:tc>
          <w:tcPr>
            <w:tcW w:w="1234" w:type="dxa"/>
            <w:tcBorders>
              <w:top w:val="nil"/>
              <w:left w:val="nil"/>
              <w:bottom w:val="nil"/>
              <w:right w:val="nil"/>
            </w:tcBorders>
            <w:shd w:val="clear" w:color="auto" w:fill="auto"/>
            <w:vAlign w:val="center"/>
            <w:hideMark/>
          </w:tcPr>
          <w:p w14:paraId="04CC3884"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2.4.1 - TRANSFERENCIAS CORRIENTES AL SECTOR PRIVADO </w:t>
            </w:r>
          </w:p>
        </w:tc>
        <w:tc>
          <w:tcPr>
            <w:tcW w:w="1391" w:type="dxa"/>
            <w:tcBorders>
              <w:top w:val="nil"/>
              <w:left w:val="nil"/>
              <w:bottom w:val="nil"/>
              <w:right w:val="nil"/>
            </w:tcBorders>
            <w:shd w:val="clear" w:color="auto" w:fill="auto"/>
            <w:vAlign w:val="center"/>
            <w:hideMark/>
          </w:tcPr>
          <w:p w14:paraId="29A0D0E2"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xml:space="preserve">                     </w:t>
            </w:r>
            <w:r w:rsidRPr="008F7236">
              <w:rPr>
                <w:rFonts w:eastAsia="Times New Roman"/>
                <w:spacing w:val="0"/>
                <w:sz w:val="14"/>
                <w:szCs w:val="14"/>
                <w:lang w:eastAsia="es-DO"/>
              </w:rPr>
              <w:t>3,450,000.00 </w:t>
            </w:r>
            <w:r w:rsidRPr="008F7236">
              <w:rPr>
                <w:rFonts w:eastAsia="Times New Roman"/>
                <w:spacing w:val="0"/>
                <w:sz w:val="14"/>
                <w:szCs w:val="14"/>
                <w:lang w:val="es-DO" w:eastAsia="es-DO"/>
              </w:rPr>
              <w:t> </w:t>
            </w:r>
          </w:p>
        </w:tc>
        <w:tc>
          <w:tcPr>
            <w:tcW w:w="1390" w:type="dxa"/>
            <w:tcBorders>
              <w:top w:val="nil"/>
              <w:left w:val="nil"/>
              <w:bottom w:val="nil"/>
              <w:right w:val="nil"/>
            </w:tcBorders>
            <w:shd w:val="clear" w:color="auto" w:fill="auto"/>
            <w:vAlign w:val="center"/>
            <w:hideMark/>
          </w:tcPr>
          <w:p w14:paraId="197A3908"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2,630,000.00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00EAB3F6"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23" w:type="dxa"/>
            <w:tcBorders>
              <w:top w:val="nil"/>
              <w:left w:val="nil"/>
              <w:bottom w:val="nil"/>
              <w:right w:val="nil"/>
            </w:tcBorders>
            <w:shd w:val="clear" w:color="auto" w:fill="auto"/>
            <w:vAlign w:val="center"/>
            <w:hideMark/>
          </w:tcPr>
          <w:p w14:paraId="4706A5DB"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85" w:type="dxa"/>
            <w:tcBorders>
              <w:top w:val="nil"/>
              <w:left w:val="nil"/>
              <w:bottom w:val="nil"/>
              <w:right w:val="nil"/>
            </w:tcBorders>
            <w:shd w:val="clear" w:color="auto" w:fill="auto"/>
            <w:vAlign w:val="center"/>
            <w:hideMark/>
          </w:tcPr>
          <w:p w14:paraId="651592F5"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07B3A27D"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center"/>
            <w:hideMark/>
          </w:tcPr>
          <w:p w14:paraId="116D54F4"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43" w:type="dxa"/>
            <w:tcBorders>
              <w:top w:val="nil"/>
              <w:left w:val="nil"/>
              <w:bottom w:val="nil"/>
              <w:right w:val="nil"/>
            </w:tcBorders>
            <w:shd w:val="clear" w:color="auto" w:fill="auto"/>
            <w:vAlign w:val="center"/>
            <w:hideMark/>
          </w:tcPr>
          <w:p w14:paraId="2A60C951"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2,630,000.00 </w:t>
            </w:r>
            <w:r w:rsidRPr="008F7236">
              <w:rPr>
                <w:rFonts w:eastAsia="Times New Roman"/>
                <w:spacing w:val="0"/>
                <w:sz w:val="14"/>
                <w:szCs w:val="14"/>
                <w:lang w:val="es-DO" w:eastAsia="es-DO"/>
              </w:rPr>
              <w:t> </w:t>
            </w:r>
          </w:p>
        </w:tc>
        <w:tc>
          <w:tcPr>
            <w:tcW w:w="1308" w:type="dxa"/>
            <w:tcBorders>
              <w:top w:val="nil"/>
              <w:left w:val="nil"/>
              <w:bottom w:val="nil"/>
              <w:right w:val="nil"/>
            </w:tcBorders>
            <w:shd w:val="clear" w:color="auto" w:fill="auto"/>
            <w:vAlign w:val="center"/>
            <w:hideMark/>
          </w:tcPr>
          <w:p w14:paraId="5E17F680"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center"/>
            <w:hideMark/>
          </w:tcPr>
          <w:p w14:paraId="585870AE"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370" w:type="dxa"/>
            <w:tcBorders>
              <w:top w:val="nil"/>
              <w:left w:val="nil"/>
              <w:bottom w:val="nil"/>
              <w:right w:val="nil"/>
            </w:tcBorders>
            <w:shd w:val="clear" w:color="auto" w:fill="auto"/>
            <w:vAlign w:val="center"/>
            <w:hideMark/>
          </w:tcPr>
          <w:p w14:paraId="53E7976E"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76A93717"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bottom"/>
            <w:hideMark/>
          </w:tcPr>
          <w:p w14:paraId="54B36F48"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247" w:type="dxa"/>
            <w:tcBorders>
              <w:top w:val="nil"/>
              <w:left w:val="nil"/>
              <w:bottom w:val="nil"/>
              <w:right w:val="nil"/>
            </w:tcBorders>
            <w:shd w:val="clear" w:color="auto" w:fill="auto"/>
            <w:vAlign w:val="center"/>
            <w:hideMark/>
          </w:tcPr>
          <w:p w14:paraId="02C0F5CD"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2,630,000.00 </w:t>
            </w:r>
            <w:r w:rsidRPr="008F7236">
              <w:rPr>
                <w:rFonts w:eastAsia="Times New Roman"/>
                <w:spacing w:val="0"/>
                <w:sz w:val="14"/>
                <w:szCs w:val="14"/>
                <w:lang w:val="es-DO" w:eastAsia="es-DO"/>
              </w:rPr>
              <w:t> </w:t>
            </w:r>
          </w:p>
        </w:tc>
      </w:tr>
      <w:tr w:rsidR="008F7236" w:rsidRPr="008F7236" w14:paraId="0C23A024" w14:textId="77777777" w:rsidTr="008F7236">
        <w:trPr>
          <w:trHeight w:val="225"/>
          <w:tblHeader/>
        </w:trPr>
        <w:tc>
          <w:tcPr>
            <w:tcW w:w="1234" w:type="dxa"/>
            <w:tcBorders>
              <w:top w:val="nil"/>
              <w:left w:val="nil"/>
              <w:bottom w:val="nil"/>
              <w:right w:val="nil"/>
            </w:tcBorders>
            <w:shd w:val="clear" w:color="auto" w:fill="auto"/>
            <w:vAlign w:val="center"/>
            <w:hideMark/>
          </w:tcPr>
          <w:p w14:paraId="548B1FD7"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spacing w:val="0"/>
                <w:sz w:val="14"/>
                <w:szCs w:val="14"/>
                <w:lang w:val="es-DO" w:eastAsia="es-DO"/>
              </w:rPr>
              <w:t>2.6 - BIENES MUEBLES, INMUEBLES E INTANGIBLES</w:t>
            </w:r>
            <w:r w:rsidRPr="008F7236">
              <w:rPr>
                <w:rFonts w:eastAsia="Times New Roman"/>
                <w:spacing w:val="0"/>
                <w:sz w:val="14"/>
                <w:szCs w:val="14"/>
                <w:lang w:val="es-DO" w:eastAsia="es-DO"/>
              </w:rPr>
              <w:t> </w:t>
            </w:r>
          </w:p>
        </w:tc>
        <w:tc>
          <w:tcPr>
            <w:tcW w:w="1391" w:type="dxa"/>
            <w:tcBorders>
              <w:top w:val="nil"/>
              <w:left w:val="nil"/>
              <w:bottom w:val="nil"/>
              <w:right w:val="nil"/>
            </w:tcBorders>
            <w:shd w:val="clear" w:color="auto" w:fill="auto"/>
            <w:vAlign w:val="center"/>
            <w:hideMark/>
          </w:tcPr>
          <w:p w14:paraId="78515A56"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xml:space="preserve">                        </w:t>
            </w:r>
            <w:r w:rsidRPr="008F7236">
              <w:rPr>
                <w:rFonts w:eastAsia="Times New Roman"/>
                <w:spacing w:val="0"/>
                <w:sz w:val="14"/>
                <w:szCs w:val="14"/>
                <w:lang w:eastAsia="es-DO"/>
              </w:rPr>
              <w:t>140,000.00 </w:t>
            </w:r>
            <w:r w:rsidRPr="008F7236">
              <w:rPr>
                <w:rFonts w:eastAsia="Times New Roman"/>
                <w:spacing w:val="0"/>
                <w:sz w:val="14"/>
                <w:szCs w:val="14"/>
                <w:lang w:val="es-DO" w:eastAsia="es-DO"/>
              </w:rPr>
              <w:t> </w:t>
            </w:r>
          </w:p>
        </w:tc>
        <w:tc>
          <w:tcPr>
            <w:tcW w:w="1390" w:type="dxa"/>
            <w:tcBorders>
              <w:top w:val="nil"/>
              <w:left w:val="nil"/>
              <w:bottom w:val="nil"/>
              <w:right w:val="nil"/>
            </w:tcBorders>
            <w:shd w:val="clear" w:color="auto" w:fill="auto"/>
            <w:vAlign w:val="center"/>
            <w:hideMark/>
          </w:tcPr>
          <w:p w14:paraId="64039046"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4,818,305.00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77C2B128"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   </w:t>
            </w:r>
            <w:r w:rsidRPr="008F7236">
              <w:rPr>
                <w:rFonts w:eastAsia="Times New Roman"/>
                <w:spacing w:val="0"/>
                <w:sz w:val="14"/>
                <w:szCs w:val="14"/>
                <w:lang w:val="es-DO" w:eastAsia="es-DO"/>
              </w:rPr>
              <w:t> </w:t>
            </w:r>
          </w:p>
        </w:tc>
        <w:tc>
          <w:tcPr>
            <w:tcW w:w="1123" w:type="dxa"/>
            <w:tcBorders>
              <w:top w:val="nil"/>
              <w:left w:val="nil"/>
              <w:bottom w:val="nil"/>
              <w:right w:val="nil"/>
            </w:tcBorders>
            <w:shd w:val="clear" w:color="auto" w:fill="auto"/>
            <w:vAlign w:val="center"/>
            <w:hideMark/>
          </w:tcPr>
          <w:p w14:paraId="031342AC"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   </w:t>
            </w:r>
            <w:r w:rsidRPr="008F7236">
              <w:rPr>
                <w:rFonts w:eastAsia="Times New Roman"/>
                <w:spacing w:val="0"/>
                <w:sz w:val="14"/>
                <w:szCs w:val="14"/>
                <w:lang w:val="es-DO" w:eastAsia="es-DO"/>
              </w:rPr>
              <w:t> </w:t>
            </w:r>
          </w:p>
        </w:tc>
        <w:tc>
          <w:tcPr>
            <w:tcW w:w="1185" w:type="dxa"/>
            <w:tcBorders>
              <w:top w:val="nil"/>
              <w:left w:val="nil"/>
              <w:bottom w:val="nil"/>
              <w:right w:val="nil"/>
            </w:tcBorders>
            <w:shd w:val="clear" w:color="auto" w:fill="auto"/>
            <w:vAlign w:val="center"/>
            <w:hideMark/>
          </w:tcPr>
          <w:p w14:paraId="14F16CC5"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25,252.00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0CE68276"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   </w:t>
            </w: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center"/>
            <w:hideMark/>
          </w:tcPr>
          <w:p w14:paraId="02279887"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   </w:t>
            </w:r>
            <w:r w:rsidRPr="008F7236">
              <w:rPr>
                <w:rFonts w:eastAsia="Times New Roman"/>
                <w:spacing w:val="0"/>
                <w:sz w:val="14"/>
                <w:szCs w:val="14"/>
                <w:lang w:val="es-DO" w:eastAsia="es-DO"/>
              </w:rPr>
              <w:t> </w:t>
            </w:r>
          </w:p>
        </w:tc>
        <w:tc>
          <w:tcPr>
            <w:tcW w:w="1143" w:type="dxa"/>
            <w:tcBorders>
              <w:top w:val="nil"/>
              <w:left w:val="nil"/>
              <w:bottom w:val="nil"/>
              <w:right w:val="nil"/>
            </w:tcBorders>
            <w:shd w:val="clear" w:color="auto" w:fill="auto"/>
            <w:vAlign w:val="center"/>
            <w:hideMark/>
          </w:tcPr>
          <w:p w14:paraId="4413143C"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35,577.00 </w:t>
            </w:r>
            <w:r w:rsidRPr="008F7236">
              <w:rPr>
                <w:rFonts w:eastAsia="Times New Roman"/>
                <w:spacing w:val="0"/>
                <w:sz w:val="14"/>
                <w:szCs w:val="14"/>
                <w:lang w:val="es-DO" w:eastAsia="es-DO"/>
              </w:rPr>
              <w:t> </w:t>
            </w:r>
          </w:p>
        </w:tc>
        <w:tc>
          <w:tcPr>
            <w:tcW w:w="1308" w:type="dxa"/>
            <w:tcBorders>
              <w:top w:val="nil"/>
              <w:left w:val="nil"/>
              <w:bottom w:val="nil"/>
              <w:right w:val="nil"/>
            </w:tcBorders>
            <w:shd w:val="clear" w:color="auto" w:fill="auto"/>
            <w:vAlign w:val="center"/>
            <w:hideMark/>
          </w:tcPr>
          <w:p w14:paraId="2AFC2D8C"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   </w:t>
            </w: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center"/>
            <w:hideMark/>
          </w:tcPr>
          <w:p w14:paraId="276C25FC"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38,114.00 </w:t>
            </w:r>
            <w:r w:rsidRPr="008F7236">
              <w:rPr>
                <w:rFonts w:eastAsia="Times New Roman"/>
                <w:spacing w:val="0"/>
                <w:sz w:val="14"/>
                <w:szCs w:val="14"/>
                <w:lang w:val="es-DO" w:eastAsia="es-DO"/>
              </w:rPr>
              <w:t> </w:t>
            </w:r>
          </w:p>
        </w:tc>
        <w:tc>
          <w:tcPr>
            <w:tcW w:w="1370" w:type="dxa"/>
            <w:tcBorders>
              <w:top w:val="nil"/>
              <w:left w:val="nil"/>
              <w:bottom w:val="nil"/>
              <w:right w:val="nil"/>
            </w:tcBorders>
            <w:shd w:val="clear" w:color="auto" w:fill="auto"/>
            <w:vAlign w:val="center"/>
            <w:hideMark/>
          </w:tcPr>
          <w:p w14:paraId="7AF9EB04"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226,786.56 </w:t>
            </w: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center"/>
            <w:hideMark/>
          </w:tcPr>
          <w:p w14:paraId="60B9FAAD"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59D2B35C"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118,486.76 </w:t>
            </w:r>
            <w:r w:rsidRPr="008F7236">
              <w:rPr>
                <w:rFonts w:eastAsia="Times New Roman"/>
                <w:spacing w:val="0"/>
                <w:sz w:val="14"/>
                <w:szCs w:val="14"/>
                <w:lang w:val="es-DO" w:eastAsia="es-DO"/>
              </w:rPr>
              <w:t> </w:t>
            </w:r>
          </w:p>
        </w:tc>
        <w:tc>
          <w:tcPr>
            <w:tcW w:w="1247" w:type="dxa"/>
            <w:tcBorders>
              <w:top w:val="nil"/>
              <w:left w:val="nil"/>
              <w:bottom w:val="nil"/>
              <w:right w:val="nil"/>
            </w:tcBorders>
            <w:shd w:val="clear" w:color="auto" w:fill="auto"/>
            <w:vAlign w:val="center"/>
            <w:hideMark/>
          </w:tcPr>
          <w:p w14:paraId="0337BB93"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444,216.32 </w:t>
            </w:r>
            <w:r w:rsidRPr="008F7236">
              <w:rPr>
                <w:rFonts w:eastAsia="Times New Roman"/>
                <w:spacing w:val="0"/>
                <w:sz w:val="14"/>
                <w:szCs w:val="14"/>
                <w:lang w:val="es-DO" w:eastAsia="es-DO"/>
              </w:rPr>
              <w:t> </w:t>
            </w:r>
          </w:p>
        </w:tc>
      </w:tr>
      <w:tr w:rsidR="008F7236" w:rsidRPr="008F7236" w14:paraId="3D4BBF7D" w14:textId="77777777" w:rsidTr="008F7236">
        <w:trPr>
          <w:trHeight w:val="105"/>
          <w:tblHeader/>
        </w:trPr>
        <w:tc>
          <w:tcPr>
            <w:tcW w:w="1234" w:type="dxa"/>
            <w:tcBorders>
              <w:top w:val="nil"/>
              <w:left w:val="nil"/>
              <w:bottom w:val="nil"/>
              <w:right w:val="nil"/>
            </w:tcBorders>
            <w:shd w:val="clear" w:color="auto" w:fill="4472C4" w:themeFill="accent1"/>
            <w:vAlign w:val="center"/>
            <w:hideMark/>
          </w:tcPr>
          <w:p w14:paraId="39F7387A" w14:textId="77777777" w:rsidR="008F7236" w:rsidRDefault="008F7236" w:rsidP="008F7236">
            <w:pPr>
              <w:spacing w:after="0" w:line="240" w:lineRule="auto"/>
              <w:textAlignment w:val="baseline"/>
              <w:rPr>
                <w:rFonts w:eastAsia="Times New Roman"/>
                <w:b/>
                <w:bCs/>
                <w:color w:val="FFFFFF"/>
                <w:spacing w:val="0"/>
                <w:sz w:val="16"/>
                <w:szCs w:val="16"/>
                <w:lang w:eastAsia="es-DO"/>
              </w:rPr>
            </w:pPr>
          </w:p>
          <w:p w14:paraId="61C7C0C0" w14:textId="77777777" w:rsidR="008F7236" w:rsidRDefault="008F7236" w:rsidP="008F7236">
            <w:pPr>
              <w:spacing w:after="0" w:line="240" w:lineRule="auto"/>
              <w:textAlignment w:val="baseline"/>
              <w:rPr>
                <w:rFonts w:eastAsia="Times New Roman"/>
                <w:b/>
                <w:bCs/>
                <w:color w:val="FFFFFF"/>
                <w:spacing w:val="0"/>
                <w:sz w:val="16"/>
                <w:szCs w:val="16"/>
                <w:lang w:eastAsia="es-DO"/>
              </w:rPr>
            </w:pPr>
          </w:p>
          <w:p w14:paraId="4DC33F39" w14:textId="5C3E6C25"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6"/>
                <w:szCs w:val="16"/>
                <w:lang w:eastAsia="es-DO"/>
              </w:rPr>
              <w:t>Detalle </w:t>
            </w:r>
          </w:p>
        </w:tc>
        <w:tc>
          <w:tcPr>
            <w:tcW w:w="1391" w:type="dxa"/>
            <w:tcBorders>
              <w:top w:val="nil"/>
              <w:left w:val="nil"/>
              <w:bottom w:val="nil"/>
              <w:right w:val="nil"/>
            </w:tcBorders>
            <w:shd w:val="clear" w:color="auto" w:fill="4472C4" w:themeFill="accent1"/>
            <w:vAlign w:val="center"/>
            <w:hideMark/>
          </w:tcPr>
          <w:p w14:paraId="565D5CBE" w14:textId="6FD8976A"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6"/>
                <w:szCs w:val="16"/>
                <w:lang w:eastAsia="es-DO"/>
              </w:rPr>
              <w:t>Presupuesto Aprobado  </w:t>
            </w:r>
          </w:p>
        </w:tc>
        <w:tc>
          <w:tcPr>
            <w:tcW w:w="1390" w:type="dxa"/>
            <w:tcBorders>
              <w:top w:val="nil"/>
              <w:left w:val="nil"/>
              <w:bottom w:val="nil"/>
              <w:right w:val="nil"/>
            </w:tcBorders>
            <w:shd w:val="clear" w:color="auto" w:fill="4472C4" w:themeFill="accent1"/>
            <w:vAlign w:val="center"/>
            <w:hideMark/>
          </w:tcPr>
          <w:p w14:paraId="56BBB6EB" w14:textId="1F43064C"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6"/>
                <w:szCs w:val="16"/>
                <w:lang w:eastAsia="es-DO"/>
              </w:rPr>
              <w:t>Presupuesto Modificado </w:t>
            </w:r>
          </w:p>
        </w:tc>
        <w:tc>
          <w:tcPr>
            <w:tcW w:w="1061" w:type="dxa"/>
            <w:tcBorders>
              <w:top w:val="nil"/>
              <w:left w:val="nil"/>
              <w:bottom w:val="nil"/>
              <w:right w:val="nil"/>
            </w:tcBorders>
            <w:shd w:val="clear" w:color="auto" w:fill="4472C4" w:themeFill="accent1"/>
            <w:vAlign w:val="center"/>
            <w:hideMark/>
          </w:tcPr>
          <w:p w14:paraId="7A6543AA" w14:textId="0B336188"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6"/>
                <w:szCs w:val="16"/>
                <w:lang w:eastAsia="es-DO"/>
              </w:rPr>
              <w:t>Enero  </w:t>
            </w:r>
          </w:p>
        </w:tc>
        <w:tc>
          <w:tcPr>
            <w:tcW w:w="1123" w:type="dxa"/>
            <w:tcBorders>
              <w:top w:val="nil"/>
              <w:left w:val="nil"/>
              <w:bottom w:val="nil"/>
              <w:right w:val="nil"/>
            </w:tcBorders>
            <w:shd w:val="clear" w:color="auto" w:fill="4472C4" w:themeFill="accent1"/>
            <w:vAlign w:val="center"/>
            <w:hideMark/>
          </w:tcPr>
          <w:p w14:paraId="19E1B8FC" w14:textId="7AFC1BCB"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6"/>
                <w:szCs w:val="16"/>
                <w:lang w:eastAsia="es-DO"/>
              </w:rPr>
              <w:t>Febrero  </w:t>
            </w:r>
          </w:p>
        </w:tc>
        <w:tc>
          <w:tcPr>
            <w:tcW w:w="1185" w:type="dxa"/>
            <w:tcBorders>
              <w:top w:val="nil"/>
              <w:left w:val="nil"/>
              <w:bottom w:val="nil"/>
              <w:right w:val="nil"/>
            </w:tcBorders>
            <w:shd w:val="clear" w:color="auto" w:fill="4472C4" w:themeFill="accent1"/>
            <w:vAlign w:val="center"/>
            <w:hideMark/>
          </w:tcPr>
          <w:p w14:paraId="03826881" w14:textId="3E6648B8"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6"/>
                <w:szCs w:val="16"/>
                <w:lang w:eastAsia="es-DO"/>
              </w:rPr>
              <w:t>Marzo </w:t>
            </w:r>
          </w:p>
        </w:tc>
        <w:tc>
          <w:tcPr>
            <w:tcW w:w="1061" w:type="dxa"/>
            <w:tcBorders>
              <w:top w:val="nil"/>
              <w:left w:val="nil"/>
              <w:bottom w:val="nil"/>
              <w:right w:val="nil"/>
            </w:tcBorders>
            <w:shd w:val="clear" w:color="auto" w:fill="4472C4" w:themeFill="accent1"/>
            <w:vAlign w:val="center"/>
            <w:hideMark/>
          </w:tcPr>
          <w:p w14:paraId="3CEFBEE2" w14:textId="339F6060"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6"/>
                <w:szCs w:val="16"/>
                <w:lang w:eastAsia="es-DO"/>
              </w:rPr>
              <w:t>Abril </w:t>
            </w:r>
          </w:p>
        </w:tc>
        <w:tc>
          <w:tcPr>
            <w:tcW w:w="1092" w:type="dxa"/>
            <w:tcBorders>
              <w:top w:val="nil"/>
              <w:left w:val="nil"/>
              <w:bottom w:val="nil"/>
              <w:right w:val="nil"/>
            </w:tcBorders>
            <w:shd w:val="clear" w:color="auto" w:fill="4472C4" w:themeFill="accent1"/>
            <w:vAlign w:val="center"/>
            <w:hideMark/>
          </w:tcPr>
          <w:p w14:paraId="547AA969" w14:textId="4EE0C235"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6"/>
                <w:szCs w:val="16"/>
                <w:lang w:eastAsia="es-DO"/>
              </w:rPr>
              <w:t>Mayo </w:t>
            </w:r>
          </w:p>
        </w:tc>
        <w:tc>
          <w:tcPr>
            <w:tcW w:w="1143" w:type="dxa"/>
            <w:tcBorders>
              <w:top w:val="nil"/>
              <w:left w:val="nil"/>
              <w:bottom w:val="nil"/>
              <w:right w:val="nil"/>
            </w:tcBorders>
            <w:shd w:val="clear" w:color="auto" w:fill="4472C4" w:themeFill="accent1"/>
            <w:vAlign w:val="center"/>
            <w:hideMark/>
          </w:tcPr>
          <w:p w14:paraId="00C1FBA9" w14:textId="23447D76"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6"/>
                <w:szCs w:val="16"/>
                <w:lang w:eastAsia="es-DO"/>
              </w:rPr>
              <w:t>Junio </w:t>
            </w:r>
          </w:p>
        </w:tc>
        <w:tc>
          <w:tcPr>
            <w:tcW w:w="1308" w:type="dxa"/>
            <w:tcBorders>
              <w:top w:val="nil"/>
              <w:left w:val="nil"/>
              <w:bottom w:val="nil"/>
              <w:right w:val="nil"/>
            </w:tcBorders>
            <w:shd w:val="clear" w:color="auto" w:fill="4472C4" w:themeFill="accent1"/>
            <w:vAlign w:val="center"/>
            <w:hideMark/>
          </w:tcPr>
          <w:p w14:paraId="2CE0460E" w14:textId="7FCF51D2"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6"/>
                <w:szCs w:val="16"/>
                <w:lang w:eastAsia="es-DO"/>
              </w:rPr>
              <w:t>Julio </w:t>
            </w:r>
          </w:p>
        </w:tc>
        <w:tc>
          <w:tcPr>
            <w:tcW w:w="1092" w:type="dxa"/>
            <w:tcBorders>
              <w:top w:val="nil"/>
              <w:left w:val="nil"/>
              <w:bottom w:val="nil"/>
              <w:right w:val="nil"/>
            </w:tcBorders>
            <w:shd w:val="clear" w:color="auto" w:fill="4472C4" w:themeFill="accent1"/>
            <w:vAlign w:val="center"/>
            <w:hideMark/>
          </w:tcPr>
          <w:p w14:paraId="32EC61C0" w14:textId="6C405DCB"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6"/>
                <w:szCs w:val="16"/>
                <w:lang w:eastAsia="es-DO"/>
              </w:rPr>
              <w:t>Agosto </w:t>
            </w:r>
          </w:p>
        </w:tc>
        <w:tc>
          <w:tcPr>
            <w:tcW w:w="1370" w:type="dxa"/>
            <w:tcBorders>
              <w:top w:val="nil"/>
              <w:left w:val="nil"/>
              <w:bottom w:val="nil"/>
              <w:right w:val="nil"/>
            </w:tcBorders>
            <w:shd w:val="clear" w:color="auto" w:fill="4472C4" w:themeFill="accent1"/>
            <w:vAlign w:val="center"/>
            <w:hideMark/>
          </w:tcPr>
          <w:p w14:paraId="316EDFDA" w14:textId="4FA6DBA5"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6"/>
                <w:szCs w:val="16"/>
                <w:lang w:eastAsia="es-DO"/>
              </w:rPr>
              <w:t>Septiembre </w:t>
            </w:r>
          </w:p>
        </w:tc>
        <w:tc>
          <w:tcPr>
            <w:tcW w:w="1092" w:type="dxa"/>
            <w:tcBorders>
              <w:top w:val="nil"/>
              <w:left w:val="nil"/>
              <w:bottom w:val="nil"/>
              <w:right w:val="nil"/>
            </w:tcBorders>
            <w:shd w:val="clear" w:color="auto" w:fill="4472C4" w:themeFill="accent1"/>
            <w:vAlign w:val="center"/>
            <w:hideMark/>
          </w:tcPr>
          <w:p w14:paraId="058E68E8" w14:textId="2BAD14D0"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6"/>
                <w:szCs w:val="16"/>
                <w:lang w:eastAsia="es-DO"/>
              </w:rPr>
              <w:t>Octubre  </w:t>
            </w:r>
          </w:p>
        </w:tc>
        <w:tc>
          <w:tcPr>
            <w:tcW w:w="1061" w:type="dxa"/>
            <w:tcBorders>
              <w:top w:val="nil"/>
              <w:left w:val="nil"/>
              <w:bottom w:val="nil"/>
              <w:right w:val="nil"/>
            </w:tcBorders>
            <w:shd w:val="clear" w:color="auto" w:fill="4472C4" w:themeFill="accent1"/>
            <w:vAlign w:val="center"/>
            <w:hideMark/>
          </w:tcPr>
          <w:p w14:paraId="435B38AD" w14:textId="7C50C1D6"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6"/>
                <w:szCs w:val="16"/>
                <w:lang w:eastAsia="es-DO"/>
              </w:rPr>
              <w:t>Noviembre </w:t>
            </w:r>
          </w:p>
        </w:tc>
        <w:tc>
          <w:tcPr>
            <w:tcW w:w="1247" w:type="dxa"/>
            <w:tcBorders>
              <w:top w:val="nil"/>
              <w:left w:val="nil"/>
              <w:bottom w:val="nil"/>
              <w:right w:val="nil"/>
            </w:tcBorders>
            <w:shd w:val="clear" w:color="auto" w:fill="4472C4" w:themeFill="accent1"/>
            <w:vAlign w:val="center"/>
            <w:hideMark/>
          </w:tcPr>
          <w:p w14:paraId="1D9A235F" w14:textId="61C76502"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6"/>
                <w:szCs w:val="16"/>
                <w:lang w:eastAsia="es-DO"/>
              </w:rPr>
              <w:t>Total  </w:t>
            </w:r>
          </w:p>
        </w:tc>
      </w:tr>
      <w:tr w:rsidR="008F7236" w:rsidRPr="008F7236" w14:paraId="7C8666E7" w14:textId="77777777" w:rsidTr="008F7236">
        <w:trPr>
          <w:trHeight w:val="225"/>
          <w:tblHeader/>
        </w:trPr>
        <w:tc>
          <w:tcPr>
            <w:tcW w:w="1234" w:type="dxa"/>
            <w:tcBorders>
              <w:top w:val="nil"/>
              <w:left w:val="nil"/>
              <w:bottom w:val="nil"/>
              <w:right w:val="nil"/>
            </w:tcBorders>
            <w:shd w:val="clear" w:color="auto" w:fill="auto"/>
            <w:vAlign w:val="center"/>
            <w:hideMark/>
          </w:tcPr>
          <w:p w14:paraId="1DFDFF4B"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2.6.2 - MOBILIARIO Y EQUIPO EDUCACIONAL Y RECREATIVO </w:t>
            </w:r>
          </w:p>
        </w:tc>
        <w:tc>
          <w:tcPr>
            <w:tcW w:w="1391" w:type="dxa"/>
            <w:tcBorders>
              <w:top w:val="nil"/>
              <w:left w:val="nil"/>
              <w:bottom w:val="nil"/>
              <w:right w:val="nil"/>
            </w:tcBorders>
            <w:shd w:val="clear" w:color="auto" w:fill="auto"/>
            <w:vAlign w:val="center"/>
            <w:hideMark/>
          </w:tcPr>
          <w:p w14:paraId="3437B4C4" w14:textId="77777777" w:rsidR="008F7236" w:rsidRPr="008F7236" w:rsidRDefault="008F7236" w:rsidP="008F7236">
            <w:pPr>
              <w:spacing w:after="0" w:line="240" w:lineRule="auto"/>
              <w:ind w:firstLine="450"/>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390" w:type="dxa"/>
            <w:tcBorders>
              <w:top w:val="nil"/>
              <w:left w:val="nil"/>
              <w:bottom w:val="nil"/>
              <w:right w:val="nil"/>
            </w:tcBorders>
            <w:shd w:val="clear" w:color="auto" w:fill="auto"/>
            <w:vAlign w:val="center"/>
            <w:hideMark/>
          </w:tcPr>
          <w:p w14:paraId="581E98D8"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xml:space="preserve">                        </w:t>
            </w:r>
            <w:r w:rsidRPr="008F7236">
              <w:rPr>
                <w:rFonts w:eastAsia="Times New Roman"/>
                <w:spacing w:val="0"/>
                <w:sz w:val="14"/>
                <w:szCs w:val="14"/>
                <w:lang w:eastAsia="es-DO"/>
              </w:rPr>
              <w:t>470,000.00 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28DA87E9"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23" w:type="dxa"/>
            <w:tcBorders>
              <w:top w:val="nil"/>
              <w:left w:val="nil"/>
              <w:bottom w:val="nil"/>
              <w:right w:val="nil"/>
            </w:tcBorders>
            <w:shd w:val="clear" w:color="auto" w:fill="auto"/>
            <w:vAlign w:val="center"/>
            <w:hideMark/>
          </w:tcPr>
          <w:p w14:paraId="629CCFA2"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85" w:type="dxa"/>
            <w:tcBorders>
              <w:top w:val="nil"/>
              <w:left w:val="nil"/>
              <w:bottom w:val="nil"/>
              <w:right w:val="nil"/>
            </w:tcBorders>
            <w:shd w:val="clear" w:color="auto" w:fill="auto"/>
            <w:vAlign w:val="center"/>
            <w:hideMark/>
          </w:tcPr>
          <w:p w14:paraId="34D65976"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1E32D504"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center"/>
            <w:hideMark/>
          </w:tcPr>
          <w:p w14:paraId="1F22C96E"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43" w:type="dxa"/>
            <w:tcBorders>
              <w:top w:val="nil"/>
              <w:left w:val="nil"/>
              <w:bottom w:val="nil"/>
              <w:right w:val="nil"/>
            </w:tcBorders>
            <w:shd w:val="clear" w:color="auto" w:fill="auto"/>
            <w:vAlign w:val="center"/>
            <w:hideMark/>
          </w:tcPr>
          <w:p w14:paraId="149645AC"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308" w:type="dxa"/>
            <w:tcBorders>
              <w:top w:val="nil"/>
              <w:left w:val="nil"/>
              <w:bottom w:val="nil"/>
              <w:right w:val="nil"/>
            </w:tcBorders>
            <w:shd w:val="clear" w:color="auto" w:fill="auto"/>
            <w:vAlign w:val="center"/>
            <w:hideMark/>
          </w:tcPr>
          <w:p w14:paraId="63FBA09D"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w:t>
            </w: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center"/>
            <w:hideMark/>
          </w:tcPr>
          <w:p w14:paraId="474D8BAA"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370" w:type="dxa"/>
            <w:tcBorders>
              <w:top w:val="nil"/>
              <w:left w:val="nil"/>
              <w:bottom w:val="nil"/>
              <w:right w:val="nil"/>
            </w:tcBorders>
            <w:shd w:val="clear" w:color="auto" w:fill="auto"/>
            <w:vAlign w:val="center"/>
            <w:hideMark/>
          </w:tcPr>
          <w:p w14:paraId="04F3D06E"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226,786.56 </w:t>
            </w: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center"/>
            <w:hideMark/>
          </w:tcPr>
          <w:p w14:paraId="188FAD02"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bottom"/>
            <w:hideMark/>
          </w:tcPr>
          <w:p w14:paraId="5AECDD2C"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247" w:type="dxa"/>
            <w:tcBorders>
              <w:top w:val="nil"/>
              <w:left w:val="nil"/>
              <w:bottom w:val="nil"/>
              <w:right w:val="nil"/>
            </w:tcBorders>
            <w:shd w:val="clear" w:color="auto" w:fill="auto"/>
            <w:vAlign w:val="center"/>
            <w:hideMark/>
          </w:tcPr>
          <w:p w14:paraId="4BEDCAB5"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226,786.56 </w:t>
            </w:r>
            <w:r w:rsidRPr="008F7236">
              <w:rPr>
                <w:rFonts w:eastAsia="Times New Roman"/>
                <w:spacing w:val="0"/>
                <w:sz w:val="14"/>
                <w:szCs w:val="14"/>
                <w:lang w:val="es-DO" w:eastAsia="es-DO"/>
              </w:rPr>
              <w:t> </w:t>
            </w:r>
          </w:p>
        </w:tc>
      </w:tr>
      <w:tr w:rsidR="008F7236" w:rsidRPr="008F7236" w14:paraId="0E1C7CD7" w14:textId="77777777" w:rsidTr="008F7236">
        <w:trPr>
          <w:trHeight w:val="225"/>
          <w:tblHeader/>
        </w:trPr>
        <w:tc>
          <w:tcPr>
            <w:tcW w:w="1234" w:type="dxa"/>
            <w:tcBorders>
              <w:top w:val="nil"/>
              <w:left w:val="nil"/>
              <w:bottom w:val="nil"/>
              <w:right w:val="nil"/>
            </w:tcBorders>
            <w:shd w:val="clear" w:color="auto" w:fill="auto"/>
            <w:vAlign w:val="center"/>
            <w:hideMark/>
          </w:tcPr>
          <w:p w14:paraId="4B26B45D"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2.6.3 - EQUIPO E INSTRUMENTAL, CIENTÍFICO Y LABORATORIO </w:t>
            </w:r>
          </w:p>
        </w:tc>
        <w:tc>
          <w:tcPr>
            <w:tcW w:w="1391" w:type="dxa"/>
            <w:tcBorders>
              <w:top w:val="nil"/>
              <w:left w:val="nil"/>
              <w:bottom w:val="nil"/>
              <w:right w:val="nil"/>
            </w:tcBorders>
            <w:shd w:val="clear" w:color="auto" w:fill="auto"/>
            <w:vAlign w:val="center"/>
            <w:hideMark/>
          </w:tcPr>
          <w:p w14:paraId="26E224C9" w14:textId="77777777" w:rsidR="008F7236" w:rsidRPr="008F7236" w:rsidRDefault="008F7236" w:rsidP="008F7236">
            <w:pPr>
              <w:spacing w:after="0" w:line="240" w:lineRule="auto"/>
              <w:ind w:firstLine="450"/>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390" w:type="dxa"/>
            <w:tcBorders>
              <w:top w:val="nil"/>
              <w:left w:val="nil"/>
              <w:bottom w:val="nil"/>
              <w:right w:val="nil"/>
            </w:tcBorders>
            <w:shd w:val="clear" w:color="auto" w:fill="auto"/>
            <w:vAlign w:val="center"/>
            <w:hideMark/>
          </w:tcPr>
          <w:p w14:paraId="4CA9F40F"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2F04B067"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23" w:type="dxa"/>
            <w:tcBorders>
              <w:top w:val="nil"/>
              <w:left w:val="nil"/>
              <w:bottom w:val="nil"/>
              <w:right w:val="nil"/>
            </w:tcBorders>
            <w:shd w:val="clear" w:color="auto" w:fill="auto"/>
            <w:vAlign w:val="center"/>
            <w:hideMark/>
          </w:tcPr>
          <w:p w14:paraId="61F027CC"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85" w:type="dxa"/>
            <w:tcBorders>
              <w:top w:val="nil"/>
              <w:left w:val="nil"/>
              <w:bottom w:val="nil"/>
              <w:right w:val="nil"/>
            </w:tcBorders>
            <w:shd w:val="clear" w:color="auto" w:fill="auto"/>
            <w:vAlign w:val="center"/>
            <w:hideMark/>
          </w:tcPr>
          <w:p w14:paraId="5533A8C8"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39DEDB2C"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center"/>
            <w:hideMark/>
          </w:tcPr>
          <w:p w14:paraId="358AEAA5"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43" w:type="dxa"/>
            <w:tcBorders>
              <w:top w:val="nil"/>
              <w:left w:val="nil"/>
              <w:bottom w:val="nil"/>
              <w:right w:val="nil"/>
            </w:tcBorders>
            <w:shd w:val="clear" w:color="auto" w:fill="auto"/>
            <w:vAlign w:val="center"/>
            <w:hideMark/>
          </w:tcPr>
          <w:p w14:paraId="2D58969B"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308" w:type="dxa"/>
            <w:tcBorders>
              <w:top w:val="nil"/>
              <w:left w:val="nil"/>
              <w:bottom w:val="nil"/>
              <w:right w:val="nil"/>
            </w:tcBorders>
            <w:shd w:val="clear" w:color="auto" w:fill="auto"/>
            <w:vAlign w:val="bottom"/>
            <w:hideMark/>
          </w:tcPr>
          <w:p w14:paraId="3A9689E8"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3C355BB4"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370" w:type="dxa"/>
            <w:tcBorders>
              <w:top w:val="nil"/>
              <w:left w:val="nil"/>
              <w:bottom w:val="nil"/>
              <w:right w:val="nil"/>
            </w:tcBorders>
            <w:shd w:val="clear" w:color="auto" w:fill="auto"/>
            <w:vAlign w:val="center"/>
            <w:hideMark/>
          </w:tcPr>
          <w:p w14:paraId="660BDABC"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6FD35009"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bottom"/>
            <w:hideMark/>
          </w:tcPr>
          <w:p w14:paraId="18B25F22"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247" w:type="dxa"/>
            <w:tcBorders>
              <w:top w:val="nil"/>
              <w:left w:val="nil"/>
              <w:bottom w:val="nil"/>
              <w:right w:val="nil"/>
            </w:tcBorders>
            <w:shd w:val="clear" w:color="auto" w:fill="auto"/>
            <w:vAlign w:val="center"/>
            <w:hideMark/>
          </w:tcPr>
          <w:p w14:paraId="0DF86A8E"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spacing w:val="0"/>
                <w:sz w:val="14"/>
                <w:szCs w:val="14"/>
                <w:lang w:val="es-DO" w:eastAsia="es-DO"/>
              </w:rPr>
              <w:t xml:space="preserve">                                   </w:t>
            </w:r>
            <w:r w:rsidRPr="008F7236">
              <w:rPr>
                <w:rFonts w:eastAsia="Times New Roman"/>
                <w:b/>
                <w:bCs/>
                <w:spacing w:val="0"/>
                <w:sz w:val="14"/>
                <w:szCs w:val="14"/>
                <w:lang w:eastAsia="es-DO"/>
              </w:rPr>
              <w:t>-   </w:t>
            </w:r>
            <w:r w:rsidRPr="008F7236">
              <w:rPr>
                <w:rFonts w:eastAsia="Times New Roman"/>
                <w:spacing w:val="0"/>
                <w:sz w:val="14"/>
                <w:szCs w:val="14"/>
                <w:lang w:val="es-DO" w:eastAsia="es-DO"/>
              </w:rPr>
              <w:t> </w:t>
            </w:r>
          </w:p>
        </w:tc>
      </w:tr>
      <w:tr w:rsidR="008F7236" w:rsidRPr="008F7236" w14:paraId="29E6733E" w14:textId="77777777" w:rsidTr="008F7236">
        <w:trPr>
          <w:trHeight w:val="225"/>
          <w:tblHeader/>
        </w:trPr>
        <w:tc>
          <w:tcPr>
            <w:tcW w:w="1234" w:type="dxa"/>
            <w:tcBorders>
              <w:top w:val="nil"/>
              <w:left w:val="nil"/>
              <w:bottom w:val="nil"/>
              <w:right w:val="nil"/>
            </w:tcBorders>
            <w:shd w:val="clear" w:color="auto" w:fill="auto"/>
            <w:vAlign w:val="center"/>
            <w:hideMark/>
          </w:tcPr>
          <w:p w14:paraId="75EE00DF"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2.6.4 - VEHÍCULOS Y EQUIPO DE TRANSPORTE, TRACCIÓN Y ELEVACIÓN </w:t>
            </w:r>
          </w:p>
        </w:tc>
        <w:tc>
          <w:tcPr>
            <w:tcW w:w="1391" w:type="dxa"/>
            <w:tcBorders>
              <w:top w:val="nil"/>
              <w:left w:val="nil"/>
              <w:bottom w:val="nil"/>
              <w:right w:val="nil"/>
            </w:tcBorders>
            <w:shd w:val="clear" w:color="auto" w:fill="auto"/>
            <w:vAlign w:val="center"/>
            <w:hideMark/>
          </w:tcPr>
          <w:p w14:paraId="46A450C4" w14:textId="77777777" w:rsidR="008F7236" w:rsidRPr="008F7236" w:rsidRDefault="008F7236" w:rsidP="008F7236">
            <w:pPr>
              <w:spacing w:after="0" w:line="240" w:lineRule="auto"/>
              <w:ind w:firstLine="450"/>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390" w:type="dxa"/>
            <w:tcBorders>
              <w:top w:val="nil"/>
              <w:left w:val="nil"/>
              <w:bottom w:val="nil"/>
              <w:right w:val="nil"/>
            </w:tcBorders>
            <w:shd w:val="clear" w:color="auto" w:fill="auto"/>
            <w:vAlign w:val="center"/>
            <w:hideMark/>
          </w:tcPr>
          <w:p w14:paraId="28BB3C75"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320B1265"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23" w:type="dxa"/>
            <w:tcBorders>
              <w:top w:val="nil"/>
              <w:left w:val="nil"/>
              <w:bottom w:val="nil"/>
              <w:right w:val="nil"/>
            </w:tcBorders>
            <w:shd w:val="clear" w:color="auto" w:fill="auto"/>
            <w:vAlign w:val="center"/>
            <w:hideMark/>
          </w:tcPr>
          <w:p w14:paraId="6DCD87E0"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85" w:type="dxa"/>
            <w:tcBorders>
              <w:top w:val="nil"/>
              <w:left w:val="nil"/>
              <w:bottom w:val="nil"/>
              <w:right w:val="nil"/>
            </w:tcBorders>
            <w:shd w:val="clear" w:color="auto" w:fill="auto"/>
            <w:vAlign w:val="center"/>
            <w:hideMark/>
          </w:tcPr>
          <w:p w14:paraId="00E29EC1"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10F107B1"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center"/>
            <w:hideMark/>
          </w:tcPr>
          <w:p w14:paraId="09C0BFE9"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43" w:type="dxa"/>
            <w:tcBorders>
              <w:top w:val="nil"/>
              <w:left w:val="nil"/>
              <w:bottom w:val="nil"/>
              <w:right w:val="nil"/>
            </w:tcBorders>
            <w:shd w:val="clear" w:color="auto" w:fill="auto"/>
            <w:vAlign w:val="center"/>
            <w:hideMark/>
          </w:tcPr>
          <w:p w14:paraId="428F0BDF"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308" w:type="dxa"/>
            <w:tcBorders>
              <w:top w:val="nil"/>
              <w:left w:val="nil"/>
              <w:bottom w:val="nil"/>
              <w:right w:val="nil"/>
            </w:tcBorders>
            <w:shd w:val="clear" w:color="auto" w:fill="auto"/>
            <w:vAlign w:val="bottom"/>
            <w:hideMark/>
          </w:tcPr>
          <w:p w14:paraId="04C75161"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6D89AC7C"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370" w:type="dxa"/>
            <w:tcBorders>
              <w:top w:val="nil"/>
              <w:left w:val="nil"/>
              <w:bottom w:val="nil"/>
              <w:right w:val="nil"/>
            </w:tcBorders>
            <w:shd w:val="clear" w:color="auto" w:fill="auto"/>
            <w:vAlign w:val="center"/>
            <w:hideMark/>
          </w:tcPr>
          <w:p w14:paraId="55AAFE5E"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1BED3697"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bottom"/>
            <w:hideMark/>
          </w:tcPr>
          <w:p w14:paraId="7653FB8B"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247" w:type="dxa"/>
            <w:tcBorders>
              <w:top w:val="nil"/>
              <w:left w:val="nil"/>
              <w:bottom w:val="nil"/>
              <w:right w:val="nil"/>
            </w:tcBorders>
            <w:shd w:val="clear" w:color="auto" w:fill="auto"/>
            <w:vAlign w:val="center"/>
            <w:hideMark/>
          </w:tcPr>
          <w:p w14:paraId="0EE608A6"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spacing w:val="0"/>
                <w:sz w:val="14"/>
                <w:szCs w:val="14"/>
                <w:lang w:val="es-DO" w:eastAsia="es-DO"/>
              </w:rPr>
              <w:t xml:space="preserve">                                   </w:t>
            </w:r>
            <w:r w:rsidRPr="008F7236">
              <w:rPr>
                <w:rFonts w:eastAsia="Times New Roman"/>
                <w:b/>
                <w:bCs/>
                <w:spacing w:val="0"/>
                <w:sz w:val="14"/>
                <w:szCs w:val="14"/>
                <w:lang w:eastAsia="es-DO"/>
              </w:rPr>
              <w:t>-   </w:t>
            </w:r>
            <w:r w:rsidRPr="008F7236">
              <w:rPr>
                <w:rFonts w:eastAsia="Times New Roman"/>
                <w:spacing w:val="0"/>
                <w:sz w:val="14"/>
                <w:szCs w:val="14"/>
                <w:lang w:val="es-DO" w:eastAsia="es-DO"/>
              </w:rPr>
              <w:t> </w:t>
            </w:r>
          </w:p>
        </w:tc>
      </w:tr>
      <w:tr w:rsidR="008F7236" w:rsidRPr="008F7236" w14:paraId="1BBC5355" w14:textId="77777777" w:rsidTr="008F7236">
        <w:trPr>
          <w:trHeight w:val="495"/>
          <w:tblHeader/>
        </w:trPr>
        <w:tc>
          <w:tcPr>
            <w:tcW w:w="1234" w:type="dxa"/>
            <w:tcBorders>
              <w:top w:val="nil"/>
              <w:left w:val="nil"/>
              <w:bottom w:val="nil"/>
              <w:right w:val="nil"/>
            </w:tcBorders>
            <w:shd w:val="clear" w:color="auto" w:fill="auto"/>
            <w:vAlign w:val="center"/>
            <w:hideMark/>
          </w:tcPr>
          <w:p w14:paraId="08DFC813"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2.6.5 - MAQUINARIA, OTROS EQUIPOS Y HERRAMIENTAS </w:t>
            </w:r>
          </w:p>
        </w:tc>
        <w:tc>
          <w:tcPr>
            <w:tcW w:w="1391" w:type="dxa"/>
            <w:tcBorders>
              <w:top w:val="nil"/>
              <w:left w:val="nil"/>
              <w:bottom w:val="nil"/>
              <w:right w:val="nil"/>
            </w:tcBorders>
            <w:shd w:val="clear" w:color="auto" w:fill="auto"/>
            <w:vAlign w:val="center"/>
            <w:hideMark/>
          </w:tcPr>
          <w:p w14:paraId="0C0B3D5F" w14:textId="77777777" w:rsidR="008F7236" w:rsidRPr="008F7236" w:rsidRDefault="008F7236" w:rsidP="008F7236">
            <w:pPr>
              <w:spacing w:after="0" w:line="240" w:lineRule="auto"/>
              <w:ind w:firstLine="450"/>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390" w:type="dxa"/>
            <w:tcBorders>
              <w:top w:val="nil"/>
              <w:left w:val="nil"/>
              <w:bottom w:val="nil"/>
              <w:right w:val="nil"/>
            </w:tcBorders>
            <w:shd w:val="clear" w:color="auto" w:fill="auto"/>
            <w:vAlign w:val="center"/>
            <w:hideMark/>
          </w:tcPr>
          <w:p w14:paraId="263E2F65"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xml:space="preserve">                           </w:t>
            </w:r>
            <w:r w:rsidRPr="008F7236">
              <w:rPr>
                <w:rFonts w:eastAsia="Times New Roman"/>
                <w:spacing w:val="0"/>
                <w:sz w:val="14"/>
                <w:szCs w:val="14"/>
                <w:lang w:eastAsia="es-DO"/>
              </w:rPr>
              <w:t>85,305.00 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3AACECEA"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23" w:type="dxa"/>
            <w:tcBorders>
              <w:top w:val="nil"/>
              <w:left w:val="nil"/>
              <w:bottom w:val="nil"/>
              <w:right w:val="nil"/>
            </w:tcBorders>
            <w:shd w:val="clear" w:color="auto" w:fill="auto"/>
            <w:vAlign w:val="center"/>
            <w:hideMark/>
          </w:tcPr>
          <w:p w14:paraId="1709A1D4"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85" w:type="dxa"/>
            <w:tcBorders>
              <w:top w:val="nil"/>
              <w:left w:val="nil"/>
              <w:bottom w:val="nil"/>
              <w:right w:val="nil"/>
            </w:tcBorders>
            <w:shd w:val="clear" w:color="auto" w:fill="auto"/>
            <w:vAlign w:val="center"/>
            <w:hideMark/>
          </w:tcPr>
          <w:p w14:paraId="67920D2B"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69100B93"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center"/>
            <w:hideMark/>
          </w:tcPr>
          <w:p w14:paraId="27990841"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43" w:type="dxa"/>
            <w:tcBorders>
              <w:top w:val="nil"/>
              <w:left w:val="nil"/>
              <w:bottom w:val="nil"/>
              <w:right w:val="nil"/>
            </w:tcBorders>
            <w:shd w:val="clear" w:color="auto" w:fill="auto"/>
            <w:vAlign w:val="center"/>
            <w:hideMark/>
          </w:tcPr>
          <w:p w14:paraId="34DE7723"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308" w:type="dxa"/>
            <w:tcBorders>
              <w:top w:val="nil"/>
              <w:left w:val="nil"/>
              <w:bottom w:val="nil"/>
              <w:right w:val="nil"/>
            </w:tcBorders>
            <w:shd w:val="clear" w:color="auto" w:fill="auto"/>
            <w:vAlign w:val="center"/>
            <w:hideMark/>
          </w:tcPr>
          <w:p w14:paraId="558D452B"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27A35917"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370" w:type="dxa"/>
            <w:tcBorders>
              <w:top w:val="nil"/>
              <w:left w:val="nil"/>
              <w:bottom w:val="nil"/>
              <w:right w:val="nil"/>
            </w:tcBorders>
            <w:shd w:val="clear" w:color="auto" w:fill="auto"/>
            <w:vAlign w:val="center"/>
            <w:hideMark/>
          </w:tcPr>
          <w:p w14:paraId="409D925C"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7804A670"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657220C7"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247" w:type="dxa"/>
            <w:tcBorders>
              <w:top w:val="nil"/>
              <w:left w:val="nil"/>
              <w:bottom w:val="nil"/>
              <w:right w:val="nil"/>
            </w:tcBorders>
            <w:shd w:val="clear" w:color="auto" w:fill="auto"/>
            <w:vAlign w:val="center"/>
            <w:hideMark/>
          </w:tcPr>
          <w:p w14:paraId="66606980"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spacing w:val="0"/>
                <w:sz w:val="14"/>
                <w:szCs w:val="14"/>
                <w:lang w:eastAsia="es-DO"/>
              </w:rPr>
              <w:t>                                   -   </w:t>
            </w:r>
            <w:r w:rsidRPr="008F7236">
              <w:rPr>
                <w:rFonts w:eastAsia="Times New Roman"/>
                <w:spacing w:val="0"/>
                <w:sz w:val="14"/>
                <w:szCs w:val="14"/>
                <w:lang w:val="es-DO" w:eastAsia="es-DO"/>
              </w:rPr>
              <w:t> </w:t>
            </w:r>
          </w:p>
        </w:tc>
      </w:tr>
      <w:tr w:rsidR="008F7236" w:rsidRPr="008F7236" w14:paraId="6ACFF6D6" w14:textId="77777777" w:rsidTr="008F7236">
        <w:trPr>
          <w:trHeight w:val="225"/>
          <w:tblHeader/>
        </w:trPr>
        <w:tc>
          <w:tcPr>
            <w:tcW w:w="1234" w:type="dxa"/>
            <w:tcBorders>
              <w:top w:val="nil"/>
              <w:left w:val="nil"/>
              <w:bottom w:val="nil"/>
              <w:right w:val="nil"/>
            </w:tcBorders>
            <w:shd w:val="clear" w:color="auto" w:fill="auto"/>
            <w:vAlign w:val="center"/>
            <w:hideMark/>
          </w:tcPr>
          <w:p w14:paraId="22D592B6"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2.6.6 - EQUIPOS DE DEFENSA Y SEGURIDAD </w:t>
            </w:r>
          </w:p>
        </w:tc>
        <w:tc>
          <w:tcPr>
            <w:tcW w:w="1391" w:type="dxa"/>
            <w:tcBorders>
              <w:top w:val="nil"/>
              <w:left w:val="nil"/>
              <w:bottom w:val="nil"/>
              <w:right w:val="nil"/>
            </w:tcBorders>
            <w:shd w:val="clear" w:color="auto" w:fill="auto"/>
            <w:vAlign w:val="center"/>
            <w:hideMark/>
          </w:tcPr>
          <w:p w14:paraId="766A17BF"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xml:space="preserve">                           </w:t>
            </w:r>
            <w:r w:rsidRPr="008F7236">
              <w:rPr>
                <w:rFonts w:eastAsia="Times New Roman"/>
                <w:spacing w:val="0"/>
                <w:sz w:val="14"/>
                <w:szCs w:val="14"/>
                <w:lang w:eastAsia="es-DO"/>
              </w:rPr>
              <w:t>50,000.00 </w:t>
            </w:r>
            <w:r w:rsidRPr="008F7236">
              <w:rPr>
                <w:rFonts w:eastAsia="Times New Roman"/>
                <w:spacing w:val="0"/>
                <w:sz w:val="14"/>
                <w:szCs w:val="14"/>
                <w:lang w:val="es-DO" w:eastAsia="es-DO"/>
              </w:rPr>
              <w:t> </w:t>
            </w:r>
          </w:p>
        </w:tc>
        <w:tc>
          <w:tcPr>
            <w:tcW w:w="1390" w:type="dxa"/>
            <w:tcBorders>
              <w:top w:val="nil"/>
              <w:left w:val="nil"/>
              <w:bottom w:val="nil"/>
              <w:right w:val="nil"/>
            </w:tcBorders>
            <w:shd w:val="clear" w:color="auto" w:fill="auto"/>
            <w:vAlign w:val="center"/>
            <w:hideMark/>
          </w:tcPr>
          <w:p w14:paraId="5F1DED1A"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50,000.00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1A1DDBE2"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23" w:type="dxa"/>
            <w:tcBorders>
              <w:top w:val="nil"/>
              <w:left w:val="nil"/>
              <w:bottom w:val="nil"/>
              <w:right w:val="nil"/>
            </w:tcBorders>
            <w:shd w:val="clear" w:color="auto" w:fill="auto"/>
            <w:vAlign w:val="center"/>
            <w:hideMark/>
          </w:tcPr>
          <w:p w14:paraId="068933FD"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85" w:type="dxa"/>
            <w:tcBorders>
              <w:top w:val="nil"/>
              <w:left w:val="nil"/>
              <w:bottom w:val="nil"/>
              <w:right w:val="nil"/>
            </w:tcBorders>
            <w:shd w:val="clear" w:color="auto" w:fill="auto"/>
            <w:vAlign w:val="center"/>
            <w:hideMark/>
          </w:tcPr>
          <w:p w14:paraId="589C1DF1"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783586C1"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center"/>
            <w:hideMark/>
          </w:tcPr>
          <w:p w14:paraId="387FA302"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43" w:type="dxa"/>
            <w:tcBorders>
              <w:top w:val="nil"/>
              <w:left w:val="nil"/>
              <w:bottom w:val="nil"/>
              <w:right w:val="nil"/>
            </w:tcBorders>
            <w:shd w:val="clear" w:color="auto" w:fill="auto"/>
            <w:vAlign w:val="center"/>
            <w:hideMark/>
          </w:tcPr>
          <w:p w14:paraId="139D582C"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308" w:type="dxa"/>
            <w:tcBorders>
              <w:top w:val="nil"/>
              <w:left w:val="nil"/>
              <w:bottom w:val="nil"/>
              <w:right w:val="nil"/>
            </w:tcBorders>
            <w:shd w:val="clear" w:color="auto" w:fill="auto"/>
            <w:vAlign w:val="center"/>
            <w:hideMark/>
          </w:tcPr>
          <w:p w14:paraId="164C5EA9"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0AD84899"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370" w:type="dxa"/>
            <w:tcBorders>
              <w:top w:val="nil"/>
              <w:left w:val="nil"/>
              <w:bottom w:val="nil"/>
              <w:right w:val="nil"/>
            </w:tcBorders>
            <w:shd w:val="clear" w:color="auto" w:fill="auto"/>
            <w:vAlign w:val="center"/>
            <w:hideMark/>
          </w:tcPr>
          <w:p w14:paraId="2665C8D6"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29D67683"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238D3EFB"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247" w:type="dxa"/>
            <w:tcBorders>
              <w:top w:val="nil"/>
              <w:left w:val="nil"/>
              <w:bottom w:val="nil"/>
              <w:right w:val="nil"/>
            </w:tcBorders>
            <w:shd w:val="clear" w:color="auto" w:fill="auto"/>
            <w:vAlign w:val="center"/>
            <w:hideMark/>
          </w:tcPr>
          <w:p w14:paraId="7CB5F048"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spacing w:val="0"/>
                <w:sz w:val="14"/>
                <w:szCs w:val="14"/>
                <w:lang w:eastAsia="es-DO"/>
              </w:rPr>
              <w:t>                                   -   </w:t>
            </w:r>
            <w:r w:rsidRPr="008F7236">
              <w:rPr>
                <w:rFonts w:eastAsia="Times New Roman"/>
                <w:spacing w:val="0"/>
                <w:sz w:val="14"/>
                <w:szCs w:val="14"/>
                <w:lang w:val="es-DO" w:eastAsia="es-DO"/>
              </w:rPr>
              <w:t> </w:t>
            </w:r>
          </w:p>
        </w:tc>
      </w:tr>
      <w:tr w:rsidR="008F7236" w:rsidRPr="008F7236" w14:paraId="0A17DC4D" w14:textId="77777777" w:rsidTr="008F7236">
        <w:trPr>
          <w:trHeight w:val="225"/>
          <w:tblHeader/>
        </w:trPr>
        <w:tc>
          <w:tcPr>
            <w:tcW w:w="1234" w:type="dxa"/>
            <w:tcBorders>
              <w:top w:val="nil"/>
              <w:left w:val="nil"/>
              <w:bottom w:val="nil"/>
              <w:right w:val="nil"/>
            </w:tcBorders>
            <w:shd w:val="clear" w:color="auto" w:fill="auto"/>
            <w:vAlign w:val="center"/>
            <w:hideMark/>
          </w:tcPr>
          <w:p w14:paraId="473D532C"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2.6.7 - ACTIVOS BIÓLOGICOS CULTIVABLES</w:t>
            </w:r>
            <w:r w:rsidRPr="008F7236">
              <w:rPr>
                <w:rFonts w:eastAsia="Times New Roman"/>
                <w:spacing w:val="0"/>
                <w:sz w:val="14"/>
                <w:szCs w:val="14"/>
                <w:lang w:val="es-DO" w:eastAsia="es-DO"/>
              </w:rPr>
              <w:t> </w:t>
            </w:r>
          </w:p>
        </w:tc>
        <w:tc>
          <w:tcPr>
            <w:tcW w:w="1391" w:type="dxa"/>
            <w:tcBorders>
              <w:top w:val="nil"/>
              <w:left w:val="nil"/>
              <w:bottom w:val="nil"/>
              <w:right w:val="nil"/>
            </w:tcBorders>
            <w:shd w:val="clear" w:color="auto" w:fill="auto"/>
            <w:vAlign w:val="center"/>
            <w:hideMark/>
          </w:tcPr>
          <w:p w14:paraId="16AC9A53" w14:textId="77777777" w:rsidR="008F7236" w:rsidRPr="008F7236" w:rsidRDefault="008F7236" w:rsidP="008F7236">
            <w:pPr>
              <w:spacing w:after="0" w:line="240" w:lineRule="auto"/>
              <w:ind w:firstLine="450"/>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390" w:type="dxa"/>
            <w:tcBorders>
              <w:top w:val="nil"/>
              <w:left w:val="nil"/>
              <w:bottom w:val="nil"/>
              <w:right w:val="nil"/>
            </w:tcBorders>
            <w:shd w:val="clear" w:color="auto" w:fill="auto"/>
            <w:vAlign w:val="center"/>
            <w:hideMark/>
          </w:tcPr>
          <w:p w14:paraId="76A925BC"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5219975B"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23" w:type="dxa"/>
            <w:tcBorders>
              <w:top w:val="nil"/>
              <w:left w:val="nil"/>
              <w:bottom w:val="nil"/>
              <w:right w:val="nil"/>
            </w:tcBorders>
            <w:shd w:val="clear" w:color="auto" w:fill="auto"/>
            <w:vAlign w:val="center"/>
            <w:hideMark/>
          </w:tcPr>
          <w:p w14:paraId="3AD053DA"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85" w:type="dxa"/>
            <w:tcBorders>
              <w:top w:val="nil"/>
              <w:left w:val="nil"/>
              <w:bottom w:val="nil"/>
              <w:right w:val="nil"/>
            </w:tcBorders>
            <w:shd w:val="clear" w:color="auto" w:fill="auto"/>
            <w:vAlign w:val="center"/>
            <w:hideMark/>
          </w:tcPr>
          <w:p w14:paraId="652DAB35"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240E085E"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center"/>
            <w:hideMark/>
          </w:tcPr>
          <w:p w14:paraId="4963B825"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43" w:type="dxa"/>
            <w:tcBorders>
              <w:top w:val="nil"/>
              <w:left w:val="nil"/>
              <w:bottom w:val="nil"/>
              <w:right w:val="nil"/>
            </w:tcBorders>
            <w:shd w:val="clear" w:color="auto" w:fill="auto"/>
            <w:vAlign w:val="center"/>
            <w:hideMark/>
          </w:tcPr>
          <w:p w14:paraId="119C2D8C"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308" w:type="dxa"/>
            <w:tcBorders>
              <w:top w:val="nil"/>
              <w:left w:val="nil"/>
              <w:bottom w:val="nil"/>
              <w:right w:val="nil"/>
            </w:tcBorders>
            <w:shd w:val="clear" w:color="auto" w:fill="auto"/>
            <w:vAlign w:val="bottom"/>
            <w:hideMark/>
          </w:tcPr>
          <w:p w14:paraId="2F8C1FFD"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2DB3F55E"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370" w:type="dxa"/>
            <w:tcBorders>
              <w:top w:val="nil"/>
              <w:left w:val="nil"/>
              <w:bottom w:val="nil"/>
              <w:right w:val="nil"/>
            </w:tcBorders>
            <w:shd w:val="clear" w:color="auto" w:fill="auto"/>
            <w:vAlign w:val="center"/>
            <w:hideMark/>
          </w:tcPr>
          <w:p w14:paraId="6BD8E36C"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7A99A2FD"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730EAE61"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247" w:type="dxa"/>
            <w:tcBorders>
              <w:top w:val="nil"/>
              <w:left w:val="nil"/>
              <w:bottom w:val="nil"/>
              <w:right w:val="nil"/>
            </w:tcBorders>
            <w:shd w:val="clear" w:color="auto" w:fill="auto"/>
            <w:vAlign w:val="center"/>
            <w:hideMark/>
          </w:tcPr>
          <w:p w14:paraId="1544C3CA"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spacing w:val="0"/>
                <w:sz w:val="14"/>
                <w:szCs w:val="14"/>
                <w:lang w:eastAsia="es-DO"/>
              </w:rPr>
              <w:t>                                   -   </w:t>
            </w:r>
            <w:r w:rsidRPr="008F7236">
              <w:rPr>
                <w:rFonts w:eastAsia="Times New Roman"/>
                <w:spacing w:val="0"/>
                <w:sz w:val="14"/>
                <w:szCs w:val="14"/>
                <w:lang w:val="es-DO" w:eastAsia="es-DO"/>
              </w:rPr>
              <w:t> </w:t>
            </w:r>
          </w:p>
        </w:tc>
      </w:tr>
      <w:tr w:rsidR="008F7236" w:rsidRPr="008F7236" w14:paraId="0EC41048" w14:textId="77777777" w:rsidTr="008F7236">
        <w:trPr>
          <w:trHeight w:val="105"/>
          <w:tblHeader/>
        </w:trPr>
        <w:tc>
          <w:tcPr>
            <w:tcW w:w="1234" w:type="dxa"/>
            <w:tcBorders>
              <w:top w:val="nil"/>
              <w:left w:val="nil"/>
              <w:bottom w:val="nil"/>
              <w:right w:val="nil"/>
            </w:tcBorders>
            <w:shd w:val="clear" w:color="auto" w:fill="auto"/>
            <w:vAlign w:val="center"/>
            <w:hideMark/>
          </w:tcPr>
          <w:p w14:paraId="506B2720"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2.6.8 - BIENES INTANGIBLES</w:t>
            </w:r>
            <w:r w:rsidRPr="008F7236">
              <w:rPr>
                <w:rFonts w:eastAsia="Times New Roman"/>
                <w:spacing w:val="0"/>
                <w:sz w:val="14"/>
                <w:szCs w:val="14"/>
                <w:lang w:val="es-DO" w:eastAsia="es-DO"/>
              </w:rPr>
              <w:t> </w:t>
            </w:r>
          </w:p>
        </w:tc>
        <w:tc>
          <w:tcPr>
            <w:tcW w:w="1391" w:type="dxa"/>
            <w:tcBorders>
              <w:top w:val="nil"/>
              <w:left w:val="nil"/>
              <w:bottom w:val="nil"/>
              <w:right w:val="nil"/>
            </w:tcBorders>
            <w:shd w:val="clear" w:color="auto" w:fill="auto"/>
            <w:vAlign w:val="center"/>
            <w:hideMark/>
          </w:tcPr>
          <w:p w14:paraId="39C8D676" w14:textId="77777777" w:rsidR="008F7236" w:rsidRPr="008F7236" w:rsidRDefault="008F7236" w:rsidP="008F7236">
            <w:pPr>
              <w:spacing w:after="0" w:line="240" w:lineRule="auto"/>
              <w:ind w:firstLine="450"/>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390" w:type="dxa"/>
            <w:tcBorders>
              <w:top w:val="nil"/>
              <w:left w:val="nil"/>
              <w:bottom w:val="nil"/>
              <w:right w:val="nil"/>
            </w:tcBorders>
            <w:shd w:val="clear" w:color="auto" w:fill="auto"/>
            <w:vAlign w:val="center"/>
            <w:hideMark/>
          </w:tcPr>
          <w:p w14:paraId="68D82C8E"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eastAsia="es-DO"/>
              </w:rPr>
              <w:t>                     3,600,000.00 </w:t>
            </w: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48322C8F"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23" w:type="dxa"/>
            <w:tcBorders>
              <w:top w:val="nil"/>
              <w:left w:val="nil"/>
              <w:bottom w:val="nil"/>
              <w:right w:val="nil"/>
            </w:tcBorders>
            <w:shd w:val="clear" w:color="auto" w:fill="auto"/>
            <w:vAlign w:val="center"/>
            <w:hideMark/>
          </w:tcPr>
          <w:p w14:paraId="47E45625"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85" w:type="dxa"/>
            <w:tcBorders>
              <w:top w:val="nil"/>
              <w:left w:val="nil"/>
              <w:bottom w:val="nil"/>
              <w:right w:val="nil"/>
            </w:tcBorders>
            <w:shd w:val="clear" w:color="auto" w:fill="auto"/>
            <w:vAlign w:val="center"/>
            <w:hideMark/>
          </w:tcPr>
          <w:p w14:paraId="1DC9AE5F"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5D333FB0"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center"/>
            <w:hideMark/>
          </w:tcPr>
          <w:p w14:paraId="121F203A"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43" w:type="dxa"/>
            <w:tcBorders>
              <w:top w:val="nil"/>
              <w:left w:val="nil"/>
              <w:bottom w:val="nil"/>
              <w:right w:val="nil"/>
            </w:tcBorders>
            <w:shd w:val="clear" w:color="auto" w:fill="auto"/>
            <w:vAlign w:val="center"/>
            <w:hideMark/>
          </w:tcPr>
          <w:p w14:paraId="4F240A04"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308" w:type="dxa"/>
            <w:tcBorders>
              <w:top w:val="nil"/>
              <w:left w:val="nil"/>
              <w:bottom w:val="nil"/>
              <w:right w:val="nil"/>
            </w:tcBorders>
            <w:shd w:val="clear" w:color="auto" w:fill="auto"/>
            <w:vAlign w:val="center"/>
            <w:hideMark/>
          </w:tcPr>
          <w:p w14:paraId="34A11717"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22FFACD1"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370" w:type="dxa"/>
            <w:tcBorders>
              <w:top w:val="nil"/>
              <w:left w:val="nil"/>
              <w:bottom w:val="nil"/>
              <w:right w:val="nil"/>
            </w:tcBorders>
            <w:shd w:val="clear" w:color="auto" w:fill="auto"/>
            <w:vAlign w:val="center"/>
            <w:hideMark/>
          </w:tcPr>
          <w:p w14:paraId="45959123"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center"/>
            <w:hideMark/>
          </w:tcPr>
          <w:p w14:paraId="15EDC2EF"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center"/>
            <w:hideMark/>
          </w:tcPr>
          <w:p w14:paraId="5D5C0EC8"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247" w:type="dxa"/>
            <w:tcBorders>
              <w:top w:val="nil"/>
              <w:left w:val="nil"/>
              <w:bottom w:val="nil"/>
              <w:right w:val="nil"/>
            </w:tcBorders>
            <w:shd w:val="clear" w:color="auto" w:fill="auto"/>
            <w:vAlign w:val="center"/>
            <w:hideMark/>
          </w:tcPr>
          <w:p w14:paraId="2FB00532"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spacing w:val="0"/>
                <w:sz w:val="14"/>
                <w:szCs w:val="14"/>
                <w:lang w:eastAsia="es-DO"/>
              </w:rPr>
              <w:t>                                   -   </w:t>
            </w:r>
            <w:r w:rsidRPr="008F7236">
              <w:rPr>
                <w:rFonts w:eastAsia="Times New Roman"/>
                <w:spacing w:val="0"/>
                <w:sz w:val="14"/>
                <w:szCs w:val="14"/>
                <w:lang w:val="es-DO" w:eastAsia="es-DO"/>
              </w:rPr>
              <w:t> </w:t>
            </w:r>
          </w:p>
        </w:tc>
      </w:tr>
      <w:tr w:rsidR="008F7236" w:rsidRPr="008F7236" w14:paraId="3B093618" w14:textId="77777777" w:rsidTr="008F7236">
        <w:trPr>
          <w:trHeight w:val="105"/>
          <w:tblHeader/>
        </w:trPr>
        <w:tc>
          <w:tcPr>
            <w:tcW w:w="1234" w:type="dxa"/>
            <w:tcBorders>
              <w:top w:val="single" w:sz="6" w:space="0" w:color="9BC2E6"/>
              <w:left w:val="nil"/>
              <w:bottom w:val="nil"/>
              <w:right w:val="nil"/>
            </w:tcBorders>
            <w:shd w:val="clear" w:color="auto" w:fill="2F5496"/>
            <w:vAlign w:val="center"/>
            <w:hideMark/>
          </w:tcPr>
          <w:p w14:paraId="12B147B7"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color w:val="FFFFFF"/>
                <w:spacing w:val="0"/>
                <w:sz w:val="14"/>
                <w:szCs w:val="14"/>
                <w:lang w:val="es-DO" w:eastAsia="es-DO"/>
              </w:rPr>
              <w:t>Total Gastos </w:t>
            </w:r>
          </w:p>
        </w:tc>
        <w:tc>
          <w:tcPr>
            <w:tcW w:w="1391" w:type="dxa"/>
            <w:tcBorders>
              <w:top w:val="single" w:sz="6" w:space="0" w:color="9BC2E6"/>
              <w:left w:val="nil"/>
              <w:bottom w:val="nil"/>
              <w:right w:val="nil"/>
            </w:tcBorders>
            <w:shd w:val="clear" w:color="auto" w:fill="2F5496"/>
            <w:vAlign w:val="center"/>
            <w:hideMark/>
          </w:tcPr>
          <w:p w14:paraId="3618FBBE"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color w:val="FFFFFF"/>
                <w:spacing w:val="0"/>
                <w:sz w:val="14"/>
                <w:szCs w:val="14"/>
                <w:lang w:val="es-DO" w:eastAsia="es-DO"/>
              </w:rPr>
              <w:t>                194,605,095.00  </w:t>
            </w:r>
          </w:p>
        </w:tc>
        <w:tc>
          <w:tcPr>
            <w:tcW w:w="1390" w:type="dxa"/>
            <w:tcBorders>
              <w:top w:val="single" w:sz="6" w:space="0" w:color="9BC2E6"/>
              <w:left w:val="nil"/>
              <w:bottom w:val="nil"/>
              <w:right w:val="nil"/>
            </w:tcBorders>
            <w:shd w:val="clear" w:color="auto" w:fill="2F5496"/>
            <w:vAlign w:val="center"/>
            <w:hideMark/>
          </w:tcPr>
          <w:p w14:paraId="777E6DB4"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color w:val="FFFFFF"/>
                <w:spacing w:val="0"/>
                <w:sz w:val="14"/>
                <w:szCs w:val="14"/>
                <w:lang w:val="es-DO" w:eastAsia="es-DO"/>
              </w:rPr>
              <w:t>                200,605,095.00  </w:t>
            </w:r>
          </w:p>
        </w:tc>
        <w:tc>
          <w:tcPr>
            <w:tcW w:w="1061" w:type="dxa"/>
            <w:tcBorders>
              <w:top w:val="single" w:sz="6" w:space="0" w:color="9BC2E6"/>
              <w:left w:val="nil"/>
              <w:bottom w:val="nil"/>
              <w:right w:val="nil"/>
            </w:tcBorders>
            <w:shd w:val="clear" w:color="auto" w:fill="2F5496"/>
            <w:vAlign w:val="center"/>
            <w:hideMark/>
          </w:tcPr>
          <w:p w14:paraId="48438FBF"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color w:val="FFFFFF"/>
                <w:spacing w:val="0"/>
                <w:sz w:val="14"/>
                <w:szCs w:val="14"/>
                <w:lang w:val="es-DO" w:eastAsia="es-DO"/>
              </w:rPr>
              <w:t>     10,276,722.79  </w:t>
            </w:r>
          </w:p>
        </w:tc>
        <w:tc>
          <w:tcPr>
            <w:tcW w:w="1123" w:type="dxa"/>
            <w:tcBorders>
              <w:top w:val="single" w:sz="6" w:space="0" w:color="9BC2E6"/>
              <w:left w:val="nil"/>
              <w:bottom w:val="nil"/>
              <w:right w:val="nil"/>
            </w:tcBorders>
            <w:shd w:val="clear" w:color="auto" w:fill="2F5496"/>
            <w:vAlign w:val="center"/>
            <w:hideMark/>
          </w:tcPr>
          <w:p w14:paraId="62EE67E1"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color w:val="FFFFFF"/>
                <w:spacing w:val="0"/>
                <w:sz w:val="14"/>
                <w:szCs w:val="14"/>
                <w:lang w:val="es-DO" w:eastAsia="es-DO"/>
              </w:rPr>
              <w:t>          9,780,002.71  </w:t>
            </w:r>
          </w:p>
        </w:tc>
        <w:tc>
          <w:tcPr>
            <w:tcW w:w="1185" w:type="dxa"/>
            <w:tcBorders>
              <w:top w:val="single" w:sz="6" w:space="0" w:color="9BC2E6"/>
              <w:left w:val="nil"/>
              <w:bottom w:val="nil"/>
              <w:right w:val="nil"/>
            </w:tcBorders>
            <w:shd w:val="clear" w:color="auto" w:fill="2F5496"/>
            <w:vAlign w:val="center"/>
            <w:hideMark/>
          </w:tcPr>
          <w:p w14:paraId="6F14063E"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color w:val="FFFFFF"/>
                <w:spacing w:val="0"/>
                <w:sz w:val="14"/>
                <w:szCs w:val="14"/>
                <w:lang w:val="es-DO" w:eastAsia="es-DO"/>
              </w:rPr>
              <w:t>         11,756,594.13  </w:t>
            </w:r>
          </w:p>
        </w:tc>
        <w:tc>
          <w:tcPr>
            <w:tcW w:w="1061" w:type="dxa"/>
            <w:tcBorders>
              <w:top w:val="single" w:sz="6" w:space="0" w:color="9BC2E6"/>
              <w:left w:val="nil"/>
              <w:bottom w:val="nil"/>
              <w:right w:val="nil"/>
            </w:tcBorders>
            <w:shd w:val="clear" w:color="auto" w:fill="2F5496"/>
            <w:vAlign w:val="center"/>
            <w:hideMark/>
          </w:tcPr>
          <w:p w14:paraId="6E405AC0"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color w:val="FFFFFF"/>
                <w:spacing w:val="0"/>
                <w:sz w:val="14"/>
                <w:szCs w:val="14"/>
                <w:lang w:val="es-DO" w:eastAsia="es-DO"/>
              </w:rPr>
              <w:t>     21,675,733.19  </w:t>
            </w:r>
          </w:p>
        </w:tc>
        <w:tc>
          <w:tcPr>
            <w:tcW w:w="1092" w:type="dxa"/>
            <w:tcBorders>
              <w:top w:val="single" w:sz="6" w:space="0" w:color="9BC2E6"/>
              <w:left w:val="nil"/>
              <w:bottom w:val="nil"/>
              <w:right w:val="nil"/>
            </w:tcBorders>
            <w:shd w:val="clear" w:color="auto" w:fill="2F5496"/>
            <w:vAlign w:val="center"/>
            <w:hideMark/>
          </w:tcPr>
          <w:p w14:paraId="35E67D0C"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color w:val="FFFFFF"/>
                <w:spacing w:val="0"/>
                <w:sz w:val="14"/>
                <w:szCs w:val="14"/>
                <w:lang w:val="es-DO" w:eastAsia="es-DO"/>
              </w:rPr>
              <w:t>      13,287,748.63  </w:t>
            </w:r>
          </w:p>
        </w:tc>
        <w:tc>
          <w:tcPr>
            <w:tcW w:w="1143" w:type="dxa"/>
            <w:tcBorders>
              <w:top w:val="single" w:sz="6" w:space="0" w:color="9BC2E6"/>
              <w:left w:val="nil"/>
              <w:bottom w:val="nil"/>
              <w:right w:val="nil"/>
            </w:tcBorders>
            <w:shd w:val="clear" w:color="auto" w:fill="2F5496"/>
            <w:vAlign w:val="center"/>
            <w:hideMark/>
          </w:tcPr>
          <w:p w14:paraId="66581497"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color w:val="FFFFFF"/>
                <w:spacing w:val="0"/>
                <w:sz w:val="14"/>
                <w:szCs w:val="14"/>
                <w:lang w:val="es-DO" w:eastAsia="es-DO"/>
              </w:rPr>
              <w:t>           18,159,470.24  </w:t>
            </w:r>
          </w:p>
        </w:tc>
        <w:tc>
          <w:tcPr>
            <w:tcW w:w="1308" w:type="dxa"/>
            <w:tcBorders>
              <w:top w:val="single" w:sz="6" w:space="0" w:color="9BC2E6"/>
              <w:left w:val="nil"/>
              <w:bottom w:val="nil"/>
              <w:right w:val="nil"/>
            </w:tcBorders>
            <w:shd w:val="clear" w:color="auto" w:fill="2F5496"/>
            <w:vAlign w:val="center"/>
            <w:hideMark/>
          </w:tcPr>
          <w:p w14:paraId="5C1ADFE3"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color w:val="FFFFFF"/>
                <w:spacing w:val="0"/>
                <w:sz w:val="14"/>
                <w:szCs w:val="14"/>
                <w:lang w:val="es-DO" w:eastAsia="es-DO"/>
              </w:rPr>
              <w:t>              14,045,156.88  </w:t>
            </w:r>
          </w:p>
        </w:tc>
        <w:tc>
          <w:tcPr>
            <w:tcW w:w="1092" w:type="dxa"/>
            <w:tcBorders>
              <w:top w:val="single" w:sz="6" w:space="0" w:color="9BC2E6"/>
              <w:left w:val="nil"/>
              <w:bottom w:val="nil"/>
              <w:right w:val="nil"/>
            </w:tcBorders>
            <w:shd w:val="clear" w:color="auto" w:fill="2F5496"/>
            <w:vAlign w:val="center"/>
            <w:hideMark/>
          </w:tcPr>
          <w:p w14:paraId="0E0BEB0C"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color w:val="FFFFFF"/>
                <w:spacing w:val="0"/>
                <w:sz w:val="14"/>
                <w:szCs w:val="14"/>
                <w:lang w:val="es-DO" w:eastAsia="es-DO"/>
              </w:rPr>
              <w:t>      15,507,987.75  </w:t>
            </w:r>
          </w:p>
        </w:tc>
        <w:tc>
          <w:tcPr>
            <w:tcW w:w="1370" w:type="dxa"/>
            <w:tcBorders>
              <w:top w:val="single" w:sz="6" w:space="0" w:color="9BC2E6"/>
              <w:left w:val="nil"/>
              <w:bottom w:val="nil"/>
              <w:right w:val="nil"/>
            </w:tcBorders>
            <w:shd w:val="clear" w:color="auto" w:fill="2F5496"/>
            <w:vAlign w:val="center"/>
            <w:hideMark/>
          </w:tcPr>
          <w:p w14:paraId="7A44EE31"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color w:val="FFFFFF"/>
                <w:spacing w:val="0"/>
                <w:sz w:val="14"/>
                <w:szCs w:val="14"/>
                <w:lang w:val="es-DO" w:eastAsia="es-DO"/>
              </w:rPr>
              <w:t>               13,252,623.90  </w:t>
            </w:r>
          </w:p>
        </w:tc>
        <w:tc>
          <w:tcPr>
            <w:tcW w:w="1092" w:type="dxa"/>
            <w:tcBorders>
              <w:top w:val="single" w:sz="6" w:space="0" w:color="9BC2E6"/>
              <w:left w:val="nil"/>
              <w:bottom w:val="nil"/>
              <w:right w:val="nil"/>
            </w:tcBorders>
            <w:shd w:val="clear" w:color="auto" w:fill="2F5496"/>
            <w:vAlign w:val="center"/>
            <w:hideMark/>
          </w:tcPr>
          <w:p w14:paraId="4172CEE7"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color w:val="FFFFFF"/>
                <w:spacing w:val="0"/>
                <w:sz w:val="14"/>
                <w:szCs w:val="14"/>
                <w:lang w:val="es-DO" w:eastAsia="es-DO"/>
              </w:rPr>
              <w:t>       15,498,989.39  </w:t>
            </w:r>
          </w:p>
        </w:tc>
        <w:tc>
          <w:tcPr>
            <w:tcW w:w="1061" w:type="dxa"/>
            <w:tcBorders>
              <w:top w:val="single" w:sz="6" w:space="0" w:color="9BC2E6"/>
              <w:left w:val="nil"/>
              <w:bottom w:val="nil"/>
              <w:right w:val="nil"/>
            </w:tcBorders>
            <w:shd w:val="clear" w:color="auto" w:fill="2F5496"/>
            <w:vAlign w:val="center"/>
            <w:hideMark/>
          </w:tcPr>
          <w:p w14:paraId="6C784C8E"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color w:val="FFFFFF"/>
                <w:spacing w:val="0"/>
                <w:sz w:val="14"/>
                <w:szCs w:val="14"/>
                <w:lang w:val="es-DO" w:eastAsia="es-DO"/>
              </w:rPr>
              <w:t>     29,985,516.46  </w:t>
            </w:r>
          </w:p>
        </w:tc>
        <w:tc>
          <w:tcPr>
            <w:tcW w:w="1247" w:type="dxa"/>
            <w:tcBorders>
              <w:top w:val="nil"/>
              <w:left w:val="nil"/>
              <w:bottom w:val="nil"/>
              <w:right w:val="nil"/>
            </w:tcBorders>
            <w:shd w:val="clear" w:color="auto" w:fill="2F5496"/>
            <w:vAlign w:val="center"/>
            <w:hideMark/>
          </w:tcPr>
          <w:p w14:paraId="5E1DDF37"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color w:val="FFFFFF"/>
                <w:spacing w:val="0"/>
                <w:sz w:val="14"/>
                <w:szCs w:val="14"/>
                <w:lang w:val="es-DO" w:eastAsia="es-DO"/>
              </w:rPr>
              <w:t>         173,226,546.07  </w:t>
            </w:r>
          </w:p>
        </w:tc>
      </w:tr>
      <w:tr w:rsidR="008F7236" w:rsidRPr="008F7236" w14:paraId="200ABD78" w14:textId="77777777" w:rsidTr="008F7236">
        <w:trPr>
          <w:trHeight w:val="105"/>
          <w:tblHeader/>
        </w:trPr>
        <w:tc>
          <w:tcPr>
            <w:tcW w:w="1234" w:type="dxa"/>
            <w:tcBorders>
              <w:top w:val="nil"/>
              <w:left w:val="nil"/>
              <w:bottom w:val="nil"/>
              <w:right w:val="nil"/>
            </w:tcBorders>
            <w:shd w:val="clear" w:color="auto" w:fill="2F5496"/>
            <w:vAlign w:val="center"/>
            <w:hideMark/>
          </w:tcPr>
          <w:p w14:paraId="6B6D0CE2"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color w:val="FFFFFF"/>
                <w:spacing w:val="0"/>
                <w:sz w:val="14"/>
                <w:szCs w:val="14"/>
                <w:lang w:val="es-DO" w:eastAsia="es-DO"/>
              </w:rPr>
              <w:t>  </w:t>
            </w:r>
          </w:p>
        </w:tc>
        <w:tc>
          <w:tcPr>
            <w:tcW w:w="1391" w:type="dxa"/>
            <w:tcBorders>
              <w:top w:val="nil"/>
              <w:left w:val="nil"/>
              <w:bottom w:val="nil"/>
              <w:right w:val="nil"/>
            </w:tcBorders>
            <w:shd w:val="clear" w:color="auto" w:fill="2F5496"/>
            <w:vAlign w:val="center"/>
            <w:hideMark/>
          </w:tcPr>
          <w:p w14:paraId="519435F5"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color w:val="FFFFFF"/>
                <w:spacing w:val="0"/>
                <w:sz w:val="14"/>
                <w:szCs w:val="14"/>
                <w:lang w:val="es-DO" w:eastAsia="es-DO"/>
              </w:rPr>
              <w:t>  </w:t>
            </w:r>
          </w:p>
        </w:tc>
        <w:tc>
          <w:tcPr>
            <w:tcW w:w="1390" w:type="dxa"/>
            <w:tcBorders>
              <w:top w:val="nil"/>
              <w:left w:val="nil"/>
              <w:bottom w:val="nil"/>
              <w:right w:val="nil"/>
            </w:tcBorders>
            <w:shd w:val="clear" w:color="auto" w:fill="2F5496"/>
            <w:vAlign w:val="center"/>
            <w:hideMark/>
          </w:tcPr>
          <w:p w14:paraId="3DE6DB96"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color w:val="FFFFFF"/>
                <w:spacing w:val="0"/>
                <w:sz w:val="14"/>
                <w:szCs w:val="14"/>
                <w:lang w:val="es-DO" w:eastAsia="es-DO"/>
              </w:rPr>
              <w:t>  </w:t>
            </w:r>
          </w:p>
        </w:tc>
        <w:tc>
          <w:tcPr>
            <w:tcW w:w="1061" w:type="dxa"/>
            <w:tcBorders>
              <w:top w:val="nil"/>
              <w:left w:val="nil"/>
              <w:bottom w:val="nil"/>
              <w:right w:val="nil"/>
            </w:tcBorders>
            <w:shd w:val="clear" w:color="auto" w:fill="2F5496"/>
            <w:vAlign w:val="center"/>
            <w:hideMark/>
          </w:tcPr>
          <w:p w14:paraId="5C82CC54" w14:textId="77777777" w:rsidR="008F7236" w:rsidRPr="008F7236" w:rsidRDefault="008F7236" w:rsidP="008F7236">
            <w:pPr>
              <w:spacing w:after="0" w:line="240" w:lineRule="auto"/>
              <w:jc w:val="center"/>
              <w:textAlignment w:val="baseline"/>
              <w:rPr>
                <w:rFonts w:ascii="Segoe UI" w:eastAsia="Times New Roman" w:hAnsi="Segoe UI" w:cs="Segoe UI"/>
                <w:spacing w:val="0"/>
                <w:sz w:val="18"/>
                <w:szCs w:val="18"/>
                <w:lang w:val="es-DO" w:eastAsia="es-DO"/>
              </w:rPr>
            </w:pPr>
            <w:r w:rsidRPr="008F7236">
              <w:rPr>
                <w:rFonts w:eastAsia="Times New Roman"/>
                <w:color w:val="FFFFFF"/>
                <w:spacing w:val="0"/>
                <w:sz w:val="14"/>
                <w:szCs w:val="14"/>
                <w:lang w:val="es-DO" w:eastAsia="es-DO"/>
              </w:rPr>
              <w:t>  </w:t>
            </w:r>
          </w:p>
        </w:tc>
        <w:tc>
          <w:tcPr>
            <w:tcW w:w="1123" w:type="dxa"/>
            <w:tcBorders>
              <w:top w:val="nil"/>
              <w:left w:val="nil"/>
              <w:bottom w:val="nil"/>
              <w:right w:val="nil"/>
            </w:tcBorders>
            <w:shd w:val="clear" w:color="auto" w:fill="2F5496"/>
            <w:vAlign w:val="center"/>
            <w:hideMark/>
          </w:tcPr>
          <w:p w14:paraId="20E58D42" w14:textId="77777777" w:rsidR="008F7236" w:rsidRPr="008F7236" w:rsidRDefault="008F7236" w:rsidP="008F7236">
            <w:pPr>
              <w:spacing w:after="0" w:line="240" w:lineRule="auto"/>
              <w:jc w:val="center"/>
              <w:textAlignment w:val="baseline"/>
              <w:rPr>
                <w:rFonts w:ascii="Segoe UI" w:eastAsia="Times New Roman" w:hAnsi="Segoe UI" w:cs="Segoe UI"/>
                <w:spacing w:val="0"/>
                <w:sz w:val="18"/>
                <w:szCs w:val="18"/>
                <w:lang w:val="es-DO" w:eastAsia="es-DO"/>
              </w:rPr>
            </w:pPr>
            <w:r w:rsidRPr="008F7236">
              <w:rPr>
                <w:rFonts w:eastAsia="Times New Roman"/>
                <w:color w:val="FFFFFF"/>
                <w:spacing w:val="0"/>
                <w:sz w:val="14"/>
                <w:szCs w:val="14"/>
                <w:lang w:val="es-DO" w:eastAsia="es-DO"/>
              </w:rPr>
              <w:t>  </w:t>
            </w:r>
          </w:p>
        </w:tc>
        <w:tc>
          <w:tcPr>
            <w:tcW w:w="1185" w:type="dxa"/>
            <w:tcBorders>
              <w:top w:val="nil"/>
              <w:left w:val="nil"/>
              <w:bottom w:val="nil"/>
              <w:right w:val="nil"/>
            </w:tcBorders>
            <w:shd w:val="clear" w:color="auto" w:fill="2F5496"/>
            <w:vAlign w:val="center"/>
            <w:hideMark/>
          </w:tcPr>
          <w:p w14:paraId="2168CF2E" w14:textId="77777777" w:rsidR="008F7236" w:rsidRPr="008F7236" w:rsidRDefault="008F7236" w:rsidP="008F7236">
            <w:pPr>
              <w:spacing w:after="0" w:line="240" w:lineRule="auto"/>
              <w:jc w:val="center"/>
              <w:textAlignment w:val="baseline"/>
              <w:rPr>
                <w:rFonts w:ascii="Segoe UI" w:eastAsia="Times New Roman" w:hAnsi="Segoe UI" w:cs="Segoe UI"/>
                <w:spacing w:val="0"/>
                <w:sz w:val="18"/>
                <w:szCs w:val="18"/>
                <w:lang w:val="es-DO" w:eastAsia="es-DO"/>
              </w:rPr>
            </w:pPr>
            <w:r w:rsidRPr="008F7236">
              <w:rPr>
                <w:rFonts w:eastAsia="Times New Roman"/>
                <w:color w:val="FFFFFF"/>
                <w:spacing w:val="0"/>
                <w:sz w:val="14"/>
                <w:szCs w:val="14"/>
                <w:lang w:val="es-DO" w:eastAsia="es-DO"/>
              </w:rPr>
              <w:t>  </w:t>
            </w:r>
          </w:p>
        </w:tc>
        <w:tc>
          <w:tcPr>
            <w:tcW w:w="1061" w:type="dxa"/>
            <w:tcBorders>
              <w:top w:val="nil"/>
              <w:left w:val="nil"/>
              <w:bottom w:val="nil"/>
              <w:right w:val="nil"/>
            </w:tcBorders>
            <w:shd w:val="clear" w:color="auto" w:fill="2F5496"/>
            <w:vAlign w:val="center"/>
            <w:hideMark/>
          </w:tcPr>
          <w:p w14:paraId="4CE0E603" w14:textId="77777777" w:rsidR="008F7236" w:rsidRPr="008F7236" w:rsidRDefault="008F7236" w:rsidP="008F7236">
            <w:pPr>
              <w:spacing w:after="0" w:line="240" w:lineRule="auto"/>
              <w:jc w:val="center"/>
              <w:textAlignment w:val="baseline"/>
              <w:rPr>
                <w:rFonts w:ascii="Segoe UI" w:eastAsia="Times New Roman" w:hAnsi="Segoe UI" w:cs="Segoe UI"/>
                <w:spacing w:val="0"/>
                <w:sz w:val="18"/>
                <w:szCs w:val="18"/>
                <w:lang w:val="es-DO" w:eastAsia="es-DO"/>
              </w:rPr>
            </w:pPr>
            <w:r w:rsidRPr="008F7236">
              <w:rPr>
                <w:rFonts w:eastAsia="Times New Roman"/>
                <w:color w:val="FFFFFF"/>
                <w:spacing w:val="0"/>
                <w:sz w:val="14"/>
                <w:szCs w:val="14"/>
                <w:lang w:val="es-DO" w:eastAsia="es-DO"/>
              </w:rPr>
              <w:t>  </w:t>
            </w:r>
          </w:p>
        </w:tc>
        <w:tc>
          <w:tcPr>
            <w:tcW w:w="1092" w:type="dxa"/>
            <w:tcBorders>
              <w:top w:val="nil"/>
              <w:left w:val="nil"/>
              <w:bottom w:val="nil"/>
              <w:right w:val="nil"/>
            </w:tcBorders>
            <w:shd w:val="clear" w:color="auto" w:fill="2F5496"/>
            <w:vAlign w:val="center"/>
            <w:hideMark/>
          </w:tcPr>
          <w:p w14:paraId="6AE4D3CF" w14:textId="77777777" w:rsidR="008F7236" w:rsidRPr="008F7236" w:rsidRDefault="008F7236" w:rsidP="008F7236">
            <w:pPr>
              <w:spacing w:after="0" w:line="240" w:lineRule="auto"/>
              <w:jc w:val="center"/>
              <w:textAlignment w:val="baseline"/>
              <w:rPr>
                <w:rFonts w:ascii="Segoe UI" w:eastAsia="Times New Roman" w:hAnsi="Segoe UI" w:cs="Segoe UI"/>
                <w:spacing w:val="0"/>
                <w:sz w:val="18"/>
                <w:szCs w:val="18"/>
                <w:lang w:val="es-DO" w:eastAsia="es-DO"/>
              </w:rPr>
            </w:pPr>
            <w:r w:rsidRPr="008F7236">
              <w:rPr>
                <w:rFonts w:eastAsia="Times New Roman"/>
                <w:color w:val="FFFFFF"/>
                <w:spacing w:val="0"/>
                <w:sz w:val="14"/>
                <w:szCs w:val="14"/>
                <w:lang w:val="es-DO" w:eastAsia="es-DO"/>
              </w:rPr>
              <w:t>  </w:t>
            </w:r>
          </w:p>
        </w:tc>
        <w:tc>
          <w:tcPr>
            <w:tcW w:w="1143" w:type="dxa"/>
            <w:tcBorders>
              <w:top w:val="nil"/>
              <w:left w:val="nil"/>
              <w:bottom w:val="nil"/>
              <w:right w:val="nil"/>
            </w:tcBorders>
            <w:shd w:val="clear" w:color="auto" w:fill="2F5496"/>
            <w:vAlign w:val="center"/>
            <w:hideMark/>
          </w:tcPr>
          <w:p w14:paraId="679E9A6B" w14:textId="77777777" w:rsidR="008F7236" w:rsidRPr="008F7236" w:rsidRDefault="008F7236" w:rsidP="008F7236">
            <w:pPr>
              <w:spacing w:after="0" w:line="240" w:lineRule="auto"/>
              <w:jc w:val="center"/>
              <w:textAlignment w:val="baseline"/>
              <w:rPr>
                <w:rFonts w:ascii="Segoe UI" w:eastAsia="Times New Roman" w:hAnsi="Segoe UI" w:cs="Segoe UI"/>
                <w:spacing w:val="0"/>
                <w:sz w:val="18"/>
                <w:szCs w:val="18"/>
                <w:lang w:val="es-DO" w:eastAsia="es-DO"/>
              </w:rPr>
            </w:pPr>
            <w:r w:rsidRPr="008F7236">
              <w:rPr>
                <w:rFonts w:eastAsia="Times New Roman"/>
                <w:color w:val="FFFFFF"/>
                <w:spacing w:val="0"/>
                <w:sz w:val="14"/>
                <w:szCs w:val="14"/>
                <w:lang w:val="es-DO" w:eastAsia="es-DO"/>
              </w:rPr>
              <w:t>  </w:t>
            </w:r>
          </w:p>
        </w:tc>
        <w:tc>
          <w:tcPr>
            <w:tcW w:w="1308" w:type="dxa"/>
            <w:tcBorders>
              <w:top w:val="nil"/>
              <w:left w:val="nil"/>
              <w:bottom w:val="nil"/>
              <w:right w:val="nil"/>
            </w:tcBorders>
            <w:shd w:val="clear" w:color="auto" w:fill="2F5496"/>
            <w:vAlign w:val="center"/>
            <w:hideMark/>
          </w:tcPr>
          <w:p w14:paraId="4A96DC34" w14:textId="77777777" w:rsidR="008F7236" w:rsidRPr="008F7236" w:rsidRDefault="008F7236" w:rsidP="008F7236">
            <w:pPr>
              <w:spacing w:after="0" w:line="240" w:lineRule="auto"/>
              <w:jc w:val="center"/>
              <w:textAlignment w:val="baseline"/>
              <w:rPr>
                <w:rFonts w:ascii="Segoe UI" w:eastAsia="Times New Roman" w:hAnsi="Segoe UI" w:cs="Segoe UI"/>
                <w:spacing w:val="0"/>
                <w:sz w:val="18"/>
                <w:szCs w:val="18"/>
                <w:lang w:val="es-DO" w:eastAsia="es-DO"/>
              </w:rPr>
            </w:pPr>
            <w:r w:rsidRPr="008F7236">
              <w:rPr>
                <w:rFonts w:eastAsia="Times New Roman"/>
                <w:color w:val="FFFFFF"/>
                <w:spacing w:val="0"/>
                <w:sz w:val="14"/>
                <w:szCs w:val="14"/>
                <w:lang w:val="es-DO" w:eastAsia="es-DO"/>
              </w:rPr>
              <w:t>  </w:t>
            </w:r>
          </w:p>
        </w:tc>
        <w:tc>
          <w:tcPr>
            <w:tcW w:w="1092" w:type="dxa"/>
            <w:tcBorders>
              <w:top w:val="nil"/>
              <w:left w:val="nil"/>
              <w:bottom w:val="nil"/>
              <w:right w:val="nil"/>
            </w:tcBorders>
            <w:shd w:val="clear" w:color="auto" w:fill="2F5496"/>
            <w:vAlign w:val="center"/>
            <w:hideMark/>
          </w:tcPr>
          <w:p w14:paraId="188A8EDC" w14:textId="77777777" w:rsidR="008F7236" w:rsidRPr="008F7236" w:rsidRDefault="008F7236" w:rsidP="008F7236">
            <w:pPr>
              <w:spacing w:after="0" w:line="240" w:lineRule="auto"/>
              <w:jc w:val="center"/>
              <w:textAlignment w:val="baseline"/>
              <w:rPr>
                <w:rFonts w:ascii="Segoe UI" w:eastAsia="Times New Roman" w:hAnsi="Segoe UI" w:cs="Segoe UI"/>
                <w:spacing w:val="0"/>
                <w:sz w:val="18"/>
                <w:szCs w:val="18"/>
                <w:lang w:val="es-DO" w:eastAsia="es-DO"/>
              </w:rPr>
            </w:pPr>
            <w:r w:rsidRPr="008F7236">
              <w:rPr>
                <w:rFonts w:eastAsia="Times New Roman"/>
                <w:color w:val="FFFFFF"/>
                <w:spacing w:val="0"/>
                <w:sz w:val="14"/>
                <w:szCs w:val="14"/>
                <w:lang w:val="es-DO" w:eastAsia="es-DO"/>
              </w:rPr>
              <w:t>  </w:t>
            </w:r>
          </w:p>
        </w:tc>
        <w:tc>
          <w:tcPr>
            <w:tcW w:w="1370" w:type="dxa"/>
            <w:tcBorders>
              <w:top w:val="nil"/>
              <w:left w:val="nil"/>
              <w:bottom w:val="nil"/>
              <w:right w:val="nil"/>
            </w:tcBorders>
            <w:shd w:val="clear" w:color="auto" w:fill="2F5496"/>
            <w:vAlign w:val="center"/>
            <w:hideMark/>
          </w:tcPr>
          <w:p w14:paraId="16974AD7" w14:textId="77777777" w:rsidR="008F7236" w:rsidRPr="008F7236" w:rsidRDefault="008F7236" w:rsidP="008F7236">
            <w:pPr>
              <w:spacing w:after="0" w:line="240" w:lineRule="auto"/>
              <w:jc w:val="center"/>
              <w:textAlignment w:val="baseline"/>
              <w:rPr>
                <w:rFonts w:ascii="Segoe UI" w:eastAsia="Times New Roman" w:hAnsi="Segoe UI" w:cs="Segoe UI"/>
                <w:spacing w:val="0"/>
                <w:sz w:val="18"/>
                <w:szCs w:val="18"/>
                <w:lang w:val="es-DO" w:eastAsia="es-DO"/>
              </w:rPr>
            </w:pPr>
            <w:r w:rsidRPr="008F7236">
              <w:rPr>
                <w:rFonts w:eastAsia="Times New Roman"/>
                <w:color w:val="FFFFFF"/>
                <w:spacing w:val="0"/>
                <w:sz w:val="14"/>
                <w:szCs w:val="14"/>
                <w:lang w:val="es-DO" w:eastAsia="es-DO"/>
              </w:rPr>
              <w:t>  </w:t>
            </w:r>
          </w:p>
        </w:tc>
        <w:tc>
          <w:tcPr>
            <w:tcW w:w="1092" w:type="dxa"/>
            <w:tcBorders>
              <w:top w:val="nil"/>
              <w:left w:val="nil"/>
              <w:bottom w:val="nil"/>
              <w:right w:val="nil"/>
            </w:tcBorders>
            <w:shd w:val="clear" w:color="auto" w:fill="2F5496"/>
            <w:vAlign w:val="center"/>
            <w:hideMark/>
          </w:tcPr>
          <w:p w14:paraId="451EE76E" w14:textId="77777777" w:rsidR="008F7236" w:rsidRPr="008F7236" w:rsidRDefault="008F7236" w:rsidP="008F7236">
            <w:pPr>
              <w:spacing w:after="0" w:line="240" w:lineRule="auto"/>
              <w:jc w:val="center"/>
              <w:textAlignment w:val="baseline"/>
              <w:rPr>
                <w:rFonts w:ascii="Segoe UI" w:eastAsia="Times New Roman" w:hAnsi="Segoe UI" w:cs="Segoe UI"/>
                <w:spacing w:val="0"/>
                <w:sz w:val="18"/>
                <w:szCs w:val="18"/>
                <w:lang w:val="es-DO" w:eastAsia="es-DO"/>
              </w:rPr>
            </w:pPr>
            <w:r w:rsidRPr="008F7236">
              <w:rPr>
                <w:rFonts w:eastAsia="Times New Roman"/>
                <w:color w:val="FFFFFF"/>
                <w:spacing w:val="0"/>
                <w:sz w:val="14"/>
                <w:szCs w:val="14"/>
                <w:lang w:val="es-DO" w:eastAsia="es-DO"/>
              </w:rPr>
              <w:t>  </w:t>
            </w:r>
          </w:p>
        </w:tc>
        <w:tc>
          <w:tcPr>
            <w:tcW w:w="1061" w:type="dxa"/>
            <w:tcBorders>
              <w:top w:val="nil"/>
              <w:left w:val="nil"/>
              <w:bottom w:val="nil"/>
              <w:right w:val="nil"/>
            </w:tcBorders>
            <w:shd w:val="clear" w:color="auto" w:fill="2F5496"/>
            <w:vAlign w:val="center"/>
            <w:hideMark/>
          </w:tcPr>
          <w:p w14:paraId="4DA1522F" w14:textId="77777777" w:rsidR="008F7236" w:rsidRPr="008F7236" w:rsidRDefault="008F7236" w:rsidP="008F7236">
            <w:pPr>
              <w:spacing w:after="0" w:line="240" w:lineRule="auto"/>
              <w:jc w:val="center"/>
              <w:textAlignment w:val="baseline"/>
              <w:rPr>
                <w:rFonts w:ascii="Segoe UI" w:eastAsia="Times New Roman" w:hAnsi="Segoe UI" w:cs="Segoe UI"/>
                <w:spacing w:val="0"/>
                <w:sz w:val="18"/>
                <w:szCs w:val="18"/>
                <w:lang w:val="es-DO" w:eastAsia="es-DO"/>
              </w:rPr>
            </w:pPr>
            <w:r w:rsidRPr="008F7236">
              <w:rPr>
                <w:rFonts w:eastAsia="Times New Roman"/>
                <w:color w:val="FFFFFF"/>
                <w:spacing w:val="0"/>
                <w:sz w:val="14"/>
                <w:szCs w:val="14"/>
                <w:lang w:val="es-DO" w:eastAsia="es-DO"/>
              </w:rPr>
              <w:t>  </w:t>
            </w:r>
          </w:p>
        </w:tc>
        <w:tc>
          <w:tcPr>
            <w:tcW w:w="1247" w:type="dxa"/>
            <w:tcBorders>
              <w:top w:val="nil"/>
              <w:left w:val="nil"/>
              <w:bottom w:val="nil"/>
              <w:right w:val="nil"/>
            </w:tcBorders>
            <w:shd w:val="clear" w:color="auto" w:fill="2F5496"/>
            <w:vAlign w:val="center"/>
            <w:hideMark/>
          </w:tcPr>
          <w:p w14:paraId="40DAAC24"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color w:val="FFFFFF"/>
                <w:spacing w:val="0"/>
                <w:sz w:val="14"/>
                <w:szCs w:val="14"/>
                <w:lang w:val="es-DO" w:eastAsia="es-DO"/>
              </w:rPr>
              <w:t>                                   -    </w:t>
            </w:r>
          </w:p>
        </w:tc>
      </w:tr>
      <w:tr w:rsidR="008F7236" w:rsidRPr="008F7236" w14:paraId="5C1E0726" w14:textId="77777777" w:rsidTr="008F7236">
        <w:trPr>
          <w:trHeight w:val="105"/>
          <w:tblHeader/>
        </w:trPr>
        <w:tc>
          <w:tcPr>
            <w:tcW w:w="1234" w:type="dxa"/>
            <w:tcBorders>
              <w:top w:val="single" w:sz="6" w:space="0" w:color="9BC2E6"/>
              <w:left w:val="nil"/>
              <w:bottom w:val="nil"/>
              <w:right w:val="nil"/>
            </w:tcBorders>
            <w:shd w:val="clear" w:color="auto" w:fill="436EBE"/>
            <w:vAlign w:val="center"/>
            <w:hideMark/>
          </w:tcPr>
          <w:p w14:paraId="571356A5"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4"/>
                <w:szCs w:val="14"/>
                <w:lang w:eastAsia="es-DO"/>
              </w:rPr>
              <w:t>TOTAL APLICACIONES FINANCIERAS</w:t>
            </w:r>
            <w:r w:rsidRPr="008F7236">
              <w:rPr>
                <w:rFonts w:eastAsia="Times New Roman"/>
                <w:color w:val="FFFFFF"/>
                <w:spacing w:val="0"/>
                <w:sz w:val="14"/>
                <w:szCs w:val="14"/>
                <w:lang w:val="es-DO" w:eastAsia="es-DO"/>
              </w:rPr>
              <w:t> </w:t>
            </w:r>
          </w:p>
        </w:tc>
        <w:tc>
          <w:tcPr>
            <w:tcW w:w="1391" w:type="dxa"/>
            <w:tcBorders>
              <w:top w:val="nil"/>
              <w:left w:val="nil"/>
              <w:bottom w:val="nil"/>
              <w:right w:val="nil"/>
            </w:tcBorders>
            <w:shd w:val="clear" w:color="auto" w:fill="436EBE"/>
            <w:vAlign w:val="center"/>
            <w:hideMark/>
          </w:tcPr>
          <w:p w14:paraId="1BEFDEAC"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4"/>
                <w:szCs w:val="14"/>
                <w:lang w:eastAsia="es-DO"/>
              </w:rPr>
              <w:t> </w:t>
            </w:r>
            <w:r w:rsidRPr="008F7236">
              <w:rPr>
                <w:rFonts w:eastAsia="Times New Roman"/>
                <w:color w:val="FFFFFF"/>
                <w:spacing w:val="0"/>
                <w:sz w:val="14"/>
                <w:szCs w:val="14"/>
                <w:lang w:val="es-DO" w:eastAsia="es-DO"/>
              </w:rPr>
              <w:t> </w:t>
            </w:r>
          </w:p>
        </w:tc>
        <w:tc>
          <w:tcPr>
            <w:tcW w:w="1390" w:type="dxa"/>
            <w:tcBorders>
              <w:top w:val="nil"/>
              <w:left w:val="nil"/>
              <w:bottom w:val="nil"/>
              <w:right w:val="nil"/>
            </w:tcBorders>
            <w:shd w:val="clear" w:color="auto" w:fill="436EBE"/>
            <w:vAlign w:val="center"/>
            <w:hideMark/>
          </w:tcPr>
          <w:p w14:paraId="5C3E2115"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4"/>
                <w:szCs w:val="14"/>
                <w:lang w:eastAsia="es-DO"/>
              </w:rPr>
              <w:t> </w:t>
            </w:r>
            <w:r w:rsidRPr="008F7236">
              <w:rPr>
                <w:rFonts w:eastAsia="Times New Roman"/>
                <w:color w:val="FFFFFF"/>
                <w:spacing w:val="0"/>
                <w:sz w:val="14"/>
                <w:szCs w:val="14"/>
                <w:lang w:val="es-DO" w:eastAsia="es-DO"/>
              </w:rPr>
              <w:t> </w:t>
            </w:r>
          </w:p>
        </w:tc>
        <w:tc>
          <w:tcPr>
            <w:tcW w:w="1061" w:type="dxa"/>
            <w:tcBorders>
              <w:top w:val="single" w:sz="6" w:space="0" w:color="9BC2E6"/>
              <w:left w:val="nil"/>
              <w:bottom w:val="nil"/>
              <w:right w:val="nil"/>
            </w:tcBorders>
            <w:shd w:val="clear" w:color="auto" w:fill="436EBE"/>
            <w:vAlign w:val="center"/>
            <w:hideMark/>
          </w:tcPr>
          <w:p w14:paraId="56881019" w14:textId="77777777" w:rsidR="008F7236" w:rsidRPr="008F7236" w:rsidRDefault="008F7236" w:rsidP="008F7236">
            <w:pPr>
              <w:spacing w:after="0" w:line="240" w:lineRule="auto"/>
              <w:jc w:val="center"/>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4"/>
                <w:szCs w:val="14"/>
                <w:lang w:eastAsia="es-DO"/>
              </w:rPr>
              <w:t> </w:t>
            </w:r>
            <w:r w:rsidRPr="008F7236">
              <w:rPr>
                <w:rFonts w:eastAsia="Times New Roman"/>
                <w:color w:val="FFFFFF"/>
                <w:spacing w:val="0"/>
                <w:sz w:val="14"/>
                <w:szCs w:val="14"/>
                <w:lang w:val="es-DO" w:eastAsia="es-DO"/>
              </w:rPr>
              <w:t> </w:t>
            </w:r>
          </w:p>
        </w:tc>
        <w:tc>
          <w:tcPr>
            <w:tcW w:w="1123" w:type="dxa"/>
            <w:tcBorders>
              <w:top w:val="single" w:sz="6" w:space="0" w:color="9BC2E6"/>
              <w:left w:val="nil"/>
              <w:bottom w:val="nil"/>
              <w:right w:val="nil"/>
            </w:tcBorders>
            <w:shd w:val="clear" w:color="auto" w:fill="436EBE"/>
            <w:vAlign w:val="center"/>
            <w:hideMark/>
          </w:tcPr>
          <w:p w14:paraId="3CDE7762" w14:textId="77777777" w:rsidR="008F7236" w:rsidRPr="008F7236" w:rsidRDefault="008F7236" w:rsidP="008F7236">
            <w:pPr>
              <w:spacing w:after="0" w:line="240" w:lineRule="auto"/>
              <w:jc w:val="center"/>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4"/>
                <w:szCs w:val="14"/>
                <w:lang w:eastAsia="es-DO"/>
              </w:rPr>
              <w:t> </w:t>
            </w:r>
            <w:r w:rsidRPr="008F7236">
              <w:rPr>
                <w:rFonts w:eastAsia="Times New Roman"/>
                <w:color w:val="FFFFFF"/>
                <w:spacing w:val="0"/>
                <w:sz w:val="14"/>
                <w:szCs w:val="14"/>
                <w:lang w:val="es-DO" w:eastAsia="es-DO"/>
              </w:rPr>
              <w:t> </w:t>
            </w:r>
          </w:p>
        </w:tc>
        <w:tc>
          <w:tcPr>
            <w:tcW w:w="1185" w:type="dxa"/>
            <w:tcBorders>
              <w:top w:val="single" w:sz="6" w:space="0" w:color="9BC2E6"/>
              <w:left w:val="nil"/>
              <w:bottom w:val="nil"/>
              <w:right w:val="nil"/>
            </w:tcBorders>
            <w:shd w:val="clear" w:color="auto" w:fill="436EBE"/>
            <w:vAlign w:val="center"/>
            <w:hideMark/>
          </w:tcPr>
          <w:p w14:paraId="3D96BE72" w14:textId="77777777" w:rsidR="008F7236" w:rsidRPr="008F7236" w:rsidRDefault="008F7236" w:rsidP="008F7236">
            <w:pPr>
              <w:spacing w:after="0" w:line="240" w:lineRule="auto"/>
              <w:jc w:val="center"/>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4"/>
                <w:szCs w:val="14"/>
                <w:lang w:eastAsia="es-DO"/>
              </w:rPr>
              <w:t> </w:t>
            </w:r>
            <w:r w:rsidRPr="008F7236">
              <w:rPr>
                <w:rFonts w:eastAsia="Times New Roman"/>
                <w:color w:val="FFFFFF"/>
                <w:spacing w:val="0"/>
                <w:sz w:val="14"/>
                <w:szCs w:val="14"/>
                <w:lang w:val="es-DO" w:eastAsia="es-DO"/>
              </w:rPr>
              <w:t> </w:t>
            </w:r>
          </w:p>
        </w:tc>
        <w:tc>
          <w:tcPr>
            <w:tcW w:w="1061" w:type="dxa"/>
            <w:tcBorders>
              <w:top w:val="single" w:sz="6" w:space="0" w:color="9BC2E6"/>
              <w:left w:val="nil"/>
              <w:bottom w:val="nil"/>
              <w:right w:val="nil"/>
            </w:tcBorders>
            <w:shd w:val="clear" w:color="auto" w:fill="436EBE"/>
            <w:vAlign w:val="center"/>
            <w:hideMark/>
          </w:tcPr>
          <w:p w14:paraId="5B14FF11" w14:textId="77777777" w:rsidR="008F7236" w:rsidRPr="008F7236" w:rsidRDefault="008F7236" w:rsidP="008F7236">
            <w:pPr>
              <w:spacing w:after="0" w:line="240" w:lineRule="auto"/>
              <w:jc w:val="center"/>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4"/>
                <w:szCs w:val="14"/>
                <w:lang w:eastAsia="es-DO"/>
              </w:rPr>
              <w:t> </w:t>
            </w:r>
            <w:r w:rsidRPr="008F7236">
              <w:rPr>
                <w:rFonts w:eastAsia="Times New Roman"/>
                <w:color w:val="FFFFFF"/>
                <w:spacing w:val="0"/>
                <w:sz w:val="14"/>
                <w:szCs w:val="14"/>
                <w:lang w:val="es-DO" w:eastAsia="es-DO"/>
              </w:rPr>
              <w:t> </w:t>
            </w:r>
          </w:p>
        </w:tc>
        <w:tc>
          <w:tcPr>
            <w:tcW w:w="1092" w:type="dxa"/>
            <w:tcBorders>
              <w:top w:val="single" w:sz="6" w:space="0" w:color="9BC2E6"/>
              <w:left w:val="nil"/>
              <w:bottom w:val="nil"/>
              <w:right w:val="nil"/>
            </w:tcBorders>
            <w:shd w:val="clear" w:color="auto" w:fill="436EBE"/>
            <w:vAlign w:val="center"/>
            <w:hideMark/>
          </w:tcPr>
          <w:p w14:paraId="4F8A1F58" w14:textId="77777777" w:rsidR="008F7236" w:rsidRPr="008F7236" w:rsidRDefault="008F7236" w:rsidP="008F7236">
            <w:pPr>
              <w:spacing w:after="0" w:line="240" w:lineRule="auto"/>
              <w:jc w:val="center"/>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4"/>
                <w:szCs w:val="14"/>
                <w:lang w:eastAsia="es-DO"/>
              </w:rPr>
              <w:t> </w:t>
            </w:r>
            <w:r w:rsidRPr="008F7236">
              <w:rPr>
                <w:rFonts w:eastAsia="Times New Roman"/>
                <w:color w:val="FFFFFF"/>
                <w:spacing w:val="0"/>
                <w:sz w:val="14"/>
                <w:szCs w:val="14"/>
                <w:lang w:val="es-DO" w:eastAsia="es-DO"/>
              </w:rPr>
              <w:t> </w:t>
            </w:r>
          </w:p>
        </w:tc>
        <w:tc>
          <w:tcPr>
            <w:tcW w:w="1143" w:type="dxa"/>
            <w:tcBorders>
              <w:top w:val="single" w:sz="6" w:space="0" w:color="9BC2E6"/>
              <w:left w:val="nil"/>
              <w:bottom w:val="nil"/>
              <w:right w:val="nil"/>
            </w:tcBorders>
            <w:shd w:val="clear" w:color="auto" w:fill="436EBE"/>
            <w:vAlign w:val="center"/>
            <w:hideMark/>
          </w:tcPr>
          <w:p w14:paraId="00E14997" w14:textId="77777777" w:rsidR="008F7236" w:rsidRPr="008F7236" w:rsidRDefault="008F7236" w:rsidP="008F7236">
            <w:pPr>
              <w:spacing w:after="0" w:line="240" w:lineRule="auto"/>
              <w:jc w:val="center"/>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4"/>
                <w:szCs w:val="14"/>
                <w:lang w:eastAsia="es-DO"/>
              </w:rPr>
              <w:t> </w:t>
            </w:r>
            <w:r w:rsidRPr="008F7236">
              <w:rPr>
                <w:rFonts w:eastAsia="Times New Roman"/>
                <w:color w:val="FFFFFF"/>
                <w:spacing w:val="0"/>
                <w:sz w:val="14"/>
                <w:szCs w:val="14"/>
                <w:lang w:val="es-DO" w:eastAsia="es-DO"/>
              </w:rPr>
              <w:t> </w:t>
            </w:r>
          </w:p>
        </w:tc>
        <w:tc>
          <w:tcPr>
            <w:tcW w:w="1308" w:type="dxa"/>
            <w:tcBorders>
              <w:top w:val="single" w:sz="6" w:space="0" w:color="9BC2E6"/>
              <w:left w:val="nil"/>
              <w:bottom w:val="nil"/>
              <w:right w:val="nil"/>
            </w:tcBorders>
            <w:shd w:val="clear" w:color="auto" w:fill="436EBE"/>
            <w:vAlign w:val="center"/>
            <w:hideMark/>
          </w:tcPr>
          <w:p w14:paraId="5DD0D86E" w14:textId="77777777" w:rsidR="008F7236" w:rsidRPr="008F7236" w:rsidRDefault="008F7236" w:rsidP="008F7236">
            <w:pPr>
              <w:spacing w:after="0" w:line="240" w:lineRule="auto"/>
              <w:jc w:val="center"/>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4"/>
                <w:szCs w:val="14"/>
                <w:lang w:eastAsia="es-DO"/>
              </w:rPr>
              <w:t> </w:t>
            </w:r>
            <w:r w:rsidRPr="008F7236">
              <w:rPr>
                <w:rFonts w:eastAsia="Times New Roman"/>
                <w:color w:val="FFFFFF"/>
                <w:spacing w:val="0"/>
                <w:sz w:val="14"/>
                <w:szCs w:val="14"/>
                <w:lang w:val="es-DO" w:eastAsia="es-DO"/>
              </w:rPr>
              <w:t> </w:t>
            </w:r>
          </w:p>
        </w:tc>
        <w:tc>
          <w:tcPr>
            <w:tcW w:w="1092" w:type="dxa"/>
            <w:tcBorders>
              <w:top w:val="single" w:sz="6" w:space="0" w:color="9BC2E6"/>
              <w:left w:val="nil"/>
              <w:bottom w:val="nil"/>
              <w:right w:val="nil"/>
            </w:tcBorders>
            <w:shd w:val="clear" w:color="auto" w:fill="436EBE"/>
            <w:vAlign w:val="center"/>
            <w:hideMark/>
          </w:tcPr>
          <w:p w14:paraId="300BE51B" w14:textId="77777777" w:rsidR="008F7236" w:rsidRPr="008F7236" w:rsidRDefault="008F7236" w:rsidP="008F7236">
            <w:pPr>
              <w:spacing w:after="0" w:line="240" w:lineRule="auto"/>
              <w:jc w:val="center"/>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4"/>
                <w:szCs w:val="14"/>
                <w:lang w:eastAsia="es-DO"/>
              </w:rPr>
              <w:t> </w:t>
            </w:r>
            <w:r w:rsidRPr="008F7236">
              <w:rPr>
                <w:rFonts w:eastAsia="Times New Roman"/>
                <w:color w:val="FFFFFF"/>
                <w:spacing w:val="0"/>
                <w:sz w:val="14"/>
                <w:szCs w:val="14"/>
                <w:lang w:val="es-DO" w:eastAsia="es-DO"/>
              </w:rPr>
              <w:t> </w:t>
            </w:r>
          </w:p>
        </w:tc>
        <w:tc>
          <w:tcPr>
            <w:tcW w:w="1370" w:type="dxa"/>
            <w:tcBorders>
              <w:top w:val="single" w:sz="6" w:space="0" w:color="9BC2E6"/>
              <w:left w:val="nil"/>
              <w:bottom w:val="nil"/>
              <w:right w:val="nil"/>
            </w:tcBorders>
            <w:shd w:val="clear" w:color="auto" w:fill="436EBE"/>
            <w:vAlign w:val="center"/>
            <w:hideMark/>
          </w:tcPr>
          <w:p w14:paraId="53610663" w14:textId="77777777" w:rsidR="008F7236" w:rsidRPr="008F7236" w:rsidRDefault="008F7236" w:rsidP="008F7236">
            <w:pPr>
              <w:spacing w:after="0" w:line="240" w:lineRule="auto"/>
              <w:jc w:val="center"/>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4"/>
                <w:szCs w:val="14"/>
                <w:lang w:eastAsia="es-DO"/>
              </w:rPr>
              <w:t> </w:t>
            </w:r>
            <w:r w:rsidRPr="008F7236">
              <w:rPr>
                <w:rFonts w:eastAsia="Times New Roman"/>
                <w:color w:val="FFFFFF"/>
                <w:spacing w:val="0"/>
                <w:sz w:val="14"/>
                <w:szCs w:val="14"/>
                <w:lang w:val="es-DO" w:eastAsia="es-DO"/>
              </w:rPr>
              <w:t> </w:t>
            </w:r>
          </w:p>
        </w:tc>
        <w:tc>
          <w:tcPr>
            <w:tcW w:w="1092" w:type="dxa"/>
            <w:tcBorders>
              <w:top w:val="single" w:sz="6" w:space="0" w:color="9BC2E6"/>
              <w:left w:val="nil"/>
              <w:bottom w:val="nil"/>
              <w:right w:val="nil"/>
            </w:tcBorders>
            <w:shd w:val="clear" w:color="auto" w:fill="436EBE"/>
            <w:vAlign w:val="center"/>
            <w:hideMark/>
          </w:tcPr>
          <w:p w14:paraId="4C3EEC0A" w14:textId="77777777" w:rsidR="008F7236" w:rsidRPr="008F7236" w:rsidRDefault="008F7236" w:rsidP="008F7236">
            <w:pPr>
              <w:spacing w:after="0" w:line="240" w:lineRule="auto"/>
              <w:jc w:val="center"/>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4"/>
                <w:szCs w:val="14"/>
                <w:lang w:eastAsia="es-DO"/>
              </w:rPr>
              <w:t> </w:t>
            </w:r>
            <w:r w:rsidRPr="008F7236">
              <w:rPr>
                <w:rFonts w:eastAsia="Times New Roman"/>
                <w:color w:val="FFFFFF"/>
                <w:spacing w:val="0"/>
                <w:sz w:val="14"/>
                <w:szCs w:val="14"/>
                <w:lang w:val="es-DO" w:eastAsia="es-DO"/>
              </w:rPr>
              <w:t> </w:t>
            </w:r>
          </w:p>
        </w:tc>
        <w:tc>
          <w:tcPr>
            <w:tcW w:w="1061" w:type="dxa"/>
            <w:tcBorders>
              <w:top w:val="single" w:sz="6" w:space="0" w:color="9BC2E6"/>
              <w:left w:val="nil"/>
              <w:bottom w:val="nil"/>
              <w:right w:val="nil"/>
            </w:tcBorders>
            <w:shd w:val="clear" w:color="auto" w:fill="436EBE"/>
            <w:vAlign w:val="center"/>
            <w:hideMark/>
          </w:tcPr>
          <w:p w14:paraId="24F220F0" w14:textId="77777777" w:rsidR="008F7236" w:rsidRPr="008F7236" w:rsidRDefault="008F7236" w:rsidP="008F7236">
            <w:pPr>
              <w:spacing w:after="0" w:line="240" w:lineRule="auto"/>
              <w:jc w:val="center"/>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4"/>
                <w:szCs w:val="14"/>
                <w:lang w:eastAsia="es-DO"/>
              </w:rPr>
              <w:t> </w:t>
            </w:r>
            <w:r w:rsidRPr="008F7236">
              <w:rPr>
                <w:rFonts w:eastAsia="Times New Roman"/>
                <w:color w:val="FFFFFF"/>
                <w:spacing w:val="0"/>
                <w:sz w:val="14"/>
                <w:szCs w:val="14"/>
                <w:lang w:val="es-DO" w:eastAsia="es-DO"/>
              </w:rPr>
              <w:t> </w:t>
            </w:r>
          </w:p>
        </w:tc>
        <w:tc>
          <w:tcPr>
            <w:tcW w:w="1247" w:type="dxa"/>
            <w:tcBorders>
              <w:top w:val="nil"/>
              <w:left w:val="nil"/>
              <w:bottom w:val="nil"/>
              <w:right w:val="nil"/>
            </w:tcBorders>
            <w:shd w:val="clear" w:color="auto" w:fill="436EBE"/>
            <w:vAlign w:val="center"/>
            <w:hideMark/>
          </w:tcPr>
          <w:p w14:paraId="77E660D7"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4"/>
                <w:szCs w:val="14"/>
                <w:lang w:eastAsia="es-DO"/>
              </w:rPr>
              <w:t>                                   -   </w:t>
            </w:r>
            <w:r w:rsidRPr="008F7236">
              <w:rPr>
                <w:rFonts w:eastAsia="Times New Roman"/>
                <w:color w:val="FFFFFF"/>
                <w:spacing w:val="0"/>
                <w:sz w:val="14"/>
                <w:szCs w:val="14"/>
                <w:lang w:val="es-DO" w:eastAsia="es-DO"/>
              </w:rPr>
              <w:t> </w:t>
            </w:r>
          </w:p>
        </w:tc>
      </w:tr>
      <w:tr w:rsidR="008F7236" w:rsidRPr="008F7236" w14:paraId="1B3F825A" w14:textId="77777777" w:rsidTr="008F7236">
        <w:trPr>
          <w:trHeight w:val="105"/>
          <w:tblHeader/>
        </w:trPr>
        <w:tc>
          <w:tcPr>
            <w:tcW w:w="1234" w:type="dxa"/>
            <w:tcBorders>
              <w:top w:val="nil"/>
              <w:left w:val="nil"/>
              <w:bottom w:val="nil"/>
              <w:right w:val="nil"/>
            </w:tcBorders>
            <w:shd w:val="clear" w:color="auto" w:fill="auto"/>
            <w:vAlign w:val="bottom"/>
            <w:hideMark/>
          </w:tcPr>
          <w:p w14:paraId="07051E24"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391" w:type="dxa"/>
            <w:tcBorders>
              <w:top w:val="nil"/>
              <w:left w:val="nil"/>
              <w:bottom w:val="nil"/>
              <w:right w:val="nil"/>
            </w:tcBorders>
            <w:shd w:val="clear" w:color="auto" w:fill="auto"/>
            <w:vAlign w:val="center"/>
            <w:hideMark/>
          </w:tcPr>
          <w:p w14:paraId="6A61FCAE"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390" w:type="dxa"/>
            <w:tcBorders>
              <w:top w:val="nil"/>
              <w:left w:val="nil"/>
              <w:bottom w:val="nil"/>
              <w:right w:val="nil"/>
            </w:tcBorders>
            <w:shd w:val="clear" w:color="auto" w:fill="auto"/>
            <w:vAlign w:val="center"/>
            <w:hideMark/>
          </w:tcPr>
          <w:p w14:paraId="4C27827E"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bottom"/>
            <w:hideMark/>
          </w:tcPr>
          <w:p w14:paraId="22C5E91A"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23" w:type="dxa"/>
            <w:tcBorders>
              <w:top w:val="nil"/>
              <w:left w:val="nil"/>
              <w:bottom w:val="nil"/>
              <w:right w:val="nil"/>
            </w:tcBorders>
            <w:shd w:val="clear" w:color="auto" w:fill="auto"/>
            <w:vAlign w:val="bottom"/>
            <w:hideMark/>
          </w:tcPr>
          <w:p w14:paraId="1D8C4F4F"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85" w:type="dxa"/>
            <w:tcBorders>
              <w:top w:val="nil"/>
              <w:left w:val="nil"/>
              <w:bottom w:val="nil"/>
              <w:right w:val="nil"/>
            </w:tcBorders>
            <w:shd w:val="clear" w:color="auto" w:fill="auto"/>
            <w:vAlign w:val="bottom"/>
            <w:hideMark/>
          </w:tcPr>
          <w:p w14:paraId="2ACB3A67"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bottom"/>
            <w:hideMark/>
          </w:tcPr>
          <w:p w14:paraId="518C5DCE"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10F78041"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143" w:type="dxa"/>
            <w:tcBorders>
              <w:top w:val="nil"/>
              <w:left w:val="nil"/>
              <w:bottom w:val="nil"/>
              <w:right w:val="nil"/>
            </w:tcBorders>
            <w:shd w:val="clear" w:color="auto" w:fill="auto"/>
            <w:vAlign w:val="bottom"/>
            <w:hideMark/>
          </w:tcPr>
          <w:p w14:paraId="01FFFDFB"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308" w:type="dxa"/>
            <w:tcBorders>
              <w:top w:val="nil"/>
              <w:left w:val="nil"/>
              <w:bottom w:val="nil"/>
              <w:right w:val="nil"/>
            </w:tcBorders>
            <w:shd w:val="clear" w:color="auto" w:fill="auto"/>
            <w:vAlign w:val="bottom"/>
            <w:hideMark/>
          </w:tcPr>
          <w:p w14:paraId="54BF3AC8"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473EF821"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370" w:type="dxa"/>
            <w:tcBorders>
              <w:top w:val="nil"/>
              <w:left w:val="nil"/>
              <w:bottom w:val="nil"/>
              <w:right w:val="nil"/>
            </w:tcBorders>
            <w:shd w:val="clear" w:color="auto" w:fill="auto"/>
            <w:vAlign w:val="bottom"/>
            <w:hideMark/>
          </w:tcPr>
          <w:p w14:paraId="55C1E2ED"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92" w:type="dxa"/>
            <w:tcBorders>
              <w:top w:val="nil"/>
              <w:left w:val="nil"/>
              <w:bottom w:val="nil"/>
              <w:right w:val="nil"/>
            </w:tcBorders>
            <w:shd w:val="clear" w:color="auto" w:fill="auto"/>
            <w:vAlign w:val="bottom"/>
            <w:hideMark/>
          </w:tcPr>
          <w:p w14:paraId="0A2B8F3E"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061" w:type="dxa"/>
            <w:tcBorders>
              <w:top w:val="nil"/>
              <w:left w:val="nil"/>
              <w:bottom w:val="nil"/>
              <w:right w:val="nil"/>
            </w:tcBorders>
            <w:shd w:val="clear" w:color="auto" w:fill="auto"/>
            <w:vAlign w:val="bottom"/>
            <w:hideMark/>
          </w:tcPr>
          <w:p w14:paraId="4422FBA4"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spacing w:val="0"/>
                <w:sz w:val="14"/>
                <w:szCs w:val="14"/>
                <w:lang w:val="es-DO" w:eastAsia="es-DO"/>
              </w:rPr>
              <w:t> </w:t>
            </w:r>
          </w:p>
        </w:tc>
        <w:tc>
          <w:tcPr>
            <w:tcW w:w="1247" w:type="dxa"/>
            <w:tcBorders>
              <w:top w:val="nil"/>
              <w:left w:val="nil"/>
              <w:bottom w:val="nil"/>
              <w:right w:val="nil"/>
            </w:tcBorders>
            <w:shd w:val="clear" w:color="auto" w:fill="auto"/>
            <w:vAlign w:val="center"/>
            <w:hideMark/>
          </w:tcPr>
          <w:p w14:paraId="0D1C8C50"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spacing w:val="0"/>
                <w:sz w:val="14"/>
                <w:szCs w:val="14"/>
                <w:lang w:eastAsia="es-DO"/>
              </w:rPr>
              <w:t>                                   -   </w:t>
            </w:r>
            <w:r w:rsidRPr="008F7236">
              <w:rPr>
                <w:rFonts w:eastAsia="Times New Roman"/>
                <w:spacing w:val="0"/>
                <w:sz w:val="14"/>
                <w:szCs w:val="14"/>
                <w:lang w:val="es-DO" w:eastAsia="es-DO"/>
              </w:rPr>
              <w:t> </w:t>
            </w:r>
          </w:p>
        </w:tc>
      </w:tr>
      <w:tr w:rsidR="008F7236" w:rsidRPr="008F7236" w14:paraId="14B56601" w14:textId="77777777" w:rsidTr="008F7236">
        <w:trPr>
          <w:trHeight w:val="225"/>
          <w:tblHeader/>
        </w:trPr>
        <w:tc>
          <w:tcPr>
            <w:tcW w:w="1234" w:type="dxa"/>
            <w:tcBorders>
              <w:top w:val="single" w:sz="6" w:space="0" w:color="9BC2E6"/>
              <w:left w:val="nil"/>
              <w:bottom w:val="nil"/>
              <w:right w:val="nil"/>
            </w:tcBorders>
            <w:shd w:val="clear" w:color="auto" w:fill="436EBE"/>
            <w:vAlign w:val="center"/>
            <w:hideMark/>
          </w:tcPr>
          <w:p w14:paraId="6E786D64"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4"/>
                <w:szCs w:val="14"/>
                <w:lang w:val="es-DO" w:eastAsia="es-DO"/>
              </w:rPr>
              <w:t>TOTAL, GASTOS Y APLICACIONES FINANCIERAS</w:t>
            </w:r>
            <w:r w:rsidRPr="008F7236">
              <w:rPr>
                <w:rFonts w:eastAsia="Times New Roman"/>
                <w:color w:val="FFFFFF"/>
                <w:spacing w:val="0"/>
                <w:sz w:val="14"/>
                <w:szCs w:val="14"/>
                <w:lang w:val="es-DO" w:eastAsia="es-DO"/>
              </w:rPr>
              <w:t> </w:t>
            </w:r>
          </w:p>
        </w:tc>
        <w:tc>
          <w:tcPr>
            <w:tcW w:w="1391" w:type="dxa"/>
            <w:tcBorders>
              <w:top w:val="single" w:sz="6" w:space="0" w:color="9BC2E6"/>
              <w:left w:val="nil"/>
              <w:bottom w:val="nil"/>
              <w:right w:val="nil"/>
            </w:tcBorders>
            <w:shd w:val="clear" w:color="auto" w:fill="436EBE"/>
            <w:vAlign w:val="center"/>
            <w:hideMark/>
          </w:tcPr>
          <w:p w14:paraId="1D098619" w14:textId="77777777" w:rsidR="008F7236" w:rsidRPr="008F7236" w:rsidRDefault="008F7236" w:rsidP="008F7236">
            <w:pPr>
              <w:spacing w:after="0" w:line="240" w:lineRule="auto"/>
              <w:jc w:val="center"/>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4"/>
                <w:szCs w:val="14"/>
                <w:lang w:val="es-DO" w:eastAsia="es-DO"/>
              </w:rPr>
              <w:t xml:space="preserve">                </w:t>
            </w:r>
            <w:r w:rsidRPr="008F7236">
              <w:rPr>
                <w:rFonts w:eastAsia="Times New Roman"/>
                <w:b/>
                <w:bCs/>
                <w:color w:val="FFFFFF"/>
                <w:spacing w:val="0"/>
                <w:sz w:val="14"/>
                <w:szCs w:val="14"/>
                <w:lang w:eastAsia="es-DO"/>
              </w:rPr>
              <w:t>194,605,095.00 </w:t>
            </w:r>
            <w:r w:rsidRPr="008F7236">
              <w:rPr>
                <w:rFonts w:eastAsia="Times New Roman"/>
                <w:color w:val="FFFFFF"/>
                <w:spacing w:val="0"/>
                <w:sz w:val="14"/>
                <w:szCs w:val="14"/>
                <w:lang w:val="es-DO" w:eastAsia="es-DO"/>
              </w:rPr>
              <w:t> </w:t>
            </w:r>
          </w:p>
        </w:tc>
        <w:tc>
          <w:tcPr>
            <w:tcW w:w="1390" w:type="dxa"/>
            <w:tcBorders>
              <w:top w:val="single" w:sz="6" w:space="0" w:color="9BC2E6"/>
              <w:left w:val="nil"/>
              <w:bottom w:val="nil"/>
              <w:right w:val="nil"/>
            </w:tcBorders>
            <w:shd w:val="clear" w:color="auto" w:fill="436EBE"/>
            <w:vAlign w:val="center"/>
            <w:hideMark/>
          </w:tcPr>
          <w:p w14:paraId="116A2ECC" w14:textId="77777777" w:rsidR="008F7236" w:rsidRPr="008F7236" w:rsidRDefault="008F7236" w:rsidP="008F7236">
            <w:pPr>
              <w:spacing w:after="0" w:line="240" w:lineRule="auto"/>
              <w:jc w:val="center"/>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4"/>
                <w:szCs w:val="14"/>
                <w:lang w:eastAsia="es-DO"/>
              </w:rPr>
              <w:t>                200,605,095.00 </w:t>
            </w:r>
            <w:r w:rsidRPr="008F7236">
              <w:rPr>
                <w:rFonts w:eastAsia="Times New Roman"/>
                <w:color w:val="FFFFFF"/>
                <w:spacing w:val="0"/>
                <w:sz w:val="14"/>
                <w:szCs w:val="14"/>
                <w:lang w:val="es-DO" w:eastAsia="es-DO"/>
              </w:rPr>
              <w:t> </w:t>
            </w:r>
          </w:p>
        </w:tc>
        <w:tc>
          <w:tcPr>
            <w:tcW w:w="1061" w:type="dxa"/>
            <w:tcBorders>
              <w:top w:val="single" w:sz="6" w:space="0" w:color="9BC2E6"/>
              <w:left w:val="nil"/>
              <w:bottom w:val="nil"/>
              <w:right w:val="nil"/>
            </w:tcBorders>
            <w:shd w:val="clear" w:color="auto" w:fill="436EBE"/>
            <w:vAlign w:val="center"/>
            <w:hideMark/>
          </w:tcPr>
          <w:p w14:paraId="3192070D" w14:textId="77777777" w:rsidR="008F7236" w:rsidRPr="008F7236" w:rsidRDefault="008F7236" w:rsidP="008F7236">
            <w:pPr>
              <w:spacing w:after="0" w:line="240" w:lineRule="auto"/>
              <w:jc w:val="center"/>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4"/>
                <w:szCs w:val="14"/>
                <w:lang w:eastAsia="es-DO"/>
              </w:rPr>
              <w:t>     10,276,722.79 </w:t>
            </w:r>
            <w:r w:rsidRPr="008F7236">
              <w:rPr>
                <w:rFonts w:eastAsia="Times New Roman"/>
                <w:color w:val="FFFFFF"/>
                <w:spacing w:val="0"/>
                <w:sz w:val="14"/>
                <w:szCs w:val="14"/>
                <w:lang w:val="es-DO" w:eastAsia="es-DO"/>
              </w:rPr>
              <w:t> </w:t>
            </w:r>
          </w:p>
        </w:tc>
        <w:tc>
          <w:tcPr>
            <w:tcW w:w="1123" w:type="dxa"/>
            <w:tcBorders>
              <w:top w:val="single" w:sz="6" w:space="0" w:color="9BC2E6"/>
              <w:left w:val="nil"/>
              <w:bottom w:val="nil"/>
              <w:right w:val="nil"/>
            </w:tcBorders>
            <w:shd w:val="clear" w:color="auto" w:fill="436EBE"/>
            <w:vAlign w:val="center"/>
            <w:hideMark/>
          </w:tcPr>
          <w:p w14:paraId="4A254760" w14:textId="77777777" w:rsidR="008F7236" w:rsidRPr="008F7236" w:rsidRDefault="008F7236" w:rsidP="008F7236">
            <w:pPr>
              <w:spacing w:after="0" w:line="240" w:lineRule="auto"/>
              <w:jc w:val="center"/>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4"/>
                <w:szCs w:val="14"/>
                <w:lang w:eastAsia="es-DO"/>
              </w:rPr>
              <w:t>          9,780,002.71 </w:t>
            </w:r>
            <w:r w:rsidRPr="008F7236">
              <w:rPr>
                <w:rFonts w:eastAsia="Times New Roman"/>
                <w:color w:val="FFFFFF"/>
                <w:spacing w:val="0"/>
                <w:sz w:val="14"/>
                <w:szCs w:val="14"/>
                <w:lang w:val="es-DO" w:eastAsia="es-DO"/>
              </w:rPr>
              <w:t> </w:t>
            </w:r>
          </w:p>
        </w:tc>
        <w:tc>
          <w:tcPr>
            <w:tcW w:w="1185" w:type="dxa"/>
            <w:tcBorders>
              <w:top w:val="single" w:sz="6" w:space="0" w:color="9BC2E6"/>
              <w:left w:val="nil"/>
              <w:bottom w:val="nil"/>
              <w:right w:val="nil"/>
            </w:tcBorders>
            <w:shd w:val="clear" w:color="auto" w:fill="436EBE"/>
            <w:vAlign w:val="center"/>
            <w:hideMark/>
          </w:tcPr>
          <w:p w14:paraId="13301CEC" w14:textId="77777777" w:rsidR="008F7236" w:rsidRPr="008F7236" w:rsidRDefault="008F7236" w:rsidP="008F7236">
            <w:pPr>
              <w:spacing w:after="0" w:line="240" w:lineRule="auto"/>
              <w:jc w:val="center"/>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4"/>
                <w:szCs w:val="14"/>
                <w:lang w:eastAsia="es-DO"/>
              </w:rPr>
              <w:t>         11,756,594.13 </w:t>
            </w:r>
            <w:r w:rsidRPr="008F7236">
              <w:rPr>
                <w:rFonts w:eastAsia="Times New Roman"/>
                <w:color w:val="FFFFFF"/>
                <w:spacing w:val="0"/>
                <w:sz w:val="14"/>
                <w:szCs w:val="14"/>
                <w:lang w:val="es-DO" w:eastAsia="es-DO"/>
              </w:rPr>
              <w:t> </w:t>
            </w:r>
          </w:p>
        </w:tc>
        <w:tc>
          <w:tcPr>
            <w:tcW w:w="1061" w:type="dxa"/>
            <w:tcBorders>
              <w:top w:val="single" w:sz="6" w:space="0" w:color="9BC2E6"/>
              <w:left w:val="nil"/>
              <w:bottom w:val="nil"/>
              <w:right w:val="nil"/>
            </w:tcBorders>
            <w:shd w:val="clear" w:color="auto" w:fill="436EBE"/>
            <w:vAlign w:val="center"/>
            <w:hideMark/>
          </w:tcPr>
          <w:p w14:paraId="37D2448E" w14:textId="77777777" w:rsidR="008F7236" w:rsidRPr="008F7236" w:rsidRDefault="008F7236" w:rsidP="008F7236">
            <w:pPr>
              <w:spacing w:after="0" w:line="240" w:lineRule="auto"/>
              <w:jc w:val="center"/>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4"/>
                <w:szCs w:val="14"/>
                <w:lang w:eastAsia="es-DO"/>
              </w:rPr>
              <w:t>     21,675,733.19 </w:t>
            </w:r>
            <w:r w:rsidRPr="008F7236">
              <w:rPr>
                <w:rFonts w:eastAsia="Times New Roman"/>
                <w:color w:val="FFFFFF"/>
                <w:spacing w:val="0"/>
                <w:sz w:val="14"/>
                <w:szCs w:val="14"/>
                <w:lang w:val="es-DO" w:eastAsia="es-DO"/>
              </w:rPr>
              <w:t> </w:t>
            </w:r>
          </w:p>
        </w:tc>
        <w:tc>
          <w:tcPr>
            <w:tcW w:w="1092" w:type="dxa"/>
            <w:tcBorders>
              <w:top w:val="single" w:sz="6" w:space="0" w:color="9BC2E6"/>
              <w:left w:val="nil"/>
              <w:bottom w:val="nil"/>
              <w:right w:val="nil"/>
            </w:tcBorders>
            <w:shd w:val="clear" w:color="auto" w:fill="436EBE"/>
            <w:vAlign w:val="center"/>
            <w:hideMark/>
          </w:tcPr>
          <w:p w14:paraId="189CC59E" w14:textId="77777777" w:rsidR="008F7236" w:rsidRPr="008F7236" w:rsidRDefault="008F7236" w:rsidP="008F7236">
            <w:pPr>
              <w:spacing w:after="0" w:line="240" w:lineRule="auto"/>
              <w:jc w:val="center"/>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4"/>
                <w:szCs w:val="14"/>
                <w:lang w:eastAsia="es-DO"/>
              </w:rPr>
              <w:t>      13,287,748.63 </w:t>
            </w:r>
            <w:r w:rsidRPr="008F7236">
              <w:rPr>
                <w:rFonts w:eastAsia="Times New Roman"/>
                <w:color w:val="FFFFFF"/>
                <w:spacing w:val="0"/>
                <w:sz w:val="14"/>
                <w:szCs w:val="14"/>
                <w:lang w:val="es-DO" w:eastAsia="es-DO"/>
              </w:rPr>
              <w:t> </w:t>
            </w:r>
          </w:p>
        </w:tc>
        <w:tc>
          <w:tcPr>
            <w:tcW w:w="1143" w:type="dxa"/>
            <w:tcBorders>
              <w:top w:val="single" w:sz="6" w:space="0" w:color="9BC2E6"/>
              <w:left w:val="nil"/>
              <w:bottom w:val="nil"/>
              <w:right w:val="nil"/>
            </w:tcBorders>
            <w:shd w:val="clear" w:color="auto" w:fill="436EBE"/>
            <w:vAlign w:val="center"/>
            <w:hideMark/>
          </w:tcPr>
          <w:p w14:paraId="5156038E" w14:textId="77777777" w:rsidR="008F7236" w:rsidRPr="008F7236" w:rsidRDefault="008F7236" w:rsidP="008F7236">
            <w:pPr>
              <w:spacing w:after="0" w:line="240" w:lineRule="auto"/>
              <w:jc w:val="center"/>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4"/>
                <w:szCs w:val="14"/>
                <w:lang w:eastAsia="es-DO"/>
              </w:rPr>
              <w:t>           18,159,470.24 </w:t>
            </w:r>
            <w:r w:rsidRPr="008F7236">
              <w:rPr>
                <w:rFonts w:eastAsia="Times New Roman"/>
                <w:color w:val="FFFFFF"/>
                <w:spacing w:val="0"/>
                <w:sz w:val="14"/>
                <w:szCs w:val="14"/>
                <w:lang w:val="es-DO" w:eastAsia="es-DO"/>
              </w:rPr>
              <w:t> </w:t>
            </w:r>
          </w:p>
        </w:tc>
        <w:tc>
          <w:tcPr>
            <w:tcW w:w="1308" w:type="dxa"/>
            <w:tcBorders>
              <w:top w:val="single" w:sz="6" w:space="0" w:color="9BC2E6"/>
              <w:left w:val="nil"/>
              <w:bottom w:val="nil"/>
              <w:right w:val="nil"/>
            </w:tcBorders>
            <w:shd w:val="clear" w:color="auto" w:fill="436EBE"/>
            <w:vAlign w:val="center"/>
            <w:hideMark/>
          </w:tcPr>
          <w:p w14:paraId="6BD35186" w14:textId="77777777" w:rsidR="008F7236" w:rsidRPr="008F7236" w:rsidRDefault="008F7236" w:rsidP="008F7236">
            <w:pPr>
              <w:spacing w:after="0" w:line="240" w:lineRule="auto"/>
              <w:jc w:val="center"/>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4"/>
                <w:szCs w:val="14"/>
                <w:lang w:eastAsia="es-DO"/>
              </w:rPr>
              <w:t>              14,045,156.88 </w:t>
            </w:r>
            <w:r w:rsidRPr="008F7236">
              <w:rPr>
                <w:rFonts w:eastAsia="Times New Roman"/>
                <w:color w:val="FFFFFF"/>
                <w:spacing w:val="0"/>
                <w:sz w:val="14"/>
                <w:szCs w:val="14"/>
                <w:lang w:val="es-DO" w:eastAsia="es-DO"/>
              </w:rPr>
              <w:t> </w:t>
            </w:r>
          </w:p>
        </w:tc>
        <w:tc>
          <w:tcPr>
            <w:tcW w:w="1092" w:type="dxa"/>
            <w:tcBorders>
              <w:top w:val="single" w:sz="6" w:space="0" w:color="9BC2E6"/>
              <w:left w:val="nil"/>
              <w:bottom w:val="nil"/>
              <w:right w:val="nil"/>
            </w:tcBorders>
            <w:shd w:val="clear" w:color="auto" w:fill="436EBE"/>
            <w:vAlign w:val="center"/>
            <w:hideMark/>
          </w:tcPr>
          <w:p w14:paraId="24EB73F3" w14:textId="77777777" w:rsidR="008F7236" w:rsidRPr="008F7236" w:rsidRDefault="008F7236" w:rsidP="008F7236">
            <w:pPr>
              <w:spacing w:after="0" w:line="240" w:lineRule="auto"/>
              <w:jc w:val="center"/>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4"/>
                <w:szCs w:val="14"/>
                <w:lang w:eastAsia="es-DO"/>
              </w:rPr>
              <w:t>      15,507,987.75 </w:t>
            </w:r>
            <w:r w:rsidRPr="008F7236">
              <w:rPr>
                <w:rFonts w:eastAsia="Times New Roman"/>
                <w:color w:val="FFFFFF"/>
                <w:spacing w:val="0"/>
                <w:sz w:val="14"/>
                <w:szCs w:val="14"/>
                <w:lang w:val="es-DO" w:eastAsia="es-DO"/>
              </w:rPr>
              <w:t> </w:t>
            </w:r>
          </w:p>
        </w:tc>
        <w:tc>
          <w:tcPr>
            <w:tcW w:w="1370" w:type="dxa"/>
            <w:tcBorders>
              <w:top w:val="single" w:sz="6" w:space="0" w:color="9BC2E6"/>
              <w:left w:val="nil"/>
              <w:bottom w:val="nil"/>
              <w:right w:val="nil"/>
            </w:tcBorders>
            <w:shd w:val="clear" w:color="auto" w:fill="436EBE"/>
            <w:vAlign w:val="center"/>
            <w:hideMark/>
          </w:tcPr>
          <w:p w14:paraId="77CBE4E6" w14:textId="77777777" w:rsidR="008F7236" w:rsidRPr="008F7236" w:rsidRDefault="008F7236" w:rsidP="008F7236">
            <w:pPr>
              <w:spacing w:after="0" w:line="240" w:lineRule="auto"/>
              <w:jc w:val="center"/>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4"/>
                <w:szCs w:val="14"/>
                <w:lang w:eastAsia="es-DO"/>
              </w:rPr>
              <w:t>               13,252,623.90 </w:t>
            </w:r>
            <w:r w:rsidRPr="008F7236">
              <w:rPr>
                <w:rFonts w:eastAsia="Times New Roman"/>
                <w:color w:val="FFFFFF"/>
                <w:spacing w:val="0"/>
                <w:sz w:val="14"/>
                <w:szCs w:val="14"/>
                <w:lang w:val="es-DO" w:eastAsia="es-DO"/>
              </w:rPr>
              <w:t> </w:t>
            </w:r>
          </w:p>
        </w:tc>
        <w:tc>
          <w:tcPr>
            <w:tcW w:w="1092" w:type="dxa"/>
            <w:tcBorders>
              <w:top w:val="single" w:sz="6" w:space="0" w:color="9BC2E6"/>
              <w:left w:val="nil"/>
              <w:bottom w:val="nil"/>
              <w:right w:val="nil"/>
            </w:tcBorders>
            <w:shd w:val="clear" w:color="auto" w:fill="436EBE"/>
            <w:vAlign w:val="center"/>
            <w:hideMark/>
          </w:tcPr>
          <w:p w14:paraId="64195186" w14:textId="77777777" w:rsidR="008F7236" w:rsidRPr="008F7236" w:rsidRDefault="008F7236" w:rsidP="008F7236">
            <w:pPr>
              <w:spacing w:after="0" w:line="240" w:lineRule="auto"/>
              <w:jc w:val="center"/>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4"/>
                <w:szCs w:val="14"/>
                <w:lang w:eastAsia="es-DO"/>
              </w:rPr>
              <w:t>       15,498,989.39 </w:t>
            </w:r>
            <w:r w:rsidRPr="008F7236">
              <w:rPr>
                <w:rFonts w:eastAsia="Times New Roman"/>
                <w:color w:val="FFFFFF"/>
                <w:spacing w:val="0"/>
                <w:sz w:val="14"/>
                <w:szCs w:val="14"/>
                <w:lang w:val="es-DO" w:eastAsia="es-DO"/>
              </w:rPr>
              <w:t> </w:t>
            </w:r>
          </w:p>
        </w:tc>
        <w:tc>
          <w:tcPr>
            <w:tcW w:w="1061" w:type="dxa"/>
            <w:tcBorders>
              <w:top w:val="single" w:sz="6" w:space="0" w:color="9BC2E6"/>
              <w:left w:val="nil"/>
              <w:bottom w:val="nil"/>
              <w:right w:val="nil"/>
            </w:tcBorders>
            <w:shd w:val="clear" w:color="auto" w:fill="436EBE"/>
            <w:vAlign w:val="center"/>
            <w:hideMark/>
          </w:tcPr>
          <w:p w14:paraId="3A597931" w14:textId="77777777" w:rsidR="008F7236" w:rsidRPr="008F7236" w:rsidRDefault="008F7236" w:rsidP="008F7236">
            <w:pPr>
              <w:spacing w:after="0" w:line="240" w:lineRule="auto"/>
              <w:jc w:val="center"/>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4"/>
                <w:szCs w:val="14"/>
                <w:lang w:eastAsia="es-DO"/>
              </w:rPr>
              <w:t>     29,985,516.46 </w:t>
            </w:r>
            <w:r w:rsidRPr="008F7236">
              <w:rPr>
                <w:rFonts w:eastAsia="Times New Roman"/>
                <w:color w:val="FFFFFF"/>
                <w:spacing w:val="0"/>
                <w:sz w:val="14"/>
                <w:szCs w:val="14"/>
                <w:lang w:val="es-DO" w:eastAsia="es-DO"/>
              </w:rPr>
              <w:t> </w:t>
            </w:r>
          </w:p>
        </w:tc>
        <w:tc>
          <w:tcPr>
            <w:tcW w:w="1247" w:type="dxa"/>
            <w:tcBorders>
              <w:top w:val="nil"/>
              <w:left w:val="nil"/>
              <w:bottom w:val="nil"/>
              <w:right w:val="nil"/>
            </w:tcBorders>
            <w:shd w:val="clear" w:color="auto" w:fill="436EBE"/>
            <w:vAlign w:val="center"/>
            <w:hideMark/>
          </w:tcPr>
          <w:p w14:paraId="158B1BC7" w14:textId="77777777" w:rsidR="008F7236" w:rsidRPr="008F7236" w:rsidRDefault="008F7236" w:rsidP="008F7236">
            <w:pPr>
              <w:spacing w:after="0" w:line="240" w:lineRule="auto"/>
              <w:textAlignment w:val="baseline"/>
              <w:rPr>
                <w:rFonts w:ascii="Segoe UI" w:eastAsia="Times New Roman" w:hAnsi="Segoe UI" w:cs="Segoe UI"/>
                <w:spacing w:val="0"/>
                <w:sz w:val="18"/>
                <w:szCs w:val="18"/>
                <w:lang w:val="es-DO" w:eastAsia="es-DO"/>
              </w:rPr>
            </w:pPr>
            <w:r w:rsidRPr="008F7236">
              <w:rPr>
                <w:rFonts w:eastAsia="Times New Roman"/>
                <w:b/>
                <w:bCs/>
                <w:color w:val="FFFFFF"/>
                <w:spacing w:val="0"/>
                <w:sz w:val="14"/>
                <w:szCs w:val="14"/>
                <w:lang w:eastAsia="es-DO"/>
              </w:rPr>
              <w:t>         173,226,546.07 </w:t>
            </w:r>
            <w:r w:rsidRPr="008F7236">
              <w:rPr>
                <w:rFonts w:eastAsia="Times New Roman"/>
                <w:color w:val="FFFFFF"/>
                <w:spacing w:val="0"/>
                <w:sz w:val="14"/>
                <w:szCs w:val="14"/>
                <w:lang w:val="es-DO" w:eastAsia="es-DO"/>
              </w:rPr>
              <w:t> </w:t>
            </w:r>
          </w:p>
        </w:tc>
      </w:tr>
    </w:tbl>
    <w:p w14:paraId="7BCE1B8F" w14:textId="77777777" w:rsidR="008F7236" w:rsidRDefault="008F7236" w:rsidP="0077188F">
      <w:pPr>
        <w:tabs>
          <w:tab w:val="left" w:pos="2385"/>
        </w:tabs>
        <w:rPr>
          <w:rFonts w:eastAsia="Times New Roman"/>
          <w:noProof/>
          <w:color w:val="767171" w:themeColor="background2" w:themeShade="80"/>
        </w:rPr>
      </w:pPr>
    </w:p>
    <w:p w14:paraId="18909CFD" w14:textId="77777777" w:rsidR="008F7236" w:rsidRDefault="008F7236" w:rsidP="0077188F">
      <w:pPr>
        <w:tabs>
          <w:tab w:val="left" w:pos="2385"/>
        </w:tabs>
        <w:rPr>
          <w:rFonts w:eastAsia="Times New Roman"/>
          <w:noProof/>
          <w:color w:val="767171" w:themeColor="background2" w:themeShade="80"/>
        </w:rPr>
      </w:pPr>
    </w:p>
    <w:p w14:paraId="558D6F56" w14:textId="77777777" w:rsidR="008F7236" w:rsidRDefault="008F7236" w:rsidP="0077188F">
      <w:pPr>
        <w:tabs>
          <w:tab w:val="left" w:pos="2385"/>
        </w:tabs>
        <w:rPr>
          <w:rFonts w:eastAsia="Times New Roman"/>
          <w:noProof/>
          <w:color w:val="767171" w:themeColor="background2" w:themeShade="80"/>
        </w:rPr>
      </w:pPr>
    </w:p>
    <w:p w14:paraId="690A694A" w14:textId="6C1DFD5B" w:rsidR="006B73EB" w:rsidRDefault="5E16F0D6" w:rsidP="0077188F">
      <w:pPr>
        <w:tabs>
          <w:tab w:val="left" w:pos="2385"/>
        </w:tabs>
        <w:rPr>
          <w:rFonts w:eastAsia="Calibri"/>
          <w:lang w:val="es-DO"/>
        </w:rPr>
        <w:sectPr w:rsidR="006B73EB" w:rsidSect="00CA62DC">
          <w:headerReference w:type="default" r:id="rId45"/>
          <w:footerReference w:type="default" r:id="rId46"/>
          <w:pgSz w:w="20160" w:h="12240" w:orient="landscape" w:code="5"/>
          <w:pgMar w:top="1418" w:right="1440" w:bottom="2160" w:left="1440" w:header="720" w:footer="720" w:gutter="0"/>
          <w:pgNumType w:start="1"/>
          <w:cols w:space="720"/>
          <w:docGrid w:linePitch="360"/>
        </w:sectPr>
      </w:pPr>
      <w:r w:rsidRPr="132A4405">
        <w:rPr>
          <w:rFonts w:eastAsia="Times New Roman"/>
          <w:noProof/>
          <w:color w:val="767171" w:themeColor="background2" w:themeShade="80"/>
        </w:rPr>
        <w:t>Fuente: Reportes SIGE</w:t>
      </w:r>
      <w:r w:rsidR="5826537A" w:rsidRPr="132A4405">
        <w:rPr>
          <w:rFonts w:eastAsia="Times New Roman"/>
          <w:noProof/>
          <w:color w:val="767171" w:themeColor="background2" w:themeShade="80"/>
        </w:rPr>
        <w:t>F</w:t>
      </w:r>
      <w:r w:rsidR="6D07E7FF">
        <w:rPr>
          <w:rFonts w:eastAsia="Calibri"/>
          <w:lang w:val="es-DO"/>
        </w:rPr>
        <w:t xml:space="preserve">   </w:t>
      </w:r>
    </w:p>
    <w:tbl>
      <w:tblPr>
        <w:tblStyle w:val="NormalTable0"/>
        <w:tblpPr w:leftFromText="141" w:rightFromText="141" w:vertAnchor="text" w:horzAnchor="margin" w:tblpY="-72"/>
        <w:tblW w:w="8222" w:type="dxa"/>
        <w:tblLayout w:type="fixed"/>
        <w:tblLook w:val="01E0" w:firstRow="1" w:lastRow="1" w:firstColumn="1" w:lastColumn="1" w:noHBand="0" w:noVBand="0"/>
      </w:tblPr>
      <w:tblGrid>
        <w:gridCol w:w="4806"/>
        <w:gridCol w:w="3416"/>
      </w:tblGrid>
      <w:tr w:rsidR="00BB494A" w:rsidRPr="00A34B49" w14:paraId="076E14B7" w14:textId="77777777" w:rsidTr="00B50131">
        <w:trPr>
          <w:cantSplit/>
          <w:trHeight w:val="274"/>
        </w:trPr>
        <w:tc>
          <w:tcPr>
            <w:tcW w:w="8222" w:type="dxa"/>
            <w:gridSpan w:val="2"/>
            <w:shd w:val="clear" w:color="auto" w:fill="436EBE"/>
          </w:tcPr>
          <w:p w14:paraId="3FA2B119" w14:textId="77777777" w:rsidR="00BB494A" w:rsidRPr="00A34B49" w:rsidRDefault="00BB494A" w:rsidP="001E6ADC">
            <w:pPr>
              <w:spacing w:before="204"/>
              <w:ind w:right="882"/>
              <w:jc w:val="center"/>
              <w:rPr>
                <w:rFonts w:ascii="Times New Roman" w:eastAsia="Times New Roman" w:hAnsi="Times New Roman" w:cs="Times New Roman"/>
                <w:b/>
                <w:color w:val="FFFFFF" w:themeColor="background1"/>
                <w:sz w:val="24"/>
                <w:lang w:val="es-ES"/>
              </w:rPr>
            </w:pPr>
            <w:r w:rsidRPr="00A34B49">
              <w:rPr>
                <w:rFonts w:ascii="Times New Roman" w:eastAsia="Times New Roman" w:hAnsi="Times New Roman" w:cs="Times New Roman"/>
                <w:b/>
                <w:color w:val="FFFFFF" w:themeColor="background1"/>
                <w:sz w:val="24"/>
                <w:lang w:val="es-ES"/>
              </w:rPr>
              <w:lastRenderedPageBreak/>
              <w:t>RESUMEN DEL PLAN DE COMPRAS</w:t>
            </w:r>
            <w:r>
              <w:rPr>
                <w:rFonts w:ascii="Times New Roman" w:eastAsia="Times New Roman" w:hAnsi="Times New Roman" w:cs="Times New Roman"/>
                <w:b/>
                <w:color w:val="FFFFFF" w:themeColor="background1"/>
                <w:sz w:val="24"/>
                <w:lang w:val="es-ES"/>
              </w:rPr>
              <w:t xml:space="preserve"> ENERO-DICIEMBRE 2023</w:t>
            </w:r>
          </w:p>
          <w:p w14:paraId="5F70DA28" w14:textId="77777777" w:rsidR="00BB494A" w:rsidRPr="00A34B49" w:rsidRDefault="00BB494A" w:rsidP="001E6ADC">
            <w:pPr>
              <w:spacing w:before="16"/>
              <w:ind w:left="2251" w:right="2251"/>
              <w:jc w:val="center"/>
              <w:rPr>
                <w:rFonts w:ascii="Times New Roman" w:eastAsia="Times New Roman" w:hAnsi="Times New Roman" w:cs="Times New Roman"/>
                <w:b/>
                <w:sz w:val="24"/>
                <w:lang w:val="es-ES"/>
              </w:rPr>
            </w:pPr>
            <w:r w:rsidRPr="00A34B49">
              <w:rPr>
                <w:rFonts w:ascii="Times New Roman" w:eastAsia="Times New Roman" w:hAnsi="Times New Roman" w:cs="Times New Roman"/>
                <w:b/>
                <w:color w:val="FFFFFF" w:themeColor="background1"/>
                <w:sz w:val="24"/>
                <w:lang w:val="es-ES"/>
              </w:rPr>
              <w:t>DATOS DE</w:t>
            </w:r>
            <w:r w:rsidRPr="00A34B49">
              <w:rPr>
                <w:rFonts w:ascii="Times New Roman" w:eastAsia="Times New Roman" w:hAnsi="Times New Roman" w:cs="Times New Roman"/>
                <w:b/>
                <w:color w:val="FFFFFF" w:themeColor="background1"/>
                <w:spacing w:val="-3"/>
                <w:sz w:val="24"/>
                <w:lang w:val="es-ES"/>
              </w:rPr>
              <w:t xml:space="preserve"> </w:t>
            </w:r>
            <w:r w:rsidRPr="00A34B49">
              <w:rPr>
                <w:rFonts w:ascii="Times New Roman" w:eastAsia="Times New Roman" w:hAnsi="Times New Roman" w:cs="Times New Roman"/>
                <w:b/>
                <w:color w:val="FFFFFF" w:themeColor="background1"/>
                <w:sz w:val="24"/>
                <w:lang w:val="es-ES"/>
              </w:rPr>
              <w:t>CABECERA</w:t>
            </w:r>
            <w:r w:rsidRPr="00A34B49">
              <w:rPr>
                <w:rFonts w:ascii="Times New Roman" w:eastAsia="Times New Roman" w:hAnsi="Times New Roman" w:cs="Times New Roman"/>
                <w:b/>
                <w:color w:val="FFFFFF" w:themeColor="background1"/>
                <w:spacing w:val="-1"/>
                <w:sz w:val="24"/>
                <w:lang w:val="es-ES"/>
              </w:rPr>
              <w:t xml:space="preserve"> </w:t>
            </w:r>
            <w:r w:rsidRPr="00A34B49">
              <w:rPr>
                <w:rFonts w:ascii="Times New Roman" w:eastAsia="Times New Roman" w:hAnsi="Times New Roman" w:cs="Times New Roman"/>
                <w:b/>
                <w:color w:val="FFFFFF" w:themeColor="background1"/>
                <w:sz w:val="24"/>
                <w:lang w:val="es-ES"/>
              </w:rPr>
              <w:t>PACC</w:t>
            </w:r>
          </w:p>
        </w:tc>
      </w:tr>
      <w:tr w:rsidR="00BB494A" w:rsidRPr="00A34B49" w14:paraId="6D6B1853" w14:textId="77777777" w:rsidTr="00B507BC">
        <w:trPr>
          <w:trHeight w:val="269"/>
        </w:trPr>
        <w:tc>
          <w:tcPr>
            <w:tcW w:w="4806" w:type="dxa"/>
          </w:tcPr>
          <w:p w14:paraId="251D5E57" w14:textId="77777777" w:rsidR="00BB494A" w:rsidRDefault="00BB494A" w:rsidP="001E6ADC">
            <w:pPr>
              <w:spacing w:before="16"/>
              <w:ind w:left="79"/>
              <w:rPr>
                <w:rFonts w:ascii="Times New Roman" w:eastAsia="Times New Roman" w:hAnsi="Times New Roman" w:cs="Times New Roman"/>
                <w:color w:val="4B4646"/>
                <w:sz w:val="24"/>
                <w:lang w:val="es-ES"/>
              </w:rPr>
            </w:pPr>
          </w:p>
          <w:p w14:paraId="72B8E95F" w14:textId="77777777" w:rsidR="00BB494A" w:rsidRPr="00A34B49" w:rsidRDefault="00BB494A" w:rsidP="001E6ADC">
            <w:pPr>
              <w:spacing w:before="16"/>
              <w:ind w:left="79"/>
              <w:rPr>
                <w:rFonts w:ascii="Times New Roman" w:eastAsia="Times New Roman" w:hAnsi="Times New Roman" w:cs="Times New Roman"/>
                <w:sz w:val="24"/>
                <w:lang w:val="es-ES"/>
              </w:rPr>
            </w:pPr>
            <w:r w:rsidRPr="00A34B49">
              <w:rPr>
                <w:rFonts w:ascii="Times New Roman" w:eastAsia="Times New Roman" w:hAnsi="Times New Roman" w:cs="Times New Roman"/>
                <w:color w:val="4B4646"/>
                <w:sz w:val="24"/>
                <w:lang w:val="es-ES"/>
              </w:rPr>
              <w:t>Monto</w:t>
            </w:r>
            <w:r w:rsidRPr="00A34B49">
              <w:rPr>
                <w:rFonts w:ascii="Times New Roman" w:eastAsia="Times New Roman" w:hAnsi="Times New Roman" w:cs="Times New Roman"/>
                <w:color w:val="4B4646"/>
                <w:spacing w:val="-1"/>
                <w:sz w:val="24"/>
                <w:lang w:val="es-ES"/>
              </w:rPr>
              <w:t xml:space="preserve"> </w:t>
            </w:r>
            <w:r w:rsidRPr="00A34B49">
              <w:rPr>
                <w:rFonts w:ascii="Times New Roman" w:eastAsia="Times New Roman" w:hAnsi="Times New Roman" w:cs="Times New Roman"/>
                <w:color w:val="4B4646"/>
                <w:sz w:val="24"/>
                <w:lang w:val="es-ES"/>
              </w:rPr>
              <w:t>estimado</w:t>
            </w:r>
            <w:r w:rsidRPr="00A34B49">
              <w:rPr>
                <w:rFonts w:ascii="Times New Roman" w:eastAsia="Times New Roman" w:hAnsi="Times New Roman" w:cs="Times New Roman"/>
                <w:color w:val="4B4646"/>
                <w:spacing w:val="-1"/>
                <w:sz w:val="24"/>
                <w:lang w:val="es-ES"/>
              </w:rPr>
              <w:t xml:space="preserve"> </w:t>
            </w:r>
            <w:r w:rsidRPr="00A34B49">
              <w:rPr>
                <w:rFonts w:ascii="Times New Roman" w:eastAsia="Times New Roman" w:hAnsi="Times New Roman" w:cs="Times New Roman"/>
                <w:color w:val="4B4646"/>
                <w:sz w:val="24"/>
                <w:lang w:val="es-ES"/>
              </w:rPr>
              <w:t>total</w:t>
            </w:r>
          </w:p>
        </w:tc>
        <w:tc>
          <w:tcPr>
            <w:tcW w:w="3416" w:type="dxa"/>
            <w:vAlign w:val="center"/>
          </w:tcPr>
          <w:p w14:paraId="3ADDE370" w14:textId="77777777" w:rsidR="00BB494A" w:rsidRPr="00B507BC" w:rsidRDefault="00BB494A" w:rsidP="00B507BC">
            <w:pPr>
              <w:spacing w:before="20"/>
              <w:rPr>
                <w:rFonts w:ascii="Times New Roman" w:eastAsia="Times New Roman" w:hAnsi="Times New Roman" w:cs="Times New Roman"/>
                <w:sz w:val="24"/>
                <w:lang w:val="es-ES"/>
              </w:rPr>
            </w:pPr>
            <w:r w:rsidRPr="00B507BC">
              <w:rPr>
                <w:rFonts w:ascii="Times New Roman" w:eastAsia="Times New Roman" w:hAnsi="Times New Roman" w:cs="Times New Roman"/>
                <w:color w:val="4B4646"/>
                <w:sz w:val="24"/>
                <w:lang w:val="es-ES"/>
              </w:rPr>
              <w:t>$35,720,094.65</w:t>
            </w:r>
          </w:p>
        </w:tc>
      </w:tr>
      <w:tr w:rsidR="00BB494A" w:rsidRPr="00A34B49" w14:paraId="4EBBEFBC" w14:textId="77777777" w:rsidTr="00B507BC">
        <w:trPr>
          <w:trHeight w:val="349"/>
        </w:trPr>
        <w:tc>
          <w:tcPr>
            <w:tcW w:w="4806" w:type="dxa"/>
          </w:tcPr>
          <w:p w14:paraId="409123C9" w14:textId="77777777" w:rsidR="00BB494A" w:rsidRPr="00A34B49" w:rsidRDefault="00BB494A" w:rsidP="001E6ADC">
            <w:pPr>
              <w:spacing w:before="20"/>
              <w:ind w:left="79"/>
              <w:rPr>
                <w:rFonts w:ascii="Times New Roman" w:eastAsia="Times New Roman" w:hAnsi="Times New Roman" w:cs="Times New Roman"/>
                <w:sz w:val="24"/>
                <w:lang w:val="es-ES"/>
              </w:rPr>
            </w:pPr>
            <w:r w:rsidRPr="00A34B49">
              <w:rPr>
                <w:rFonts w:ascii="Times New Roman" w:eastAsia="Times New Roman" w:hAnsi="Times New Roman" w:cs="Times New Roman"/>
                <w:color w:val="4B4646"/>
                <w:sz w:val="24"/>
                <w:lang w:val="es-ES"/>
              </w:rPr>
              <w:t>Monto total contratado</w:t>
            </w:r>
          </w:p>
        </w:tc>
        <w:tc>
          <w:tcPr>
            <w:tcW w:w="3416" w:type="dxa"/>
            <w:vAlign w:val="center"/>
          </w:tcPr>
          <w:p w14:paraId="1B16A4C6" w14:textId="2B923FDC" w:rsidR="00BB494A" w:rsidRPr="00B507BC" w:rsidRDefault="00BB494A" w:rsidP="00B507BC">
            <w:pPr>
              <w:rPr>
                <w:rFonts w:ascii="Times New Roman" w:eastAsia="Times New Roman" w:hAnsi="Times New Roman" w:cs="Times New Roman"/>
                <w:sz w:val="24"/>
                <w:lang w:val="es-ES"/>
              </w:rPr>
            </w:pPr>
            <w:r w:rsidRPr="00B507BC">
              <w:rPr>
                <w:rFonts w:ascii="Times New Roman" w:eastAsia="Times New Roman" w:hAnsi="Times New Roman" w:cs="Times New Roman"/>
                <w:color w:val="4B4646"/>
                <w:sz w:val="24"/>
                <w:lang w:val="es-ES"/>
              </w:rPr>
              <w:t>$12,232,549.00</w:t>
            </w:r>
          </w:p>
        </w:tc>
      </w:tr>
      <w:tr w:rsidR="00BB494A" w:rsidRPr="00A34B49" w14:paraId="22EBA59A" w14:textId="77777777" w:rsidTr="00B507BC">
        <w:trPr>
          <w:trHeight w:val="550"/>
        </w:trPr>
        <w:tc>
          <w:tcPr>
            <w:tcW w:w="4806" w:type="dxa"/>
          </w:tcPr>
          <w:p w14:paraId="1AE8D4CB" w14:textId="77777777" w:rsidR="00BB494A" w:rsidRPr="00A34B49" w:rsidRDefault="00BB494A" w:rsidP="001E6ADC">
            <w:pPr>
              <w:spacing w:before="174"/>
              <w:ind w:left="79"/>
              <w:rPr>
                <w:rFonts w:ascii="Times New Roman" w:eastAsia="Times New Roman" w:hAnsi="Times New Roman" w:cs="Times New Roman"/>
                <w:sz w:val="24"/>
                <w:lang w:val="es-ES"/>
              </w:rPr>
            </w:pPr>
            <w:r w:rsidRPr="00A34B49">
              <w:rPr>
                <w:rFonts w:ascii="Times New Roman" w:eastAsia="Times New Roman" w:hAnsi="Times New Roman" w:cs="Times New Roman"/>
                <w:color w:val="4B4646"/>
                <w:sz w:val="24"/>
                <w:lang w:val="es-ES"/>
              </w:rPr>
              <w:t>Cantidad</w:t>
            </w:r>
            <w:r w:rsidRPr="00A34B49">
              <w:rPr>
                <w:rFonts w:ascii="Times New Roman" w:eastAsia="Times New Roman" w:hAnsi="Times New Roman" w:cs="Times New Roman"/>
                <w:color w:val="4B4646"/>
                <w:spacing w:val="-1"/>
                <w:sz w:val="24"/>
                <w:lang w:val="es-ES"/>
              </w:rPr>
              <w:t xml:space="preserve"> </w:t>
            </w:r>
            <w:r w:rsidRPr="00A34B49">
              <w:rPr>
                <w:rFonts w:ascii="Times New Roman" w:eastAsia="Times New Roman" w:hAnsi="Times New Roman" w:cs="Times New Roman"/>
                <w:color w:val="4B4646"/>
                <w:sz w:val="24"/>
                <w:lang w:val="es-ES"/>
              </w:rPr>
              <w:t>de</w:t>
            </w:r>
            <w:r w:rsidRPr="00A34B49">
              <w:rPr>
                <w:rFonts w:ascii="Times New Roman" w:eastAsia="Times New Roman" w:hAnsi="Times New Roman" w:cs="Times New Roman"/>
                <w:color w:val="4B4646"/>
                <w:spacing w:val="-1"/>
                <w:sz w:val="24"/>
                <w:lang w:val="es-ES"/>
              </w:rPr>
              <w:t xml:space="preserve"> </w:t>
            </w:r>
            <w:r w:rsidRPr="00A34B49">
              <w:rPr>
                <w:rFonts w:ascii="Times New Roman" w:eastAsia="Times New Roman" w:hAnsi="Times New Roman" w:cs="Times New Roman"/>
                <w:color w:val="4B4646"/>
                <w:sz w:val="24"/>
                <w:lang w:val="es-ES"/>
              </w:rPr>
              <w:t>procesos</w:t>
            </w:r>
            <w:r w:rsidRPr="00A34B49">
              <w:rPr>
                <w:rFonts w:ascii="Times New Roman" w:eastAsia="Times New Roman" w:hAnsi="Times New Roman" w:cs="Times New Roman"/>
                <w:color w:val="4B4646"/>
                <w:spacing w:val="-3"/>
                <w:sz w:val="24"/>
                <w:lang w:val="es-ES"/>
              </w:rPr>
              <w:t xml:space="preserve"> </w:t>
            </w:r>
            <w:r w:rsidRPr="00A34B49">
              <w:rPr>
                <w:rFonts w:ascii="Times New Roman" w:eastAsia="Times New Roman" w:hAnsi="Times New Roman" w:cs="Times New Roman"/>
                <w:color w:val="4B4646"/>
                <w:sz w:val="24"/>
                <w:lang w:val="es-ES"/>
              </w:rPr>
              <w:t>registrados</w:t>
            </w:r>
          </w:p>
        </w:tc>
        <w:tc>
          <w:tcPr>
            <w:tcW w:w="3416" w:type="dxa"/>
            <w:vAlign w:val="center"/>
          </w:tcPr>
          <w:p w14:paraId="71382CE3" w14:textId="77777777" w:rsidR="00BB494A" w:rsidRPr="00B507BC" w:rsidRDefault="00BB494A" w:rsidP="00B507BC">
            <w:pPr>
              <w:pStyle w:val="Sinespaciado"/>
              <w:rPr>
                <w:lang w:val="es-ES"/>
              </w:rPr>
            </w:pPr>
          </w:p>
          <w:p w14:paraId="131EE2B3" w14:textId="24A89212" w:rsidR="00BB494A" w:rsidRPr="00B507BC" w:rsidRDefault="00BB494A" w:rsidP="00B507BC">
            <w:pPr>
              <w:pStyle w:val="Sinespaciado"/>
              <w:rPr>
                <w:lang w:val="es-ES"/>
              </w:rPr>
            </w:pPr>
            <w:r w:rsidRPr="00B507BC">
              <w:rPr>
                <w:lang w:val="es-ES"/>
              </w:rPr>
              <w:t>1</w:t>
            </w:r>
            <w:r w:rsidRPr="00B507BC">
              <w:rPr>
                <w:rFonts w:ascii="Times New Roman" w:eastAsia="Times New Roman" w:hAnsi="Times New Roman" w:cs="Times New Roman"/>
                <w:color w:val="4B4646"/>
                <w:sz w:val="24"/>
                <w:lang w:val="es-ES"/>
              </w:rPr>
              <w:t>64</w:t>
            </w:r>
          </w:p>
        </w:tc>
      </w:tr>
      <w:tr w:rsidR="00BB494A" w:rsidRPr="00A34B49" w14:paraId="50C473E8" w14:textId="77777777" w:rsidTr="00B507BC">
        <w:trPr>
          <w:trHeight w:val="269"/>
        </w:trPr>
        <w:tc>
          <w:tcPr>
            <w:tcW w:w="4806" w:type="dxa"/>
          </w:tcPr>
          <w:p w14:paraId="453CBDBE" w14:textId="77777777" w:rsidR="00BB494A" w:rsidRPr="00A34B49" w:rsidRDefault="00BB494A" w:rsidP="001E6ADC">
            <w:pPr>
              <w:spacing w:before="15"/>
              <w:ind w:left="79"/>
              <w:rPr>
                <w:rFonts w:ascii="Times New Roman" w:eastAsia="Times New Roman" w:hAnsi="Times New Roman" w:cs="Times New Roman"/>
                <w:sz w:val="24"/>
                <w:lang w:val="es-ES"/>
              </w:rPr>
            </w:pPr>
            <w:r w:rsidRPr="00A34B49">
              <w:rPr>
                <w:rFonts w:ascii="Times New Roman" w:eastAsia="Times New Roman" w:hAnsi="Times New Roman" w:cs="Times New Roman"/>
                <w:color w:val="4B4646"/>
                <w:sz w:val="24"/>
                <w:lang w:val="es-ES"/>
              </w:rPr>
              <w:t>Capítulo</w:t>
            </w:r>
          </w:p>
        </w:tc>
        <w:tc>
          <w:tcPr>
            <w:tcW w:w="3416" w:type="dxa"/>
            <w:vAlign w:val="center"/>
          </w:tcPr>
          <w:p w14:paraId="4647EFB9" w14:textId="71F88A63" w:rsidR="00BB494A" w:rsidRPr="00B507BC" w:rsidRDefault="00BB494A" w:rsidP="00B507BC">
            <w:pPr>
              <w:spacing w:before="15"/>
              <w:ind w:right="140"/>
              <w:rPr>
                <w:rFonts w:ascii="Times New Roman" w:eastAsia="Times New Roman" w:hAnsi="Times New Roman" w:cs="Times New Roman"/>
                <w:sz w:val="24"/>
                <w:lang w:val="es-ES"/>
              </w:rPr>
            </w:pPr>
            <w:r w:rsidRPr="00B507BC">
              <w:rPr>
                <w:rFonts w:ascii="Times New Roman" w:eastAsia="Times New Roman" w:hAnsi="Times New Roman" w:cs="Times New Roman"/>
                <w:color w:val="4B4646"/>
                <w:sz w:val="24"/>
                <w:lang w:val="es-ES"/>
              </w:rPr>
              <w:t>0221-2023</w:t>
            </w:r>
          </w:p>
        </w:tc>
      </w:tr>
      <w:tr w:rsidR="00BB494A" w:rsidRPr="00A34B49" w14:paraId="67C68F58" w14:textId="77777777" w:rsidTr="00B507BC">
        <w:trPr>
          <w:trHeight w:val="274"/>
        </w:trPr>
        <w:tc>
          <w:tcPr>
            <w:tcW w:w="4806" w:type="dxa"/>
          </w:tcPr>
          <w:p w14:paraId="1B9F741C" w14:textId="77777777" w:rsidR="00BB494A" w:rsidRPr="00A34B49" w:rsidRDefault="00BB494A" w:rsidP="001E6ADC">
            <w:pPr>
              <w:spacing w:before="16"/>
              <w:ind w:left="79"/>
              <w:rPr>
                <w:rFonts w:ascii="Times New Roman" w:eastAsia="Times New Roman" w:hAnsi="Times New Roman" w:cs="Times New Roman"/>
                <w:sz w:val="24"/>
                <w:lang w:val="es-ES"/>
              </w:rPr>
            </w:pPr>
            <w:r w:rsidRPr="00A34B49">
              <w:rPr>
                <w:rFonts w:ascii="Times New Roman" w:eastAsia="Times New Roman" w:hAnsi="Times New Roman" w:cs="Times New Roman"/>
                <w:color w:val="4B4646"/>
                <w:sz w:val="24"/>
                <w:lang w:val="es-ES"/>
              </w:rPr>
              <w:t>Sub</w:t>
            </w:r>
            <w:r w:rsidRPr="00A34B49">
              <w:rPr>
                <w:rFonts w:ascii="Times New Roman" w:eastAsia="Times New Roman" w:hAnsi="Times New Roman" w:cs="Times New Roman"/>
                <w:color w:val="4B4646"/>
                <w:spacing w:val="1"/>
                <w:sz w:val="24"/>
                <w:lang w:val="es-ES"/>
              </w:rPr>
              <w:t>capítulo</w:t>
            </w:r>
          </w:p>
        </w:tc>
        <w:tc>
          <w:tcPr>
            <w:tcW w:w="3416" w:type="dxa"/>
            <w:vAlign w:val="center"/>
          </w:tcPr>
          <w:p w14:paraId="4F360E11" w14:textId="66E1ED9A" w:rsidR="00BB494A" w:rsidRPr="00B507BC" w:rsidRDefault="00BB494A" w:rsidP="00B507BC">
            <w:pPr>
              <w:spacing w:before="16"/>
              <w:ind w:right="225"/>
              <w:rPr>
                <w:rFonts w:ascii="Times New Roman" w:eastAsia="Times New Roman" w:hAnsi="Times New Roman" w:cs="Times New Roman"/>
                <w:sz w:val="24"/>
                <w:lang w:val="es-ES"/>
              </w:rPr>
            </w:pPr>
            <w:r w:rsidRPr="00B507BC">
              <w:rPr>
                <w:rFonts w:ascii="Times New Roman" w:eastAsia="Times New Roman" w:hAnsi="Times New Roman" w:cs="Times New Roman"/>
                <w:color w:val="4B4646"/>
                <w:sz w:val="24"/>
                <w:lang w:val="es-ES"/>
              </w:rPr>
              <w:t>01</w:t>
            </w:r>
          </w:p>
        </w:tc>
      </w:tr>
      <w:tr w:rsidR="00BB494A" w:rsidRPr="00A34B49" w14:paraId="28259BFE" w14:textId="77777777" w:rsidTr="00B507BC">
        <w:trPr>
          <w:trHeight w:val="273"/>
        </w:trPr>
        <w:tc>
          <w:tcPr>
            <w:tcW w:w="4806" w:type="dxa"/>
          </w:tcPr>
          <w:p w14:paraId="477615C2" w14:textId="77777777" w:rsidR="00BB494A" w:rsidRPr="00A34B49" w:rsidRDefault="00BB494A" w:rsidP="001E6ADC">
            <w:pPr>
              <w:spacing w:before="15"/>
              <w:ind w:left="79"/>
              <w:rPr>
                <w:rFonts w:ascii="Times New Roman" w:eastAsia="Times New Roman" w:hAnsi="Times New Roman" w:cs="Times New Roman"/>
                <w:sz w:val="24"/>
                <w:lang w:val="es-ES"/>
              </w:rPr>
            </w:pPr>
            <w:r w:rsidRPr="00A34B49">
              <w:rPr>
                <w:rFonts w:ascii="Times New Roman" w:eastAsia="Times New Roman" w:hAnsi="Times New Roman" w:cs="Times New Roman"/>
                <w:color w:val="4B4646"/>
                <w:sz w:val="24"/>
                <w:lang w:val="es-ES"/>
              </w:rPr>
              <w:t>Unidad ejecutora</w:t>
            </w:r>
          </w:p>
        </w:tc>
        <w:tc>
          <w:tcPr>
            <w:tcW w:w="3416" w:type="dxa"/>
            <w:vAlign w:val="center"/>
          </w:tcPr>
          <w:p w14:paraId="182D97CF" w14:textId="04650DAF" w:rsidR="00BB494A" w:rsidRPr="00B507BC" w:rsidRDefault="00BB494A" w:rsidP="00B507BC">
            <w:pPr>
              <w:spacing w:before="15"/>
              <w:ind w:right="225"/>
              <w:rPr>
                <w:rFonts w:ascii="Times New Roman" w:eastAsia="Times New Roman" w:hAnsi="Times New Roman" w:cs="Times New Roman"/>
                <w:sz w:val="24"/>
                <w:lang w:val="es-ES"/>
              </w:rPr>
            </w:pPr>
            <w:r w:rsidRPr="00B507BC">
              <w:rPr>
                <w:rFonts w:ascii="Times New Roman" w:eastAsia="Times New Roman" w:hAnsi="Times New Roman" w:cs="Times New Roman"/>
                <w:color w:val="4B4646"/>
                <w:sz w:val="24"/>
                <w:lang w:val="es-ES"/>
              </w:rPr>
              <w:t>0002</w:t>
            </w:r>
          </w:p>
        </w:tc>
      </w:tr>
      <w:tr w:rsidR="00BB494A" w:rsidRPr="00A34B49" w14:paraId="3BF60C7D" w14:textId="77777777" w:rsidTr="00B507BC">
        <w:trPr>
          <w:trHeight w:val="660"/>
        </w:trPr>
        <w:tc>
          <w:tcPr>
            <w:tcW w:w="4806" w:type="dxa"/>
          </w:tcPr>
          <w:p w14:paraId="45DE372A" w14:textId="77777777" w:rsidR="00BB494A" w:rsidRPr="00A34B49" w:rsidRDefault="00BB494A" w:rsidP="001E6ADC">
            <w:pPr>
              <w:spacing w:before="187"/>
              <w:rPr>
                <w:rFonts w:ascii="Times New Roman" w:eastAsia="Times New Roman" w:hAnsi="Times New Roman" w:cs="Times New Roman"/>
                <w:sz w:val="24"/>
                <w:lang w:val="es-ES"/>
              </w:rPr>
            </w:pPr>
            <w:r w:rsidRPr="00A34B49">
              <w:rPr>
                <w:rFonts w:ascii="Times New Roman" w:eastAsia="Times New Roman" w:hAnsi="Times New Roman" w:cs="Times New Roman"/>
                <w:color w:val="4B4646"/>
                <w:sz w:val="24"/>
                <w:lang w:val="es-ES"/>
              </w:rPr>
              <w:t>Unidad</w:t>
            </w:r>
            <w:r w:rsidRPr="00A34B49">
              <w:rPr>
                <w:rFonts w:ascii="Times New Roman" w:eastAsia="Times New Roman" w:hAnsi="Times New Roman" w:cs="Times New Roman"/>
                <w:color w:val="4B4646"/>
                <w:spacing w:val="1"/>
                <w:sz w:val="24"/>
                <w:lang w:val="es-ES"/>
              </w:rPr>
              <w:t xml:space="preserve"> </w:t>
            </w:r>
            <w:r w:rsidRPr="00A34B49">
              <w:rPr>
                <w:rFonts w:ascii="Times New Roman" w:eastAsia="Times New Roman" w:hAnsi="Times New Roman" w:cs="Times New Roman"/>
                <w:color w:val="4B4646"/>
                <w:sz w:val="24"/>
                <w:lang w:val="es-ES"/>
              </w:rPr>
              <w:t>de</w:t>
            </w:r>
            <w:r w:rsidRPr="00A34B49">
              <w:rPr>
                <w:rFonts w:ascii="Times New Roman" w:eastAsia="Times New Roman" w:hAnsi="Times New Roman" w:cs="Times New Roman"/>
                <w:color w:val="4B4646"/>
                <w:spacing w:val="1"/>
                <w:sz w:val="24"/>
                <w:lang w:val="es-ES"/>
              </w:rPr>
              <w:t xml:space="preserve"> </w:t>
            </w:r>
            <w:r w:rsidRPr="00A34B49">
              <w:rPr>
                <w:rFonts w:ascii="Times New Roman" w:eastAsia="Times New Roman" w:hAnsi="Times New Roman" w:cs="Times New Roman"/>
                <w:color w:val="4B4646"/>
                <w:sz w:val="24"/>
                <w:lang w:val="es-ES"/>
              </w:rPr>
              <w:t>compra</w:t>
            </w:r>
          </w:p>
        </w:tc>
        <w:tc>
          <w:tcPr>
            <w:tcW w:w="3416" w:type="dxa"/>
            <w:vAlign w:val="center"/>
          </w:tcPr>
          <w:p w14:paraId="78F72291" w14:textId="33CA92CB" w:rsidR="00BB494A" w:rsidRPr="00B507BC" w:rsidRDefault="00BB494A" w:rsidP="00B507BC">
            <w:pPr>
              <w:spacing w:before="1" w:line="242" w:lineRule="auto"/>
              <w:ind w:right="548"/>
              <w:rPr>
                <w:rFonts w:ascii="Times New Roman" w:eastAsia="Times New Roman" w:hAnsi="Times New Roman" w:cs="Times New Roman"/>
                <w:sz w:val="24"/>
                <w:lang w:val="es-ES"/>
              </w:rPr>
            </w:pPr>
            <w:r w:rsidRPr="00B507BC">
              <w:rPr>
                <w:rFonts w:ascii="Times New Roman" w:eastAsia="Times New Roman" w:hAnsi="Times New Roman" w:cs="Times New Roman"/>
                <w:color w:val="4B4646"/>
                <w:sz w:val="24"/>
                <w:lang w:val="es-ES"/>
              </w:rPr>
              <w:t>Instituto Nacional Administración Pública</w:t>
            </w:r>
          </w:p>
        </w:tc>
      </w:tr>
      <w:tr w:rsidR="00BB494A" w:rsidRPr="00A34B49" w14:paraId="582FF843" w14:textId="77777777" w:rsidTr="00B507BC">
        <w:trPr>
          <w:trHeight w:val="273"/>
        </w:trPr>
        <w:tc>
          <w:tcPr>
            <w:tcW w:w="4806" w:type="dxa"/>
          </w:tcPr>
          <w:p w14:paraId="6949DBF8" w14:textId="77777777" w:rsidR="00BB494A" w:rsidRPr="00A34B49" w:rsidRDefault="00BB494A" w:rsidP="001E6ADC">
            <w:pPr>
              <w:spacing w:before="15"/>
              <w:ind w:left="79"/>
              <w:rPr>
                <w:rFonts w:ascii="Times New Roman" w:eastAsia="Times New Roman" w:hAnsi="Times New Roman" w:cs="Times New Roman"/>
                <w:sz w:val="24"/>
                <w:lang w:val="es-ES"/>
              </w:rPr>
            </w:pPr>
            <w:r w:rsidRPr="00A34B49">
              <w:rPr>
                <w:rFonts w:ascii="Times New Roman" w:eastAsia="Times New Roman" w:hAnsi="Times New Roman" w:cs="Times New Roman"/>
                <w:color w:val="4B4646"/>
                <w:sz w:val="24"/>
                <w:lang w:val="es-ES"/>
              </w:rPr>
              <w:t>Año</w:t>
            </w:r>
            <w:r w:rsidRPr="00A34B49">
              <w:rPr>
                <w:rFonts w:ascii="Times New Roman" w:eastAsia="Times New Roman" w:hAnsi="Times New Roman" w:cs="Times New Roman"/>
                <w:color w:val="4B4646"/>
                <w:spacing w:val="-1"/>
                <w:sz w:val="24"/>
                <w:lang w:val="es-ES"/>
              </w:rPr>
              <w:t xml:space="preserve"> </w:t>
            </w:r>
            <w:r w:rsidRPr="00A34B49">
              <w:rPr>
                <w:rFonts w:ascii="Times New Roman" w:eastAsia="Times New Roman" w:hAnsi="Times New Roman" w:cs="Times New Roman"/>
                <w:color w:val="4B4646"/>
                <w:sz w:val="24"/>
                <w:lang w:val="es-ES"/>
              </w:rPr>
              <w:t>fiscal</w:t>
            </w:r>
          </w:p>
        </w:tc>
        <w:tc>
          <w:tcPr>
            <w:tcW w:w="3416" w:type="dxa"/>
            <w:vAlign w:val="center"/>
          </w:tcPr>
          <w:p w14:paraId="51889AA6" w14:textId="77777777" w:rsidR="00BB494A" w:rsidRPr="00B507BC" w:rsidRDefault="00BB494A" w:rsidP="00B507BC">
            <w:pPr>
              <w:spacing w:before="15"/>
              <w:ind w:left="79" w:right="1554"/>
              <w:rPr>
                <w:rFonts w:ascii="Times New Roman" w:eastAsia="Times New Roman" w:hAnsi="Times New Roman" w:cs="Times New Roman"/>
                <w:color w:val="4B4646"/>
                <w:sz w:val="24"/>
                <w:lang w:val="es-ES"/>
              </w:rPr>
            </w:pPr>
          </w:p>
          <w:p w14:paraId="00A1BF2E" w14:textId="77777777" w:rsidR="00BB494A" w:rsidRPr="00B507BC" w:rsidRDefault="00BB494A" w:rsidP="00B507BC">
            <w:pPr>
              <w:spacing w:before="15"/>
              <w:ind w:right="423"/>
              <w:rPr>
                <w:rFonts w:ascii="Times New Roman" w:eastAsia="Times New Roman" w:hAnsi="Times New Roman" w:cs="Times New Roman"/>
                <w:sz w:val="24"/>
                <w:lang w:val="es-ES"/>
              </w:rPr>
            </w:pPr>
            <w:r w:rsidRPr="00B507BC">
              <w:rPr>
                <w:rFonts w:ascii="Times New Roman" w:eastAsia="Times New Roman" w:hAnsi="Times New Roman" w:cs="Times New Roman"/>
                <w:color w:val="4B4646"/>
                <w:sz w:val="24"/>
                <w:lang w:val="es-ES"/>
              </w:rPr>
              <w:t>2023</w:t>
            </w:r>
          </w:p>
        </w:tc>
      </w:tr>
      <w:tr w:rsidR="00BB494A" w:rsidRPr="00A34B49" w14:paraId="51252AC4" w14:textId="77777777" w:rsidTr="00B507BC">
        <w:trPr>
          <w:trHeight w:val="273"/>
        </w:trPr>
        <w:tc>
          <w:tcPr>
            <w:tcW w:w="4806" w:type="dxa"/>
          </w:tcPr>
          <w:p w14:paraId="43541728" w14:textId="77777777" w:rsidR="00BB494A" w:rsidRPr="00A34B49" w:rsidRDefault="00BB494A" w:rsidP="001E6ADC">
            <w:pPr>
              <w:spacing w:before="15"/>
              <w:ind w:left="79"/>
              <w:rPr>
                <w:rFonts w:ascii="Times New Roman" w:eastAsia="Times New Roman" w:hAnsi="Times New Roman" w:cs="Times New Roman"/>
                <w:sz w:val="24"/>
                <w:lang w:val="es-ES"/>
              </w:rPr>
            </w:pPr>
            <w:r w:rsidRPr="00A34B49">
              <w:rPr>
                <w:rFonts w:ascii="Times New Roman" w:eastAsia="Times New Roman" w:hAnsi="Times New Roman" w:cs="Times New Roman"/>
                <w:color w:val="4B4646"/>
                <w:sz w:val="24"/>
                <w:lang w:val="es-ES"/>
              </w:rPr>
              <w:t>Fecha</w:t>
            </w:r>
            <w:r w:rsidRPr="00A34B49">
              <w:rPr>
                <w:rFonts w:ascii="Times New Roman" w:eastAsia="Times New Roman" w:hAnsi="Times New Roman" w:cs="Times New Roman"/>
                <w:color w:val="4B4646"/>
                <w:spacing w:val="-1"/>
                <w:sz w:val="24"/>
                <w:lang w:val="es-ES"/>
              </w:rPr>
              <w:t xml:space="preserve"> </w:t>
            </w:r>
            <w:r w:rsidRPr="00A34B49">
              <w:rPr>
                <w:rFonts w:ascii="Times New Roman" w:eastAsia="Times New Roman" w:hAnsi="Times New Roman" w:cs="Times New Roman"/>
                <w:color w:val="4B4646"/>
                <w:sz w:val="24"/>
                <w:lang w:val="es-ES"/>
              </w:rPr>
              <w:t>aprobación</w:t>
            </w:r>
          </w:p>
        </w:tc>
        <w:tc>
          <w:tcPr>
            <w:tcW w:w="3416" w:type="dxa"/>
            <w:vAlign w:val="center"/>
          </w:tcPr>
          <w:p w14:paraId="0C091F4B" w14:textId="77777777" w:rsidR="00BB494A" w:rsidRPr="00B507BC" w:rsidRDefault="00BB494A" w:rsidP="00B507BC">
            <w:pPr>
              <w:spacing w:before="15"/>
              <w:rPr>
                <w:rFonts w:ascii="Times New Roman" w:eastAsia="Times New Roman" w:hAnsi="Times New Roman" w:cs="Times New Roman"/>
                <w:color w:val="4B4646"/>
                <w:sz w:val="24"/>
                <w:lang w:val="es-ES"/>
              </w:rPr>
            </w:pPr>
            <w:r w:rsidRPr="00B507BC">
              <w:rPr>
                <w:rFonts w:ascii="Times New Roman" w:eastAsia="Times New Roman" w:hAnsi="Times New Roman" w:cs="Times New Roman"/>
                <w:color w:val="4B4646"/>
                <w:sz w:val="24"/>
                <w:lang w:val="es-ES"/>
              </w:rPr>
              <w:t>2 de enero del 2023</w:t>
            </w:r>
          </w:p>
          <w:p w14:paraId="550237D8" w14:textId="77777777" w:rsidR="00BB494A" w:rsidRPr="00B507BC" w:rsidRDefault="00BB494A" w:rsidP="00B507BC">
            <w:pPr>
              <w:spacing w:before="15"/>
              <w:ind w:left="79"/>
              <w:rPr>
                <w:rFonts w:ascii="Times New Roman" w:eastAsia="Times New Roman" w:hAnsi="Times New Roman" w:cs="Times New Roman"/>
                <w:sz w:val="24"/>
                <w:lang w:val="es-ES"/>
              </w:rPr>
            </w:pPr>
          </w:p>
        </w:tc>
      </w:tr>
      <w:tr w:rsidR="00BB494A" w:rsidRPr="00E31457" w14:paraId="3A81015E" w14:textId="77777777" w:rsidTr="00B50131">
        <w:trPr>
          <w:trHeight w:val="485"/>
        </w:trPr>
        <w:tc>
          <w:tcPr>
            <w:tcW w:w="8222" w:type="dxa"/>
            <w:gridSpan w:val="2"/>
            <w:shd w:val="clear" w:color="auto" w:fill="436EBE"/>
            <w:vAlign w:val="center"/>
          </w:tcPr>
          <w:p w14:paraId="19E67E1E" w14:textId="77777777" w:rsidR="00BB494A" w:rsidRPr="00A34B49" w:rsidRDefault="00BB494A" w:rsidP="001E6ADC">
            <w:pPr>
              <w:spacing w:before="25"/>
              <w:ind w:left="477"/>
              <w:jc w:val="center"/>
              <w:rPr>
                <w:rFonts w:ascii="Times New Roman" w:eastAsia="Times New Roman" w:hAnsi="Times New Roman" w:cs="Times New Roman"/>
                <w:b/>
                <w:sz w:val="24"/>
                <w:lang w:val="es-ES"/>
              </w:rPr>
            </w:pPr>
            <w:r w:rsidRPr="009C7B23">
              <w:rPr>
                <w:rFonts w:ascii="Times New Roman" w:eastAsia="Times New Roman" w:hAnsi="Times New Roman" w:cs="Times New Roman"/>
                <w:b/>
                <w:color w:val="FFFFFF" w:themeColor="background1"/>
                <w:sz w:val="24"/>
                <w:lang w:val="es-ES"/>
              </w:rPr>
              <w:t>MONTOS</w:t>
            </w:r>
            <w:r w:rsidRPr="009C7B23">
              <w:rPr>
                <w:rFonts w:ascii="Times New Roman" w:eastAsia="Times New Roman" w:hAnsi="Times New Roman" w:cs="Times New Roman"/>
                <w:b/>
                <w:color w:val="FFFFFF" w:themeColor="background1"/>
                <w:spacing w:val="-2"/>
                <w:sz w:val="24"/>
                <w:lang w:val="es-ES"/>
              </w:rPr>
              <w:t xml:space="preserve"> </w:t>
            </w:r>
            <w:r w:rsidRPr="009C7B23">
              <w:rPr>
                <w:rFonts w:ascii="Times New Roman" w:eastAsia="Times New Roman" w:hAnsi="Times New Roman" w:cs="Times New Roman"/>
                <w:b/>
                <w:color w:val="FFFFFF" w:themeColor="background1"/>
                <w:sz w:val="24"/>
                <w:lang w:val="es-ES"/>
              </w:rPr>
              <w:t>ESTIMADOS</w:t>
            </w:r>
            <w:r w:rsidRPr="009C7B23">
              <w:rPr>
                <w:rFonts w:ascii="Times New Roman" w:eastAsia="Times New Roman" w:hAnsi="Times New Roman" w:cs="Times New Roman"/>
                <w:b/>
                <w:color w:val="FFFFFF" w:themeColor="background1"/>
                <w:spacing w:val="-2"/>
                <w:sz w:val="24"/>
                <w:lang w:val="es-ES"/>
              </w:rPr>
              <w:t xml:space="preserve"> </w:t>
            </w:r>
            <w:r w:rsidRPr="009C7B23">
              <w:rPr>
                <w:rFonts w:ascii="Times New Roman" w:eastAsia="Times New Roman" w:hAnsi="Times New Roman" w:cs="Times New Roman"/>
                <w:b/>
                <w:color w:val="FFFFFF" w:themeColor="background1"/>
                <w:sz w:val="24"/>
                <w:lang w:val="es-ES"/>
              </w:rPr>
              <w:t>SEGÚN</w:t>
            </w:r>
            <w:r w:rsidRPr="009C7B23">
              <w:rPr>
                <w:rFonts w:ascii="Times New Roman" w:eastAsia="Times New Roman" w:hAnsi="Times New Roman" w:cs="Times New Roman"/>
                <w:b/>
                <w:color w:val="FFFFFF" w:themeColor="background1"/>
                <w:spacing w:val="-4"/>
                <w:sz w:val="24"/>
                <w:lang w:val="es-ES"/>
              </w:rPr>
              <w:t xml:space="preserve"> </w:t>
            </w:r>
            <w:r w:rsidRPr="009C7B23">
              <w:rPr>
                <w:rFonts w:ascii="Times New Roman" w:eastAsia="Times New Roman" w:hAnsi="Times New Roman" w:cs="Times New Roman"/>
                <w:b/>
                <w:color w:val="FFFFFF" w:themeColor="background1"/>
                <w:sz w:val="24"/>
                <w:lang w:val="es-ES"/>
              </w:rPr>
              <w:t>OBJETO</w:t>
            </w:r>
            <w:r w:rsidRPr="009C7B23">
              <w:rPr>
                <w:rFonts w:ascii="Times New Roman" w:eastAsia="Times New Roman" w:hAnsi="Times New Roman" w:cs="Times New Roman"/>
                <w:b/>
                <w:color w:val="FFFFFF" w:themeColor="background1"/>
                <w:spacing w:val="-3"/>
                <w:sz w:val="24"/>
                <w:lang w:val="es-ES"/>
              </w:rPr>
              <w:t xml:space="preserve"> </w:t>
            </w:r>
            <w:r w:rsidRPr="009C7B23">
              <w:rPr>
                <w:rFonts w:ascii="Times New Roman" w:eastAsia="Times New Roman" w:hAnsi="Times New Roman" w:cs="Times New Roman"/>
                <w:b/>
                <w:color w:val="FFFFFF" w:themeColor="background1"/>
                <w:sz w:val="24"/>
                <w:lang w:val="es-ES"/>
              </w:rPr>
              <w:t>DE</w:t>
            </w:r>
            <w:r w:rsidRPr="009C7B23">
              <w:rPr>
                <w:rFonts w:ascii="Times New Roman" w:eastAsia="Times New Roman" w:hAnsi="Times New Roman" w:cs="Times New Roman"/>
                <w:b/>
                <w:color w:val="FFFFFF" w:themeColor="background1"/>
                <w:spacing w:val="-1"/>
                <w:sz w:val="24"/>
                <w:lang w:val="es-ES"/>
              </w:rPr>
              <w:t xml:space="preserve"> </w:t>
            </w:r>
            <w:r w:rsidRPr="009C7B23">
              <w:rPr>
                <w:rFonts w:ascii="Times New Roman" w:eastAsia="Times New Roman" w:hAnsi="Times New Roman" w:cs="Times New Roman"/>
                <w:b/>
                <w:color w:val="FFFFFF" w:themeColor="background1"/>
                <w:sz w:val="24"/>
                <w:lang w:val="es-ES"/>
              </w:rPr>
              <w:t>CONTRATACIÓN</w:t>
            </w:r>
          </w:p>
        </w:tc>
      </w:tr>
      <w:tr w:rsidR="00BB494A" w:rsidRPr="00A34B49" w14:paraId="7FA2ADCE" w14:textId="77777777" w:rsidTr="001E6ADC">
        <w:trPr>
          <w:trHeight w:val="273"/>
        </w:trPr>
        <w:tc>
          <w:tcPr>
            <w:tcW w:w="4806" w:type="dxa"/>
          </w:tcPr>
          <w:p w14:paraId="021E3D08" w14:textId="77777777" w:rsidR="00BB494A" w:rsidRPr="00A34B49" w:rsidRDefault="00BB494A" w:rsidP="001E6ADC">
            <w:pPr>
              <w:spacing w:before="16"/>
              <w:ind w:left="79"/>
              <w:rPr>
                <w:rFonts w:ascii="Times New Roman" w:eastAsia="Times New Roman" w:hAnsi="Times New Roman" w:cs="Times New Roman"/>
                <w:sz w:val="24"/>
                <w:lang w:val="es-ES"/>
              </w:rPr>
            </w:pPr>
            <w:r w:rsidRPr="00A34B49">
              <w:rPr>
                <w:rFonts w:ascii="Times New Roman" w:eastAsia="Times New Roman" w:hAnsi="Times New Roman" w:cs="Times New Roman"/>
                <w:color w:val="4B4646"/>
                <w:sz w:val="24"/>
                <w:lang w:val="es-ES"/>
              </w:rPr>
              <w:t>Bienes</w:t>
            </w:r>
            <w:r>
              <w:rPr>
                <w:rFonts w:ascii="Times New Roman" w:eastAsia="Times New Roman" w:hAnsi="Times New Roman" w:cs="Times New Roman"/>
                <w:color w:val="4B4646"/>
                <w:sz w:val="24"/>
                <w:lang w:val="es-ES"/>
              </w:rPr>
              <w:t xml:space="preserve">                                                                       </w:t>
            </w:r>
          </w:p>
        </w:tc>
        <w:tc>
          <w:tcPr>
            <w:tcW w:w="3416" w:type="dxa"/>
          </w:tcPr>
          <w:p w14:paraId="5D181321" w14:textId="09BA1C0E" w:rsidR="00BB494A" w:rsidRPr="00A34B49" w:rsidRDefault="00BB494A" w:rsidP="001E6ADC">
            <w:pPr>
              <w:rPr>
                <w:rFonts w:ascii="Times New Roman" w:eastAsia="Times New Roman" w:hAnsi="Times New Roman" w:cs="Times New Roman"/>
                <w:color w:val="4B4646"/>
                <w:sz w:val="24"/>
                <w:lang w:val="es-ES"/>
              </w:rPr>
            </w:pPr>
            <w:r>
              <w:rPr>
                <w:rFonts w:ascii="Times New Roman" w:eastAsia="Times New Roman" w:hAnsi="Times New Roman" w:cs="Times New Roman"/>
                <w:color w:val="4B4646"/>
                <w:sz w:val="24"/>
                <w:lang w:val="es-ES"/>
              </w:rPr>
              <w:t xml:space="preserve">             </w:t>
            </w:r>
            <w:r w:rsidR="002D372F">
              <w:rPr>
                <w:rFonts w:ascii="Times New Roman" w:eastAsia="Times New Roman" w:hAnsi="Times New Roman" w:cs="Times New Roman"/>
                <w:color w:val="4B4646"/>
                <w:sz w:val="24"/>
                <w:lang w:val="es-ES"/>
              </w:rPr>
              <w:t xml:space="preserve">   </w:t>
            </w:r>
            <w:r>
              <w:rPr>
                <w:rFonts w:ascii="Times New Roman" w:eastAsia="Times New Roman" w:hAnsi="Times New Roman" w:cs="Times New Roman"/>
                <w:color w:val="4B4646"/>
                <w:sz w:val="24"/>
                <w:lang w:val="es-ES"/>
              </w:rPr>
              <w:t xml:space="preserve"> </w:t>
            </w:r>
            <w:r w:rsidRPr="00A82CC6">
              <w:rPr>
                <w:rFonts w:ascii="Times New Roman" w:eastAsia="Times New Roman" w:hAnsi="Times New Roman" w:cs="Times New Roman"/>
                <w:color w:val="4B4646"/>
                <w:sz w:val="24"/>
                <w:lang w:val="es-ES"/>
              </w:rPr>
              <w:t xml:space="preserve">$3,000,000.00 </w:t>
            </w:r>
          </w:p>
        </w:tc>
      </w:tr>
      <w:tr w:rsidR="00BB494A" w:rsidRPr="00A34B49" w14:paraId="264A1855" w14:textId="77777777" w:rsidTr="001E6ADC">
        <w:trPr>
          <w:trHeight w:val="273"/>
        </w:trPr>
        <w:tc>
          <w:tcPr>
            <w:tcW w:w="4806" w:type="dxa"/>
          </w:tcPr>
          <w:p w14:paraId="1EF2C05C" w14:textId="77777777" w:rsidR="00BB494A" w:rsidRPr="00A34B49" w:rsidRDefault="00BB494A" w:rsidP="001E6ADC">
            <w:pPr>
              <w:spacing w:before="16"/>
              <w:ind w:left="79"/>
              <w:rPr>
                <w:rFonts w:ascii="Times New Roman" w:eastAsia="Times New Roman" w:hAnsi="Times New Roman" w:cs="Times New Roman"/>
                <w:sz w:val="24"/>
                <w:lang w:val="es-ES"/>
              </w:rPr>
            </w:pPr>
            <w:r w:rsidRPr="00A34B49">
              <w:rPr>
                <w:rFonts w:ascii="Times New Roman" w:eastAsia="Times New Roman" w:hAnsi="Times New Roman" w:cs="Times New Roman"/>
                <w:color w:val="4B4646"/>
                <w:sz w:val="24"/>
                <w:lang w:val="es-ES"/>
              </w:rPr>
              <w:t>Obras</w:t>
            </w:r>
          </w:p>
        </w:tc>
        <w:tc>
          <w:tcPr>
            <w:tcW w:w="3416" w:type="dxa"/>
          </w:tcPr>
          <w:p w14:paraId="61CA3B19" w14:textId="7AB220C8" w:rsidR="00BB494A" w:rsidRPr="00A34B49" w:rsidRDefault="00BB494A" w:rsidP="001E6ADC">
            <w:pPr>
              <w:rPr>
                <w:rFonts w:ascii="Times New Roman" w:eastAsia="Times New Roman" w:hAnsi="Times New Roman" w:cs="Times New Roman"/>
                <w:color w:val="4B4646"/>
                <w:sz w:val="24"/>
                <w:lang w:val="es-ES"/>
              </w:rPr>
            </w:pPr>
            <w:r>
              <w:rPr>
                <w:rFonts w:ascii="Times New Roman" w:eastAsia="Times New Roman" w:hAnsi="Times New Roman" w:cs="Times New Roman"/>
                <w:color w:val="4B4646"/>
                <w:sz w:val="24"/>
                <w:lang w:val="es-ES"/>
              </w:rPr>
              <w:t xml:space="preserve">              </w:t>
            </w:r>
            <w:r w:rsidR="00004CAB">
              <w:rPr>
                <w:rFonts w:ascii="Times New Roman" w:eastAsia="Times New Roman" w:hAnsi="Times New Roman" w:cs="Times New Roman"/>
                <w:color w:val="4B4646"/>
                <w:sz w:val="24"/>
                <w:lang w:val="es-ES"/>
              </w:rPr>
              <w:t xml:space="preserve">      </w:t>
            </w:r>
            <w:r w:rsidRPr="00A82CC6">
              <w:rPr>
                <w:rFonts w:ascii="Times New Roman" w:eastAsia="Times New Roman" w:hAnsi="Times New Roman" w:cs="Times New Roman"/>
                <w:color w:val="4B4646"/>
                <w:sz w:val="24"/>
                <w:lang w:val="es-ES"/>
              </w:rPr>
              <w:t xml:space="preserve">$332,549.00 </w:t>
            </w:r>
          </w:p>
        </w:tc>
      </w:tr>
      <w:tr w:rsidR="00BB494A" w:rsidRPr="00A34B49" w14:paraId="559C5F9D" w14:textId="77777777" w:rsidTr="001E6ADC">
        <w:trPr>
          <w:trHeight w:val="269"/>
        </w:trPr>
        <w:tc>
          <w:tcPr>
            <w:tcW w:w="4806" w:type="dxa"/>
          </w:tcPr>
          <w:p w14:paraId="03943E16" w14:textId="77777777" w:rsidR="00BB494A" w:rsidRPr="00A34B49" w:rsidRDefault="00BB494A" w:rsidP="001E6ADC">
            <w:pPr>
              <w:spacing w:before="15"/>
              <w:ind w:left="79"/>
              <w:rPr>
                <w:rFonts w:ascii="Times New Roman" w:eastAsia="Times New Roman" w:hAnsi="Times New Roman" w:cs="Times New Roman"/>
                <w:sz w:val="24"/>
                <w:lang w:val="es-ES"/>
              </w:rPr>
            </w:pPr>
            <w:r w:rsidRPr="00A34B49">
              <w:rPr>
                <w:rFonts w:ascii="Times New Roman" w:eastAsia="Times New Roman" w:hAnsi="Times New Roman" w:cs="Times New Roman"/>
                <w:color w:val="4B4646"/>
                <w:sz w:val="24"/>
                <w:lang w:val="es-ES"/>
              </w:rPr>
              <w:t>Servicios</w:t>
            </w:r>
          </w:p>
        </w:tc>
        <w:tc>
          <w:tcPr>
            <w:tcW w:w="3416" w:type="dxa"/>
          </w:tcPr>
          <w:p w14:paraId="691E9739" w14:textId="77777777" w:rsidR="00BB494A" w:rsidRPr="00A82CC6" w:rsidRDefault="00BB494A" w:rsidP="001E6ADC">
            <w:pPr>
              <w:jc w:val="center"/>
              <w:rPr>
                <w:rFonts w:ascii="Times New Roman" w:eastAsia="Times New Roman" w:hAnsi="Times New Roman" w:cs="Times New Roman"/>
                <w:color w:val="4B4646"/>
                <w:sz w:val="24"/>
                <w:lang w:val="es-ES"/>
              </w:rPr>
            </w:pPr>
            <w:r w:rsidRPr="00A82CC6">
              <w:rPr>
                <w:rFonts w:ascii="Times New Roman" w:eastAsia="Times New Roman" w:hAnsi="Times New Roman" w:cs="Times New Roman"/>
                <w:color w:val="4B4646"/>
                <w:sz w:val="24"/>
                <w:lang w:val="es-ES"/>
              </w:rPr>
              <w:t xml:space="preserve">$7,900,000.00 </w:t>
            </w:r>
          </w:p>
        </w:tc>
      </w:tr>
      <w:tr w:rsidR="00BB494A" w:rsidRPr="00A34B49" w14:paraId="07D9F032" w14:textId="77777777" w:rsidTr="001E6ADC">
        <w:trPr>
          <w:trHeight w:val="273"/>
        </w:trPr>
        <w:tc>
          <w:tcPr>
            <w:tcW w:w="4806" w:type="dxa"/>
          </w:tcPr>
          <w:p w14:paraId="6B0CF82D" w14:textId="77777777" w:rsidR="00BB494A" w:rsidRPr="00A34B49" w:rsidRDefault="00BB494A" w:rsidP="001E6ADC">
            <w:pPr>
              <w:spacing w:before="20"/>
              <w:ind w:left="79"/>
              <w:rPr>
                <w:rFonts w:ascii="Times New Roman" w:eastAsia="Times New Roman" w:hAnsi="Times New Roman" w:cs="Times New Roman"/>
                <w:sz w:val="24"/>
                <w:lang w:val="es-ES"/>
              </w:rPr>
            </w:pPr>
            <w:r w:rsidRPr="00A34B49">
              <w:rPr>
                <w:rFonts w:ascii="Times New Roman" w:eastAsia="Times New Roman" w:hAnsi="Times New Roman" w:cs="Times New Roman"/>
                <w:color w:val="4B4646"/>
                <w:sz w:val="24"/>
                <w:lang w:val="es-ES"/>
              </w:rPr>
              <w:t>Servicios:</w:t>
            </w:r>
            <w:r w:rsidRPr="00A34B49">
              <w:rPr>
                <w:rFonts w:ascii="Times New Roman" w:eastAsia="Times New Roman" w:hAnsi="Times New Roman" w:cs="Times New Roman"/>
                <w:color w:val="4B4646"/>
                <w:spacing w:val="-1"/>
                <w:sz w:val="24"/>
                <w:lang w:val="es-ES"/>
              </w:rPr>
              <w:t xml:space="preserve"> </w:t>
            </w:r>
            <w:r w:rsidRPr="00A34B49">
              <w:rPr>
                <w:rFonts w:ascii="Times New Roman" w:eastAsia="Times New Roman" w:hAnsi="Times New Roman" w:cs="Times New Roman"/>
                <w:color w:val="4B4646"/>
                <w:sz w:val="24"/>
                <w:lang w:val="es-ES"/>
              </w:rPr>
              <w:t>consultoría</w:t>
            </w:r>
          </w:p>
        </w:tc>
        <w:tc>
          <w:tcPr>
            <w:tcW w:w="3416" w:type="dxa"/>
          </w:tcPr>
          <w:p w14:paraId="6B99D6FF" w14:textId="77777777" w:rsidR="00BB494A" w:rsidRPr="00A82CC6" w:rsidRDefault="00BB494A" w:rsidP="001E6ADC">
            <w:pPr>
              <w:jc w:val="center"/>
              <w:rPr>
                <w:rFonts w:ascii="Times New Roman" w:eastAsia="Times New Roman" w:hAnsi="Times New Roman" w:cs="Times New Roman"/>
                <w:color w:val="4B4646"/>
                <w:sz w:val="24"/>
                <w:lang w:val="es-ES"/>
              </w:rPr>
            </w:pPr>
            <w:r w:rsidRPr="00A82CC6">
              <w:rPr>
                <w:rFonts w:ascii="Times New Roman" w:eastAsia="Times New Roman" w:hAnsi="Times New Roman" w:cs="Times New Roman"/>
                <w:color w:val="4B4646"/>
                <w:sz w:val="24"/>
                <w:lang w:val="es-ES"/>
              </w:rPr>
              <w:t>$1,000,000.00</w:t>
            </w:r>
          </w:p>
        </w:tc>
      </w:tr>
      <w:tr w:rsidR="00BB494A" w:rsidRPr="00A34B49" w14:paraId="517FDA8D" w14:textId="77777777" w:rsidTr="001E6ADC">
        <w:trPr>
          <w:trHeight w:val="821"/>
        </w:trPr>
        <w:tc>
          <w:tcPr>
            <w:tcW w:w="4806" w:type="dxa"/>
          </w:tcPr>
          <w:p w14:paraId="4EE075DF" w14:textId="77777777" w:rsidR="00BB494A" w:rsidRPr="00A34B49" w:rsidRDefault="00BB494A" w:rsidP="001E6ADC">
            <w:pPr>
              <w:spacing w:before="193" w:line="242" w:lineRule="auto"/>
              <w:ind w:left="79" w:right="312"/>
              <w:rPr>
                <w:rFonts w:ascii="Times New Roman" w:eastAsia="Times New Roman" w:hAnsi="Times New Roman" w:cs="Times New Roman"/>
                <w:sz w:val="24"/>
                <w:lang w:val="es-ES"/>
              </w:rPr>
            </w:pPr>
            <w:r w:rsidRPr="00A34B49">
              <w:rPr>
                <w:rFonts w:ascii="Times New Roman" w:eastAsia="Times New Roman" w:hAnsi="Times New Roman" w:cs="Times New Roman"/>
                <w:color w:val="4B4646"/>
                <w:sz w:val="24"/>
                <w:lang w:val="es-ES"/>
              </w:rPr>
              <w:t>Servicios: consultoría basada en la calidad</w:t>
            </w:r>
            <w:r w:rsidRPr="00A34B49">
              <w:rPr>
                <w:rFonts w:ascii="Times New Roman" w:eastAsia="Times New Roman" w:hAnsi="Times New Roman" w:cs="Times New Roman"/>
                <w:color w:val="4B4646"/>
                <w:spacing w:val="-57"/>
                <w:sz w:val="24"/>
                <w:lang w:val="es-ES"/>
              </w:rPr>
              <w:t xml:space="preserve"> </w:t>
            </w:r>
            <w:r w:rsidRPr="00A34B49">
              <w:rPr>
                <w:rFonts w:ascii="Times New Roman" w:eastAsia="Times New Roman" w:hAnsi="Times New Roman" w:cs="Times New Roman"/>
                <w:color w:val="4B4646"/>
                <w:sz w:val="24"/>
                <w:lang w:val="es-ES"/>
              </w:rPr>
              <w:t>de los servicios</w:t>
            </w:r>
          </w:p>
        </w:tc>
        <w:tc>
          <w:tcPr>
            <w:tcW w:w="3416" w:type="dxa"/>
          </w:tcPr>
          <w:p w14:paraId="1416BF56" w14:textId="77777777" w:rsidR="00BB494A" w:rsidRPr="00A34B49" w:rsidRDefault="00BB494A" w:rsidP="001E6ADC">
            <w:pPr>
              <w:spacing w:before="10"/>
              <w:rPr>
                <w:rFonts w:ascii="Times New Roman" w:eastAsia="Times New Roman" w:hAnsi="Times New Roman" w:cs="Times New Roman"/>
                <w:sz w:val="28"/>
                <w:lang w:val="es-ES"/>
              </w:rPr>
            </w:pPr>
          </w:p>
          <w:p w14:paraId="47B6F91E" w14:textId="77777777" w:rsidR="00BB494A" w:rsidRPr="00A34B49" w:rsidRDefault="00BB494A" w:rsidP="001E6ADC">
            <w:pPr>
              <w:ind w:left="79" w:right="1554"/>
              <w:rPr>
                <w:rFonts w:ascii="Times New Roman" w:eastAsia="Times New Roman" w:hAnsi="Times New Roman" w:cs="Times New Roman"/>
                <w:sz w:val="24"/>
                <w:lang w:val="es-ES"/>
              </w:rPr>
            </w:pPr>
            <w:r w:rsidRPr="00A34B49">
              <w:rPr>
                <w:rFonts w:ascii="Times New Roman" w:eastAsia="Times New Roman" w:hAnsi="Times New Roman" w:cs="Times New Roman"/>
                <w:color w:val="4B4646"/>
                <w:sz w:val="24"/>
                <w:lang w:val="es-ES"/>
              </w:rPr>
              <w:t xml:space="preserve">           N/A</w:t>
            </w:r>
          </w:p>
        </w:tc>
      </w:tr>
      <w:tr w:rsidR="00BB494A" w:rsidRPr="00E31457" w14:paraId="081D5A93" w14:textId="77777777" w:rsidTr="00B50131">
        <w:trPr>
          <w:trHeight w:val="282"/>
        </w:trPr>
        <w:tc>
          <w:tcPr>
            <w:tcW w:w="8222" w:type="dxa"/>
            <w:gridSpan w:val="2"/>
            <w:shd w:val="clear" w:color="auto" w:fill="436EBE"/>
          </w:tcPr>
          <w:p w14:paraId="30F02738" w14:textId="77777777" w:rsidR="00BB494A" w:rsidRPr="00A34B49" w:rsidRDefault="00BB494A" w:rsidP="001E6ADC">
            <w:pPr>
              <w:spacing w:before="25"/>
              <w:ind w:left="607"/>
              <w:rPr>
                <w:rFonts w:ascii="Times New Roman" w:eastAsia="Times New Roman" w:hAnsi="Times New Roman" w:cs="Times New Roman"/>
                <w:b/>
                <w:sz w:val="24"/>
                <w:lang w:val="es-ES"/>
              </w:rPr>
            </w:pPr>
            <w:r w:rsidRPr="00675F79">
              <w:rPr>
                <w:rFonts w:ascii="Times New Roman" w:eastAsia="Times New Roman" w:hAnsi="Times New Roman" w:cs="Times New Roman"/>
                <w:b/>
                <w:color w:val="FFFFFF" w:themeColor="background1"/>
                <w:sz w:val="24"/>
                <w:lang w:val="es-ES"/>
              </w:rPr>
              <w:t>MONTOS</w:t>
            </w:r>
            <w:r w:rsidRPr="00675F79">
              <w:rPr>
                <w:rFonts w:ascii="Times New Roman" w:eastAsia="Times New Roman" w:hAnsi="Times New Roman" w:cs="Times New Roman"/>
                <w:b/>
                <w:color w:val="FFFFFF" w:themeColor="background1"/>
                <w:spacing w:val="-3"/>
                <w:sz w:val="24"/>
                <w:lang w:val="es-ES"/>
              </w:rPr>
              <w:t xml:space="preserve"> </w:t>
            </w:r>
            <w:r w:rsidRPr="00675F79">
              <w:rPr>
                <w:rFonts w:ascii="Times New Roman" w:eastAsia="Times New Roman" w:hAnsi="Times New Roman" w:cs="Times New Roman"/>
                <w:b/>
                <w:color w:val="FFFFFF" w:themeColor="background1"/>
                <w:sz w:val="24"/>
                <w:lang w:val="es-ES"/>
              </w:rPr>
              <w:t>ESTIMADOS</w:t>
            </w:r>
            <w:r w:rsidRPr="00675F79">
              <w:rPr>
                <w:rFonts w:ascii="Times New Roman" w:eastAsia="Times New Roman" w:hAnsi="Times New Roman" w:cs="Times New Roman"/>
                <w:b/>
                <w:color w:val="FFFFFF" w:themeColor="background1"/>
                <w:spacing w:val="-3"/>
                <w:sz w:val="24"/>
                <w:lang w:val="es-ES"/>
              </w:rPr>
              <w:t xml:space="preserve"> </w:t>
            </w:r>
            <w:r w:rsidRPr="00675F79">
              <w:rPr>
                <w:rFonts w:ascii="Times New Roman" w:eastAsia="Times New Roman" w:hAnsi="Times New Roman" w:cs="Times New Roman"/>
                <w:b/>
                <w:color w:val="FFFFFF" w:themeColor="background1"/>
                <w:sz w:val="24"/>
                <w:lang w:val="es-ES"/>
              </w:rPr>
              <w:t>SEGÚN</w:t>
            </w:r>
            <w:r w:rsidRPr="00675F79">
              <w:rPr>
                <w:rFonts w:ascii="Times New Roman" w:eastAsia="Times New Roman" w:hAnsi="Times New Roman" w:cs="Times New Roman"/>
                <w:b/>
                <w:color w:val="FFFFFF" w:themeColor="background1"/>
                <w:spacing w:val="-4"/>
                <w:sz w:val="24"/>
                <w:lang w:val="es-ES"/>
              </w:rPr>
              <w:t xml:space="preserve"> </w:t>
            </w:r>
            <w:r w:rsidRPr="00675F79">
              <w:rPr>
                <w:rFonts w:ascii="Times New Roman" w:eastAsia="Times New Roman" w:hAnsi="Times New Roman" w:cs="Times New Roman"/>
                <w:b/>
                <w:color w:val="FFFFFF" w:themeColor="background1"/>
                <w:sz w:val="24"/>
                <w:lang w:val="es-ES"/>
              </w:rPr>
              <w:t>CLASIFICACIÓN</w:t>
            </w:r>
            <w:r w:rsidRPr="00675F79">
              <w:rPr>
                <w:rFonts w:ascii="Times New Roman" w:eastAsia="Times New Roman" w:hAnsi="Times New Roman" w:cs="Times New Roman"/>
                <w:b/>
                <w:color w:val="FFFFFF" w:themeColor="background1"/>
                <w:spacing w:val="-3"/>
                <w:sz w:val="24"/>
                <w:lang w:val="es-ES"/>
              </w:rPr>
              <w:t xml:space="preserve"> </w:t>
            </w:r>
            <w:r w:rsidRPr="00675F79">
              <w:rPr>
                <w:rFonts w:ascii="Times New Roman" w:eastAsia="Times New Roman" w:hAnsi="Times New Roman" w:cs="Times New Roman"/>
                <w:b/>
                <w:color w:val="FFFFFF" w:themeColor="background1"/>
                <w:sz w:val="24"/>
                <w:lang w:val="es-ES"/>
              </w:rPr>
              <w:t>MIPYMES</w:t>
            </w:r>
          </w:p>
        </w:tc>
      </w:tr>
      <w:tr w:rsidR="00BB494A" w:rsidRPr="00A34B49" w14:paraId="34C51FB8" w14:textId="77777777" w:rsidTr="001E6ADC">
        <w:trPr>
          <w:trHeight w:val="269"/>
        </w:trPr>
        <w:tc>
          <w:tcPr>
            <w:tcW w:w="4806" w:type="dxa"/>
          </w:tcPr>
          <w:p w14:paraId="69287AF6" w14:textId="77777777" w:rsidR="00BB494A" w:rsidRDefault="00BB494A" w:rsidP="001E6ADC">
            <w:pPr>
              <w:spacing w:before="16"/>
              <w:ind w:left="79"/>
              <w:rPr>
                <w:rFonts w:ascii="Times New Roman" w:eastAsia="Times New Roman" w:hAnsi="Times New Roman" w:cs="Times New Roman"/>
                <w:color w:val="4B4646"/>
                <w:sz w:val="24"/>
                <w:lang w:val="es-ES"/>
              </w:rPr>
            </w:pPr>
          </w:p>
          <w:p w14:paraId="51022D19" w14:textId="77777777" w:rsidR="00BB494A" w:rsidRPr="00A34B49" w:rsidRDefault="00BB494A" w:rsidP="001E6ADC">
            <w:pPr>
              <w:spacing w:before="16"/>
              <w:ind w:left="79"/>
              <w:rPr>
                <w:rFonts w:ascii="Times New Roman" w:eastAsia="Times New Roman" w:hAnsi="Times New Roman" w:cs="Times New Roman"/>
                <w:sz w:val="24"/>
                <w:lang w:val="es-ES"/>
              </w:rPr>
            </w:pPr>
            <w:r w:rsidRPr="00A34B49">
              <w:rPr>
                <w:rFonts w:ascii="Times New Roman" w:eastAsia="Times New Roman" w:hAnsi="Times New Roman" w:cs="Times New Roman"/>
                <w:color w:val="4B4646"/>
                <w:sz w:val="24"/>
                <w:lang w:val="es-ES"/>
              </w:rPr>
              <w:t>MiPymes</w:t>
            </w:r>
          </w:p>
        </w:tc>
        <w:tc>
          <w:tcPr>
            <w:tcW w:w="3416" w:type="dxa"/>
          </w:tcPr>
          <w:p w14:paraId="5B88E9FA" w14:textId="77777777" w:rsidR="00BB494A" w:rsidRDefault="00BB494A" w:rsidP="001E6ADC">
            <w:pPr>
              <w:jc w:val="center"/>
              <w:rPr>
                <w:rFonts w:ascii="Times New Roman" w:eastAsia="Times New Roman" w:hAnsi="Times New Roman" w:cs="Times New Roman"/>
                <w:color w:val="4B4646"/>
                <w:sz w:val="24"/>
                <w:lang w:val="es-ES"/>
              </w:rPr>
            </w:pPr>
          </w:p>
          <w:p w14:paraId="2E850A1E" w14:textId="77777777" w:rsidR="00BB494A" w:rsidRDefault="00BB494A" w:rsidP="001E6ADC">
            <w:pPr>
              <w:jc w:val="center"/>
              <w:rPr>
                <w:rFonts w:ascii="Times New Roman" w:eastAsia="Times New Roman" w:hAnsi="Times New Roman" w:cs="Times New Roman"/>
                <w:color w:val="4B4646"/>
                <w:sz w:val="24"/>
                <w:lang w:val="es-ES"/>
              </w:rPr>
            </w:pPr>
            <w:r w:rsidRPr="00B63024">
              <w:rPr>
                <w:rFonts w:ascii="Times New Roman" w:eastAsia="Times New Roman" w:hAnsi="Times New Roman" w:cs="Times New Roman"/>
                <w:color w:val="4B4646"/>
                <w:sz w:val="24"/>
                <w:lang w:val="es-ES"/>
              </w:rPr>
              <w:t>$3,284,730.00</w:t>
            </w:r>
          </w:p>
          <w:p w14:paraId="40E1E2C3" w14:textId="77777777" w:rsidR="00BB494A" w:rsidRPr="00A34B49" w:rsidRDefault="00BB494A" w:rsidP="001E6ADC">
            <w:pPr>
              <w:jc w:val="center"/>
              <w:rPr>
                <w:rFonts w:ascii="Times New Roman" w:hAnsi="Times New Roman"/>
                <w:sz w:val="24"/>
              </w:rPr>
            </w:pPr>
          </w:p>
        </w:tc>
      </w:tr>
      <w:tr w:rsidR="00BB494A" w:rsidRPr="00A34B49" w14:paraId="4C563FEA" w14:textId="77777777" w:rsidTr="001E6ADC">
        <w:trPr>
          <w:trHeight w:val="273"/>
        </w:trPr>
        <w:tc>
          <w:tcPr>
            <w:tcW w:w="4806" w:type="dxa"/>
          </w:tcPr>
          <w:p w14:paraId="095E9743" w14:textId="77777777" w:rsidR="00BB494A" w:rsidRPr="00A34B49" w:rsidRDefault="00BB494A" w:rsidP="001E6ADC">
            <w:pPr>
              <w:spacing w:before="20"/>
              <w:rPr>
                <w:rFonts w:ascii="Times New Roman" w:eastAsia="Times New Roman" w:hAnsi="Times New Roman" w:cs="Times New Roman"/>
                <w:sz w:val="24"/>
                <w:lang w:val="es-ES"/>
              </w:rPr>
            </w:pPr>
            <w:r w:rsidRPr="00A34B49">
              <w:rPr>
                <w:rFonts w:ascii="Times New Roman" w:eastAsia="Times New Roman" w:hAnsi="Times New Roman" w:cs="Times New Roman"/>
                <w:color w:val="4B4646"/>
                <w:sz w:val="24"/>
                <w:lang w:val="es-ES"/>
              </w:rPr>
              <w:t>MiPymes</w:t>
            </w:r>
            <w:r w:rsidRPr="00A34B49">
              <w:rPr>
                <w:rFonts w:ascii="Times New Roman" w:eastAsia="Times New Roman" w:hAnsi="Times New Roman" w:cs="Times New Roman"/>
                <w:color w:val="4B4646"/>
                <w:spacing w:val="-3"/>
                <w:sz w:val="24"/>
                <w:lang w:val="es-ES"/>
              </w:rPr>
              <w:t xml:space="preserve"> </w:t>
            </w:r>
            <w:r w:rsidRPr="00A34B49">
              <w:rPr>
                <w:rFonts w:ascii="Times New Roman" w:eastAsia="Times New Roman" w:hAnsi="Times New Roman" w:cs="Times New Roman"/>
                <w:color w:val="4B4646"/>
                <w:sz w:val="24"/>
                <w:lang w:val="es-ES"/>
              </w:rPr>
              <w:t>mujer</w:t>
            </w:r>
          </w:p>
        </w:tc>
        <w:tc>
          <w:tcPr>
            <w:tcW w:w="3416" w:type="dxa"/>
          </w:tcPr>
          <w:p w14:paraId="0CDD8869" w14:textId="77777777" w:rsidR="00BB494A" w:rsidRDefault="00BB494A" w:rsidP="001E6ADC">
            <w:pPr>
              <w:jc w:val="center"/>
              <w:rPr>
                <w:rFonts w:ascii="Times New Roman" w:eastAsia="Times New Roman" w:hAnsi="Times New Roman" w:cs="Times New Roman"/>
                <w:color w:val="4B4646"/>
                <w:sz w:val="24"/>
                <w:lang w:val="es-ES"/>
              </w:rPr>
            </w:pPr>
            <w:r w:rsidRPr="00B63024">
              <w:rPr>
                <w:rFonts w:ascii="Times New Roman" w:eastAsia="Times New Roman" w:hAnsi="Times New Roman" w:cs="Times New Roman"/>
                <w:color w:val="4B4646"/>
                <w:sz w:val="24"/>
                <w:lang w:val="es-ES"/>
              </w:rPr>
              <w:t>$6,659,938.00</w:t>
            </w:r>
          </w:p>
          <w:p w14:paraId="29C6D7EC" w14:textId="77777777" w:rsidR="00BB494A" w:rsidRPr="00A34B49" w:rsidRDefault="00BB494A" w:rsidP="001E6ADC">
            <w:pPr>
              <w:jc w:val="center"/>
              <w:rPr>
                <w:rFonts w:ascii="Times New Roman" w:hAnsi="Times New Roman"/>
                <w:sz w:val="24"/>
              </w:rPr>
            </w:pPr>
          </w:p>
        </w:tc>
      </w:tr>
      <w:tr w:rsidR="00BB494A" w:rsidRPr="00A34B49" w14:paraId="1F7562D5" w14:textId="77777777" w:rsidTr="001E6ADC">
        <w:trPr>
          <w:trHeight w:val="273"/>
        </w:trPr>
        <w:tc>
          <w:tcPr>
            <w:tcW w:w="4806" w:type="dxa"/>
          </w:tcPr>
          <w:p w14:paraId="23DEE347" w14:textId="77777777" w:rsidR="00BB494A" w:rsidRPr="00A34B49" w:rsidRDefault="00BB494A" w:rsidP="001E6ADC">
            <w:pPr>
              <w:spacing w:before="15"/>
              <w:rPr>
                <w:rFonts w:ascii="Times New Roman" w:eastAsia="Times New Roman" w:hAnsi="Times New Roman" w:cs="Times New Roman"/>
                <w:sz w:val="24"/>
                <w:lang w:val="es-ES"/>
              </w:rPr>
            </w:pPr>
            <w:r w:rsidRPr="00A34B49">
              <w:rPr>
                <w:rFonts w:ascii="Times New Roman" w:eastAsia="Times New Roman" w:hAnsi="Times New Roman" w:cs="Times New Roman"/>
                <w:color w:val="4B4646"/>
                <w:sz w:val="24"/>
                <w:lang w:val="es-ES"/>
              </w:rPr>
              <w:t>No MiPymes</w:t>
            </w:r>
          </w:p>
        </w:tc>
        <w:tc>
          <w:tcPr>
            <w:tcW w:w="3416" w:type="dxa"/>
          </w:tcPr>
          <w:p w14:paraId="38C1EA84" w14:textId="77777777" w:rsidR="00BB494A" w:rsidRDefault="00BB494A" w:rsidP="001E6ADC">
            <w:pPr>
              <w:jc w:val="center"/>
              <w:rPr>
                <w:rFonts w:ascii="Times New Roman" w:eastAsia="Times New Roman" w:hAnsi="Times New Roman" w:cs="Times New Roman"/>
                <w:color w:val="4B4646"/>
                <w:sz w:val="24"/>
                <w:lang w:val="es-ES"/>
              </w:rPr>
            </w:pPr>
            <w:r w:rsidRPr="0082200C">
              <w:rPr>
                <w:rFonts w:ascii="Times New Roman" w:eastAsia="Times New Roman" w:hAnsi="Times New Roman" w:cs="Times New Roman"/>
                <w:color w:val="4B4646"/>
                <w:sz w:val="24"/>
                <w:lang w:val="es-ES"/>
              </w:rPr>
              <w:t xml:space="preserve">$2,287,881.00 </w:t>
            </w:r>
          </w:p>
          <w:p w14:paraId="024EADFD" w14:textId="77777777" w:rsidR="00BB494A" w:rsidRPr="00A34B49" w:rsidRDefault="00BB494A" w:rsidP="001E6ADC">
            <w:pPr>
              <w:jc w:val="center"/>
              <w:rPr>
                <w:rFonts w:ascii="Times New Roman" w:hAnsi="Times New Roman"/>
                <w:sz w:val="24"/>
              </w:rPr>
            </w:pPr>
          </w:p>
        </w:tc>
      </w:tr>
      <w:tr w:rsidR="00BB494A" w:rsidRPr="00E31457" w14:paraId="1688B926" w14:textId="77777777" w:rsidTr="00B50131">
        <w:trPr>
          <w:trHeight w:val="317"/>
        </w:trPr>
        <w:tc>
          <w:tcPr>
            <w:tcW w:w="8222" w:type="dxa"/>
            <w:gridSpan w:val="2"/>
            <w:shd w:val="clear" w:color="auto" w:fill="436EBE"/>
          </w:tcPr>
          <w:p w14:paraId="755D4764" w14:textId="77777777" w:rsidR="00BB494A" w:rsidRPr="00A34B49" w:rsidRDefault="00BB494A" w:rsidP="001E6ADC">
            <w:pPr>
              <w:spacing w:before="25"/>
              <w:ind w:left="616"/>
              <w:rPr>
                <w:rFonts w:ascii="Times New Roman" w:eastAsia="Times New Roman" w:hAnsi="Times New Roman" w:cs="Times New Roman"/>
                <w:b/>
                <w:sz w:val="24"/>
                <w:lang w:val="es-ES"/>
              </w:rPr>
            </w:pPr>
            <w:r w:rsidRPr="00675F79">
              <w:rPr>
                <w:rFonts w:ascii="Times New Roman" w:eastAsia="Times New Roman" w:hAnsi="Times New Roman" w:cs="Times New Roman"/>
                <w:b/>
                <w:color w:val="FFFFFF" w:themeColor="background1"/>
                <w:sz w:val="24"/>
                <w:lang w:val="es-ES"/>
              </w:rPr>
              <w:t>MONTOS</w:t>
            </w:r>
            <w:r w:rsidRPr="00675F79">
              <w:rPr>
                <w:rFonts w:ascii="Times New Roman" w:eastAsia="Times New Roman" w:hAnsi="Times New Roman" w:cs="Times New Roman"/>
                <w:b/>
                <w:color w:val="FFFFFF" w:themeColor="background1"/>
                <w:spacing w:val="-3"/>
                <w:sz w:val="24"/>
                <w:lang w:val="es-ES"/>
              </w:rPr>
              <w:t xml:space="preserve"> </w:t>
            </w:r>
            <w:r w:rsidRPr="00675F79">
              <w:rPr>
                <w:rFonts w:ascii="Times New Roman" w:eastAsia="Times New Roman" w:hAnsi="Times New Roman" w:cs="Times New Roman"/>
                <w:b/>
                <w:color w:val="FFFFFF" w:themeColor="background1"/>
                <w:sz w:val="24"/>
                <w:lang w:val="es-ES"/>
              </w:rPr>
              <w:t>ESTIMADOS</w:t>
            </w:r>
            <w:r w:rsidRPr="00675F79">
              <w:rPr>
                <w:rFonts w:ascii="Times New Roman" w:eastAsia="Times New Roman" w:hAnsi="Times New Roman" w:cs="Times New Roman"/>
                <w:b/>
                <w:color w:val="FFFFFF" w:themeColor="background1"/>
                <w:spacing w:val="-2"/>
                <w:sz w:val="24"/>
                <w:lang w:val="es-ES"/>
              </w:rPr>
              <w:t xml:space="preserve"> </w:t>
            </w:r>
            <w:r w:rsidRPr="00675F79">
              <w:rPr>
                <w:rFonts w:ascii="Times New Roman" w:eastAsia="Times New Roman" w:hAnsi="Times New Roman" w:cs="Times New Roman"/>
                <w:b/>
                <w:color w:val="FFFFFF" w:themeColor="background1"/>
                <w:sz w:val="24"/>
                <w:lang w:val="es-ES"/>
              </w:rPr>
              <w:t>SEGÚN</w:t>
            </w:r>
            <w:r w:rsidRPr="00675F79">
              <w:rPr>
                <w:rFonts w:ascii="Times New Roman" w:eastAsia="Times New Roman" w:hAnsi="Times New Roman" w:cs="Times New Roman"/>
                <w:b/>
                <w:color w:val="FFFFFF" w:themeColor="background1"/>
                <w:spacing w:val="-5"/>
                <w:sz w:val="24"/>
                <w:lang w:val="es-ES"/>
              </w:rPr>
              <w:t xml:space="preserve"> </w:t>
            </w:r>
            <w:r w:rsidRPr="00675F79">
              <w:rPr>
                <w:rFonts w:ascii="Times New Roman" w:eastAsia="Times New Roman" w:hAnsi="Times New Roman" w:cs="Times New Roman"/>
                <w:b/>
                <w:color w:val="FFFFFF" w:themeColor="background1"/>
                <w:sz w:val="24"/>
                <w:lang w:val="es-ES"/>
              </w:rPr>
              <w:t>TIPO</w:t>
            </w:r>
            <w:r w:rsidRPr="00675F79">
              <w:rPr>
                <w:rFonts w:ascii="Times New Roman" w:eastAsia="Times New Roman" w:hAnsi="Times New Roman" w:cs="Times New Roman"/>
                <w:b/>
                <w:color w:val="FFFFFF" w:themeColor="background1"/>
                <w:spacing w:val="-3"/>
                <w:sz w:val="24"/>
                <w:lang w:val="es-ES"/>
              </w:rPr>
              <w:t xml:space="preserve"> </w:t>
            </w:r>
            <w:r w:rsidRPr="00675F79">
              <w:rPr>
                <w:rFonts w:ascii="Times New Roman" w:eastAsia="Times New Roman" w:hAnsi="Times New Roman" w:cs="Times New Roman"/>
                <w:b/>
                <w:color w:val="FFFFFF" w:themeColor="background1"/>
                <w:sz w:val="24"/>
                <w:lang w:val="es-ES"/>
              </w:rPr>
              <w:t>DE</w:t>
            </w:r>
            <w:r w:rsidRPr="00675F79">
              <w:rPr>
                <w:rFonts w:ascii="Times New Roman" w:eastAsia="Times New Roman" w:hAnsi="Times New Roman" w:cs="Times New Roman"/>
                <w:b/>
                <w:color w:val="FFFFFF" w:themeColor="background1"/>
                <w:spacing w:val="-1"/>
                <w:sz w:val="24"/>
                <w:lang w:val="es-ES"/>
              </w:rPr>
              <w:t xml:space="preserve"> </w:t>
            </w:r>
            <w:r w:rsidRPr="00675F79">
              <w:rPr>
                <w:rFonts w:ascii="Times New Roman" w:eastAsia="Times New Roman" w:hAnsi="Times New Roman" w:cs="Times New Roman"/>
                <w:b/>
                <w:color w:val="FFFFFF" w:themeColor="background1"/>
                <w:sz w:val="24"/>
                <w:lang w:val="es-ES"/>
              </w:rPr>
              <w:t>PROCEDIMIENTO</w:t>
            </w:r>
          </w:p>
        </w:tc>
      </w:tr>
      <w:tr w:rsidR="00BB494A" w:rsidRPr="00A34B49" w14:paraId="0DF1B617" w14:textId="77777777" w:rsidTr="001E6ADC">
        <w:trPr>
          <w:trHeight w:val="545"/>
        </w:trPr>
        <w:tc>
          <w:tcPr>
            <w:tcW w:w="4806" w:type="dxa"/>
          </w:tcPr>
          <w:p w14:paraId="163396FD" w14:textId="77777777" w:rsidR="00BB494A" w:rsidRPr="00A34B49" w:rsidRDefault="00BB494A" w:rsidP="001E6ADC">
            <w:pPr>
              <w:spacing w:before="170"/>
              <w:rPr>
                <w:rFonts w:ascii="Times New Roman" w:eastAsia="Times New Roman" w:hAnsi="Times New Roman" w:cs="Times New Roman"/>
                <w:sz w:val="24"/>
                <w:lang w:val="es-ES"/>
              </w:rPr>
            </w:pPr>
            <w:r w:rsidRPr="00A34B49">
              <w:rPr>
                <w:rFonts w:ascii="Times New Roman" w:eastAsia="Times New Roman" w:hAnsi="Times New Roman" w:cs="Times New Roman"/>
                <w:color w:val="4B4646"/>
                <w:sz w:val="24"/>
                <w:lang w:val="es-ES"/>
              </w:rPr>
              <w:t>Compras</w:t>
            </w:r>
            <w:r w:rsidRPr="00A34B49">
              <w:rPr>
                <w:rFonts w:ascii="Times New Roman" w:eastAsia="Times New Roman" w:hAnsi="Times New Roman" w:cs="Times New Roman"/>
                <w:color w:val="4B4646"/>
                <w:spacing w:val="-1"/>
                <w:sz w:val="24"/>
                <w:lang w:val="es-ES"/>
              </w:rPr>
              <w:t xml:space="preserve"> </w:t>
            </w:r>
            <w:r w:rsidRPr="00A34B49">
              <w:rPr>
                <w:rFonts w:ascii="Times New Roman" w:eastAsia="Times New Roman" w:hAnsi="Times New Roman" w:cs="Times New Roman"/>
                <w:color w:val="4B4646"/>
                <w:sz w:val="24"/>
                <w:lang w:val="es-ES"/>
              </w:rPr>
              <w:t>por</w:t>
            </w:r>
            <w:r w:rsidRPr="00A34B49">
              <w:rPr>
                <w:rFonts w:ascii="Times New Roman" w:eastAsia="Times New Roman" w:hAnsi="Times New Roman" w:cs="Times New Roman"/>
                <w:color w:val="4B4646"/>
                <w:spacing w:val="2"/>
                <w:sz w:val="24"/>
                <w:lang w:val="es-ES"/>
              </w:rPr>
              <w:t xml:space="preserve"> </w:t>
            </w:r>
            <w:r w:rsidRPr="00A34B49">
              <w:rPr>
                <w:rFonts w:ascii="Times New Roman" w:eastAsia="Times New Roman" w:hAnsi="Times New Roman" w:cs="Times New Roman"/>
                <w:color w:val="4B4646"/>
                <w:sz w:val="24"/>
                <w:lang w:val="es-ES"/>
              </w:rPr>
              <w:t>debajo</w:t>
            </w:r>
            <w:r w:rsidRPr="00A34B49">
              <w:rPr>
                <w:rFonts w:ascii="Times New Roman" w:eastAsia="Times New Roman" w:hAnsi="Times New Roman" w:cs="Times New Roman"/>
                <w:color w:val="4B4646"/>
                <w:spacing w:val="1"/>
                <w:sz w:val="24"/>
                <w:lang w:val="es-ES"/>
              </w:rPr>
              <w:t xml:space="preserve"> </w:t>
            </w:r>
            <w:r w:rsidRPr="00A34B49">
              <w:rPr>
                <w:rFonts w:ascii="Times New Roman" w:eastAsia="Times New Roman" w:hAnsi="Times New Roman" w:cs="Times New Roman"/>
                <w:color w:val="4B4646"/>
                <w:sz w:val="24"/>
                <w:lang w:val="es-ES"/>
              </w:rPr>
              <w:t>del</w:t>
            </w:r>
            <w:r w:rsidRPr="00A34B49">
              <w:rPr>
                <w:rFonts w:ascii="Times New Roman" w:eastAsia="Times New Roman" w:hAnsi="Times New Roman" w:cs="Times New Roman"/>
                <w:color w:val="4B4646"/>
                <w:spacing w:val="-4"/>
                <w:sz w:val="24"/>
                <w:lang w:val="es-ES"/>
              </w:rPr>
              <w:t xml:space="preserve"> </w:t>
            </w:r>
            <w:r w:rsidRPr="00A34B49">
              <w:rPr>
                <w:rFonts w:ascii="Times New Roman" w:eastAsia="Times New Roman" w:hAnsi="Times New Roman" w:cs="Times New Roman"/>
                <w:color w:val="4B4646"/>
                <w:sz w:val="24"/>
                <w:lang w:val="es-ES"/>
              </w:rPr>
              <w:t>umbral</w:t>
            </w:r>
            <w:r>
              <w:rPr>
                <w:rFonts w:ascii="Times New Roman" w:eastAsia="Times New Roman" w:hAnsi="Times New Roman" w:cs="Times New Roman"/>
                <w:color w:val="4B4646"/>
                <w:sz w:val="24"/>
                <w:lang w:val="es-ES"/>
              </w:rPr>
              <w:t xml:space="preserve">                                             </w:t>
            </w:r>
          </w:p>
        </w:tc>
        <w:tc>
          <w:tcPr>
            <w:tcW w:w="3416" w:type="dxa"/>
          </w:tcPr>
          <w:p w14:paraId="54341384" w14:textId="77777777" w:rsidR="00BB494A" w:rsidRDefault="00BB494A" w:rsidP="001E6ADC">
            <w:pPr>
              <w:spacing w:before="15"/>
              <w:rPr>
                <w:rFonts w:ascii="Times New Roman" w:eastAsia="Times New Roman" w:hAnsi="Times New Roman" w:cs="Times New Roman"/>
                <w:color w:val="4B4646"/>
                <w:sz w:val="24"/>
                <w:lang w:val="es-ES"/>
              </w:rPr>
            </w:pPr>
          </w:p>
          <w:p w14:paraId="6CDDA437" w14:textId="77777777" w:rsidR="00BB494A" w:rsidRPr="00A34B49" w:rsidRDefault="00BB494A" w:rsidP="001E6ADC">
            <w:pPr>
              <w:spacing w:before="15"/>
              <w:rPr>
                <w:rFonts w:ascii="Times New Roman" w:eastAsia="Times New Roman" w:hAnsi="Times New Roman" w:cs="Times New Roman"/>
                <w:color w:val="4B4646"/>
                <w:sz w:val="24"/>
                <w:lang w:val="es-ES"/>
              </w:rPr>
            </w:pPr>
            <w:r>
              <w:rPr>
                <w:rFonts w:ascii="Times New Roman" w:eastAsia="Times New Roman" w:hAnsi="Times New Roman" w:cs="Times New Roman"/>
                <w:color w:val="4B4646"/>
                <w:sz w:val="24"/>
                <w:lang w:val="es-ES"/>
              </w:rPr>
              <w:t xml:space="preserve">              </w:t>
            </w:r>
            <w:r w:rsidRPr="00B63024">
              <w:rPr>
                <w:rFonts w:ascii="Times New Roman" w:eastAsia="Times New Roman" w:hAnsi="Times New Roman" w:cs="Times New Roman"/>
                <w:color w:val="4B4646"/>
                <w:sz w:val="24"/>
                <w:lang w:val="es-ES"/>
              </w:rPr>
              <w:t>$3,499,391.00</w:t>
            </w:r>
          </w:p>
        </w:tc>
      </w:tr>
      <w:tr w:rsidR="00BB494A" w:rsidRPr="00A34B49" w14:paraId="240E927C" w14:textId="77777777" w:rsidTr="001E6ADC">
        <w:trPr>
          <w:trHeight w:val="269"/>
        </w:trPr>
        <w:tc>
          <w:tcPr>
            <w:tcW w:w="4806" w:type="dxa"/>
          </w:tcPr>
          <w:p w14:paraId="0CE3373F" w14:textId="77777777" w:rsidR="00BB494A" w:rsidRPr="00A34B49" w:rsidRDefault="00BB494A" w:rsidP="001E6ADC">
            <w:pPr>
              <w:spacing w:before="15"/>
              <w:rPr>
                <w:rFonts w:ascii="Times New Roman" w:eastAsia="Times New Roman" w:hAnsi="Times New Roman" w:cs="Times New Roman"/>
                <w:color w:val="4B4646"/>
                <w:sz w:val="24"/>
                <w:lang w:val="es-ES"/>
              </w:rPr>
            </w:pPr>
            <w:r w:rsidRPr="00A34B49">
              <w:rPr>
                <w:rFonts w:ascii="Times New Roman" w:eastAsia="Times New Roman" w:hAnsi="Times New Roman" w:cs="Times New Roman"/>
                <w:color w:val="4B4646"/>
                <w:sz w:val="24"/>
                <w:lang w:val="es-ES"/>
              </w:rPr>
              <w:t>Compra menor</w:t>
            </w:r>
          </w:p>
        </w:tc>
        <w:tc>
          <w:tcPr>
            <w:tcW w:w="3416" w:type="dxa"/>
          </w:tcPr>
          <w:p w14:paraId="03CB29C8" w14:textId="77777777" w:rsidR="00BB494A" w:rsidRPr="00A34B49" w:rsidRDefault="00BB494A" w:rsidP="001E6ADC">
            <w:pPr>
              <w:spacing w:before="15"/>
              <w:rPr>
                <w:rFonts w:ascii="Times New Roman" w:eastAsia="Times New Roman" w:hAnsi="Times New Roman" w:cs="Times New Roman"/>
                <w:color w:val="4B4646"/>
                <w:sz w:val="24"/>
                <w:lang w:val="es-ES"/>
              </w:rPr>
            </w:pPr>
            <w:r>
              <w:rPr>
                <w:rFonts w:ascii="Times New Roman" w:hAnsi="Times New Roman"/>
                <w:color w:val="4B4646"/>
                <w:sz w:val="24"/>
              </w:rPr>
              <w:t xml:space="preserve">              </w:t>
            </w:r>
            <w:r w:rsidRPr="00B63024">
              <w:rPr>
                <w:rFonts w:ascii="Times New Roman" w:hAnsi="Times New Roman"/>
                <w:color w:val="4B4646"/>
                <w:sz w:val="24"/>
              </w:rPr>
              <w:t>$6,083,258.00</w:t>
            </w:r>
          </w:p>
        </w:tc>
      </w:tr>
      <w:tr w:rsidR="00BB494A" w:rsidRPr="00A34B49" w14:paraId="4FB9FDCC" w14:textId="77777777" w:rsidTr="001E6ADC">
        <w:trPr>
          <w:trHeight w:val="273"/>
        </w:trPr>
        <w:tc>
          <w:tcPr>
            <w:tcW w:w="4806" w:type="dxa"/>
          </w:tcPr>
          <w:p w14:paraId="5E1654B2" w14:textId="77777777" w:rsidR="00BB494A" w:rsidRDefault="00BB494A" w:rsidP="001E6ADC">
            <w:pPr>
              <w:spacing w:before="20"/>
              <w:rPr>
                <w:rFonts w:ascii="Times New Roman" w:eastAsia="Times New Roman" w:hAnsi="Times New Roman" w:cs="Times New Roman"/>
                <w:color w:val="4B4646"/>
                <w:sz w:val="24"/>
                <w:lang w:val="es-ES"/>
              </w:rPr>
            </w:pPr>
          </w:p>
          <w:p w14:paraId="19BC0C9B" w14:textId="77777777" w:rsidR="00BB494A" w:rsidRPr="00A34B49" w:rsidRDefault="00BB494A" w:rsidP="001E6ADC">
            <w:pPr>
              <w:spacing w:before="20"/>
              <w:rPr>
                <w:rFonts w:ascii="Times New Roman" w:eastAsia="Times New Roman" w:hAnsi="Times New Roman" w:cs="Times New Roman"/>
                <w:sz w:val="24"/>
                <w:lang w:val="es-ES"/>
              </w:rPr>
            </w:pPr>
            <w:r w:rsidRPr="00A34B49">
              <w:rPr>
                <w:rFonts w:ascii="Times New Roman" w:eastAsia="Times New Roman" w:hAnsi="Times New Roman" w:cs="Times New Roman"/>
                <w:color w:val="4B4646"/>
                <w:sz w:val="24"/>
                <w:lang w:val="es-ES"/>
              </w:rPr>
              <w:t>Comparación de</w:t>
            </w:r>
            <w:r w:rsidRPr="00A34B49">
              <w:rPr>
                <w:rFonts w:ascii="Times New Roman" w:eastAsia="Times New Roman" w:hAnsi="Times New Roman" w:cs="Times New Roman"/>
                <w:color w:val="4B4646"/>
                <w:spacing w:val="-1"/>
                <w:sz w:val="24"/>
                <w:lang w:val="es-ES"/>
              </w:rPr>
              <w:t xml:space="preserve"> </w:t>
            </w:r>
            <w:r w:rsidRPr="00A34B49">
              <w:rPr>
                <w:rFonts w:ascii="Times New Roman" w:eastAsia="Times New Roman" w:hAnsi="Times New Roman" w:cs="Times New Roman"/>
                <w:color w:val="4B4646"/>
                <w:sz w:val="24"/>
                <w:lang w:val="es-ES"/>
              </w:rPr>
              <w:t>precios</w:t>
            </w:r>
          </w:p>
        </w:tc>
        <w:tc>
          <w:tcPr>
            <w:tcW w:w="3416" w:type="dxa"/>
          </w:tcPr>
          <w:p w14:paraId="5E3C44EA" w14:textId="77777777" w:rsidR="00BB494A" w:rsidRDefault="00BB494A" w:rsidP="001E6ADC">
            <w:pPr>
              <w:spacing w:before="15"/>
              <w:ind w:left="810"/>
              <w:rPr>
                <w:rFonts w:ascii="Times New Roman" w:eastAsia="Times New Roman" w:hAnsi="Times New Roman" w:cs="Times New Roman"/>
                <w:color w:val="4B4646"/>
                <w:sz w:val="24"/>
                <w:lang w:val="es-ES"/>
              </w:rPr>
            </w:pPr>
            <w:r>
              <w:rPr>
                <w:rFonts w:ascii="Times New Roman" w:eastAsia="Times New Roman" w:hAnsi="Times New Roman" w:cs="Times New Roman"/>
                <w:color w:val="4B4646"/>
                <w:sz w:val="24"/>
                <w:lang w:val="es-ES"/>
              </w:rPr>
              <w:t xml:space="preserve">             </w:t>
            </w:r>
          </w:p>
          <w:p w14:paraId="492C9E19" w14:textId="77777777" w:rsidR="00BB494A" w:rsidRPr="00A34B49" w:rsidRDefault="00BB494A" w:rsidP="001E6ADC">
            <w:pPr>
              <w:spacing w:before="15"/>
              <w:ind w:left="810"/>
              <w:rPr>
                <w:rFonts w:ascii="Times New Roman" w:eastAsia="Times New Roman" w:hAnsi="Times New Roman" w:cs="Times New Roman"/>
                <w:color w:val="4B4646"/>
                <w:sz w:val="24"/>
                <w:lang w:val="es-ES"/>
              </w:rPr>
            </w:pPr>
            <w:r w:rsidRPr="00B63024">
              <w:rPr>
                <w:rFonts w:ascii="Times New Roman" w:eastAsia="Times New Roman" w:hAnsi="Times New Roman" w:cs="Times New Roman"/>
                <w:color w:val="4B4646"/>
                <w:sz w:val="24"/>
                <w:lang w:val="es-ES"/>
              </w:rPr>
              <w:t>$2,649,900.00</w:t>
            </w:r>
          </w:p>
        </w:tc>
      </w:tr>
      <w:tr w:rsidR="00BB494A" w:rsidRPr="00A34B49" w14:paraId="362C59E5" w14:textId="77777777" w:rsidTr="001E6ADC">
        <w:trPr>
          <w:trHeight w:val="273"/>
        </w:trPr>
        <w:tc>
          <w:tcPr>
            <w:tcW w:w="4806" w:type="dxa"/>
          </w:tcPr>
          <w:p w14:paraId="2D4A5759" w14:textId="77777777" w:rsidR="00BB494A" w:rsidRDefault="00BB494A" w:rsidP="001E6ADC">
            <w:pPr>
              <w:spacing w:before="15"/>
              <w:rPr>
                <w:rFonts w:ascii="Times New Roman" w:eastAsia="Times New Roman" w:hAnsi="Times New Roman" w:cs="Times New Roman"/>
                <w:color w:val="4B4646"/>
                <w:sz w:val="24"/>
                <w:lang w:val="es-ES"/>
              </w:rPr>
            </w:pPr>
          </w:p>
          <w:p w14:paraId="1805BBD0" w14:textId="77777777" w:rsidR="00BB494A" w:rsidRPr="00A34B49" w:rsidRDefault="00BB494A" w:rsidP="001E6ADC">
            <w:pPr>
              <w:spacing w:before="15"/>
              <w:rPr>
                <w:rFonts w:ascii="Times New Roman" w:eastAsia="Times New Roman" w:hAnsi="Times New Roman" w:cs="Times New Roman"/>
                <w:sz w:val="24"/>
                <w:lang w:val="es-ES"/>
              </w:rPr>
            </w:pPr>
            <w:r w:rsidRPr="00A34B49">
              <w:rPr>
                <w:rFonts w:ascii="Times New Roman" w:eastAsia="Times New Roman" w:hAnsi="Times New Roman" w:cs="Times New Roman"/>
                <w:color w:val="4B4646"/>
                <w:sz w:val="24"/>
                <w:lang w:val="es-ES"/>
              </w:rPr>
              <w:t>Licitación</w:t>
            </w:r>
            <w:r w:rsidRPr="00A34B49">
              <w:rPr>
                <w:rFonts w:ascii="Times New Roman" w:eastAsia="Times New Roman" w:hAnsi="Times New Roman" w:cs="Times New Roman"/>
                <w:color w:val="4B4646"/>
                <w:spacing w:val="-1"/>
                <w:sz w:val="24"/>
                <w:lang w:val="es-ES"/>
              </w:rPr>
              <w:t xml:space="preserve"> </w:t>
            </w:r>
            <w:r w:rsidRPr="00A34B49">
              <w:rPr>
                <w:rFonts w:ascii="Times New Roman" w:eastAsia="Times New Roman" w:hAnsi="Times New Roman" w:cs="Times New Roman"/>
                <w:color w:val="4B4646"/>
                <w:sz w:val="24"/>
                <w:lang w:val="es-ES"/>
              </w:rPr>
              <w:t>pública</w:t>
            </w:r>
          </w:p>
        </w:tc>
        <w:tc>
          <w:tcPr>
            <w:tcW w:w="3416" w:type="dxa"/>
          </w:tcPr>
          <w:p w14:paraId="2F02E32B" w14:textId="77777777" w:rsidR="00BB494A" w:rsidRDefault="00BB494A" w:rsidP="001E6ADC">
            <w:pPr>
              <w:spacing w:before="15"/>
              <w:ind w:left="844"/>
              <w:rPr>
                <w:rFonts w:ascii="Times New Roman" w:eastAsia="Times New Roman" w:hAnsi="Times New Roman" w:cs="Times New Roman"/>
                <w:sz w:val="24"/>
                <w:lang w:val="es-ES"/>
              </w:rPr>
            </w:pPr>
            <w:r w:rsidRPr="00A34B49">
              <w:rPr>
                <w:rFonts w:ascii="Times New Roman" w:eastAsia="Times New Roman" w:hAnsi="Times New Roman" w:cs="Times New Roman"/>
                <w:sz w:val="24"/>
                <w:lang w:val="es-ES"/>
              </w:rPr>
              <w:t xml:space="preserve">              </w:t>
            </w:r>
          </w:p>
          <w:p w14:paraId="1CD1C2D6" w14:textId="77777777" w:rsidR="00BB494A" w:rsidRPr="00A34B49" w:rsidRDefault="00BB494A" w:rsidP="001E6ADC">
            <w:pPr>
              <w:spacing w:before="15"/>
              <w:ind w:left="844"/>
              <w:rPr>
                <w:rFonts w:ascii="Times New Roman" w:eastAsia="Times New Roman" w:hAnsi="Times New Roman" w:cs="Times New Roman"/>
                <w:sz w:val="24"/>
                <w:lang w:val="es-ES"/>
              </w:rPr>
            </w:pPr>
            <w:r w:rsidRPr="00A34B49">
              <w:rPr>
                <w:rFonts w:ascii="Times New Roman" w:eastAsia="Times New Roman" w:hAnsi="Times New Roman" w:cs="Times New Roman"/>
                <w:sz w:val="24"/>
                <w:lang w:val="es-ES"/>
              </w:rPr>
              <w:t xml:space="preserve"> N/A</w:t>
            </w:r>
          </w:p>
        </w:tc>
      </w:tr>
    </w:tbl>
    <w:p w14:paraId="21A041FF" w14:textId="7C32C57C" w:rsidR="00521027" w:rsidRDefault="00521027" w:rsidP="00521027">
      <w:pPr>
        <w:tabs>
          <w:tab w:val="left" w:pos="1755"/>
        </w:tabs>
        <w:rPr>
          <w:rFonts w:eastAsia="Calibri"/>
          <w:lang w:val="es-DO"/>
        </w:rPr>
      </w:pPr>
    </w:p>
    <w:tbl>
      <w:tblPr>
        <w:tblStyle w:val="NormalTable0"/>
        <w:tblpPr w:leftFromText="141" w:rightFromText="141" w:vertAnchor="text" w:horzAnchor="margin" w:tblpY="-72"/>
        <w:tblW w:w="7513" w:type="dxa"/>
        <w:tblLayout w:type="fixed"/>
        <w:tblLook w:val="01E0" w:firstRow="1" w:lastRow="1" w:firstColumn="1" w:lastColumn="1" w:noHBand="0" w:noVBand="0"/>
      </w:tblPr>
      <w:tblGrid>
        <w:gridCol w:w="7513"/>
      </w:tblGrid>
      <w:tr w:rsidR="00BB494A" w:rsidRPr="00A34B49" w14:paraId="3F2129C3" w14:textId="77777777" w:rsidTr="00B50131">
        <w:trPr>
          <w:cantSplit/>
          <w:trHeight w:val="274"/>
        </w:trPr>
        <w:tc>
          <w:tcPr>
            <w:tcW w:w="7513" w:type="dxa"/>
            <w:shd w:val="clear" w:color="auto" w:fill="436EBE"/>
          </w:tcPr>
          <w:p w14:paraId="12BADE48" w14:textId="77777777" w:rsidR="00BB494A" w:rsidRPr="00A34B49" w:rsidRDefault="00BB494A" w:rsidP="001E6ADC">
            <w:pPr>
              <w:spacing w:before="204"/>
              <w:ind w:left="881" w:right="882"/>
              <w:jc w:val="center"/>
              <w:rPr>
                <w:rFonts w:ascii="Times New Roman" w:eastAsia="Times New Roman" w:hAnsi="Times New Roman" w:cs="Times New Roman"/>
                <w:b/>
                <w:color w:val="FFFFFF" w:themeColor="background1"/>
                <w:sz w:val="24"/>
                <w:lang w:val="es-ES"/>
              </w:rPr>
            </w:pPr>
            <w:r w:rsidRPr="00A34B49">
              <w:rPr>
                <w:rFonts w:ascii="Times New Roman" w:eastAsia="Times New Roman" w:hAnsi="Times New Roman" w:cs="Times New Roman"/>
                <w:b/>
                <w:color w:val="FFFFFF" w:themeColor="background1"/>
                <w:sz w:val="24"/>
                <w:lang w:val="es-ES"/>
              </w:rPr>
              <w:lastRenderedPageBreak/>
              <w:t>RESUMEN DEL PLAN DE COMPRAS 202</w:t>
            </w:r>
            <w:r>
              <w:rPr>
                <w:rFonts w:ascii="Times New Roman" w:eastAsia="Times New Roman" w:hAnsi="Times New Roman" w:cs="Times New Roman"/>
                <w:b/>
                <w:color w:val="FFFFFF" w:themeColor="background1"/>
                <w:sz w:val="24"/>
                <w:lang w:val="es-ES"/>
              </w:rPr>
              <w:t>3</w:t>
            </w:r>
          </w:p>
          <w:p w14:paraId="25EE3983" w14:textId="77777777" w:rsidR="00BB494A" w:rsidRPr="00A34B49" w:rsidRDefault="00BB494A" w:rsidP="001E6ADC">
            <w:pPr>
              <w:spacing w:before="16"/>
              <w:ind w:left="2251" w:right="2251"/>
              <w:jc w:val="center"/>
              <w:rPr>
                <w:rFonts w:ascii="Times New Roman" w:eastAsia="Times New Roman" w:hAnsi="Times New Roman" w:cs="Times New Roman"/>
                <w:b/>
                <w:sz w:val="24"/>
                <w:lang w:val="es-ES"/>
              </w:rPr>
            </w:pPr>
            <w:r w:rsidRPr="00A34B49">
              <w:rPr>
                <w:rFonts w:ascii="Times New Roman" w:eastAsia="Times New Roman" w:hAnsi="Times New Roman" w:cs="Times New Roman"/>
                <w:b/>
                <w:color w:val="FFFFFF" w:themeColor="background1"/>
                <w:sz w:val="24"/>
                <w:lang w:val="es-ES"/>
              </w:rPr>
              <w:t>DATOS DE</w:t>
            </w:r>
            <w:r w:rsidRPr="00A34B49">
              <w:rPr>
                <w:rFonts w:ascii="Times New Roman" w:eastAsia="Times New Roman" w:hAnsi="Times New Roman" w:cs="Times New Roman"/>
                <w:b/>
                <w:color w:val="FFFFFF" w:themeColor="background1"/>
                <w:spacing w:val="-3"/>
                <w:sz w:val="24"/>
                <w:lang w:val="es-ES"/>
              </w:rPr>
              <w:t xml:space="preserve"> </w:t>
            </w:r>
            <w:r w:rsidRPr="00A34B49">
              <w:rPr>
                <w:rFonts w:ascii="Times New Roman" w:eastAsia="Times New Roman" w:hAnsi="Times New Roman" w:cs="Times New Roman"/>
                <w:b/>
                <w:color w:val="FFFFFF" w:themeColor="background1"/>
                <w:sz w:val="24"/>
                <w:lang w:val="es-ES"/>
              </w:rPr>
              <w:t>CABECERA</w:t>
            </w:r>
            <w:r w:rsidRPr="00A34B49">
              <w:rPr>
                <w:rFonts w:ascii="Times New Roman" w:eastAsia="Times New Roman" w:hAnsi="Times New Roman" w:cs="Times New Roman"/>
                <w:b/>
                <w:color w:val="FFFFFF" w:themeColor="background1"/>
                <w:spacing w:val="-1"/>
                <w:sz w:val="24"/>
                <w:lang w:val="es-ES"/>
              </w:rPr>
              <w:t xml:space="preserve"> </w:t>
            </w:r>
            <w:r w:rsidRPr="00A34B49">
              <w:rPr>
                <w:rFonts w:ascii="Times New Roman" w:eastAsia="Times New Roman" w:hAnsi="Times New Roman" w:cs="Times New Roman"/>
                <w:b/>
                <w:color w:val="FFFFFF" w:themeColor="background1"/>
                <w:sz w:val="24"/>
                <w:lang w:val="es-ES"/>
              </w:rPr>
              <w:t>PACC</w:t>
            </w:r>
          </w:p>
        </w:tc>
      </w:tr>
    </w:tbl>
    <w:p w14:paraId="5E0CB35E" w14:textId="77777777" w:rsidR="00521027" w:rsidRDefault="00521027" w:rsidP="00521027">
      <w:pPr>
        <w:tabs>
          <w:tab w:val="left" w:pos="1755"/>
        </w:tabs>
        <w:rPr>
          <w:rFonts w:eastAsia="Calibri"/>
          <w:lang w:val="es-DO"/>
        </w:rPr>
      </w:pPr>
      <w:r>
        <w:rPr>
          <w:rFonts w:eastAsia="Calibri"/>
          <w:lang w:val="es-DO"/>
        </w:rPr>
        <w:tab/>
      </w:r>
    </w:p>
    <w:p w14:paraId="3BFEF244" w14:textId="77777777" w:rsidR="00BB494A" w:rsidRPr="00BB494A" w:rsidRDefault="00BB494A" w:rsidP="00BB494A">
      <w:pPr>
        <w:rPr>
          <w:rFonts w:eastAsia="Calibri"/>
          <w:lang w:val="es-DO"/>
        </w:rPr>
      </w:pPr>
    </w:p>
    <w:tbl>
      <w:tblPr>
        <w:tblStyle w:val="NormalTable0"/>
        <w:tblpPr w:leftFromText="141" w:rightFromText="141" w:vertAnchor="text" w:horzAnchor="margin" w:tblpY="77"/>
        <w:tblW w:w="0" w:type="auto"/>
        <w:tblLayout w:type="fixed"/>
        <w:tblLook w:val="01E0" w:firstRow="1" w:lastRow="1" w:firstColumn="1" w:lastColumn="1" w:noHBand="0" w:noVBand="0"/>
      </w:tblPr>
      <w:tblGrid>
        <w:gridCol w:w="4701"/>
        <w:gridCol w:w="2812"/>
      </w:tblGrid>
      <w:tr w:rsidR="00BB494A" w:rsidRPr="00A34B49" w14:paraId="50625643" w14:textId="77777777" w:rsidTr="00BB494A">
        <w:trPr>
          <w:trHeight w:val="444"/>
        </w:trPr>
        <w:tc>
          <w:tcPr>
            <w:tcW w:w="4701" w:type="dxa"/>
            <w:tcBorders>
              <w:bottom w:val="single" w:sz="4" w:space="0" w:color="D9D9D9"/>
            </w:tcBorders>
          </w:tcPr>
          <w:p w14:paraId="55B921AC" w14:textId="77777777" w:rsidR="00BB494A" w:rsidRPr="00A34B49" w:rsidRDefault="00BB494A" w:rsidP="00BB494A">
            <w:pPr>
              <w:spacing w:line="266" w:lineRule="exact"/>
              <w:ind w:left="79"/>
              <w:rPr>
                <w:rFonts w:ascii="Times New Roman" w:eastAsia="Times New Roman" w:hAnsi="Times New Roman" w:cs="Times New Roman"/>
                <w:sz w:val="24"/>
                <w:lang w:val="es-ES"/>
              </w:rPr>
            </w:pPr>
            <w:r w:rsidRPr="00A34B49">
              <w:rPr>
                <w:rFonts w:ascii="Times New Roman" w:eastAsia="Times New Roman" w:hAnsi="Times New Roman" w:cs="Times New Roman"/>
                <w:color w:val="4B4646"/>
                <w:sz w:val="24"/>
                <w:lang w:val="es-ES"/>
              </w:rPr>
              <w:t>Licitación</w:t>
            </w:r>
            <w:r w:rsidRPr="00A34B49">
              <w:rPr>
                <w:rFonts w:ascii="Times New Roman" w:eastAsia="Times New Roman" w:hAnsi="Times New Roman" w:cs="Times New Roman"/>
                <w:color w:val="4B4646"/>
                <w:spacing w:val="-1"/>
                <w:sz w:val="24"/>
                <w:lang w:val="es-ES"/>
              </w:rPr>
              <w:t xml:space="preserve"> </w:t>
            </w:r>
            <w:r w:rsidRPr="00A34B49">
              <w:rPr>
                <w:rFonts w:ascii="Times New Roman" w:eastAsia="Times New Roman" w:hAnsi="Times New Roman" w:cs="Times New Roman"/>
                <w:color w:val="4B4646"/>
                <w:sz w:val="24"/>
                <w:lang w:val="es-ES"/>
              </w:rPr>
              <w:t>pública</w:t>
            </w:r>
            <w:r w:rsidRPr="00A34B49">
              <w:rPr>
                <w:rFonts w:ascii="Times New Roman" w:eastAsia="Times New Roman" w:hAnsi="Times New Roman" w:cs="Times New Roman"/>
                <w:color w:val="4B4646"/>
                <w:spacing w:val="-1"/>
                <w:sz w:val="24"/>
                <w:lang w:val="es-ES"/>
              </w:rPr>
              <w:t xml:space="preserve"> </w:t>
            </w:r>
            <w:r w:rsidRPr="00A34B49">
              <w:rPr>
                <w:rFonts w:ascii="Times New Roman" w:eastAsia="Times New Roman" w:hAnsi="Times New Roman" w:cs="Times New Roman"/>
                <w:color w:val="4B4646"/>
                <w:sz w:val="24"/>
                <w:lang w:val="es-ES"/>
              </w:rPr>
              <w:t>internacional</w:t>
            </w:r>
          </w:p>
        </w:tc>
        <w:tc>
          <w:tcPr>
            <w:tcW w:w="2812" w:type="dxa"/>
            <w:tcBorders>
              <w:bottom w:val="single" w:sz="4" w:space="0" w:color="D9D9D9"/>
            </w:tcBorders>
          </w:tcPr>
          <w:p w14:paraId="3A4DA93D" w14:textId="77777777" w:rsidR="00BB494A" w:rsidRPr="00A34B49" w:rsidRDefault="00BB494A" w:rsidP="00BB494A">
            <w:pPr>
              <w:spacing w:line="266" w:lineRule="exact"/>
              <w:ind w:left="604" w:right="1041"/>
              <w:jc w:val="center"/>
              <w:rPr>
                <w:rFonts w:ascii="Times New Roman" w:eastAsia="Times New Roman" w:hAnsi="Times New Roman" w:cs="Times New Roman"/>
                <w:sz w:val="24"/>
                <w:lang w:val="es-ES"/>
              </w:rPr>
            </w:pPr>
            <w:r w:rsidRPr="00A34B49">
              <w:rPr>
                <w:rFonts w:ascii="Times New Roman" w:eastAsia="Times New Roman" w:hAnsi="Times New Roman" w:cs="Times New Roman"/>
                <w:color w:val="4B4646"/>
                <w:sz w:val="24"/>
                <w:lang w:val="es-ES"/>
              </w:rPr>
              <w:t>N/A</w:t>
            </w:r>
          </w:p>
        </w:tc>
      </w:tr>
      <w:tr w:rsidR="00BB494A" w:rsidRPr="00A34B49" w14:paraId="2DC3E822" w14:textId="77777777" w:rsidTr="00004CAB">
        <w:trPr>
          <w:trHeight w:val="444"/>
        </w:trPr>
        <w:tc>
          <w:tcPr>
            <w:tcW w:w="4701" w:type="dxa"/>
            <w:tcBorders>
              <w:bottom w:val="single" w:sz="4" w:space="0" w:color="D9D9D9"/>
            </w:tcBorders>
          </w:tcPr>
          <w:p w14:paraId="67941EA8" w14:textId="77777777" w:rsidR="00BB494A" w:rsidRPr="00A34B49" w:rsidRDefault="00BB494A" w:rsidP="00BB494A">
            <w:pPr>
              <w:spacing w:line="266" w:lineRule="exact"/>
              <w:ind w:left="79"/>
              <w:rPr>
                <w:rFonts w:ascii="Times New Roman" w:eastAsia="Times New Roman" w:hAnsi="Times New Roman" w:cs="Times New Roman"/>
                <w:color w:val="4B4646"/>
                <w:sz w:val="24"/>
                <w:lang w:val="es-ES"/>
              </w:rPr>
            </w:pPr>
            <w:r>
              <w:rPr>
                <w:rFonts w:ascii="Times New Roman" w:eastAsia="Times New Roman" w:hAnsi="Times New Roman" w:cs="Times New Roman"/>
                <w:color w:val="4B4646"/>
                <w:sz w:val="24"/>
                <w:lang w:val="es-ES"/>
              </w:rPr>
              <w:t>Comparación de precio</w:t>
            </w:r>
          </w:p>
        </w:tc>
        <w:tc>
          <w:tcPr>
            <w:tcW w:w="2812" w:type="dxa"/>
            <w:tcBorders>
              <w:bottom w:val="single" w:sz="4" w:space="0" w:color="D9D9D9"/>
            </w:tcBorders>
            <w:vAlign w:val="center"/>
          </w:tcPr>
          <w:p w14:paraId="3868F676" w14:textId="77777777" w:rsidR="00BB494A" w:rsidRPr="00A34B49" w:rsidRDefault="00BB494A" w:rsidP="00004CAB">
            <w:pPr>
              <w:spacing w:line="266" w:lineRule="exact"/>
              <w:ind w:right="569"/>
              <w:jc w:val="center"/>
              <w:rPr>
                <w:rFonts w:ascii="Times New Roman" w:eastAsia="Times New Roman" w:hAnsi="Times New Roman" w:cs="Times New Roman"/>
                <w:color w:val="4B4646"/>
                <w:sz w:val="24"/>
                <w:lang w:val="es-ES"/>
              </w:rPr>
            </w:pPr>
            <w:r w:rsidRPr="0082200C">
              <w:rPr>
                <w:rFonts w:ascii="Times New Roman" w:eastAsia="Times New Roman" w:hAnsi="Times New Roman" w:cs="Times New Roman"/>
                <w:color w:val="4B4646"/>
                <w:sz w:val="24"/>
                <w:lang w:val="es-ES"/>
              </w:rPr>
              <w:t>$2,649,900.00</w:t>
            </w:r>
          </w:p>
        </w:tc>
      </w:tr>
      <w:tr w:rsidR="00BB494A" w:rsidRPr="00A34B49" w14:paraId="291718FD" w14:textId="77777777" w:rsidTr="00BB494A">
        <w:trPr>
          <w:trHeight w:val="316"/>
        </w:trPr>
        <w:tc>
          <w:tcPr>
            <w:tcW w:w="4701" w:type="dxa"/>
            <w:tcBorders>
              <w:top w:val="single" w:sz="4" w:space="0" w:color="D9D9D9"/>
              <w:bottom w:val="single" w:sz="4" w:space="0" w:color="D9D9D9"/>
            </w:tcBorders>
          </w:tcPr>
          <w:p w14:paraId="4FAD1CF8" w14:textId="77777777" w:rsidR="00BB494A" w:rsidRPr="00A34B49" w:rsidRDefault="00BB494A" w:rsidP="00BB494A">
            <w:pPr>
              <w:spacing w:before="15"/>
              <w:ind w:left="79"/>
              <w:rPr>
                <w:rFonts w:ascii="Times New Roman" w:eastAsia="Times New Roman" w:hAnsi="Times New Roman" w:cs="Times New Roman"/>
                <w:sz w:val="24"/>
                <w:lang w:val="es-ES"/>
              </w:rPr>
            </w:pPr>
            <w:r w:rsidRPr="00A34B49">
              <w:rPr>
                <w:rFonts w:ascii="Times New Roman" w:eastAsia="Times New Roman" w:hAnsi="Times New Roman" w:cs="Times New Roman"/>
                <w:color w:val="4B4646"/>
                <w:sz w:val="24"/>
                <w:lang w:val="es-ES"/>
              </w:rPr>
              <w:t>Licitación</w:t>
            </w:r>
            <w:r w:rsidRPr="00A34B49">
              <w:rPr>
                <w:rFonts w:ascii="Times New Roman" w:eastAsia="Times New Roman" w:hAnsi="Times New Roman" w:cs="Times New Roman"/>
                <w:color w:val="4B4646"/>
                <w:spacing w:val="-2"/>
                <w:sz w:val="24"/>
                <w:lang w:val="es-ES"/>
              </w:rPr>
              <w:t xml:space="preserve"> </w:t>
            </w:r>
            <w:r w:rsidRPr="00A34B49">
              <w:rPr>
                <w:rFonts w:ascii="Times New Roman" w:eastAsia="Times New Roman" w:hAnsi="Times New Roman" w:cs="Times New Roman"/>
                <w:color w:val="4B4646"/>
                <w:sz w:val="24"/>
                <w:lang w:val="es-ES"/>
              </w:rPr>
              <w:t>restringida</w:t>
            </w:r>
          </w:p>
        </w:tc>
        <w:tc>
          <w:tcPr>
            <w:tcW w:w="2812" w:type="dxa"/>
            <w:tcBorders>
              <w:top w:val="single" w:sz="4" w:space="0" w:color="D9D9D9"/>
              <w:bottom w:val="single" w:sz="4" w:space="0" w:color="D9D9D9"/>
            </w:tcBorders>
          </w:tcPr>
          <w:p w14:paraId="3F3D2DE9" w14:textId="77777777" w:rsidR="00BB494A" w:rsidRPr="00A34B49" w:rsidRDefault="00BB494A" w:rsidP="00BB494A">
            <w:pPr>
              <w:spacing w:before="15"/>
              <w:ind w:left="604" w:right="1041"/>
              <w:jc w:val="center"/>
              <w:rPr>
                <w:rFonts w:ascii="Times New Roman" w:eastAsia="Times New Roman" w:hAnsi="Times New Roman" w:cs="Times New Roman"/>
                <w:sz w:val="24"/>
                <w:lang w:val="es-ES"/>
              </w:rPr>
            </w:pPr>
            <w:r w:rsidRPr="00A34B49">
              <w:rPr>
                <w:rFonts w:ascii="Times New Roman" w:eastAsia="Times New Roman" w:hAnsi="Times New Roman" w:cs="Times New Roman"/>
                <w:color w:val="4B4646"/>
                <w:sz w:val="24"/>
                <w:lang w:val="es-ES"/>
              </w:rPr>
              <w:t>N/A</w:t>
            </w:r>
          </w:p>
        </w:tc>
      </w:tr>
      <w:tr w:rsidR="00BB494A" w:rsidRPr="00A34B49" w14:paraId="09FAE2EF" w14:textId="77777777" w:rsidTr="00BB494A">
        <w:trPr>
          <w:trHeight w:val="317"/>
        </w:trPr>
        <w:tc>
          <w:tcPr>
            <w:tcW w:w="4701" w:type="dxa"/>
            <w:tcBorders>
              <w:top w:val="single" w:sz="4" w:space="0" w:color="D9D9D9"/>
              <w:bottom w:val="single" w:sz="4" w:space="0" w:color="D9D9D9"/>
            </w:tcBorders>
          </w:tcPr>
          <w:p w14:paraId="7626777A" w14:textId="77777777" w:rsidR="00BB494A" w:rsidRPr="00A34B49" w:rsidRDefault="00BB494A" w:rsidP="00BB494A">
            <w:pPr>
              <w:spacing w:before="16"/>
              <w:ind w:left="79"/>
              <w:rPr>
                <w:rFonts w:ascii="Times New Roman" w:eastAsia="Times New Roman" w:hAnsi="Times New Roman" w:cs="Times New Roman"/>
                <w:sz w:val="24"/>
                <w:lang w:val="es-ES"/>
              </w:rPr>
            </w:pPr>
            <w:r w:rsidRPr="00A34B49">
              <w:rPr>
                <w:rFonts w:ascii="Times New Roman" w:eastAsia="Times New Roman" w:hAnsi="Times New Roman" w:cs="Times New Roman"/>
                <w:color w:val="4B4646"/>
                <w:sz w:val="24"/>
                <w:lang w:val="es-ES"/>
              </w:rPr>
              <w:t>Sorteo</w:t>
            </w:r>
            <w:r w:rsidRPr="00A34B49">
              <w:rPr>
                <w:rFonts w:ascii="Times New Roman" w:eastAsia="Times New Roman" w:hAnsi="Times New Roman" w:cs="Times New Roman"/>
                <w:color w:val="4B4646"/>
                <w:spacing w:val="-1"/>
                <w:sz w:val="24"/>
                <w:lang w:val="es-ES"/>
              </w:rPr>
              <w:t xml:space="preserve"> </w:t>
            </w:r>
            <w:r w:rsidRPr="00A34B49">
              <w:rPr>
                <w:rFonts w:ascii="Times New Roman" w:eastAsia="Times New Roman" w:hAnsi="Times New Roman" w:cs="Times New Roman"/>
                <w:color w:val="4B4646"/>
                <w:sz w:val="24"/>
                <w:lang w:val="es-ES"/>
              </w:rPr>
              <w:t>de obras</w:t>
            </w:r>
          </w:p>
        </w:tc>
        <w:tc>
          <w:tcPr>
            <w:tcW w:w="2812" w:type="dxa"/>
            <w:tcBorders>
              <w:top w:val="single" w:sz="4" w:space="0" w:color="D9D9D9"/>
              <w:bottom w:val="single" w:sz="4" w:space="0" w:color="D9D9D9"/>
            </w:tcBorders>
          </w:tcPr>
          <w:p w14:paraId="3CC26DCB" w14:textId="77777777" w:rsidR="00BB494A" w:rsidRPr="00A34B49" w:rsidRDefault="00BB494A" w:rsidP="00BB494A">
            <w:pPr>
              <w:spacing w:before="16"/>
              <w:ind w:left="604" w:right="1041"/>
              <w:jc w:val="center"/>
              <w:rPr>
                <w:rFonts w:ascii="Times New Roman" w:eastAsia="Times New Roman" w:hAnsi="Times New Roman" w:cs="Times New Roman"/>
                <w:sz w:val="24"/>
                <w:lang w:val="es-ES"/>
              </w:rPr>
            </w:pPr>
            <w:r w:rsidRPr="00A34B49">
              <w:rPr>
                <w:rFonts w:ascii="Times New Roman" w:eastAsia="Times New Roman" w:hAnsi="Times New Roman" w:cs="Times New Roman"/>
                <w:color w:val="4B4646"/>
                <w:sz w:val="24"/>
                <w:lang w:val="es-ES"/>
              </w:rPr>
              <w:t>N/A</w:t>
            </w:r>
          </w:p>
        </w:tc>
      </w:tr>
      <w:tr w:rsidR="00BB494A" w:rsidRPr="00A34B49" w14:paraId="42E4F05E" w14:textId="77777777" w:rsidTr="00BB494A">
        <w:trPr>
          <w:trHeight w:val="628"/>
        </w:trPr>
        <w:tc>
          <w:tcPr>
            <w:tcW w:w="4701" w:type="dxa"/>
            <w:tcBorders>
              <w:top w:val="single" w:sz="4" w:space="0" w:color="D9D9D9"/>
              <w:bottom w:val="single" w:sz="4" w:space="0" w:color="D9D9D9"/>
            </w:tcBorders>
          </w:tcPr>
          <w:p w14:paraId="78E0AAA9" w14:textId="77777777" w:rsidR="00BB494A" w:rsidRPr="00A34B49" w:rsidRDefault="00BB494A" w:rsidP="00BB494A">
            <w:pPr>
              <w:spacing w:before="37" w:line="237" w:lineRule="auto"/>
              <w:ind w:left="79" w:right="1276"/>
              <w:rPr>
                <w:rFonts w:ascii="Times New Roman" w:eastAsia="Times New Roman" w:hAnsi="Times New Roman" w:cs="Times New Roman"/>
                <w:sz w:val="24"/>
                <w:lang w:val="es-ES"/>
              </w:rPr>
            </w:pPr>
            <w:r w:rsidRPr="00A34B49">
              <w:rPr>
                <w:rFonts w:ascii="Times New Roman" w:eastAsia="Times New Roman" w:hAnsi="Times New Roman" w:cs="Times New Roman"/>
                <w:color w:val="4B4646"/>
                <w:sz w:val="24"/>
                <w:lang w:val="es-ES"/>
              </w:rPr>
              <w:t>Excepción - bienes o servicios con</w:t>
            </w:r>
            <w:r w:rsidRPr="00A34B49">
              <w:rPr>
                <w:rFonts w:ascii="Times New Roman" w:eastAsia="Times New Roman" w:hAnsi="Times New Roman" w:cs="Times New Roman"/>
                <w:color w:val="4B4646"/>
                <w:spacing w:val="-58"/>
                <w:sz w:val="24"/>
                <w:lang w:val="es-ES"/>
              </w:rPr>
              <w:t xml:space="preserve"> </w:t>
            </w:r>
            <w:r w:rsidRPr="00A34B49">
              <w:rPr>
                <w:rFonts w:ascii="Times New Roman" w:eastAsia="Times New Roman" w:hAnsi="Times New Roman" w:cs="Times New Roman"/>
                <w:color w:val="4B4646"/>
                <w:sz w:val="24"/>
                <w:lang w:val="es-ES"/>
              </w:rPr>
              <w:t>exclusividad</w:t>
            </w:r>
          </w:p>
        </w:tc>
        <w:tc>
          <w:tcPr>
            <w:tcW w:w="2812" w:type="dxa"/>
            <w:tcBorders>
              <w:top w:val="single" w:sz="4" w:space="0" w:color="D9D9D9"/>
              <w:bottom w:val="single" w:sz="4" w:space="0" w:color="D9D9D9"/>
            </w:tcBorders>
          </w:tcPr>
          <w:p w14:paraId="5E000C4E" w14:textId="77777777" w:rsidR="00BB494A" w:rsidRPr="00A34B49" w:rsidRDefault="00BB494A" w:rsidP="00BB494A">
            <w:pPr>
              <w:spacing w:before="174"/>
              <w:ind w:left="608" w:right="1041"/>
              <w:jc w:val="center"/>
              <w:rPr>
                <w:rFonts w:ascii="Times New Roman" w:eastAsia="Times New Roman" w:hAnsi="Times New Roman" w:cs="Times New Roman"/>
                <w:sz w:val="24"/>
                <w:lang w:val="es-ES"/>
              </w:rPr>
            </w:pPr>
            <w:r w:rsidRPr="00A34B49">
              <w:rPr>
                <w:rFonts w:ascii="Times New Roman" w:eastAsia="Times New Roman" w:hAnsi="Times New Roman" w:cs="Times New Roman"/>
                <w:color w:val="4B4646"/>
                <w:sz w:val="24"/>
                <w:lang w:val="es-ES"/>
              </w:rPr>
              <w:t>N/A</w:t>
            </w:r>
          </w:p>
        </w:tc>
      </w:tr>
      <w:tr w:rsidR="00BB494A" w:rsidRPr="00A34B49" w14:paraId="3A37A3F1" w14:textId="77777777" w:rsidTr="00BB494A">
        <w:trPr>
          <w:trHeight w:val="830"/>
        </w:trPr>
        <w:tc>
          <w:tcPr>
            <w:tcW w:w="4701" w:type="dxa"/>
            <w:tcBorders>
              <w:top w:val="single" w:sz="4" w:space="0" w:color="D9D9D9"/>
              <w:bottom w:val="single" w:sz="4" w:space="0" w:color="D9D9D9"/>
            </w:tcBorders>
          </w:tcPr>
          <w:p w14:paraId="63E60C6E" w14:textId="77777777" w:rsidR="00BB494A" w:rsidRPr="00A34B49" w:rsidRDefault="00BB494A" w:rsidP="00BB494A">
            <w:pPr>
              <w:spacing w:line="273" w:lineRule="exact"/>
              <w:ind w:left="79"/>
              <w:rPr>
                <w:rFonts w:ascii="Times New Roman" w:eastAsia="Times New Roman" w:hAnsi="Times New Roman" w:cs="Times New Roman"/>
                <w:sz w:val="24"/>
                <w:lang w:val="es-ES"/>
              </w:rPr>
            </w:pPr>
            <w:r w:rsidRPr="00A34B49">
              <w:rPr>
                <w:rFonts w:ascii="Times New Roman" w:eastAsia="Times New Roman" w:hAnsi="Times New Roman" w:cs="Times New Roman"/>
                <w:color w:val="4B4646"/>
                <w:sz w:val="24"/>
                <w:lang w:val="es-ES"/>
              </w:rPr>
              <w:t>Excepción -</w:t>
            </w:r>
            <w:r w:rsidRPr="00A34B49">
              <w:rPr>
                <w:rFonts w:ascii="Times New Roman" w:eastAsia="Times New Roman" w:hAnsi="Times New Roman" w:cs="Times New Roman"/>
                <w:color w:val="4B4646"/>
                <w:spacing w:val="-3"/>
                <w:sz w:val="24"/>
                <w:lang w:val="es-ES"/>
              </w:rPr>
              <w:t xml:space="preserve"> </w:t>
            </w:r>
            <w:r w:rsidRPr="00A34B49">
              <w:rPr>
                <w:rFonts w:ascii="Times New Roman" w:eastAsia="Times New Roman" w:hAnsi="Times New Roman" w:cs="Times New Roman"/>
                <w:color w:val="4B4646"/>
                <w:sz w:val="24"/>
                <w:lang w:val="es-ES"/>
              </w:rPr>
              <w:t>construcción,</w:t>
            </w:r>
            <w:r w:rsidRPr="00A34B49">
              <w:rPr>
                <w:rFonts w:ascii="Times New Roman" w:eastAsia="Times New Roman" w:hAnsi="Times New Roman" w:cs="Times New Roman"/>
                <w:color w:val="4B4646"/>
                <w:spacing w:val="2"/>
                <w:sz w:val="24"/>
                <w:lang w:val="es-ES"/>
              </w:rPr>
              <w:t xml:space="preserve"> </w:t>
            </w:r>
            <w:r w:rsidRPr="00A34B49">
              <w:rPr>
                <w:rFonts w:ascii="Times New Roman" w:eastAsia="Times New Roman" w:hAnsi="Times New Roman" w:cs="Times New Roman"/>
                <w:color w:val="4B4646"/>
                <w:sz w:val="24"/>
                <w:lang w:val="es-ES"/>
              </w:rPr>
              <w:t>instalación o</w:t>
            </w:r>
          </w:p>
          <w:p w14:paraId="0B77C057" w14:textId="77777777" w:rsidR="00BB494A" w:rsidRPr="00A34B49" w:rsidRDefault="00BB494A" w:rsidP="00BB494A">
            <w:pPr>
              <w:spacing w:line="274" w:lineRule="exact"/>
              <w:ind w:left="79" w:right="863"/>
              <w:rPr>
                <w:rFonts w:ascii="Times New Roman" w:eastAsia="Times New Roman" w:hAnsi="Times New Roman" w:cs="Times New Roman"/>
                <w:sz w:val="24"/>
                <w:lang w:val="es-ES"/>
              </w:rPr>
            </w:pPr>
            <w:r w:rsidRPr="00A34B49">
              <w:rPr>
                <w:rFonts w:ascii="Times New Roman" w:eastAsia="Times New Roman" w:hAnsi="Times New Roman" w:cs="Times New Roman"/>
                <w:color w:val="4B4646"/>
                <w:sz w:val="24"/>
                <w:lang w:val="es-ES"/>
              </w:rPr>
              <w:t>adquisición de oficinas para el servicio</w:t>
            </w:r>
            <w:r w:rsidRPr="00A34B49">
              <w:rPr>
                <w:rFonts w:ascii="Times New Roman" w:eastAsia="Times New Roman" w:hAnsi="Times New Roman" w:cs="Times New Roman"/>
                <w:color w:val="4B4646"/>
                <w:spacing w:val="-57"/>
                <w:sz w:val="24"/>
                <w:lang w:val="es-ES"/>
              </w:rPr>
              <w:t xml:space="preserve"> </w:t>
            </w:r>
            <w:r w:rsidRPr="00A34B49">
              <w:rPr>
                <w:rFonts w:ascii="Times New Roman" w:eastAsia="Times New Roman" w:hAnsi="Times New Roman" w:cs="Times New Roman"/>
                <w:color w:val="4B4646"/>
                <w:sz w:val="24"/>
                <w:lang w:val="es-ES"/>
              </w:rPr>
              <w:t>exterior</w:t>
            </w:r>
          </w:p>
        </w:tc>
        <w:tc>
          <w:tcPr>
            <w:tcW w:w="2812" w:type="dxa"/>
            <w:tcBorders>
              <w:top w:val="single" w:sz="4" w:space="0" w:color="D9D9D9"/>
              <w:bottom w:val="single" w:sz="4" w:space="0" w:color="D9D9D9"/>
            </w:tcBorders>
          </w:tcPr>
          <w:p w14:paraId="0C1A7E0F" w14:textId="77777777" w:rsidR="00BB494A" w:rsidRPr="00A34B49" w:rsidRDefault="00BB494A" w:rsidP="00BB494A">
            <w:pPr>
              <w:spacing w:before="10"/>
              <w:rPr>
                <w:rFonts w:ascii="Times New Roman" w:eastAsia="Times New Roman" w:hAnsi="Times New Roman" w:cs="Times New Roman"/>
                <w:sz w:val="23"/>
                <w:lang w:val="es-ES"/>
              </w:rPr>
            </w:pPr>
          </w:p>
          <w:p w14:paraId="6F62BE9E" w14:textId="77777777" w:rsidR="00BB494A" w:rsidRPr="00A34B49" w:rsidRDefault="00BB494A" w:rsidP="00BB494A">
            <w:pPr>
              <w:ind w:left="604" w:right="1041"/>
              <w:jc w:val="center"/>
              <w:rPr>
                <w:rFonts w:ascii="Times New Roman" w:eastAsia="Times New Roman" w:hAnsi="Times New Roman" w:cs="Times New Roman"/>
                <w:sz w:val="24"/>
                <w:lang w:val="es-ES"/>
              </w:rPr>
            </w:pPr>
            <w:r w:rsidRPr="00A34B49">
              <w:rPr>
                <w:rFonts w:ascii="Times New Roman" w:eastAsia="Times New Roman" w:hAnsi="Times New Roman" w:cs="Times New Roman"/>
                <w:color w:val="4B4646"/>
                <w:sz w:val="24"/>
                <w:lang w:val="es-ES"/>
              </w:rPr>
              <w:t>N/A</w:t>
            </w:r>
          </w:p>
        </w:tc>
      </w:tr>
      <w:tr w:rsidR="00BB494A" w:rsidRPr="00A34B49" w14:paraId="68C16702" w14:textId="77777777" w:rsidTr="00BB494A">
        <w:trPr>
          <w:trHeight w:val="551"/>
        </w:trPr>
        <w:tc>
          <w:tcPr>
            <w:tcW w:w="4701" w:type="dxa"/>
            <w:tcBorders>
              <w:top w:val="single" w:sz="4" w:space="0" w:color="D9D9D9"/>
              <w:bottom w:val="single" w:sz="4" w:space="0" w:color="D9D9D9"/>
            </w:tcBorders>
          </w:tcPr>
          <w:p w14:paraId="039927CD" w14:textId="77777777" w:rsidR="00BB494A" w:rsidRPr="00A34B49" w:rsidRDefault="00BB494A" w:rsidP="00BB494A">
            <w:pPr>
              <w:spacing w:line="274" w:lineRule="exact"/>
              <w:ind w:left="79" w:right="677"/>
              <w:rPr>
                <w:rFonts w:ascii="Times New Roman" w:eastAsia="Times New Roman" w:hAnsi="Times New Roman" w:cs="Times New Roman"/>
                <w:sz w:val="24"/>
                <w:lang w:val="es-ES"/>
              </w:rPr>
            </w:pPr>
            <w:r w:rsidRPr="00A34B49">
              <w:rPr>
                <w:rFonts w:ascii="Times New Roman" w:eastAsia="Times New Roman" w:hAnsi="Times New Roman" w:cs="Times New Roman"/>
                <w:color w:val="4B4646"/>
                <w:sz w:val="24"/>
                <w:lang w:val="es-ES"/>
              </w:rPr>
              <w:t>Excepción - contratación de publicidad a</w:t>
            </w:r>
            <w:r w:rsidRPr="00A34B49">
              <w:rPr>
                <w:rFonts w:ascii="Times New Roman" w:eastAsia="Times New Roman" w:hAnsi="Times New Roman" w:cs="Times New Roman"/>
                <w:color w:val="4B4646"/>
                <w:spacing w:val="-57"/>
                <w:sz w:val="24"/>
                <w:lang w:val="es-ES"/>
              </w:rPr>
              <w:t xml:space="preserve"> </w:t>
            </w:r>
            <w:r w:rsidRPr="00A34B49">
              <w:rPr>
                <w:rFonts w:ascii="Times New Roman" w:eastAsia="Times New Roman" w:hAnsi="Times New Roman" w:cs="Times New Roman"/>
                <w:color w:val="4B4646"/>
                <w:sz w:val="24"/>
                <w:lang w:val="es-ES"/>
              </w:rPr>
              <w:t>través</w:t>
            </w:r>
            <w:r w:rsidRPr="00A34B49">
              <w:rPr>
                <w:rFonts w:ascii="Times New Roman" w:eastAsia="Times New Roman" w:hAnsi="Times New Roman" w:cs="Times New Roman"/>
                <w:color w:val="4B4646"/>
                <w:spacing w:val="-4"/>
                <w:sz w:val="24"/>
                <w:lang w:val="es-ES"/>
              </w:rPr>
              <w:t xml:space="preserve"> </w:t>
            </w:r>
            <w:r w:rsidRPr="00A34B49">
              <w:rPr>
                <w:rFonts w:ascii="Times New Roman" w:eastAsia="Times New Roman" w:hAnsi="Times New Roman" w:cs="Times New Roman"/>
                <w:color w:val="4B4646"/>
                <w:sz w:val="24"/>
                <w:lang w:val="es-ES"/>
              </w:rPr>
              <w:t>de</w:t>
            </w:r>
            <w:r w:rsidRPr="00A34B49">
              <w:rPr>
                <w:rFonts w:ascii="Times New Roman" w:eastAsia="Times New Roman" w:hAnsi="Times New Roman" w:cs="Times New Roman"/>
                <w:color w:val="4B4646"/>
                <w:spacing w:val="-3"/>
                <w:sz w:val="24"/>
                <w:lang w:val="es-ES"/>
              </w:rPr>
              <w:t xml:space="preserve"> </w:t>
            </w:r>
            <w:r w:rsidRPr="00A34B49">
              <w:rPr>
                <w:rFonts w:ascii="Times New Roman" w:eastAsia="Times New Roman" w:hAnsi="Times New Roman" w:cs="Times New Roman"/>
                <w:color w:val="4B4646"/>
                <w:sz w:val="24"/>
                <w:lang w:val="es-ES"/>
              </w:rPr>
              <w:t>medios</w:t>
            </w:r>
            <w:r w:rsidRPr="00A34B49">
              <w:rPr>
                <w:rFonts w:ascii="Times New Roman" w:eastAsia="Times New Roman" w:hAnsi="Times New Roman" w:cs="Times New Roman"/>
                <w:color w:val="4B4646"/>
                <w:spacing w:val="-4"/>
                <w:sz w:val="24"/>
                <w:lang w:val="es-ES"/>
              </w:rPr>
              <w:t xml:space="preserve"> </w:t>
            </w:r>
            <w:r w:rsidRPr="00A34B49">
              <w:rPr>
                <w:rFonts w:ascii="Times New Roman" w:eastAsia="Times New Roman" w:hAnsi="Times New Roman" w:cs="Times New Roman"/>
                <w:color w:val="4B4646"/>
                <w:sz w:val="24"/>
                <w:lang w:val="es-ES"/>
              </w:rPr>
              <w:t>de</w:t>
            </w:r>
            <w:r w:rsidRPr="00A34B49">
              <w:rPr>
                <w:rFonts w:ascii="Times New Roman" w:eastAsia="Times New Roman" w:hAnsi="Times New Roman" w:cs="Times New Roman"/>
                <w:color w:val="4B4646"/>
                <w:spacing w:val="-3"/>
                <w:sz w:val="24"/>
                <w:lang w:val="es-ES"/>
              </w:rPr>
              <w:t xml:space="preserve"> </w:t>
            </w:r>
            <w:r w:rsidRPr="00A34B49">
              <w:rPr>
                <w:rFonts w:ascii="Times New Roman" w:eastAsia="Times New Roman" w:hAnsi="Times New Roman" w:cs="Times New Roman"/>
                <w:color w:val="4B4646"/>
                <w:sz w:val="24"/>
                <w:lang w:val="es-ES"/>
              </w:rPr>
              <w:t>comunicación</w:t>
            </w:r>
            <w:r w:rsidRPr="00A34B49">
              <w:rPr>
                <w:rFonts w:ascii="Times New Roman" w:eastAsia="Times New Roman" w:hAnsi="Times New Roman" w:cs="Times New Roman"/>
                <w:color w:val="4B4646"/>
                <w:spacing w:val="-2"/>
                <w:sz w:val="24"/>
                <w:lang w:val="es-ES"/>
              </w:rPr>
              <w:t xml:space="preserve"> </w:t>
            </w:r>
            <w:r w:rsidRPr="00A34B49">
              <w:rPr>
                <w:rFonts w:ascii="Times New Roman" w:eastAsia="Times New Roman" w:hAnsi="Times New Roman" w:cs="Times New Roman"/>
                <w:color w:val="4B4646"/>
                <w:sz w:val="24"/>
                <w:lang w:val="es-ES"/>
              </w:rPr>
              <w:t>social</w:t>
            </w:r>
          </w:p>
        </w:tc>
        <w:tc>
          <w:tcPr>
            <w:tcW w:w="2812" w:type="dxa"/>
            <w:tcBorders>
              <w:top w:val="single" w:sz="4" w:space="0" w:color="D9D9D9"/>
              <w:bottom w:val="single" w:sz="4" w:space="0" w:color="D9D9D9"/>
            </w:tcBorders>
          </w:tcPr>
          <w:p w14:paraId="25988F62" w14:textId="77777777" w:rsidR="00BB494A" w:rsidRPr="00A34B49" w:rsidRDefault="00BB494A" w:rsidP="00BB494A">
            <w:pPr>
              <w:spacing w:before="131"/>
              <w:ind w:left="603" w:right="1041"/>
              <w:jc w:val="center"/>
              <w:rPr>
                <w:rFonts w:ascii="Times New Roman" w:eastAsia="Times New Roman" w:hAnsi="Times New Roman" w:cs="Times New Roman"/>
                <w:sz w:val="24"/>
                <w:lang w:val="es-ES"/>
              </w:rPr>
            </w:pPr>
            <w:r w:rsidRPr="00A34B49">
              <w:rPr>
                <w:rFonts w:ascii="Times New Roman" w:eastAsia="Times New Roman" w:hAnsi="Times New Roman" w:cs="Times New Roman"/>
                <w:color w:val="4B4646"/>
                <w:sz w:val="24"/>
                <w:lang w:val="es-ES"/>
              </w:rPr>
              <w:t>N/A</w:t>
            </w:r>
          </w:p>
        </w:tc>
      </w:tr>
      <w:tr w:rsidR="00BB494A" w:rsidRPr="00A34B49" w14:paraId="536E6660" w14:textId="77777777" w:rsidTr="00BB494A">
        <w:trPr>
          <w:trHeight w:val="853"/>
        </w:trPr>
        <w:tc>
          <w:tcPr>
            <w:tcW w:w="4701" w:type="dxa"/>
            <w:tcBorders>
              <w:top w:val="single" w:sz="4" w:space="0" w:color="D9D9D9"/>
              <w:bottom w:val="single" w:sz="4" w:space="0" w:color="D9D9D9"/>
            </w:tcBorders>
          </w:tcPr>
          <w:p w14:paraId="5E99B1B5" w14:textId="77777777" w:rsidR="00BB494A" w:rsidRPr="00A34B49" w:rsidRDefault="00BB494A" w:rsidP="00BB494A">
            <w:pPr>
              <w:spacing w:before="13" w:line="237" w:lineRule="auto"/>
              <w:ind w:left="79" w:right="698"/>
              <w:rPr>
                <w:rFonts w:ascii="Times New Roman" w:eastAsia="Times New Roman" w:hAnsi="Times New Roman" w:cs="Times New Roman"/>
                <w:sz w:val="24"/>
                <w:lang w:val="es-ES"/>
              </w:rPr>
            </w:pPr>
            <w:r w:rsidRPr="00A34B49">
              <w:rPr>
                <w:rFonts w:ascii="Times New Roman" w:eastAsia="Times New Roman" w:hAnsi="Times New Roman" w:cs="Times New Roman"/>
                <w:color w:val="4B4646"/>
                <w:sz w:val="24"/>
                <w:lang w:val="es-ES"/>
              </w:rPr>
              <w:t>Excepción - obras científicas, técnicas,</w:t>
            </w:r>
            <w:r w:rsidRPr="00A34B49">
              <w:rPr>
                <w:rFonts w:ascii="Times New Roman" w:eastAsia="Times New Roman" w:hAnsi="Times New Roman" w:cs="Times New Roman"/>
                <w:color w:val="4B4646"/>
                <w:spacing w:val="1"/>
                <w:sz w:val="24"/>
                <w:lang w:val="es-ES"/>
              </w:rPr>
              <w:t xml:space="preserve"> </w:t>
            </w:r>
            <w:r w:rsidRPr="00A34B49">
              <w:rPr>
                <w:rFonts w:ascii="Times New Roman" w:eastAsia="Times New Roman" w:hAnsi="Times New Roman" w:cs="Times New Roman"/>
                <w:color w:val="4B4646"/>
                <w:sz w:val="24"/>
                <w:lang w:val="es-ES"/>
              </w:rPr>
              <w:t>artísticas,</w:t>
            </w:r>
            <w:r w:rsidRPr="00A34B49">
              <w:rPr>
                <w:rFonts w:ascii="Times New Roman" w:eastAsia="Times New Roman" w:hAnsi="Times New Roman" w:cs="Times New Roman"/>
                <w:color w:val="4B4646"/>
                <w:spacing w:val="-1"/>
                <w:sz w:val="24"/>
                <w:lang w:val="es-ES"/>
              </w:rPr>
              <w:t xml:space="preserve"> </w:t>
            </w:r>
            <w:r w:rsidRPr="00A34B49">
              <w:rPr>
                <w:rFonts w:ascii="Times New Roman" w:eastAsia="Times New Roman" w:hAnsi="Times New Roman" w:cs="Times New Roman"/>
                <w:color w:val="4B4646"/>
                <w:sz w:val="24"/>
                <w:lang w:val="es-ES"/>
              </w:rPr>
              <w:t>o</w:t>
            </w:r>
            <w:r w:rsidRPr="00A34B49">
              <w:rPr>
                <w:rFonts w:ascii="Times New Roman" w:eastAsia="Times New Roman" w:hAnsi="Times New Roman" w:cs="Times New Roman"/>
                <w:color w:val="4B4646"/>
                <w:spacing w:val="-2"/>
                <w:sz w:val="24"/>
                <w:lang w:val="es-ES"/>
              </w:rPr>
              <w:t xml:space="preserve"> </w:t>
            </w:r>
            <w:r w:rsidRPr="00A34B49">
              <w:rPr>
                <w:rFonts w:ascii="Times New Roman" w:eastAsia="Times New Roman" w:hAnsi="Times New Roman" w:cs="Times New Roman"/>
                <w:color w:val="4B4646"/>
                <w:sz w:val="24"/>
                <w:lang w:val="es-ES"/>
              </w:rPr>
              <w:t>restauración</w:t>
            </w:r>
            <w:r w:rsidRPr="00A34B49">
              <w:rPr>
                <w:rFonts w:ascii="Times New Roman" w:eastAsia="Times New Roman" w:hAnsi="Times New Roman" w:cs="Times New Roman"/>
                <w:color w:val="4B4646"/>
                <w:spacing w:val="-3"/>
                <w:sz w:val="24"/>
                <w:lang w:val="es-ES"/>
              </w:rPr>
              <w:t xml:space="preserve"> </w:t>
            </w:r>
            <w:r w:rsidRPr="00A34B49">
              <w:rPr>
                <w:rFonts w:ascii="Times New Roman" w:eastAsia="Times New Roman" w:hAnsi="Times New Roman" w:cs="Times New Roman"/>
                <w:color w:val="4B4646"/>
                <w:sz w:val="24"/>
                <w:lang w:val="es-ES"/>
              </w:rPr>
              <w:t>de</w:t>
            </w:r>
            <w:r w:rsidRPr="00A34B49">
              <w:rPr>
                <w:rFonts w:ascii="Times New Roman" w:eastAsia="Times New Roman" w:hAnsi="Times New Roman" w:cs="Times New Roman"/>
                <w:color w:val="4B4646"/>
                <w:spacing w:val="-3"/>
                <w:sz w:val="24"/>
                <w:lang w:val="es-ES"/>
              </w:rPr>
              <w:t xml:space="preserve"> </w:t>
            </w:r>
            <w:r w:rsidRPr="00A34B49">
              <w:rPr>
                <w:rFonts w:ascii="Times New Roman" w:eastAsia="Times New Roman" w:hAnsi="Times New Roman" w:cs="Times New Roman"/>
                <w:color w:val="4B4646"/>
                <w:sz w:val="24"/>
                <w:lang w:val="es-ES"/>
              </w:rPr>
              <w:t>monumentos</w:t>
            </w:r>
          </w:p>
          <w:p w14:paraId="494361DE" w14:textId="77777777" w:rsidR="00BB494A" w:rsidRPr="00A34B49" w:rsidRDefault="00BB494A" w:rsidP="00BB494A">
            <w:pPr>
              <w:spacing w:before="3" w:line="271" w:lineRule="exact"/>
              <w:ind w:left="79"/>
              <w:rPr>
                <w:rFonts w:ascii="Times New Roman" w:eastAsia="Times New Roman" w:hAnsi="Times New Roman" w:cs="Times New Roman"/>
                <w:sz w:val="24"/>
                <w:lang w:val="es-ES"/>
              </w:rPr>
            </w:pPr>
            <w:r w:rsidRPr="00A34B49">
              <w:rPr>
                <w:rFonts w:ascii="Times New Roman" w:eastAsia="Times New Roman" w:hAnsi="Times New Roman" w:cs="Times New Roman"/>
                <w:color w:val="4B4646"/>
                <w:sz w:val="24"/>
                <w:lang w:val="es-ES"/>
              </w:rPr>
              <w:t>históricos</w:t>
            </w:r>
          </w:p>
        </w:tc>
        <w:tc>
          <w:tcPr>
            <w:tcW w:w="2812" w:type="dxa"/>
            <w:tcBorders>
              <w:top w:val="single" w:sz="4" w:space="0" w:color="D9D9D9"/>
              <w:bottom w:val="single" w:sz="4" w:space="0" w:color="D9D9D9"/>
            </w:tcBorders>
          </w:tcPr>
          <w:p w14:paraId="390E57D1" w14:textId="77777777" w:rsidR="00BB494A" w:rsidRPr="00A34B49" w:rsidRDefault="00BB494A" w:rsidP="00BB494A">
            <w:pPr>
              <w:spacing w:before="8"/>
              <w:rPr>
                <w:rFonts w:ascii="Times New Roman" w:eastAsia="Times New Roman" w:hAnsi="Times New Roman" w:cs="Times New Roman"/>
                <w:sz w:val="24"/>
                <w:lang w:val="es-ES"/>
              </w:rPr>
            </w:pPr>
          </w:p>
          <w:p w14:paraId="764BC26A" w14:textId="77777777" w:rsidR="00BB494A" w:rsidRPr="00A34B49" w:rsidRDefault="00BB494A" w:rsidP="00BB494A">
            <w:pPr>
              <w:ind w:left="604" w:right="1041"/>
              <w:jc w:val="center"/>
              <w:rPr>
                <w:rFonts w:ascii="Times New Roman" w:eastAsia="Times New Roman" w:hAnsi="Times New Roman" w:cs="Times New Roman"/>
                <w:sz w:val="24"/>
                <w:lang w:val="es-ES"/>
              </w:rPr>
            </w:pPr>
            <w:r w:rsidRPr="00A34B49">
              <w:rPr>
                <w:rFonts w:ascii="Times New Roman" w:eastAsia="Times New Roman" w:hAnsi="Times New Roman" w:cs="Times New Roman"/>
                <w:color w:val="4B4646"/>
                <w:sz w:val="24"/>
                <w:lang w:val="es-ES"/>
              </w:rPr>
              <w:t>N/A</w:t>
            </w:r>
          </w:p>
        </w:tc>
      </w:tr>
      <w:tr w:rsidR="00BB494A" w:rsidRPr="00A34B49" w14:paraId="4B39A550" w14:textId="77777777" w:rsidTr="00BB494A">
        <w:trPr>
          <w:trHeight w:val="417"/>
        </w:trPr>
        <w:tc>
          <w:tcPr>
            <w:tcW w:w="4701" w:type="dxa"/>
            <w:tcBorders>
              <w:top w:val="single" w:sz="4" w:space="0" w:color="D9D9D9"/>
              <w:bottom w:val="single" w:sz="4" w:space="0" w:color="D9D9D9"/>
            </w:tcBorders>
          </w:tcPr>
          <w:p w14:paraId="4D5A531B" w14:textId="77777777" w:rsidR="00BB494A" w:rsidRPr="00A34B49" w:rsidRDefault="00BB494A" w:rsidP="00BB494A">
            <w:pPr>
              <w:spacing w:before="69"/>
              <w:ind w:left="79"/>
              <w:rPr>
                <w:rFonts w:ascii="Times New Roman" w:eastAsia="Times New Roman" w:hAnsi="Times New Roman" w:cs="Times New Roman"/>
                <w:sz w:val="24"/>
                <w:lang w:val="es-ES"/>
              </w:rPr>
            </w:pPr>
            <w:r w:rsidRPr="00A34B49">
              <w:rPr>
                <w:rFonts w:ascii="Times New Roman" w:eastAsia="Times New Roman" w:hAnsi="Times New Roman" w:cs="Times New Roman"/>
                <w:color w:val="4B4646"/>
                <w:sz w:val="24"/>
                <w:lang w:val="es-ES"/>
              </w:rPr>
              <w:t>Excepción</w:t>
            </w:r>
            <w:r w:rsidRPr="00A34B49">
              <w:rPr>
                <w:rFonts w:ascii="Times New Roman" w:eastAsia="Times New Roman" w:hAnsi="Times New Roman" w:cs="Times New Roman"/>
                <w:color w:val="4B4646"/>
                <w:spacing w:val="2"/>
                <w:sz w:val="24"/>
                <w:lang w:val="es-ES"/>
              </w:rPr>
              <w:t xml:space="preserve"> </w:t>
            </w:r>
            <w:r w:rsidRPr="00A34B49">
              <w:rPr>
                <w:rFonts w:ascii="Times New Roman" w:eastAsia="Times New Roman" w:hAnsi="Times New Roman" w:cs="Times New Roman"/>
                <w:color w:val="4B4646"/>
                <w:sz w:val="24"/>
                <w:lang w:val="es-ES"/>
              </w:rPr>
              <w:t>-</w:t>
            </w:r>
            <w:r w:rsidRPr="00A34B49">
              <w:rPr>
                <w:rFonts w:ascii="Times New Roman" w:eastAsia="Times New Roman" w:hAnsi="Times New Roman" w:cs="Times New Roman"/>
                <w:color w:val="4B4646"/>
                <w:spacing w:val="-2"/>
                <w:sz w:val="24"/>
                <w:lang w:val="es-ES"/>
              </w:rPr>
              <w:t xml:space="preserve"> </w:t>
            </w:r>
            <w:r w:rsidRPr="00A34B49">
              <w:rPr>
                <w:rFonts w:ascii="Times New Roman" w:eastAsia="Times New Roman" w:hAnsi="Times New Roman" w:cs="Times New Roman"/>
                <w:color w:val="4B4646"/>
                <w:sz w:val="24"/>
                <w:lang w:val="es-ES"/>
              </w:rPr>
              <w:t>proveedor</w:t>
            </w:r>
            <w:r w:rsidRPr="00A34B49">
              <w:rPr>
                <w:rFonts w:ascii="Times New Roman" w:eastAsia="Times New Roman" w:hAnsi="Times New Roman" w:cs="Times New Roman"/>
                <w:color w:val="4B4646"/>
                <w:spacing w:val="2"/>
                <w:sz w:val="24"/>
                <w:lang w:val="es-ES"/>
              </w:rPr>
              <w:t xml:space="preserve"> </w:t>
            </w:r>
            <w:r w:rsidRPr="00A34B49">
              <w:rPr>
                <w:rFonts w:ascii="Times New Roman" w:eastAsia="Times New Roman" w:hAnsi="Times New Roman" w:cs="Times New Roman"/>
                <w:color w:val="4B4646"/>
                <w:sz w:val="24"/>
                <w:lang w:val="es-ES"/>
              </w:rPr>
              <w:t>único</w:t>
            </w:r>
          </w:p>
        </w:tc>
        <w:tc>
          <w:tcPr>
            <w:tcW w:w="2812" w:type="dxa"/>
            <w:tcBorders>
              <w:top w:val="single" w:sz="4" w:space="0" w:color="D9D9D9"/>
              <w:bottom w:val="single" w:sz="4" w:space="0" w:color="D9D9D9"/>
            </w:tcBorders>
          </w:tcPr>
          <w:p w14:paraId="1D3311AC" w14:textId="77777777" w:rsidR="00BB494A" w:rsidRPr="00A34B49" w:rsidRDefault="00BB494A" w:rsidP="00BB494A">
            <w:pPr>
              <w:spacing w:before="69"/>
              <w:ind w:left="603" w:right="1041"/>
              <w:jc w:val="center"/>
              <w:rPr>
                <w:rFonts w:ascii="Times New Roman" w:eastAsia="Times New Roman" w:hAnsi="Times New Roman" w:cs="Times New Roman"/>
                <w:sz w:val="24"/>
                <w:lang w:val="es-ES"/>
              </w:rPr>
            </w:pPr>
            <w:r w:rsidRPr="00A34B49">
              <w:rPr>
                <w:rFonts w:ascii="Times New Roman" w:eastAsia="Times New Roman" w:hAnsi="Times New Roman" w:cs="Times New Roman"/>
                <w:color w:val="4B4646"/>
                <w:sz w:val="24"/>
                <w:lang w:val="es-ES"/>
              </w:rPr>
              <w:t>N/A</w:t>
            </w:r>
          </w:p>
        </w:tc>
      </w:tr>
      <w:tr w:rsidR="00BB494A" w:rsidRPr="00A34B49" w14:paraId="1482F54A" w14:textId="77777777" w:rsidTr="00BB494A">
        <w:trPr>
          <w:trHeight w:val="935"/>
        </w:trPr>
        <w:tc>
          <w:tcPr>
            <w:tcW w:w="4701" w:type="dxa"/>
            <w:tcBorders>
              <w:top w:val="single" w:sz="4" w:space="0" w:color="D9D9D9"/>
              <w:bottom w:val="single" w:sz="4" w:space="0" w:color="D9D9D9"/>
            </w:tcBorders>
          </w:tcPr>
          <w:p w14:paraId="7D87BFE1" w14:textId="77777777" w:rsidR="00BB494A" w:rsidRPr="00A34B49" w:rsidRDefault="00BB494A" w:rsidP="00BB494A">
            <w:pPr>
              <w:spacing w:before="49"/>
              <w:ind w:left="79" w:right="610"/>
              <w:rPr>
                <w:rFonts w:ascii="Times New Roman" w:eastAsia="Times New Roman" w:hAnsi="Times New Roman" w:cs="Times New Roman"/>
                <w:sz w:val="24"/>
                <w:lang w:val="es-ES"/>
              </w:rPr>
            </w:pPr>
            <w:r w:rsidRPr="00A34B49">
              <w:rPr>
                <w:rFonts w:ascii="Times New Roman" w:eastAsia="Times New Roman" w:hAnsi="Times New Roman" w:cs="Times New Roman"/>
                <w:color w:val="4B4646"/>
                <w:sz w:val="24"/>
                <w:lang w:val="es-ES"/>
              </w:rPr>
              <w:t>Excepción - rescisión de contratos cuya</w:t>
            </w:r>
            <w:r w:rsidRPr="00A34B49">
              <w:rPr>
                <w:rFonts w:ascii="Times New Roman" w:eastAsia="Times New Roman" w:hAnsi="Times New Roman" w:cs="Times New Roman"/>
                <w:color w:val="4B4646"/>
                <w:spacing w:val="1"/>
                <w:sz w:val="24"/>
                <w:lang w:val="es-ES"/>
              </w:rPr>
              <w:t xml:space="preserve"> </w:t>
            </w:r>
            <w:r w:rsidRPr="00A34B49">
              <w:rPr>
                <w:rFonts w:ascii="Times New Roman" w:eastAsia="Times New Roman" w:hAnsi="Times New Roman" w:cs="Times New Roman"/>
                <w:color w:val="4B4646"/>
                <w:sz w:val="24"/>
                <w:lang w:val="es-ES"/>
              </w:rPr>
              <w:t>terminación no exceda el 40 % del monto</w:t>
            </w:r>
            <w:r w:rsidRPr="00A34B49">
              <w:rPr>
                <w:rFonts w:ascii="Times New Roman" w:eastAsia="Times New Roman" w:hAnsi="Times New Roman" w:cs="Times New Roman"/>
                <w:color w:val="4B4646"/>
                <w:spacing w:val="-57"/>
                <w:sz w:val="24"/>
                <w:lang w:val="es-ES"/>
              </w:rPr>
              <w:t xml:space="preserve"> </w:t>
            </w:r>
            <w:r w:rsidRPr="00A34B49">
              <w:rPr>
                <w:rFonts w:ascii="Times New Roman" w:eastAsia="Times New Roman" w:hAnsi="Times New Roman" w:cs="Times New Roman"/>
                <w:color w:val="4B4646"/>
                <w:sz w:val="24"/>
                <w:lang w:val="es-ES"/>
              </w:rPr>
              <w:t>total</w:t>
            </w:r>
            <w:r w:rsidRPr="00A34B49">
              <w:rPr>
                <w:rFonts w:ascii="Times New Roman" w:eastAsia="Times New Roman" w:hAnsi="Times New Roman" w:cs="Times New Roman"/>
                <w:color w:val="4B4646"/>
                <w:spacing w:val="1"/>
                <w:sz w:val="24"/>
                <w:lang w:val="es-ES"/>
              </w:rPr>
              <w:t xml:space="preserve"> </w:t>
            </w:r>
            <w:r w:rsidRPr="00A34B49">
              <w:rPr>
                <w:rFonts w:ascii="Times New Roman" w:eastAsia="Times New Roman" w:hAnsi="Times New Roman" w:cs="Times New Roman"/>
                <w:color w:val="4B4646"/>
                <w:sz w:val="24"/>
                <w:lang w:val="es-ES"/>
              </w:rPr>
              <w:t>del</w:t>
            </w:r>
            <w:r w:rsidRPr="00A34B49">
              <w:rPr>
                <w:rFonts w:ascii="Times New Roman" w:eastAsia="Times New Roman" w:hAnsi="Times New Roman" w:cs="Times New Roman"/>
                <w:color w:val="4B4646"/>
                <w:spacing w:val="2"/>
                <w:sz w:val="24"/>
                <w:lang w:val="es-ES"/>
              </w:rPr>
              <w:t xml:space="preserve"> </w:t>
            </w:r>
            <w:r w:rsidRPr="00A34B49">
              <w:rPr>
                <w:rFonts w:ascii="Times New Roman" w:eastAsia="Times New Roman" w:hAnsi="Times New Roman" w:cs="Times New Roman"/>
                <w:color w:val="4B4646"/>
                <w:sz w:val="24"/>
                <w:lang w:val="es-ES"/>
              </w:rPr>
              <w:t>proyecto,</w:t>
            </w:r>
            <w:r w:rsidRPr="00A34B49">
              <w:rPr>
                <w:rFonts w:ascii="Times New Roman" w:eastAsia="Times New Roman" w:hAnsi="Times New Roman" w:cs="Times New Roman"/>
                <w:color w:val="4B4646"/>
                <w:spacing w:val="3"/>
                <w:sz w:val="24"/>
                <w:lang w:val="es-ES"/>
              </w:rPr>
              <w:t xml:space="preserve"> </w:t>
            </w:r>
            <w:r w:rsidRPr="00A34B49">
              <w:rPr>
                <w:rFonts w:ascii="Times New Roman" w:eastAsia="Times New Roman" w:hAnsi="Times New Roman" w:cs="Times New Roman"/>
                <w:color w:val="4B4646"/>
                <w:sz w:val="24"/>
                <w:lang w:val="es-ES"/>
              </w:rPr>
              <w:t>obra o</w:t>
            </w:r>
            <w:r w:rsidRPr="00A34B49">
              <w:rPr>
                <w:rFonts w:ascii="Times New Roman" w:eastAsia="Times New Roman" w:hAnsi="Times New Roman" w:cs="Times New Roman"/>
                <w:color w:val="4B4646"/>
                <w:spacing w:val="1"/>
                <w:sz w:val="24"/>
                <w:lang w:val="es-ES"/>
              </w:rPr>
              <w:t xml:space="preserve"> </w:t>
            </w:r>
            <w:r w:rsidRPr="00A34B49">
              <w:rPr>
                <w:rFonts w:ascii="Times New Roman" w:eastAsia="Times New Roman" w:hAnsi="Times New Roman" w:cs="Times New Roman"/>
                <w:color w:val="4B4646"/>
                <w:sz w:val="24"/>
                <w:lang w:val="es-ES"/>
              </w:rPr>
              <w:t>servicio</w:t>
            </w:r>
          </w:p>
        </w:tc>
        <w:tc>
          <w:tcPr>
            <w:tcW w:w="2812" w:type="dxa"/>
            <w:tcBorders>
              <w:top w:val="single" w:sz="4" w:space="0" w:color="D9D9D9"/>
              <w:bottom w:val="single" w:sz="4" w:space="0" w:color="D9D9D9"/>
            </w:tcBorders>
          </w:tcPr>
          <w:p w14:paraId="5BD9286D" w14:textId="77777777" w:rsidR="00BB494A" w:rsidRPr="00A34B49" w:rsidRDefault="00BB494A" w:rsidP="00BB494A">
            <w:pPr>
              <w:spacing w:before="5"/>
              <w:rPr>
                <w:rFonts w:ascii="Times New Roman" w:eastAsia="Times New Roman" w:hAnsi="Times New Roman" w:cs="Times New Roman"/>
                <w:sz w:val="28"/>
                <w:lang w:val="es-ES"/>
              </w:rPr>
            </w:pPr>
          </w:p>
          <w:p w14:paraId="34F0CA05" w14:textId="77777777" w:rsidR="00BB494A" w:rsidRPr="00A34B49" w:rsidRDefault="00BB494A" w:rsidP="00BB494A">
            <w:pPr>
              <w:ind w:left="604" w:right="1041"/>
              <w:jc w:val="center"/>
              <w:rPr>
                <w:rFonts w:ascii="Times New Roman" w:eastAsia="Times New Roman" w:hAnsi="Times New Roman" w:cs="Times New Roman"/>
                <w:sz w:val="24"/>
                <w:lang w:val="es-ES"/>
              </w:rPr>
            </w:pPr>
            <w:r w:rsidRPr="00A34B49">
              <w:rPr>
                <w:rFonts w:ascii="Times New Roman" w:eastAsia="Times New Roman" w:hAnsi="Times New Roman" w:cs="Times New Roman"/>
                <w:color w:val="4B4646"/>
                <w:sz w:val="24"/>
                <w:lang w:val="es-ES"/>
              </w:rPr>
              <w:t>N/A</w:t>
            </w:r>
          </w:p>
        </w:tc>
      </w:tr>
      <w:tr w:rsidR="00BB494A" w:rsidRPr="00A34B49" w14:paraId="4478C4A5" w14:textId="77777777" w:rsidTr="00BB494A">
        <w:trPr>
          <w:trHeight w:val="402"/>
        </w:trPr>
        <w:tc>
          <w:tcPr>
            <w:tcW w:w="4701" w:type="dxa"/>
            <w:tcBorders>
              <w:top w:val="single" w:sz="4" w:space="0" w:color="D9D9D9"/>
              <w:bottom w:val="single" w:sz="4" w:space="0" w:color="D9D9D9"/>
            </w:tcBorders>
          </w:tcPr>
          <w:p w14:paraId="7F08D8B1" w14:textId="77777777" w:rsidR="00BB494A" w:rsidRPr="00A34B49" w:rsidRDefault="00BB494A" w:rsidP="00BB494A">
            <w:pPr>
              <w:spacing w:before="59"/>
              <w:ind w:left="79"/>
              <w:rPr>
                <w:rFonts w:ascii="Times New Roman" w:eastAsia="Times New Roman" w:hAnsi="Times New Roman" w:cs="Times New Roman"/>
                <w:sz w:val="24"/>
                <w:lang w:val="es-ES"/>
              </w:rPr>
            </w:pPr>
            <w:r w:rsidRPr="00A34B49">
              <w:rPr>
                <w:rFonts w:ascii="Times New Roman" w:eastAsia="Times New Roman" w:hAnsi="Times New Roman" w:cs="Times New Roman"/>
                <w:color w:val="4B4646"/>
                <w:sz w:val="24"/>
                <w:lang w:val="es-ES"/>
              </w:rPr>
              <w:t>Compra</w:t>
            </w:r>
            <w:r w:rsidRPr="00A34B49">
              <w:rPr>
                <w:rFonts w:ascii="Times New Roman" w:eastAsia="Times New Roman" w:hAnsi="Times New Roman" w:cs="Times New Roman"/>
                <w:color w:val="4B4646"/>
                <w:spacing w:val="-1"/>
                <w:sz w:val="24"/>
                <w:lang w:val="es-ES"/>
              </w:rPr>
              <w:t xml:space="preserve"> </w:t>
            </w:r>
            <w:r w:rsidRPr="00A34B49">
              <w:rPr>
                <w:rFonts w:ascii="Times New Roman" w:eastAsia="Times New Roman" w:hAnsi="Times New Roman" w:cs="Times New Roman"/>
                <w:color w:val="4B4646"/>
                <w:sz w:val="24"/>
                <w:lang w:val="es-ES"/>
              </w:rPr>
              <w:t>y</w:t>
            </w:r>
            <w:r w:rsidRPr="00A34B49">
              <w:rPr>
                <w:rFonts w:ascii="Times New Roman" w:eastAsia="Times New Roman" w:hAnsi="Times New Roman" w:cs="Times New Roman"/>
                <w:color w:val="4B4646"/>
                <w:spacing w:val="1"/>
                <w:sz w:val="24"/>
                <w:lang w:val="es-ES"/>
              </w:rPr>
              <w:t xml:space="preserve"> </w:t>
            </w:r>
            <w:r w:rsidRPr="00A34B49">
              <w:rPr>
                <w:rFonts w:ascii="Times New Roman" w:eastAsia="Times New Roman" w:hAnsi="Times New Roman" w:cs="Times New Roman"/>
                <w:color w:val="4B4646"/>
                <w:sz w:val="24"/>
                <w:lang w:val="es-ES"/>
              </w:rPr>
              <w:t>contratación de</w:t>
            </w:r>
            <w:r w:rsidRPr="00A34B49">
              <w:rPr>
                <w:rFonts w:ascii="Times New Roman" w:eastAsia="Times New Roman" w:hAnsi="Times New Roman" w:cs="Times New Roman"/>
                <w:color w:val="4B4646"/>
                <w:spacing w:val="-5"/>
                <w:sz w:val="24"/>
                <w:lang w:val="es-ES"/>
              </w:rPr>
              <w:t xml:space="preserve"> </w:t>
            </w:r>
            <w:r w:rsidRPr="00A34B49">
              <w:rPr>
                <w:rFonts w:ascii="Times New Roman" w:eastAsia="Times New Roman" w:hAnsi="Times New Roman" w:cs="Times New Roman"/>
                <w:color w:val="4B4646"/>
                <w:sz w:val="24"/>
                <w:lang w:val="es-ES"/>
              </w:rPr>
              <w:t>combustible</w:t>
            </w:r>
          </w:p>
        </w:tc>
        <w:tc>
          <w:tcPr>
            <w:tcW w:w="2812" w:type="dxa"/>
            <w:tcBorders>
              <w:top w:val="single" w:sz="4" w:space="0" w:color="D9D9D9"/>
              <w:bottom w:val="single" w:sz="4" w:space="0" w:color="D9D9D9"/>
            </w:tcBorders>
          </w:tcPr>
          <w:p w14:paraId="116E0314" w14:textId="6B9E0266" w:rsidR="00BB494A" w:rsidRPr="00A34B49" w:rsidRDefault="00004CAB" w:rsidP="00004CAB">
            <w:pPr>
              <w:tabs>
                <w:tab w:val="left" w:pos="1968"/>
              </w:tabs>
              <w:spacing w:before="59"/>
              <w:ind w:right="852"/>
              <w:rPr>
                <w:rFonts w:ascii="Times New Roman" w:eastAsia="Times New Roman" w:hAnsi="Times New Roman" w:cs="Times New Roman"/>
                <w:sz w:val="24"/>
                <w:lang w:val="es-ES"/>
              </w:rPr>
            </w:pPr>
            <w:r>
              <w:rPr>
                <w:rFonts w:ascii="Times New Roman" w:eastAsia="Times New Roman" w:hAnsi="Times New Roman" w:cs="Times New Roman"/>
                <w:color w:val="4B4646"/>
                <w:sz w:val="24"/>
                <w:lang w:val="es-ES"/>
              </w:rPr>
              <w:t xml:space="preserve">         </w:t>
            </w:r>
            <w:r w:rsidR="00BB494A">
              <w:rPr>
                <w:rFonts w:ascii="Times New Roman" w:eastAsia="Times New Roman" w:hAnsi="Times New Roman" w:cs="Times New Roman"/>
                <w:color w:val="4B4646"/>
                <w:sz w:val="24"/>
                <w:lang w:val="es-ES"/>
              </w:rPr>
              <w:t>1,000,000.00</w:t>
            </w:r>
          </w:p>
        </w:tc>
      </w:tr>
    </w:tbl>
    <w:p w14:paraId="41BAF42F" w14:textId="77777777" w:rsidR="00BB494A" w:rsidRPr="00BB494A" w:rsidRDefault="00BB494A" w:rsidP="00BB494A">
      <w:pPr>
        <w:rPr>
          <w:rFonts w:eastAsia="Calibri"/>
          <w:lang w:val="es-DO"/>
        </w:rPr>
      </w:pPr>
    </w:p>
    <w:p w14:paraId="119CDCCA" w14:textId="77777777" w:rsidR="00BB494A" w:rsidRPr="00BB494A" w:rsidRDefault="00BB494A" w:rsidP="00BB494A">
      <w:pPr>
        <w:rPr>
          <w:rFonts w:eastAsia="Calibri"/>
          <w:lang w:val="es-DO"/>
        </w:rPr>
      </w:pPr>
    </w:p>
    <w:p w14:paraId="6B38CED1" w14:textId="77777777" w:rsidR="003C09FB" w:rsidRPr="003C09FB" w:rsidRDefault="003C09FB" w:rsidP="003C09FB">
      <w:pPr>
        <w:rPr>
          <w:rFonts w:eastAsia="Calibri"/>
          <w:lang w:val="es-DO"/>
        </w:rPr>
      </w:pPr>
    </w:p>
    <w:p w14:paraId="607766C4" w14:textId="77777777" w:rsidR="003C09FB" w:rsidRPr="003C09FB" w:rsidRDefault="003C09FB" w:rsidP="003C09FB">
      <w:pPr>
        <w:rPr>
          <w:rFonts w:eastAsia="Calibri"/>
          <w:lang w:val="es-DO"/>
        </w:rPr>
      </w:pPr>
    </w:p>
    <w:p w14:paraId="3CD9B7CE" w14:textId="77777777" w:rsidR="003C09FB" w:rsidRPr="003C09FB" w:rsidRDefault="003C09FB" w:rsidP="003C09FB">
      <w:pPr>
        <w:rPr>
          <w:rFonts w:eastAsia="Calibri"/>
          <w:lang w:val="es-DO"/>
        </w:rPr>
      </w:pPr>
    </w:p>
    <w:p w14:paraId="033087DA" w14:textId="77777777" w:rsidR="003C09FB" w:rsidRPr="003C09FB" w:rsidRDefault="003C09FB" w:rsidP="003C09FB">
      <w:pPr>
        <w:rPr>
          <w:rFonts w:eastAsia="Calibri"/>
          <w:lang w:val="es-DO"/>
        </w:rPr>
      </w:pPr>
    </w:p>
    <w:p w14:paraId="686BA365" w14:textId="77777777" w:rsidR="0077188F" w:rsidRDefault="736E7E63" w:rsidP="003C09FB">
      <w:pPr>
        <w:rPr>
          <w:rFonts w:eastAsia="Calibri"/>
          <w:lang w:val="es-DO"/>
        </w:rPr>
      </w:pPr>
      <w:r w:rsidRPr="132A4405">
        <w:rPr>
          <w:rFonts w:eastAsia="Calibri"/>
          <w:lang w:val="es-DO"/>
        </w:rPr>
        <w:t xml:space="preserve">   </w:t>
      </w:r>
    </w:p>
    <w:p w14:paraId="306A8D97" w14:textId="77777777" w:rsidR="0077188F" w:rsidRDefault="0077188F" w:rsidP="003C09FB">
      <w:pPr>
        <w:rPr>
          <w:rFonts w:eastAsia="Calibri"/>
          <w:lang w:val="es-DO"/>
        </w:rPr>
      </w:pPr>
    </w:p>
    <w:p w14:paraId="1C1C4303" w14:textId="77777777" w:rsidR="0077188F" w:rsidRDefault="0077188F" w:rsidP="003C09FB">
      <w:pPr>
        <w:rPr>
          <w:rFonts w:eastAsia="Calibri"/>
          <w:lang w:val="es-DO"/>
        </w:rPr>
      </w:pPr>
    </w:p>
    <w:p w14:paraId="4F8588BB" w14:textId="77777777" w:rsidR="0077188F" w:rsidRDefault="0077188F" w:rsidP="003C09FB">
      <w:pPr>
        <w:rPr>
          <w:rFonts w:eastAsia="Calibri"/>
          <w:lang w:val="es-DO"/>
        </w:rPr>
      </w:pPr>
    </w:p>
    <w:p w14:paraId="05E4D08D" w14:textId="77777777" w:rsidR="0077188F" w:rsidRDefault="0077188F" w:rsidP="003C09FB">
      <w:pPr>
        <w:rPr>
          <w:rFonts w:eastAsia="Calibri"/>
          <w:lang w:val="es-DO"/>
        </w:rPr>
      </w:pPr>
    </w:p>
    <w:p w14:paraId="391E4457" w14:textId="77777777" w:rsidR="0077188F" w:rsidRDefault="0077188F" w:rsidP="003C09FB">
      <w:pPr>
        <w:rPr>
          <w:rFonts w:eastAsia="Calibri"/>
          <w:lang w:val="es-DO"/>
        </w:rPr>
      </w:pPr>
    </w:p>
    <w:p w14:paraId="3634D8D9" w14:textId="77777777" w:rsidR="0077188F" w:rsidRDefault="0077188F" w:rsidP="003C09FB">
      <w:pPr>
        <w:rPr>
          <w:rFonts w:eastAsia="Calibri"/>
          <w:lang w:val="es-DO"/>
        </w:rPr>
      </w:pPr>
    </w:p>
    <w:p w14:paraId="70F01D23" w14:textId="77777777" w:rsidR="0077188F" w:rsidRDefault="0077188F" w:rsidP="003C09FB">
      <w:pPr>
        <w:rPr>
          <w:rFonts w:eastAsia="Calibri"/>
          <w:lang w:val="es-DO"/>
        </w:rPr>
      </w:pPr>
    </w:p>
    <w:p w14:paraId="39BDE216" w14:textId="77777777" w:rsidR="0077188F" w:rsidRDefault="0077188F" w:rsidP="003C09FB">
      <w:pPr>
        <w:rPr>
          <w:rFonts w:eastAsia="Calibri"/>
          <w:lang w:val="es-DO"/>
        </w:rPr>
      </w:pPr>
    </w:p>
    <w:p w14:paraId="43E7C255" w14:textId="469ABFD3" w:rsidR="003C09FB" w:rsidRPr="003C09FB" w:rsidRDefault="6D07E7FF" w:rsidP="003C09FB">
      <w:pPr>
        <w:rPr>
          <w:rFonts w:eastAsia="Calibri"/>
          <w:lang w:val="es-DO"/>
        </w:rPr>
      </w:pPr>
      <w:r w:rsidRPr="132A4405">
        <w:rPr>
          <w:rFonts w:eastAsia="Calibri"/>
          <w:lang w:val="es-DO"/>
        </w:rPr>
        <w:t xml:space="preserve">Fuente:  </w:t>
      </w:r>
      <w:r w:rsidR="736E7E63" w:rsidRPr="132A4405">
        <w:rPr>
          <w:rFonts w:eastAsia="Calibri"/>
          <w:lang w:val="es-DO"/>
        </w:rPr>
        <w:t xml:space="preserve">Portal Transaccional de Compras y Contrataciones </w:t>
      </w:r>
    </w:p>
    <w:p w14:paraId="529377DE" w14:textId="77777777" w:rsidR="003C09FB" w:rsidRDefault="003C09FB" w:rsidP="003C09FB">
      <w:pPr>
        <w:tabs>
          <w:tab w:val="left" w:pos="1395"/>
        </w:tabs>
        <w:rPr>
          <w:rFonts w:eastAsia="Calibri"/>
          <w:lang w:val="es-DO"/>
        </w:rPr>
        <w:sectPr w:rsidR="003C09FB" w:rsidSect="00CB7D93">
          <w:pgSz w:w="12240" w:h="15840" w:code="1"/>
          <w:pgMar w:top="1440" w:right="1418" w:bottom="1440" w:left="2160" w:header="720" w:footer="720" w:gutter="0"/>
          <w:pgNumType w:start="1"/>
          <w:cols w:space="720"/>
          <w:docGrid w:linePitch="360"/>
        </w:sectPr>
      </w:pPr>
      <w:r>
        <w:rPr>
          <w:rFonts w:eastAsia="Calibri"/>
          <w:lang w:val="es-DO"/>
        </w:rPr>
        <w:tab/>
      </w:r>
    </w:p>
    <w:p w14:paraId="0D85DF3C" w14:textId="39684E2E" w:rsidR="003C09FB" w:rsidRPr="003C09FB" w:rsidRDefault="003C09FB" w:rsidP="003C09FB">
      <w:pPr>
        <w:tabs>
          <w:tab w:val="left" w:pos="1395"/>
        </w:tabs>
        <w:rPr>
          <w:rFonts w:eastAsia="Calibri"/>
          <w:lang w:val="es-DO"/>
        </w:rPr>
      </w:pPr>
    </w:p>
    <w:p w14:paraId="7F6A93A6" w14:textId="1C858FC9" w:rsidR="003C09FB" w:rsidRDefault="17483A70" w:rsidP="132A4405">
      <w:pPr>
        <w:spacing w:after="0"/>
        <w:jc w:val="center"/>
        <w:rPr>
          <w:rFonts w:eastAsia="Times New Roman"/>
          <w:color w:val="1F4E79" w:themeColor="accent5" w:themeShade="80"/>
          <w:sz w:val="26"/>
          <w:szCs w:val="26"/>
        </w:rPr>
      </w:pPr>
      <w:r w:rsidRPr="132A4405">
        <w:rPr>
          <w:rFonts w:eastAsia="Times New Roman"/>
          <w:color w:val="1F4E79" w:themeColor="accent5" w:themeShade="80"/>
          <w:sz w:val="26"/>
          <w:szCs w:val="26"/>
          <w:lang w:val="es-DO"/>
        </w:rPr>
        <w:t>Logros Relevantes – Datos Cuantitativos.</w:t>
      </w:r>
    </w:p>
    <w:p w14:paraId="2CE92FFE" w14:textId="75E0DFE2" w:rsidR="003C09FB" w:rsidRDefault="17483A70" w:rsidP="132A4405">
      <w:pPr>
        <w:spacing w:after="0"/>
        <w:jc w:val="center"/>
        <w:rPr>
          <w:rFonts w:eastAsia="Times New Roman"/>
          <w:color w:val="1F4E79" w:themeColor="accent5" w:themeShade="80"/>
        </w:rPr>
      </w:pPr>
      <w:r w:rsidRPr="132A4405">
        <w:rPr>
          <w:rFonts w:eastAsia="Times New Roman"/>
          <w:color w:val="1F4E79" w:themeColor="accent5" w:themeShade="80"/>
          <w:lang w:val="es-DO"/>
        </w:rPr>
        <w:t xml:space="preserve">Enero – </w:t>
      </w:r>
      <w:r w:rsidR="008F7236">
        <w:rPr>
          <w:rFonts w:eastAsia="Times New Roman"/>
          <w:color w:val="1F4E79" w:themeColor="accent5" w:themeShade="80"/>
          <w:lang w:val="es-DO"/>
        </w:rPr>
        <w:t>dic</w:t>
      </w:r>
      <w:r w:rsidRPr="132A4405">
        <w:rPr>
          <w:rFonts w:eastAsia="Times New Roman"/>
          <w:color w:val="1F4E79" w:themeColor="accent5" w:themeShade="80"/>
          <w:lang w:val="es-DO"/>
        </w:rPr>
        <w:t>iembre 2023</w:t>
      </w:r>
    </w:p>
    <w:p w14:paraId="78E7409D" w14:textId="4395BFBC" w:rsidR="003C09FB" w:rsidRDefault="003C09FB" w:rsidP="132A4405">
      <w:pPr>
        <w:tabs>
          <w:tab w:val="left" w:pos="1395"/>
        </w:tabs>
      </w:pPr>
    </w:p>
    <w:p w14:paraId="4A394C4A" w14:textId="77777777" w:rsidR="003C09FB" w:rsidRPr="003C09FB" w:rsidRDefault="003C09FB" w:rsidP="003C09FB">
      <w:pPr>
        <w:rPr>
          <w:rFonts w:eastAsia="Calibri"/>
          <w:lang w:val="es-DO"/>
        </w:rPr>
      </w:pPr>
    </w:p>
    <w:tbl>
      <w:tblPr>
        <w:tblStyle w:val="Tablaconcuadrcula4-nfasis1"/>
        <w:tblpPr w:leftFromText="141" w:rightFromText="141" w:vertAnchor="text" w:horzAnchor="margin" w:tblpXSpec="center" w:tblpY="319"/>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91"/>
        <w:gridCol w:w="1110"/>
        <w:gridCol w:w="1036"/>
        <w:gridCol w:w="1036"/>
        <w:gridCol w:w="1066"/>
        <w:gridCol w:w="1080"/>
        <w:gridCol w:w="1051"/>
        <w:gridCol w:w="1198"/>
        <w:gridCol w:w="1125"/>
        <w:gridCol w:w="1066"/>
        <w:gridCol w:w="1169"/>
        <w:gridCol w:w="1302"/>
        <w:gridCol w:w="1567"/>
        <w:gridCol w:w="1567"/>
      </w:tblGrid>
      <w:tr w:rsidR="008C6663" w14:paraId="7A3FE26C" w14:textId="77777777" w:rsidTr="00076711">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891" w:type="dxa"/>
            <w:tcBorders>
              <w:top w:val="single" w:sz="6" w:space="0" w:color="4472C4" w:themeColor="accent1"/>
              <w:left w:val="single" w:sz="6" w:space="0" w:color="4472C4" w:themeColor="accent1"/>
              <w:bottom w:val="single" w:sz="6" w:space="0" w:color="4472C4" w:themeColor="accent1"/>
            </w:tcBorders>
            <w:shd w:val="clear" w:color="auto" w:fill="436EBE"/>
            <w:tcMar>
              <w:left w:w="105" w:type="dxa"/>
              <w:right w:w="105" w:type="dxa"/>
            </w:tcMar>
            <w:vAlign w:val="center"/>
          </w:tcPr>
          <w:p w14:paraId="1D0D5804" w14:textId="77777777" w:rsidR="00076711" w:rsidRPr="0077188F" w:rsidRDefault="00076711" w:rsidP="0077188F">
            <w:pPr>
              <w:spacing w:line="259" w:lineRule="auto"/>
              <w:jc w:val="center"/>
              <w:rPr>
                <w:rFonts w:ascii="Times New Roman" w:eastAsia="Times New Roman" w:hAnsi="Times New Roman" w:cs="Times New Roman"/>
                <w:sz w:val="16"/>
                <w:szCs w:val="16"/>
              </w:rPr>
            </w:pPr>
            <w:r w:rsidRPr="0077188F">
              <w:rPr>
                <w:rFonts w:ascii="Times New Roman" w:eastAsia="Times New Roman" w:hAnsi="Times New Roman" w:cs="Times New Roman"/>
                <w:b w:val="0"/>
                <w:bCs w:val="0"/>
                <w:sz w:val="16"/>
                <w:szCs w:val="16"/>
              </w:rPr>
              <w:t>Producto / servicio</w:t>
            </w:r>
          </w:p>
        </w:tc>
        <w:tc>
          <w:tcPr>
            <w:tcW w:w="1110" w:type="dxa"/>
            <w:tcBorders>
              <w:top w:val="single" w:sz="6" w:space="0" w:color="4472C4" w:themeColor="accent1"/>
              <w:bottom w:val="single" w:sz="6" w:space="0" w:color="4472C4" w:themeColor="accent1"/>
            </w:tcBorders>
            <w:shd w:val="clear" w:color="auto" w:fill="436EBE"/>
            <w:tcMar>
              <w:left w:w="105" w:type="dxa"/>
              <w:right w:w="105" w:type="dxa"/>
            </w:tcMar>
            <w:vAlign w:val="center"/>
          </w:tcPr>
          <w:p w14:paraId="23F64BD3" w14:textId="77777777" w:rsidR="00076711" w:rsidRPr="0077188F" w:rsidRDefault="00076711" w:rsidP="0077188F">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6"/>
                <w:szCs w:val="16"/>
              </w:rPr>
            </w:pPr>
            <w:r w:rsidRPr="0077188F">
              <w:rPr>
                <w:rFonts w:ascii="Times New Roman" w:eastAsia="Times New Roman" w:hAnsi="Times New Roman" w:cs="Times New Roman"/>
                <w:b w:val="0"/>
                <w:bCs w:val="0"/>
                <w:sz w:val="16"/>
                <w:szCs w:val="16"/>
              </w:rPr>
              <w:t>Enero</w:t>
            </w:r>
          </w:p>
        </w:tc>
        <w:tc>
          <w:tcPr>
            <w:tcW w:w="1036" w:type="dxa"/>
            <w:tcBorders>
              <w:top w:val="single" w:sz="6" w:space="0" w:color="4472C4" w:themeColor="accent1"/>
              <w:bottom w:val="single" w:sz="6" w:space="0" w:color="4472C4" w:themeColor="accent1"/>
            </w:tcBorders>
            <w:shd w:val="clear" w:color="auto" w:fill="436EBE"/>
            <w:tcMar>
              <w:left w:w="105" w:type="dxa"/>
              <w:right w:w="105" w:type="dxa"/>
            </w:tcMar>
            <w:vAlign w:val="center"/>
          </w:tcPr>
          <w:p w14:paraId="3AC7A43C" w14:textId="77777777" w:rsidR="00076711" w:rsidRPr="0077188F" w:rsidRDefault="00076711" w:rsidP="0077188F">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6"/>
                <w:szCs w:val="16"/>
              </w:rPr>
            </w:pPr>
            <w:r w:rsidRPr="0077188F">
              <w:rPr>
                <w:rFonts w:ascii="Times New Roman" w:eastAsia="Times New Roman" w:hAnsi="Times New Roman" w:cs="Times New Roman"/>
                <w:b w:val="0"/>
                <w:bCs w:val="0"/>
                <w:sz w:val="16"/>
                <w:szCs w:val="16"/>
              </w:rPr>
              <w:t>Febrero</w:t>
            </w:r>
          </w:p>
        </w:tc>
        <w:tc>
          <w:tcPr>
            <w:tcW w:w="1036" w:type="dxa"/>
            <w:tcBorders>
              <w:top w:val="single" w:sz="6" w:space="0" w:color="4472C4" w:themeColor="accent1"/>
              <w:bottom w:val="single" w:sz="6" w:space="0" w:color="4472C4" w:themeColor="accent1"/>
            </w:tcBorders>
            <w:shd w:val="clear" w:color="auto" w:fill="436EBE"/>
            <w:tcMar>
              <w:left w:w="105" w:type="dxa"/>
              <w:right w:w="105" w:type="dxa"/>
            </w:tcMar>
            <w:vAlign w:val="center"/>
          </w:tcPr>
          <w:p w14:paraId="17F46FAF" w14:textId="77777777" w:rsidR="00076711" w:rsidRPr="0077188F" w:rsidRDefault="00076711" w:rsidP="0077188F">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6"/>
                <w:szCs w:val="16"/>
              </w:rPr>
            </w:pPr>
            <w:r w:rsidRPr="0077188F">
              <w:rPr>
                <w:rFonts w:ascii="Times New Roman" w:eastAsia="Times New Roman" w:hAnsi="Times New Roman" w:cs="Times New Roman"/>
                <w:b w:val="0"/>
                <w:bCs w:val="0"/>
                <w:sz w:val="16"/>
                <w:szCs w:val="16"/>
              </w:rPr>
              <w:t>Marzo</w:t>
            </w:r>
          </w:p>
        </w:tc>
        <w:tc>
          <w:tcPr>
            <w:tcW w:w="1066" w:type="dxa"/>
            <w:tcBorders>
              <w:top w:val="single" w:sz="6" w:space="0" w:color="4472C4" w:themeColor="accent1"/>
              <w:bottom w:val="single" w:sz="6" w:space="0" w:color="4472C4" w:themeColor="accent1"/>
            </w:tcBorders>
            <w:shd w:val="clear" w:color="auto" w:fill="436EBE"/>
            <w:tcMar>
              <w:left w:w="105" w:type="dxa"/>
              <w:right w:w="105" w:type="dxa"/>
            </w:tcMar>
            <w:vAlign w:val="center"/>
          </w:tcPr>
          <w:p w14:paraId="176D56E8" w14:textId="77777777" w:rsidR="00076711" w:rsidRPr="0077188F" w:rsidRDefault="00076711" w:rsidP="0077188F">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6"/>
                <w:szCs w:val="16"/>
              </w:rPr>
            </w:pPr>
            <w:r w:rsidRPr="0077188F">
              <w:rPr>
                <w:rFonts w:ascii="Times New Roman" w:eastAsia="Times New Roman" w:hAnsi="Times New Roman" w:cs="Times New Roman"/>
                <w:b w:val="0"/>
                <w:bCs w:val="0"/>
                <w:sz w:val="16"/>
                <w:szCs w:val="16"/>
              </w:rPr>
              <w:t>Abril</w:t>
            </w:r>
          </w:p>
        </w:tc>
        <w:tc>
          <w:tcPr>
            <w:tcW w:w="1080" w:type="dxa"/>
            <w:tcBorders>
              <w:top w:val="single" w:sz="6" w:space="0" w:color="4472C4" w:themeColor="accent1"/>
              <w:bottom w:val="single" w:sz="6" w:space="0" w:color="4472C4" w:themeColor="accent1"/>
            </w:tcBorders>
            <w:shd w:val="clear" w:color="auto" w:fill="436EBE"/>
            <w:tcMar>
              <w:left w:w="105" w:type="dxa"/>
              <w:right w:w="105" w:type="dxa"/>
            </w:tcMar>
            <w:vAlign w:val="center"/>
          </w:tcPr>
          <w:p w14:paraId="58ABBCF3" w14:textId="77777777" w:rsidR="00076711" w:rsidRPr="0077188F" w:rsidRDefault="00076711" w:rsidP="0077188F">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6"/>
                <w:szCs w:val="16"/>
              </w:rPr>
            </w:pPr>
            <w:r w:rsidRPr="0077188F">
              <w:rPr>
                <w:rFonts w:ascii="Times New Roman" w:eastAsia="Times New Roman" w:hAnsi="Times New Roman" w:cs="Times New Roman"/>
                <w:b w:val="0"/>
                <w:bCs w:val="0"/>
                <w:sz w:val="16"/>
                <w:szCs w:val="16"/>
              </w:rPr>
              <w:t>Mayo</w:t>
            </w:r>
          </w:p>
        </w:tc>
        <w:tc>
          <w:tcPr>
            <w:tcW w:w="1051" w:type="dxa"/>
            <w:tcBorders>
              <w:top w:val="single" w:sz="6" w:space="0" w:color="4472C4" w:themeColor="accent1"/>
              <w:bottom w:val="single" w:sz="6" w:space="0" w:color="4472C4" w:themeColor="accent1"/>
            </w:tcBorders>
            <w:shd w:val="clear" w:color="auto" w:fill="436EBE"/>
            <w:tcMar>
              <w:left w:w="105" w:type="dxa"/>
              <w:right w:w="105" w:type="dxa"/>
            </w:tcMar>
            <w:vAlign w:val="center"/>
          </w:tcPr>
          <w:p w14:paraId="4F7C98BC" w14:textId="77777777" w:rsidR="00076711" w:rsidRPr="0077188F" w:rsidRDefault="00076711" w:rsidP="0077188F">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6"/>
                <w:szCs w:val="16"/>
              </w:rPr>
            </w:pPr>
            <w:r w:rsidRPr="0077188F">
              <w:rPr>
                <w:rFonts w:ascii="Times New Roman" w:eastAsia="Times New Roman" w:hAnsi="Times New Roman" w:cs="Times New Roman"/>
                <w:b w:val="0"/>
                <w:bCs w:val="0"/>
                <w:sz w:val="16"/>
                <w:szCs w:val="16"/>
              </w:rPr>
              <w:t>Junio</w:t>
            </w:r>
          </w:p>
        </w:tc>
        <w:tc>
          <w:tcPr>
            <w:tcW w:w="1198" w:type="dxa"/>
            <w:tcBorders>
              <w:top w:val="single" w:sz="6" w:space="0" w:color="4472C4" w:themeColor="accent1"/>
              <w:bottom w:val="single" w:sz="6" w:space="0" w:color="4472C4" w:themeColor="accent1"/>
            </w:tcBorders>
            <w:shd w:val="clear" w:color="auto" w:fill="436EBE"/>
            <w:tcMar>
              <w:left w:w="105" w:type="dxa"/>
              <w:right w:w="105" w:type="dxa"/>
            </w:tcMar>
          </w:tcPr>
          <w:p w14:paraId="79FC31B2" w14:textId="77777777" w:rsidR="00076711" w:rsidRPr="0077188F" w:rsidRDefault="00076711" w:rsidP="0077188F">
            <w:pPr>
              <w:spacing w:line="259"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6"/>
                <w:szCs w:val="16"/>
              </w:rPr>
            </w:pPr>
          </w:p>
          <w:p w14:paraId="5B0B6BDA" w14:textId="77777777" w:rsidR="00076711" w:rsidRPr="0077188F" w:rsidRDefault="00076711" w:rsidP="0077188F">
            <w:pPr>
              <w:spacing w:line="259"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6"/>
                <w:szCs w:val="16"/>
              </w:rPr>
            </w:pPr>
            <w:r w:rsidRPr="0077188F">
              <w:rPr>
                <w:rFonts w:ascii="Times New Roman" w:eastAsia="Times New Roman" w:hAnsi="Times New Roman" w:cs="Times New Roman"/>
                <w:b w:val="0"/>
                <w:bCs w:val="0"/>
                <w:sz w:val="16"/>
                <w:szCs w:val="16"/>
              </w:rPr>
              <w:t xml:space="preserve">     Julio</w:t>
            </w:r>
          </w:p>
        </w:tc>
        <w:tc>
          <w:tcPr>
            <w:tcW w:w="1125" w:type="dxa"/>
            <w:tcBorders>
              <w:top w:val="single" w:sz="6" w:space="0" w:color="4472C4" w:themeColor="accent1"/>
              <w:bottom w:val="single" w:sz="6" w:space="0" w:color="4472C4" w:themeColor="accent1"/>
            </w:tcBorders>
            <w:shd w:val="clear" w:color="auto" w:fill="436EBE"/>
            <w:tcMar>
              <w:left w:w="105" w:type="dxa"/>
              <w:right w:w="105" w:type="dxa"/>
            </w:tcMar>
          </w:tcPr>
          <w:p w14:paraId="60358381" w14:textId="77777777" w:rsidR="00076711" w:rsidRPr="0077188F" w:rsidRDefault="00076711" w:rsidP="0077188F">
            <w:pPr>
              <w:spacing w:line="259"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6"/>
                <w:szCs w:val="16"/>
              </w:rPr>
            </w:pPr>
          </w:p>
          <w:p w14:paraId="0002C8A1" w14:textId="77777777" w:rsidR="00076711" w:rsidRPr="0077188F" w:rsidRDefault="00076711" w:rsidP="0077188F">
            <w:pPr>
              <w:spacing w:line="259"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6"/>
                <w:szCs w:val="16"/>
              </w:rPr>
            </w:pPr>
            <w:r w:rsidRPr="0077188F">
              <w:rPr>
                <w:rFonts w:ascii="Times New Roman" w:eastAsia="Times New Roman" w:hAnsi="Times New Roman" w:cs="Times New Roman"/>
                <w:b w:val="0"/>
                <w:bCs w:val="0"/>
                <w:sz w:val="16"/>
                <w:szCs w:val="16"/>
              </w:rPr>
              <w:t>Agosto</w:t>
            </w:r>
          </w:p>
        </w:tc>
        <w:tc>
          <w:tcPr>
            <w:tcW w:w="1066" w:type="dxa"/>
            <w:tcBorders>
              <w:top w:val="single" w:sz="6" w:space="0" w:color="4472C4" w:themeColor="accent1"/>
              <w:bottom w:val="single" w:sz="6" w:space="0" w:color="4472C4" w:themeColor="accent1"/>
            </w:tcBorders>
            <w:shd w:val="clear" w:color="auto" w:fill="436EBE"/>
            <w:tcMar>
              <w:left w:w="105" w:type="dxa"/>
              <w:right w:w="105" w:type="dxa"/>
            </w:tcMar>
          </w:tcPr>
          <w:p w14:paraId="05D77706" w14:textId="77777777" w:rsidR="00076711" w:rsidRPr="0077188F" w:rsidRDefault="00076711" w:rsidP="0077188F">
            <w:pPr>
              <w:spacing w:line="259"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6"/>
                <w:szCs w:val="16"/>
              </w:rPr>
            </w:pPr>
          </w:p>
          <w:p w14:paraId="35FDCCF1" w14:textId="77777777" w:rsidR="00076711" w:rsidRPr="0077188F" w:rsidRDefault="00076711" w:rsidP="0077188F">
            <w:pPr>
              <w:spacing w:line="259"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6"/>
                <w:szCs w:val="16"/>
              </w:rPr>
            </w:pPr>
            <w:r w:rsidRPr="0077188F">
              <w:rPr>
                <w:rFonts w:ascii="Times New Roman" w:eastAsia="Times New Roman" w:hAnsi="Times New Roman" w:cs="Times New Roman"/>
                <w:b w:val="0"/>
                <w:bCs w:val="0"/>
                <w:sz w:val="16"/>
                <w:szCs w:val="16"/>
              </w:rPr>
              <w:t>Septiembre</w:t>
            </w:r>
          </w:p>
        </w:tc>
        <w:tc>
          <w:tcPr>
            <w:tcW w:w="1169" w:type="dxa"/>
            <w:tcBorders>
              <w:top w:val="single" w:sz="6" w:space="0" w:color="4472C4" w:themeColor="accent1"/>
              <w:bottom w:val="single" w:sz="6" w:space="0" w:color="4472C4" w:themeColor="accent1"/>
            </w:tcBorders>
            <w:shd w:val="clear" w:color="auto" w:fill="436EBE"/>
            <w:tcMar>
              <w:left w:w="105" w:type="dxa"/>
              <w:right w:w="105" w:type="dxa"/>
            </w:tcMar>
          </w:tcPr>
          <w:p w14:paraId="64ABFDDB" w14:textId="77777777" w:rsidR="00076711" w:rsidRPr="0077188F" w:rsidRDefault="00076711" w:rsidP="0077188F">
            <w:pPr>
              <w:spacing w:line="259"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6"/>
                <w:szCs w:val="16"/>
              </w:rPr>
            </w:pPr>
          </w:p>
          <w:p w14:paraId="3536A628" w14:textId="77777777" w:rsidR="00076711" w:rsidRPr="0077188F" w:rsidRDefault="00076711" w:rsidP="0077188F">
            <w:pPr>
              <w:spacing w:line="259"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6"/>
                <w:szCs w:val="16"/>
              </w:rPr>
            </w:pPr>
            <w:r w:rsidRPr="0077188F">
              <w:rPr>
                <w:rFonts w:ascii="Times New Roman" w:eastAsia="Times New Roman" w:hAnsi="Times New Roman" w:cs="Times New Roman"/>
                <w:b w:val="0"/>
                <w:bCs w:val="0"/>
                <w:sz w:val="16"/>
                <w:szCs w:val="16"/>
              </w:rPr>
              <w:t>Octubre</w:t>
            </w:r>
          </w:p>
        </w:tc>
        <w:tc>
          <w:tcPr>
            <w:tcW w:w="1302" w:type="dxa"/>
            <w:tcBorders>
              <w:top w:val="single" w:sz="6" w:space="0" w:color="4472C4" w:themeColor="accent1"/>
              <w:bottom w:val="single" w:sz="6" w:space="0" w:color="4472C4" w:themeColor="accent1"/>
            </w:tcBorders>
            <w:shd w:val="clear" w:color="auto" w:fill="436EBE"/>
            <w:tcMar>
              <w:left w:w="105" w:type="dxa"/>
              <w:right w:w="105" w:type="dxa"/>
            </w:tcMar>
          </w:tcPr>
          <w:p w14:paraId="0C912014" w14:textId="77777777" w:rsidR="00076711" w:rsidRPr="0077188F" w:rsidRDefault="00076711" w:rsidP="0077188F">
            <w:pPr>
              <w:spacing w:line="259"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6"/>
                <w:szCs w:val="16"/>
              </w:rPr>
            </w:pPr>
          </w:p>
          <w:p w14:paraId="3688670C" w14:textId="77777777" w:rsidR="00076711" w:rsidRPr="0077188F" w:rsidRDefault="00076711" w:rsidP="0077188F">
            <w:pPr>
              <w:spacing w:line="259"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6"/>
                <w:szCs w:val="16"/>
              </w:rPr>
            </w:pPr>
            <w:r w:rsidRPr="0077188F">
              <w:rPr>
                <w:rFonts w:ascii="Times New Roman" w:eastAsia="Times New Roman" w:hAnsi="Times New Roman" w:cs="Times New Roman"/>
                <w:b w:val="0"/>
                <w:bCs w:val="0"/>
                <w:sz w:val="16"/>
                <w:szCs w:val="16"/>
              </w:rPr>
              <w:t>Noviembre</w:t>
            </w:r>
          </w:p>
        </w:tc>
        <w:tc>
          <w:tcPr>
            <w:tcW w:w="1567" w:type="dxa"/>
            <w:tcBorders>
              <w:top w:val="single" w:sz="6" w:space="0" w:color="4472C4" w:themeColor="accent1"/>
              <w:bottom w:val="single" w:sz="6" w:space="0" w:color="4472C4" w:themeColor="accent1"/>
            </w:tcBorders>
            <w:shd w:val="clear" w:color="auto" w:fill="436EBE"/>
          </w:tcPr>
          <w:p w14:paraId="419761E3" w14:textId="77777777" w:rsidR="00076711" w:rsidRDefault="00076711" w:rsidP="0077188F">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z w:val="16"/>
                <w:szCs w:val="16"/>
              </w:rPr>
            </w:pPr>
          </w:p>
          <w:p w14:paraId="1A840D7E" w14:textId="47E54510" w:rsidR="00076711" w:rsidRPr="0077188F" w:rsidRDefault="00076711" w:rsidP="0077188F">
            <w:pPr>
              <w:jc w:val="center"/>
              <w:cnfStyle w:val="100000000000" w:firstRow="1" w:lastRow="0" w:firstColumn="0" w:lastColumn="0" w:oddVBand="0" w:evenVBand="0" w:oddHBand="0" w:evenHBand="0" w:firstRowFirstColumn="0" w:firstRowLastColumn="0" w:lastRowFirstColumn="0" w:lastRowLastColumn="0"/>
              <w:rPr>
                <w:rFonts w:eastAsia="Times New Roman"/>
                <w:sz w:val="16"/>
                <w:szCs w:val="16"/>
              </w:rPr>
            </w:pPr>
            <w:r>
              <w:rPr>
                <w:rFonts w:eastAsia="Times New Roman"/>
                <w:sz w:val="16"/>
                <w:szCs w:val="16"/>
              </w:rPr>
              <w:t>Diciembre</w:t>
            </w:r>
          </w:p>
        </w:tc>
        <w:tc>
          <w:tcPr>
            <w:tcW w:w="1567" w:type="dxa"/>
            <w:tcBorders>
              <w:top w:val="single" w:sz="6" w:space="0" w:color="4472C4" w:themeColor="accent1"/>
              <w:bottom w:val="single" w:sz="6" w:space="0" w:color="4472C4" w:themeColor="accent1"/>
              <w:right w:val="single" w:sz="6" w:space="0" w:color="4472C4" w:themeColor="accent1"/>
            </w:tcBorders>
            <w:shd w:val="clear" w:color="auto" w:fill="436EBE"/>
            <w:tcMar>
              <w:left w:w="105" w:type="dxa"/>
              <w:right w:w="105" w:type="dxa"/>
            </w:tcMar>
            <w:vAlign w:val="center"/>
          </w:tcPr>
          <w:p w14:paraId="29E611A6" w14:textId="12CB40DD" w:rsidR="00076711" w:rsidRPr="0077188F" w:rsidRDefault="00076711" w:rsidP="0077188F">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6"/>
                <w:szCs w:val="16"/>
              </w:rPr>
            </w:pPr>
            <w:r w:rsidRPr="0077188F">
              <w:rPr>
                <w:rFonts w:ascii="Times New Roman" w:eastAsia="Times New Roman" w:hAnsi="Times New Roman" w:cs="Times New Roman"/>
                <w:b w:val="0"/>
                <w:bCs w:val="0"/>
                <w:sz w:val="16"/>
                <w:szCs w:val="16"/>
              </w:rPr>
              <w:t>Total</w:t>
            </w:r>
            <w:r w:rsidRPr="0077188F">
              <w:rPr>
                <w:rFonts w:ascii="Times New Roman" w:eastAsia="Calibri" w:hAnsi="Times New Roman" w:cs="Times New Roman"/>
                <w:b w:val="0"/>
                <w:bCs w:val="0"/>
                <w:sz w:val="16"/>
                <w:szCs w:val="16"/>
              </w:rPr>
              <w:t>,</w:t>
            </w:r>
            <w:r w:rsidRPr="0077188F">
              <w:rPr>
                <w:rFonts w:ascii="Times New Roman" w:eastAsia="Times New Roman" w:hAnsi="Times New Roman" w:cs="Times New Roman"/>
                <w:b w:val="0"/>
                <w:bCs w:val="0"/>
                <w:sz w:val="16"/>
                <w:szCs w:val="16"/>
              </w:rPr>
              <w:t xml:space="preserve"> año 2023</w:t>
            </w:r>
          </w:p>
        </w:tc>
      </w:tr>
      <w:tr w:rsidR="00076711" w14:paraId="079C4197" w14:textId="77777777" w:rsidTr="00076711">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891" w:type="dxa"/>
            <w:tcMar>
              <w:left w:w="105" w:type="dxa"/>
              <w:right w:w="105" w:type="dxa"/>
            </w:tcMar>
            <w:vAlign w:val="center"/>
          </w:tcPr>
          <w:p w14:paraId="7FDE3042" w14:textId="4FB86326" w:rsidR="00076711" w:rsidRPr="0077188F" w:rsidRDefault="00076711" w:rsidP="0077188F">
            <w:pPr>
              <w:spacing w:line="360" w:lineRule="auto"/>
              <w:rPr>
                <w:rFonts w:ascii="Times New Roman" w:eastAsia="Times New Roman" w:hAnsi="Times New Roman" w:cs="Times New Roman"/>
                <w:color w:val="000000" w:themeColor="text1"/>
                <w:sz w:val="14"/>
                <w:szCs w:val="14"/>
              </w:rPr>
            </w:pPr>
            <w:r w:rsidRPr="0077188F">
              <w:rPr>
                <w:rFonts w:ascii="Times New Roman" w:eastAsia="Times New Roman" w:hAnsi="Times New Roman" w:cs="Times New Roman"/>
                <w:b w:val="0"/>
                <w:bCs w:val="0"/>
                <w:color w:val="000000" w:themeColor="text1"/>
                <w:sz w:val="14"/>
                <w:szCs w:val="14"/>
              </w:rPr>
              <w:t>Producto 1</w:t>
            </w:r>
            <w:r w:rsidR="008C6663">
              <w:rPr>
                <w:rFonts w:ascii="Times New Roman" w:eastAsia="Times New Roman" w:hAnsi="Times New Roman" w:cs="Times New Roman"/>
                <w:b w:val="0"/>
                <w:bCs w:val="0"/>
                <w:color w:val="000000" w:themeColor="text1"/>
                <w:sz w:val="14"/>
                <w:szCs w:val="14"/>
              </w:rPr>
              <w:t xml:space="preserve">:  </w:t>
            </w:r>
            <w:r w:rsidR="008C6663">
              <w:rPr>
                <w:rFonts w:ascii="Times New Roman" w:eastAsia="Times New Roman" w:hAnsi="Times New Roman" w:cs="Times New Roman"/>
                <w:b w:val="0"/>
                <w:bCs w:val="0"/>
                <w:color w:val="000000" w:themeColor="text1"/>
                <w:sz w:val="14"/>
                <w:szCs w:val="14"/>
              </w:rPr>
              <w:t>Capacitación Servidores Públicos</w:t>
            </w:r>
          </w:p>
        </w:tc>
        <w:tc>
          <w:tcPr>
            <w:tcW w:w="1110" w:type="dxa"/>
            <w:tcMar>
              <w:left w:w="105" w:type="dxa"/>
              <w:right w:w="105" w:type="dxa"/>
            </w:tcMar>
            <w:vAlign w:val="center"/>
          </w:tcPr>
          <w:p w14:paraId="09EE4AE4" w14:textId="77777777" w:rsidR="00076711" w:rsidRPr="0077188F" w:rsidRDefault="00076711" w:rsidP="007718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4"/>
                <w:szCs w:val="14"/>
              </w:rPr>
            </w:pPr>
            <w:r w:rsidRPr="0077188F">
              <w:rPr>
                <w:rFonts w:ascii="Times New Roman" w:eastAsia="Times New Roman" w:hAnsi="Times New Roman" w:cs="Times New Roman"/>
                <w:color w:val="000000" w:themeColor="text1"/>
                <w:sz w:val="14"/>
                <w:szCs w:val="14"/>
                <w:lang w:val="en-US"/>
              </w:rPr>
              <w:t>0</w:t>
            </w:r>
          </w:p>
        </w:tc>
        <w:tc>
          <w:tcPr>
            <w:tcW w:w="1036" w:type="dxa"/>
            <w:tcMar>
              <w:left w:w="105" w:type="dxa"/>
              <w:right w:w="105" w:type="dxa"/>
            </w:tcMar>
            <w:vAlign w:val="center"/>
          </w:tcPr>
          <w:p w14:paraId="15BBCA7F" w14:textId="77777777" w:rsidR="00076711" w:rsidRPr="0077188F" w:rsidRDefault="00076711" w:rsidP="007718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4"/>
                <w:szCs w:val="14"/>
              </w:rPr>
            </w:pPr>
            <w:r w:rsidRPr="0077188F">
              <w:rPr>
                <w:rFonts w:ascii="Times New Roman" w:eastAsia="Times New Roman" w:hAnsi="Times New Roman" w:cs="Times New Roman"/>
                <w:color w:val="000000" w:themeColor="text1"/>
                <w:sz w:val="14"/>
                <w:szCs w:val="14"/>
                <w:lang w:val="en-US"/>
              </w:rPr>
              <w:t>0</w:t>
            </w:r>
          </w:p>
        </w:tc>
        <w:tc>
          <w:tcPr>
            <w:tcW w:w="1036" w:type="dxa"/>
            <w:tcMar>
              <w:left w:w="105" w:type="dxa"/>
              <w:right w:w="105" w:type="dxa"/>
            </w:tcMar>
            <w:vAlign w:val="center"/>
          </w:tcPr>
          <w:p w14:paraId="6054306B" w14:textId="77777777" w:rsidR="00076711" w:rsidRPr="0077188F" w:rsidRDefault="00076711" w:rsidP="007718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4"/>
                <w:szCs w:val="14"/>
              </w:rPr>
            </w:pPr>
            <w:r w:rsidRPr="0077188F">
              <w:rPr>
                <w:rFonts w:ascii="Times New Roman" w:eastAsia="Times New Roman" w:hAnsi="Times New Roman" w:cs="Times New Roman"/>
                <w:color w:val="000000" w:themeColor="text1"/>
                <w:sz w:val="14"/>
                <w:szCs w:val="14"/>
                <w:lang w:val="en-US"/>
              </w:rPr>
              <w:t>0</w:t>
            </w:r>
          </w:p>
        </w:tc>
        <w:tc>
          <w:tcPr>
            <w:tcW w:w="1066" w:type="dxa"/>
            <w:tcMar>
              <w:left w:w="105" w:type="dxa"/>
              <w:right w:w="105" w:type="dxa"/>
            </w:tcMar>
            <w:vAlign w:val="center"/>
          </w:tcPr>
          <w:p w14:paraId="18D26140" w14:textId="77777777" w:rsidR="00076711" w:rsidRPr="0077188F" w:rsidRDefault="00076711" w:rsidP="007718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4"/>
                <w:szCs w:val="14"/>
              </w:rPr>
            </w:pPr>
            <w:r w:rsidRPr="0077188F">
              <w:rPr>
                <w:rFonts w:ascii="Times New Roman" w:eastAsia="Times New Roman" w:hAnsi="Times New Roman" w:cs="Times New Roman"/>
                <w:color w:val="000000" w:themeColor="text1"/>
                <w:sz w:val="14"/>
                <w:szCs w:val="14"/>
                <w:lang w:val="en-US"/>
              </w:rPr>
              <w:t>0</w:t>
            </w:r>
          </w:p>
        </w:tc>
        <w:tc>
          <w:tcPr>
            <w:tcW w:w="1080" w:type="dxa"/>
            <w:tcMar>
              <w:left w:w="105" w:type="dxa"/>
              <w:right w:w="105" w:type="dxa"/>
            </w:tcMar>
            <w:vAlign w:val="center"/>
          </w:tcPr>
          <w:p w14:paraId="59E988B3" w14:textId="77777777" w:rsidR="00076711" w:rsidRPr="0077188F" w:rsidRDefault="00076711" w:rsidP="007718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4"/>
                <w:szCs w:val="14"/>
              </w:rPr>
            </w:pPr>
            <w:r w:rsidRPr="0077188F">
              <w:rPr>
                <w:rFonts w:ascii="Times New Roman" w:eastAsia="Times New Roman" w:hAnsi="Times New Roman" w:cs="Times New Roman"/>
                <w:color w:val="000000" w:themeColor="text1"/>
                <w:sz w:val="14"/>
                <w:szCs w:val="14"/>
                <w:lang w:val="en-US"/>
              </w:rPr>
              <w:t>0</w:t>
            </w:r>
          </w:p>
        </w:tc>
        <w:tc>
          <w:tcPr>
            <w:tcW w:w="1051" w:type="dxa"/>
            <w:tcMar>
              <w:left w:w="105" w:type="dxa"/>
              <w:right w:w="105" w:type="dxa"/>
            </w:tcMar>
            <w:vAlign w:val="center"/>
          </w:tcPr>
          <w:p w14:paraId="6F2E1A8F" w14:textId="77777777" w:rsidR="00076711" w:rsidRPr="0077188F" w:rsidRDefault="00076711" w:rsidP="007718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4"/>
                <w:szCs w:val="14"/>
              </w:rPr>
            </w:pPr>
            <w:r w:rsidRPr="0077188F">
              <w:rPr>
                <w:rFonts w:ascii="Times New Roman" w:eastAsia="Times New Roman" w:hAnsi="Times New Roman" w:cs="Times New Roman"/>
                <w:color w:val="000000" w:themeColor="text1"/>
                <w:sz w:val="14"/>
                <w:szCs w:val="14"/>
                <w:lang w:val="en-US"/>
              </w:rPr>
              <w:t>0</w:t>
            </w:r>
          </w:p>
        </w:tc>
        <w:tc>
          <w:tcPr>
            <w:tcW w:w="1198" w:type="dxa"/>
            <w:tcMar>
              <w:left w:w="105" w:type="dxa"/>
              <w:right w:w="105" w:type="dxa"/>
            </w:tcMar>
            <w:vAlign w:val="center"/>
          </w:tcPr>
          <w:p w14:paraId="56BDD07E" w14:textId="77777777" w:rsidR="00076711" w:rsidRPr="0077188F" w:rsidRDefault="00076711" w:rsidP="007718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4"/>
                <w:szCs w:val="14"/>
              </w:rPr>
            </w:pPr>
            <w:r w:rsidRPr="0077188F">
              <w:rPr>
                <w:rFonts w:ascii="Times New Roman" w:eastAsia="Times New Roman" w:hAnsi="Times New Roman" w:cs="Times New Roman"/>
                <w:color w:val="000000" w:themeColor="text1"/>
                <w:sz w:val="14"/>
                <w:szCs w:val="14"/>
                <w:lang w:val="en-US"/>
              </w:rPr>
              <w:t>0</w:t>
            </w:r>
          </w:p>
        </w:tc>
        <w:tc>
          <w:tcPr>
            <w:tcW w:w="1125" w:type="dxa"/>
            <w:tcMar>
              <w:left w:w="105" w:type="dxa"/>
              <w:right w:w="105" w:type="dxa"/>
            </w:tcMar>
            <w:vAlign w:val="center"/>
          </w:tcPr>
          <w:p w14:paraId="4AF44505" w14:textId="77777777" w:rsidR="00076711" w:rsidRPr="0077188F" w:rsidRDefault="00076711" w:rsidP="007718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4"/>
                <w:szCs w:val="14"/>
              </w:rPr>
            </w:pPr>
            <w:r w:rsidRPr="0077188F">
              <w:rPr>
                <w:rFonts w:ascii="Times New Roman" w:eastAsia="Times New Roman" w:hAnsi="Times New Roman" w:cs="Times New Roman"/>
                <w:color w:val="000000" w:themeColor="text1"/>
                <w:sz w:val="14"/>
                <w:szCs w:val="14"/>
                <w:lang w:val="en-US"/>
              </w:rPr>
              <w:t>0</w:t>
            </w:r>
          </w:p>
        </w:tc>
        <w:tc>
          <w:tcPr>
            <w:tcW w:w="1066" w:type="dxa"/>
            <w:tcMar>
              <w:left w:w="105" w:type="dxa"/>
              <w:right w:w="105" w:type="dxa"/>
            </w:tcMar>
            <w:vAlign w:val="center"/>
          </w:tcPr>
          <w:p w14:paraId="1808A317" w14:textId="77777777" w:rsidR="00076711" w:rsidRPr="0077188F" w:rsidRDefault="00076711" w:rsidP="007718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4"/>
                <w:szCs w:val="14"/>
              </w:rPr>
            </w:pPr>
            <w:r w:rsidRPr="0077188F">
              <w:rPr>
                <w:rFonts w:ascii="Times New Roman" w:eastAsia="Times New Roman" w:hAnsi="Times New Roman" w:cs="Times New Roman"/>
                <w:color w:val="000000" w:themeColor="text1"/>
                <w:sz w:val="14"/>
                <w:szCs w:val="14"/>
                <w:lang w:val="en-US"/>
              </w:rPr>
              <w:t>0</w:t>
            </w:r>
          </w:p>
        </w:tc>
        <w:tc>
          <w:tcPr>
            <w:tcW w:w="1169" w:type="dxa"/>
            <w:tcMar>
              <w:left w:w="105" w:type="dxa"/>
              <w:right w:w="105" w:type="dxa"/>
            </w:tcMar>
            <w:vAlign w:val="center"/>
          </w:tcPr>
          <w:p w14:paraId="1E656DC4" w14:textId="77777777" w:rsidR="00076711" w:rsidRPr="0077188F" w:rsidRDefault="00076711" w:rsidP="007718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4"/>
                <w:szCs w:val="14"/>
              </w:rPr>
            </w:pPr>
            <w:r w:rsidRPr="0077188F">
              <w:rPr>
                <w:rFonts w:ascii="Times New Roman" w:eastAsia="Times New Roman" w:hAnsi="Times New Roman" w:cs="Times New Roman"/>
                <w:color w:val="000000" w:themeColor="text1"/>
                <w:sz w:val="14"/>
                <w:szCs w:val="14"/>
                <w:lang w:val="en-US"/>
              </w:rPr>
              <w:t>0</w:t>
            </w:r>
          </w:p>
        </w:tc>
        <w:tc>
          <w:tcPr>
            <w:tcW w:w="1302" w:type="dxa"/>
            <w:tcMar>
              <w:left w:w="105" w:type="dxa"/>
              <w:right w:w="105" w:type="dxa"/>
            </w:tcMar>
            <w:vAlign w:val="center"/>
          </w:tcPr>
          <w:p w14:paraId="3430CBD3" w14:textId="77777777" w:rsidR="00076711" w:rsidRPr="0077188F" w:rsidRDefault="00076711" w:rsidP="007718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4"/>
                <w:szCs w:val="14"/>
              </w:rPr>
            </w:pPr>
            <w:r w:rsidRPr="0077188F">
              <w:rPr>
                <w:rFonts w:ascii="Times New Roman" w:eastAsia="Times New Roman" w:hAnsi="Times New Roman" w:cs="Times New Roman"/>
                <w:color w:val="000000" w:themeColor="text1"/>
                <w:sz w:val="14"/>
                <w:szCs w:val="14"/>
                <w:lang w:val="en-US"/>
              </w:rPr>
              <w:t>0</w:t>
            </w:r>
          </w:p>
        </w:tc>
        <w:tc>
          <w:tcPr>
            <w:tcW w:w="1567" w:type="dxa"/>
          </w:tcPr>
          <w:p w14:paraId="2A72E237" w14:textId="67930A98" w:rsidR="00076711" w:rsidRPr="0077188F" w:rsidRDefault="00076711" w:rsidP="0077188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4"/>
                <w:szCs w:val="14"/>
              </w:rPr>
            </w:pPr>
            <w:r>
              <w:rPr>
                <w:rFonts w:eastAsia="Times New Roman"/>
                <w:color w:val="000000" w:themeColor="text1"/>
                <w:sz w:val="14"/>
                <w:szCs w:val="14"/>
              </w:rPr>
              <w:t>0</w:t>
            </w:r>
          </w:p>
        </w:tc>
        <w:tc>
          <w:tcPr>
            <w:tcW w:w="1567" w:type="dxa"/>
            <w:tcMar>
              <w:left w:w="105" w:type="dxa"/>
              <w:right w:w="105" w:type="dxa"/>
            </w:tcMar>
            <w:vAlign w:val="center"/>
          </w:tcPr>
          <w:p w14:paraId="4F082C67" w14:textId="57065EE2" w:rsidR="00076711" w:rsidRPr="0077188F" w:rsidRDefault="00076711" w:rsidP="007718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4"/>
                <w:szCs w:val="14"/>
              </w:rPr>
            </w:pPr>
            <w:r w:rsidRPr="0077188F">
              <w:rPr>
                <w:rFonts w:ascii="Times New Roman" w:eastAsia="Times New Roman" w:hAnsi="Times New Roman" w:cs="Times New Roman"/>
                <w:color w:val="000000" w:themeColor="text1"/>
                <w:sz w:val="14"/>
                <w:szCs w:val="14"/>
                <w:lang w:val="en-US"/>
              </w:rPr>
              <w:t>-</w:t>
            </w:r>
          </w:p>
        </w:tc>
      </w:tr>
      <w:tr w:rsidR="00076711" w14:paraId="533A90B2" w14:textId="77777777" w:rsidTr="00076711">
        <w:trPr>
          <w:trHeight w:val="345"/>
        </w:trPr>
        <w:tc>
          <w:tcPr>
            <w:cnfStyle w:val="001000000000" w:firstRow="0" w:lastRow="0" w:firstColumn="1" w:lastColumn="0" w:oddVBand="0" w:evenVBand="0" w:oddHBand="0" w:evenHBand="0" w:firstRowFirstColumn="0" w:firstRowLastColumn="0" w:lastRowFirstColumn="0" w:lastRowLastColumn="0"/>
            <w:tcW w:w="1891" w:type="dxa"/>
            <w:tcMar>
              <w:left w:w="105" w:type="dxa"/>
              <w:right w:w="105" w:type="dxa"/>
            </w:tcMar>
            <w:vAlign w:val="center"/>
          </w:tcPr>
          <w:p w14:paraId="108CECFD" w14:textId="2C0DD16D" w:rsidR="00076711" w:rsidRPr="0077188F" w:rsidRDefault="00076711" w:rsidP="0077188F">
            <w:pPr>
              <w:spacing w:line="360" w:lineRule="auto"/>
              <w:rPr>
                <w:rFonts w:ascii="Times New Roman" w:eastAsia="Times New Roman" w:hAnsi="Times New Roman" w:cs="Times New Roman"/>
                <w:color w:val="000000" w:themeColor="text1"/>
                <w:sz w:val="14"/>
                <w:szCs w:val="14"/>
              </w:rPr>
            </w:pPr>
            <w:r w:rsidRPr="0077188F">
              <w:rPr>
                <w:rFonts w:ascii="Times New Roman" w:eastAsia="Times New Roman" w:hAnsi="Times New Roman" w:cs="Times New Roman"/>
                <w:b w:val="0"/>
                <w:bCs w:val="0"/>
                <w:color w:val="000000" w:themeColor="text1"/>
                <w:sz w:val="14"/>
                <w:szCs w:val="14"/>
              </w:rPr>
              <w:t xml:space="preserve">Inversión </w:t>
            </w:r>
            <w:r w:rsidR="008C6663">
              <w:rPr>
                <w:rFonts w:ascii="Times New Roman" w:eastAsia="Times New Roman" w:hAnsi="Times New Roman" w:cs="Times New Roman"/>
                <w:b w:val="0"/>
                <w:bCs w:val="0"/>
                <w:color w:val="000000" w:themeColor="text1"/>
                <w:sz w:val="14"/>
                <w:szCs w:val="14"/>
              </w:rPr>
              <w:t>Capacitación Servidores Públicos</w:t>
            </w:r>
          </w:p>
        </w:tc>
        <w:tc>
          <w:tcPr>
            <w:tcW w:w="1110" w:type="dxa"/>
            <w:tcMar>
              <w:left w:w="105" w:type="dxa"/>
              <w:right w:w="105" w:type="dxa"/>
            </w:tcMar>
            <w:vAlign w:val="center"/>
          </w:tcPr>
          <w:p w14:paraId="096C630E" w14:textId="77777777" w:rsidR="00076711" w:rsidRPr="0077188F" w:rsidRDefault="00076711" w:rsidP="007718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4"/>
                <w:szCs w:val="14"/>
              </w:rPr>
            </w:pPr>
            <w:r w:rsidRPr="0077188F">
              <w:rPr>
                <w:rFonts w:ascii="Times New Roman" w:eastAsia="Times New Roman" w:hAnsi="Times New Roman" w:cs="Times New Roman"/>
                <w:color w:val="000000" w:themeColor="text1"/>
                <w:sz w:val="14"/>
                <w:szCs w:val="14"/>
                <w:lang w:val="en-US"/>
              </w:rPr>
              <w:t>RD$</w:t>
            </w:r>
          </w:p>
        </w:tc>
        <w:tc>
          <w:tcPr>
            <w:tcW w:w="1036" w:type="dxa"/>
            <w:tcMar>
              <w:left w:w="105" w:type="dxa"/>
              <w:right w:w="105" w:type="dxa"/>
            </w:tcMar>
            <w:vAlign w:val="center"/>
          </w:tcPr>
          <w:p w14:paraId="1E20CBF5" w14:textId="77777777" w:rsidR="00076711" w:rsidRPr="0077188F" w:rsidRDefault="00076711" w:rsidP="007718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4"/>
                <w:szCs w:val="14"/>
              </w:rPr>
            </w:pPr>
            <w:r w:rsidRPr="0077188F">
              <w:rPr>
                <w:rFonts w:ascii="Times New Roman" w:eastAsia="Times New Roman" w:hAnsi="Times New Roman" w:cs="Times New Roman"/>
                <w:color w:val="000000" w:themeColor="text1"/>
                <w:sz w:val="14"/>
                <w:szCs w:val="14"/>
                <w:lang w:val="en-US"/>
              </w:rPr>
              <w:t>RD$</w:t>
            </w:r>
          </w:p>
        </w:tc>
        <w:tc>
          <w:tcPr>
            <w:tcW w:w="1036" w:type="dxa"/>
            <w:tcMar>
              <w:left w:w="105" w:type="dxa"/>
              <w:right w:w="105" w:type="dxa"/>
            </w:tcMar>
            <w:vAlign w:val="center"/>
          </w:tcPr>
          <w:p w14:paraId="6B3D2E7F" w14:textId="77777777" w:rsidR="00076711" w:rsidRPr="0077188F" w:rsidRDefault="00076711" w:rsidP="007718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4"/>
                <w:szCs w:val="14"/>
              </w:rPr>
            </w:pPr>
            <w:r w:rsidRPr="0077188F">
              <w:rPr>
                <w:rFonts w:ascii="Times New Roman" w:eastAsia="Times New Roman" w:hAnsi="Times New Roman" w:cs="Times New Roman"/>
                <w:color w:val="000000" w:themeColor="text1"/>
                <w:sz w:val="14"/>
                <w:szCs w:val="14"/>
                <w:lang w:val="en-US"/>
              </w:rPr>
              <w:t>RD$</w:t>
            </w:r>
          </w:p>
        </w:tc>
        <w:tc>
          <w:tcPr>
            <w:tcW w:w="1066" w:type="dxa"/>
            <w:tcMar>
              <w:left w:w="105" w:type="dxa"/>
              <w:right w:w="105" w:type="dxa"/>
            </w:tcMar>
            <w:vAlign w:val="center"/>
          </w:tcPr>
          <w:p w14:paraId="252DBCB1" w14:textId="77777777" w:rsidR="00076711" w:rsidRPr="0077188F" w:rsidRDefault="00076711" w:rsidP="007718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4"/>
                <w:szCs w:val="14"/>
              </w:rPr>
            </w:pPr>
            <w:r w:rsidRPr="0077188F">
              <w:rPr>
                <w:rFonts w:ascii="Times New Roman" w:eastAsia="Times New Roman" w:hAnsi="Times New Roman" w:cs="Times New Roman"/>
                <w:color w:val="000000" w:themeColor="text1"/>
                <w:sz w:val="14"/>
                <w:szCs w:val="14"/>
                <w:lang w:val="en-US"/>
              </w:rPr>
              <w:t>RD$</w:t>
            </w:r>
          </w:p>
        </w:tc>
        <w:tc>
          <w:tcPr>
            <w:tcW w:w="1080" w:type="dxa"/>
            <w:tcMar>
              <w:left w:w="105" w:type="dxa"/>
              <w:right w:w="105" w:type="dxa"/>
            </w:tcMar>
            <w:vAlign w:val="center"/>
          </w:tcPr>
          <w:p w14:paraId="66ACA432" w14:textId="77777777" w:rsidR="00076711" w:rsidRPr="0077188F" w:rsidRDefault="00076711" w:rsidP="007718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4"/>
                <w:szCs w:val="14"/>
              </w:rPr>
            </w:pPr>
            <w:r w:rsidRPr="0077188F">
              <w:rPr>
                <w:rFonts w:ascii="Times New Roman" w:eastAsia="Times New Roman" w:hAnsi="Times New Roman" w:cs="Times New Roman"/>
                <w:color w:val="000000" w:themeColor="text1"/>
                <w:sz w:val="14"/>
                <w:szCs w:val="14"/>
                <w:lang w:val="en-US"/>
              </w:rPr>
              <w:t>RD$</w:t>
            </w:r>
          </w:p>
        </w:tc>
        <w:tc>
          <w:tcPr>
            <w:tcW w:w="1051" w:type="dxa"/>
            <w:tcMar>
              <w:left w:w="105" w:type="dxa"/>
              <w:right w:w="105" w:type="dxa"/>
            </w:tcMar>
            <w:vAlign w:val="center"/>
          </w:tcPr>
          <w:p w14:paraId="08240076" w14:textId="77777777" w:rsidR="00076711" w:rsidRPr="0077188F" w:rsidRDefault="00076711" w:rsidP="007718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4"/>
                <w:szCs w:val="14"/>
              </w:rPr>
            </w:pPr>
            <w:r w:rsidRPr="0077188F">
              <w:rPr>
                <w:rFonts w:ascii="Times New Roman" w:eastAsia="Times New Roman" w:hAnsi="Times New Roman" w:cs="Times New Roman"/>
                <w:color w:val="000000" w:themeColor="text1"/>
                <w:sz w:val="14"/>
                <w:szCs w:val="14"/>
                <w:lang w:val="en-US"/>
              </w:rPr>
              <w:t>RD$</w:t>
            </w:r>
          </w:p>
        </w:tc>
        <w:tc>
          <w:tcPr>
            <w:tcW w:w="1198" w:type="dxa"/>
            <w:tcMar>
              <w:left w:w="105" w:type="dxa"/>
              <w:right w:w="105" w:type="dxa"/>
            </w:tcMar>
            <w:vAlign w:val="center"/>
          </w:tcPr>
          <w:p w14:paraId="683270BA" w14:textId="77777777" w:rsidR="00076711" w:rsidRPr="0077188F" w:rsidRDefault="00076711" w:rsidP="007718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4"/>
                <w:szCs w:val="14"/>
              </w:rPr>
            </w:pPr>
            <w:r w:rsidRPr="0077188F">
              <w:rPr>
                <w:rFonts w:ascii="Times New Roman" w:eastAsia="Times New Roman" w:hAnsi="Times New Roman" w:cs="Times New Roman"/>
                <w:color w:val="000000" w:themeColor="text1"/>
                <w:sz w:val="14"/>
                <w:szCs w:val="14"/>
                <w:lang w:val="en-US"/>
              </w:rPr>
              <w:t>RD$</w:t>
            </w:r>
          </w:p>
        </w:tc>
        <w:tc>
          <w:tcPr>
            <w:tcW w:w="1125" w:type="dxa"/>
            <w:tcMar>
              <w:left w:w="105" w:type="dxa"/>
              <w:right w:w="105" w:type="dxa"/>
            </w:tcMar>
            <w:vAlign w:val="center"/>
          </w:tcPr>
          <w:p w14:paraId="721B82CF" w14:textId="77777777" w:rsidR="00076711" w:rsidRPr="0077188F" w:rsidRDefault="00076711" w:rsidP="007718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4"/>
                <w:szCs w:val="14"/>
              </w:rPr>
            </w:pPr>
            <w:r w:rsidRPr="0077188F">
              <w:rPr>
                <w:rFonts w:ascii="Times New Roman" w:eastAsia="Times New Roman" w:hAnsi="Times New Roman" w:cs="Times New Roman"/>
                <w:color w:val="000000" w:themeColor="text1"/>
                <w:sz w:val="14"/>
                <w:szCs w:val="14"/>
                <w:lang w:val="en-US"/>
              </w:rPr>
              <w:t>RD$</w:t>
            </w:r>
          </w:p>
        </w:tc>
        <w:tc>
          <w:tcPr>
            <w:tcW w:w="1066" w:type="dxa"/>
            <w:tcMar>
              <w:left w:w="105" w:type="dxa"/>
              <w:right w:w="105" w:type="dxa"/>
            </w:tcMar>
            <w:vAlign w:val="center"/>
          </w:tcPr>
          <w:p w14:paraId="247626FA" w14:textId="77777777" w:rsidR="00076711" w:rsidRPr="0077188F" w:rsidRDefault="00076711" w:rsidP="007718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4"/>
                <w:szCs w:val="14"/>
              </w:rPr>
            </w:pPr>
            <w:r w:rsidRPr="0077188F">
              <w:rPr>
                <w:rFonts w:ascii="Times New Roman" w:eastAsia="Times New Roman" w:hAnsi="Times New Roman" w:cs="Times New Roman"/>
                <w:color w:val="000000" w:themeColor="text1"/>
                <w:sz w:val="14"/>
                <w:szCs w:val="14"/>
                <w:lang w:val="en-US"/>
              </w:rPr>
              <w:t>RD$</w:t>
            </w:r>
          </w:p>
        </w:tc>
        <w:tc>
          <w:tcPr>
            <w:tcW w:w="1169" w:type="dxa"/>
            <w:tcMar>
              <w:left w:w="105" w:type="dxa"/>
              <w:right w:w="105" w:type="dxa"/>
            </w:tcMar>
            <w:vAlign w:val="center"/>
          </w:tcPr>
          <w:p w14:paraId="63C20E53" w14:textId="77777777" w:rsidR="00076711" w:rsidRPr="0077188F" w:rsidRDefault="00076711" w:rsidP="007718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4"/>
                <w:szCs w:val="14"/>
              </w:rPr>
            </w:pPr>
            <w:r w:rsidRPr="0077188F">
              <w:rPr>
                <w:rFonts w:ascii="Times New Roman" w:eastAsia="Times New Roman" w:hAnsi="Times New Roman" w:cs="Times New Roman"/>
                <w:color w:val="000000" w:themeColor="text1"/>
                <w:sz w:val="14"/>
                <w:szCs w:val="14"/>
                <w:lang w:val="en-US"/>
              </w:rPr>
              <w:t>RD$</w:t>
            </w:r>
          </w:p>
        </w:tc>
        <w:tc>
          <w:tcPr>
            <w:tcW w:w="1302" w:type="dxa"/>
            <w:tcMar>
              <w:left w:w="105" w:type="dxa"/>
              <w:right w:w="105" w:type="dxa"/>
            </w:tcMar>
            <w:vAlign w:val="center"/>
          </w:tcPr>
          <w:p w14:paraId="26AC6743" w14:textId="77777777" w:rsidR="00076711" w:rsidRPr="0077188F" w:rsidRDefault="00076711" w:rsidP="007718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4"/>
                <w:szCs w:val="14"/>
              </w:rPr>
            </w:pPr>
            <w:r w:rsidRPr="0077188F">
              <w:rPr>
                <w:rFonts w:ascii="Times New Roman" w:eastAsia="Times New Roman" w:hAnsi="Times New Roman" w:cs="Times New Roman"/>
                <w:color w:val="000000" w:themeColor="text1"/>
                <w:sz w:val="14"/>
                <w:szCs w:val="14"/>
                <w:lang w:val="en-US"/>
              </w:rPr>
              <w:t>RD$</w:t>
            </w:r>
          </w:p>
        </w:tc>
        <w:tc>
          <w:tcPr>
            <w:tcW w:w="1567" w:type="dxa"/>
          </w:tcPr>
          <w:p w14:paraId="515C4FDD" w14:textId="1331D6E9" w:rsidR="00076711" w:rsidRPr="0077188F" w:rsidRDefault="00076711" w:rsidP="0077188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4"/>
                <w:szCs w:val="14"/>
              </w:rPr>
            </w:pPr>
            <w:r w:rsidRPr="0077188F">
              <w:rPr>
                <w:rFonts w:ascii="Times New Roman" w:eastAsia="Times New Roman" w:hAnsi="Times New Roman" w:cs="Times New Roman"/>
                <w:color w:val="000000" w:themeColor="text1"/>
                <w:sz w:val="14"/>
                <w:szCs w:val="14"/>
                <w:lang w:val="en-US"/>
              </w:rPr>
              <w:t>RD$</w:t>
            </w:r>
          </w:p>
        </w:tc>
        <w:tc>
          <w:tcPr>
            <w:tcW w:w="1567" w:type="dxa"/>
            <w:tcMar>
              <w:left w:w="105" w:type="dxa"/>
              <w:right w:w="105" w:type="dxa"/>
            </w:tcMar>
            <w:vAlign w:val="center"/>
          </w:tcPr>
          <w:p w14:paraId="3F023867" w14:textId="5610FD9A" w:rsidR="00076711" w:rsidRPr="0077188F" w:rsidRDefault="00076711" w:rsidP="007718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4"/>
                <w:szCs w:val="14"/>
              </w:rPr>
            </w:pPr>
            <w:r>
              <w:rPr>
                <w:rFonts w:ascii="Times New Roman" w:eastAsia="Times New Roman" w:hAnsi="Times New Roman" w:cs="Times New Roman"/>
                <w:color w:val="000000" w:themeColor="text1"/>
                <w:sz w:val="14"/>
                <w:szCs w:val="14"/>
              </w:rPr>
              <w:t>-</w:t>
            </w:r>
          </w:p>
        </w:tc>
      </w:tr>
      <w:tr w:rsidR="00076711" w14:paraId="4351789C" w14:textId="77777777" w:rsidTr="00076711">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891" w:type="dxa"/>
            <w:tcMar>
              <w:left w:w="105" w:type="dxa"/>
              <w:right w:w="105" w:type="dxa"/>
            </w:tcMar>
            <w:vAlign w:val="center"/>
          </w:tcPr>
          <w:p w14:paraId="08CDEF3C" w14:textId="50D9FCD5" w:rsidR="00076711" w:rsidRPr="0077188F" w:rsidRDefault="00076711" w:rsidP="0077188F">
            <w:pPr>
              <w:spacing w:line="360" w:lineRule="auto"/>
              <w:rPr>
                <w:rFonts w:ascii="Times New Roman" w:eastAsia="Times New Roman" w:hAnsi="Times New Roman" w:cs="Times New Roman"/>
                <w:color w:val="000000" w:themeColor="text1"/>
                <w:sz w:val="14"/>
                <w:szCs w:val="14"/>
              </w:rPr>
            </w:pPr>
            <w:r w:rsidRPr="0077188F">
              <w:rPr>
                <w:rFonts w:ascii="Times New Roman" w:eastAsia="Times New Roman" w:hAnsi="Times New Roman" w:cs="Times New Roman"/>
                <w:b w:val="0"/>
                <w:bCs w:val="0"/>
                <w:color w:val="000000" w:themeColor="text1"/>
                <w:sz w:val="14"/>
                <w:szCs w:val="14"/>
              </w:rPr>
              <w:t xml:space="preserve">Cantidad </w:t>
            </w:r>
            <w:r w:rsidR="008C6663" w:rsidRPr="0077188F">
              <w:rPr>
                <w:rFonts w:ascii="Times New Roman" w:eastAsia="Times New Roman" w:hAnsi="Times New Roman" w:cs="Times New Roman"/>
                <w:b w:val="0"/>
                <w:bCs w:val="0"/>
                <w:color w:val="000000" w:themeColor="text1"/>
                <w:sz w:val="14"/>
                <w:szCs w:val="14"/>
              </w:rPr>
              <w:t xml:space="preserve">de </w:t>
            </w:r>
            <w:r w:rsidR="008C6663">
              <w:rPr>
                <w:rFonts w:ascii="Times New Roman" w:eastAsia="Times New Roman" w:hAnsi="Times New Roman" w:cs="Times New Roman"/>
                <w:b w:val="0"/>
                <w:bCs w:val="0"/>
                <w:color w:val="000000" w:themeColor="text1"/>
                <w:sz w:val="14"/>
                <w:szCs w:val="14"/>
              </w:rPr>
              <w:t xml:space="preserve">Capacitados </w:t>
            </w:r>
          </w:p>
        </w:tc>
        <w:tc>
          <w:tcPr>
            <w:tcW w:w="1110" w:type="dxa"/>
            <w:tcMar>
              <w:left w:w="105" w:type="dxa"/>
              <w:right w:w="105" w:type="dxa"/>
            </w:tcMar>
            <w:vAlign w:val="center"/>
          </w:tcPr>
          <w:p w14:paraId="5F5F79DB" w14:textId="77777777" w:rsidR="00076711" w:rsidRPr="0077188F" w:rsidRDefault="00076711" w:rsidP="007718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4"/>
                <w:szCs w:val="14"/>
              </w:rPr>
            </w:pPr>
            <w:r w:rsidRPr="0077188F">
              <w:rPr>
                <w:rFonts w:ascii="Times New Roman" w:eastAsia="Times New Roman" w:hAnsi="Times New Roman" w:cs="Times New Roman"/>
                <w:color w:val="000000" w:themeColor="text1"/>
                <w:sz w:val="14"/>
                <w:szCs w:val="14"/>
                <w:lang w:val="en-US"/>
              </w:rPr>
              <w:t>1274</w:t>
            </w:r>
          </w:p>
        </w:tc>
        <w:tc>
          <w:tcPr>
            <w:tcW w:w="1036" w:type="dxa"/>
            <w:tcMar>
              <w:left w:w="105" w:type="dxa"/>
              <w:right w:w="105" w:type="dxa"/>
            </w:tcMar>
            <w:vAlign w:val="center"/>
          </w:tcPr>
          <w:p w14:paraId="6CD2B513" w14:textId="77777777" w:rsidR="00076711" w:rsidRPr="0077188F" w:rsidRDefault="00076711" w:rsidP="007718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4"/>
                <w:szCs w:val="14"/>
              </w:rPr>
            </w:pPr>
            <w:r w:rsidRPr="0077188F">
              <w:rPr>
                <w:rFonts w:ascii="Times New Roman" w:eastAsia="Times New Roman" w:hAnsi="Times New Roman" w:cs="Times New Roman"/>
                <w:color w:val="000000" w:themeColor="text1"/>
                <w:sz w:val="14"/>
                <w:szCs w:val="14"/>
                <w:lang w:val="en-US"/>
              </w:rPr>
              <w:t>892</w:t>
            </w:r>
          </w:p>
        </w:tc>
        <w:tc>
          <w:tcPr>
            <w:tcW w:w="1036" w:type="dxa"/>
            <w:tcMar>
              <w:left w:w="105" w:type="dxa"/>
              <w:right w:w="105" w:type="dxa"/>
            </w:tcMar>
            <w:vAlign w:val="center"/>
          </w:tcPr>
          <w:p w14:paraId="6A799708" w14:textId="77777777" w:rsidR="00076711" w:rsidRPr="0077188F" w:rsidRDefault="00076711" w:rsidP="007718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4"/>
                <w:szCs w:val="14"/>
              </w:rPr>
            </w:pPr>
            <w:r w:rsidRPr="0077188F">
              <w:rPr>
                <w:rFonts w:ascii="Times New Roman" w:eastAsia="Times New Roman" w:hAnsi="Times New Roman" w:cs="Times New Roman"/>
                <w:color w:val="000000" w:themeColor="text1"/>
                <w:sz w:val="14"/>
                <w:szCs w:val="14"/>
                <w:lang w:val="en-US"/>
              </w:rPr>
              <w:t>2251</w:t>
            </w:r>
          </w:p>
        </w:tc>
        <w:tc>
          <w:tcPr>
            <w:tcW w:w="1066" w:type="dxa"/>
            <w:tcMar>
              <w:left w:w="105" w:type="dxa"/>
              <w:right w:w="105" w:type="dxa"/>
            </w:tcMar>
            <w:vAlign w:val="center"/>
          </w:tcPr>
          <w:p w14:paraId="55A3F4EF" w14:textId="77777777" w:rsidR="00076711" w:rsidRPr="0077188F" w:rsidRDefault="00076711" w:rsidP="007718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4"/>
                <w:szCs w:val="14"/>
              </w:rPr>
            </w:pPr>
            <w:r w:rsidRPr="0077188F">
              <w:rPr>
                <w:rFonts w:ascii="Times New Roman" w:eastAsia="Times New Roman" w:hAnsi="Times New Roman" w:cs="Times New Roman"/>
                <w:color w:val="000000" w:themeColor="text1"/>
                <w:sz w:val="14"/>
                <w:szCs w:val="14"/>
                <w:lang w:val="en-US"/>
              </w:rPr>
              <w:t>1371</w:t>
            </w:r>
          </w:p>
        </w:tc>
        <w:tc>
          <w:tcPr>
            <w:tcW w:w="1080" w:type="dxa"/>
            <w:tcMar>
              <w:left w:w="105" w:type="dxa"/>
              <w:right w:w="105" w:type="dxa"/>
            </w:tcMar>
            <w:vAlign w:val="center"/>
          </w:tcPr>
          <w:p w14:paraId="0DF8454D" w14:textId="77777777" w:rsidR="00076711" w:rsidRPr="0077188F" w:rsidRDefault="00076711" w:rsidP="007718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4"/>
                <w:szCs w:val="14"/>
              </w:rPr>
            </w:pPr>
            <w:r w:rsidRPr="0077188F">
              <w:rPr>
                <w:rFonts w:ascii="Times New Roman" w:eastAsia="Times New Roman" w:hAnsi="Times New Roman" w:cs="Times New Roman"/>
                <w:color w:val="000000" w:themeColor="text1"/>
                <w:sz w:val="14"/>
                <w:szCs w:val="14"/>
                <w:lang w:val="en-US"/>
              </w:rPr>
              <w:t>2443</w:t>
            </w:r>
          </w:p>
        </w:tc>
        <w:tc>
          <w:tcPr>
            <w:tcW w:w="1051" w:type="dxa"/>
            <w:tcMar>
              <w:left w:w="105" w:type="dxa"/>
              <w:right w:w="105" w:type="dxa"/>
            </w:tcMar>
            <w:vAlign w:val="center"/>
          </w:tcPr>
          <w:p w14:paraId="08875199" w14:textId="77777777" w:rsidR="00076711" w:rsidRPr="0077188F" w:rsidRDefault="00076711" w:rsidP="007718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4"/>
                <w:szCs w:val="14"/>
              </w:rPr>
            </w:pPr>
            <w:r w:rsidRPr="0077188F">
              <w:rPr>
                <w:rFonts w:ascii="Times New Roman" w:eastAsia="Times New Roman" w:hAnsi="Times New Roman" w:cs="Times New Roman"/>
                <w:color w:val="000000" w:themeColor="text1"/>
                <w:sz w:val="14"/>
                <w:szCs w:val="14"/>
                <w:lang w:val="en-US"/>
              </w:rPr>
              <w:t>5921</w:t>
            </w:r>
          </w:p>
        </w:tc>
        <w:tc>
          <w:tcPr>
            <w:tcW w:w="1198" w:type="dxa"/>
            <w:tcMar>
              <w:left w:w="105" w:type="dxa"/>
              <w:right w:w="105" w:type="dxa"/>
            </w:tcMar>
            <w:vAlign w:val="center"/>
          </w:tcPr>
          <w:p w14:paraId="4A521E04" w14:textId="77777777" w:rsidR="00076711" w:rsidRPr="0077188F" w:rsidRDefault="00076711" w:rsidP="007718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4"/>
                <w:szCs w:val="14"/>
              </w:rPr>
            </w:pPr>
            <w:r w:rsidRPr="0077188F">
              <w:rPr>
                <w:rFonts w:ascii="Times New Roman" w:eastAsia="Times New Roman" w:hAnsi="Times New Roman" w:cs="Times New Roman"/>
                <w:color w:val="000000" w:themeColor="text1"/>
                <w:sz w:val="14"/>
                <w:szCs w:val="14"/>
                <w:lang w:val="en-US"/>
              </w:rPr>
              <w:t>3003</w:t>
            </w:r>
          </w:p>
        </w:tc>
        <w:tc>
          <w:tcPr>
            <w:tcW w:w="1125" w:type="dxa"/>
            <w:tcMar>
              <w:left w:w="105" w:type="dxa"/>
              <w:right w:w="105" w:type="dxa"/>
            </w:tcMar>
            <w:vAlign w:val="center"/>
          </w:tcPr>
          <w:p w14:paraId="4B566B93" w14:textId="77777777" w:rsidR="00076711" w:rsidRPr="0077188F" w:rsidRDefault="00076711" w:rsidP="007718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4"/>
                <w:szCs w:val="14"/>
              </w:rPr>
            </w:pPr>
            <w:r w:rsidRPr="0077188F">
              <w:rPr>
                <w:rFonts w:ascii="Times New Roman" w:eastAsia="Times New Roman" w:hAnsi="Times New Roman" w:cs="Times New Roman"/>
                <w:color w:val="000000" w:themeColor="text1"/>
                <w:sz w:val="14"/>
                <w:szCs w:val="14"/>
                <w:lang w:val="en-US"/>
              </w:rPr>
              <w:t>3409</w:t>
            </w:r>
          </w:p>
        </w:tc>
        <w:tc>
          <w:tcPr>
            <w:tcW w:w="1066" w:type="dxa"/>
            <w:tcMar>
              <w:left w:w="105" w:type="dxa"/>
              <w:right w:w="105" w:type="dxa"/>
            </w:tcMar>
            <w:vAlign w:val="center"/>
          </w:tcPr>
          <w:p w14:paraId="4D69C45D" w14:textId="77777777" w:rsidR="00076711" w:rsidRPr="0077188F" w:rsidRDefault="00076711" w:rsidP="007718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4"/>
                <w:szCs w:val="14"/>
              </w:rPr>
            </w:pPr>
            <w:r w:rsidRPr="0077188F">
              <w:rPr>
                <w:rFonts w:ascii="Times New Roman" w:eastAsia="Times New Roman" w:hAnsi="Times New Roman" w:cs="Times New Roman"/>
                <w:color w:val="000000" w:themeColor="text1"/>
                <w:sz w:val="14"/>
                <w:szCs w:val="14"/>
                <w:lang w:val="en-US"/>
              </w:rPr>
              <w:t>3296</w:t>
            </w:r>
          </w:p>
        </w:tc>
        <w:tc>
          <w:tcPr>
            <w:tcW w:w="1169" w:type="dxa"/>
            <w:tcMar>
              <w:left w:w="105" w:type="dxa"/>
              <w:right w:w="105" w:type="dxa"/>
            </w:tcMar>
            <w:vAlign w:val="center"/>
          </w:tcPr>
          <w:p w14:paraId="6D9EF514" w14:textId="77777777" w:rsidR="00076711" w:rsidRPr="0077188F" w:rsidRDefault="00076711" w:rsidP="007718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4"/>
                <w:szCs w:val="14"/>
              </w:rPr>
            </w:pPr>
            <w:r w:rsidRPr="0077188F">
              <w:rPr>
                <w:rFonts w:ascii="Times New Roman" w:eastAsia="Times New Roman" w:hAnsi="Times New Roman" w:cs="Times New Roman"/>
                <w:color w:val="000000" w:themeColor="text1"/>
                <w:sz w:val="14"/>
                <w:szCs w:val="14"/>
                <w:lang w:val="en-US"/>
              </w:rPr>
              <w:t>3794</w:t>
            </w:r>
          </w:p>
        </w:tc>
        <w:tc>
          <w:tcPr>
            <w:tcW w:w="1302" w:type="dxa"/>
            <w:tcMar>
              <w:left w:w="105" w:type="dxa"/>
              <w:right w:w="105" w:type="dxa"/>
            </w:tcMar>
            <w:vAlign w:val="center"/>
          </w:tcPr>
          <w:p w14:paraId="062D038B" w14:textId="77777777" w:rsidR="00076711" w:rsidRPr="0077188F" w:rsidRDefault="00076711" w:rsidP="007718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4"/>
                <w:szCs w:val="14"/>
              </w:rPr>
            </w:pPr>
            <w:r w:rsidRPr="0077188F">
              <w:rPr>
                <w:rFonts w:ascii="Times New Roman" w:eastAsia="Times New Roman" w:hAnsi="Times New Roman" w:cs="Times New Roman"/>
                <w:color w:val="000000" w:themeColor="text1"/>
                <w:sz w:val="14"/>
                <w:szCs w:val="14"/>
                <w:lang w:val="en-US"/>
              </w:rPr>
              <w:t>3048</w:t>
            </w:r>
          </w:p>
        </w:tc>
        <w:tc>
          <w:tcPr>
            <w:tcW w:w="1567" w:type="dxa"/>
          </w:tcPr>
          <w:p w14:paraId="47D76B7C" w14:textId="7A0E6017" w:rsidR="00076711" w:rsidRPr="0077188F" w:rsidRDefault="00076711" w:rsidP="0077188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4"/>
                <w:szCs w:val="14"/>
              </w:rPr>
            </w:pPr>
            <w:r>
              <w:rPr>
                <w:rFonts w:eastAsia="Times New Roman"/>
                <w:color w:val="000000" w:themeColor="text1"/>
                <w:sz w:val="14"/>
                <w:szCs w:val="14"/>
              </w:rPr>
              <w:t>-</w:t>
            </w:r>
          </w:p>
        </w:tc>
        <w:tc>
          <w:tcPr>
            <w:tcW w:w="1567" w:type="dxa"/>
            <w:tcMar>
              <w:left w:w="105" w:type="dxa"/>
              <w:right w:w="105" w:type="dxa"/>
            </w:tcMar>
            <w:vAlign w:val="center"/>
          </w:tcPr>
          <w:p w14:paraId="07EDA7F8" w14:textId="5D70B4DD" w:rsidR="00076711" w:rsidRPr="0077188F" w:rsidRDefault="00076711" w:rsidP="0077188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4"/>
                <w:szCs w:val="14"/>
              </w:rPr>
            </w:pPr>
            <w:r w:rsidRPr="0077188F">
              <w:rPr>
                <w:rFonts w:ascii="Times New Roman" w:eastAsia="Times New Roman" w:hAnsi="Times New Roman" w:cs="Times New Roman"/>
                <w:color w:val="000000" w:themeColor="text1"/>
                <w:sz w:val="14"/>
                <w:szCs w:val="14"/>
                <w:lang w:val="en-US"/>
              </w:rPr>
              <w:t>30,702</w:t>
            </w:r>
          </w:p>
        </w:tc>
      </w:tr>
      <w:tr w:rsidR="00076711" w14:paraId="3F63AE39" w14:textId="77777777" w:rsidTr="00076711">
        <w:trPr>
          <w:trHeight w:val="420"/>
        </w:trPr>
        <w:tc>
          <w:tcPr>
            <w:cnfStyle w:val="001000000000" w:firstRow="0" w:lastRow="0" w:firstColumn="1" w:lastColumn="0" w:oddVBand="0" w:evenVBand="0" w:oddHBand="0" w:evenHBand="0" w:firstRowFirstColumn="0" w:firstRowLastColumn="0" w:lastRowFirstColumn="0" w:lastRowLastColumn="0"/>
            <w:tcW w:w="1891" w:type="dxa"/>
            <w:tcMar>
              <w:left w:w="105" w:type="dxa"/>
              <w:right w:w="105" w:type="dxa"/>
            </w:tcMar>
            <w:vAlign w:val="center"/>
          </w:tcPr>
          <w:p w14:paraId="278CD642" w14:textId="330F2C14" w:rsidR="00076711" w:rsidRPr="0077188F" w:rsidRDefault="00076711" w:rsidP="0077188F">
            <w:pPr>
              <w:spacing w:line="360" w:lineRule="auto"/>
              <w:rPr>
                <w:rFonts w:ascii="Times New Roman" w:eastAsia="Times New Roman" w:hAnsi="Times New Roman" w:cs="Times New Roman"/>
                <w:color w:val="000000" w:themeColor="text1"/>
                <w:sz w:val="14"/>
                <w:szCs w:val="14"/>
              </w:rPr>
            </w:pPr>
            <w:r w:rsidRPr="0077188F">
              <w:rPr>
                <w:rFonts w:ascii="Times New Roman" w:eastAsia="Times New Roman" w:hAnsi="Times New Roman" w:cs="Times New Roman"/>
                <w:b w:val="0"/>
                <w:bCs w:val="0"/>
                <w:color w:val="000000" w:themeColor="text1"/>
                <w:sz w:val="14"/>
                <w:szCs w:val="14"/>
              </w:rPr>
              <w:t xml:space="preserve">Inversión </w:t>
            </w:r>
            <w:r w:rsidR="008C6663">
              <w:rPr>
                <w:rFonts w:ascii="Times New Roman" w:eastAsia="Times New Roman" w:hAnsi="Times New Roman" w:cs="Times New Roman"/>
                <w:b w:val="0"/>
                <w:bCs w:val="0"/>
                <w:color w:val="000000" w:themeColor="text1"/>
                <w:sz w:val="14"/>
                <w:szCs w:val="14"/>
              </w:rPr>
              <w:t>en capacitación</w:t>
            </w:r>
            <w:r w:rsidRPr="0077188F">
              <w:rPr>
                <w:rFonts w:ascii="Times New Roman" w:eastAsia="Times New Roman" w:hAnsi="Times New Roman" w:cs="Times New Roman"/>
                <w:b w:val="0"/>
                <w:bCs w:val="0"/>
                <w:color w:val="000000" w:themeColor="text1"/>
                <w:sz w:val="14"/>
                <w:szCs w:val="14"/>
              </w:rPr>
              <w:t xml:space="preserve"> (en RD$)</w:t>
            </w:r>
          </w:p>
        </w:tc>
        <w:tc>
          <w:tcPr>
            <w:tcW w:w="1110" w:type="dxa"/>
            <w:tcMar>
              <w:left w:w="105" w:type="dxa"/>
              <w:right w:w="105" w:type="dxa"/>
            </w:tcMar>
            <w:vAlign w:val="center"/>
          </w:tcPr>
          <w:p w14:paraId="610476CB" w14:textId="77777777" w:rsidR="00076711" w:rsidRPr="0077188F" w:rsidRDefault="00076711" w:rsidP="007718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4"/>
                <w:szCs w:val="14"/>
              </w:rPr>
            </w:pPr>
            <w:r w:rsidRPr="0077188F">
              <w:rPr>
                <w:rFonts w:ascii="Times New Roman" w:eastAsia="Times New Roman" w:hAnsi="Times New Roman" w:cs="Times New Roman"/>
                <w:color w:val="000000" w:themeColor="text1"/>
                <w:sz w:val="14"/>
                <w:szCs w:val="14"/>
                <w:lang w:val="en-US"/>
              </w:rPr>
              <w:t>$1,427,190.00</w:t>
            </w:r>
          </w:p>
        </w:tc>
        <w:tc>
          <w:tcPr>
            <w:tcW w:w="1036" w:type="dxa"/>
            <w:tcMar>
              <w:left w:w="105" w:type="dxa"/>
              <w:right w:w="105" w:type="dxa"/>
            </w:tcMar>
            <w:vAlign w:val="center"/>
          </w:tcPr>
          <w:p w14:paraId="034E3B44" w14:textId="77777777" w:rsidR="00076711" w:rsidRPr="0077188F" w:rsidRDefault="00076711" w:rsidP="007718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4"/>
                <w:szCs w:val="14"/>
              </w:rPr>
            </w:pPr>
            <w:r w:rsidRPr="0077188F">
              <w:rPr>
                <w:rFonts w:ascii="Times New Roman" w:eastAsia="Times New Roman" w:hAnsi="Times New Roman" w:cs="Times New Roman"/>
                <w:color w:val="000000" w:themeColor="text1"/>
                <w:sz w:val="14"/>
                <w:szCs w:val="14"/>
                <w:lang w:val="en-US"/>
              </w:rPr>
              <w:t>$1,948,550.00</w:t>
            </w:r>
          </w:p>
        </w:tc>
        <w:tc>
          <w:tcPr>
            <w:tcW w:w="1036" w:type="dxa"/>
            <w:tcMar>
              <w:left w:w="105" w:type="dxa"/>
              <w:right w:w="105" w:type="dxa"/>
            </w:tcMar>
            <w:vAlign w:val="center"/>
          </w:tcPr>
          <w:p w14:paraId="6B445A4B" w14:textId="77777777" w:rsidR="00076711" w:rsidRPr="0077188F" w:rsidRDefault="00076711" w:rsidP="007718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4"/>
                <w:szCs w:val="14"/>
              </w:rPr>
            </w:pPr>
            <w:r w:rsidRPr="0077188F">
              <w:rPr>
                <w:rFonts w:ascii="Times New Roman" w:eastAsia="Times New Roman" w:hAnsi="Times New Roman" w:cs="Times New Roman"/>
                <w:color w:val="000000" w:themeColor="text1"/>
                <w:sz w:val="14"/>
                <w:szCs w:val="14"/>
                <w:lang w:val="en-US"/>
              </w:rPr>
              <w:t>$975,740.00</w:t>
            </w:r>
          </w:p>
        </w:tc>
        <w:tc>
          <w:tcPr>
            <w:tcW w:w="1066" w:type="dxa"/>
            <w:tcMar>
              <w:left w:w="105" w:type="dxa"/>
              <w:right w:w="105" w:type="dxa"/>
            </w:tcMar>
            <w:vAlign w:val="center"/>
          </w:tcPr>
          <w:p w14:paraId="3848F11A" w14:textId="77777777" w:rsidR="00076711" w:rsidRPr="0077188F" w:rsidRDefault="00076711" w:rsidP="007718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4"/>
                <w:szCs w:val="14"/>
              </w:rPr>
            </w:pPr>
            <w:r w:rsidRPr="0077188F">
              <w:rPr>
                <w:rFonts w:ascii="Times New Roman" w:eastAsia="Times New Roman" w:hAnsi="Times New Roman" w:cs="Times New Roman"/>
                <w:color w:val="000000" w:themeColor="text1"/>
                <w:sz w:val="14"/>
                <w:szCs w:val="14"/>
                <w:lang w:val="en-US"/>
              </w:rPr>
              <w:t>$1,449,940.00</w:t>
            </w:r>
          </w:p>
        </w:tc>
        <w:tc>
          <w:tcPr>
            <w:tcW w:w="1080" w:type="dxa"/>
            <w:tcMar>
              <w:left w:w="105" w:type="dxa"/>
              <w:right w:w="105" w:type="dxa"/>
            </w:tcMar>
            <w:vAlign w:val="center"/>
          </w:tcPr>
          <w:p w14:paraId="6156349B" w14:textId="77777777" w:rsidR="00076711" w:rsidRPr="0077188F" w:rsidRDefault="00076711" w:rsidP="007718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4"/>
                <w:szCs w:val="14"/>
              </w:rPr>
            </w:pPr>
            <w:r w:rsidRPr="0077188F">
              <w:rPr>
                <w:rFonts w:ascii="Times New Roman" w:eastAsia="Times New Roman" w:hAnsi="Times New Roman" w:cs="Times New Roman"/>
                <w:color w:val="000000" w:themeColor="text1"/>
                <w:sz w:val="14"/>
                <w:szCs w:val="14"/>
                <w:lang w:val="en-US"/>
              </w:rPr>
              <w:t>$2,473,900.00</w:t>
            </w:r>
          </w:p>
        </w:tc>
        <w:tc>
          <w:tcPr>
            <w:tcW w:w="1051" w:type="dxa"/>
            <w:tcMar>
              <w:left w:w="105" w:type="dxa"/>
              <w:right w:w="105" w:type="dxa"/>
            </w:tcMar>
            <w:vAlign w:val="center"/>
          </w:tcPr>
          <w:p w14:paraId="432D070F" w14:textId="77777777" w:rsidR="00076711" w:rsidRPr="0077188F" w:rsidRDefault="00076711" w:rsidP="007718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4"/>
                <w:szCs w:val="14"/>
              </w:rPr>
            </w:pPr>
            <w:r w:rsidRPr="0077188F">
              <w:rPr>
                <w:rFonts w:ascii="Times New Roman" w:eastAsia="Times New Roman" w:hAnsi="Times New Roman" w:cs="Times New Roman"/>
                <w:color w:val="000000" w:themeColor="text1"/>
                <w:sz w:val="14"/>
                <w:szCs w:val="14"/>
                <w:lang w:val="en-US"/>
              </w:rPr>
              <w:t>$1,605,610.00</w:t>
            </w:r>
          </w:p>
        </w:tc>
        <w:tc>
          <w:tcPr>
            <w:tcW w:w="1198" w:type="dxa"/>
            <w:tcMar>
              <w:left w:w="105" w:type="dxa"/>
              <w:right w:w="105" w:type="dxa"/>
            </w:tcMar>
            <w:vAlign w:val="center"/>
          </w:tcPr>
          <w:p w14:paraId="3174A1BE" w14:textId="77777777" w:rsidR="00076711" w:rsidRPr="0077188F" w:rsidRDefault="00076711" w:rsidP="007718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4"/>
                <w:szCs w:val="14"/>
              </w:rPr>
            </w:pPr>
            <w:r w:rsidRPr="0077188F">
              <w:rPr>
                <w:rFonts w:ascii="Times New Roman" w:eastAsia="Times New Roman" w:hAnsi="Times New Roman" w:cs="Times New Roman"/>
                <w:color w:val="000000" w:themeColor="text1"/>
                <w:sz w:val="14"/>
                <w:szCs w:val="14"/>
                <w:lang w:val="en-US"/>
              </w:rPr>
              <w:t>$1,831,580.00</w:t>
            </w:r>
          </w:p>
        </w:tc>
        <w:tc>
          <w:tcPr>
            <w:tcW w:w="1125" w:type="dxa"/>
            <w:tcMar>
              <w:left w:w="105" w:type="dxa"/>
              <w:right w:w="105" w:type="dxa"/>
            </w:tcMar>
            <w:vAlign w:val="center"/>
          </w:tcPr>
          <w:p w14:paraId="626DC0F3" w14:textId="77777777" w:rsidR="00076711" w:rsidRPr="0077188F" w:rsidRDefault="00076711" w:rsidP="007718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4"/>
                <w:szCs w:val="14"/>
              </w:rPr>
            </w:pPr>
            <w:r w:rsidRPr="0077188F">
              <w:rPr>
                <w:rFonts w:ascii="Times New Roman" w:eastAsia="Times New Roman" w:hAnsi="Times New Roman" w:cs="Times New Roman"/>
                <w:color w:val="000000" w:themeColor="text1"/>
                <w:sz w:val="14"/>
                <w:szCs w:val="14"/>
                <w:lang w:val="en-US"/>
              </w:rPr>
              <w:t>$1,781,610.00</w:t>
            </w:r>
          </w:p>
        </w:tc>
        <w:tc>
          <w:tcPr>
            <w:tcW w:w="1066" w:type="dxa"/>
            <w:tcMar>
              <w:left w:w="105" w:type="dxa"/>
              <w:right w:w="105" w:type="dxa"/>
            </w:tcMar>
            <w:vAlign w:val="center"/>
          </w:tcPr>
          <w:p w14:paraId="27901CB2" w14:textId="77777777" w:rsidR="00076711" w:rsidRPr="0077188F" w:rsidRDefault="00076711" w:rsidP="007718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4"/>
                <w:szCs w:val="14"/>
              </w:rPr>
            </w:pPr>
            <w:r w:rsidRPr="0077188F">
              <w:rPr>
                <w:rFonts w:ascii="Times New Roman" w:eastAsia="Times New Roman" w:hAnsi="Times New Roman" w:cs="Times New Roman"/>
                <w:color w:val="000000" w:themeColor="text1"/>
                <w:sz w:val="14"/>
                <w:szCs w:val="14"/>
                <w:lang w:val="en-US"/>
              </w:rPr>
              <w:t>$1,446,200.00</w:t>
            </w:r>
          </w:p>
        </w:tc>
        <w:tc>
          <w:tcPr>
            <w:tcW w:w="1169" w:type="dxa"/>
            <w:tcMar>
              <w:left w:w="105" w:type="dxa"/>
              <w:right w:w="105" w:type="dxa"/>
            </w:tcMar>
            <w:vAlign w:val="center"/>
          </w:tcPr>
          <w:p w14:paraId="5EA99A26" w14:textId="77777777" w:rsidR="00076711" w:rsidRPr="0077188F" w:rsidRDefault="00076711" w:rsidP="007718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4"/>
                <w:szCs w:val="14"/>
              </w:rPr>
            </w:pPr>
            <w:r w:rsidRPr="0077188F">
              <w:rPr>
                <w:rFonts w:ascii="Times New Roman" w:eastAsia="Times New Roman" w:hAnsi="Times New Roman" w:cs="Times New Roman"/>
                <w:color w:val="000000" w:themeColor="text1"/>
                <w:sz w:val="14"/>
                <w:szCs w:val="14"/>
                <w:lang w:val="en-US"/>
              </w:rPr>
              <w:t>$2,021,400.00</w:t>
            </w:r>
          </w:p>
        </w:tc>
        <w:tc>
          <w:tcPr>
            <w:tcW w:w="1302" w:type="dxa"/>
            <w:tcMar>
              <w:left w:w="105" w:type="dxa"/>
              <w:right w:w="105" w:type="dxa"/>
            </w:tcMar>
            <w:vAlign w:val="center"/>
          </w:tcPr>
          <w:p w14:paraId="2B8B9A91" w14:textId="77777777" w:rsidR="00076711" w:rsidRPr="0077188F" w:rsidRDefault="00076711" w:rsidP="007718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4"/>
                <w:szCs w:val="14"/>
              </w:rPr>
            </w:pPr>
            <w:r w:rsidRPr="0077188F">
              <w:rPr>
                <w:rFonts w:ascii="Times New Roman" w:eastAsia="Times New Roman" w:hAnsi="Times New Roman" w:cs="Times New Roman"/>
                <w:color w:val="000000" w:themeColor="text1"/>
                <w:sz w:val="14"/>
                <w:szCs w:val="14"/>
                <w:lang w:val="en-US"/>
              </w:rPr>
              <w:t>$1,313,050.00</w:t>
            </w:r>
          </w:p>
        </w:tc>
        <w:tc>
          <w:tcPr>
            <w:tcW w:w="1567" w:type="dxa"/>
          </w:tcPr>
          <w:p w14:paraId="67324D95" w14:textId="14893C15" w:rsidR="00076711" w:rsidRPr="0077188F" w:rsidRDefault="00076711" w:rsidP="0077188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4"/>
                <w:szCs w:val="14"/>
              </w:rPr>
            </w:pPr>
            <w:r>
              <w:rPr>
                <w:rFonts w:eastAsia="Times New Roman"/>
                <w:color w:val="000000" w:themeColor="text1"/>
                <w:sz w:val="14"/>
                <w:szCs w:val="14"/>
              </w:rPr>
              <w:t>-</w:t>
            </w:r>
          </w:p>
        </w:tc>
        <w:tc>
          <w:tcPr>
            <w:tcW w:w="1567" w:type="dxa"/>
            <w:tcMar>
              <w:left w:w="105" w:type="dxa"/>
              <w:right w:w="105" w:type="dxa"/>
            </w:tcMar>
            <w:vAlign w:val="center"/>
          </w:tcPr>
          <w:p w14:paraId="25B582B2" w14:textId="2E434EC9" w:rsidR="00076711" w:rsidRPr="0077188F" w:rsidRDefault="00076711" w:rsidP="0077188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4"/>
                <w:szCs w:val="14"/>
              </w:rPr>
            </w:pPr>
            <w:r w:rsidRPr="0077188F">
              <w:rPr>
                <w:rFonts w:ascii="Times New Roman" w:eastAsia="Times New Roman" w:hAnsi="Times New Roman" w:cs="Times New Roman"/>
                <w:color w:val="000000" w:themeColor="text1"/>
                <w:sz w:val="14"/>
                <w:szCs w:val="14"/>
                <w:lang w:val="en-US"/>
              </w:rPr>
              <w:t>$18,274,770.00</w:t>
            </w:r>
          </w:p>
        </w:tc>
      </w:tr>
      <w:tr w:rsidR="00076711" w14:paraId="05B79939" w14:textId="77777777" w:rsidTr="00076711">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891" w:type="dxa"/>
            <w:tcMar>
              <w:left w:w="105" w:type="dxa"/>
              <w:right w:w="105" w:type="dxa"/>
            </w:tcMar>
            <w:vAlign w:val="center"/>
          </w:tcPr>
          <w:p w14:paraId="6E1F8617" w14:textId="77777777" w:rsidR="00076711" w:rsidRDefault="00076711" w:rsidP="0077188F">
            <w:pPr>
              <w:spacing w:line="259" w:lineRule="auto"/>
              <w:rPr>
                <w:rFonts w:ascii="Times New Roman" w:eastAsia="Times New Roman" w:hAnsi="Times New Roman" w:cs="Times New Roman"/>
                <w:color w:val="000000" w:themeColor="text1"/>
                <w:sz w:val="14"/>
                <w:szCs w:val="14"/>
              </w:rPr>
            </w:pPr>
            <w:r w:rsidRPr="132A4405">
              <w:rPr>
                <w:rFonts w:ascii="Times New Roman" w:eastAsia="Times New Roman" w:hAnsi="Times New Roman" w:cs="Times New Roman"/>
                <w:b w:val="0"/>
                <w:bCs w:val="0"/>
                <w:color w:val="000000" w:themeColor="text1"/>
                <w:sz w:val="14"/>
                <w:szCs w:val="14"/>
              </w:rPr>
              <w:t> </w:t>
            </w:r>
          </w:p>
        </w:tc>
        <w:tc>
          <w:tcPr>
            <w:tcW w:w="1110" w:type="dxa"/>
            <w:tcMar>
              <w:left w:w="105" w:type="dxa"/>
              <w:right w:w="105" w:type="dxa"/>
            </w:tcMar>
            <w:vAlign w:val="center"/>
          </w:tcPr>
          <w:p w14:paraId="4A6801D6" w14:textId="77777777" w:rsidR="00076711" w:rsidRDefault="00076711" w:rsidP="0077188F">
            <w:pPr>
              <w:spacing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4"/>
                <w:szCs w:val="14"/>
              </w:rPr>
            </w:pPr>
            <w:r w:rsidRPr="132A4405">
              <w:rPr>
                <w:rFonts w:ascii="Times New Roman" w:eastAsia="Times New Roman" w:hAnsi="Times New Roman" w:cs="Times New Roman"/>
                <w:color w:val="000000" w:themeColor="text1"/>
                <w:sz w:val="14"/>
                <w:szCs w:val="14"/>
                <w:lang w:val="en-US"/>
              </w:rPr>
              <w:t> </w:t>
            </w:r>
          </w:p>
        </w:tc>
        <w:tc>
          <w:tcPr>
            <w:tcW w:w="1036" w:type="dxa"/>
            <w:tcMar>
              <w:left w:w="105" w:type="dxa"/>
              <w:right w:w="105" w:type="dxa"/>
            </w:tcMar>
            <w:vAlign w:val="center"/>
          </w:tcPr>
          <w:p w14:paraId="131B54B9" w14:textId="77777777" w:rsidR="00076711" w:rsidRDefault="00076711" w:rsidP="0077188F">
            <w:pPr>
              <w:spacing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4"/>
                <w:szCs w:val="14"/>
              </w:rPr>
            </w:pPr>
            <w:r w:rsidRPr="132A4405">
              <w:rPr>
                <w:rFonts w:ascii="Times New Roman" w:eastAsia="Times New Roman" w:hAnsi="Times New Roman" w:cs="Times New Roman"/>
                <w:color w:val="000000" w:themeColor="text1"/>
                <w:sz w:val="14"/>
                <w:szCs w:val="14"/>
                <w:lang w:val="en-US"/>
              </w:rPr>
              <w:t> </w:t>
            </w:r>
          </w:p>
        </w:tc>
        <w:tc>
          <w:tcPr>
            <w:tcW w:w="1036" w:type="dxa"/>
            <w:tcMar>
              <w:left w:w="105" w:type="dxa"/>
              <w:right w:w="105" w:type="dxa"/>
            </w:tcMar>
            <w:vAlign w:val="center"/>
          </w:tcPr>
          <w:p w14:paraId="1A8DF8DA" w14:textId="77777777" w:rsidR="00076711" w:rsidRDefault="00076711" w:rsidP="0077188F">
            <w:pPr>
              <w:spacing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4"/>
                <w:szCs w:val="14"/>
              </w:rPr>
            </w:pPr>
            <w:r w:rsidRPr="132A4405">
              <w:rPr>
                <w:rFonts w:ascii="Times New Roman" w:eastAsia="Times New Roman" w:hAnsi="Times New Roman" w:cs="Times New Roman"/>
                <w:color w:val="000000" w:themeColor="text1"/>
                <w:sz w:val="14"/>
                <w:szCs w:val="14"/>
                <w:lang w:val="en-US"/>
              </w:rPr>
              <w:t> </w:t>
            </w:r>
          </w:p>
        </w:tc>
        <w:tc>
          <w:tcPr>
            <w:tcW w:w="1066" w:type="dxa"/>
            <w:tcMar>
              <w:left w:w="105" w:type="dxa"/>
              <w:right w:w="105" w:type="dxa"/>
            </w:tcMar>
            <w:vAlign w:val="center"/>
          </w:tcPr>
          <w:p w14:paraId="53908D26" w14:textId="77777777" w:rsidR="00076711" w:rsidRDefault="00076711" w:rsidP="0077188F">
            <w:pPr>
              <w:spacing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4"/>
                <w:szCs w:val="14"/>
              </w:rPr>
            </w:pPr>
            <w:r w:rsidRPr="132A4405">
              <w:rPr>
                <w:rFonts w:ascii="Times New Roman" w:eastAsia="Times New Roman" w:hAnsi="Times New Roman" w:cs="Times New Roman"/>
                <w:color w:val="000000" w:themeColor="text1"/>
                <w:sz w:val="14"/>
                <w:szCs w:val="14"/>
                <w:lang w:val="en-US"/>
              </w:rPr>
              <w:t> </w:t>
            </w:r>
          </w:p>
        </w:tc>
        <w:tc>
          <w:tcPr>
            <w:tcW w:w="1080" w:type="dxa"/>
            <w:tcMar>
              <w:left w:w="105" w:type="dxa"/>
              <w:right w:w="105" w:type="dxa"/>
            </w:tcMar>
            <w:vAlign w:val="center"/>
          </w:tcPr>
          <w:p w14:paraId="6B83CF5B" w14:textId="77777777" w:rsidR="00076711" w:rsidRDefault="00076711" w:rsidP="0077188F">
            <w:pPr>
              <w:spacing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4"/>
                <w:szCs w:val="14"/>
              </w:rPr>
            </w:pPr>
            <w:r w:rsidRPr="132A4405">
              <w:rPr>
                <w:rFonts w:ascii="Times New Roman" w:eastAsia="Times New Roman" w:hAnsi="Times New Roman" w:cs="Times New Roman"/>
                <w:color w:val="000000" w:themeColor="text1"/>
                <w:sz w:val="14"/>
                <w:szCs w:val="14"/>
                <w:lang w:val="en-US"/>
              </w:rPr>
              <w:t> </w:t>
            </w:r>
          </w:p>
        </w:tc>
        <w:tc>
          <w:tcPr>
            <w:tcW w:w="1051" w:type="dxa"/>
            <w:tcMar>
              <w:left w:w="105" w:type="dxa"/>
              <w:right w:w="105" w:type="dxa"/>
            </w:tcMar>
            <w:vAlign w:val="center"/>
          </w:tcPr>
          <w:p w14:paraId="3AB6CD1F" w14:textId="77777777" w:rsidR="00076711" w:rsidRDefault="00076711" w:rsidP="0077188F">
            <w:pPr>
              <w:spacing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4"/>
                <w:szCs w:val="14"/>
              </w:rPr>
            </w:pPr>
            <w:r w:rsidRPr="132A4405">
              <w:rPr>
                <w:rFonts w:ascii="Times New Roman" w:eastAsia="Times New Roman" w:hAnsi="Times New Roman" w:cs="Times New Roman"/>
                <w:color w:val="000000" w:themeColor="text1"/>
                <w:sz w:val="14"/>
                <w:szCs w:val="14"/>
                <w:lang w:val="en-US"/>
              </w:rPr>
              <w:t> </w:t>
            </w:r>
          </w:p>
        </w:tc>
        <w:tc>
          <w:tcPr>
            <w:tcW w:w="1198" w:type="dxa"/>
            <w:tcMar>
              <w:left w:w="105" w:type="dxa"/>
              <w:right w:w="105" w:type="dxa"/>
            </w:tcMar>
          </w:tcPr>
          <w:p w14:paraId="11E7E9DE" w14:textId="77777777" w:rsidR="00076711" w:rsidRDefault="00076711" w:rsidP="0077188F">
            <w:pPr>
              <w:spacing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4"/>
                <w:szCs w:val="14"/>
              </w:rPr>
            </w:pPr>
          </w:p>
        </w:tc>
        <w:tc>
          <w:tcPr>
            <w:tcW w:w="1125" w:type="dxa"/>
            <w:tcMar>
              <w:left w:w="105" w:type="dxa"/>
              <w:right w:w="105" w:type="dxa"/>
            </w:tcMar>
          </w:tcPr>
          <w:p w14:paraId="0903A7B1" w14:textId="77777777" w:rsidR="00076711" w:rsidRDefault="00076711" w:rsidP="0077188F">
            <w:pPr>
              <w:spacing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4"/>
                <w:szCs w:val="14"/>
              </w:rPr>
            </w:pPr>
          </w:p>
        </w:tc>
        <w:tc>
          <w:tcPr>
            <w:tcW w:w="1066" w:type="dxa"/>
            <w:tcMar>
              <w:left w:w="105" w:type="dxa"/>
              <w:right w:w="105" w:type="dxa"/>
            </w:tcMar>
          </w:tcPr>
          <w:p w14:paraId="6C44F40F" w14:textId="77777777" w:rsidR="00076711" w:rsidRDefault="00076711" w:rsidP="0077188F">
            <w:pPr>
              <w:spacing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4"/>
                <w:szCs w:val="14"/>
              </w:rPr>
            </w:pPr>
          </w:p>
        </w:tc>
        <w:tc>
          <w:tcPr>
            <w:tcW w:w="1169" w:type="dxa"/>
            <w:tcMar>
              <w:left w:w="105" w:type="dxa"/>
              <w:right w:w="105" w:type="dxa"/>
            </w:tcMar>
          </w:tcPr>
          <w:p w14:paraId="2C53DD95" w14:textId="77777777" w:rsidR="00076711" w:rsidRDefault="00076711" w:rsidP="0077188F">
            <w:pPr>
              <w:spacing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4"/>
                <w:szCs w:val="14"/>
              </w:rPr>
            </w:pPr>
          </w:p>
        </w:tc>
        <w:tc>
          <w:tcPr>
            <w:tcW w:w="1302" w:type="dxa"/>
            <w:tcMar>
              <w:left w:w="105" w:type="dxa"/>
              <w:right w:w="105" w:type="dxa"/>
            </w:tcMar>
          </w:tcPr>
          <w:p w14:paraId="286879F8" w14:textId="77777777" w:rsidR="00076711" w:rsidRDefault="00076711" w:rsidP="0077188F">
            <w:pPr>
              <w:spacing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4"/>
                <w:szCs w:val="14"/>
              </w:rPr>
            </w:pPr>
          </w:p>
        </w:tc>
        <w:tc>
          <w:tcPr>
            <w:tcW w:w="1567" w:type="dxa"/>
          </w:tcPr>
          <w:p w14:paraId="5003DB77" w14:textId="77777777" w:rsidR="00076711" w:rsidRPr="132A4405" w:rsidRDefault="00076711" w:rsidP="0077188F">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4"/>
                <w:szCs w:val="14"/>
              </w:rPr>
            </w:pPr>
          </w:p>
        </w:tc>
        <w:tc>
          <w:tcPr>
            <w:tcW w:w="1567" w:type="dxa"/>
            <w:tcMar>
              <w:left w:w="105" w:type="dxa"/>
              <w:right w:w="105" w:type="dxa"/>
            </w:tcMar>
            <w:vAlign w:val="center"/>
          </w:tcPr>
          <w:p w14:paraId="4B1BD498" w14:textId="0FD741CC" w:rsidR="00076711" w:rsidRDefault="00076711" w:rsidP="0077188F">
            <w:pPr>
              <w:spacing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4"/>
                <w:szCs w:val="14"/>
              </w:rPr>
            </w:pPr>
            <w:r w:rsidRPr="132A4405">
              <w:rPr>
                <w:rFonts w:ascii="Times New Roman" w:eastAsia="Times New Roman" w:hAnsi="Times New Roman" w:cs="Times New Roman"/>
                <w:color w:val="000000" w:themeColor="text1"/>
                <w:sz w:val="14"/>
                <w:szCs w:val="14"/>
                <w:lang w:val="en-US"/>
              </w:rPr>
              <w:t xml:space="preserve">                              -   </w:t>
            </w:r>
          </w:p>
        </w:tc>
      </w:tr>
      <w:tr w:rsidR="00076711" w14:paraId="176812A0" w14:textId="77777777" w:rsidTr="00076711">
        <w:trPr>
          <w:trHeight w:val="345"/>
        </w:trPr>
        <w:tc>
          <w:tcPr>
            <w:cnfStyle w:val="001000000000" w:firstRow="0" w:lastRow="0" w:firstColumn="1" w:lastColumn="0" w:oddVBand="0" w:evenVBand="0" w:oddHBand="0" w:evenHBand="0" w:firstRowFirstColumn="0" w:firstRowLastColumn="0" w:lastRowFirstColumn="0" w:lastRowLastColumn="0"/>
            <w:tcW w:w="1891" w:type="dxa"/>
            <w:tcMar>
              <w:left w:w="105" w:type="dxa"/>
              <w:right w:w="105" w:type="dxa"/>
            </w:tcMar>
            <w:vAlign w:val="center"/>
          </w:tcPr>
          <w:p w14:paraId="6F7DD68D" w14:textId="77777777" w:rsidR="00076711" w:rsidRDefault="00076711" w:rsidP="0077188F">
            <w:pPr>
              <w:spacing w:line="259" w:lineRule="auto"/>
              <w:rPr>
                <w:rFonts w:ascii="Times New Roman" w:eastAsia="Times New Roman" w:hAnsi="Times New Roman" w:cs="Times New Roman"/>
                <w:color w:val="000000" w:themeColor="text1"/>
                <w:sz w:val="14"/>
                <w:szCs w:val="14"/>
              </w:rPr>
            </w:pPr>
            <w:r w:rsidRPr="132A4405">
              <w:rPr>
                <w:rFonts w:ascii="Times New Roman" w:eastAsia="Times New Roman" w:hAnsi="Times New Roman" w:cs="Times New Roman"/>
                <w:b w:val="0"/>
                <w:bCs w:val="0"/>
                <w:color w:val="000000" w:themeColor="text1"/>
                <w:sz w:val="14"/>
                <w:szCs w:val="14"/>
              </w:rPr>
              <w:t> </w:t>
            </w:r>
          </w:p>
        </w:tc>
        <w:tc>
          <w:tcPr>
            <w:tcW w:w="1110" w:type="dxa"/>
            <w:tcMar>
              <w:left w:w="105" w:type="dxa"/>
              <w:right w:w="105" w:type="dxa"/>
            </w:tcMar>
            <w:vAlign w:val="center"/>
          </w:tcPr>
          <w:p w14:paraId="499CDDED" w14:textId="77777777" w:rsidR="00076711" w:rsidRDefault="00076711" w:rsidP="0077188F">
            <w:pPr>
              <w:spacing w:line="259"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4"/>
                <w:szCs w:val="14"/>
              </w:rPr>
            </w:pPr>
            <w:r w:rsidRPr="132A4405">
              <w:rPr>
                <w:rFonts w:ascii="Times New Roman" w:eastAsia="Times New Roman" w:hAnsi="Times New Roman" w:cs="Times New Roman"/>
                <w:color w:val="000000" w:themeColor="text1"/>
                <w:sz w:val="14"/>
                <w:szCs w:val="14"/>
                <w:lang w:val="en-US"/>
              </w:rPr>
              <w:t> </w:t>
            </w:r>
          </w:p>
        </w:tc>
        <w:tc>
          <w:tcPr>
            <w:tcW w:w="1036" w:type="dxa"/>
            <w:tcMar>
              <w:left w:w="105" w:type="dxa"/>
              <w:right w:w="105" w:type="dxa"/>
            </w:tcMar>
            <w:vAlign w:val="center"/>
          </w:tcPr>
          <w:p w14:paraId="21FAACEF" w14:textId="77777777" w:rsidR="00076711" w:rsidRDefault="00076711" w:rsidP="0077188F">
            <w:pPr>
              <w:spacing w:line="259"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4"/>
                <w:szCs w:val="14"/>
              </w:rPr>
            </w:pPr>
            <w:r w:rsidRPr="132A4405">
              <w:rPr>
                <w:rFonts w:ascii="Times New Roman" w:eastAsia="Times New Roman" w:hAnsi="Times New Roman" w:cs="Times New Roman"/>
                <w:color w:val="000000" w:themeColor="text1"/>
                <w:sz w:val="14"/>
                <w:szCs w:val="14"/>
                <w:lang w:val="en-US"/>
              </w:rPr>
              <w:t> </w:t>
            </w:r>
          </w:p>
        </w:tc>
        <w:tc>
          <w:tcPr>
            <w:tcW w:w="1036" w:type="dxa"/>
            <w:tcMar>
              <w:left w:w="105" w:type="dxa"/>
              <w:right w:w="105" w:type="dxa"/>
            </w:tcMar>
            <w:vAlign w:val="center"/>
          </w:tcPr>
          <w:p w14:paraId="28C90C84" w14:textId="77777777" w:rsidR="00076711" w:rsidRDefault="00076711" w:rsidP="0077188F">
            <w:pPr>
              <w:spacing w:line="259"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4"/>
                <w:szCs w:val="14"/>
              </w:rPr>
            </w:pPr>
            <w:r w:rsidRPr="132A4405">
              <w:rPr>
                <w:rFonts w:ascii="Times New Roman" w:eastAsia="Times New Roman" w:hAnsi="Times New Roman" w:cs="Times New Roman"/>
                <w:color w:val="000000" w:themeColor="text1"/>
                <w:sz w:val="14"/>
                <w:szCs w:val="14"/>
                <w:lang w:val="en-US"/>
              </w:rPr>
              <w:t> </w:t>
            </w:r>
          </w:p>
        </w:tc>
        <w:tc>
          <w:tcPr>
            <w:tcW w:w="1066" w:type="dxa"/>
            <w:tcMar>
              <w:left w:w="105" w:type="dxa"/>
              <w:right w:w="105" w:type="dxa"/>
            </w:tcMar>
            <w:vAlign w:val="center"/>
          </w:tcPr>
          <w:p w14:paraId="43F1E691" w14:textId="77777777" w:rsidR="00076711" w:rsidRDefault="00076711" w:rsidP="0077188F">
            <w:pPr>
              <w:spacing w:line="259"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4"/>
                <w:szCs w:val="14"/>
              </w:rPr>
            </w:pPr>
            <w:r w:rsidRPr="132A4405">
              <w:rPr>
                <w:rFonts w:ascii="Times New Roman" w:eastAsia="Times New Roman" w:hAnsi="Times New Roman" w:cs="Times New Roman"/>
                <w:color w:val="000000" w:themeColor="text1"/>
                <w:sz w:val="14"/>
                <w:szCs w:val="14"/>
                <w:lang w:val="en-US"/>
              </w:rPr>
              <w:t> </w:t>
            </w:r>
          </w:p>
        </w:tc>
        <w:tc>
          <w:tcPr>
            <w:tcW w:w="1080" w:type="dxa"/>
            <w:tcMar>
              <w:left w:w="105" w:type="dxa"/>
              <w:right w:w="105" w:type="dxa"/>
            </w:tcMar>
            <w:vAlign w:val="center"/>
          </w:tcPr>
          <w:p w14:paraId="32270E83" w14:textId="77777777" w:rsidR="00076711" w:rsidRDefault="00076711" w:rsidP="0077188F">
            <w:pPr>
              <w:spacing w:line="259"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4"/>
                <w:szCs w:val="14"/>
              </w:rPr>
            </w:pPr>
            <w:r w:rsidRPr="132A4405">
              <w:rPr>
                <w:rFonts w:ascii="Times New Roman" w:eastAsia="Times New Roman" w:hAnsi="Times New Roman" w:cs="Times New Roman"/>
                <w:color w:val="000000" w:themeColor="text1"/>
                <w:sz w:val="14"/>
                <w:szCs w:val="14"/>
                <w:lang w:val="en-US"/>
              </w:rPr>
              <w:t> </w:t>
            </w:r>
          </w:p>
        </w:tc>
        <w:tc>
          <w:tcPr>
            <w:tcW w:w="1051" w:type="dxa"/>
            <w:tcMar>
              <w:left w:w="105" w:type="dxa"/>
              <w:right w:w="105" w:type="dxa"/>
            </w:tcMar>
            <w:vAlign w:val="center"/>
          </w:tcPr>
          <w:p w14:paraId="1F647628" w14:textId="77777777" w:rsidR="00076711" w:rsidRDefault="00076711" w:rsidP="0077188F">
            <w:pPr>
              <w:spacing w:line="259"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4"/>
                <w:szCs w:val="14"/>
              </w:rPr>
            </w:pPr>
            <w:r w:rsidRPr="132A4405">
              <w:rPr>
                <w:rFonts w:ascii="Times New Roman" w:eastAsia="Times New Roman" w:hAnsi="Times New Roman" w:cs="Times New Roman"/>
                <w:color w:val="000000" w:themeColor="text1"/>
                <w:sz w:val="14"/>
                <w:szCs w:val="14"/>
                <w:lang w:val="en-US"/>
              </w:rPr>
              <w:t> </w:t>
            </w:r>
          </w:p>
        </w:tc>
        <w:tc>
          <w:tcPr>
            <w:tcW w:w="1198" w:type="dxa"/>
            <w:tcMar>
              <w:left w:w="105" w:type="dxa"/>
              <w:right w:w="105" w:type="dxa"/>
            </w:tcMar>
          </w:tcPr>
          <w:p w14:paraId="6C15A9B4" w14:textId="77777777" w:rsidR="00076711" w:rsidRDefault="00076711" w:rsidP="0077188F">
            <w:pPr>
              <w:spacing w:line="259"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4"/>
                <w:szCs w:val="14"/>
              </w:rPr>
            </w:pPr>
          </w:p>
        </w:tc>
        <w:tc>
          <w:tcPr>
            <w:tcW w:w="1125" w:type="dxa"/>
            <w:tcMar>
              <w:left w:w="105" w:type="dxa"/>
              <w:right w:w="105" w:type="dxa"/>
            </w:tcMar>
          </w:tcPr>
          <w:p w14:paraId="161C620B" w14:textId="77777777" w:rsidR="00076711" w:rsidRDefault="00076711" w:rsidP="0077188F">
            <w:pPr>
              <w:spacing w:line="259"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4"/>
                <w:szCs w:val="14"/>
              </w:rPr>
            </w:pPr>
          </w:p>
        </w:tc>
        <w:tc>
          <w:tcPr>
            <w:tcW w:w="1066" w:type="dxa"/>
            <w:tcMar>
              <w:left w:w="105" w:type="dxa"/>
              <w:right w:w="105" w:type="dxa"/>
            </w:tcMar>
          </w:tcPr>
          <w:p w14:paraId="59E9F904" w14:textId="77777777" w:rsidR="00076711" w:rsidRDefault="00076711" w:rsidP="0077188F">
            <w:pPr>
              <w:spacing w:line="259"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4"/>
                <w:szCs w:val="14"/>
              </w:rPr>
            </w:pPr>
          </w:p>
        </w:tc>
        <w:tc>
          <w:tcPr>
            <w:tcW w:w="1169" w:type="dxa"/>
            <w:tcMar>
              <w:left w:w="105" w:type="dxa"/>
              <w:right w:w="105" w:type="dxa"/>
            </w:tcMar>
          </w:tcPr>
          <w:p w14:paraId="0002F110" w14:textId="77777777" w:rsidR="00076711" w:rsidRDefault="00076711" w:rsidP="0077188F">
            <w:pPr>
              <w:spacing w:line="259"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4"/>
                <w:szCs w:val="14"/>
              </w:rPr>
            </w:pPr>
          </w:p>
        </w:tc>
        <w:tc>
          <w:tcPr>
            <w:tcW w:w="1302" w:type="dxa"/>
            <w:tcMar>
              <w:left w:w="105" w:type="dxa"/>
              <w:right w:w="105" w:type="dxa"/>
            </w:tcMar>
          </w:tcPr>
          <w:p w14:paraId="0BE6A7CA" w14:textId="77777777" w:rsidR="00076711" w:rsidRDefault="00076711" w:rsidP="0077188F">
            <w:pPr>
              <w:spacing w:line="259"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4"/>
                <w:szCs w:val="14"/>
              </w:rPr>
            </w:pPr>
          </w:p>
        </w:tc>
        <w:tc>
          <w:tcPr>
            <w:tcW w:w="1567" w:type="dxa"/>
          </w:tcPr>
          <w:p w14:paraId="16F2E709" w14:textId="77777777" w:rsidR="00076711" w:rsidRPr="132A4405" w:rsidRDefault="00076711" w:rsidP="0077188F">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4"/>
                <w:szCs w:val="14"/>
              </w:rPr>
            </w:pPr>
          </w:p>
        </w:tc>
        <w:tc>
          <w:tcPr>
            <w:tcW w:w="1567" w:type="dxa"/>
            <w:tcMar>
              <w:left w:w="105" w:type="dxa"/>
              <w:right w:w="105" w:type="dxa"/>
            </w:tcMar>
            <w:vAlign w:val="center"/>
          </w:tcPr>
          <w:p w14:paraId="2ABFB3F9" w14:textId="3F075273" w:rsidR="00076711" w:rsidRDefault="00076711" w:rsidP="0077188F">
            <w:pPr>
              <w:spacing w:line="259"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4"/>
                <w:szCs w:val="14"/>
              </w:rPr>
            </w:pPr>
            <w:r w:rsidRPr="132A4405">
              <w:rPr>
                <w:rFonts w:ascii="Times New Roman" w:eastAsia="Times New Roman" w:hAnsi="Times New Roman" w:cs="Times New Roman"/>
                <w:color w:val="000000" w:themeColor="text1"/>
                <w:sz w:val="14"/>
                <w:szCs w:val="14"/>
                <w:lang w:val="en-US"/>
              </w:rPr>
              <w:t xml:space="preserve">                              -   </w:t>
            </w:r>
          </w:p>
        </w:tc>
      </w:tr>
    </w:tbl>
    <w:p w14:paraId="46689FD7" w14:textId="77777777" w:rsidR="003C09FB" w:rsidRPr="003C09FB" w:rsidRDefault="003C09FB" w:rsidP="003C09FB">
      <w:pPr>
        <w:rPr>
          <w:rFonts w:eastAsia="Calibri"/>
          <w:lang w:val="es-DO"/>
        </w:rPr>
      </w:pPr>
    </w:p>
    <w:p w14:paraId="50030C14" w14:textId="4B44C8BE" w:rsidR="003C09FB" w:rsidRPr="003C09FB" w:rsidRDefault="003C09FB" w:rsidP="132A4405">
      <w:pPr>
        <w:rPr>
          <w:rFonts w:eastAsia="Calibri"/>
          <w:lang w:val="es-DO"/>
        </w:rPr>
      </w:pPr>
    </w:p>
    <w:p w14:paraId="1F285423" w14:textId="5540C299" w:rsidR="00BB494A" w:rsidRDefault="3908DE12" w:rsidP="132A4405">
      <w:pPr>
        <w:tabs>
          <w:tab w:val="left" w:pos="1395"/>
        </w:tabs>
        <w:jc w:val="center"/>
        <w:rPr>
          <w:rFonts w:eastAsia="Calibri"/>
          <w:noProof/>
          <w:lang w:val="es-DO"/>
        </w:rPr>
      </w:pPr>
      <w:r w:rsidRPr="132A4405">
        <w:rPr>
          <w:rFonts w:eastAsia="Calibri"/>
          <w:lang w:val="es-DO"/>
        </w:rPr>
        <w:t>Fuente del INAP-Sistema de Gestión</w:t>
      </w:r>
    </w:p>
    <w:sectPr w:rsidR="00BB494A" w:rsidSect="00E32D26">
      <w:footerReference w:type="default" r:id="rId47"/>
      <w:pgSz w:w="20160" w:h="12240" w:orient="landscape" w:code="5"/>
      <w:pgMar w:top="1418" w:right="1440" w:bottom="216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1E06A" w14:textId="77777777" w:rsidR="00105212" w:rsidRDefault="00105212" w:rsidP="00E84651">
      <w:pPr>
        <w:spacing w:after="0" w:line="240" w:lineRule="auto"/>
      </w:pPr>
      <w:r>
        <w:separator/>
      </w:r>
    </w:p>
  </w:endnote>
  <w:endnote w:type="continuationSeparator" w:id="0">
    <w:p w14:paraId="7D437D62" w14:textId="77777777" w:rsidR="00105212" w:rsidRDefault="00105212"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Gotham">
    <w:altName w:val="Calibri"/>
    <w:charset w:val="00"/>
    <w:family w:val="auto"/>
    <w:pitch w:val="variable"/>
    <w:sig w:usb0="800000A7" w:usb1="00000000" w:usb2="00000000" w:usb3="00000000" w:csb0="00000009" w:csb1="00000000"/>
  </w:font>
  <w:font w:name="Gotham Thin">
    <w:altName w:val="Calibri"/>
    <w:panose1 w:val="00000000000000000000"/>
    <w:charset w:val="00"/>
    <w:family w:val="modern"/>
    <w:notTrueType/>
    <w:pitch w:val="variable"/>
    <w:sig w:usb0="A00000AF" w:usb1="50000048" w:usb2="00000000" w:usb3="00000000" w:csb0="00000111" w:csb1="00000000"/>
  </w:font>
  <w:font w:name="Artifex CF Extra Light">
    <w:altName w:val="Courier New"/>
    <w:panose1 w:val="00000000000000000000"/>
    <w:charset w:val="00"/>
    <w:family w:val="modern"/>
    <w:notTrueType/>
    <w:pitch w:val="variable"/>
    <w:sig w:usb0="00000001"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767F6F2" w14:textId="06CBC622" w:rsidR="0035523B" w:rsidRDefault="00FC5B52" w:rsidP="0021106F">
        <w:pPr>
          <w:pStyle w:val="Piedepgina"/>
          <w:jc w:val="center"/>
        </w:pPr>
        <w:r>
          <w:rPr>
            <w:noProof/>
          </w:rPr>
          <w:drawing>
            <wp:anchor distT="0" distB="0" distL="114300" distR="114300" simplePos="0" relativeHeight="251658240" behindDoc="0" locked="0" layoutInCell="1" allowOverlap="1" wp14:anchorId="54F82055" wp14:editId="7466894C">
              <wp:simplePos x="0" y="0"/>
              <wp:positionH relativeFrom="column">
                <wp:posOffset>1060450</wp:posOffset>
              </wp:positionH>
              <wp:positionV relativeFrom="paragraph">
                <wp:posOffset>110490</wp:posOffset>
              </wp:positionV>
              <wp:extent cx="2995930" cy="408305"/>
              <wp:effectExtent l="0" t="0" r="0" b="0"/>
              <wp:wrapSquare wrapText="bothSides"/>
              <wp:docPr id="268599577" name="Imagen 268599577"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76783BEA" w14:textId="4FFBB7EC" w:rsidR="0021106F" w:rsidRDefault="0021106F" w:rsidP="0021106F">
        <w:pPr>
          <w:pStyle w:val="Piedepgina"/>
          <w:jc w:val="center"/>
        </w:pPr>
      </w:p>
      <w:p w14:paraId="139C570F" w14:textId="01F9C410" w:rsidR="007C6071" w:rsidRDefault="007C6071" w:rsidP="0021106F">
        <w:pPr>
          <w:pStyle w:val="Piedepgina"/>
          <w:jc w:val="center"/>
          <w:rPr>
            <w:color w:val="7F7F7F" w:themeColor="text1" w:themeTint="80"/>
          </w:rPr>
        </w:pPr>
      </w:p>
      <w:p w14:paraId="2B095E5E" w14:textId="53193BFC" w:rsidR="006E3F08" w:rsidRDefault="006E3F08"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7A267B">
          <w:rPr>
            <w:noProof/>
            <w:color w:val="7F7F7F" w:themeColor="text1" w:themeTint="80"/>
          </w:rPr>
          <w:t>8</w:t>
        </w:r>
        <w:r w:rsidRPr="00F74112">
          <w:rPr>
            <w:noProof/>
            <w:color w:val="7F7F7F" w:themeColor="text1" w:themeTint="80"/>
          </w:rPr>
          <w:fldChar w:fldCharType="end"/>
        </w:r>
      </w:p>
    </w:sdtContent>
  </w:sdt>
  <w:p w14:paraId="1D93F2E4" w14:textId="77777777" w:rsidR="00C231DA" w:rsidRDefault="00C231D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9842415"/>
      <w:docPartObj>
        <w:docPartGallery w:val="Page Numbers (Bottom of Page)"/>
        <w:docPartUnique/>
      </w:docPartObj>
    </w:sdtPr>
    <w:sdtEndPr>
      <w:rPr>
        <w:noProof/>
      </w:rPr>
    </w:sdtEndPr>
    <w:sdtContent>
      <w:p w14:paraId="5E457154" w14:textId="77777777" w:rsidR="00C32D57" w:rsidRDefault="00C32D57" w:rsidP="0021106F">
        <w:pPr>
          <w:pStyle w:val="Piedepgina"/>
          <w:jc w:val="center"/>
        </w:pPr>
      </w:p>
      <w:p w14:paraId="29198D64" w14:textId="77777777" w:rsidR="00C32D57" w:rsidRDefault="00C32D57" w:rsidP="0021106F">
        <w:pPr>
          <w:pStyle w:val="Piedepgina"/>
          <w:jc w:val="center"/>
          <w:rPr>
            <w:color w:val="7F7F7F" w:themeColor="text1" w:themeTint="80"/>
          </w:rPr>
        </w:pPr>
      </w:p>
      <w:p w14:paraId="5452020E" w14:textId="77777777" w:rsidR="00C32D57" w:rsidRDefault="00000000" w:rsidP="00FB7EE3">
        <w:pPr>
          <w:pStyle w:val="Piedepgina"/>
          <w:jc w:val="center"/>
        </w:pPr>
      </w:p>
    </w:sdtContent>
  </w:sdt>
  <w:p w14:paraId="6925ACEC" w14:textId="77777777" w:rsidR="00C32D57" w:rsidRDefault="00C32D5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1326225"/>
      <w:docPartObj>
        <w:docPartGallery w:val="Page Numbers (Bottom of Page)"/>
        <w:docPartUnique/>
      </w:docPartObj>
    </w:sdtPr>
    <w:sdtEndPr>
      <w:rPr>
        <w:noProof/>
      </w:rPr>
    </w:sdtEndPr>
    <w:sdtContent>
      <w:p w14:paraId="2DB085ED" w14:textId="3416A1B6" w:rsidR="004B4F56" w:rsidRDefault="004B4F56" w:rsidP="0021106F">
        <w:pPr>
          <w:pStyle w:val="Piedepgina"/>
          <w:jc w:val="center"/>
        </w:pPr>
      </w:p>
      <w:p w14:paraId="680E9981" w14:textId="670FE16E" w:rsidR="004B4F56" w:rsidRDefault="004B4F56" w:rsidP="0021106F">
        <w:pPr>
          <w:pStyle w:val="Piedepgina"/>
          <w:jc w:val="center"/>
          <w:rPr>
            <w:color w:val="7F7F7F" w:themeColor="text1" w:themeTint="80"/>
          </w:rPr>
        </w:pPr>
      </w:p>
      <w:p w14:paraId="1323E3D9" w14:textId="5E09F63D" w:rsidR="004B4F56" w:rsidRDefault="00000000" w:rsidP="00FB7EE3">
        <w:pPr>
          <w:pStyle w:val="Piedepgina"/>
          <w:jc w:val="center"/>
        </w:pPr>
      </w:p>
    </w:sdtContent>
  </w:sdt>
  <w:p w14:paraId="62E8CA94" w14:textId="2DB8C3D7" w:rsidR="004B4F56" w:rsidRDefault="004B4F5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367CD" w14:textId="77777777" w:rsidR="00105212" w:rsidRDefault="00105212" w:rsidP="00E84651">
      <w:pPr>
        <w:spacing w:after="0" w:line="240" w:lineRule="auto"/>
      </w:pPr>
      <w:r>
        <w:separator/>
      </w:r>
    </w:p>
  </w:footnote>
  <w:footnote w:type="continuationSeparator" w:id="0">
    <w:p w14:paraId="41126C18" w14:textId="77777777" w:rsidR="00105212" w:rsidRDefault="00105212"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B56CA4" w:rsidRDefault="00B56CA4">
    <w:pPr>
      <w:pStyle w:val="Encabezado"/>
    </w:pPr>
  </w:p>
  <w:p w14:paraId="0CE00C9B" w14:textId="77777777" w:rsidR="00C231DA" w:rsidRDefault="00C231D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70F03" w14:textId="77777777" w:rsidR="00C32D57" w:rsidRDefault="00C32D57">
    <w:pPr>
      <w:pStyle w:val="Encabezado"/>
    </w:pPr>
  </w:p>
  <w:p w14:paraId="4F37B61D" w14:textId="77777777" w:rsidR="00C32D57" w:rsidRDefault="00C32D5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F36DE"/>
    <w:multiLevelType w:val="hybridMultilevel"/>
    <w:tmpl w:val="C89EEA3E"/>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11406522"/>
    <w:multiLevelType w:val="hybridMultilevel"/>
    <w:tmpl w:val="AA3A1DB6"/>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13C3605B"/>
    <w:multiLevelType w:val="hybridMultilevel"/>
    <w:tmpl w:val="9A5E88F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14331F2F"/>
    <w:multiLevelType w:val="hybridMultilevel"/>
    <w:tmpl w:val="15EEB9AC"/>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1611352F"/>
    <w:multiLevelType w:val="hybridMultilevel"/>
    <w:tmpl w:val="4CEEA61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1B2F7E1C"/>
    <w:multiLevelType w:val="hybridMultilevel"/>
    <w:tmpl w:val="D6D06204"/>
    <w:lvl w:ilvl="0" w:tplc="1C0A0003">
      <w:start w:val="1"/>
      <w:numFmt w:val="bullet"/>
      <w:lvlText w:val="o"/>
      <w:lvlJc w:val="left"/>
      <w:pPr>
        <w:ind w:left="360" w:hanging="360"/>
      </w:pPr>
      <w:rPr>
        <w:rFonts w:ascii="Courier New" w:hAnsi="Courier New" w:cs="Courier New" w:hint="default"/>
      </w:rPr>
    </w:lvl>
    <w:lvl w:ilvl="1" w:tplc="1C0A0003">
      <w:start w:val="1"/>
      <w:numFmt w:val="bullet"/>
      <w:lvlText w:val="o"/>
      <w:lvlJc w:val="left"/>
      <w:pPr>
        <w:ind w:left="36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1C34387B"/>
    <w:multiLevelType w:val="hybridMultilevel"/>
    <w:tmpl w:val="4A74DB76"/>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 w15:restartNumberingAfterBreak="0">
    <w:nsid w:val="1D0047CD"/>
    <w:multiLevelType w:val="hybridMultilevel"/>
    <w:tmpl w:val="95020428"/>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20E06D07"/>
    <w:multiLevelType w:val="hybridMultilevel"/>
    <w:tmpl w:val="F43AFDB4"/>
    <w:lvl w:ilvl="0" w:tplc="1C0A0003">
      <w:start w:val="1"/>
      <w:numFmt w:val="bullet"/>
      <w:lvlText w:val="o"/>
      <w:lvlJc w:val="left"/>
      <w:pPr>
        <w:ind w:left="1080" w:hanging="360"/>
      </w:pPr>
      <w:rPr>
        <w:rFonts w:ascii="Courier New" w:hAnsi="Courier New" w:cs="Courier New"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9" w15:restartNumberingAfterBreak="0">
    <w:nsid w:val="21C071F4"/>
    <w:multiLevelType w:val="hybridMultilevel"/>
    <w:tmpl w:val="441A1FAC"/>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27F51695"/>
    <w:multiLevelType w:val="hybridMultilevel"/>
    <w:tmpl w:val="14A66588"/>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29000F7D"/>
    <w:multiLevelType w:val="hybridMultilevel"/>
    <w:tmpl w:val="ACD4E24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29305AD5"/>
    <w:multiLevelType w:val="hybridMultilevel"/>
    <w:tmpl w:val="B55ADD16"/>
    <w:lvl w:ilvl="0" w:tplc="4A52C2B2">
      <w:start w:val="1"/>
      <w:numFmt w:val="bullet"/>
      <w:lvlText w:val=""/>
      <w:lvlJc w:val="left"/>
      <w:pPr>
        <w:ind w:left="360" w:hanging="360"/>
      </w:pPr>
      <w:rPr>
        <w:rFonts w:ascii="Symbol" w:hAnsi="Symbol" w:hint="default"/>
        <w:b/>
        <w:bCs/>
        <w:color w:val="808080" w:themeColor="background1" w:themeShade="80"/>
      </w:rPr>
    </w:lvl>
    <w:lvl w:ilvl="1" w:tplc="1C0A0001">
      <w:start w:val="1"/>
      <w:numFmt w:val="bullet"/>
      <w:lvlText w:val=""/>
      <w:lvlJc w:val="left"/>
      <w:pPr>
        <w:ind w:left="1440" w:hanging="360"/>
      </w:pPr>
      <w:rPr>
        <w:rFonts w:ascii="Symbol" w:hAnsi="Symbol"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2C6A1DED"/>
    <w:multiLevelType w:val="hybridMultilevel"/>
    <w:tmpl w:val="28B89DAE"/>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2EB75236"/>
    <w:multiLevelType w:val="hybridMultilevel"/>
    <w:tmpl w:val="D36449BA"/>
    <w:lvl w:ilvl="0" w:tplc="1C0A0003">
      <w:start w:val="1"/>
      <w:numFmt w:val="bullet"/>
      <w:lvlText w:val="o"/>
      <w:lvlJc w:val="left"/>
      <w:pPr>
        <w:ind w:left="1080" w:hanging="360"/>
      </w:pPr>
      <w:rPr>
        <w:rFonts w:ascii="Courier New" w:hAnsi="Courier New" w:cs="Courier New"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5" w15:restartNumberingAfterBreak="0">
    <w:nsid w:val="2EDA2C00"/>
    <w:multiLevelType w:val="hybridMultilevel"/>
    <w:tmpl w:val="BFDCFAD2"/>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38EF7A56"/>
    <w:multiLevelType w:val="hybridMultilevel"/>
    <w:tmpl w:val="CB4A8504"/>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394F4C57"/>
    <w:multiLevelType w:val="hybridMultilevel"/>
    <w:tmpl w:val="E0CA20E0"/>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3C1F2540"/>
    <w:multiLevelType w:val="hybridMultilevel"/>
    <w:tmpl w:val="12F21C78"/>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490F1B6B"/>
    <w:multiLevelType w:val="hybridMultilevel"/>
    <w:tmpl w:val="FF1ECB3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4C435895"/>
    <w:multiLevelType w:val="hybridMultilevel"/>
    <w:tmpl w:val="73DC46F6"/>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4CCE369D"/>
    <w:multiLevelType w:val="hybridMultilevel"/>
    <w:tmpl w:val="3696A8C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50E07883"/>
    <w:multiLevelType w:val="hybridMultilevel"/>
    <w:tmpl w:val="C85C0E6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52316958"/>
    <w:multiLevelType w:val="hybridMultilevel"/>
    <w:tmpl w:val="0C5C6F64"/>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52BF2865"/>
    <w:multiLevelType w:val="hybridMultilevel"/>
    <w:tmpl w:val="8D02F072"/>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52D92504"/>
    <w:multiLevelType w:val="hybridMultilevel"/>
    <w:tmpl w:val="B5C4A8C8"/>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535F349A"/>
    <w:multiLevelType w:val="hybridMultilevel"/>
    <w:tmpl w:val="6C4E55C2"/>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57E11C9C"/>
    <w:multiLevelType w:val="hybridMultilevel"/>
    <w:tmpl w:val="6E9CE1A0"/>
    <w:lvl w:ilvl="0" w:tplc="1C0A0003">
      <w:start w:val="1"/>
      <w:numFmt w:val="bullet"/>
      <w:lvlText w:val="o"/>
      <w:lvlJc w:val="left"/>
      <w:pPr>
        <w:ind w:left="1080" w:hanging="360"/>
      </w:pPr>
      <w:rPr>
        <w:rFonts w:ascii="Courier New" w:hAnsi="Courier New" w:cs="Courier New"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8" w15:restartNumberingAfterBreak="0">
    <w:nsid w:val="5B807CB9"/>
    <w:multiLevelType w:val="hybridMultilevel"/>
    <w:tmpl w:val="15D60D6E"/>
    <w:lvl w:ilvl="0" w:tplc="1C0A0003">
      <w:start w:val="1"/>
      <w:numFmt w:val="bullet"/>
      <w:lvlText w:val="o"/>
      <w:lvlJc w:val="left"/>
      <w:pPr>
        <w:ind w:left="644"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604D2F41"/>
    <w:multiLevelType w:val="hybridMultilevel"/>
    <w:tmpl w:val="D3CE4626"/>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62227225"/>
    <w:multiLevelType w:val="hybridMultilevel"/>
    <w:tmpl w:val="D9F2D52A"/>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6263347B"/>
    <w:multiLevelType w:val="hybridMultilevel"/>
    <w:tmpl w:val="AC167E26"/>
    <w:lvl w:ilvl="0" w:tplc="D5BE7DA0">
      <w:start w:val="1"/>
      <w:numFmt w:val="bullet"/>
      <w:lvlText w:val=""/>
      <w:lvlJc w:val="left"/>
      <w:pPr>
        <w:ind w:left="720" w:hanging="360"/>
      </w:pPr>
      <w:rPr>
        <w:rFonts w:ascii="Symbol" w:hAnsi="Symbol" w:hint="default"/>
        <w:color w:val="808080" w:themeColor="background1" w:themeShade="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6666164F"/>
    <w:multiLevelType w:val="hybridMultilevel"/>
    <w:tmpl w:val="C1C2B5C4"/>
    <w:lvl w:ilvl="0" w:tplc="AC526088">
      <w:start w:val="1"/>
      <w:numFmt w:val="bullet"/>
      <w:lvlText w:val=""/>
      <w:lvlJc w:val="left"/>
      <w:pPr>
        <w:ind w:left="720" w:hanging="360"/>
      </w:pPr>
      <w:rPr>
        <w:rFonts w:ascii="Symbol" w:hAnsi="Symbol" w:hint="default"/>
        <w:b w:val="0"/>
        <w:bCs w:val="0"/>
        <w:color w:val="A6A6A6" w:themeColor="background1" w:themeShade="A6"/>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67D937DA"/>
    <w:multiLevelType w:val="hybridMultilevel"/>
    <w:tmpl w:val="BABA0CD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6C996D66"/>
    <w:multiLevelType w:val="hybridMultilevel"/>
    <w:tmpl w:val="A66CFA2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6F0277BA"/>
    <w:multiLevelType w:val="hybridMultilevel"/>
    <w:tmpl w:val="5FCC8D4A"/>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15:restartNumberingAfterBreak="0">
    <w:nsid w:val="6F8B7DD7"/>
    <w:multiLevelType w:val="hybridMultilevel"/>
    <w:tmpl w:val="747E808E"/>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15:restartNumberingAfterBreak="0">
    <w:nsid w:val="71AE748F"/>
    <w:multiLevelType w:val="hybridMultilevel"/>
    <w:tmpl w:val="DBA04926"/>
    <w:lvl w:ilvl="0" w:tplc="90A47612">
      <w:start w:val="1"/>
      <w:numFmt w:val="bullet"/>
      <w:pStyle w:val="Listaconvietas"/>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3A1443E"/>
    <w:multiLevelType w:val="hybridMultilevel"/>
    <w:tmpl w:val="794AB01E"/>
    <w:lvl w:ilvl="0" w:tplc="1C0A0003">
      <w:start w:val="1"/>
      <w:numFmt w:val="bullet"/>
      <w:lvlText w:val="o"/>
      <w:lvlJc w:val="left"/>
      <w:pPr>
        <w:ind w:left="1080" w:hanging="360"/>
      </w:pPr>
      <w:rPr>
        <w:rFonts w:ascii="Courier New" w:hAnsi="Courier New" w:cs="Courier New"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39" w15:restartNumberingAfterBreak="0">
    <w:nsid w:val="7F914310"/>
    <w:multiLevelType w:val="hybridMultilevel"/>
    <w:tmpl w:val="45486AFE"/>
    <w:lvl w:ilvl="0" w:tplc="1C0A0003">
      <w:start w:val="1"/>
      <w:numFmt w:val="bullet"/>
      <w:lvlText w:val="o"/>
      <w:lvlJc w:val="left"/>
      <w:pPr>
        <w:ind w:left="12" w:hanging="360"/>
      </w:pPr>
      <w:rPr>
        <w:rFonts w:ascii="Courier New" w:hAnsi="Courier New" w:cs="Courier New" w:hint="default"/>
      </w:rPr>
    </w:lvl>
    <w:lvl w:ilvl="1" w:tplc="1C0A0003" w:tentative="1">
      <w:start w:val="1"/>
      <w:numFmt w:val="bullet"/>
      <w:lvlText w:val="o"/>
      <w:lvlJc w:val="left"/>
      <w:pPr>
        <w:ind w:left="732" w:hanging="360"/>
      </w:pPr>
      <w:rPr>
        <w:rFonts w:ascii="Courier New" w:hAnsi="Courier New" w:cs="Courier New" w:hint="default"/>
      </w:rPr>
    </w:lvl>
    <w:lvl w:ilvl="2" w:tplc="1C0A0005" w:tentative="1">
      <w:start w:val="1"/>
      <w:numFmt w:val="bullet"/>
      <w:lvlText w:val=""/>
      <w:lvlJc w:val="left"/>
      <w:pPr>
        <w:ind w:left="1452" w:hanging="360"/>
      </w:pPr>
      <w:rPr>
        <w:rFonts w:ascii="Wingdings" w:hAnsi="Wingdings" w:hint="default"/>
      </w:rPr>
    </w:lvl>
    <w:lvl w:ilvl="3" w:tplc="1C0A0001" w:tentative="1">
      <w:start w:val="1"/>
      <w:numFmt w:val="bullet"/>
      <w:lvlText w:val=""/>
      <w:lvlJc w:val="left"/>
      <w:pPr>
        <w:ind w:left="2172" w:hanging="360"/>
      </w:pPr>
      <w:rPr>
        <w:rFonts w:ascii="Symbol" w:hAnsi="Symbol" w:hint="default"/>
      </w:rPr>
    </w:lvl>
    <w:lvl w:ilvl="4" w:tplc="1C0A0003" w:tentative="1">
      <w:start w:val="1"/>
      <w:numFmt w:val="bullet"/>
      <w:lvlText w:val="o"/>
      <w:lvlJc w:val="left"/>
      <w:pPr>
        <w:ind w:left="2892" w:hanging="360"/>
      </w:pPr>
      <w:rPr>
        <w:rFonts w:ascii="Courier New" w:hAnsi="Courier New" w:cs="Courier New" w:hint="default"/>
      </w:rPr>
    </w:lvl>
    <w:lvl w:ilvl="5" w:tplc="1C0A0005" w:tentative="1">
      <w:start w:val="1"/>
      <w:numFmt w:val="bullet"/>
      <w:lvlText w:val=""/>
      <w:lvlJc w:val="left"/>
      <w:pPr>
        <w:ind w:left="3612" w:hanging="360"/>
      </w:pPr>
      <w:rPr>
        <w:rFonts w:ascii="Wingdings" w:hAnsi="Wingdings" w:hint="default"/>
      </w:rPr>
    </w:lvl>
    <w:lvl w:ilvl="6" w:tplc="1C0A0001" w:tentative="1">
      <w:start w:val="1"/>
      <w:numFmt w:val="bullet"/>
      <w:lvlText w:val=""/>
      <w:lvlJc w:val="left"/>
      <w:pPr>
        <w:ind w:left="4332" w:hanging="360"/>
      </w:pPr>
      <w:rPr>
        <w:rFonts w:ascii="Symbol" w:hAnsi="Symbol" w:hint="default"/>
      </w:rPr>
    </w:lvl>
    <w:lvl w:ilvl="7" w:tplc="1C0A0003" w:tentative="1">
      <w:start w:val="1"/>
      <w:numFmt w:val="bullet"/>
      <w:lvlText w:val="o"/>
      <w:lvlJc w:val="left"/>
      <w:pPr>
        <w:ind w:left="5052" w:hanging="360"/>
      </w:pPr>
      <w:rPr>
        <w:rFonts w:ascii="Courier New" w:hAnsi="Courier New" w:cs="Courier New" w:hint="default"/>
      </w:rPr>
    </w:lvl>
    <w:lvl w:ilvl="8" w:tplc="1C0A0005" w:tentative="1">
      <w:start w:val="1"/>
      <w:numFmt w:val="bullet"/>
      <w:lvlText w:val=""/>
      <w:lvlJc w:val="left"/>
      <w:pPr>
        <w:ind w:left="5772" w:hanging="360"/>
      </w:pPr>
      <w:rPr>
        <w:rFonts w:ascii="Wingdings" w:hAnsi="Wingdings" w:hint="default"/>
      </w:rPr>
    </w:lvl>
  </w:abstractNum>
  <w:num w:numId="1" w16cid:durableId="625234373">
    <w:abstractNumId w:val="4"/>
  </w:num>
  <w:num w:numId="2" w16cid:durableId="1030301710">
    <w:abstractNumId w:val="21"/>
  </w:num>
  <w:num w:numId="3" w16cid:durableId="1749229360">
    <w:abstractNumId w:val="13"/>
  </w:num>
  <w:num w:numId="4" w16cid:durableId="1600983435">
    <w:abstractNumId w:val="18"/>
  </w:num>
  <w:num w:numId="5" w16cid:durableId="1597244829">
    <w:abstractNumId w:val="0"/>
  </w:num>
  <w:num w:numId="6" w16cid:durableId="1519806525">
    <w:abstractNumId w:val="16"/>
  </w:num>
  <w:num w:numId="7" w16cid:durableId="890271557">
    <w:abstractNumId w:val="37"/>
  </w:num>
  <w:num w:numId="8" w16cid:durableId="1985574347">
    <w:abstractNumId w:val="10"/>
  </w:num>
  <w:num w:numId="9" w16cid:durableId="814373300">
    <w:abstractNumId w:val="35"/>
  </w:num>
  <w:num w:numId="10" w16cid:durableId="2098599811">
    <w:abstractNumId w:val="26"/>
  </w:num>
  <w:num w:numId="11" w16cid:durableId="297926868">
    <w:abstractNumId w:val="32"/>
  </w:num>
  <w:num w:numId="12" w16cid:durableId="953943520">
    <w:abstractNumId w:val="6"/>
  </w:num>
  <w:num w:numId="13" w16cid:durableId="2083402066">
    <w:abstractNumId w:val="20"/>
  </w:num>
  <w:num w:numId="14" w16cid:durableId="991835796">
    <w:abstractNumId w:val="3"/>
  </w:num>
  <w:num w:numId="15" w16cid:durableId="1594389240">
    <w:abstractNumId w:val="12"/>
  </w:num>
  <w:num w:numId="16" w16cid:durableId="171846064">
    <w:abstractNumId w:val="36"/>
  </w:num>
  <w:num w:numId="17" w16cid:durableId="154539313">
    <w:abstractNumId w:val="17"/>
  </w:num>
  <w:num w:numId="18" w16cid:durableId="788471620">
    <w:abstractNumId w:val="9"/>
  </w:num>
  <w:num w:numId="19" w16cid:durableId="1127316199">
    <w:abstractNumId w:val="38"/>
  </w:num>
  <w:num w:numId="20" w16cid:durableId="267087657">
    <w:abstractNumId w:val="22"/>
  </w:num>
  <w:num w:numId="21" w16cid:durableId="2000649142">
    <w:abstractNumId w:val="25"/>
  </w:num>
  <w:num w:numId="22" w16cid:durableId="997000762">
    <w:abstractNumId w:val="39"/>
  </w:num>
  <w:num w:numId="23" w16cid:durableId="1967419910">
    <w:abstractNumId w:val="5"/>
  </w:num>
  <w:num w:numId="24" w16cid:durableId="1036083368">
    <w:abstractNumId w:val="24"/>
  </w:num>
  <w:num w:numId="25" w16cid:durableId="669286363">
    <w:abstractNumId w:val="19"/>
  </w:num>
  <w:num w:numId="26" w16cid:durableId="745155746">
    <w:abstractNumId w:val="34"/>
  </w:num>
  <w:num w:numId="27" w16cid:durableId="730814680">
    <w:abstractNumId w:val="2"/>
  </w:num>
  <w:num w:numId="28" w16cid:durableId="123160706">
    <w:abstractNumId w:val="31"/>
  </w:num>
  <w:num w:numId="29" w16cid:durableId="330261469">
    <w:abstractNumId w:val="28"/>
  </w:num>
  <w:num w:numId="30" w16cid:durableId="1545629437">
    <w:abstractNumId w:val="11"/>
  </w:num>
  <w:num w:numId="31" w16cid:durableId="1677685827">
    <w:abstractNumId w:val="1"/>
  </w:num>
  <w:num w:numId="32" w16cid:durableId="359358462">
    <w:abstractNumId w:val="27"/>
  </w:num>
  <w:num w:numId="33" w16cid:durableId="674452901">
    <w:abstractNumId w:val="23"/>
  </w:num>
  <w:num w:numId="34" w16cid:durableId="1932933200">
    <w:abstractNumId w:val="7"/>
  </w:num>
  <w:num w:numId="35" w16cid:durableId="1634822815">
    <w:abstractNumId w:val="8"/>
  </w:num>
  <w:num w:numId="36" w16cid:durableId="2010870030">
    <w:abstractNumId w:val="33"/>
  </w:num>
  <w:num w:numId="37" w16cid:durableId="169024020">
    <w:abstractNumId w:val="14"/>
  </w:num>
  <w:num w:numId="38" w16cid:durableId="711228062">
    <w:abstractNumId w:val="29"/>
  </w:num>
  <w:num w:numId="39" w16cid:durableId="456072742">
    <w:abstractNumId w:val="30"/>
  </w:num>
  <w:num w:numId="40" w16cid:durableId="1472599715">
    <w:abstractNumId w:val="1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330"/>
    <w:rsid w:val="000023A1"/>
    <w:rsid w:val="00003270"/>
    <w:rsid w:val="00004797"/>
    <w:rsid w:val="00004CAB"/>
    <w:rsid w:val="00004EDB"/>
    <w:rsid w:val="00006EA2"/>
    <w:rsid w:val="000114C9"/>
    <w:rsid w:val="00011B2E"/>
    <w:rsid w:val="00012634"/>
    <w:rsid w:val="000129D4"/>
    <w:rsid w:val="00014116"/>
    <w:rsid w:val="0002294E"/>
    <w:rsid w:val="000247A3"/>
    <w:rsid w:val="0002642E"/>
    <w:rsid w:val="0002704A"/>
    <w:rsid w:val="0002708D"/>
    <w:rsid w:val="00027409"/>
    <w:rsid w:val="0003076F"/>
    <w:rsid w:val="00032423"/>
    <w:rsid w:val="00032AA5"/>
    <w:rsid w:val="00033B1D"/>
    <w:rsid w:val="00035368"/>
    <w:rsid w:val="00035709"/>
    <w:rsid w:val="00040B1A"/>
    <w:rsid w:val="000412DA"/>
    <w:rsid w:val="000460A7"/>
    <w:rsid w:val="0005056D"/>
    <w:rsid w:val="00052263"/>
    <w:rsid w:val="00053FB6"/>
    <w:rsid w:val="0006139C"/>
    <w:rsid w:val="00061673"/>
    <w:rsid w:val="000646DE"/>
    <w:rsid w:val="00065346"/>
    <w:rsid w:val="000676D7"/>
    <w:rsid w:val="00067E44"/>
    <w:rsid w:val="00070141"/>
    <w:rsid w:val="00070A25"/>
    <w:rsid w:val="000714EF"/>
    <w:rsid w:val="000715D9"/>
    <w:rsid w:val="00071600"/>
    <w:rsid w:val="00071E79"/>
    <w:rsid w:val="0007427A"/>
    <w:rsid w:val="00074CB3"/>
    <w:rsid w:val="00075154"/>
    <w:rsid w:val="0007569B"/>
    <w:rsid w:val="00076711"/>
    <w:rsid w:val="0008414C"/>
    <w:rsid w:val="000844CC"/>
    <w:rsid w:val="00085654"/>
    <w:rsid w:val="00086173"/>
    <w:rsid w:val="000868B6"/>
    <w:rsid w:val="00087C1F"/>
    <w:rsid w:val="00090F64"/>
    <w:rsid w:val="0009285A"/>
    <w:rsid w:val="000937F9"/>
    <w:rsid w:val="00093961"/>
    <w:rsid w:val="00093F76"/>
    <w:rsid w:val="00095FE9"/>
    <w:rsid w:val="000960E2"/>
    <w:rsid w:val="00096FC2"/>
    <w:rsid w:val="000A019C"/>
    <w:rsid w:val="000A0FC2"/>
    <w:rsid w:val="000A3EE5"/>
    <w:rsid w:val="000A53E9"/>
    <w:rsid w:val="000A619B"/>
    <w:rsid w:val="000B0788"/>
    <w:rsid w:val="000B0855"/>
    <w:rsid w:val="000B1435"/>
    <w:rsid w:val="000B173C"/>
    <w:rsid w:val="000B3FB8"/>
    <w:rsid w:val="000B52FD"/>
    <w:rsid w:val="000C083F"/>
    <w:rsid w:val="000C1AAB"/>
    <w:rsid w:val="000C330C"/>
    <w:rsid w:val="000C3A4A"/>
    <w:rsid w:val="000C6768"/>
    <w:rsid w:val="000D0C30"/>
    <w:rsid w:val="000D2446"/>
    <w:rsid w:val="000D3646"/>
    <w:rsid w:val="000D3DCC"/>
    <w:rsid w:val="000D4238"/>
    <w:rsid w:val="000D663C"/>
    <w:rsid w:val="000D6EFF"/>
    <w:rsid w:val="000E2BC9"/>
    <w:rsid w:val="000E3319"/>
    <w:rsid w:val="000E780D"/>
    <w:rsid w:val="000F139F"/>
    <w:rsid w:val="000F38E8"/>
    <w:rsid w:val="000F3AE7"/>
    <w:rsid w:val="000F7DF3"/>
    <w:rsid w:val="00100567"/>
    <w:rsid w:val="001028C5"/>
    <w:rsid w:val="001045C6"/>
    <w:rsid w:val="00105212"/>
    <w:rsid w:val="001071DC"/>
    <w:rsid w:val="0011053D"/>
    <w:rsid w:val="00114F2A"/>
    <w:rsid w:val="001151E5"/>
    <w:rsid w:val="00115E62"/>
    <w:rsid w:val="00117A9D"/>
    <w:rsid w:val="00117D33"/>
    <w:rsid w:val="001240D0"/>
    <w:rsid w:val="00125D46"/>
    <w:rsid w:val="001302CA"/>
    <w:rsid w:val="00132B0F"/>
    <w:rsid w:val="00135985"/>
    <w:rsid w:val="00135C58"/>
    <w:rsid w:val="00136855"/>
    <w:rsid w:val="0013697B"/>
    <w:rsid w:val="0014052E"/>
    <w:rsid w:val="00144DFC"/>
    <w:rsid w:val="00145208"/>
    <w:rsid w:val="00145BFE"/>
    <w:rsid w:val="00145CAC"/>
    <w:rsid w:val="00154D1F"/>
    <w:rsid w:val="00156DDC"/>
    <w:rsid w:val="00162BA7"/>
    <w:rsid w:val="00163902"/>
    <w:rsid w:val="001662E4"/>
    <w:rsid w:val="00167302"/>
    <w:rsid w:val="00167717"/>
    <w:rsid w:val="001714BB"/>
    <w:rsid w:val="00171777"/>
    <w:rsid w:val="00174999"/>
    <w:rsid w:val="00181ADE"/>
    <w:rsid w:val="001855F0"/>
    <w:rsid w:val="001873AA"/>
    <w:rsid w:val="00187BE0"/>
    <w:rsid w:val="00187F9B"/>
    <w:rsid w:val="00190E0C"/>
    <w:rsid w:val="00190E35"/>
    <w:rsid w:val="0019244E"/>
    <w:rsid w:val="0019290F"/>
    <w:rsid w:val="001933BA"/>
    <w:rsid w:val="00194757"/>
    <w:rsid w:val="0019526E"/>
    <w:rsid w:val="001957E8"/>
    <w:rsid w:val="00196759"/>
    <w:rsid w:val="00197196"/>
    <w:rsid w:val="00197949"/>
    <w:rsid w:val="001A3E40"/>
    <w:rsid w:val="001A5342"/>
    <w:rsid w:val="001A691F"/>
    <w:rsid w:val="001A7BF4"/>
    <w:rsid w:val="001B47D5"/>
    <w:rsid w:val="001B6F90"/>
    <w:rsid w:val="001B7108"/>
    <w:rsid w:val="001C1AD5"/>
    <w:rsid w:val="001C379F"/>
    <w:rsid w:val="001C4820"/>
    <w:rsid w:val="001C5B79"/>
    <w:rsid w:val="001C6222"/>
    <w:rsid w:val="001D0127"/>
    <w:rsid w:val="001D1F7E"/>
    <w:rsid w:val="001D608D"/>
    <w:rsid w:val="001D65B8"/>
    <w:rsid w:val="001E0062"/>
    <w:rsid w:val="001E03D6"/>
    <w:rsid w:val="001E07B9"/>
    <w:rsid w:val="001E1022"/>
    <w:rsid w:val="001E1F2C"/>
    <w:rsid w:val="001E3459"/>
    <w:rsid w:val="001E42F5"/>
    <w:rsid w:val="001E4640"/>
    <w:rsid w:val="001E6BAF"/>
    <w:rsid w:val="001E72D5"/>
    <w:rsid w:val="001F359B"/>
    <w:rsid w:val="001F4BF1"/>
    <w:rsid w:val="001F532E"/>
    <w:rsid w:val="00200B6E"/>
    <w:rsid w:val="002013AF"/>
    <w:rsid w:val="00202176"/>
    <w:rsid w:val="00202E18"/>
    <w:rsid w:val="0020616C"/>
    <w:rsid w:val="002062BB"/>
    <w:rsid w:val="0021106F"/>
    <w:rsid w:val="00212742"/>
    <w:rsid w:val="0021331F"/>
    <w:rsid w:val="002139BA"/>
    <w:rsid w:val="00214074"/>
    <w:rsid w:val="002144B0"/>
    <w:rsid w:val="00214AE8"/>
    <w:rsid w:val="002165FD"/>
    <w:rsid w:val="002205F0"/>
    <w:rsid w:val="00225563"/>
    <w:rsid w:val="00226436"/>
    <w:rsid w:val="00232F3E"/>
    <w:rsid w:val="0023312C"/>
    <w:rsid w:val="002345DD"/>
    <w:rsid w:val="00235C09"/>
    <w:rsid w:val="002370B0"/>
    <w:rsid w:val="002370BD"/>
    <w:rsid w:val="00240E9E"/>
    <w:rsid w:val="00241A01"/>
    <w:rsid w:val="00242289"/>
    <w:rsid w:val="0024257F"/>
    <w:rsid w:val="00243FED"/>
    <w:rsid w:val="00251B9B"/>
    <w:rsid w:val="00251BEA"/>
    <w:rsid w:val="00252BC2"/>
    <w:rsid w:val="00252CF5"/>
    <w:rsid w:val="002559C3"/>
    <w:rsid w:val="00256EED"/>
    <w:rsid w:val="00257050"/>
    <w:rsid w:val="002601B1"/>
    <w:rsid w:val="002601C0"/>
    <w:rsid w:val="00260949"/>
    <w:rsid w:val="00260AA3"/>
    <w:rsid w:val="00262CFB"/>
    <w:rsid w:val="002634D8"/>
    <w:rsid w:val="00265507"/>
    <w:rsid w:val="00265866"/>
    <w:rsid w:val="00265CA6"/>
    <w:rsid w:val="00267A64"/>
    <w:rsid w:val="002702FE"/>
    <w:rsid w:val="00270D70"/>
    <w:rsid w:val="0027480D"/>
    <w:rsid w:val="00275625"/>
    <w:rsid w:val="0027588D"/>
    <w:rsid w:val="00276987"/>
    <w:rsid w:val="00281C7B"/>
    <w:rsid w:val="00283691"/>
    <w:rsid w:val="0028379B"/>
    <w:rsid w:val="002848BD"/>
    <w:rsid w:val="00285436"/>
    <w:rsid w:val="00286075"/>
    <w:rsid w:val="002876F4"/>
    <w:rsid w:val="00293452"/>
    <w:rsid w:val="00294C1E"/>
    <w:rsid w:val="002953F0"/>
    <w:rsid w:val="00296120"/>
    <w:rsid w:val="0029628E"/>
    <w:rsid w:val="002A02A1"/>
    <w:rsid w:val="002A29F6"/>
    <w:rsid w:val="002A4202"/>
    <w:rsid w:val="002A4289"/>
    <w:rsid w:val="002A52A4"/>
    <w:rsid w:val="002A5BC3"/>
    <w:rsid w:val="002A7961"/>
    <w:rsid w:val="002A7E9B"/>
    <w:rsid w:val="002B15EA"/>
    <w:rsid w:val="002B2092"/>
    <w:rsid w:val="002B2C6C"/>
    <w:rsid w:val="002B4451"/>
    <w:rsid w:val="002B4499"/>
    <w:rsid w:val="002B4CA2"/>
    <w:rsid w:val="002B51FD"/>
    <w:rsid w:val="002B5564"/>
    <w:rsid w:val="002B58EE"/>
    <w:rsid w:val="002B688F"/>
    <w:rsid w:val="002C5CAD"/>
    <w:rsid w:val="002D0107"/>
    <w:rsid w:val="002D20B5"/>
    <w:rsid w:val="002D372F"/>
    <w:rsid w:val="002D7712"/>
    <w:rsid w:val="002D7A42"/>
    <w:rsid w:val="002E1989"/>
    <w:rsid w:val="002E3DE0"/>
    <w:rsid w:val="002E4D02"/>
    <w:rsid w:val="002E6F87"/>
    <w:rsid w:val="002F02A3"/>
    <w:rsid w:val="002F06F1"/>
    <w:rsid w:val="002F11D6"/>
    <w:rsid w:val="002F1F6C"/>
    <w:rsid w:val="002F32FD"/>
    <w:rsid w:val="002F390A"/>
    <w:rsid w:val="002F61EE"/>
    <w:rsid w:val="0030046D"/>
    <w:rsid w:val="003006D1"/>
    <w:rsid w:val="003025A8"/>
    <w:rsid w:val="00302786"/>
    <w:rsid w:val="00304815"/>
    <w:rsid w:val="00313C1A"/>
    <w:rsid w:val="00320D21"/>
    <w:rsid w:val="00320E9B"/>
    <w:rsid w:val="00321183"/>
    <w:rsid w:val="00321E65"/>
    <w:rsid w:val="003226A6"/>
    <w:rsid w:val="00322E47"/>
    <w:rsid w:val="003243D8"/>
    <w:rsid w:val="003244E5"/>
    <w:rsid w:val="003249B9"/>
    <w:rsid w:val="00325313"/>
    <w:rsid w:val="00325B64"/>
    <w:rsid w:val="00326375"/>
    <w:rsid w:val="00326D68"/>
    <w:rsid w:val="00326DE4"/>
    <w:rsid w:val="00327A1F"/>
    <w:rsid w:val="00327EB5"/>
    <w:rsid w:val="003302B8"/>
    <w:rsid w:val="00330BBF"/>
    <w:rsid w:val="00330FB1"/>
    <w:rsid w:val="003312D6"/>
    <w:rsid w:val="00336607"/>
    <w:rsid w:val="00336CCE"/>
    <w:rsid w:val="0033763B"/>
    <w:rsid w:val="00341BAA"/>
    <w:rsid w:val="0034224F"/>
    <w:rsid w:val="00344647"/>
    <w:rsid w:val="00345D38"/>
    <w:rsid w:val="00347749"/>
    <w:rsid w:val="0035346A"/>
    <w:rsid w:val="0035429F"/>
    <w:rsid w:val="0035523B"/>
    <w:rsid w:val="00355E42"/>
    <w:rsid w:val="00355FE2"/>
    <w:rsid w:val="003566FB"/>
    <w:rsid w:val="003606B3"/>
    <w:rsid w:val="003617AC"/>
    <w:rsid w:val="00361AFD"/>
    <w:rsid w:val="00362127"/>
    <w:rsid w:val="003626BE"/>
    <w:rsid w:val="00362C35"/>
    <w:rsid w:val="00362D62"/>
    <w:rsid w:val="00365E4C"/>
    <w:rsid w:val="003663F0"/>
    <w:rsid w:val="00366650"/>
    <w:rsid w:val="00366E7E"/>
    <w:rsid w:val="00367332"/>
    <w:rsid w:val="00372793"/>
    <w:rsid w:val="00372B55"/>
    <w:rsid w:val="003735C5"/>
    <w:rsid w:val="00374362"/>
    <w:rsid w:val="0037632A"/>
    <w:rsid w:val="003768FC"/>
    <w:rsid w:val="00377407"/>
    <w:rsid w:val="00377507"/>
    <w:rsid w:val="00385FBB"/>
    <w:rsid w:val="00387BC3"/>
    <w:rsid w:val="00390272"/>
    <w:rsid w:val="003908DE"/>
    <w:rsid w:val="00391299"/>
    <w:rsid w:val="00396542"/>
    <w:rsid w:val="00396BBF"/>
    <w:rsid w:val="003A473A"/>
    <w:rsid w:val="003A63EE"/>
    <w:rsid w:val="003A7DC9"/>
    <w:rsid w:val="003B07C8"/>
    <w:rsid w:val="003B1013"/>
    <w:rsid w:val="003B15A3"/>
    <w:rsid w:val="003B207D"/>
    <w:rsid w:val="003B3B3A"/>
    <w:rsid w:val="003B4818"/>
    <w:rsid w:val="003B6DC0"/>
    <w:rsid w:val="003B7047"/>
    <w:rsid w:val="003B76E4"/>
    <w:rsid w:val="003C09FB"/>
    <w:rsid w:val="003C1E2C"/>
    <w:rsid w:val="003C2782"/>
    <w:rsid w:val="003C4845"/>
    <w:rsid w:val="003C485A"/>
    <w:rsid w:val="003C6060"/>
    <w:rsid w:val="003C6101"/>
    <w:rsid w:val="003C7E34"/>
    <w:rsid w:val="003D0858"/>
    <w:rsid w:val="003D3F30"/>
    <w:rsid w:val="003D62CE"/>
    <w:rsid w:val="003D6BB9"/>
    <w:rsid w:val="003D6E9C"/>
    <w:rsid w:val="003E1880"/>
    <w:rsid w:val="003E5235"/>
    <w:rsid w:val="003E55C7"/>
    <w:rsid w:val="003E61EB"/>
    <w:rsid w:val="003E63CB"/>
    <w:rsid w:val="003E6FEE"/>
    <w:rsid w:val="003E7C79"/>
    <w:rsid w:val="003E7EAF"/>
    <w:rsid w:val="003F0055"/>
    <w:rsid w:val="003F1945"/>
    <w:rsid w:val="003F3750"/>
    <w:rsid w:val="003F532E"/>
    <w:rsid w:val="003F7414"/>
    <w:rsid w:val="00400C52"/>
    <w:rsid w:val="00400F4C"/>
    <w:rsid w:val="0040274D"/>
    <w:rsid w:val="0040355A"/>
    <w:rsid w:val="004035D4"/>
    <w:rsid w:val="004035FF"/>
    <w:rsid w:val="004043AB"/>
    <w:rsid w:val="00405A70"/>
    <w:rsid w:val="00406793"/>
    <w:rsid w:val="00413AEE"/>
    <w:rsid w:val="00415D30"/>
    <w:rsid w:val="00416AC6"/>
    <w:rsid w:val="00416D50"/>
    <w:rsid w:val="00420119"/>
    <w:rsid w:val="00423277"/>
    <w:rsid w:val="004241FD"/>
    <w:rsid w:val="00425659"/>
    <w:rsid w:val="004257DF"/>
    <w:rsid w:val="00425CF6"/>
    <w:rsid w:val="00426096"/>
    <w:rsid w:val="0042621B"/>
    <w:rsid w:val="00427292"/>
    <w:rsid w:val="00427921"/>
    <w:rsid w:val="00431EAF"/>
    <w:rsid w:val="004322DF"/>
    <w:rsid w:val="00433115"/>
    <w:rsid w:val="00433F55"/>
    <w:rsid w:val="00436DDC"/>
    <w:rsid w:val="0044350E"/>
    <w:rsid w:val="004439E5"/>
    <w:rsid w:val="00443BFC"/>
    <w:rsid w:val="00443D3D"/>
    <w:rsid w:val="00447E2D"/>
    <w:rsid w:val="00447EA6"/>
    <w:rsid w:val="004501FE"/>
    <w:rsid w:val="00450AA9"/>
    <w:rsid w:val="00451B4D"/>
    <w:rsid w:val="004566E9"/>
    <w:rsid w:val="00460CDF"/>
    <w:rsid w:val="004623C1"/>
    <w:rsid w:val="00463418"/>
    <w:rsid w:val="00463A18"/>
    <w:rsid w:val="00465B12"/>
    <w:rsid w:val="004671B7"/>
    <w:rsid w:val="004702FD"/>
    <w:rsid w:val="0047088A"/>
    <w:rsid w:val="00470DAB"/>
    <w:rsid w:val="00472A6C"/>
    <w:rsid w:val="00475011"/>
    <w:rsid w:val="004772C2"/>
    <w:rsid w:val="00477A30"/>
    <w:rsid w:val="00480992"/>
    <w:rsid w:val="00481FC7"/>
    <w:rsid w:val="00485B71"/>
    <w:rsid w:val="00486763"/>
    <w:rsid w:val="00486B95"/>
    <w:rsid w:val="0049107C"/>
    <w:rsid w:val="00496DD4"/>
    <w:rsid w:val="004973EB"/>
    <w:rsid w:val="004A32A5"/>
    <w:rsid w:val="004A459A"/>
    <w:rsid w:val="004A4941"/>
    <w:rsid w:val="004A4C90"/>
    <w:rsid w:val="004A4D2E"/>
    <w:rsid w:val="004A515E"/>
    <w:rsid w:val="004B21D1"/>
    <w:rsid w:val="004B4F56"/>
    <w:rsid w:val="004B7FB2"/>
    <w:rsid w:val="004C22A3"/>
    <w:rsid w:val="004C4867"/>
    <w:rsid w:val="004C4FE1"/>
    <w:rsid w:val="004C6D39"/>
    <w:rsid w:val="004C7212"/>
    <w:rsid w:val="004C7C28"/>
    <w:rsid w:val="004C7F78"/>
    <w:rsid w:val="004D30FC"/>
    <w:rsid w:val="004D4069"/>
    <w:rsid w:val="004D4DB0"/>
    <w:rsid w:val="004D6784"/>
    <w:rsid w:val="004D7489"/>
    <w:rsid w:val="004D7813"/>
    <w:rsid w:val="004E2AE2"/>
    <w:rsid w:val="004E3C35"/>
    <w:rsid w:val="004E4C91"/>
    <w:rsid w:val="004E5BB8"/>
    <w:rsid w:val="004E69F6"/>
    <w:rsid w:val="004E7110"/>
    <w:rsid w:val="004F0E64"/>
    <w:rsid w:val="004F2AE0"/>
    <w:rsid w:val="004F2DD5"/>
    <w:rsid w:val="004F5A4A"/>
    <w:rsid w:val="004F5F5D"/>
    <w:rsid w:val="004F745E"/>
    <w:rsid w:val="0050206B"/>
    <w:rsid w:val="00502343"/>
    <w:rsid w:val="00503A02"/>
    <w:rsid w:val="00505210"/>
    <w:rsid w:val="005055F8"/>
    <w:rsid w:val="005056D0"/>
    <w:rsid w:val="00505994"/>
    <w:rsid w:val="00505CCD"/>
    <w:rsid w:val="00507802"/>
    <w:rsid w:val="00510A25"/>
    <w:rsid w:val="00510B7E"/>
    <w:rsid w:val="00510DA0"/>
    <w:rsid w:val="00510F1E"/>
    <w:rsid w:val="005110F1"/>
    <w:rsid w:val="0051261B"/>
    <w:rsid w:val="00517201"/>
    <w:rsid w:val="00521027"/>
    <w:rsid w:val="00522AE2"/>
    <w:rsid w:val="00523388"/>
    <w:rsid w:val="00526960"/>
    <w:rsid w:val="005273D1"/>
    <w:rsid w:val="005274BF"/>
    <w:rsid w:val="0053131B"/>
    <w:rsid w:val="005314C0"/>
    <w:rsid w:val="00535055"/>
    <w:rsid w:val="005411D8"/>
    <w:rsid w:val="005421D6"/>
    <w:rsid w:val="005423C4"/>
    <w:rsid w:val="00544419"/>
    <w:rsid w:val="00545797"/>
    <w:rsid w:val="005464F3"/>
    <w:rsid w:val="00546F93"/>
    <w:rsid w:val="005476CF"/>
    <w:rsid w:val="00547F8E"/>
    <w:rsid w:val="00552BE2"/>
    <w:rsid w:val="005532F4"/>
    <w:rsid w:val="0055412E"/>
    <w:rsid w:val="0055430E"/>
    <w:rsid w:val="00554A73"/>
    <w:rsid w:val="005576F0"/>
    <w:rsid w:val="00561690"/>
    <w:rsid w:val="005641B5"/>
    <w:rsid w:val="0056703F"/>
    <w:rsid w:val="00567B24"/>
    <w:rsid w:val="00570FAE"/>
    <w:rsid w:val="00572D53"/>
    <w:rsid w:val="00574352"/>
    <w:rsid w:val="00577A28"/>
    <w:rsid w:val="00577F54"/>
    <w:rsid w:val="005805BA"/>
    <w:rsid w:val="0058149F"/>
    <w:rsid w:val="0058199F"/>
    <w:rsid w:val="00582AA7"/>
    <w:rsid w:val="005914EE"/>
    <w:rsid w:val="005954DE"/>
    <w:rsid w:val="00595998"/>
    <w:rsid w:val="005973CC"/>
    <w:rsid w:val="0059775E"/>
    <w:rsid w:val="005A2267"/>
    <w:rsid w:val="005A2504"/>
    <w:rsid w:val="005A2F0A"/>
    <w:rsid w:val="005A327F"/>
    <w:rsid w:val="005A4330"/>
    <w:rsid w:val="005A443B"/>
    <w:rsid w:val="005A44A8"/>
    <w:rsid w:val="005A4C55"/>
    <w:rsid w:val="005A5810"/>
    <w:rsid w:val="005A61B6"/>
    <w:rsid w:val="005B1AED"/>
    <w:rsid w:val="005B2E58"/>
    <w:rsid w:val="005B4CE8"/>
    <w:rsid w:val="005B5720"/>
    <w:rsid w:val="005B5954"/>
    <w:rsid w:val="005C2E64"/>
    <w:rsid w:val="005C326A"/>
    <w:rsid w:val="005C4633"/>
    <w:rsid w:val="005C548C"/>
    <w:rsid w:val="005C583B"/>
    <w:rsid w:val="005C6CB5"/>
    <w:rsid w:val="005C7FC3"/>
    <w:rsid w:val="005D1284"/>
    <w:rsid w:val="005D25C9"/>
    <w:rsid w:val="005D2EB9"/>
    <w:rsid w:val="005D3160"/>
    <w:rsid w:val="005D332C"/>
    <w:rsid w:val="005D3B23"/>
    <w:rsid w:val="005D3EEE"/>
    <w:rsid w:val="005D3FC7"/>
    <w:rsid w:val="005D45D3"/>
    <w:rsid w:val="005D50B9"/>
    <w:rsid w:val="005E0796"/>
    <w:rsid w:val="005E1889"/>
    <w:rsid w:val="005E262B"/>
    <w:rsid w:val="005E30B6"/>
    <w:rsid w:val="005E321F"/>
    <w:rsid w:val="005E39AB"/>
    <w:rsid w:val="005E4571"/>
    <w:rsid w:val="005E4573"/>
    <w:rsid w:val="005E53CF"/>
    <w:rsid w:val="005E62E6"/>
    <w:rsid w:val="005E6EB2"/>
    <w:rsid w:val="005E74C0"/>
    <w:rsid w:val="005F0FE2"/>
    <w:rsid w:val="005F299A"/>
    <w:rsid w:val="005F41A7"/>
    <w:rsid w:val="005F53BC"/>
    <w:rsid w:val="005F542A"/>
    <w:rsid w:val="005F72E4"/>
    <w:rsid w:val="00600376"/>
    <w:rsid w:val="006007BB"/>
    <w:rsid w:val="0060202B"/>
    <w:rsid w:val="00603111"/>
    <w:rsid w:val="006049F5"/>
    <w:rsid w:val="0060581B"/>
    <w:rsid w:val="00605924"/>
    <w:rsid w:val="0061030C"/>
    <w:rsid w:val="0061083C"/>
    <w:rsid w:val="0061095C"/>
    <w:rsid w:val="00610C31"/>
    <w:rsid w:val="0061161E"/>
    <w:rsid w:val="00613360"/>
    <w:rsid w:val="006147C1"/>
    <w:rsid w:val="006160B6"/>
    <w:rsid w:val="006244BD"/>
    <w:rsid w:val="006253D6"/>
    <w:rsid w:val="006261CB"/>
    <w:rsid w:val="006265F8"/>
    <w:rsid w:val="00631F6E"/>
    <w:rsid w:val="0063220E"/>
    <w:rsid w:val="00632D15"/>
    <w:rsid w:val="00636031"/>
    <w:rsid w:val="0064273F"/>
    <w:rsid w:val="00642D26"/>
    <w:rsid w:val="00642DDB"/>
    <w:rsid w:val="00644BF9"/>
    <w:rsid w:val="00651030"/>
    <w:rsid w:val="0065184B"/>
    <w:rsid w:val="00654086"/>
    <w:rsid w:val="006540D9"/>
    <w:rsid w:val="00654164"/>
    <w:rsid w:val="00654B8C"/>
    <w:rsid w:val="00654EFA"/>
    <w:rsid w:val="00655C43"/>
    <w:rsid w:val="006566A2"/>
    <w:rsid w:val="006609F9"/>
    <w:rsid w:val="006612A1"/>
    <w:rsid w:val="00663772"/>
    <w:rsid w:val="006646B3"/>
    <w:rsid w:val="00665C8E"/>
    <w:rsid w:val="006676CE"/>
    <w:rsid w:val="006711C7"/>
    <w:rsid w:val="00673043"/>
    <w:rsid w:val="00675F79"/>
    <w:rsid w:val="00676313"/>
    <w:rsid w:val="006779CC"/>
    <w:rsid w:val="00680627"/>
    <w:rsid w:val="0068262B"/>
    <w:rsid w:val="0068317A"/>
    <w:rsid w:val="00686F30"/>
    <w:rsid w:val="00687C56"/>
    <w:rsid w:val="00695F5B"/>
    <w:rsid w:val="0069630C"/>
    <w:rsid w:val="006A11B7"/>
    <w:rsid w:val="006A1DA9"/>
    <w:rsid w:val="006A258F"/>
    <w:rsid w:val="006A28AD"/>
    <w:rsid w:val="006A35A4"/>
    <w:rsid w:val="006A3EAC"/>
    <w:rsid w:val="006A4528"/>
    <w:rsid w:val="006A4FC1"/>
    <w:rsid w:val="006A58AC"/>
    <w:rsid w:val="006A6ED0"/>
    <w:rsid w:val="006B116C"/>
    <w:rsid w:val="006B1753"/>
    <w:rsid w:val="006B5491"/>
    <w:rsid w:val="006B6DF6"/>
    <w:rsid w:val="006B73EB"/>
    <w:rsid w:val="006B7896"/>
    <w:rsid w:val="006C05B3"/>
    <w:rsid w:val="006C0E87"/>
    <w:rsid w:val="006C2598"/>
    <w:rsid w:val="006C4676"/>
    <w:rsid w:val="006C6568"/>
    <w:rsid w:val="006C711B"/>
    <w:rsid w:val="006C7DD2"/>
    <w:rsid w:val="006D1A7D"/>
    <w:rsid w:val="006D26E5"/>
    <w:rsid w:val="006D2A24"/>
    <w:rsid w:val="006D3336"/>
    <w:rsid w:val="006D40F4"/>
    <w:rsid w:val="006D483D"/>
    <w:rsid w:val="006D5276"/>
    <w:rsid w:val="006E084E"/>
    <w:rsid w:val="006E2A00"/>
    <w:rsid w:val="006E3B65"/>
    <w:rsid w:val="006E3F08"/>
    <w:rsid w:val="006E46D1"/>
    <w:rsid w:val="006E5484"/>
    <w:rsid w:val="006E6878"/>
    <w:rsid w:val="006E6B27"/>
    <w:rsid w:val="006E750E"/>
    <w:rsid w:val="006F2E37"/>
    <w:rsid w:val="006F32F3"/>
    <w:rsid w:val="006F4864"/>
    <w:rsid w:val="006F57D7"/>
    <w:rsid w:val="00701B7C"/>
    <w:rsid w:val="00701C33"/>
    <w:rsid w:val="00707B46"/>
    <w:rsid w:val="007100D6"/>
    <w:rsid w:val="007112F0"/>
    <w:rsid w:val="007129CA"/>
    <w:rsid w:val="007139D5"/>
    <w:rsid w:val="00715CAB"/>
    <w:rsid w:val="00716AAA"/>
    <w:rsid w:val="00717D1F"/>
    <w:rsid w:val="00720500"/>
    <w:rsid w:val="00722680"/>
    <w:rsid w:val="0072346A"/>
    <w:rsid w:val="00725846"/>
    <w:rsid w:val="007271E5"/>
    <w:rsid w:val="00727FBA"/>
    <w:rsid w:val="00730686"/>
    <w:rsid w:val="00731E6E"/>
    <w:rsid w:val="00733186"/>
    <w:rsid w:val="00734752"/>
    <w:rsid w:val="00736497"/>
    <w:rsid w:val="00737AD9"/>
    <w:rsid w:val="00740E6E"/>
    <w:rsid w:val="00741B4B"/>
    <w:rsid w:val="00742BD0"/>
    <w:rsid w:val="00747BF8"/>
    <w:rsid w:val="00747D50"/>
    <w:rsid w:val="00752EF0"/>
    <w:rsid w:val="007530D0"/>
    <w:rsid w:val="00757CB0"/>
    <w:rsid w:val="0076459F"/>
    <w:rsid w:val="00765C72"/>
    <w:rsid w:val="00767C37"/>
    <w:rsid w:val="00767DAB"/>
    <w:rsid w:val="0077188F"/>
    <w:rsid w:val="00774942"/>
    <w:rsid w:val="00775201"/>
    <w:rsid w:val="00775D9C"/>
    <w:rsid w:val="00776FF2"/>
    <w:rsid w:val="00781D2E"/>
    <w:rsid w:val="00782483"/>
    <w:rsid w:val="007843A9"/>
    <w:rsid w:val="00784B07"/>
    <w:rsid w:val="00785A37"/>
    <w:rsid w:val="00786C60"/>
    <w:rsid w:val="00790A63"/>
    <w:rsid w:val="007917E0"/>
    <w:rsid w:val="00791F45"/>
    <w:rsid w:val="00793839"/>
    <w:rsid w:val="00793E6A"/>
    <w:rsid w:val="00795192"/>
    <w:rsid w:val="00795492"/>
    <w:rsid w:val="00795A16"/>
    <w:rsid w:val="00796387"/>
    <w:rsid w:val="00796C22"/>
    <w:rsid w:val="007A0B93"/>
    <w:rsid w:val="007A23F4"/>
    <w:rsid w:val="007A267B"/>
    <w:rsid w:val="007A37D2"/>
    <w:rsid w:val="007A383D"/>
    <w:rsid w:val="007A6806"/>
    <w:rsid w:val="007B13F9"/>
    <w:rsid w:val="007B4AE4"/>
    <w:rsid w:val="007B54CB"/>
    <w:rsid w:val="007B5E5D"/>
    <w:rsid w:val="007C1370"/>
    <w:rsid w:val="007C3AB0"/>
    <w:rsid w:val="007C41FA"/>
    <w:rsid w:val="007C585D"/>
    <w:rsid w:val="007C6034"/>
    <w:rsid w:val="007C6071"/>
    <w:rsid w:val="007C7127"/>
    <w:rsid w:val="007D6F7A"/>
    <w:rsid w:val="007E01D5"/>
    <w:rsid w:val="007E11AF"/>
    <w:rsid w:val="007E7E3C"/>
    <w:rsid w:val="007F044B"/>
    <w:rsid w:val="007F2592"/>
    <w:rsid w:val="007F267A"/>
    <w:rsid w:val="007F4E2D"/>
    <w:rsid w:val="00803149"/>
    <w:rsid w:val="0080443D"/>
    <w:rsid w:val="008125E7"/>
    <w:rsid w:val="00814B1B"/>
    <w:rsid w:val="0082003C"/>
    <w:rsid w:val="008207A0"/>
    <w:rsid w:val="00821619"/>
    <w:rsid w:val="008224C1"/>
    <w:rsid w:val="008224CA"/>
    <w:rsid w:val="008226EB"/>
    <w:rsid w:val="00822867"/>
    <w:rsid w:val="00827D78"/>
    <w:rsid w:val="00827FE2"/>
    <w:rsid w:val="008309B5"/>
    <w:rsid w:val="008316AF"/>
    <w:rsid w:val="00831B5E"/>
    <w:rsid w:val="00832A99"/>
    <w:rsid w:val="00833402"/>
    <w:rsid w:val="00833418"/>
    <w:rsid w:val="008355EB"/>
    <w:rsid w:val="00836057"/>
    <w:rsid w:val="008373B1"/>
    <w:rsid w:val="00837561"/>
    <w:rsid w:val="0084073D"/>
    <w:rsid w:val="00841B23"/>
    <w:rsid w:val="00843710"/>
    <w:rsid w:val="00846FD2"/>
    <w:rsid w:val="00852A24"/>
    <w:rsid w:val="00852F74"/>
    <w:rsid w:val="0085441A"/>
    <w:rsid w:val="00855827"/>
    <w:rsid w:val="0085726E"/>
    <w:rsid w:val="0086021F"/>
    <w:rsid w:val="00860389"/>
    <w:rsid w:val="008634B2"/>
    <w:rsid w:val="008661A3"/>
    <w:rsid w:val="00871B78"/>
    <w:rsid w:val="0087443B"/>
    <w:rsid w:val="00874F55"/>
    <w:rsid w:val="00875185"/>
    <w:rsid w:val="00876F46"/>
    <w:rsid w:val="0087772C"/>
    <w:rsid w:val="00881874"/>
    <w:rsid w:val="00881FAB"/>
    <w:rsid w:val="008846E8"/>
    <w:rsid w:val="00884767"/>
    <w:rsid w:val="00884F97"/>
    <w:rsid w:val="00886993"/>
    <w:rsid w:val="0089273D"/>
    <w:rsid w:val="00894A90"/>
    <w:rsid w:val="008963D2"/>
    <w:rsid w:val="008A009D"/>
    <w:rsid w:val="008A19E7"/>
    <w:rsid w:val="008A2B75"/>
    <w:rsid w:val="008A36DF"/>
    <w:rsid w:val="008A4DED"/>
    <w:rsid w:val="008A4F1D"/>
    <w:rsid w:val="008A51F6"/>
    <w:rsid w:val="008A62D4"/>
    <w:rsid w:val="008A7263"/>
    <w:rsid w:val="008A7F45"/>
    <w:rsid w:val="008B0C8B"/>
    <w:rsid w:val="008B6E89"/>
    <w:rsid w:val="008C12E7"/>
    <w:rsid w:val="008C16E2"/>
    <w:rsid w:val="008C22C6"/>
    <w:rsid w:val="008C339E"/>
    <w:rsid w:val="008C6663"/>
    <w:rsid w:val="008C7688"/>
    <w:rsid w:val="008C7907"/>
    <w:rsid w:val="008D1C6D"/>
    <w:rsid w:val="008D1E2A"/>
    <w:rsid w:val="008D4B1B"/>
    <w:rsid w:val="008D4E97"/>
    <w:rsid w:val="008D6771"/>
    <w:rsid w:val="008D69BC"/>
    <w:rsid w:val="008D69DE"/>
    <w:rsid w:val="008D6EA8"/>
    <w:rsid w:val="008D7F4E"/>
    <w:rsid w:val="008E0B1D"/>
    <w:rsid w:val="008E1FBA"/>
    <w:rsid w:val="008E43AD"/>
    <w:rsid w:val="008F2516"/>
    <w:rsid w:val="008F27DA"/>
    <w:rsid w:val="008F2E34"/>
    <w:rsid w:val="008F349F"/>
    <w:rsid w:val="008F4A81"/>
    <w:rsid w:val="008F4B7F"/>
    <w:rsid w:val="008F5B34"/>
    <w:rsid w:val="008F7236"/>
    <w:rsid w:val="008F78A2"/>
    <w:rsid w:val="008F7916"/>
    <w:rsid w:val="00900092"/>
    <w:rsid w:val="009000C6"/>
    <w:rsid w:val="009004F7"/>
    <w:rsid w:val="00903A04"/>
    <w:rsid w:val="00904399"/>
    <w:rsid w:val="00904B8F"/>
    <w:rsid w:val="00907AD0"/>
    <w:rsid w:val="00910240"/>
    <w:rsid w:val="0091112C"/>
    <w:rsid w:val="0091116F"/>
    <w:rsid w:val="00911E6C"/>
    <w:rsid w:val="00911FAF"/>
    <w:rsid w:val="0091241F"/>
    <w:rsid w:val="00912704"/>
    <w:rsid w:val="00912F5C"/>
    <w:rsid w:val="00914392"/>
    <w:rsid w:val="00915CE9"/>
    <w:rsid w:val="009161AF"/>
    <w:rsid w:val="009163ED"/>
    <w:rsid w:val="00920A80"/>
    <w:rsid w:val="00920BD1"/>
    <w:rsid w:val="009217E7"/>
    <w:rsid w:val="00922AE1"/>
    <w:rsid w:val="00922EAC"/>
    <w:rsid w:val="00925E34"/>
    <w:rsid w:val="009266DE"/>
    <w:rsid w:val="00927CF1"/>
    <w:rsid w:val="00930CBD"/>
    <w:rsid w:val="00931BCB"/>
    <w:rsid w:val="009333A6"/>
    <w:rsid w:val="00934C75"/>
    <w:rsid w:val="0093540E"/>
    <w:rsid w:val="0093560D"/>
    <w:rsid w:val="009358B2"/>
    <w:rsid w:val="00935E0E"/>
    <w:rsid w:val="009360E4"/>
    <w:rsid w:val="00937920"/>
    <w:rsid w:val="00937C71"/>
    <w:rsid w:val="00941573"/>
    <w:rsid w:val="00945735"/>
    <w:rsid w:val="0094624A"/>
    <w:rsid w:val="00946D76"/>
    <w:rsid w:val="009506ED"/>
    <w:rsid w:val="0095191F"/>
    <w:rsid w:val="00951C0B"/>
    <w:rsid w:val="0095219A"/>
    <w:rsid w:val="0095336D"/>
    <w:rsid w:val="009534EE"/>
    <w:rsid w:val="009547F0"/>
    <w:rsid w:val="00954D10"/>
    <w:rsid w:val="009558E4"/>
    <w:rsid w:val="009609C9"/>
    <w:rsid w:val="009616F5"/>
    <w:rsid w:val="00961737"/>
    <w:rsid w:val="00965719"/>
    <w:rsid w:val="0096757E"/>
    <w:rsid w:val="00967739"/>
    <w:rsid w:val="0097291D"/>
    <w:rsid w:val="00972DF7"/>
    <w:rsid w:val="0097444C"/>
    <w:rsid w:val="009746F0"/>
    <w:rsid w:val="00975934"/>
    <w:rsid w:val="00977B39"/>
    <w:rsid w:val="0098039B"/>
    <w:rsid w:val="009821B1"/>
    <w:rsid w:val="00982DB9"/>
    <w:rsid w:val="00983658"/>
    <w:rsid w:val="00986D31"/>
    <w:rsid w:val="009870D7"/>
    <w:rsid w:val="009904DB"/>
    <w:rsid w:val="00990D0A"/>
    <w:rsid w:val="00995128"/>
    <w:rsid w:val="0099554F"/>
    <w:rsid w:val="00995CB7"/>
    <w:rsid w:val="009A1D05"/>
    <w:rsid w:val="009A364F"/>
    <w:rsid w:val="009A466A"/>
    <w:rsid w:val="009A59EF"/>
    <w:rsid w:val="009A68D0"/>
    <w:rsid w:val="009B0680"/>
    <w:rsid w:val="009B1A4F"/>
    <w:rsid w:val="009B1FC5"/>
    <w:rsid w:val="009B239B"/>
    <w:rsid w:val="009B264D"/>
    <w:rsid w:val="009B3718"/>
    <w:rsid w:val="009B43C4"/>
    <w:rsid w:val="009B53DE"/>
    <w:rsid w:val="009B545C"/>
    <w:rsid w:val="009B6BD1"/>
    <w:rsid w:val="009B735C"/>
    <w:rsid w:val="009C082E"/>
    <w:rsid w:val="009C23E4"/>
    <w:rsid w:val="009C2B05"/>
    <w:rsid w:val="009C3C17"/>
    <w:rsid w:val="009C5896"/>
    <w:rsid w:val="009C5DF7"/>
    <w:rsid w:val="009C655C"/>
    <w:rsid w:val="009C6794"/>
    <w:rsid w:val="009C67A4"/>
    <w:rsid w:val="009C7B23"/>
    <w:rsid w:val="009C7CF8"/>
    <w:rsid w:val="009D1178"/>
    <w:rsid w:val="009D188A"/>
    <w:rsid w:val="009D1D80"/>
    <w:rsid w:val="009D3F9B"/>
    <w:rsid w:val="009D479C"/>
    <w:rsid w:val="009D58D3"/>
    <w:rsid w:val="009D5945"/>
    <w:rsid w:val="009D5F97"/>
    <w:rsid w:val="009E0C59"/>
    <w:rsid w:val="009E1AEF"/>
    <w:rsid w:val="009E55E9"/>
    <w:rsid w:val="009E5F73"/>
    <w:rsid w:val="009E7A75"/>
    <w:rsid w:val="009F037C"/>
    <w:rsid w:val="009F0D02"/>
    <w:rsid w:val="009F2F5B"/>
    <w:rsid w:val="009F357D"/>
    <w:rsid w:val="009F3D54"/>
    <w:rsid w:val="009F4904"/>
    <w:rsid w:val="009F5D5B"/>
    <w:rsid w:val="00A02E2B"/>
    <w:rsid w:val="00A036A1"/>
    <w:rsid w:val="00A04757"/>
    <w:rsid w:val="00A04B5B"/>
    <w:rsid w:val="00A0562A"/>
    <w:rsid w:val="00A0603A"/>
    <w:rsid w:val="00A110D4"/>
    <w:rsid w:val="00A113DF"/>
    <w:rsid w:val="00A117E3"/>
    <w:rsid w:val="00A118FB"/>
    <w:rsid w:val="00A12B62"/>
    <w:rsid w:val="00A1416C"/>
    <w:rsid w:val="00A149FD"/>
    <w:rsid w:val="00A14BCD"/>
    <w:rsid w:val="00A153C0"/>
    <w:rsid w:val="00A15EFB"/>
    <w:rsid w:val="00A1678E"/>
    <w:rsid w:val="00A17300"/>
    <w:rsid w:val="00A17BEA"/>
    <w:rsid w:val="00A2179F"/>
    <w:rsid w:val="00A21CAC"/>
    <w:rsid w:val="00A22041"/>
    <w:rsid w:val="00A22A3D"/>
    <w:rsid w:val="00A2336E"/>
    <w:rsid w:val="00A2389F"/>
    <w:rsid w:val="00A247BF"/>
    <w:rsid w:val="00A252E7"/>
    <w:rsid w:val="00A2686E"/>
    <w:rsid w:val="00A26FA3"/>
    <w:rsid w:val="00A30951"/>
    <w:rsid w:val="00A3468C"/>
    <w:rsid w:val="00A377C7"/>
    <w:rsid w:val="00A37A42"/>
    <w:rsid w:val="00A40313"/>
    <w:rsid w:val="00A42B9E"/>
    <w:rsid w:val="00A44089"/>
    <w:rsid w:val="00A455C3"/>
    <w:rsid w:val="00A510EF"/>
    <w:rsid w:val="00A5186D"/>
    <w:rsid w:val="00A55002"/>
    <w:rsid w:val="00A55AC1"/>
    <w:rsid w:val="00A57C46"/>
    <w:rsid w:val="00A60E9E"/>
    <w:rsid w:val="00A630BC"/>
    <w:rsid w:val="00A63A00"/>
    <w:rsid w:val="00A63C0B"/>
    <w:rsid w:val="00A65975"/>
    <w:rsid w:val="00A66399"/>
    <w:rsid w:val="00A66FEE"/>
    <w:rsid w:val="00A6783A"/>
    <w:rsid w:val="00A70D59"/>
    <w:rsid w:val="00A71B26"/>
    <w:rsid w:val="00A725A2"/>
    <w:rsid w:val="00A73CE2"/>
    <w:rsid w:val="00A7530D"/>
    <w:rsid w:val="00A81BAB"/>
    <w:rsid w:val="00A8254F"/>
    <w:rsid w:val="00A86051"/>
    <w:rsid w:val="00A93F1D"/>
    <w:rsid w:val="00A9464D"/>
    <w:rsid w:val="00A968F8"/>
    <w:rsid w:val="00A974F4"/>
    <w:rsid w:val="00AA419D"/>
    <w:rsid w:val="00AA447F"/>
    <w:rsid w:val="00AA61D6"/>
    <w:rsid w:val="00AA67CE"/>
    <w:rsid w:val="00AB0E08"/>
    <w:rsid w:val="00AB20CC"/>
    <w:rsid w:val="00AB29AB"/>
    <w:rsid w:val="00AB3BD9"/>
    <w:rsid w:val="00AB4AEE"/>
    <w:rsid w:val="00AB4E94"/>
    <w:rsid w:val="00AB68CC"/>
    <w:rsid w:val="00AC0828"/>
    <w:rsid w:val="00AC0BD6"/>
    <w:rsid w:val="00AC0E7E"/>
    <w:rsid w:val="00AC220D"/>
    <w:rsid w:val="00AC4722"/>
    <w:rsid w:val="00AC6935"/>
    <w:rsid w:val="00AC7CA4"/>
    <w:rsid w:val="00AD11E7"/>
    <w:rsid w:val="00AD2B26"/>
    <w:rsid w:val="00AD373E"/>
    <w:rsid w:val="00AD4D0D"/>
    <w:rsid w:val="00AD6032"/>
    <w:rsid w:val="00AD70D9"/>
    <w:rsid w:val="00AE09E4"/>
    <w:rsid w:val="00AE17BA"/>
    <w:rsid w:val="00AE38B5"/>
    <w:rsid w:val="00AE5FC3"/>
    <w:rsid w:val="00AE7ADF"/>
    <w:rsid w:val="00AF3812"/>
    <w:rsid w:val="00AF3E40"/>
    <w:rsid w:val="00AF3F74"/>
    <w:rsid w:val="00AF7240"/>
    <w:rsid w:val="00AF7D9B"/>
    <w:rsid w:val="00B00B98"/>
    <w:rsid w:val="00B036DC"/>
    <w:rsid w:val="00B03767"/>
    <w:rsid w:val="00B040C9"/>
    <w:rsid w:val="00B06219"/>
    <w:rsid w:val="00B117EE"/>
    <w:rsid w:val="00B12A8D"/>
    <w:rsid w:val="00B14723"/>
    <w:rsid w:val="00B153A2"/>
    <w:rsid w:val="00B16EF5"/>
    <w:rsid w:val="00B170E0"/>
    <w:rsid w:val="00B179B1"/>
    <w:rsid w:val="00B2020D"/>
    <w:rsid w:val="00B22814"/>
    <w:rsid w:val="00B24648"/>
    <w:rsid w:val="00B308DE"/>
    <w:rsid w:val="00B31DC7"/>
    <w:rsid w:val="00B32792"/>
    <w:rsid w:val="00B32CF9"/>
    <w:rsid w:val="00B33B59"/>
    <w:rsid w:val="00B373BD"/>
    <w:rsid w:val="00B40737"/>
    <w:rsid w:val="00B41D27"/>
    <w:rsid w:val="00B4331A"/>
    <w:rsid w:val="00B4468F"/>
    <w:rsid w:val="00B44ACB"/>
    <w:rsid w:val="00B45156"/>
    <w:rsid w:val="00B45B38"/>
    <w:rsid w:val="00B47ECC"/>
    <w:rsid w:val="00B500E4"/>
    <w:rsid w:val="00B50131"/>
    <w:rsid w:val="00B507BC"/>
    <w:rsid w:val="00B53087"/>
    <w:rsid w:val="00B54B0E"/>
    <w:rsid w:val="00B56490"/>
    <w:rsid w:val="00B567F9"/>
    <w:rsid w:val="00B56CA4"/>
    <w:rsid w:val="00B56ED5"/>
    <w:rsid w:val="00B6027A"/>
    <w:rsid w:val="00B60669"/>
    <w:rsid w:val="00B60D49"/>
    <w:rsid w:val="00B637BF"/>
    <w:rsid w:val="00B66F11"/>
    <w:rsid w:val="00B67467"/>
    <w:rsid w:val="00B7169E"/>
    <w:rsid w:val="00B71C26"/>
    <w:rsid w:val="00B72691"/>
    <w:rsid w:val="00B77DB9"/>
    <w:rsid w:val="00B80C43"/>
    <w:rsid w:val="00B80D9B"/>
    <w:rsid w:val="00B812BB"/>
    <w:rsid w:val="00B81DD7"/>
    <w:rsid w:val="00B82BEE"/>
    <w:rsid w:val="00B83CEB"/>
    <w:rsid w:val="00B849C8"/>
    <w:rsid w:val="00B859F1"/>
    <w:rsid w:val="00B85E68"/>
    <w:rsid w:val="00B8617F"/>
    <w:rsid w:val="00B86F23"/>
    <w:rsid w:val="00B87CD4"/>
    <w:rsid w:val="00B9151E"/>
    <w:rsid w:val="00B918C3"/>
    <w:rsid w:val="00B91FFA"/>
    <w:rsid w:val="00B92642"/>
    <w:rsid w:val="00B9373E"/>
    <w:rsid w:val="00B93FE3"/>
    <w:rsid w:val="00B951CD"/>
    <w:rsid w:val="00B95848"/>
    <w:rsid w:val="00B95E3A"/>
    <w:rsid w:val="00B96447"/>
    <w:rsid w:val="00B9675D"/>
    <w:rsid w:val="00B967F9"/>
    <w:rsid w:val="00B9712E"/>
    <w:rsid w:val="00BA0984"/>
    <w:rsid w:val="00BA0B41"/>
    <w:rsid w:val="00BA2267"/>
    <w:rsid w:val="00BA273E"/>
    <w:rsid w:val="00BA3007"/>
    <w:rsid w:val="00BA343B"/>
    <w:rsid w:val="00BA459C"/>
    <w:rsid w:val="00BA4914"/>
    <w:rsid w:val="00BA56DF"/>
    <w:rsid w:val="00BB125A"/>
    <w:rsid w:val="00BB2623"/>
    <w:rsid w:val="00BB494A"/>
    <w:rsid w:val="00BB5EAB"/>
    <w:rsid w:val="00BB7662"/>
    <w:rsid w:val="00BC05AC"/>
    <w:rsid w:val="00BC0C92"/>
    <w:rsid w:val="00BC45AC"/>
    <w:rsid w:val="00BC50DA"/>
    <w:rsid w:val="00BC62E1"/>
    <w:rsid w:val="00BD00C8"/>
    <w:rsid w:val="00BD1197"/>
    <w:rsid w:val="00BD5C30"/>
    <w:rsid w:val="00BE0668"/>
    <w:rsid w:val="00BE0C1E"/>
    <w:rsid w:val="00BE1948"/>
    <w:rsid w:val="00BE2AB6"/>
    <w:rsid w:val="00BE3354"/>
    <w:rsid w:val="00BE3367"/>
    <w:rsid w:val="00BE3668"/>
    <w:rsid w:val="00BE41CF"/>
    <w:rsid w:val="00BE467F"/>
    <w:rsid w:val="00BE5CA2"/>
    <w:rsid w:val="00BE7F18"/>
    <w:rsid w:val="00BF2753"/>
    <w:rsid w:val="00BF3E0C"/>
    <w:rsid w:val="00BF6086"/>
    <w:rsid w:val="00BF7C43"/>
    <w:rsid w:val="00C01469"/>
    <w:rsid w:val="00C0186C"/>
    <w:rsid w:val="00C02322"/>
    <w:rsid w:val="00C0418C"/>
    <w:rsid w:val="00C05EF4"/>
    <w:rsid w:val="00C10543"/>
    <w:rsid w:val="00C1167E"/>
    <w:rsid w:val="00C12D22"/>
    <w:rsid w:val="00C13B4D"/>
    <w:rsid w:val="00C1417D"/>
    <w:rsid w:val="00C141C8"/>
    <w:rsid w:val="00C14B42"/>
    <w:rsid w:val="00C152CF"/>
    <w:rsid w:val="00C231DA"/>
    <w:rsid w:val="00C25CE9"/>
    <w:rsid w:val="00C26659"/>
    <w:rsid w:val="00C26AC5"/>
    <w:rsid w:val="00C26E5B"/>
    <w:rsid w:val="00C311BC"/>
    <w:rsid w:val="00C32D57"/>
    <w:rsid w:val="00C34802"/>
    <w:rsid w:val="00C36F21"/>
    <w:rsid w:val="00C37700"/>
    <w:rsid w:val="00C379F9"/>
    <w:rsid w:val="00C4124A"/>
    <w:rsid w:val="00C41BDF"/>
    <w:rsid w:val="00C41CDE"/>
    <w:rsid w:val="00C42463"/>
    <w:rsid w:val="00C43442"/>
    <w:rsid w:val="00C4712B"/>
    <w:rsid w:val="00C47BBE"/>
    <w:rsid w:val="00C52C0E"/>
    <w:rsid w:val="00C53205"/>
    <w:rsid w:val="00C536B8"/>
    <w:rsid w:val="00C64CEF"/>
    <w:rsid w:val="00C65218"/>
    <w:rsid w:val="00C67111"/>
    <w:rsid w:val="00C6739A"/>
    <w:rsid w:val="00C70EC1"/>
    <w:rsid w:val="00C73C8F"/>
    <w:rsid w:val="00C77D51"/>
    <w:rsid w:val="00C805E3"/>
    <w:rsid w:val="00C82BAA"/>
    <w:rsid w:val="00C83EBA"/>
    <w:rsid w:val="00C86D85"/>
    <w:rsid w:val="00C874E2"/>
    <w:rsid w:val="00C90746"/>
    <w:rsid w:val="00C909BA"/>
    <w:rsid w:val="00C92BF6"/>
    <w:rsid w:val="00C95DFD"/>
    <w:rsid w:val="00C962C8"/>
    <w:rsid w:val="00CA21B9"/>
    <w:rsid w:val="00CA31E3"/>
    <w:rsid w:val="00CA5492"/>
    <w:rsid w:val="00CA62DC"/>
    <w:rsid w:val="00CA766F"/>
    <w:rsid w:val="00CB1506"/>
    <w:rsid w:val="00CB2A54"/>
    <w:rsid w:val="00CB3558"/>
    <w:rsid w:val="00CB48E9"/>
    <w:rsid w:val="00CB7D93"/>
    <w:rsid w:val="00CC1A81"/>
    <w:rsid w:val="00CC38D5"/>
    <w:rsid w:val="00CC49BE"/>
    <w:rsid w:val="00CC5F2C"/>
    <w:rsid w:val="00CC745E"/>
    <w:rsid w:val="00CD0F92"/>
    <w:rsid w:val="00CD1B13"/>
    <w:rsid w:val="00CD1DA0"/>
    <w:rsid w:val="00CD5486"/>
    <w:rsid w:val="00CD57C9"/>
    <w:rsid w:val="00CD71D6"/>
    <w:rsid w:val="00CD73A3"/>
    <w:rsid w:val="00CE1C07"/>
    <w:rsid w:val="00CE5EA0"/>
    <w:rsid w:val="00CE6ADB"/>
    <w:rsid w:val="00CF0425"/>
    <w:rsid w:val="00CF591A"/>
    <w:rsid w:val="00CF7CC4"/>
    <w:rsid w:val="00D02FB1"/>
    <w:rsid w:val="00D05EC3"/>
    <w:rsid w:val="00D068A9"/>
    <w:rsid w:val="00D06B1F"/>
    <w:rsid w:val="00D06C44"/>
    <w:rsid w:val="00D06C8C"/>
    <w:rsid w:val="00D1222B"/>
    <w:rsid w:val="00D159AD"/>
    <w:rsid w:val="00D163C7"/>
    <w:rsid w:val="00D17845"/>
    <w:rsid w:val="00D2018B"/>
    <w:rsid w:val="00D206CF"/>
    <w:rsid w:val="00D2170E"/>
    <w:rsid w:val="00D223FD"/>
    <w:rsid w:val="00D22567"/>
    <w:rsid w:val="00D225E8"/>
    <w:rsid w:val="00D23481"/>
    <w:rsid w:val="00D23EE3"/>
    <w:rsid w:val="00D272CB"/>
    <w:rsid w:val="00D3017E"/>
    <w:rsid w:val="00D31226"/>
    <w:rsid w:val="00D31E2E"/>
    <w:rsid w:val="00D3342A"/>
    <w:rsid w:val="00D35D24"/>
    <w:rsid w:val="00D3619C"/>
    <w:rsid w:val="00D3705E"/>
    <w:rsid w:val="00D37417"/>
    <w:rsid w:val="00D40372"/>
    <w:rsid w:val="00D43E8D"/>
    <w:rsid w:val="00D45563"/>
    <w:rsid w:val="00D47804"/>
    <w:rsid w:val="00D51AB8"/>
    <w:rsid w:val="00D54E9F"/>
    <w:rsid w:val="00D60816"/>
    <w:rsid w:val="00D618D4"/>
    <w:rsid w:val="00D61C31"/>
    <w:rsid w:val="00D61F70"/>
    <w:rsid w:val="00D62BB3"/>
    <w:rsid w:val="00D7074B"/>
    <w:rsid w:val="00D70AA3"/>
    <w:rsid w:val="00D722BA"/>
    <w:rsid w:val="00D72826"/>
    <w:rsid w:val="00D73AC6"/>
    <w:rsid w:val="00D74916"/>
    <w:rsid w:val="00D75115"/>
    <w:rsid w:val="00D75326"/>
    <w:rsid w:val="00D77BDC"/>
    <w:rsid w:val="00D8059F"/>
    <w:rsid w:val="00D81829"/>
    <w:rsid w:val="00D863A6"/>
    <w:rsid w:val="00D9524C"/>
    <w:rsid w:val="00D952EF"/>
    <w:rsid w:val="00D97100"/>
    <w:rsid w:val="00D9746F"/>
    <w:rsid w:val="00D977A3"/>
    <w:rsid w:val="00D97A5C"/>
    <w:rsid w:val="00DA0BD4"/>
    <w:rsid w:val="00DA19F8"/>
    <w:rsid w:val="00DA1E26"/>
    <w:rsid w:val="00DA2CD6"/>
    <w:rsid w:val="00DA3488"/>
    <w:rsid w:val="00DA3B0C"/>
    <w:rsid w:val="00DA5018"/>
    <w:rsid w:val="00DA55C5"/>
    <w:rsid w:val="00DA7F17"/>
    <w:rsid w:val="00DB07B5"/>
    <w:rsid w:val="00DB12AA"/>
    <w:rsid w:val="00DB23B4"/>
    <w:rsid w:val="00DB4337"/>
    <w:rsid w:val="00DB4B7B"/>
    <w:rsid w:val="00DB51C1"/>
    <w:rsid w:val="00DB55CB"/>
    <w:rsid w:val="00DB6D3E"/>
    <w:rsid w:val="00DC0D02"/>
    <w:rsid w:val="00DC3441"/>
    <w:rsid w:val="00DC476D"/>
    <w:rsid w:val="00DC48E3"/>
    <w:rsid w:val="00DC5378"/>
    <w:rsid w:val="00DC5927"/>
    <w:rsid w:val="00DC6775"/>
    <w:rsid w:val="00DC6B10"/>
    <w:rsid w:val="00DC714C"/>
    <w:rsid w:val="00DC7F94"/>
    <w:rsid w:val="00DD2370"/>
    <w:rsid w:val="00DD26CC"/>
    <w:rsid w:val="00DD4C96"/>
    <w:rsid w:val="00DD4F18"/>
    <w:rsid w:val="00DD6900"/>
    <w:rsid w:val="00DD6BD7"/>
    <w:rsid w:val="00DD6FD0"/>
    <w:rsid w:val="00DE0498"/>
    <w:rsid w:val="00DE3127"/>
    <w:rsid w:val="00DE315B"/>
    <w:rsid w:val="00DE4F95"/>
    <w:rsid w:val="00DE56F9"/>
    <w:rsid w:val="00DE7226"/>
    <w:rsid w:val="00DF0B54"/>
    <w:rsid w:val="00DF13E3"/>
    <w:rsid w:val="00DF2687"/>
    <w:rsid w:val="00DF520D"/>
    <w:rsid w:val="00DF58C4"/>
    <w:rsid w:val="00DF6F88"/>
    <w:rsid w:val="00DF78ED"/>
    <w:rsid w:val="00DF7C34"/>
    <w:rsid w:val="00E015E0"/>
    <w:rsid w:val="00E0501C"/>
    <w:rsid w:val="00E063B0"/>
    <w:rsid w:val="00E06AC6"/>
    <w:rsid w:val="00E11504"/>
    <w:rsid w:val="00E128CB"/>
    <w:rsid w:val="00E12DDE"/>
    <w:rsid w:val="00E13AE2"/>
    <w:rsid w:val="00E144E6"/>
    <w:rsid w:val="00E14734"/>
    <w:rsid w:val="00E15328"/>
    <w:rsid w:val="00E162E2"/>
    <w:rsid w:val="00E17295"/>
    <w:rsid w:val="00E24A09"/>
    <w:rsid w:val="00E24D6B"/>
    <w:rsid w:val="00E2580B"/>
    <w:rsid w:val="00E25878"/>
    <w:rsid w:val="00E25EE8"/>
    <w:rsid w:val="00E30EDA"/>
    <w:rsid w:val="00E31457"/>
    <w:rsid w:val="00E32716"/>
    <w:rsid w:val="00E32D26"/>
    <w:rsid w:val="00E34A14"/>
    <w:rsid w:val="00E361AA"/>
    <w:rsid w:val="00E36DBC"/>
    <w:rsid w:val="00E37625"/>
    <w:rsid w:val="00E40676"/>
    <w:rsid w:val="00E40FF4"/>
    <w:rsid w:val="00E4128D"/>
    <w:rsid w:val="00E416B6"/>
    <w:rsid w:val="00E417F4"/>
    <w:rsid w:val="00E43D7F"/>
    <w:rsid w:val="00E46A2D"/>
    <w:rsid w:val="00E46CC4"/>
    <w:rsid w:val="00E52DEF"/>
    <w:rsid w:val="00E53362"/>
    <w:rsid w:val="00E62D01"/>
    <w:rsid w:val="00E64247"/>
    <w:rsid w:val="00E6524E"/>
    <w:rsid w:val="00E65950"/>
    <w:rsid w:val="00E678E8"/>
    <w:rsid w:val="00E739F8"/>
    <w:rsid w:val="00E758FB"/>
    <w:rsid w:val="00E77A5A"/>
    <w:rsid w:val="00E77C7F"/>
    <w:rsid w:val="00E80BF2"/>
    <w:rsid w:val="00E84651"/>
    <w:rsid w:val="00E85A01"/>
    <w:rsid w:val="00E85FD5"/>
    <w:rsid w:val="00E860CA"/>
    <w:rsid w:val="00E868C9"/>
    <w:rsid w:val="00E871A6"/>
    <w:rsid w:val="00E87779"/>
    <w:rsid w:val="00E877EC"/>
    <w:rsid w:val="00E87F50"/>
    <w:rsid w:val="00E9117F"/>
    <w:rsid w:val="00E92496"/>
    <w:rsid w:val="00E931BC"/>
    <w:rsid w:val="00E95527"/>
    <w:rsid w:val="00E9707A"/>
    <w:rsid w:val="00E97ACD"/>
    <w:rsid w:val="00EA046C"/>
    <w:rsid w:val="00EA2365"/>
    <w:rsid w:val="00EA2AC7"/>
    <w:rsid w:val="00EA5100"/>
    <w:rsid w:val="00EA61AC"/>
    <w:rsid w:val="00EB2E31"/>
    <w:rsid w:val="00EB4128"/>
    <w:rsid w:val="00EB48C6"/>
    <w:rsid w:val="00EB674A"/>
    <w:rsid w:val="00EB7763"/>
    <w:rsid w:val="00EC01A8"/>
    <w:rsid w:val="00EC070D"/>
    <w:rsid w:val="00EC14E9"/>
    <w:rsid w:val="00EC1F22"/>
    <w:rsid w:val="00EC52D2"/>
    <w:rsid w:val="00EC6A20"/>
    <w:rsid w:val="00ED170E"/>
    <w:rsid w:val="00ED18F1"/>
    <w:rsid w:val="00ED19B0"/>
    <w:rsid w:val="00ED3567"/>
    <w:rsid w:val="00ED3E77"/>
    <w:rsid w:val="00ED40E7"/>
    <w:rsid w:val="00ED4FE2"/>
    <w:rsid w:val="00EE20D5"/>
    <w:rsid w:val="00EE4277"/>
    <w:rsid w:val="00EE4329"/>
    <w:rsid w:val="00EE5664"/>
    <w:rsid w:val="00EE619D"/>
    <w:rsid w:val="00EE6AFE"/>
    <w:rsid w:val="00EE70E2"/>
    <w:rsid w:val="00EF3784"/>
    <w:rsid w:val="00EF5013"/>
    <w:rsid w:val="00EF61C2"/>
    <w:rsid w:val="00EF6C52"/>
    <w:rsid w:val="00F010D9"/>
    <w:rsid w:val="00F05200"/>
    <w:rsid w:val="00F05849"/>
    <w:rsid w:val="00F05AF5"/>
    <w:rsid w:val="00F06D1E"/>
    <w:rsid w:val="00F07E64"/>
    <w:rsid w:val="00F11A0D"/>
    <w:rsid w:val="00F127FA"/>
    <w:rsid w:val="00F12AA7"/>
    <w:rsid w:val="00F130A9"/>
    <w:rsid w:val="00F13AD6"/>
    <w:rsid w:val="00F14727"/>
    <w:rsid w:val="00F1551F"/>
    <w:rsid w:val="00F16DB8"/>
    <w:rsid w:val="00F177DE"/>
    <w:rsid w:val="00F21DBA"/>
    <w:rsid w:val="00F22A3A"/>
    <w:rsid w:val="00F22CFE"/>
    <w:rsid w:val="00F23DCD"/>
    <w:rsid w:val="00F25C8C"/>
    <w:rsid w:val="00F26FAC"/>
    <w:rsid w:val="00F27454"/>
    <w:rsid w:val="00F30DD2"/>
    <w:rsid w:val="00F31141"/>
    <w:rsid w:val="00F325E6"/>
    <w:rsid w:val="00F3538B"/>
    <w:rsid w:val="00F36012"/>
    <w:rsid w:val="00F36A09"/>
    <w:rsid w:val="00F41DDC"/>
    <w:rsid w:val="00F44455"/>
    <w:rsid w:val="00F47A08"/>
    <w:rsid w:val="00F56299"/>
    <w:rsid w:val="00F61067"/>
    <w:rsid w:val="00F62463"/>
    <w:rsid w:val="00F6249C"/>
    <w:rsid w:val="00F64A41"/>
    <w:rsid w:val="00F7117D"/>
    <w:rsid w:val="00F73AA1"/>
    <w:rsid w:val="00F73CD8"/>
    <w:rsid w:val="00F74112"/>
    <w:rsid w:val="00F74318"/>
    <w:rsid w:val="00F74429"/>
    <w:rsid w:val="00F755EC"/>
    <w:rsid w:val="00F75DB1"/>
    <w:rsid w:val="00F762A6"/>
    <w:rsid w:val="00F770FD"/>
    <w:rsid w:val="00F811D9"/>
    <w:rsid w:val="00F81E21"/>
    <w:rsid w:val="00F83DAB"/>
    <w:rsid w:val="00F84D05"/>
    <w:rsid w:val="00F93620"/>
    <w:rsid w:val="00F94808"/>
    <w:rsid w:val="00F9573A"/>
    <w:rsid w:val="00F95B2E"/>
    <w:rsid w:val="00F972B8"/>
    <w:rsid w:val="00F976D3"/>
    <w:rsid w:val="00FA32FD"/>
    <w:rsid w:val="00FA52FA"/>
    <w:rsid w:val="00FA5E5F"/>
    <w:rsid w:val="00FA799B"/>
    <w:rsid w:val="00FB0CE9"/>
    <w:rsid w:val="00FB13D0"/>
    <w:rsid w:val="00FB2F74"/>
    <w:rsid w:val="00FB35E0"/>
    <w:rsid w:val="00FB4747"/>
    <w:rsid w:val="00FB61EF"/>
    <w:rsid w:val="00FB7EE3"/>
    <w:rsid w:val="00FC03A7"/>
    <w:rsid w:val="00FC0653"/>
    <w:rsid w:val="00FC2F38"/>
    <w:rsid w:val="00FC348E"/>
    <w:rsid w:val="00FC39E0"/>
    <w:rsid w:val="00FC411C"/>
    <w:rsid w:val="00FC4632"/>
    <w:rsid w:val="00FC4B88"/>
    <w:rsid w:val="00FC5B52"/>
    <w:rsid w:val="00FC626D"/>
    <w:rsid w:val="00FC7523"/>
    <w:rsid w:val="00FC7EC9"/>
    <w:rsid w:val="00FD0466"/>
    <w:rsid w:val="00FD21D9"/>
    <w:rsid w:val="00FD4635"/>
    <w:rsid w:val="00FD5390"/>
    <w:rsid w:val="00FE0DD9"/>
    <w:rsid w:val="00FE0EB8"/>
    <w:rsid w:val="00FE257F"/>
    <w:rsid w:val="00FE2BCB"/>
    <w:rsid w:val="00FE2C62"/>
    <w:rsid w:val="00FE62AB"/>
    <w:rsid w:val="00FE6937"/>
    <w:rsid w:val="00FE7CF1"/>
    <w:rsid w:val="00FF04CE"/>
    <w:rsid w:val="00FF37F6"/>
    <w:rsid w:val="00FF3E3E"/>
    <w:rsid w:val="00FF6F12"/>
    <w:rsid w:val="071E6E0D"/>
    <w:rsid w:val="08D366CB"/>
    <w:rsid w:val="0A6F372C"/>
    <w:rsid w:val="0AA91967"/>
    <w:rsid w:val="0BF1DF30"/>
    <w:rsid w:val="0CA1DA24"/>
    <w:rsid w:val="132A4405"/>
    <w:rsid w:val="14ACEC09"/>
    <w:rsid w:val="16DC205D"/>
    <w:rsid w:val="17483A70"/>
    <w:rsid w:val="1DABC0E1"/>
    <w:rsid w:val="2101E6D5"/>
    <w:rsid w:val="215CFBB3"/>
    <w:rsid w:val="2D19D73D"/>
    <w:rsid w:val="3283837F"/>
    <w:rsid w:val="3908DE12"/>
    <w:rsid w:val="3EB2A30B"/>
    <w:rsid w:val="4E20B967"/>
    <w:rsid w:val="5826537A"/>
    <w:rsid w:val="5E16F0D6"/>
    <w:rsid w:val="6B042562"/>
    <w:rsid w:val="6D07E7FF"/>
    <w:rsid w:val="736E7E63"/>
    <w:rsid w:val="74AE967F"/>
    <w:rsid w:val="7FDC7F7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A25"/>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unhideWhenUsed/>
    <w:qFormat/>
    <w:rsid w:val="00C6739A"/>
    <w:pPr>
      <w:keepNext/>
      <w:spacing w:before="240" w:after="60"/>
      <w:jc w:val="both"/>
      <w:outlineLvl w:val="2"/>
    </w:pPr>
    <w:rPr>
      <w:rFonts w:ascii="Calibri Light" w:eastAsia="Times New Roman" w:hAnsi="Calibri Light"/>
      <w:b/>
      <w:bCs/>
      <w:color w:val="003876"/>
      <w:spacing w:val="0"/>
      <w:sz w:val="26"/>
      <w:szCs w:val="26"/>
      <w:lang w:val="es-ES"/>
    </w:rPr>
  </w:style>
  <w:style w:type="paragraph" w:styleId="Ttulo4">
    <w:name w:val="heading 4"/>
    <w:basedOn w:val="Normal"/>
    <w:next w:val="Normal"/>
    <w:link w:val="Ttulo4Car"/>
    <w:uiPriority w:val="9"/>
    <w:unhideWhenUsed/>
    <w:qFormat/>
    <w:rsid w:val="00C6739A"/>
    <w:pPr>
      <w:keepNext/>
      <w:keepLines/>
      <w:spacing w:before="40" w:after="0"/>
      <w:outlineLvl w:val="3"/>
    </w:pPr>
    <w:rPr>
      <w:rFonts w:eastAsia="Times New Roman"/>
      <w:b/>
      <w:iCs/>
      <w:color w:val="auto"/>
      <w:spacing w:val="0"/>
      <w:szCs w:val="22"/>
      <w:lang w:val="es-D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link w:val="SinespaciadoCar"/>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aliases w:val="Compomente,Bullet Points,Liste Paragraf,Listenabsatz1,Dot pt,No Spacing1,List Paragraph Char Char Char,Indicator Text,Numbered Para 1,List Paragraph1,Bullet 1,MAIN CONTENT,List Paragraph2,OBC Bullet,List Paragraph11,List Paragraph12"/>
    <w:basedOn w:val="Normal"/>
    <w:link w:val="PrrafodelistaCar"/>
    <w:uiPriority w:val="34"/>
    <w:qFormat/>
    <w:rsid w:val="006E6B27"/>
    <w:pPr>
      <w:ind w:left="720"/>
      <w:contextualSpacing/>
    </w:pPr>
    <w:rPr>
      <w:rFonts w:eastAsia="Calibri"/>
      <w:color w:val="auto"/>
      <w:spacing w:val="0"/>
      <w:szCs w:val="22"/>
      <w:lang w:val="es-DO"/>
    </w:rPr>
  </w:style>
  <w:style w:type="character" w:customStyle="1" w:styleId="PrrafodelistaCar">
    <w:name w:val="Párrafo de lista Car"/>
    <w:aliases w:val="Compomente Car,Bullet Points Car,Liste Paragraf Car,Listenabsatz1 Car,Dot pt Car,No Spacing1 Car,List Paragraph Char Char Char Car,Indicator Text Car,Numbered Para 1 Car,List Paragraph1 Car,Bullet 1 Car,MAIN CONTENT Car"/>
    <w:link w:val="Prrafodelista"/>
    <w:uiPriority w:val="34"/>
    <w:locked/>
    <w:rsid w:val="006E6B27"/>
    <w:rPr>
      <w:rFonts w:eastAsia="Calibri"/>
      <w:color w:val="auto"/>
      <w:spacing w:val="0"/>
      <w:szCs w:val="22"/>
      <w:lang w:val="es-DO"/>
    </w:rPr>
  </w:style>
  <w:style w:type="paragraph" w:customStyle="1" w:styleId="Default">
    <w:name w:val="Default"/>
    <w:rsid w:val="00A2389F"/>
    <w:pPr>
      <w:autoSpaceDE w:val="0"/>
      <w:autoSpaceDN w:val="0"/>
      <w:adjustRightInd w:val="0"/>
      <w:spacing w:after="0" w:line="240" w:lineRule="auto"/>
    </w:pPr>
    <w:rPr>
      <w:rFonts w:ascii="Open Sans" w:hAnsi="Open Sans" w:cs="Open Sans"/>
      <w:color w:val="000000"/>
      <w:lang w:val="es-DO"/>
    </w:rPr>
  </w:style>
  <w:style w:type="character" w:customStyle="1" w:styleId="Ttulo3Car">
    <w:name w:val="Título 3 Car"/>
    <w:basedOn w:val="Fuentedeprrafopredeter"/>
    <w:link w:val="Ttulo3"/>
    <w:uiPriority w:val="9"/>
    <w:rsid w:val="00C6739A"/>
    <w:rPr>
      <w:rFonts w:ascii="Calibri Light" w:eastAsia="Times New Roman" w:hAnsi="Calibri Light"/>
      <w:b/>
      <w:bCs/>
      <w:color w:val="003876"/>
      <w:spacing w:val="0"/>
      <w:sz w:val="26"/>
      <w:szCs w:val="26"/>
      <w:lang w:val="es-ES"/>
    </w:rPr>
  </w:style>
  <w:style w:type="character" w:customStyle="1" w:styleId="Ttulo4Car">
    <w:name w:val="Título 4 Car"/>
    <w:basedOn w:val="Fuentedeprrafopredeter"/>
    <w:link w:val="Ttulo4"/>
    <w:uiPriority w:val="9"/>
    <w:rsid w:val="00C6739A"/>
    <w:rPr>
      <w:rFonts w:eastAsia="Times New Roman"/>
      <w:b/>
      <w:iCs/>
      <w:color w:val="auto"/>
      <w:spacing w:val="0"/>
      <w:szCs w:val="22"/>
      <w:lang w:val="es-DO"/>
    </w:rPr>
  </w:style>
  <w:style w:type="character" w:styleId="nfasisintenso">
    <w:name w:val="Intense Emphasis"/>
    <w:uiPriority w:val="21"/>
    <w:rsid w:val="00C6739A"/>
    <w:rPr>
      <w:i/>
      <w:iCs/>
      <w:color w:val="5B9BD5"/>
    </w:rPr>
  </w:style>
  <w:style w:type="paragraph" w:styleId="Subttulo">
    <w:name w:val="Subtitle"/>
    <w:basedOn w:val="Normal"/>
    <w:next w:val="Normal"/>
    <w:link w:val="SubttuloCar"/>
    <w:uiPriority w:val="11"/>
    <w:qFormat/>
    <w:rsid w:val="00C6739A"/>
    <w:pPr>
      <w:numPr>
        <w:ilvl w:val="1"/>
      </w:numPr>
      <w:jc w:val="center"/>
    </w:pPr>
    <w:rPr>
      <w:rFonts w:ascii="Gotham" w:eastAsia="Times New Roman" w:hAnsi="Gotham"/>
      <w:color w:val="2F5496"/>
      <w:spacing w:val="15"/>
      <w:sz w:val="16"/>
      <w:szCs w:val="22"/>
      <w:lang w:val="es-ES"/>
    </w:rPr>
  </w:style>
  <w:style w:type="character" w:customStyle="1" w:styleId="SubttuloCar">
    <w:name w:val="Subtítulo Car"/>
    <w:basedOn w:val="Fuentedeprrafopredeter"/>
    <w:link w:val="Subttulo"/>
    <w:uiPriority w:val="11"/>
    <w:rsid w:val="00C6739A"/>
    <w:rPr>
      <w:rFonts w:ascii="Gotham" w:eastAsia="Times New Roman" w:hAnsi="Gotham"/>
      <w:color w:val="2F5496"/>
      <w:spacing w:val="15"/>
      <w:sz w:val="16"/>
      <w:szCs w:val="22"/>
      <w:lang w:val="es-ES"/>
    </w:rPr>
  </w:style>
  <w:style w:type="paragraph" w:customStyle="1" w:styleId="Textonotasalpie">
    <w:name w:val="Texto notas al pie"/>
    <w:basedOn w:val="Normal"/>
    <w:link w:val="TextonotasalpieCar"/>
    <w:qFormat/>
    <w:rsid w:val="00C6739A"/>
    <w:pPr>
      <w:jc w:val="both"/>
    </w:pPr>
    <w:rPr>
      <w:rFonts w:ascii="Gotham Thin" w:eastAsia="Calibri" w:hAnsi="Gotham Thin"/>
      <w:color w:val="003876"/>
      <w:spacing w:val="0"/>
      <w:sz w:val="15"/>
      <w:szCs w:val="22"/>
      <w:lang w:val="es-ES"/>
    </w:rPr>
  </w:style>
  <w:style w:type="character" w:customStyle="1" w:styleId="TextonotasalpieCar">
    <w:name w:val="Texto notas al pie Car"/>
    <w:link w:val="Textonotasalpie"/>
    <w:rsid w:val="00C6739A"/>
    <w:rPr>
      <w:rFonts w:ascii="Gotham Thin" w:eastAsia="Calibri" w:hAnsi="Gotham Thin"/>
      <w:color w:val="003876"/>
      <w:spacing w:val="0"/>
      <w:sz w:val="15"/>
      <w:szCs w:val="22"/>
      <w:lang w:val="es-ES"/>
    </w:rPr>
  </w:style>
  <w:style w:type="paragraph" w:styleId="TDC2">
    <w:name w:val="toc 2"/>
    <w:basedOn w:val="Normal"/>
    <w:next w:val="Normal"/>
    <w:autoRedefine/>
    <w:uiPriority w:val="39"/>
    <w:unhideWhenUsed/>
    <w:rsid w:val="00C6739A"/>
    <w:pPr>
      <w:ind w:left="180"/>
      <w:jc w:val="both"/>
    </w:pPr>
    <w:rPr>
      <w:rFonts w:ascii="Artifex CF Extra Light" w:eastAsia="Calibri" w:hAnsi="Artifex CF Extra Light"/>
      <w:color w:val="003876"/>
      <w:spacing w:val="0"/>
      <w:sz w:val="18"/>
      <w:szCs w:val="22"/>
      <w:lang w:val="es-ES"/>
    </w:rPr>
  </w:style>
  <w:style w:type="paragraph" w:styleId="TDC3">
    <w:name w:val="toc 3"/>
    <w:basedOn w:val="Normal"/>
    <w:next w:val="Normal"/>
    <w:autoRedefine/>
    <w:uiPriority w:val="39"/>
    <w:unhideWhenUsed/>
    <w:rsid w:val="00C6739A"/>
    <w:pPr>
      <w:ind w:left="360"/>
      <w:jc w:val="both"/>
    </w:pPr>
    <w:rPr>
      <w:rFonts w:ascii="Artifex CF Extra Light" w:eastAsia="Calibri" w:hAnsi="Artifex CF Extra Light"/>
      <w:color w:val="003876"/>
      <w:spacing w:val="0"/>
      <w:sz w:val="18"/>
      <w:szCs w:val="22"/>
      <w:lang w:val="es-ES"/>
    </w:rPr>
  </w:style>
  <w:style w:type="table" w:styleId="Tablaconcuadrcula">
    <w:name w:val="Table Grid"/>
    <w:basedOn w:val="Tablanormal"/>
    <w:uiPriority w:val="39"/>
    <w:rsid w:val="00C6739A"/>
    <w:pPr>
      <w:spacing w:after="0" w:line="240" w:lineRule="auto"/>
    </w:pPr>
    <w:rPr>
      <w:rFonts w:ascii="Calibri" w:eastAsia="Calibri" w:hAnsi="Calibri"/>
      <w:color w:val="auto"/>
      <w:spacing w:val="0"/>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C6739A"/>
    <w:pPr>
      <w:spacing w:after="0" w:line="240" w:lineRule="auto"/>
    </w:pPr>
    <w:rPr>
      <w:rFonts w:ascii="Calibri" w:eastAsia="Calibri" w:hAnsi="Calibri"/>
      <w:color w:val="auto"/>
      <w:spacing w:val="0"/>
      <w:sz w:val="22"/>
      <w:szCs w:val="22"/>
      <w:lang w:val="es-DO"/>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1">
    <w:name w:val="Tabla con cuadrícula1"/>
    <w:basedOn w:val="Tablanormal"/>
    <w:next w:val="Tablaconcuadrcula"/>
    <w:uiPriority w:val="59"/>
    <w:rsid w:val="00C6739A"/>
    <w:pPr>
      <w:spacing w:after="0" w:line="240" w:lineRule="auto"/>
    </w:pPr>
    <w:rPr>
      <w:rFonts w:ascii="Calibri" w:eastAsia="Calibri" w:hAnsi="Calibri"/>
      <w:color w:val="auto"/>
      <w:spacing w:val="0"/>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6739A"/>
    <w:pPr>
      <w:spacing w:after="0" w:line="240" w:lineRule="auto"/>
    </w:pPr>
    <w:rPr>
      <w:rFonts w:ascii="Segoe UI" w:eastAsia="Calibri" w:hAnsi="Segoe UI" w:cs="Segoe UI"/>
      <w:color w:val="auto"/>
      <w:spacing w:val="0"/>
      <w:sz w:val="18"/>
      <w:szCs w:val="18"/>
      <w:lang w:val="es-DO"/>
    </w:rPr>
  </w:style>
  <w:style w:type="character" w:customStyle="1" w:styleId="TextodegloboCar">
    <w:name w:val="Texto de globo Car"/>
    <w:basedOn w:val="Fuentedeprrafopredeter"/>
    <w:link w:val="Textodeglobo"/>
    <w:uiPriority w:val="99"/>
    <w:semiHidden/>
    <w:rsid w:val="00C6739A"/>
    <w:rPr>
      <w:rFonts w:ascii="Segoe UI" w:eastAsia="Calibri" w:hAnsi="Segoe UI" w:cs="Segoe UI"/>
      <w:color w:val="auto"/>
      <w:spacing w:val="0"/>
      <w:sz w:val="18"/>
      <w:szCs w:val="18"/>
      <w:lang w:val="es-DO"/>
    </w:rPr>
  </w:style>
  <w:style w:type="character" w:customStyle="1" w:styleId="SinespaciadoCar">
    <w:name w:val="Sin espaciado Car"/>
    <w:link w:val="Sinespaciado"/>
    <w:uiPriority w:val="1"/>
    <w:rsid w:val="00C6739A"/>
    <w:rPr>
      <w:rFonts w:eastAsia="Calibri"/>
      <w:color w:val="595959" w:themeColor="text1" w:themeTint="A6"/>
    </w:rPr>
  </w:style>
  <w:style w:type="table" w:styleId="Tablanormal2">
    <w:name w:val="Plain Table 2"/>
    <w:basedOn w:val="Tablanormal"/>
    <w:uiPriority w:val="42"/>
    <w:rsid w:val="00C6739A"/>
    <w:pPr>
      <w:spacing w:after="0" w:line="240" w:lineRule="auto"/>
    </w:pPr>
    <w:rPr>
      <w:rFonts w:ascii="Calibri" w:eastAsia="Calibri" w:hAnsi="Calibri"/>
      <w:color w:val="auto"/>
      <w:spacing w:val="0"/>
      <w:sz w:val="22"/>
      <w:szCs w:val="22"/>
      <w:lang w:val="es-DO"/>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Textoennegrita">
    <w:name w:val="Strong"/>
    <w:uiPriority w:val="22"/>
    <w:qFormat/>
    <w:rsid w:val="00C6739A"/>
    <w:rPr>
      <w:b/>
      <w:bCs/>
    </w:rPr>
  </w:style>
  <w:style w:type="paragraph" w:styleId="NormalWeb">
    <w:name w:val="Normal (Web)"/>
    <w:basedOn w:val="Normal"/>
    <w:uiPriority w:val="99"/>
    <w:unhideWhenUsed/>
    <w:rsid w:val="00C6739A"/>
    <w:pPr>
      <w:spacing w:before="100" w:beforeAutospacing="1" w:after="100" w:afterAutospacing="1" w:line="240" w:lineRule="auto"/>
    </w:pPr>
    <w:rPr>
      <w:rFonts w:eastAsia="Times New Roman"/>
      <w:color w:val="auto"/>
      <w:spacing w:val="0"/>
      <w:lang w:val="es-DO" w:eastAsia="es-DO"/>
    </w:rPr>
  </w:style>
  <w:style w:type="character" w:styleId="Refdecomentario">
    <w:name w:val="annotation reference"/>
    <w:uiPriority w:val="99"/>
    <w:semiHidden/>
    <w:unhideWhenUsed/>
    <w:rsid w:val="00C6739A"/>
    <w:rPr>
      <w:sz w:val="16"/>
      <w:szCs w:val="16"/>
    </w:rPr>
  </w:style>
  <w:style w:type="paragraph" w:styleId="Textocomentario">
    <w:name w:val="annotation text"/>
    <w:basedOn w:val="Normal"/>
    <w:link w:val="TextocomentarioCar"/>
    <w:uiPriority w:val="99"/>
    <w:unhideWhenUsed/>
    <w:rsid w:val="00C6739A"/>
    <w:pPr>
      <w:spacing w:line="240" w:lineRule="auto"/>
    </w:pPr>
    <w:rPr>
      <w:rFonts w:ascii="Segoe UI" w:eastAsia="Calibri" w:hAnsi="Segoe UI"/>
      <w:color w:val="auto"/>
      <w:spacing w:val="0"/>
      <w:sz w:val="20"/>
      <w:szCs w:val="20"/>
      <w:lang w:val="es-DO"/>
    </w:rPr>
  </w:style>
  <w:style w:type="character" w:customStyle="1" w:styleId="TextocomentarioCar">
    <w:name w:val="Texto comentario Car"/>
    <w:basedOn w:val="Fuentedeprrafopredeter"/>
    <w:link w:val="Textocomentario"/>
    <w:uiPriority w:val="99"/>
    <w:rsid w:val="00C6739A"/>
    <w:rPr>
      <w:rFonts w:ascii="Segoe UI" w:eastAsia="Calibri" w:hAnsi="Segoe UI"/>
      <w:color w:val="auto"/>
      <w:spacing w:val="0"/>
      <w:sz w:val="20"/>
      <w:szCs w:val="20"/>
      <w:lang w:val="es-DO"/>
    </w:rPr>
  </w:style>
  <w:style w:type="paragraph" w:styleId="Ttulo">
    <w:name w:val="Title"/>
    <w:basedOn w:val="Normal"/>
    <w:next w:val="Normal"/>
    <w:link w:val="TtuloCar"/>
    <w:uiPriority w:val="10"/>
    <w:unhideWhenUsed/>
    <w:qFormat/>
    <w:rsid w:val="00C6739A"/>
    <w:pPr>
      <w:pBdr>
        <w:top w:val="single" w:sz="4" w:space="10" w:color="5B9BD5"/>
        <w:left w:val="single" w:sz="4" w:space="5" w:color="5B9BD5"/>
        <w:bottom w:val="single" w:sz="4" w:space="10" w:color="5B9BD5"/>
        <w:right w:val="single" w:sz="4" w:space="5" w:color="5B9BD5"/>
      </w:pBdr>
      <w:shd w:val="clear" w:color="auto" w:fill="5B9BD5"/>
      <w:spacing w:before="240" w:after="240" w:line="1200" w:lineRule="exact"/>
      <w:ind w:left="115" w:right="115"/>
    </w:pPr>
    <w:rPr>
      <w:rFonts w:ascii="Calibri Light" w:eastAsia="Times New Roman" w:hAnsi="Calibri Light"/>
      <w:caps/>
      <w:color w:val="FFFFFF"/>
      <w:spacing w:val="40"/>
      <w:kern w:val="28"/>
      <w:sz w:val="136"/>
      <w:szCs w:val="20"/>
      <w:lang w:val="es-ES" w:eastAsia="ja-JP"/>
    </w:rPr>
  </w:style>
  <w:style w:type="character" w:customStyle="1" w:styleId="TtuloCar">
    <w:name w:val="Título Car"/>
    <w:basedOn w:val="Fuentedeprrafopredeter"/>
    <w:link w:val="Ttulo"/>
    <w:uiPriority w:val="10"/>
    <w:rsid w:val="00C6739A"/>
    <w:rPr>
      <w:rFonts w:ascii="Calibri Light" w:eastAsia="Times New Roman" w:hAnsi="Calibri Light"/>
      <w:caps/>
      <w:color w:val="FFFFFF"/>
      <w:spacing w:val="40"/>
      <w:kern w:val="28"/>
      <w:sz w:val="136"/>
      <w:szCs w:val="20"/>
      <w:shd w:val="clear" w:color="auto" w:fill="5B9BD5"/>
      <w:lang w:val="es-ES" w:eastAsia="ja-JP"/>
    </w:rPr>
  </w:style>
  <w:style w:type="paragraph" w:styleId="Asuntodelcomentario">
    <w:name w:val="annotation subject"/>
    <w:basedOn w:val="Textocomentario"/>
    <w:next w:val="Textocomentario"/>
    <w:link w:val="AsuntodelcomentarioCar"/>
    <w:uiPriority w:val="99"/>
    <w:semiHidden/>
    <w:unhideWhenUsed/>
    <w:rsid w:val="00C6739A"/>
    <w:rPr>
      <w:rFonts w:ascii="Calibri" w:hAnsi="Calibri"/>
      <w:b/>
      <w:bCs/>
    </w:rPr>
  </w:style>
  <w:style w:type="character" w:customStyle="1" w:styleId="AsuntodelcomentarioCar">
    <w:name w:val="Asunto del comentario Car"/>
    <w:basedOn w:val="TextocomentarioCar"/>
    <w:link w:val="Asuntodelcomentario"/>
    <w:uiPriority w:val="99"/>
    <w:semiHidden/>
    <w:rsid w:val="00C6739A"/>
    <w:rPr>
      <w:rFonts w:ascii="Calibri" w:eastAsia="Calibri" w:hAnsi="Calibri"/>
      <w:b/>
      <w:bCs/>
      <w:color w:val="auto"/>
      <w:spacing w:val="0"/>
      <w:sz w:val="20"/>
      <w:szCs w:val="20"/>
      <w:lang w:val="es-DO"/>
    </w:rPr>
  </w:style>
  <w:style w:type="paragraph" w:styleId="Revisin">
    <w:name w:val="Revision"/>
    <w:hidden/>
    <w:uiPriority w:val="99"/>
    <w:semiHidden/>
    <w:rsid w:val="00C6739A"/>
    <w:pPr>
      <w:spacing w:after="0" w:line="240" w:lineRule="auto"/>
    </w:pPr>
    <w:rPr>
      <w:rFonts w:eastAsia="Calibri"/>
      <w:color w:val="auto"/>
      <w:spacing w:val="0"/>
      <w:szCs w:val="22"/>
      <w:lang w:val="es-DO"/>
    </w:rPr>
  </w:style>
  <w:style w:type="character" w:styleId="Hipervnculovisitado">
    <w:name w:val="FollowedHyperlink"/>
    <w:uiPriority w:val="99"/>
    <w:semiHidden/>
    <w:unhideWhenUsed/>
    <w:rsid w:val="00C6739A"/>
    <w:rPr>
      <w:color w:val="954F72"/>
      <w:u w:val="single"/>
    </w:rPr>
  </w:style>
  <w:style w:type="paragraph" w:customStyle="1" w:styleId="xl65">
    <w:name w:val="xl65"/>
    <w:basedOn w:val="Normal"/>
    <w:rsid w:val="00C6739A"/>
    <w:pPr>
      <w:pBdr>
        <w:top w:val="single" w:sz="4" w:space="0" w:color="555555"/>
      </w:pBdr>
      <w:shd w:val="clear" w:color="000000" w:fill="C10003"/>
      <w:spacing w:before="100" w:beforeAutospacing="1" w:after="100" w:afterAutospacing="1" w:line="240" w:lineRule="auto"/>
      <w:jc w:val="center"/>
      <w:textAlignment w:val="center"/>
    </w:pPr>
    <w:rPr>
      <w:rFonts w:ascii="Arial" w:eastAsia="Times New Roman" w:hAnsi="Arial" w:cs="Arial"/>
      <w:color w:val="FFFFFF"/>
      <w:spacing w:val="0"/>
      <w:sz w:val="16"/>
      <w:szCs w:val="16"/>
      <w:lang w:val="es-DO" w:eastAsia="es-DO"/>
    </w:rPr>
  </w:style>
  <w:style w:type="paragraph" w:customStyle="1" w:styleId="xl66">
    <w:name w:val="xl66"/>
    <w:basedOn w:val="Normal"/>
    <w:rsid w:val="00C6739A"/>
    <w:pPr>
      <w:pBdr>
        <w:top w:val="single" w:sz="4" w:space="0" w:color="auto"/>
        <w:left w:val="single" w:sz="4" w:space="0" w:color="auto"/>
        <w:bottom w:val="single" w:sz="4" w:space="0" w:color="auto"/>
        <w:right w:val="single" w:sz="4" w:space="0" w:color="auto"/>
      </w:pBdr>
      <w:shd w:val="clear" w:color="000000" w:fill="F6F6F6"/>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67">
    <w:name w:val="xl67"/>
    <w:basedOn w:val="Normal"/>
    <w:rsid w:val="00C6739A"/>
    <w:pPr>
      <w:pBdr>
        <w:top w:val="single" w:sz="4" w:space="0" w:color="auto"/>
        <w:left w:val="single" w:sz="4" w:space="0" w:color="auto"/>
        <w:bottom w:val="single" w:sz="4" w:space="0" w:color="auto"/>
        <w:right w:val="single" w:sz="4" w:space="0" w:color="auto"/>
      </w:pBdr>
      <w:shd w:val="clear" w:color="000000" w:fill="F6F6F6"/>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68">
    <w:name w:val="xl68"/>
    <w:basedOn w:val="Normal"/>
    <w:rsid w:val="00C67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69">
    <w:name w:val="xl69"/>
    <w:basedOn w:val="Normal"/>
    <w:rsid w:val="00C67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character" w:styleId="Ttulodellibro">
    <w:name w:val="Book Title"/>
    <w:uiPriority w:val="33"/>
    <w:qFormat/>
    <w:rsid w:val="00C6739A"/>
    <w:rPr>
      <w:b/>
      <w:bCs/>
      <w:i/>
      <w:iCs/>
      <w:spacing w:val="5"/>
    </w:rPr>
  </w:style>
  <w:style w:type="paragraph" w:customStyle="1" w:styleId="Listavistosa-nfasis11">
    <w:name w:val="Lista vistosa - Énfasis 11"/>
    <w:basedOn w:val="Normal"/>
    <w:uiPriority w:val="34"/>
    <w:qFormat/>
    <w:rsid w:val="00C6739A"/>
    <w:pPr>
      <w:spacing w:after="200" w:line="276" w:lineRule="auto"/>
      <w:ind w:left="720"/>
      <w:contextualSpacing/>
    </w:pPr>
    <w:rPr>
      <w:rFonts w:ascii="Calibri" w:eastAsia="MS Mincho" w:hAnsi="Calibri"/>
      <w:color w:val="auto"/>
      <w:spacing w:val="0"/>
      <w:szCs w:val="22"/>
      <w:lang w:val="es-DO"/>
    </w:rPr>
  </w:style>
  <w:style w:type="table" w:customStyle="1" w:styleId="Tabladecuadrcula4-nfasis51">
    <w:name w:val="Tabla de cuadrícula 4 - Énfasis 51"/>
    <w:basedOn w:val="Tablanormal"/>
    <w:next w:val="Tablaconcuadrcula4-nfasis5"/>
    <w:uiPriority w:val="49"/>
    <w:rsid w:val="00C6739A"/>
    <w:pPr>
      <w:spacing w:after="0" w:line="240" w:lineRule="auto"/>
    </w:pPr>
    <w:rPr>
      <w:rFonts w:ascii="Calibri" w:eastAsia="Calibri" w:hAnsi="Calibri"/>
      <w:color w:val="auto"/>
      <w:spacing w:val="0"/>
      <w:sz w:val="22"/>
      <w:szCs w:val="22"/>
      <w:lang w:val="es-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msonormal0">
    <w:name w:val="msonormal"/>
    <w:basedOn w:val="Normal"/>
    <w:rsid w:val="00C6739A"/>
    <w:pPr>
      <w:spacing w:before="100" w:beforeAutospacing="1" w:after="100" w:afterAutospacing="1" w:line="240" w:lineRule="auto"/>
    </w:pPr>
    <w:rPr>
      <w:rFonts w:eastAsia="Times New Roman"/>
      <w:color w:val="auto"/>
      <w:spacing w:val="0"/>
      <w:lang w:val="es-DO" w:eastAsia="es-DO"/>
    </w:rPr>
  </w:style>
  <w:style w:type="paragraph" w:customStyle="1" w:styleId="xl70">
    <w:name w:val="xl70"/>
    <w:basedOn w:val="Normal"/>
    <w:rsid w:val="00C6739A"/>
    <w:pPr>
      <w:pBdr>
        <w:bottom w:val="single" w:sz="4" w:space="0" w:color="C8C8C8"/>
      </w:pBdr>
      <w:spacing w:before="100" w:beforeAutospacing="1" w:after="100" w:afterAutospacing="1" w:line="240" w:lineRule="auto"/>
      <w:jc w:val="center"/>
      <w:textAlignment w:val="center"/>
    </w:pPr>
    <w:rPr>
      <w:rFonts w:ascii="Arial" w:eastAsia="Times New Roman" w:hAnsi="Arial" w:cs="Arial"/>
      <w:color w:val="000000"/>
      <w:spacing w:val="0"/>
      <w:sz w:val="18"/>
      <w:szCs w:val="18"/>
      <w:lang w:val="es-DO" w:eastAsia="es-DO"/>
    </w:rPr>
  </w:style>
  <w:style w:type="paragraph" w:customStyle="1" w:styleId="xl71">
    <w:name w:val="xl71"/>
    <w:basedOn w:val="Normal"/>
    <w:rsid w:val="00C6739A"/>
    <w:pPr>
      <w:pBdr>
        <w:bottom w:val="single" w:sz="4" w:space="0" w:color="C8C8C8"/>
      </w:pBdr>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72">
    <w:name w:val="xl72"/>
    <w:basedOn w:val="Normal"/>
    <w:rsid w:val="00C6739A"/>
    <w:pPr>
      <w:pBdr>
        <w:bottom w:val="single" w:sz="4" w:space="0" w:color="555555"/>
      </w:pBdr>
      <w:spacing w:before="100" w:beforeAutospacing="1" w:after="100" w:afterAutospacing="1" w:line="240" w:lineRule="auto"/>
      <w:jc w:val="center"/>
      <w:textAlignment w:val="center"/>
    </w:pPr>
    <w:rPr>
      <w:rFonts w:ascii="Arial" w:eastAsia="Times New Roman" w:hAnsi="Arial" w:cs="Arial"/>
      <w:color w:val="000000"/>
      <w:spacing w:val="0"/>
      <w:sz w:val="18"/>
      <w:szCs w:val="18"/>
      <w:lang w:val="es-DO" w:eastAsia="es-DO"/>
    </w:rPr>
  </w:style>
  <w:style w:type="paragraph" w:customStyle="1" w:styleId="xl73">
    <w:name w:val="xl73"/>
    <w:basedOn w:val="Normal"/>
    <w:rsid w:val="00C6739A"/>
    <w:pPr>
      <w:spacing w:before="100" w:beforeAutospacing="1" w:after="100" w:afterAutospacing="1" w:line="240" w:lineRule="auto"/>
      <w:jc w:val="center"/>
    </w:pPr>
    <w:rPr>
      <w:rFonts w:eastAsia="Times New Roman"/>
      <w:color w:val="auto"/>
      <w:spacing w:val="0"/>
      <w:lang w:val="es-DO" w:eastAsia="es-DO"/>
    </w:rPr>
  </w:style>
  <w:style w:type="paragraph" w:customStyle="1" w:styleId="xl74">
    <w:name w:val="xl74"/>
    <w:basedOn w:val="Normal"/>
    <w:rsid w:val="00C6739A"/>
    <w:pPr>
      <w:spacing w:before="100" w:beforeAutospacing="1" w:after="100" w:afterAutospacing="1" w:line="240" w:lineRule="auto"/>
      <w:jc w:val="center"/>
      <w:textAlignment w:val="center"/>
    </w:pPr>
    <w:rPr>
      <w:rFonts w:ascii="Arial" w:eastAsia="Times New Roman" w:hAnsi="Arial" w:cs="Arial"/>
      <w:color w:val="000000"/>
      <w:spacing w:val="0"/>
      <w:sz w:val="18"/>
      <w:szCs w:val="18"/>
      <w:lang w:val="es-DO" w:eastAsia="es-DO"/>
    </w:rPr>
  </w:style>
  <w:style w:type="paragraph" w:styleId="z-Principiodelformulario">
    <w:name w:val="HTML Top of Form"/>
    <w:basedOn w:val="Normal"/>
    <w:next w:val="Normal"/>
    <w:link w:val="z-PrincipiodelformularioCar"/>
    <w:hidden/>
    <w:uiPriority w:val="99"/>
    <w:semiHidden/>
    <w:unhideWhenUsed/>
    <w:rsid w:val="00C6739A"/>
    <w:pPr>
      <w:pBdr>
        <w:bottom w:val="single" w:sz="6" w:space="1" w:color="auto"/>
      </w:pBdr>
      <w:spacing w:after="0" w:line="240" w:lineRule="auto"/>
      <w:jc w:val="center"/>
    </w:pPr>
    <w:rPr>
      <w:rFonts w:ascii="Arial" w:eastAsia="Times New Roman" w:hAnsi="Arial" w:cs="Arial"/>
      <w:vanish/>
      <w:color w:val="auto"/>
      <w:spacing w:val="0"/>
      <w:sz w:val="16"/>
      <w:szCs w:val="16"/>
      <w:lang w:val="es-DO" w:eastAsia="es-DO"/>
    </w:rPr>
  </w:style>
  <w:style w:type="character" w:customStyle="1" w:styleId="z-PrincipiodelformularioCar">
    <w:name w:val="z-Principio del formulario Car"/>
    <w:basedOn w:val="Fuentedeprrafopredeter"/>
    <w:link w:val="z-Principiodelformulario"/>
    <w:uiPriority w:val="99"/>
    <w:semiHidden/>
    <w:rsid w:val="00C6739A"/>
    <w:rPr>
      <w:rFonts w:ascii="Arial" w:eastAsia="Times New Roman" w:hAnsi="Arial" w:cs="Arial"/>
      <w:vanish/>
      <w:color w:val="auto"/>
      <w:spacing w:val="0"/>
      <w:sz w:val="16"/>
      <w:szCs w:val="16"/>
      <w:lang w:val="es-DO" w:eastAsia="es-DO"/>
    </w:rPr>
  </w:style>
  <w:style w:type="paragraph" w:styleId="z-Finaldelformulario">
    <w:name w:val="HTML Bottom of Form"/>
    <w:basedOn w:val="Normal"/>
    <w:next w:val="Normal"/>
    <w:link w:val="z-FinaldelformularioCar"/>
    <w:hidden/>
    <w:uiPriority w:val="99"/>
    <w:semiHidden/>
    <w:unhideWhenUsed/>
    <w:rsid w:val="00C6739A"/>
    <w:pPr>
      <w:pBdr>
        <w:top w:val="single" w:sz="6" w:space="1" w:color="auto"/>
      </w:pBdr>
      <w:spacing w:after="0" w:line="240" w:lineRule="auto"/>
      <w:jc w:val="center"/>
    </w:pPr>
    <w:rPr>
      <w:rFonts w:ascii="Arial" w:eastAsia="Times New Roman" w:hAnsi="Arial" w:cs="Arial"/>
      <w:vanish/>
      <w:color w:val="auto"/>
      <w:spacing w:val="0"/>
      <w:sz w:val="16"/>
      <w:szCs w:val="16"/>
      <w:lang w:val="es-DO" w:eastAsia="es-DO"/>
    </w:rPr>
  </w:style>
  <w:style w:type="character" w:customStyle="1" w:styleId="z-FinaldelformularioCar">
    <w:name w:val="z-Final del formulario Car"/>
    <w:basedOn w:val="Fuentedeprrafopredeter"/>
    <w:link w:val="z-Finaldelformulario"/>
    <w:uiPriority w:val="99"/>
    <w:semiHidden/>
    <w:rsid w:val="00C6739A"/>
    <w:rPr>
      <w:rFonts w:ascii="Arial" w:eastAsia="Times New Roman" w:hAnsi="Arial" w:cs="Arial"/>
      <w:vanish/>
      <w:color w:val="auto"/>
      <w:spacing w:val="0"/>
      <w:sz w:val="16"/>
      <w:szCs w:val="16"/>
      <w:lang w:val="es-DO" w:eastAsia="es-DO"/>
    </w:rPr>
  </w:style>
  <w:style w:type="character" w:styleId="nfasis">
    <w:name w:val="Emphasis"/>
    <w:uiPriority w:val="20"/>
    <w:qFormat/>
    <w:rsid w:val="00C6739A"/>
    <w:rPr>
      <w:i/>
      <w:iCs/>
    </w:rPr>
  </w:style>
  <w:style w:type="paragraph" w:styleId="Fecha">
    <w:name w:val="Date"/>
    <w:basedOn w:val="Normal"/>
    <w:next w:val="Normal"/>
    <w:link w:val="FechaCar"/>
    <w:uiPriority w:val="99"/>
    <w:rsid w:val="00C6739A"/>
    <w:pPr>
      <w:spacing w:after="200" w:line="276" w:lineRule="auto"/>
      <w:ind w:right="360"/>
    </w:pPr>
    <w:rPr>
      <w:rFonts w:ascii="Calibri" w:eastAsia="Times New Roman" w:hAnsi="Calibri"/>
      <w:color w:val="auto"/>
      <w:spacing w:val="0"/>
      <w:sz w:val="18"/>
      <w:szCs w:val="22"/>
      <w:lang w:val="es-ES" w:eastAsia="ja-JP"/>
    </w:rPr>
  </w:style>
  <w:style w:type="character" w:customStyle="1" w:styleId="FechaCar">
    <w:name w:val="Fecha Car"/>
    <w:basedOn w:val="Fuentedeprrafopredeter"/>
    <w:link w:val="Fecha"/>
    <w:uiPriority w:val="99"/>
    <w:rsid w:val="00C6739A"/>
    <w:rPr>
      <w:rFonts w:ascii="Calibri" w:eastAsia="Times New Roman" w:hAnsi="Calibri"/>
      <w:color w:val="auto"/>
      <w:spacing w:val="0"/>
      <w:sz w:val="18"/>
      <w:szCs w:val="22"/>
      <w:lang w:val="es-ES" w:eastAsia="ja-JP"/>
    </w:rPr>
  </w:style>
  <w:style w:type="character" w:styleId="Textodelmarcadordeposicin">
    <w:name w:val="Placeholder Text"/>
    <w:uiPriority w:val="99"/>
    <w:semiHidden/>
    <w:rsid w:val="00C6739A"/>
    <w:rPr>
      <w:color w:val="808080"/>
    </w:rPr>
  </w:style>
  <w:style w:type="character" w:customStyle="1" w:styleId="Mencinsinresolver1">
    <w:name w:val="Mención sin resolver1"/>
    <w:uiPriority w:val="99"/>
    <w:semiHidden/>
    <w:rsid w:val="00C6739A"/>
    <w:rPr>
      <w:color w:val="808080"/>
      <w:shd w:val="clear" w:color="auto" w:fill="E6E6E6"/>
    </w:rPr>
  </w:style>
  <w:style w:type="paragraph" w:styleId="Listaconvietas">
    <w:name w:val="List Bullet"/>
    <w:basedOn w:val="Normal"/>
    <w:uiPriority w:val="5"/>
    <w:rsid w:val="00C6739A"/>
    <w:pPr>
      <w:numPr>
        <w:numId w:val="7"/>
      </w:numPr>
      <w:spacing w:after="120" w:line="276" w:lineRule="auto"/>
      <w:ind w:left="720"/>
    </w:pPr>
    <w:rPr>
      <w:rFonts w:ascii="Calibri" w:eastAsia="Times New Roman" w:hAnsi="Calibri"/>
      <w:color w:val="auto"/>
      <w:spacing w:val="0"/>
      <w:szCs w:val="20"/>
      <w:lang w:val="es-ES"/>
    </w:rPr>
  </w:style>
  <w:style w:type="character" w:customStyle="1" w:styleId="Textogris">
    <w:name w:val="Texto gris"/>
    <w:uiPriority w:val="4"/>
    <w:semiHidden/>
    <w:qFormat/>
    <w:rsid w:val="00C6739A"/>
    <w:rPr>
      <w:color w:val="808080"/>
    </w:rPr>
  </w:style>
  <w:style w:type="paragraph" w:customStyle="1" w:styleId="Direccin">
    <w:name w:val="Dirección"/>
    <w:basedOn w:val="Normal"/>
    <w:qFormat/>
    <w:rsid w:val="00C6739A"/>
    <w:pPr>
      <w:spacing w:after="0" w:line="276" w:lineRule="auto"/>
      <w:ind w:right="360"/>
    </w:pPr>
    <w:rPr>
      <w:rFonts w:ascii="Calibri" w:eastAsia="Times New Roman" w:hAnsi="Calibri"/>
      <w:color w:val="FFFFFF"/>
      <w:spacing w:val="0"/>
      <w:lang w:val="es-ES" w:eastAsia="ja-JP"/>
    </w:rPr>
  </w:style>
  <w:style w:type="paragraph" w:customStyle="1" w:styleId="Informacindecontacto">
    <w:name w:val="Información de contacto"/>
    <w:basedOn w:val="Normal"/>
    <w:qFormat/>
    <w:rsid w:val="00C6739A"/>
    <w:pPr>
      <w:spacing w:after="0" w:line="276" w:lineRule="auto"/>
      <w:ind w:right="360"/>
    </w:pPr>
    <w:rPr>
      <w:rFonts w:ascii="Calibri" w:eastAsia="Times New Roman" w:hAnsi="Calibri"/>
      <w:color w:val="auto"/>
      <w:spacing w:val="0"/>
      <w:lang w:val="es-ES" w:eastAsia="ja-JP"/>
    </w:rPr>
  </w:style>
  <w:style w:type="character" w:customStyle="1" w:styleId="badge">
    <w:name w:val="badge"/>
    <w:rsid w:val="00C6739A"/>
  </w:style>
  <w:style w:type="character" w:customStyle="1" w:styleId="acopre">
    <w:name w:val="acopre"/>
    <w:rsid w:val="00C6739A"/>
  </w:style>
  <w:style w:type="character" w:customStyle="1" w:styleId="normaltextrun">
    <w:name w:val="normaltextrun"/>
    <w:rsid w:val="00C6739A"/>
  </w:style>
  <w:style w:type="character" w:customStyle="1" w:styleId="eop">
    <w:name w:val="eop"/>
    <w:rsid w:val="00C6739A"/>
  </w:style>
  <w:style w:type="paragraph" w:customStyle="1" w:styleId="xl75">
    <w:name w:val="xl75"/>
    <w:basedOn w:val="Normal"/>
    <w:rsid w:val="00C6739A"/>
    <w:pPr>
      <w:pBdr>
        <w:bottom w:val="single" w:sz="4" w:space="0" w:color="9BC2E6"/>
      </w:pBdr>
      <w:spacing w:before="100" w:beforeAutospacing="1" w:after="100" w:afterAutospacing="1" w:line="240" w:lineRule="auto"/>
      <w:textAlignment w:val="center"/>
    </w:pPr>
    <w:rPr>
      <w:rFonts w:eastAsia="Times New Roman"/>
      <w:b/>
      <w:bCs/>
      <w:color w:val="auto"/>
      <w:spacing w:val="0"/>
      <w:lang w:val="es-DO" w:eastAsia="es-DO"/>
    </w:rPr>
  </w:style>
  <w:style w:type="paragraph" w:customStyle="1" w:styleId="xl76">
    <w:name w:val="xl76"/>
    <w:basedOn w:val="Normal"/>
    <w:rsid w:val="00C6739A"/>
    <w:pPr>
      <w:spacing w:before="100" w:beforeAutospacing="1" w:after="100" w:afterAutospacing="1" w:line="240" w:lineRule="auto"/>
      <w:textAlignment w:val="center"/>
    </w:pPr>
    <w:rPr>
      <w:rFonts w:eastAsia="Times New Roman"/>
      <w:b/>
      <w:bCs/>
      <w:color w:val="auto"/>
      <w:spacing w:val="0"/>
      <w:lang w:val="es-DO" w:eastAsia="es-DO"/>
    </w:rPr>
  </w:style>
  <w:style w:type="paragraph" w:customStyle="1" w:styleId="xl79">
    <w:name w:val="xl79"/>
    <w:basedOn w:val="Normal"/>
    <w:rsid w:val="00C6739A"/>
    <w:pPr>
      <w:spacing w:before="100" w:beforeAutospacing="1" w:after="100" w:afterAutospacing="1" w:line="240" w:lineRule="auto"/>
      <w:textAlignment w:val="center"/>
    </w:pPr>
    <w:rPr>
      <w:rFonts w:eastAsia="Times New Roman"/>
      <w:color w:val="auto"/>
      <w:spacing w:val="0"/>
      <w:lang w:val="es-DO" w:eastAsia="es-DO"/>
    </w:rPr>
  </w:style>
  <w:style w:type="paragraph" w:customStyle="1" w:styleId="xl80">
    <w:name w:val="xl80"/>
    <w:basedOn w:val="Normal"/>
    <w:rsid w:val="00C6739A"/>
    <w:pPr>
      <w:pBdr>
        <w:top w:val="single" w:sz="4" w:space="0" w:color="9BC2E6"/>
      </w:pBdr>
      <w:shd w:val="clear" w:color="DDEBF7" w:fill="DDEBF7"/>
      <w:spacing w:before="100" w:beforeAutospacing="1" w:after="100" w:afterAutospacing="1" w:line="240" w:lineRule="auto"/>
      <w:jc w:val="center"/>
      <w:textAlignment w:val="center"/>
    </w:pPr>
    <w:rPr>
      <w:rFonts w:eastAsia="Times New Roman"/>
      <w:b/>
      <w:bCs/>
      <w:color w:val="auto"/>
      <w:spacing w:val="0"/>
      <w:lang w:val="es-DO" w:eastAsia="es-DO"/>
    </w:rPr>
  </w:style>
  <w:style w:type="paragraph" w:customStyle="1" w:styleId="xl81">
    <w:name w:val="xl81"/>
    <w:basedOn w:val="Normal"/>
    <w:rsid w:val="00C6739A"/>
    <w:pPr>
      <w:pBdr>
        <w:bottom w:val="single" w:sz="4" w:space="0" w:color="9BC2E6"/>
      </w:pBdr>
      <w:spacing w:before="100" w:beforeAutospacing="1" w:after="100" w:afterAutospacing="1" w:line="240" w:lineRule="auto"/>
      <w:textAlignment w:val="center"/>
    </w:pPr>
    <w:rPr>
      <w:rFonts w:eastAsia="Times New Roman"/>
      <w:b/>
      <w:bCs/>
      <w:color w:val="auto"/>
      <w:spacing w:val="0"/>
      <w:lang w:val="es-DO" w:eastAsia="es-DO"/>
    </w:rPr>
  </w:style>
  <w:style w:type="paragraph" w:customStyle="1" w:styleId="xl82">
    <w:name w:val="xl82"/>
    <w:basedOn w:val="Normal"/>
    <w:rsid w:val="00C6739A"/>
    <w:pPr>
      <w:pBdr>
        <w:top w:val="single" w:sz="4" w:space="0" w:color="9BC2E6"/>
      </w:pBdr>
      <w:shd w:val="clear" w:color="DDEBF7" w:fill="9BC2E6"/>
      <w:spacing w:before="100" w:beforeAutospacing="1" w:after="100" w:afterAutospacing="1" w:line="240" w:lineRule="auto"/>
      <w:jc w:val="center"/>
      <w:textAlignment w:val="center"/>
    </w:pPr>
    <w:rPr>
      <w:rFonts w:eastAsia="Times New Roman"/>
      <w:b/>
      <w:bCs/>
      <w:color w:val="auto"/>
      <w:spacing w:val="0"/>
      <w:lang w:val="es-DO" w:eastAsia="es-DO"/>
    </w:rPr>
  </w:style>
  <w:style w:type="paragraph" w:customStyle="1" w:styleId="xl83">
    <w:name w:val="xl83"/>
    <w:basedOn w:val="Normal"/>
    <w:rsid w:val="00C6739A"/>
    <w:pPr>
      <w:spacing w:before="100" w:beforeAutospacing="1" w:after="100" w:afterAutospacing="1" w:line="240" w:lineRule="auto"/>
    </w:pPr>
    <w:rPr>
      <w:rFonts w:eastAsia="Times New Roman"/>
      <w:b/>
      <w:bCs/>
      <w:color w:val="auto"/>
      <w:spacing w:val="0"/>
      <w:lang w:val="es-DO" w:eastAsia="es-DO"/>
    </w:rPr>
  </w:style>
  <w:style w:type="paragraph" w:customStyle="1" w:styleId="xl84">
    <w:name w:val="xl84"/>
    <w:basedOn w:val="Normal"/>
    <w:rsid w:val="00C6739A"/>
    <w:pPr>
      <w:pBdr>
        <w:bottom w:val="single" w:sz="4" w:space="0" w:color="auto"/>
      </w:pBdr>
      <w:spacing w:before="100" w:beforeAutospacing="1" w:after="100" w:afterAutospacing="1" w:line="240" w:lineRule="auto"/>
    </w:pPr>
    <w:rPr>
      <w:rFonts w:eastAsia="Times New Roman"/>
      <w:color w:val="auto"/>
      <w:spacing w:val="0"/>
      <w:lang w:val="es-DO" w:eastAsia="es-DO"/>
    </w:rPr>
  </w:style>
  <w:style w:type="paragraph" w:customStyle="1" w:styleId="xl85">
    <w:name w:val="xl85"/>
    <w:basedOn w:val="Normal"/>
    <w:rsid w:val="00C6739A"/>
    <w:pPr>
      <w:spacing w:before="100" w:beforeAutospacing="1" w:after="100" w:afterAutospacing="1" w:line="240" w:lineRule="auto"/>
    </w:pPr>
    <w:rPr>
      <w:rFonts w:eastAsia="Times New Roman"/>
      <w:color w:val="auto"/>
      <w:spacing w:val="0"/>
      <w:lang w:val="es-DO" w:eastAsia="es-DO"/>
    </w:rPr>
  </w:style>
  <w:style w:type="paragraph" w:customStyle="1" w:styleId="xl86">
    <w:name w:val="xl86"/>
    <w:basedOn w:val="Normal"/>
    <w:rsid w:val="00C6739A"/>
    <w:pPr>
      <w:spacing w:before="100" w:beforeAutospacing="1" w:after="100" w:afterAutospacing="1" w:line="240" w:lineRule="auto"/>
      <w:textAlignment w:val="center"/>
    </w:pPr>
    <w:rPr>
      <w:rFonts w:eastAsia="Times New Roman"/>
      <w:color w:val="auto"/>
      <w:spacing w:val="0"/>
      <w:lang w:val="es-DO" w:eastAsia="es-DO"/>
    </w:rPr>
  </w:style>
  <w:style w:type="paragraph" w:customStyle="1" w:styleId="xl87">
    <w:name w:val="xl87"/>
    <w:basedOn w:val="Normal"/>
    <w:rsid w:val="00C6739A"/>
    <w:pPr>
      <w:spacing w:before="100" w:beforeAutospacing="1" w:after="100" w:afterAutospacing="1" w:line="240" w:lineRule="auto"/>
      <w:jc w:val="center"/>
    </w:pPr>
    <w:rPr>
      <w:rFonts w:eastAsia="Times New Roman"/>
      <w:b/>
      <w:bCs/>
      <w:color w:val="auto"/>
      <w:spacing w:val="0"/>
      <w:lang w:val="es-DO" w:eastAsia="es-DO"/>
    </w:rPr>
  </w:style>
  <w:style w:type="paragraph" w:customStyle="1" w:styleId="xl88">
    <w:name w:val="xl88"/>
    <w:basedOn w:val="Normal"/>
    <w:rsid w:val="00C6739A"/>
    <w:pPr>
      <w:spacing w:before="100" w:beforeAutospacing="1" w:after="100" w:afterAutospacing="1" w:line="240" w:lineRule="auto"/>
      <w:jc w:val="center"/>
      <w:textAlignment w:val="center"/>
    </w:pPr>
    <w:rPr>
      <w:rFonts w:eastAsia="Times New Roman"/>
      <w:b/>
      <w:bCs/>
      <w:color w:val="auto"/>
      <w:spacing w:val="0"/>
      <w:lang w:val="es-DO" w:eastAsia="es-DO"/>
    </w:rPr>
  </w:style>
  <w:style w:type="paragraph" w:customStyle="1" w:styleId="xl89">
    <w:name w:val="xl89"/>
    <w:basedOn w:val="Normal"/>
    <w:rsid w:val="00C6739A"/>
    <w:pPr>
      <w:spacing w:before="100" w:beforeAutospacing="1" w:after="100" w:afterAutospacing="1" w:line="240" w:lineRule="auto"/>
      <w:jc w:val="center"/>
      <w:textAlignment w:val="center"/>
    </w:pPr>
    <w:rPr>
      <w:rFonts w:eastAsia="Times New Roman"/>
      <w:b/>
      <w:bCs/>
      <w:color w:val="auto"/>
      <w:spacing w:val="0"/>
      <w:sz w:val="28"/>
      <w:szCs w:val="28"/>
      <w:lang w:val="es-DO" w:eastAsia="es-DO"/>
    </w:rPr>
  </w:style>
  <w:style w:type="table" w:customStyle="1" w:styleId="Tablaconcuadrcula2">
    <w:name w:val="Tabla con cuadrícula2"/>
    <w:basedOn w:val="Tablanormal"/>
    <w:next w:val="Tablaconcuadrcula"/>
    <w:uiPriority w:val="39"/>
    <w:rsid w:val="00C6739A"/>
    <w:pPr>
      <w:spacing w:after="0" w:line="240" w:lineRule="auto"/>
    </w:pPr>
    <w:rPr>
      <w:rFonts w:ascii="Calibri" w:eastAsia="Calibri" w:hAnsi="Calibri"/>
      <w:color w:val="auto"/>
      <w:spacing w:val="0"/>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nfasis51">
    <w:name w:val="Tabla con cuadrícula 4 - Énfasis 51"/>
    <w:basedOn w:val="Tablanormal"/>
    <w:next w:val="Tablaconcuadrcula4-nfasis5"/>
    <w:uiPriority w:val="49"/>
    <w:rsid w:val="00C6739A"/>
    <w:pPr>
      <w:spacing w:after="0" w:line="240" w:lineRule="auto"/>
    </w:pPr>
    <w:rPr>
      <w:rFonts w:ascii="Calibri" w:eastAsia="Calibri" w:hAnsi="Calibri"/>
      <w:color w:val="auto"/>
      <w:spacing w:val="0"/>
      <w:sz w:val="20"/>
      <w:szCs w:val="20"/>
      <w:lang w:val="es-DO" w:eastAsia="es-D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5oscura-nfasis11">
    <w:name w:val="Tabla con cuadrícula 5 oscura - Énfasis 11"/>
    <w:basedOn w:val="Tablanormal"/>
    <w:next w:val="Tablaconcuadrcula5oscura-nfasis1"/>
    <w:uiPriority w:val="50"/>
    <w:rsid w:val="00C6739A"/>
    <w:pPr>
      <w:spacing w:after="0" w:line="240" w:lineRule="auto"/>
    </w:pPr>
    <w:rPr>
      <w:rFonts w:ascii="Calibri" w:eastAsia="Calibri" w:hAnsi="Calibri"/>
      <w:color w:val="auto"/>
      <w:spacing w:val="0"/>
      <w:sz w:val="20"/>
      <w:szCs w:val="20"/>
      <w:lang w:val="es-DO" w:eastAsia="es-DO"/>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aconcuadrcula3-nfasis41">
    <w:name w:val="Tabla con cuadrícula 3 - Énfasis 41"/>
    <w:basedOn w:val="Tablanormal"/>
    <w:next w:val="Tablaconcuadrcula3-nfasis4"/>
    <w:uiPriority w:val="48"/>
    <w:rsid w:val="00C6739A"/>
    <w:pPr>
      <w:spacing w:after="0" w:line="240" w:lineRule="auto"/>
    </w:pPr>
    <w:rPr>
      <w:rFonts w:ascii="Calibri" w:eastAsia="Calibri" w:hAnsi="Calibri"/>
      <w:color w:val="auto"/>
      <w:spacing w:val="0"/>
      <w:sz w:val="20"/>
      <w:szCs w:val="20"/>
      <w:lang w:val="es-DO" w:eastAsia="es-DO"/>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Tablaconcuadrcula2-nfasis41">
    <w:name w:val="Tabla con cuadrícula 2 - Énfasis 41"/>
    <w:basedOn w:val="Tablanormal"/>
    <w:next w:val="Tablaconcuadrcula2-nfasis4"/>
    <w:uiPriority w:val="47"/>
    <w:rsid w:val="00C6739A"/>
    <w:pPr>
      <w:spacing w:after="0" w:line="240" w:lineRule="auto"/>
    </w:pPr>
    <w:rPr>
      <w:rFonts w:ascii="Calibri" w:eastAsia="Calibri" w:hAnsi="Calibri"/>
      <w:color w:val="auto"/>
      <w:spacing w:val="0"/>
      <w:sz w:val="20"/>
      <w:szCs w:val="20"/>
      <w:lang w:val="es-DO" w:eastAsia="es-DO"/>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Tablaconcuadrcula2-nfasis4">
    <w:name w:val="Grid Table 2 Accent 4"/>
    <w:basedOn w:val="Tablanormal"/>
    <w:uiPriority w:val="47"/>
    <w:rsid w:val="00C6739A"/>
    <w:pPr>
      <w:spacing w:after="0" w:line="240" w:lineRule="auto"/>
    </w:pPr>
    <w:rPr>
      <w:rFonts w:asciiTheme="minorHAnsi" w:hAnsiTheme="minorHAnsi" w:cstheme="minorBidi"/>
      <w:color w:val="auto"/>
      <w:spacing w:val="0"/>
      <w:sz w:val="22"/>
      <w:szCs w:val="22"/>
      <w:lang w:val="es-DO"/>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4-nfasis5">
    <w:name w:val="Grid Table 4 Accent 5"/>
    <w:basedOn w:val="Tablanormal"/>
    <w:uiPriority w:val="49"/>
    <w:rsid w:val="00C6739A"/>
    <w:pPr>
      <w:spacing w:after="0" w:line="240" w:lineRule="auto"/>
    </w:pPr>
    <w:rPr>
      <w:rFonts w:asciiTheme="minorHAnsi" w:hAnsiTheme="minorHAnsi" w:cstheme="minorBidi"/>
      <w:color w:val="auto"/>
      <w:spacing w:val="0"/>
      <w:sz w:val="22"/>
      <w:szCs w:val="22"/>
      <w:lang w:val="es-DO"/>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5oscura-nfasis1">
    <w:name w:val="Grid Table 5 Dark Accent 1"/>
    <w:basedOn w:val="Tablanormal"/>
    <w:uiPriority w:val="50"/>
    <w:rsid w:val="00C6739A"/>
    <w:pPr>
      <w:spacing w:after="0" w:line="240" w:lineRule="auto"/>
    </w:pPr>
    <w:rPr>
      <w:rFonts w:asciiTheme="minorHAnsi" w:hAnsiTheme="minorHAnsi" w:cstheme="minorBidi"/>
      <w:color w:val="auto"/>
      <w:spacing w:val="0"/>
      <w:sz w:val="22"/>
      <w:szCs w:val="22"/>
      <w:lang w:val="es-DO"/>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laconcuadrcula3-nfasis4">
    <w:name w:val="Grid Table 3 Accent 4"/>
    <w:basedOn w:val="Tablanormal"/>
    <w:uiPriority w:val="48"/>
    <w:rsid w:val="00C6739A"/>
    <w:pPr>
      <w:spacing w:after="0" w:line="240" w:lineRule="auto"/>
    </w:pPr>
    <w:rPr>
      <w:rFonts w:asciiTheme="minorHAnsi" w:hAnsiTheme="minorHAnsi" w:cstheme="minorBidi"/>
      <w:color w:val="auto"/>
      <w:spacing w:val="0"/>
      <w:sz w:val="22"/>
      <w:szCs w:val="22"/>
      <w:lang w:val="es-DO"/>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character" w:styleId="Mencinsinresolver">
    <w:name w:val="Unresolved Mention"/>
    <w:basedOn w:val="Fuentedeprrafopredeter"/>
    <w:uiPriority w:val="99"/>
    <w:semiHidden/>
    <w:unhideWhenUsed/>
    <w:rsid w:val="00C6739A"/>
    <w:rPr>
      <w:color w:val="605E5C"/>
      <w:shd w:val="clear" w:color="auto" w:fill="E1DFDD"/>
    </w:rPr>
  </w:style>
  <w:style w:type="table" w:customStyle="1" w:styleId="Tablaconcuadrcula3">
    <w:name w:val="Tabla con cuadrícula3"/>
    <w:basedOn w:val="Tablanormal"/>
    <w:next w:val="Tablaconcuadrcula"/>
    <w:uiPriority w:val="39"/>
    <w:rsid w:val="00C6739A"/>
    <w:pPr>
      <w:spacing w:after="0" w:line="240" w:lineRule="auto"/>
    </w:pPr>
    <w:rPr>
      <w:rFonts w:asciiTheme="minorHAnsi" w:hAnsiTheme="minorHAnsi" w:cstheme="minorBidi"/>
      <w:color w:val="auto"/>
      <w:spacing w:val="0"/>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C6739A"/>
    <w:pPr>
      <w:spacing w:before="100" w:beforeAutospacing="1" w:after="100" w:afterAutospacing="1" w:line="240" w:lineRule="auto"/>
    </w:pPr>
    <w:rPr>
      <w:rFonts w:eastAsia="Times New Roman"/>
      <w:color w:val="auto"/>
      <w:spacing w:val="0"/>
      <w:lang w:val="es-DO" w:eastAsia="es-DO"/>
    </w:rPr>
  </w:style>
  <w:style w:type="table" w:customStyle="1" w:styleId="Tablanormal21">
    <w:name w:val="Tabla normal 21"/>
    <w:basedOn w:val="Tablanormal"/>
    <w:next w:val="Tablanormal2"/>
    <w:uiPriority w:val="42"/>
    <w:rsid w:val="00C6739A"/>
    <w:pPr>
      <w:spacing w:after="0" w:line="240" w:lineRule="auto"/>
    </w:pPr>
    <w:rPr>
      <w:rFonts w:asciiTheme="minorHAnsi" w:hAnsiTheme="minorHAnsi" w:cstheme="minorBidi"/>
      <w:color w:val="auto"/>
      <w:spacing w:val="0"/>
      <w:sz w:val="22"/>
      <w:szCs w:val="22"/>
      <w:lang w:val="es-DO"/>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font1">
    <w:name w:val="font1"/>
    <w:basedOn w:val="Normal"/>
    <w:rsid w:val="00C6739A"/>
    <w:pPr>
      <w:spacing w:before="100" w:beforeAutospacing="1" w:after="100" w:afterAutospacing="1" w:line="240" w:lineRule="auto"/>
    </w:pPr>
    <w:rPr>
      <w:rFonts w:ascii="Calibri" w:eastAsia="Times New Roman" w:hAnsi="Calibri" w:cs="Calibri"/>
      <w:color w:val="000000"/>
      <w:spacing w:val="0"/>
      <w:sz w:val="22"/>
      <w:szCs w:val="22"/>
      <w:lang w:val="es-DO" w:eastAsia="es-DO"/>
    </w:rPr>
  </w:style>
  <w:style w:type="paragraph" w:customStyle="1" w:styleId="font5">
    <w:name w:val="font5"/>
    <w:basedOn w:val="Normal"/>
    <w:rsid w:val="00C6739A"/>
    <w:pPr>
      <w:spacing w:before="100" w:beforeAutospacing="1" w:after="100" w:afterAutospacing="1" w:line="240" w:lineRule="auto"/>
    </w:pPr>
    <w:rPr>
      <w:rFonts w:ascii="Tahoma" w:eastAsia="Times New Roman" w:hAnsi="Tahoma" w:cs="Tahoma"/>
      <w:b/>
      <w:bCs/>
      <w:color w:val="auto"/>
      <w:spacing w:val="0"/>
      <w:sz w:val="18"/>
      <w:szCs w:val="18"/>
      <w:lang w:val="es-DO" w:eastAsia="es-DO"/>
    </w:rPr>
  </w:style>
  <w:style w:type="paragraph" w:customStyle="1" w:styleId="xl116">
    <w:name w:val="xl116"/>
    <w:basedOn w:val="Normal"/>
    <w:rsid w:val="00C6739A"/>
    <w:pPr>
      <w:spacing w:before="100" w:beforeAutospacing="1" w:after="100" w:afterAutospacing="1" w:line="240" w:lineRule="auto"/>
      <w:textAlignment w:val="center"/>
    </w:pPr>
    <w:rPr>
      <w:rFonts w:ascii="Arial Narrow" w:eastAsia="Times New Roman" w:hAnsi="Arial Narrow"/>
      <w:color w:val="auto"/>
      <w:spacing w:val="0"/>
      <w:sz w:val="28"/>
      <w:szCs w:val="28"/>
      <w:lang w:val="es-DO" w:eastAsia="es-DO"/>
    </w:rPr>
  </w:style>
  <w:style w:type="paragraph" w:customStyle="1" w:styleId="xl117">
    <w:name w:val="xl117"/>
    <w:basedOn w:val="Normal"/>
    <w:rsid w:val="00C6739A"/>
    <w:pPr>
      <w:spacing w:before="100" w:beforeAutospacing="1" w:after="100" w:afterAutospacing="1" w:line="240" w:lineRule="auto"/>
      <w:textAlignment w:val="center"/>
    </w:pPr>
    <w:rPr>
      <w:rFonts w:ascii="Arial Narrow" w:eastAsia="Times New Roman" w:hAnsi="Arial Narrow"/>
      <w:color w:val="auto"/>
      <w:spacing w:val="0"/>
      <w:lang w:val="es-DO" w:eastAsia="es-DO"/>
    </w:rPr>
  </w:style>
  <w:style w:type="paragraph" w:customStyle="1" w:styleId="xl118">
    <w:name w:val="xl118"/>
    <w:basedOn w:val="Normal"/>
    <w:rsid w:val="00C6739A"/>
    <w:pPr>
      <w:shd w:val="clear" w:color="000000" w:fill="FFFFFF"/>
      <w:spacing w:before="100" w:beforeAutospacing="1" w:after="100" w:afterAutospacing="1" w:line="240" w:lineRule="auto"/>
      <w:textAlignment w:val="center"/>
    </w:pPr>
    <w:rPr>
      <w:rFonts w:ascii="Arial Narrow" w:eastAsia="Times New Roman" w:hAnsi="Arial Narrow"/>
      <w:color w:val="auto"/>
      <w:spacing w:val="0"/>
      <w:sz w:val="28"/>
      <w:szCs w:val="28"/>
      <w:lang w:val="es-DO" w:eastAsia="es-DO"/>
    </w:rPr>
  </w:style>
  <w:style w:type="paragraph" w:customStyle="1" w:styleId="xl119">
    <w:name w:val="xl119"/>
    <w:basedOn w:val="Normal"/>
    <w:rsid w:val="00C6739A"/>
    <w:pPr>
      <w:shd w:val="clear" w:color="000000" w:fill="FFFFFF"/>
      <w:spacing w:before="100" w:beforeAutospacing="1" w:after="100" w:afterAutospacing="1" w:line="240" w:lineRule="auto"/>
      <w:textAlignment w:val="center"/>
    </w:pPr>
    <w:rPr>
      <w:rFonts w:ascii="Arial Narrow" w:eastAsia="Times New Roman" w:hAnsi="Arial Narrow"/>
      <w:b/>
      <w:bCs/>
      <w:color w:val="auto"/>
      <w:spacing w:val="0"/>
      <w:sz w:val="32"/>
      <w:szCs w:val="32"/>
      <w:lang w:val="es-DO" w:eastAsia="es-DO"/>
    </w:rPr>
  </w:style>
  <w:style w:type="paragraph" w:customStyle="1" w:styleId="xl120">
    <w:name w:val="xl120"/>
    <w:basedOn w:val="Normal"/>
    <w:rsid w:val="00C6739A"/>
    <w:pPr>
      <w:pBdr>
        <w:top w:val="single" w:sz="8" w:space="0" w:color="auto"/>
      </w:pBdr>
      <w:shd w:val="clear" w:color="000000" w:fill="FFFFFF"/>
      <w:spacing w:before="100" w:beforeAutospacing="1" w:after="100" w:afterAutospacing="1" w:line="240" w:lineRule="auto"/>
      <w:textAlignment w:val="center"/>
    </w:pPr>
    <w:rPr>
      <w:rFonts w:ascii="Arial Narrow" w:eastAsia="Times New Roman" w:hAnsi="Arial Narrow"/>
      <w:color w:val="auto"/>
      <w:spacing w:val="0"/>
      <w:sz w:val="18"/>
      <w:szCs w:val="18"/>
      <w:lang w:val="es-DO" w:eastAsia="es-DO"/>
    </w:rPr>
  </w:style>
  <w:style w:type="paragraph" w:customStyle="1" w:styleId="xl121">
    <w:name w:val="xl121"/>
    <w:basedOn w:val="Normal"/>
    <w:rsid w:val="00C6739A"/>
    <w:pPr>
      <w:pBdr>
        <w:bottom w:val="single" w:sz="8" w:space="0" w:color="auto"/>
      </w:pBdr>
      <w:shd w:val="clear" w:color="000000" w:fill="FFFFFF"/>
      <w:spacing w:before="100" w:beforeAutospacing="1" w:after="100" w:afterAutospacing="1" w:line="240" w:lineRule="auto"/>
      <w:textAlignment w:val="center"/>
    </w:pPr>
    <w:rPr>
      <w:rFonts w:ascii="Arial Narrow" w:eastAsia="Times New Roman" w:hAnsi="Arial Narrow"/>
      <w:color w:val="auto"/>
      <w:spacing w:val="0"/>
      <w:sz w:val="18"/>
      <w:szCs w:val="18"/>
      <w:lang w:val="es-DO" w:eastAsia="es-DO"/>
    </w:rPr>
  </w:style>
  <w:style w:type="paragraph" w:customStyle="1" w:styleId="xl122">
    <w:name w:val="xl122"/>
    <w:basedOn w:val="Normal"/>
    <w:rsid w:val="00C6739A"/>
    <w:pPr>
      <w:shd w:val="clear" w:color="000000" w:fill="FFFFFF"/>
      <w:spacing w:before="100" w:beforeAutospacing="1" w:after="100" w:afterAutospacing="1" w:line="240" w:lineRule="auto"/>
      <w:textAlignment w:val="center"/>
    </w:pPr>
    <w:rPr>
      <w:rFonts w:ascii="Arial Narrow" w:eastAsia="Times New Roman" w:hAnsi="Arial Narrow"/>
      <w:color w:val="auto"/>
      <w:spacing w:val="0"/>
      <w:sz w:val="18"/>
      <w:szCs w:val="18"/>
      <w:lang w:val="es-DO" w:eastAsia="es-DO"/>
    </w:rPr>
  </w:style>
  <w:style w:type="paragraph" w:customStyle="1" w:styleId="xl123">
    <w:name w:val="xl123"/>
    <w:basedOn w:val="Normal"/>
    <w:rsid w:val="00C6739A"/>
    <w:pPr>
      <w:pBdr>
        <w:bottom w:val="single" w:sz="8" w:space="0" w:color="auto"/>
      </w:pBdr>
      <w:shd w:val="clear" w:color="000000" w:fill="FFFFFF"/>
      <w:spacing w:before="100" w:beforeAutospacing="1" w:after="100" w:afterAutospacing="1" w:line="240" w:lineRule="auto"/>
      <w:textAlignment w:val="center"/>
    </w:pPr>
    <w:rPr>
      <w:rFonts w:ascii="Arial Narrow" w:eastAsia="Times New Roman" w:hAnsi="Arial Narrow"/>
      <w:b/>
      <w:bCs/>
      <w:color w:val="auto"/>
      <w:spacing w:val="0"/>
      <w:sz w:val="32"/>
      <w:szCs w:val="32"/>
      <w:lang w:val="es-DO" w:eastAsia="es-DO"/>
    </w:rPr>
  </w:style>
  <w:style w:type="paragraph" w:customStyle="1" w:styleId="xl124">
    <w:name w:val="xl124"/>
    <w:basedOn w:val="Normal"/>
    <w:rsid w:val="00C6739A"/>
    <w:pPr>
      <w:shd w:val="clear" w:color="000000" w:fill="FFFFFF"/>
      <w:spacing w:before="100" w:beforeAutospacing="1" w:after="100" w:afterAutospacing="1" w:line="240" w:lineRule="auto"/>
      <w:jc w:val="center"/>
      <w:textAlignment w:val="center"/>
    </w:pPr>
    <w:rPr>
      <w:rFonts w:ascii="Arial Narrow" w:eastAsia="Times New Roman" w:hAnsi="Arial Narrow"/>
      <w:color w:val="auto"/>
      <w:spacing w:val="0"/>
      <w:sz w:val="28"/>
      <w:szCs w:val="28"/>
      <w:lang w:val="es-DO" w:eastAsia="es-DO"/>
    </w:rPr>
  </w:style>
  <w:style w:type="paragraph" w:customStyle="1" w:styleId="xl125">
    <w:name w:val="xl125"/>
    <w:basedOn w:val="Normal"/>
    <w:rsid w:val="00C6739A"/>
    <w:pPr>
      <w:spacing w:before="100" w:beforeAutospacing="1" w:after="100" w:afterAutospacing="1" w:line="240" w:lineRule="auto"/>
      <w:textAlignment w:val="center"/>
    </w:pPr>
    <w:rPr>
      <w:rFonts w:ascii="Arial Narrow" w:eastAsia="Times New Roman" w:hAnsi="Arial Narrow"/>
      <w:color w:val="auto"/>
      <w:spacing w:val="0"/>
      <w:sz w:val="18"/>
      <w:szCs w:val="18"/>
      <w:lang w:val="es-DO" w:eastAsia="es-DO"/>
    </w:rPr>
  </w:style>
  <w:style w:type="paragraph" w:customStyle="1" w:styleId="xl126">
    <w:name w:val="xl126"/>
    <w:basedOn w:val="Normal"/>
    <w:rsid w:val="00C6739A"/>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Narrow" w:eastAsia="Times New Roman" w:hAnsi="Arial Narrow"/>
      <w:b/>
      <w:bCs/>
      <w:color w:val="auto"/>
      <w:spacing w:val="0"/>
      <w:sz w:val="18"/>
      <w:szCs w:val="18"/>
      <w:lang w:val="es-DO" w:eastAsia="es-DO"/>
    </w:rPr>
  </w:style>
  <w:style w:type="paragraph" w:customStyle="1" w:styleId="xl127">
    <w:name w:val="xl127"/>
    <w:basedOn w:val="Normal"/>
    <w:rsid w:val="00C6739A"/>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eastAsia="Times New Roman"/>
      <w:b/>
      <w:bCs/>
      <w:color w:val="auto"/>
      <w:spacing w:val="0"/>
      <w:sz w:val="18"/>
      <w:szCs w:val="18"/>
      <w:lang w:val="es-DO" w:eastAsia="es-DO"/>
    </w:rPr>
  </w:style>
  <w:style w:type="paragraph" w:customStyle="1" w:styleId="xl128">
    <w:name w:val="xl128"/>
    <w:basedOn w:val="Normal"/>
    <w:rsid w:val="00C6739A"/>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eastAsia="Times New Roman"/>
      <w:b/>
      <w:bCs/>
      <w:color w:val="auto"/>
      <w:spacing w:val="0"/>
      <w:sz w:val="18"/>
      <w:szCs w:val="18"/>
      <w:lang w:val="es-DO" w:eastAsia="es-DO"/>
    </w:rPr>
  </w:style>
  <w:style w:type="paragraph" w:customStyle="1" w:styleId="xl129">
    <w:name w:val="xl129"/>
    <w:basedOn w:val="Normal"/>
    <w:rsid w:val="00C6739A"/>
    <w:pPr>
      <w:shd w:val="clear" w:color="000000" w:fill="FFFFFF"/>
      <w:spacing w:before="100" w:beforeAutospacing="1" w:after="100" w:afterAutospacing="1" w:line="240" w:lineRule="auto"/>
      <w:textAlignment w:val="top"/>
    </w:pPr>
    <w:rPr>
      <w:rFonts w:ascii="Arial Narrow" w:eastAsia="Times New Roman" w:hAnsi="Arial Narrow"/>
      <w:b/>
      <w:bCs/>
      <w:color w:val="auto"/>
      <w:spacing w:val="0"/>
      <w:lang w:val="es-DO" w:eastAsia="es-DO"/>
    </w:rPr>
  </w:style>
  <w:style w:type="paragraph" w:customStyle="1" w:styleId="xl130">
    <w:name w:val="xl130"/>
    <w:basedOn w:val="Normal"/>
    <w:rsid w:val="00C6739A"/>
    <w:pPr>
      <w:shd w:val="clear" w:color="000000" w:fill="FFFFFF"/>
      <w:spacing w:before="100" w:beforeAutospacing="1" w:after="100" w:afterAutospacing="1" w:line="240" w:lineRule="auto"/>
      <w:textAlignment w:val="center"/>
    </w:pPr>
    <w:rPr>
      <w:rFonts w:ascii="Arial Narrow" w:eastAsia="Times New Roman" w:hAnsi="Arial Narrow"/>
      <w:b/>
      <w:bCs/>
      <w:color w:val="auto"/>
      <w:spacing w:val="0"/>
      <w:lang w:val="es-DO" w:eastAsia="es-DO"/>
    </w:rPr>
  </w:style>
  <w:style w:type="paragraph" w:customStyle="1" w:styleId="xl131">
    <w:name w:val="xl131"/>
    <w:basedOn w:val="Normal"/>
    <w:rsid w:val="00C6739A"/>
    <w:pPr>
      <w:pBdr>
        <w:top w:val="single" w:sz="8" w:space="0" w:color="auto"/>
        <w:left w:val="single" w:sz="8" w:space="0" w:color="auto"/>
        <w:bottom w:val="single" w:sz="8" w:space="0" w:color="auto"/>
        <w:right w:val="single" w:sz="8" w:space="0" w:color="auto"/>
      </w:pBdr>
      <w:shd w:val="clear" w:color="000000" w:fill="9BC2E6"/>
      <w:spacing w:before="100" w:beforeAutospacing="1" w:after="100" w:afterAutospacing="1" w:line="240" w:lineRule="auto"/>
      <w:jc w:val="center"/>
      <w:textAlignment w:val="center"/>
    </w:pPr>
    <w:rPr>
      <w:rFonts w:eastAsia="Times New Roman"/>
      <w:b/>
      <w:bCs/>
      <w:color w:val="auto"/>
      <w:spacing w:val="0"/>
      <w:sz w:val="16"/>
      <w:szCs w:val="16"/>
      <w:lang w:val="es-DO" w:eastAsia="es-DO"/>
    </w:rPr>
  </w:style>
  <w:style w:type="paragraph" w:customStyle="1" w:styleId="xl132">
    <w:name w:val="xl132"/>
    <w:basedOn w:val="Normal"/>
    <w:rsid w:val="00C6739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b/>
      <w:bCs/>
      <w:color w:val="auto"/>
      <w:spacing w:val="0"/>
      <w:sz w:val="16"/>
      <w:szCs w:val="16"/>
      <w:lang w:val="es-DO" w:eastAsia="es-DO"/>
    </w:rPr>
  </w:style>
  <w:style w:type="paragraph" w:customStyle="1" w:styleId="xl133">
    <w:name w:val="xl133"/>
    <w:basedOn w:val="Normal"/>
    <w:rsid w:val="00C6739A"/>
    <w:pPr>
      <w:pBdr>
        <w:top w:val="single" w:sz="8"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jc w:val="center"/>
      <w:textAlignment w:val="center"/>
    </w:pPr>
    <w:rPr>
      <w:rFonts w:eastAsia="Times New Roman"/>
      <w:b/>
      <w:bCs/>
      <w:color w:val="auto"/>
      <w:spacing w:val="0"/>
      <w:sz w:val="16"/>
      <w:szCs w:val="16"/>
      <w:lang w:val="es-DO" w:eastAsia="es-DO"/>
    </w:rPr>
  </w:style>
  <w:style w:type="paragraph" w:customStyle="1" w:styleId="xl134">
    <w:name w:val="xl134"/>
    <w:basedOn w:val="Normal"/>
    <w:rsid w:val="00C6739A"/>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jc w:val="center"/>
      <w:textAlignment w:val="center"/>
    </w:pPr>
    <w:rPr>
      <w:rFonts w:eastAsia="Times New Roman"/>
      <w:color w:val="auto"/>
      <w:spacing w:val="0"/>
      <w:sz w:val="16"/>
      <w:szCs w:val="16"/>
      <w:lang w:val="es-DO" w:eastAsia="es-DO"/>
    </w:rPr>
  </w:style>
  <w:style w:type="paragraph" w:customStyle="1" w:styleId="xl135">
    <w:name w:val="xl135"/>
    <w:basedOn w:val="Normal"/>
    <w:rsid w:val="00C6739A"/>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jc w:val="center"/>
      <w:textAlignment w:val="center"/>
    </w:pPr>
    <w:rPr>
      <w:rFonts w:eastAsia="Times New Roman"/>
      <w:color w:val="auto"/>
      <w:spacing w:val="0"/>
      <w:sz w:val="16"/>
      <w:szCs w:val="16"/>
      <w:lang w:val="es-DO" w:eastAsia="es-DO"/>
    </w:rPr>
  </w:style>
  <w:style w:type="paragraph" w:customStyle="1" w:styleId="xl136">
    <w:name w:val="xl136"/>
    <w:basedOn w:val="Normal"/>
    <w:rsid w:val="00C6739A"/>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jc w:val="center"/>
      <w:textAlignment w:val="center"/>
    </w:pPr>
    <w:rPr>
      <w:rFonts w:eastAsia="Times New Roman"/>
      <w:color w:val="auto"/>
      <w:spacing w:val="0"/>
      <w:sz w:val="16"/>
      <w:szCs w:val="16"/>
      <w:lang w:val="es-DO" w:eastAsia="es-DO"/>
    </w:rPr>
  </w:style>
  <w:style w:type="paragraph" w:customStyle="1" w:styleId="xl137">
    <w:name w:val="xl137"/>
    <w:basedOn w:val="Normal"/>
    <w:rsid w:val="00C6739A"/>
    <w:pPr>
      <w:pBdr>
        <w:top w:val="single" w:sz="8" w:space="0" w:color="auto"/>
        <w:left w:val="single" w:sz="8" w:space="0" w:color="auto"/>
        <w:bottom w:val="single" w:sz="8" w:space="0" w:color="auto"/>
        <w:right w:val="single" w:sz="8" w:space="0" w:color="auto"/>
      </w:pBdr>
      <w:shd w:val="clear" w:color="000000" w:fill="C9C9C9"/>
      <w:spacing w:before="100" w:beforeAutospacing="1" w:after="100" w:afterAutospacing="1" w:line="240" w:lineRule="auto"/>
      <w:jc w:val="center"/>
      <w:textAlignment w:val="center"/>
    </w:pPr>
    <w:rPr>
      <w:rFonts w:eastAsia="Times New Roman"/>
      <w:b/>
      <w:bCs/>
      <w:color w:val="auto"/>
      <w:spacing w:val="0"/>
      <w:sz w:val="16"/>
      <w:szCs w:val="16"/>
      <w:lang w:val="es-DO" w:eastAsia="es-DO"/>
    </w:rPr>
  </w:style>
  <w:style w:type="paragraph" w:customStyle="1" w:styleId="xl138">
    <w:name w:val="xl138"/>
    <w:basedOn w:val="Normal"/>
    <w:rsid w:val="00C6739A"/>
    <w:pPr>
      <w:pBdr>
        <w:top w:val="single" w:sz="4" w:space="0" w:color="auto"/>
        <w:left w:val="single" w:sz="4" w:space="0" w:color="auto"/>
        <w:bottom w:val="single" w:sz="4" w:space="0" w:color="auto"/>
        <w:right w:val="single" w:sz="4" w:space="0" w:color="auto"/>
      </w:pBdr>
      <w:shd w:val="clear" w:color="000000" w:fill="C9C9C9"/>
      <w:spacing w:before="100" w:beforeAutospacing="1" w:after="100" w:afterAutospacing="1" w:line="240" w:lineRule="auto"/>
      <w:jc w:val="center"/>
      <w:textAlignment w:val="center"/>
    </w:pPr>
    <w:rPr>
      <w:rFonts w:eastAsia="Times New Roman"/>
      <w:color w:val="auto"/>
      <w:spacing w:val="0"/>
      <w:sz w:val="16"/>
      <w:szCs w:val="16"/>
      <w:lang w:val="es-DO" w:eastAsia="es-DO"/>
    </w:rPr>
  </w:style>
  <w:style w:type="paragraph" w:customStyle="1" w:styleId="xl139">
    <w:name w:val="xl139"/>
    <w:basedOn w:val="Normal"/>
    <w:rsid w:val="00C6739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b/>
      <w:bCs/>
      <w:color w:val="auto"/>
      <w:spacing w:val="0"/>
      <w:sz w:val="16"/>
      <w:szCs w:val="16"/>
      <w:lang w:val="es-DO" w:eastAsia="es-DO"/>
    </w:rPr>
  </w:style>
  <w:style w:type="paragraph" w:customStyle="1" w:styleId="xl140">
    <w:name w:val="xl140"/>
    <w:basedOn w:val="Normal"/>
    <w:rsid w:val="00C6739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b/>
      <w:bCs/>
      <w:color w:val="auto"/>
      <w:spacing w:val="0"/>
      <w:sz w:val="16"/>
      <w:szCs w:val="16"/>
      <w:lang w:val="es-DO" w:eastAsia="es-DO"/>
    </w:rPr>
  </w:style>
  <w:style w:type="paragraph" w:customStyle="1" w:styleId="xl141">
    <w:name w:val="xl141"/>
    <w:basedOn w:val="Normal"/>
    <w:rsid w:val="00C6739A"/>
    <w:pPr>
      <w:pBdr>
        <w:top w:val="single" w:sz="8"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jc w:val="center"/>
      <w:textAlignment w:val="center"/>
    </w:pPr>
    <w:rPr>
      <w:rFonts w:eastAsia="Times New Roman"/>
      <w:b/>
      <w:bCs/>
      <w:color w:val="auto"/>
      <w:spacing w:val="0"/>
      <w:sz w:val="16"/>
      <w:szCs w:val="16"/>
      <w:lang w:val="es-DO" w:eastAsia="es-DO"/>
    </w:rPr>
  </w:style>
  <w:style w:type="paragraph" w:customStyle="1" w:styleId="xl142">
    <w:name w:val="xl142"/>
    <w:basedOn w:val="Normal"/>
    <w:rsid w:val="00C6739A"/>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eastAsia="Times New Roman"/>
      <w:b/>
      <w:bCs/>
      <w:color w:val="auto"/>
      <w:spacing w:val="0"/>
      <w:sz w:val="16"/>
      <w:szCs w:val="16"/>
      <w:lang w:val="es-DO" w:eastAsia="es-DO"/>
    </w:rPr>
  </w:style>
  <w:style w:type="paragraph" w:customStyle="1" w:styleId="xl143">
    <w:name w:val="xl143"/>
    <w:basedOn w:val="Normal"/>
    <w:rsid w:val="00C6739A"/>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jc w:val="center"/>
      <w:textAlignment w:val="center"/>
    </w:pPr>
    <w:rPr>
      <w:rFonts w:eastAsia="Times New Roman"/>
      <w:color w:val="auto"/>
      <w:spacing w:val="0"/>
      <w:sz w:val="16"/>
      <w:szCs w:val="16"/>
      <w:lang w:val="es-DO" w:eastAsia="es-DO"/>
    </w:rPr>
  </w:style>
  <w:style w:type="paragraph" w:customStyle="1" w:styleId="xl144">
    <w:name w:val="xl144"/>
    <w:basedOn w:val="Normal"/>
    <w:rsid w:val="00C6739A"/>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textAlignment w:val="center"/>
    </w:pPr>
    <w:rPr>
      <w:rFonts w:eastAsia="Times New Roman"/>
      <w:color w:val="auto"/>
      <w:spacing w:val="0"/>
      <w:sz w:val="16"/>
      <w:szCs w:val="16"/>
      <w:lang w:val="es-DO" w:eastAsia="es-DO"/>
    </w:rPr>
  </w:style>
  <w:style w:type="paragraph" w:customStyle="1" w:styleId="xl145">
    <w:name w:val="xl145"/>
    <w:basedOn w:val="Normal"/>
    <w:rsid w:val="00C6739A"/>
    <w:pPr>
      <w:pBdr>
        <w:top w:val="single" w:sz="4" w:space="0" w:color="auto"/>
        <w:left w:val="single" w:sz="4" w:space="0" w:color="auto"/>
        <w:bottom w:val="single" w:sz="4" w:space="0" w:color="auto"/>
        <w:right w:val="single" w:sz="4" w:space="0" w:color="auto"/>
      </w:pBdr>
      <w:shd w:val="clear" w:color="000000" w:fill="C9C9C9"/>
      <w:spacing w:before="100" w:beforeAutospacing="1" w:after="100" w:afterAutospacing="1" w:line="240" w:lineRule="auto"/>
      <w:jc w:val="center"/>
      <w:textAlignment w:val="center"/>
    </w:pPr>
    <w:rPr>
      <w:rFonts w:eastAsia="Times New Roman"/>
      <w:b/>
      <w:bCs/>
      <w:color w:val="auto"/>
      <w:spacing w:val="0"/>
      <w:sz w:val="16"/>
      <w:szCs w:val="16"/>
      <w:lang w:val="es-DO" w:eastAsia="es-DO"/>
    </w:rPr>
  </w:style>
  <w:style w:type="paragraph" w:customStyle="1" w:styleId="xl146">
    <w:name w:val="xl146"/>
    <w:basedOn w:val="Normal"/>
    <w:rsid w:val="00C6739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eastAsia="Times New Roman"/>
      <w:b/>
      <w:bCs/>
      <w:color w:val="auto"/>
      <w:spacing w:val="0"/>
      <w:sz w:val="18"/>
      <w:szCs w:val="18"/>
      <w:lang w:val="es-DO" w:eastAsia="es-DO"/>
    </w:rPr>
  </w:style>
  <w:style w:type="paragraph" w:customStyle="1" w:styleId="xl147">
    <w:name w:val="xl147"/>
    <w:basedOn w:val="Normal"/>
    <w:rsid w:val="00C6739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b/>
      <w:bCs/>
      <w:color w:val="auto"/>
      <w:spacing w:val="0"/>
      <w:sz w:val="18"/>
      <w:szCs w:val="18"/>
      <w:lang w:val="es-DO" w:eastAsia="es-DO"/>
    </w:rPr>
  </w:style>
  <w:style w:type="paragraph" w:customStyle="1" w:styleId="xl148">
    <w:name w:val="xl148"/>
    <w:basedOn w:val="Normal"/>
    <w:rsid w:val="00C6739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eastAsia="Times New Roman"/>
      <w:b/>
      <w:bCs/>
      <w:color w:val="auto"/>
      <w:spacing w:val="0"/>
      <w:sz w:val="18"/>
      <w:szCs w:val="18"/>
      <w:lang w:val="es-DO" w:eastAsia="es-DO"/>
    </w:rPr>
  </w:style>
  <w:style w:type="paragraph" w:customStyle="1" w:styleId="xl149">
    <w:name w:val="xl149"/>
    <w:basedOn w:val="Normal"/>
    <w:rsid w:val="00C6739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b/>
      <w:bCs/>
      <w:color w:val="auto"/>
      <w:spacing w:val="0"/>
      <w:sz w:val="18"/>
      <w:szCs w:val="18"/>
      <w:lang w:val="es-DO" w:eastAsia="es-DO"/>
    </w:rPr>
  </w:style>
  <w:style w:type="paragraph" w:customStyle="1" w:styleId="xl150">
    <w:name w:val="xl150"/>
    <w:basedOn w:val="Normal"/>
    <w:rsid w:val="00C6739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eastAsia="Times New Roman"/>
      <w:b/>
      <w:bCs/>
      <w:color w:val="auto"/>
      <w:spacing w:val="0"/>
      <w:sz w:val="18"/>
      <w:szCs w:val="18"/>
      <w:lang w:val="es-DO" w:eastAsia="es-DO"/>
    </w:rPr>
  </w:style>
  <w:style w:type="paragraph" w:customStyle="1" w:styleId="xl151">
    <w:name w:val="xl151"/>
    <w:basedOn w:val="Normal"/>
    <w:rsid w:val="00C6739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b/>
      <w:bCs/>
      <w:color w:val="auto"/>
      <w:spacing w:val="0"/>
      <w:sz w:val="18"/>
      <w:szCs w:val="18"/>
      <w:lang w:val="es-DO" w:eastAsia="es-DO"/>
    </w:rPr>
  </w:style>
  <w:style w:type="paragraph" w:customStyle="1" w:styleId="xl152">
    <w:name w:val="xl152"/>
    <w:basedOn w:val="Normal"/>
    <w:rsid w:val="00C6739A"/>
    <w:pPr>
      <w:shd w:val="clear" w:color="000000" w:fill="D9D9D9"/>
      <w:spacing w:before="100" w:beforeAutospacing="1" w:after="100" w:afterAutospacing="1" w:line="240" w:lineRule="auto"/>
      <w:jc w:val="center"/>
      <w:textAlignment w:val="top"/>
    </w:pPr>
    <w:rPr>
      <w:rFonts w:ascii="Arial Narrow" w:eastAsia="Times New Roman" w:hAnsi="Arial Narrow"/>
      <w:b/>
      <w:bCs/>
      <w:color w:val="auto"/>
      <w:spacing w:val="0"/>
      <w:lang w:val="es-DO" w:eastAsia="es-DO"/>
    </w:rPr>
  </w:style>
  <w:style w:type="paragraph" w:customStyle="1" w:styleId="xl153">
    <w:name w:val="xl153"/>
    <w:basedOn w:val="Normal"/>
    <w:rsid w:val="00C6739A"/>
    <w:pPr>
      <w:shd w:val="clear" w:color="000000" w:fill="D9D9D9"/>
      <w:spacing w:before="100" w:beforeAutospacing="1" w:after="100" w:afterAutospacing="1" w:line="240" w:lineRule="auto"/>
      <w:jc w:val="center"/>
      <w:textAlignment w:val="center"/>
    </w:pPr>
    <w:rPr>
      <w:rFonts w:ascii="Arial Narrow" w:eastAsia="Times New Roman" w:hAnsi="Arial Narrow"/>
      <w:b/>
      <w:bCs/>
      <w:color w:val="auto"/>
      <w:spacing w:val="0"/>
      <w:lang w:val="es-DO" w:eastAsia="es-DO"/>
    </w:rPr>
  </w:style>
  <w:style w:type="paragraph" w:customStyle="1" w:styleId="xl154">
    <w:name w:val="xl154"/>
    <w:basedOn w:val="Normal"/>
    <w:rsid w:val="00C6739A"/>
    <w:pPr>
      <w:pBdr>
        <w:top w:val="single" w:sz="8" w:space="0" w:color="auto"/>
        <w:left w:val="single" w:sz="8" w:space="0" w:color="auto"/>
        <w:bottom w:val="single" w:sz="8" w:space="0" w:color="auto"/>
        <w:right w:val="single" w:sz="8" w:space="0" w:color="auto"/>
      </w:pBdr>
      <w:shd w:val="clear" w:color="000000" w:fill="9BC2E6"/>
      <w:spacing w:before="100" w:beforeAutospacing="1" w:after="100" w:afterAutospacing="1" w:line="240" w:lineRule="auto"/>
      <w:jc w:val="center"/>
      <w:textAlignment w:val="center"/>
    </w:pPr>
    <w:rPr>
      <w:rFonts w:eastAsia="Times New Roman"/>
      <w:b/>
      <w:bCs/>
      <w:color w:val="auto"/>
      <w:spacing w:val="0"/>
      <w:sz w:val="16"/>
      <w:szCs w:val="16"/>
      <w:lang w:val="es-DO" w:eastAsia="es-DO"/>
    </w:rPr>
  </w:style>
  <w:style w:type="paragraph" w:customStyle="1" w:styleId="xl155">
    <w:name w:val="xl155"/>
    <w:basedOn w:val="Normal"/>
    <w:rsid w:val="00C6739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b/>
      <w:bCs/>
      <w:color w:val="auto"/>
      <w:spacing w:val="0"/>
      <w:sz w:val="16"/>
      <w:szCs w:val="16"/>
      <w:lang w:val="es-DO" w:eastAsia="es-DO"/>
    </w:rPr>
  </w:style>
  <w:style w:type="paragraph" w:styleId="Descripcin">
    <w:name w:val="caption"/>
    <w:basedOn w:val="Normal"/>
    <w:next w:val="Normal"/>
    <w:uiPriority w:val="35"/>
    <w:unhideWhenUsed/>
    <w:qFormat/>
    <w:rsid w:val="00C6739A"/>
    <w:pPr>
      <w:spacing w:after="200" w:line="240" w:lineRule="auto"/>
    </w:pPr>
    <w:rPr>
      <w:rFonts w:cstheme="minorBidi"/>
      <w:i/>
      <w:iCs/>
      <w:color w:val="44546A" w:themeColor="text2"/>
      <w:spacing w:val="0"/>
      <w:sz w:val="18"/>
      <w:szCs w:val="18"/>
      <w:lang w:val="es-DO"/>
    </w:rPr>
  </w:style>
  <w:style w:type="paragraph" w:styleId="Textoindependiente">
    <w:name w:val="Body Text"/>
    <w:basedOn w:val="Normal"/>
    <w:link w:val="TextoindependienteCar"/>
    <w:uiPriority w:val="1"/>
    <w:qFormat/>
    <w:rsid w:val="008C7688"/>
    <w:pPr>
      <w:widowControl w:val="0"/>
      <w:autoSpaceDE w:val="0"/>
      <w:autoSpaceDN w:val="0"/>
      <w:spacing w:after="0" w:line="240" w:lineRule="auto"/>
    </w:pPr>
    <w:rPr>
      <w:rFonts w:ascii="Calibri" w:eastAsia="Calibri" w:hAnsi="Calibri" w:cs="Calibri"/>
      <w:color w:val="auto"/>
      <w:spacing w:val="0"/>
      <w:sz w:val="22"/>
      <w:szCs w:val="22"/>
    </w:rPr>
  </w:style>
  <w:style w:type="character" w:customStyle="1" w:styleId="TextoindependienteCar">
    <w:name w:val="Texto independiente Car"/>
    <w:basedOn w:val="Fuentedeprrafopredeter"/>
    <w:link w:val="Textoindependiente"/>
    <w:uiPriority w:val="1"/>
    <w:rsid w:val="008C7688"/>
    <w:rPr>
      <w:rFonts w:ascii="Calibri" w:eastAsia="Calibri" w:hAnsi="Calibri" w:cs="Calibri"/>
      <w:color w:val="auto"/>
      <w:spacing w:val="0"/>
      <w:sz w:val="22"/>
      <w:szCs w:val="22"/>
    </w:rPr>
  </w:style>
  <w:style w:type="table" w:styleId="Tabladelista3">
    <w:name w:val="List Table 3"/>
    <w:basedOn w:val="Tablanormal"/>
    <w:uiPriority w:val="48"/>
    <w:rsid w:val="008C7688"/>
    <w:pPr>
      <w:spacing w:after="0" w:line="240" w:lineRule="auto"/>
    </w:pPr>
    <w:rPr>
      <w:rFonts w:asciiTheme="minorHAnsi" w:hAnsiTheme="minorHAnsi" w:cstheme="minorBidi"/>
      <w:color w:val="auto"/>
      <w:spacing w:val="0"/>
      <w:sz w:val="22"/>
      <w:szCs w:val="22"/>
      <w:lang w:val="es-DO"/>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TableGrid1">
    <w:name w:val="Table Grid1"/>
    <w:basedOn w:val="Tablanormal"/>
    <w:next w:val="Tablaconcuadrcula"/>
    <w:uiPriority w:val="39"/>
    <w:rsid w:val="006B6DF6"/>
    <w:pPr>
      <w:spacing w:after="0" w:line="240" w:lineRule="auto"/>
    </w:pPr>
    <w:rPr>
      <w:rFonts w:asciiTheme="minorHAnsi" w:hAnsiTheme="minorHAnsi" w:cstheme="minorBidi"/>
      <w:color w:val="auto"/>
      <w:spacing w:val="0"/>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8D4E97"/>
    <w:pPr>
      <w:spacing w:after="0" w:line="240" w:lineRule="auto"/>
    </w:pPr>
    <w:rPr>
      <w:rFonts w:asciiTheme="minorHAnsi" w:hAnsiTheme="minorHAnsi" w:cstheme="minorBidi"/>
      <w:color w:val="auto"/>
      <w:spacing w:val="0"/>
      <w:kern w:val="2"/>
      <w:sz w:val="22"/>
      <w:szCs w:val="22"/>
      <w:lang w:val="es-D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fwwr795v0">
    <w:name w:val="markfwwr795v0"/>
    <w:basedOn w:val="Fuentedeprrafopredeter"/>
    <w:rsid w:val="003F1945"/>
  </w:style>
  <w:style w:type="paragraph" w:customStyle="1" w:styleId="xl77">
    <w:name w:val="xl77"/>
    <w:basedOn w:val="Normal"/>
    <w:rsid w:val="00117D3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Segoe UI" w:eastAsia="Times New Roman" w:hAnsi="Segoe UI" w:cs="Segoe UI"/>
      <w:color w:val="auto"/>
      <w:spacing w:val="0"/>
      <w:sz w:val="20"/>
      <w:szCs w:val="20"/>
      <w:lang w:val="es-DO" w:eastAsia="es-DO"/>
    </w:rPr>
  </w:style>
  <w:style w:type="paragraph" w:customStyle="1" w:styleId="xl78">
    <w:name w:val="xl78"/>
    <w:basedOn w:val="Normal"/>
    <w:rsid w:val="00117D3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Segoe UI" w:eastAsia="Times New Roman" w:hAnsi="Segoe UI" w:cs="Segoe UI"/>
      <w:color w:val="auto"/>
      <w:spacing w:val="0"/>
      <w:sz w:val="20"/>
      <w:szCs w:val="20"/>
      <w:lang w:val="es-DO" w:eastAsia="es-DO"/>
    </w:rPr>
  </w:style>
  <w:style w:type="paragraph" w:customStyle="1" w:styleId="xl90">
    <w:name w:val="xl90"/>
    <w:basedOn w:val="Normal"/>
    <w:rsid w:val="00117D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Segoe UI" w:eastAsia="Times New Roman" w:hAnsi="Segoe UI" w:cs="Segoe UI"/>
      <w:color w:val="auto"/>
      <w:spacing w:val="0"/>
      <w:sz w:val="20"/>
      <w:szCs w:val="20"/>
      <w:lang w:val="es-DO" w:eastAsia="es-DO"/>
    </w:rPr>
  </w:style>
  <w:style w:type="paragraph" w:customStyle="1" w:styleId="xl91">
    <w:name w:val="xl91"/>
    <w:basedOn w:val="Normal"/>
    <w:rsid w:val="00117D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Segoe UI" w:eastAsia="Times New Roman" w:hAnsi="Segoe UI" w:cs="Segoe UI"/>
      <w:color w:val="auto"/>
      <w:spacing w:val="0"/>
      <w:sz w:val="20"/>
      <w:szCs w:val="20"/>
      <w:lang w:val="es-DO" w:eastAsia="es-DO"/>
    </w:rPr>
  </w:style>
  <w:style w:type="paragraph" w:customStyle="1" w:styleId="xl92">
    <w:name w:val="xl92"/>
    <w:basedOn w:val="Normal"/>
    <w:rsid w:val="00117D3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Segoe UI" w:eastAsia="Times New Roman" w:hAnsi="Segoe UI" w:cs="Segoe UI"/>
      <w:color w:val="auto"/>
      <w:spacing w:val="0"/>
      <w:sz w:val="20"/>
      <w:szCs w:val="20"/>
      <w:lang w:val="es-DO" w:eastAsia="es-DO"/>
    </w:rPr>
  </w:style>
  <w:style w:type="paragraph" w:customStyle="1" w:styleId="xl93">
    <w:name w:val="xl93"/>
    <w:basedOn w:val="Normal"/>
    <w:rsid w:val="00117D3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Segoe UI" w:eastAsia="Times New Roman" w:hAnsi="Segoe UI" w:cs="Segoe UI"/>
      <w:color w:val="auto"/>
      <w:spacing w:val="0"/>
      <w:sz w:val="20"/>
      <w:szCs w:val="20"/>
      <w:lang w:val="es-DO" w:eastAsia="es-DO"/>
    </w:rPr>
  </w:style>
  <w:style w:type="paragraph" w:customStyle="1" w:styleId="xl94">
    <w:name w:val="xl94"/>
    <w:basedOn w:val="Normal"/>
    <w:rsid w:val="00117D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Segoe UI" w:eastAsia="Times New Roman" w:hAnsi="Segoe UI" w:cs="Segoe UI"/>
      <w:color w:val="auto"/>
      <w:spacing w:val="0"/>
      <w:sz w:val="20"/>
      <w:szCs w:val="20"/>
      <w:lang w:val="es-DO" w:eastAsia="es-DO"/>
    </w:rPr>
  </w:style>
  <w:style w:type="paragraph" w:customStyle="1" w:styleId="xl95">
    <w:name w:val="xl95"/>
    <w:basedOn w:val="Normal"/>
    <w:rsid w:val="00117D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Segoe UI" w:eastAsia="Times New Roman" w:hAnsi="Segoe UI" w:cs="Segoe UI"/>
      <w:color w:val="auto"/>
      <w:spacing w:val="0"/>
      <w:sz w:val="20"/>
      <w:szCs w:val="20"/>
      <w:lang w:val="es-DO" w:eastAsia="es-DO"/>
    </w:rPr>
  </w:style>
  <w:style w:type="paragraph" w:customStyle="1" w:styleId="xl96">
    <w:name w:val="xl96"/>
    <w:basedOn w:val="Normal"/>
    <w:rsid w:val="00117D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Segoe UI" w:eastAsia="Times New Roman" w:hAnsi="Segoe UI" w:cs="Segoe UI"/>
      <w:color w:val="auto"/>
      <w:spacing w:val="0"/>
      <w:sz w:val="20"/>
      <w:szCs w:val="20"/>
      <w:lang w:val="es-DO" w:eastAsia="es-DO"/>
    </w:rPr>
  </w:style>
  <w:style w:type="paragraph" w:customStyle="1" w:styleId="xl97">
    <w:name w:val="xl97"/>
    <w:basedOn w:val="Normal"/>
    <w:rsid w:val="00117D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Segoe UI" w:eastAsia="Times New Roman" w:hAnsi="Segoe UI" w:cs="Segoe UI"/>
      <w:color w:val="auto"/>
      <w:spacing w:val="0"/>
      <w:sz w:val="20"/>
      <w:szCs w:val="20"/>
      <w:lang w:val="es-DO" w:eastAsia="es-DO"/>
    </w:rPr>
  </w:style>
  <w:style w:type="paragraph" w:customStyle="1" w:styleId="xl98">
    <w:name w:val="xl98"/>
    <w:basedOn w:val="Normal"/>
    <w:rsid w:val="00117D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Segoe UI" w:eastAsia="Times New Roman" w:hAnsi="Segoe UI" w:cs="Segoe UI"/>
      <w:color w:val="auto"/>
      <w:spacing w:val="0"/>
      <w:sz w:val="20"/>
      <w:szCs w:val="20"/>
      <w:lang w:val="es-DO" w:eastAsia="es-DO"/>
    </w:rPr>
  </w:style>
  <w:style w:type="paragraph" w:customStyle="1" w:styleId="xl99">
    <w:name w:val="xl99"/>
    <w:basedOn w:val="Normal"/>
    <w:rsid w:val="00117D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Segoe UI" w:eastAsia="Times New Roman" w:hAnsi="Segoe UI" w:cs="Segoe UI"/>
      <w:color w:val="FF0000"/>
      <w:spacing w:val="0"/>
      <w:sz w:val="20"/>
      <w:szCs w:val="20"/>
      <w:lang w:val="es-DO" w:eastAsia="es-DO"/>
    </w:rPr>
  </w:style>
  <w:style w:type="paragraph" w:customStyle="1" w:styleId="xl100">
    <w:name w:val="xl100"/>
    <w:basedOn w:val="Normal"/>
    <w:rsid w:val="00117D3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Segoe UI" w:eastAsia="Times New Roman" w:hAnsi="Segoe UI" w:cs="Segoe UI"/>
      <w:color w:val="FF0000"/>
      <w:spacing w:val="0"/>
      <w:sz w:val="20"/>
      <w:szCs w:val="20"/>
      <w:lang w:val="es-DO" w:eastAsia="es-DO"/>
    </w:rPr>
  </w:style>
  <w:style w:type="paragraph" w:customStyle="1" w:styleId="xl101">
    <w:name w:val="xl101"/>
    <w:basedOn w:val="Normal"/>
    <w:rsid w:val="00117D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auto"/>
      <w:spacing w:val="0"/>
      <w:sz w:val="20"/>
      <w:szCs w:val="20"/>
      <w:lang w:val="es-DO" w:eastAsia="es-DO"/>
    </w:rPr>
  </w:style>
  <w:style w:type="paragraph" w:customStyle="1" w:styleId="xl102">
    <w:name w:val="xl102"/>
    <w:basedOn w:val="Normal"/>
    <w:rsid w:val="00117D33"/>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auto"/>
      <w:spacing w:val="0"/>
      <w:sz w:val="20"/>
      <w:szCs w:val="20"/>
      <w:lang w:val="es-DO" w:eastAsia="es-DO"/>
    </w:rPr>
  </w:style>
  <w:style w:type="paragraph" w:customStyle="1" w:styleId="xl103">
    <w:name w:val="xl103"/>
    <w:basedOn w:val="Normal"/>
    <w:rsid w:val="00117D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auto"/>
      <w:spacing w:val="0"/>
      <w:sz w:val="20"/>
      <w:szCs w:val="20"/>
      <w:lang w:val="es-DO" w:eastAsia="es-DO"/>
    </w:rPr>
  </w:style>
  <w:style w:type="table" w:customStyle="1" w:styleId="NormalTable0">
    <w:name w:val="Normal Table0"/>
    <w:uiPriority w:val="2"/>
    <w:semiHidden/>
    <w:unhideWhenUsed/>
    <w:qFormat/>
    <w:rsid w:val="009746F0"/>
    <w:pPr>
      <w:widowControl w:val="0"/>
      <w:autoSpaceDE w:val="0"/>
      <w:autoSpaceDN w:val="0"/>
      <w:spacing w:after="0" w:line="240" w:lineRule="auto"/>
    </w:pPr>
    <w:rPr>
      <w:rFonts w:asciiTheme="minorHAnsi" w:hAnsiTheme="minorHAnsi" w:cstheme="minorBidi"/>
      <w:color w:val="auto"/>
      <w:spacing w:val="0"/>
      <w:sz w:val="22"/>
      <w:szCs w:val="22"/>
    </w:rPr>
    <w:tblPr>
      <w:tblInd w:w="0" w:type="dxa"/>
      <w:tblCellMar>
        <w:top w:w="0" w:type="dxa"/>
        <w:left w:w="0" w:type="dxa"/>
        <w:bottom w:w="0" w:type="dxa"/>
        <w:right w:w="0" w:type="dxa"/>
      </w:tblCellMar>
    </w:tblPr>
  </w:style>
  <w:style w:type="table" w:styleId="Tablaconcuadrcula4-nfasis1">
    <w:name w:val="Grid Table 4 Accent 1"/>
    <w:basedOn w:val="Tablanormal"/>
    <w:uiPriority w:val="49"/>
    <w:rsid w:val="00A86051"/>
    <w:pPr>
      <w:spacing w:after="0" w:line="240" w:lineRule="auto"/>
    </w:pPr>
    <w:rPr>
      <w:rFonts w:asciiTheme="minorHAnsi" w:hAnsiTheme="minorHAnsi" w:cstheme="minorBidi"/>
      <w:color w:val="auto"/>
      <w:spacing w:val="0"/>
      <w:sz w:val="22"/>
      <w:szCs w:val="22"/>
      <w:lang w:val="es-419"/>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xxmsonormal">
    <w:name w:val="x_x_msonormal"/>
    <w:basedOn w:val="Normal"/>
    <w:rsid w:val="009B53DE"/>
    <w:pPr>
      <w:spacing w:after="0" w:line="240" w:lineRule="auto"/>
    </w:pPr>
    <w:rPr>
      <w:rFonts w:ascii="Calibri" w:hAnsi="Calibri" w:cs="Calibri"/>
      <w:color w:val="auto"/>
      <w:spacing w:val="0"/>
      <w:sz w:val="22"/>
      <w:szCs w:val="22"/>
      <w:lang w:val="es-DO" w:eastAsia="es-DO"/>
    </w:rPr>
  </w:style>
  <w:style w:type="character" w:customStyle="1" w:styleId="wacimagecontainer">
    <w:name w:val="wacimagecontainer"/>
    <w:basedOn w:val="Fuentedeprrafopredeter"/>
    <w:rsid w:val="00983658"/>
  </w:style>
  <w:style w:type="character" w:customStyle="1" w:styleId="textrun">
    <w:name w:val="textrun"/>
    <w:basedOn w:val="Fuentedeprrafopredeter"/>
    <w:rsid w:val="007718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107335">
      <w:bodyDiv w:val="1"/>
      <w:marLeft w:val="0"/>
      <w:marRight w:val="0"/>
      <w:marTop w:val="0"/>
      <w:marBottom w:val="0"/>
      <w:divBdr>
        <w:top w:val="none" w:sz="0" w:space="0" w:color="auto"/>
        <w:left w:val="none" w:sz="0" w:space="0" w:color="auto"/>
        <w:bottom w:val="none" w:sz="0" w:space="0" w:color="auto"/>
        <w:right w:val="none" w:sz="0" w:space="0" w:color="auto"/>
      </w:divBdr>
    </w:div>
    <w:div w:id="575893601">
      <w:bodyDiv w:val="1"/>
      <w:marLeft w:val="0"/>
      <w:marRight w:val="0"/>
      <w:marTop w:val="0"/>
      <w:marBottom w:val="0"/>
      <w:divBdr>
        <w:top w:val="none" w:sz="0" w:space="0" w:color="auto"/>
        <w:left w:val="none" w:sz="0" w:space="0" w:color="auto"/>
        <w:bottom w:val="none" w:sz="0" w:space="0" w:color="auto"/>
        <w:right w:val="none" w:sz="0" w:space="0" w:color="auto"/>
      </w:divBdr>
      <w:divsChild>
        <w:div w:id="1896500446">
          <w:marLeft w:val="0"/>
          <w:marRight w:val="0"/>
          <w:marTop w:val="0"/>
          <w:marBottom w:val="0"/>
          <w:divBdr>
            <w:top w:val="none" w:sz="0" w:space="0" w:color="auto"/>
            <w:left w:val="none" w:sz="0" w:space="0" w:color="auto"/>
            <w:bottom w:val="none" w:sz="0" w:space="0" w:color="auto"/>
            <w:right w:val="none" w:sz="0" w:space="0" w:color="auto"/>
          </w:divBdr>
          <w:divsChild>
            <w:div w:id="1434744930">
              <w:marLeft w:val="0"/>
              <w:marRight w:val="0"/>
              <w:marTop w:val="0"/>
              <w:marBottom w:val="0"/>
              <w:divBdr>
                <w:top w:val="none" w:sz="0" w:space="0" w:color="auto"/>
                <w:left w:val="none" w:sz="0" w:space="0" w:color="auto"/>
                <w:bottom w:val="none" w:sz="0" w:space="0" w:color="auto"/>
                <w:right w:val="none" w:sz="0" w:space="0" w:color="auto"/>
              </w:divBdr>
            </w:div>
          </w:divsChild>
        </w:div>
        <w:div w:id="267549138">
          <w:marLeft w:val="0"/>
          <w:marRight w:val="0"/>
          <w:marTop w:val="0"/>
          <w:marBottom w:val="0"/>
          <w:divBdr>
            <w:top w:val="none" w:sz="0" w:space="0" w:color="auto"/>
            <w:left w:val="none" w:sz="0" w:space="0" w:color="auto"/>
            <w:bottom w:val="none" w:sz="0" w:space="0" w:color="auto"/>
            <w:right w:val="none" w:sz="0" w:space="0" w:color="auto"/>
          </w:divBdr>
          <w:divsChild>
            <w:div w:id="2139295071">
              <w:marLeft w:val="0"/>
              <w:marRight w:val="0"/>
              <w:marTop w:val="0"/>
              <w:marBottom w:val="0"/>
              <w:divBdr>
                <w:top w:val="none" w:sz="0" w:space="0" w:color="auto"/>
                <w:left w:val="none" w:sz="0" w:space="0" w:color="auto"/>
                <w:bottom w:val="none" w:sz="0" w:space="0" w:color="auto"/>
                <w:right w:val="none" w:sz="0" w:space="0" w:color="auto"/>
              </w:divBdr>
            </w:div>
          </w:divsChild>
        </w:div>
        <w:div w:id="2007125115">
          <w:marLeft w:val="0"/>
          <w:marRight w:val="0"/>
          <w:marTop w:val="0"/>
          <w:marBottom w:val="0"/>
          <w:divBdr>
            <w:top w:val="none" w:sz="0" w:space="0" w:color="auto"/>
            <w:left w:val="none" w:sz="0" w:space="0" w:color="auto"/>
            <w:bottom w:val="none" w:sz="0" w:space="0" w:color="auto"/>
            <w:right w:val="none" w:sz="0" w:space="0" w:color="auto"/>
          </w:divBdr>
          <w:divsChild>
            <w:div w:id="157307079">
              <w:marLeft w:val="0"/>
              <w:marRight w:val="0"/>
              <w:marTop w:val="0"/>
              <w:marBottom w:val="0"/>
              <w:divBdr>
                <w:top w:val="none" w:sz="0" w:space="0" w:color="auto"/>
                <w:left w:val="none" w:sz="0" w:space="0" w:color="auto"/>
                <w:bottom w:val="none" w:sz="0" w:space="0" w:color="auto"/>
                <w:right w:val="none" w:sz="0" w:space="0" w:color="auto"/>
              </w:divBdr>
            </w:div>
          </w:divsChild>
        </w:div>
        <w:div w:id="1626041241">
          <w:marLeft w:val="0"/>
          <w:marRight w:val="0"/>
          <w:marTop w:val="0"/>
          <w:marBottom w:val="0"/>
          <w:divBdr>
            <w:top w:val="none" w:sz="0" w:space="0" w:color="auto"/>
            <w:left w:val="none" w:sz="0" w:space="0" w:color="auto"/>
            <w:bottom w:val="none" w:sz="0" w:space="0" w:color="auto"/>
            <w:right w:val="none" w:sz="0" w:space="0" w:color="auto"/>
          </w:divBdr>
          <w:divsChild>
            <w:div w:id="795490564">
              <w:marLeft w:val="0"/>
              <w:marRight w:val="0"/>
              <w:marTop w:val="0"/>
              <w:marBottom w:val="0"/>
              <w:divBdr>
                <w:top w:val="none" w:sz="0" w:space="0" w:color="auto"/>
                <w:left w:val="none" w:sz="0" w:space="0" w:color="auto"/>
                <w:bottom w:val="none" w:sz="0" w:space="0" w:color="auto"/>
                <w:right w:val="none" w:sz="0" w:space="0" w:color="auto"/>
              </w:divBdr>
            </w:div>
          </w:divsChild>
        </w:div>
        <w:div w:id="173690053">
          <w:marLeft w:val="0"/>
          <w:marRight w:val="0"/>
          <w:marTop w:val="0"/>
          <w:marBottom w:val="0"/>
          <w:divBdr>
            <w:top w:val="none" w:sz="0" w:space="0" w:color="auto"/>
            <w:left w:val="none" w:sz="0" w:space="0" w:color="auto"/>
            <w:bottom w:val="none" w:sz="0" w:space="0" w:color="auto"/>
            <w:right w:val="none" w:sz="0" w:space="0" w:color="auto"/>
          </w:divBdr>
          <w:divsChild>
            <w:div w:id="2078478100">
              <w:marLeft w:val="0"/>
              <w:marRight w:val="0"/>
              <w:marTop w:val="0"/>
              <w:marBottom w:val="0"/>
              <w:divBdr>
                <w:top w:val="none" w:sz="0" w:space="0" w:color="auto"/>
                <w:left w:val="none" w:sz="0" w:space="0" w:color="auto"/>
                <w:bottom w:val="none" w:sz="0" w:space="0" w:color="auto"/>
                <w:right w:val="none" w:sz="0" w:space="0" w:color="auto"/>
              </w:divBdr>
            </w:div>
          </w:divsChild>
        </w:div>
        <w:div w:id="1847862572">
          <w:marLeft w:val="0"/>
          <w:marRight w:val="0"/>
          <w:marTop w:val="0"/>
          <w:marBottom w:val="0"/>
          <w:divBdr>
            <w:top w:val="none" w:sz="0" w:space="0" w:color="auto"/>
            <w:left w:val="none" w:sz="0" w:space="0" w:color="auto"/>
            <w:bottom w:val="none" w:sz="0" w:space="0" w:color="auto"/>
            <w:right w:val="none" w:sz="0" w:space="0" w:color="auto"/>
          </w:divBdr>
          <w:divsChild>
            <w:div w:id="1201934940">
              <w:marLeft w:val="0"/>
              <w:marRight w:val="0"/>
              <w:marTop w:val="0"/>
              <w:marBottom w:val="0"/>
              <w:divBdr>
                <w:top w:val="none" w:sz="0" w:space="0" w:color="auto"/>
                <w:left w:val="none" w:sz="0" w:space="0" w:color="auto"/>
                <w:bottom w:val="none" w:sz="0" w:space="0" w:color="auto"/>
                <w:right w:val="none" w:sz="0" w:space="0" w:color="auto"/>
              </w:divBdr>
            </w:div>
          </w:divsChild>
        </w:div>
        <w:div w:id="111361762">
          <w:marLeft w:val="0"/>
          <w:marRight w:val="0"/>
          <w:marTop w:val="0"/>
          <w:marBottom w:val="0"/>
          <w:divBdr>
            <w:top w:val="none" w:sz="0" w:space="0" w:color="auto"/>
            <w:left w:val="none" w:sz="0" w:space="0" w:color="auto"/>
            <w:bottom w:val="none" w:sz="0" w:space="0" w:color="auto"/>
            <w:right w:val="none" w:sz="0" w:space="0" w:color="auto"/>
          </w:divBdr>
          <w:divsChild>
            <w:div w:id="737093261">
              <w:marLeft w:val="0"/>
              <w:marRight w:val="0"/>
              <w:marTop w:val="0"/>
              <w:marBottom w:val="0"/>
              <w:divBdr>
                <w:top w:val="none" w:sz="0" w:space="0" w:color="auto"/>
                <w:left w:val="none" w:sz="0" w:space="0" w:color="auto"/>
                <w:bottom w:val="none" w:sz="0" w:space="0" w:color="auto"/>
                <w:right w:val="none" w:sz="0" w:space="0" w:color="auto"/>
              </w:divBdr>
            </w:div>
          </w:divsChild>
        </w:div>
        <w:div w:id="455878134">
          <w:marLeft w:val="0"/>
          <w:marRight w:val="0"/>
          <w:marTop w:val="0"/>
          <w:marBottom w:val="0"/>
          <w:divBdr>
            <w:top w:val="none" w:sz="0" w:space="0" w:color="auto"/>
            <w:left w:val="none" w:sz="0" w:space="0" w:color="auto"/>
            <w:bottom w:val="none" w:sz="0" w:space="0" w:color="auto"/>
            <w:right w:val="none" w:sz="0" w:space="0" w:color="auto"/>
          </w:divBdr>
          <w:divsChild>
            <w:div w:id="228268431">
              <w:marLeft w:val="0"/>
              <w:marRight w:val="0"/>
              <w:marTop w:val="0"/>
              <w:marBottom w:val="0"/>
              <w:divBdr>
                <w:top w:val="none" w:sz="0" w:space="0" w:color="auto"/>
                <w:left w:val="none" w:sz="0" w:space="0" w:color="auto"/>
                <w:bottom w:val="none" w:sz="0" w:space="0" w:color="auto"/>
                <w:right w:val="none" w:sz="0" w:space="0" w:color="auto"/>
              </w:divBdr>
            </w:div>
          </w:divsChild>
        </w:div>
        <w:div w:id="380599297">
          <w:marLeft w:val="0"/>
          <w:marRight w:val="0"/>
          <w:marTop w:val="0"/>
          <w:marBottom w:val="0"/>
          <w:divBdr>
            <w:top w:val="none" w:sz="0" w:space="0" w:color="auto"/>
            <w:left w:val="none" w:sz="0" w:space="0" w:color="auto"/>
            <w:bottom w:val="none" w:sz="0" w:space="0" w:color="auto"/>
            <w:right w:val="none" w:sz="0" w:space="0" w:color="auto"/>
          </w:divBdr>
          <w:divsChild>
            <w:div w:id="1361319775">
              <w:marLeft w:val="0"/>
              <w:marRight w:val="0"/>
              <w:marTop w:val="0"/>
              <w:marBottom w:val="0"/>
              <w:divBdr>
                <w:top w:val="none" w:sz="0" w:space="0" w:color="auto"/>
                <w:left w:val="none" w:sz="0" w:space="0" w:color="auto"/>
                <w:bottom w:val="none" w:sz="0" w:space="0" w:color="auto"/>
                <w:right w:val="none" w:sz="0" w:space="0" w:color="auto"/>
              </w:divBdr>
            </w:div>
          </w:divsChild>
        </w:div>
        <w:div w:id="1141115161">
          <w:marLeft w:val="0"/>
          <w:marRight w:val="0"/>
          <w:marTop w:val="0"/>
          <w:marBottom w:val="0"/>
          <w:divBdr>
            <w:top w:val="none" w:sz="0" w:space="0" w:color="auto"/>
            <w:left w:val="none" w:sz="0" w:space="0" w:color="auto"/>
            <w:bottom w:val="none" w:sz="0" w:space="0" w:color="auto"/>
            <w:right w:val="none" w:sz="0" w:space="0" w:color="auto"/>
          </w:divBdr>
          <w:divsChild>
            <w:div w:id="1575315011">
              <w:marLeft w:val="0"/>
              <w:marRight w:val="0"/>
              <w:marTop w:val="0"/>
              <w:marBottom w:val="0"/>
              <w:divBdr>
                <w:top w:val="none" w:sz="0" w:space="0" w:color="auto"/>
                <w:left w:val="none" w:sz="0" w:space="0" w:color="auto"/>
                <w:bottom w:val="none" w:sz="0" w:space="0" w:color="auto"/>
                <w:right w:val="none" w:sz="0" w:space="0" w:color="auto"/>
              </w:divBdr>
            </w:div>
          </w:divsChild>
        </w:div>
        <w:div w:id="273094654">
          <w:marLeft w:val="0"/>
          <w:marRight w:val="0"/>
          <w:marTop w:val="0"/>
          <w:marBottom w:val="0"/>
          <w:divBdr>
            <w:top w:val="none" w:sz="0" w:space="0" w:color="auto"/>
            <w:left w:val="none" w:sz="0" w:space="0" w:color="auto"/>
            <w:bottom w:val="none" w:sz="0" w:space="0" w:color="auto"/>
            <w:right w:val="none" w:sz="0" w:space="0" w:color="auto"/>
          </w:divBdr>
          <w:divsChild>
            <w:div w:id="159001970">
              <w:marLeft w:val="0"/>
              <w:marRight w:val="0"/>
              <w:marTop w:val="0"/>
              <w:marBottom w:val="0"/>
              <w:divBdr>
                <w:top w:val="none" w:sz="0" w:space="0" w:color="auto"/>
                <w:left w:val="none" w:sz="0" w:space="0" w:color="auto"/>
                <w:bottom w:val="none" w:sz="0" w:space="0" w:color="auto"/>
                <w:right w:val="none" w:sz="0" w:space="0" w:color="auto"/>
              </w:divBdr>
            </w:div>
          </w:divsChild>
        </w:div>
        <w:div w:id="134420918">
          <w:marLeft w:val="0"/>
          <w:marRight w:val="0"/>
          <w:marTop w:val="0"/>
          <w:marBottom w:val="0"/>
          <w:divBdr>
            <w:top w:val="none" w:sz="0" w:space="0" w:color="auto"/>
            <w:left w:val="none" w:sz="0" w:space="0" w:color="auto"/>
            <w:bottom w:val="none" w:sz="0" w:space="0" w:color="auto"/>
            <w:right w:val="none" w:sz="0" w:space="0" w:color="auto"/>
          </w:divBdr>
          <w:divsChild>
            <w:div w:id="2054307958">
              <w:marLeft w:val="0"/>
              <w:marRight w:val="0"/>
              <w:marTop w:val="0"/>
              <w:marBottom w:val="0"/>
              <w:divBdr>
                <w:top w:val="none" w:sz="0" w:space="0" w:color="auto"/>
                <w:left w:val="none" w:sz="0" w:space="0" w:color="auto"/>
                <w:bottom w:val="none" w:sz="0" w:space="0" w:color="auto"/>
                <w:right w:val="none" w:sz="0" w:space="0" w:color="auto"/>
              </w:divBdr>
            </w:div>
          </w:divsChild>
        </w:div>
        <w:div w:id="1693845066">
          <w:marLeft w:val="0"/>
          <w:marRight w:val="0"/>
          <w:marTop w:val="0"/>
          <w:marBottom w:val="0"/>
          <w:divBdr>
            <w:top w:val="none" w:sz="0" w:space="0" w:color="auto"/>
            <w:left w:val="none" w:sz="0" w:space="0" w:color="auto"/>
            <w:bottom w:val="none" w:sz="0" w:space="0" w:color="auto"/>
            <w:right w:val="none" w:sz="0" w:space="0" w:color="auto"/>
          </w:divBdr>
          <w:divsChild>
            <w:div w:id="1530877400">
              <w:marLeft w:val="0"/>
              <w:marRight w:val="0"/>
              <w:marTop w:val="0"/>
              <w:marBottom w:val="0"/>
              <w:divBdr>
                <w:top w:val="none" w:sz="0" w:space="0" w:color="auto"/>
                <w:left w:val="none" w:sz="0" w:space="0" w:color="auto"/>
                <w:bottom w:val="none" w:sz="0" w:space="0" w:color="auto"/>
                <w:right w:val="none" w:sz="0" w:space="0" w:color="auto"/>
              </w:divBdr>
            </w:div>
          </w:divsChild>
        </w:div>
        <w:div w:id="621111985">
          <w:marLeft w:val="0"/>
          <w:marRight w:val="0"/>
          <w:marTop w:val="0"/>
          <w:marBottom w:val="0"/>
          <w:divBdr>
            <w:top w:val="none" w:sz="0" w:space="0" w:color="auto"/>
            <w:left w:val="none" w:sz="0" w:space="0" w:color="auto"/>
            <w:bottom w:val="none" w:sz="0" w:space="0" w:color="auto"/>
            <w:right w:val="none" w:sz="0" w:space="0" w:color="auto"/>
          </w:divBdr>
          <w:divsChild>
            <w:div w:id="1560361555">
              <w:marLeft w:val="0"/>
              <w:marRight w:val="0"/>
              <w:marTop w:val="0"/>
              <w:marBottom w:val="0"/>
              <w:divBdr>
                <w:top w:val="none" w:sz="0" w:space="0" w:color="auto"/>
                <w:left w:val="none" w:sz="0" w:space="0" w:color="auto"/>
                <w:bottom w:val="none" w:sz="0" w:space="0" w:color="auto"/>
                <w:right w:val="none" w:sz="0" w:space="0" w:color="auto"/>
              </w:divBdr>
            </w:div>
          </w:divsChild>
        </w:div>
        <w:div w:id="1482192351">
          <w:marLeft w:val="0"/>
          <w:marRight w:val="0"/>
          <w:marTop w:val="0"/>
          <w:marBottom w:val="0"/>
          <w:divBdr>
            <w:top w:val="none" w:sz="0" w:space="0" w:color="auto"/>
            <w:left w:val="none" w:sz="0" w:space="0" w:color="auto"/>
            <w:bottom w:val="none" w:sz="0" w:space="0" w:color="auto"/>
            <w:right w:val="none" w:sz="0" w:space="0" w:color="auto"/>
          </w:divBdr>
          <w:divsChild>
            <w:div w:id="920942643">
              <w:marLeft w:val="0"/>
              <w:marRight w:val="0"/>
              <w:marTop w:val="0"/>
              <w:marBottom w:val="0"/>
              <w:divBdr>
                <w:top w:val="none" w:sz="0" w:space="0" w:color="auto"/>
                <w:left w:val="none" w:sz="0" w:space="0" w:color="auto"/>
                <w:bottom w:val="none" w:sz="0" w:space="0" w:color="auto"/>
                <w:right w:val="none" w:sz="0" w:space="0" w:color="auto"/>
              </w:divBdr>
            </w:div>
          </w:divsChild>
        </w:div>
        <w:div w:id="1645770475">
          <w:marLeft w:val="0"/>
          <w:marRight w:val="0"/>
          <w:marTop w:val="0"/>
          <w:marBottom w:val="0"/>
          <w:divBdr>
            <w:top w:val="none" w:sz="0" w:space="0" w:color="auto"/>
            <w:left w:val="none" w:sz="0" w:space="0" w:color="auto"/>
            <w:bottom w:val="none" w:sz="0" w:space="0" w:color="auto"/>
            <w:right w:val="none" w:sz="0" w:space="0" w:color="auto"/>
          </w:divBdr>
          <w:divsChild>
            <w:div w:id="459689371">
              <w:marLeft w:val="0"/>
              <w:marRight w:val="0"/>
              <w:marTop w:val="0"/>
              <w:marBottom w:val="0"/>
              <w:divBdr>
                <w:top w:val="none" w:sz="0" w:space="0" w:color="auto"/>
                <w:left w:val="none" w:sz="0" w:space="0" w:color="auto"/>
                <w:bottom w:val="none" w:sz="0" w:space="0" w:color="auto"/>
                <w:right w:val="none" w:sz="0" w:space="0" w:color="auto"/>
              </w:divBdr>
            </w:div>
          </w:divsChild>
        </w:div>
        <w:div w:id="597836969">
          <w:marLeft w:val="0"/>
          <w:marRight w:val="0"/>
          <w:marTop w:val="0"/>
          <w:marBottom w:val="0"/>
          <w:divBdr>
            <w:top w:val="none" w:sz="0" w:space="0" w:color="auto"/>
            <w:left w:val="none" w:sz="0" w:space="0" w:color="auto"/>
            <w:bottom w:val="none" w:sz="0" w:space="0" w:color="auto"/>
            <w:right w:val="none" w:sz="0" w:space="0" w:color="auto"/>
          </w:divBdr>
          <w:divsChild>
            <w:div w:id="914168091">
              <w:marLeft w:val="0"/>
              <w:marRight w:val="0"/>
              <w:marTop w:val="0"/>
              <w:marBottom w:val="0"/>
              <w:divBdr>
                <w:top w:val="none" w:sz="0" w:space="0" w:color="auto"/>
                <w:left w:val="none" w:sz="0" w:space="0" w:color="auto"/>
                <w:bottom w:val="none" w:sz="0" w:space="0" w:color="auto"/>
                <w:right w:val="none" w:sz="0" w:space="0" w:color="auto"/>
              </w:divBdr>
            </w:div>
          </w:divsChild>
        </w:div>
        <w:div w:id="602878246">
          <w:marLeft w:val="0"/>
          <w:marRight w:val="0"/>
          <w:marTop w:val="0"/>
          <w:marBottom w:val="0"/>
          <w:divBdr>
            <w:top w:val="none" w:sz="0" w:space="0" w:color="auto"/>
            <w:left w:val="none" w:sz="0" w:space="0" w:color="auto"/>
            <w:bottom w:val="none" w:sz="0" w:space="0" w:color="auto"/>
            <w:right w:val="none" w:sz="0" w:space="0" w:color="auto"/>
          </w:divBdr>
          <w:divsChild>
            <w:div w:id="508450256">
              <w:marLeft w:val="0"/>
              <w:marRight w:val="0"/>
              <w:marTop w:val="0"/>
              <w:marBottom w:val="0"/>
              <w:divBdr>
                <w:top w:val="none" w:sz="0" w:space="0" w:color="auto"/>
                <w:left w:val="none" w:sz="0" w:space="0" w:color="auto"/>
                <w:bottom w:val="none" w:sz="0" w:space="0" w:color="auto"/>
                <w:right w:val="none" w:sz="0" w:space="0" w:color="auto"/>
              </w:divBdr>
            </w:div>
          </w:divsChild>
        </w:div>
        <w:div w:id="100229115">
          <w:marLeft w:val="0"/>
          <w:marRight w:val="0"/>
          <w:marTop w:val="0"/>
          <w:marBottom w:val="0"/>
          <w:divBdr>
            <w:top w:val="none" w:sz="0" w:space="0" w:color="auto"/>
            <w:left w:val="none" w:sz="0" w:space="0" w:color="auto"/>
            <w:bottom w:val="none" w:sz="0" w:space="0" w:color="auto"/>
            <w:right w:val="none" w:sz="0" w:space="0" w:color="auto"/>
          </w:divBdr>
          <w:divsChild>
            <w:div w:id="422998541">
              <w:marLeft w:val="0"/>
              <w:marRight w:val="0"/>
              <w:marTop w:val="0"/>
              <w:marBottom w:val="0"/>
              <w:divBdr>
                <w:top w:val="none" w:sz="0" w:space="0" w:color="auto"/>
                <w:left w:val="none" w:sz="0" w:space="0" w:color="auto"/>
                <w:bottom w:val="none" w:sz="0" w:space="0" w:color="auto"/>
                <w:right w:val="none" w:sz="0" w:space="0" w:color="auto"/>
              </w:divBdr>
            </w:div>
          </w:divsChild>
        </w:div>
        <w:div w:id="1102529569">
          <w:marLeft w:val="0"/>
          <w:marRight w:val="0"/>
          <w:marTop w:val="0"/>
          <w:marBottom w:val="0"/>
          <w:divBdr>
            <w:top w:val="none" w:sz="0" w:space="0" w:color="auto"/>
            <w:left w:val="none" w:sz="0" w:space="0" w:color="auto"/>
            <w:bottom w:val="none" w:sz="0" w:space="0" w:color="auto"/>
            <w:right w:val="none" w:sz="0" w:space="0" w:color="auto"/>
          </w:divBdr>
          <w:divsChild>
            <w:div w:id="1411733919">
              <w:marLeft w:val="0"/>
              <w:marRight w:val="0"/>
              <w:marTop w:val="0"/>
              <w:marBottom w:val="0"/>
              <w:divBdr>
                <w:top w:val="none" w:sz="0" w:space="0" w:color="auto"/>
                <w:left w:val="none" w:sz="0" w:space="0" w:color="auto"/>
                <w:bottom w:val="none" w:sz="0" w:space="0" w:color="auto"/>
                <w:right w:val="none" w:sz="0" w:space="0" w:color="auto"/>
              </w:divBdr>
            </w:div>
          </w:divsChild>
        </w:div>
        <w:div w:id="70781787">
          <w:marLeft w:val="0"/>
          <w:marRight w:val="0"/>
          <w:marTop w:val="0"/>
          <w:marBottom w:val="0"/>
          <w:divBdr>
            <w:top w:val="none" w:sz="0" w:space="0" w:color="auto"/>
            <w:left w:val="none" w:sz="0" w:space="0" w:color="auto"/>
            <w:bottom w:val="none" w:sz="0" w:space="0" w:color="auto"/>
            <w:right w:val="none" w:sz="0" w:space="0" w:color="auto"/>
          </w:divBdr>
          <w:divsChild>
            <w:div w:id="1043365677">
              <w:marLeft w:val="0"/>
              <w:marRight w:val="0"/>
              <w:marTop w:val="0"/>
              <w:marBottom w:val="0"/>
              <w:divBdr>
                <w:top w:val="none" w:sz="0" w:space="0" w:color="auto"/>
                <w:left w:val="none" w:sz="0" w:space="0" w:color="auto"/>
                <w:bottom w:val="none" w:sz="0" w:space="0" w:color="auto"/>
                <w:right w:val="none" w:sz="0" w:space="0" w:color="auto"/>
              </w:divBdr>
            </w:div>
          </w:divsChild>
        </w:div>
        <w:div w:id="1317148581">
          <w:marLeft w:val="0"/>
          <w:marRight w:val="0"/>
          <w:marTop w:val="0"/>
          <w:marBottom w:val="0"/>
          <w:divBdr>
            <w:top w:val="none" w:sz="0" w:space="0" w:color="auto"/>
            <w:left w:val="none" w:sz="0" w:space="0" w:color="auto"/>
            <w:bottom w:val="none" w:sz="0" w:space="0" w:color="auto"/>
            <w:right w:val="none" w:sz="0" w:space="0" w:color="auto"/>
          </w:divBdr>
          <w:divsChild>
            <w:div w:id="682362712">
              <w:marLeft w:val="0"/>
              <w:marRight w:val="0"/>
              <w:marTop w:val="0"/>
              <w:marBottom w:val="0"/>
              <w:divBdr>
                <w:top w:val="none" w:sz="0" w:space="0" w:color="auto"/>
                <w:left w:val="none" w:sz="0" w:space="0" w:color="auto"/>
                <w:bottom w:val="none" w:sz="0" w:space="0" w:color="auto"/>
                <w:right w:val="none" w:sz="0" w:space="0" w:color="auto"/>
              </w:divBdr>
            </w:div>
          </w:divsChild>
        </w:div>
        <w:div w:id="1595549311">
          <w:marLeft w:val="0"/>
          <w:marRight w:val="0"/>
          <w:marTop w:val="0"/>
          <w:marBottom w:val="0"/>
          <w:divBdr>
            <w:top w:val="none" w:sz="0" w:space="0" w:color="auto"/>
            <w:left w:val="none" w:sz="0" w:space="0" w:color="auto"/>
            <w:bottom w:val="none" w:sz="0" w:space="0" w:color="auto"/>
            <w:right w:val="none" w:sz="0" w:space="0" w:color="auto"/>
          </w:divBdr>
          <w:divsChild>
            <w:div w:id="564268849">
              <w:marLeft w:val="0"/>
              <w:marRight w:val="0"/>
              <w:marTop w:val="0"/>
              <w:marBottom w:val="0"/>
              <w:divBdr>
                <w:top w:val="none" w:sz="0" w:space="0" w:color="auto"/>
                <w:left w:val="none" w:sz="0" w:space="0" w:color="auto"/>
                <w:bottom w:val="none" w:sz="0" w:space="0" w:color="auto"/>
                <w:right w:val="none" w:sz="0" w:space="0" w:color="auto"/>
              </w:divBdr>
            </w:div>
          </w:divsChild>
        </w:div>
        <w:div w:id="1048266515">
          <w:marLeft w:val="0"/>
          <w:marRight w:val="0"/>
          <w:marTop w:val="0"/>
          <w:marBottom w:val="0"/>
          <w:divBdr>
            <w:top w:val="none" w:sz="0" w:space="0" w:color="auto"/>
            <w:left w:val="none" w:sz="0" w:space="0" w:color="auto"/>
            <w:bottom w:val="none" w:sz="0" w:space="0" w:color="auto"/>
            <w:right w:val="none" w:sz="0" w:space="0" w:color="auto"/>
          </w:divBdr>
          <w:divsChild>
            <w:div w:id="1855877303">
              <w:marLeft w:val="0"/>
              <w:marRight w:val="0"/>
              <w:marTop w:val="0"/>
              <w:marBottom w:val="0"/>
              <w:divBdr>
                <w:top w:val="none" w:sz="0" w:space="0" w:color="auto"/>
                <w:left w:val="none" w:sz="0" w:space="0" w:color="auto"/>
                <w:bottom w:val="none" w:sz="0" w:space="0" w:color="auto"/>
                <w:right w:val="none" w:sz="0" w:space="0" w:color="auto"/>
              </w:divBdr>
            </w:div>
          </w:divsChild>
        </w:div>
        <w:div w:id="739212562">
          <w:marLeft w:val="0"/>
          <w:marRight w:val="0"/>
          <w:marTop w:val="0"/>
          <w:marBottom w:val="0"/>
          <w:divBdr>
            <w:top w:val="none" w:sz="0" w:space="0" w:color="auto"/>
            <w:left w:val="none" w:sz="0" w:space="0" w:color="auto"/>
            <w:bottom w:val="none" w:sz="0" w:space="0" w:color="auto"/>
            <w:right w:val="none" w:sz="0" w:space="0" w:color="auto"/>
          </w:divBdr>
          <w:divsChild>
            <w:div w:id="1267037030">
              <w:marLeft w:val="0"/>
              <w:marRight w:val="0"/>
              <w:marTop w:val="0"/>
              <w:marBottom w:val="0"/>
              <w:divBdr>
                <w:top w:val="none" w:sz="0" w:space="0" w:color="auto"/>
                <w:left w:val="none" w:sz="0" w:space="0" w:color="auto"/>
                <w:bottom w:val="none" w:sz="0" w:space="0" w:color="auto"/>
                <w:right w:val="none" w:sz="0" w:space="0" w:color="auto"/>
              </w:divBdr>
            </w:div>
          </w:divsChild>
        </w:div>
        <w:div w:id="1062411904">
          <w:marLeft w:val="0"/>
          <w:marRight w:val="0"/>
          <w:marTop w:val="0"/>
          <w:marBottom w:val="0"/>
          <w:divBdr>
            <w:top w:val="none" w:sz="0" w:space="0" w:color="auto"/>
            <w:left w:val="none" w:sz="0" w:space="0" w:color="auto"/>
            <w:bottom w:val="none" w:sz="0" w:space="0" w:color="auto"/>
            <w:right w:val="none" w:sz="0" w:space="0" w:color="auto"/>
          </w:divBdr>
          <w:divsChild>
            <w:div w:id="1147669430">
              <w:marLeft w:val="0"/>
              <w:marRight w:val="0"/>
              <w:marTop w:val="0"/>
              <w:marBottom w:val="0"/>
              <w:divBdr>
                <w:top w:val="none" w:sz="0" w:space="0" w:color="auto"/>
                <w:left w:val="none" w:sz="0" w:space="0" w:color="auto"/>
                <w:bottom w:val="none" w:sz="0" w:space="0" w:color="auto"/>
                <w:right w:val="none" w:sz="0" w:space="0" w:color="auto"/>
              </w:divBdr>
            </w:div>
          </w:divsChild>
        </w:div>
        <w:div w:id="1897008546">
          <w:marLeft w:val="0"/>
          <w:marRight w:val="0"/>
          <w:marTop w:val="0"/>
          <w:marBottom w:val="0"/>
          <w:divBdr>
            <w:top w:val="none" w:sz="0" w:space="0" w:color="auto"/>
            <w:left w:val="none" w:sz="0" w:space="0" w:color="auto"/>
            <w:bottom w:val="none" w:sz="0" w:space="0" w:color="auto"/>
            <w:right w:val="none" w:sz="0" w:space="0" w:color="auto"/>
          </w:divBdr>
          <w:divsChild>
            <w:div w:id="948046641">
              <w:marLeft w:val="0"/>
              <w:marRight w:val="0"/>
              <w:marTop w:val="0"/>
              <w:marBottom w:val="0"/>
              <w:divBdr>
                <w:top w:val="none" w:sz="0" w:space="0" w:color="auto"/>
                <w:left w:val="none" w:sz="0" w:space="0" w:color="auto"/>
                <w:bottom w:val="none" w:sz="0" w:space="0" w:color="auto"/>
                <w:right w:val="none" w:sz="0" w:space="0" w:color="auto"/>
              </w:divBdr>
            </w:div>
          </w:divsChild>
        </w:div>
        <w:div w:id="2145585098">
          <w:marLeft w:val="0"/>
          <w:marRight w:val="0"/>
          <w:marTop w:val="0"/>
          <w:marBottom w:val="0"/>
          <w:divBdr>
            <w:top w:val="none" w:sz="0" w:space="0" w:color="auto"/>
            <w:left w:val="none" w:sz="0" w:space="0" w:color="auto"/>
            <w:bottom w:val="none" w:sz="0" w:space="0" w:color="auto"/>
            <w:right w:val="none" w:sz="0" w:space="0" w:color="auto"/>
          </w:divBdr>
          <w:divsChild>
            <w:div w:id="219949275">
              <w:marLeft w:val="0"/>
              <w:marRight w:val="0"/>
              <w:marTop w:val="0"/>
              <w:marBottom w:val="0"/>
              <w:divBdr>
                <w:top w:val="none" w:sz="0" w:space="0" w:color="auto"/>
                <w:left w:val="none" w:sz="0" w:space="0" w:color="auto"/>
                <w:bottom w:val="none" w:sz="0" w:space="0" w:color="auto"/>
                <w:right w:val="none" w:sz="0" w:space="0" w:color="auto"/>
              </w:divBdr>
            </w:div>
          </w:divsChild>
        </w:div>
        <w:div w:id="712192837">
          <w:marLeft w:val="0"/>
          <w:marRight w:val="0"/>
          <w:marTop w:val="0"/>
          <w:marBottom w:val="0"/>
          <w:divBdr>
            <w:top w:val="none" w:sz="0" w:space="0" w:color="auto"/>
            <w:left w:val="none" w:sz="0" w:space="0" w:color="auto"/>
            <w:bottom w:val="none" w:sz="0" w:space="0" w:color="auto"/>
            <w:right w:val="none" w:sz="0" w:space="0" w:color="auto"/>
          </w:divBdr>
          <w:divsChild>
            <w:div w:id="1833131826">
              <w:marLeft w:val="0"/>
              <w:marRight w:val="0"/>
              <w:marTop w:val="0"/>
              <w:marBottom w:val="0"/>
              <w:divBdr>
                <w:top w:val="none" w:sz="0" w:space="0" w:color="auto"/>
                <w:left w:val="none" w:sz="0" w:space="0" w:color="auto"/>
                <w:bottom w:val="none" w:sz="0" w:space="0" w:color="auto"/>
                <w:right w:val="none" w:sz="0" w:space="0" w:color="auto"/>
              </w:divBdr>
            </w:div>
          </w:divsChild>
        </w:div>
        <w:div w:id="1181167941">
          <w:marLeft w:val="0"/>
          <w:marRight w:val="0"/>
          <w:marTop w:val="0"/>
          <w:marBottom w:val="0"/>
          <w:divBdr>
            <w:top w:val="none" w:sz="0" w:space="0" w:color="auto"/>
            <w:left w:val="none" w:sz="0" w:space="0" w:color="auto"/>
            <w:bottom w:val="none" w:sz="0" w:space="0" w:color="auto"/>
            <w:right w:val="none" w:sz="0" w:space="0" w:color="auto"/>
          </w:divBdr>
          <w:divsChild>
            <w:div w:id="139543769">
              <w:marLeft w:val="0"/>
              <w:marRight w:val="0"/>
              <w:marTop w:val="0"/>
              <w:marBottom w:val="0"/>
              <w:divBdr>
                <w:top w:val="none" w:sz="0" w:space="0" w:color="auto"/>
                <w:left w:val="none" w:sz="0" w:space="0" w:color="auto"/>
                <w:bottom w:val="none" w:sz="0" w:space="0" w:color="auto"/>
                <w:right w:val="none" w:sz="0" w:space="0" w:color="auto"/>
              </w:divBdr>
            </w:div>
          </w:divsChild>
        </w:div>
        <w:div w:id="2074425151">
          <w:marLeft w:val="0"/>
          <w:marRight w:val="0"/>
          <w:marTop w:val="0"/>
          <w:marBottom w:val="0"/>
          <w:divBdr>
            <w:top w:val="none" w:sz="0" w:space="0" w:color="auto"/>
            <w:left w:val="none" w:sz="0" w:space="0" w:color="auto"/>
            <w:bottom w:val="none" w:sz="0" w:space="0" w:color="auto"/>
            <w:right w:val="none" w:sz="0" w:space="0" w:color="auto"/>
          </w:divBdr>
          <w:divsChild>
            <w:div w:id="716046819">
              <w:marLeft w:val="0"/>
              <w:marRight w:val="0"/>
              <w:marTop w:val="0"/>
              <w:marBottom w:val="0"/>
              <w:divBdr>
                <w:top w:val="none" w:sz="0" w:space="0" w:color="auto"/>
                <w:left w:val="none" w:sz="0" w:space="0" w:color="auto"/>
                <w:bottom w:val="none" w:sz="0" w:space="0" w:color="auto"/>
                <w:right w:val="none" w:sz="0" w:space="0" w:color="auto"/>
              </w:divBdr>
            </w:div>
          </w:divsChild>
        </w:div>
        <w:div w:id="923878665">
          <w:marLeft w:val="0"/>
          <w:marRight w:val="0"/>
          <w:marTop w:val="0"/>
          <w:marBottom w:val="0"/>
          <w:divBdr>
            <w:top w:val="none" w:sz="0" w:space="0" w:color="auto"/>
            <w:left w:val="none" w:sz="0" w:space="0" w:color="auto"/>
            <w:bottom w:val="none" w:sz="0" w:space="0" w:color="auto"/>
            <w:right w:val="none" w:sz="0" w:space="0" w:color="auto"/>
          </w:divBdr>
          <w:divsChild>
            <w:div w:id="2073234711">
              <w:marLeft w:val="0"/>
              <w:marRight w:val="0"/>
              <w:marTop w:val="0"/>
              <w:marBottom w:val="0"/>
              <w:divBdr>
                <w:top w:val="none" w:sz="0" w:space="0" w:color="auto"/>
                <w:left w:val="none" w:sz="0" w:space="0" w:color="auto"/>
                <w:bottom w:val="none" w:sz="0" w:space="0" w:color="auto"/>
                <w:right w:val="none" w:sz="0" w:space="0" w:color="auto"/>
              </w:divBdr>
            </w:div>
          </w:divsChild>
        </w:div>
        <w:div w:id="1738821413">
          <w:marLeft w:val="0"/>
          <w:marRight w:val="0"/>
          <w:marTop w:val="0"/>
          <w:marBottom w:val="0"/>
          <w:divBdr>
            <w:top w:val="none" w:sz="0" w:space="0" w:color="auto"/>
            <w:left w:val="none" w:sz="0" w:space="0" w:color="auto"/>
            <w:bottom w:val="none" w:sz="0" w:space="0" w:color="auto"/>
            <w:right w:val="none" w:sz="0" w:space="0" w:color="auto"/>
          </w:divBdr>
          <w:divsChild>
            <w:div w:id="430586920">
              <w:marLeft w:val="0"/>
              <w:marRight w:val="0"/>
              <w:marTop w:val="0"/>
              <w:marBottom w:val="0"/>
              <w:divBdr>
                <w:top w:val="none" w:sz="0" w:space="0" w:color="auto"/>
                <w:left w:val="none" w:sz="0" w:space="0" w:color="auto"/>
                <w:bottom w:val="none" w:sz="0" w:space="0" w:color="auto"/>
                <w:right w:val="none" w:sz="0" w:space="0" w:color="auto"/>
              </w:divBdr>
            </w:div>
          </w:divsChild>
        </w:div>
        <w:div w:id="793519836">
          <w:marLeft w:val="0"/>
          <w:marRight w:val="0"/>
          <w:marTop w:val="0"/>
          <w:marBottom w:val="0"/>
          <w:divBdr>
            <w:top w:val="none" w:sz="0" w:space="0" w:color="auto"/>
            <w:left w:val="none" w:sz="0" w:space="0" w:color="auto"/>
            <w:bottom w:val="none" w:sz="0" w:space="0" w:color="auto"/>
            <w:right w:val="none" w:sz="0" w:space="0" w:color="auto"/>
          </w:divBdr>
          <w:divsChild>
            <w:div w:id="1891108465">
              <w:marLeft w:val="0"/>
              <w:marRight w:val="0"/>
              <w:marTop w:val="0"/>
              <w:marBottom w:val="0"/>
              <w:divBdr>
                <w:top w:val="none" w:sz="0" w:space="0" w:color="auto"/>
                <w:left w:val="none" w:sz="0" w:space="0" w:color="auto"/>
                <w:bottom w:val="none" w:sz="0" w:space="0" w:color="auto"/>
                <w:right w:val="none" w:sz="0" w:space="0" w:color="auto"/>
              </w:divBdr>
            </w:div>
          </w:divsChild>
        </w:div>
        <w:div w:id="1899315683">
          <w:marLeft w:val="0"/>
          <w:marRight w:val="0"/>
          <w:marTop w:val="0"/>
          <w:marBottom w:val="0"/>
          <w:divBdr>
            <w:top w:val="none" w:sz="0" w:space="0" w:color="auto"/>
            <w:left w:val="none" w:sz="0" w:space="0" w:color="auto"/>
            <w:bottom w:val="none" w:sz="0" w:space="0" w:color="auto"/>
            <w:right w:val="none" w:sz="0" w:space="0" w:color="auto"/>
          </w:divBdr>
          <w:divsChild>
            <w:div w:id="1338927031">
              <w:marLeft w:val="0"/>
              <w:marRight w:val="0"/>
              <w:marTop w:val="0"/>
              <w:marBottom w:val="0"/>
              <w:divBdr>
                <w:top w:val="none" w:sz="0" w:space="0" w:color="auto"/>
                <w:left w:val="none" w:sz="0" w:space="0" w:color="auto"/>
                <w:bottom w:val="none" w:sz="0" w:space="0" w:color="auto"/>
                <w:right w:val="none" w:sz="0" w:space="0" w:color="auto"/>
              </w:divBdr>
            </w:div>
          </w:divsChild>
        </w:div>
        <w:div w:id="823934536">
          <w:marLeft w:val="0"/>
          <w:marRight w:val="0"/>
          <w:marTop w:val="0"/>
          <w:marBottom w:val="0"/>
          <w:divBdr>
            <w:top w:val="none" w:sz="0" w:space="0" w:color="auto"/>
            <w:left w:val="none" w:sz="0" w:space="0" w:color="auto"/>
            <w:bottom w:val="none" w:sz="0" w:space="0" w:color="auto"/>
            <w:right w:val="none" w:sz="0" w:space="0" w:color="auto"/>
          </w:divBdr>
          <w:divsChild>
            <w:div w:id="950552636">
              <w:marLeft w:val="0"/>
              <w:marRight w:val="0"/>
              <w:marTop w:val="0"/>
              <w:marBottom w:val="0"/>
              <w:divBdr>
                <w:top w:val="none" w:sz="0" w:space="0" w:color="auto"/>
                <w:left w:val="none" w:sz="0" w:space="0" w:color="auto"/>
                <w:bottom w:val="none" w:sz="0" w:space="0" w:color="auto"/>
                <w:right w:val="none" w:sz="0" w:space="0" w:color="auto"/>
              </w:divBdr>
            </w:div>
          </w:divsChild>
        </w:div>
        <w:div w:id="491067818">
          <w:marLeft w:val="0"/>
          <w:marRight w:val="0"/>
          <w:marTop w:val="0"/>
          <w:marBottom w:val="0"/>
          <w:divBdr>
            <w:top w:val="none" w:sz="0" w:space="0" w:color="auto"/>
            <w:left w:val="none" w:sz="0" w:space="0" w:color="auto"/>
            <w:bottom w:val="none" w:sz="0" w:space="0" w:color="auto"/>
            <w:right w:val="none" w:sz="0" w:space="0" w:color="auto"/>
          </w:divBdr>
          <w:divsChild>
            <w:div w:id="1975984668">
              <w:marLeft w:val="0"/>
              <w:marRight w:val="0"/>
              <w:marTop w:val="0"/>
              <w:marBottom w:val="0"/>
              <w:divBdr>
                <w:top w:val="none" w:sz="0" w:space="0" w:color="auto"/>
                <w:left w:val="none" w:sz="0" w:space="0" w:color="auto"/>
                <w:bottom w:val="none" w:sz="0" w:space="0" w:color="auto"/>
                <w:right w:val="none" w:sz="0" w:space="0" w:color="auto"/>
              </w:divBdr>
            </w:div>
          </w:divsChild>
        </w:div>
        <w:div w:id="1883394547">
          <w:marLeft w:val="0"/>
          <w:marRight w:val="0"/>
          <w:marTop w:val="0"/>
          <w:marBottom w:val="0"/>
          <w:divBdr>
            <w:top w:val="none" w:sz="0" w:space="0" w:color="auto"/>
            <w:left w:val="none" w:sz="0" w:space="0" w:color="auto"/>
            <w:bottom w:val="none" w:sz="0" w:space="0" w:color="auto"/>
            <w:right w:val="none" w:sz="0" w:space="0" w:color="auto"/>
          </w:divBdr>
          <w:divsChild>
            <w:div w:id="427628815">
              <w:marLeft w:val="0"/>
              <w:marRight w:val="0"/>
              <w:marTop w:val="0"/>
              <w:marBottom w:val="0"/>
              <w:divBdr>
                <w:top w:val="none" w:sz="0" w:space="0" w:color="auto"/>
                <w:left w:val="none" w:sz="0" w:space="0" w:color="auto"/>
                <w:bottom w:val="none" w:sz="0" w:space="0" w:color="auto"/>
                <w:right w:val="none" w:sz="0" w:space="0" w:color="auto"/>
              </w:divBdr>
            </w:div>
          </w:divsChild>
        </w:div>
        <w:div w:id="241258371">
          <w:marLeft w:val="0"/>
          <w:marRight w:val="0"/>
          <w:marTop w:val="0"/>
          <w:marBottom w:val="0"/>
          <w:divBdr>
            <w:top w:val="none" w:sz="0" w:space="0" w:color="auto"/>
            <w:left w:val="none" w:sz="0" w:space="0" w:color="auto"/>
            <w:bottom w:val="none" w:sz="0" w:space="0" w:color="auto"/>
            <w:right w:val="none" w:sz="0" w:space="0" w:color="auto"/>
          </w:divBdr>
          <w:divsChild>
            <w:div w:id="2045863693">
              <w:marLeft w:val="0"/>
              <w:marRight w:val="0"/>
              <w:marTop w:val="0"/>
              <w:marBottom w:val="0"/>
              <w:divBdr>
                <w:top w:val="none" w:sz="0" w:space="0" w:color="auto"/>
                <w:left w:val="none" w:sz="0" w:space="0" w:color="auto"/>
                <w:bottom w:val="none" w:sz="0" w:space="0" w:color="auto"/>
                <w:right w:val="none" w:sz="0" w:space="0" w:color="auto"/>
              </w:divBdr>
            </w:div>
          </w:divsChild>
        </w:div>
        <w:div w:id="605964855">
          <w:marLeft w:val="0"/>
          <w:marRight w:val="0"/>
          <w:marTop w:val="0"/>
          <w:marBottom w:val="0"/>
          <w:divBdr>
            <w:top w:val="none" w:sz="0" w:space="0" w:color="auto"/>
            <w:left w:val="none" w:sz="0" w:space="0" w:color="auto"/>
            <w:bottom w:val="none" w:sz="0" w:space="0" w:color="auto"/>
            <w:right w:val="none" w:sz="0" w:space="0" w:color="auto"/>
          </w:divBdr>
          <w:divsChild>
            <w:div w:id="1987470651">
              <w:marLeft w:val="0"/>
              <w:marRight w:val="0"/>
              <w:marTop w:val="0"/>
              <w:marBottom w:val="0"/>
              <w:divBdr>
                <w:top w:val="none" w:sz="0" w:space="0" w:color="auto"/>
                <w:left w:val="none" w:sz="0" w:space="0" w:color="auto"/>
                <w:bottom w:val="none" w:sz="0" w:space="0" w:color="auto"/>
                <w:right w:val="none" w:sz="0" w:space="0" w:color="auto"/>
              </w:divBdr>
            </w:div>
          </w:divsChild>
        </w:div>
        <w:div w:id="1725059872">
          <w:marLeft w:val="0"/>
          <w:marRight w:val="0"/>
          <w:marTop w:val="0"/>
          <w:marBottom w:val="0"/>
          <w:divBdr>
            <w:top w:val="none" w:sz="0" w:space="0" w:color="auto"/>
            <w:left w:val="none" w:sz="0" w:space="0" w:color="auto"/>
            <w:bottom w:val="none" w:sz="0" w:space="0" w:color="auto"/>
            <w:right w:val="none" w:sz="0" w:space="0" w:color="auto"/>
          </w:divBdr>
          <w:divsChild>
            <w:div w:id="1138302654">
              <w:marLeft w:val="0"/>
              <w:marRight w:val="0"/>
              <w:marTop w:val="0"/>
              <w:marBottom w:val="0"/>
              <w:divBdr>
                <w:top w:val="none" w:sz="0" w:space="0" w:color="auto"/>
                <w:left w:val="none" w:sz="0" w:space="0" w:color="auto"/>
                <w:bottom w:val="none" w:sz="0" w:space="0" w:color="auto"/>
                <w:right w:val="none" w:sz="0" w:space="0" w:color="auto"/>
              </w:divBdr>
            </w:div>
          </w:divsChild>
        </w:div>
        <w:div w:id="1087262163">
          <w:marLeft w:val="0"/>
          <w:marRight w:val="0"/>
          <w:marTop w:val="0"/>
          <w:marBottom w:val="0"/>
          <w:divBdr>
            <w:top w:val="none" w:sz="0" w:space="0" w:color="auto"/>
            <w:left w:val="none" w:sz="0" w:space="0" w:color="auto"/>
            <w:bottom w:val="none" w:sz="0" w:space="0" w:color="auto"/>
            <w:right w:val="none" w:sz="0" w:space="0" w:color="auto"/>
          </w:divBdr>
          <w:divsChild>
            <w:div w:id="103235226">
              <w:marLeft w:val="0"/>
              <w:marRight w:val="0"/>
              <w:marTop w:val="0"/>
              <w:marBottom w:val="0"/>
              <w:divBdr>
                <w:top w:val="none" w:sz="0" w:space="0" w:color="auto"/>
                <w:left w:val="none" w:sz="0" w:space="0" w:color="auto"/>
                <w:bottom w:val="none" w:sz="0" w:space="0" w:color="auto"/>
                <w:right w:val="none" w:sz="0" w:space="0" w:color="auto"/>
              </w:divBdr>
            </w:div>
          </w:divsChild>
        </w:div>
        <w:div w:id="1028025505">
          <w:marLeft w:val="0"/>
          <w:marRight w:val="0"/>
          <w:marTop w:val="0"/>
          <w:marBottom w:val="0"/>
          <w:divBdr>
            <w:top w:val="none" w:sz="0" w:space="0" w:color="auto"/>
            <w:left w:val="none" w:sz="0" w:space="0" w:color="auto"/>
            <w:bottom w:val="none" w:sz="0" w:space="0" w:color="auto"/>
            <w:right w:val="none" w:sz="0" w:space="0" w:color="auto"/>
          </w:divBdr>
          <w:divsChild>
            <w:div w:id="1192961345">
              <w:marLeft w:val="0"/>
              <w:marRight w:val="0"/>
              <w:marTop w:val="0"/>
              <w:marBottom w:val="0"/>
              <w:divBdr>
                <w:top w:val="none" w:sz="0" w:space="0" w:color="auto"/>
                <w:left w:val="none" w:sz="0" w:space="0" w:color="auto"/>
                <w:bottom w:val="none" w:sz="0" w:space="0" w:color="auto"/>
                <w:right w:val="none" w:sz="0" w:space="0" w:color="auto"/>
              </w:divBdr>
            </w:div>
          </w:divsChild>
        </w:div>
        <w:div w:id="1988432506">
          <w:marLeft w:val="0"/>
          <w:marRight w:val="0"/>
          <w:marTop w:val="0"/>
          <w:marBottom w:val="0"/>
          <w:divBdr>
            <w:top w:val="none" w:sz="0" w:space="0" w:color="auto"/>
            <w:left w:val="none" w:sz="0" w:space="0" w:color="auto"/>
            <w:bottom w:val="none" w:sz="0" w:space="0" w:color="auto"/>
            <w:right w:val="none" w:sz="0" w:space="0" w:color="auto"/>
          </w:divBdr>
          <w:divsChild>
            <w:div w:id="198250910">
              <w:marLeft w:val="0"/>
              <w:marRight w:val="0"/>
              <w:marTop w:val="0"/>
              <w:marBottom w:val="0"/>
              <w:divBdr>
                <w:top w:val="none" w:sz="0" w:space="0" w:color="auto"/>
                <w:left w:val="none" w:sz="0" w:space="0" w:color="auto"/>
                <w:bottom w:val="none" w:sz="0" w:space="0" w:color="auto"/>
                <w:right w:val="none" w:sz="0" w:space="0" w:color="auto"/>
              </w:divBdr>
            </w:div>
          </w:divsChild>
        </w:div>
        <w:div w:id="280915079">
          <w:marLeft w:val="0"/>
          <w:marRight w:val="0"/>
          <w:marTop w:val="0"/>
          <w:marBottom w:val="0"/>
          <w:divBdr>
            <w:top w:val="none" w:sz="0" w:space="0" w:color="auto"/>
            <w:left w:val="none" w:sz="0" w:space="0" w:color="auto"/>
            <w:bottom w:val="none" w:sz="0" w:space="0" w:color="auto"/>
            <w:right w:val="none" w:sz="0" w:space="0" w:color="auto"/>
          </w:divBdr>
          <w:divsChild>
            <w:div w:id="1593972698">
              <w:marLeft w:val="0"/>
              <w:marRight w:val="0"/>
              <w:marTop w:val="0"/>
              <w:marBottom w:val="0"/>
              <w:divBdr>
                <w:top w:val="none" w:sz="0" w:space="0" w:color="auto"/>
                <w:left w:val="none" w:sz="0" w:space="0" w:color="auto"/>
                <w:bottom w:val="none" w:sz="0" w:space="0" w:color="auto"/>
                <w:right w:val="none" w:sz="0" w:space="0" w:color="auto"/>
              </w:divBdr>
            </w:div>
          </w:divsChild>
        </w:div>
        <w:div w:id="869297549">
          <w:marLeft w:val="0"/>
          <w:marRight w:val="0"/>
          <w:marTop w:val="0"/>
          <w:marBottom w:val="0"/>
          <w:divBdr>
            <w:top w:val="none" w:sz="0" w:space="0" w:color="auto"/>
            <w:left w:val="none" w:sz="0" w:space="0" w:color="auto"/>
            <w:bottom w:val="none" w:sz="0" w:space="0" w:color="auto"/>
            <w:right w:val="none" w:sz="0" w:space="0" w:color="auto"/>
          </w:divBdr>
          <w:divsChild>
            <w:div w:id="826556498">
              <w:marLeft w:val="0"/>
              <w:marRight w:val="0"/>
              <w:marTop w:val="0"/>
              <w:marBottom w:val="0"/>
              <w:divBdr>
                <w:top w:val="none" w:sz="0" w:space="0" w:color="auto"/>
                <w:left w:val="none" w:sz="0" w:space="0" w:color="auto"/>
                <w:bottom w:val="none" w:sz="0" w:space="0" w:color="auto"/>
                <w:right w:val="none" w:sz="0" w:space="0" w:color="auto"/>
              </w:divBdr>
            </w:div>
          </w:divsChild>
        </w:div>
        <w:div w:id="580215351">
          <w:marLeft w:val="0"/>
          <w:marRight w:val="0"/>
          <w:marTop w:val="0"/>
          <w:marBottom w:val="0"/>
          <w:divBdr>
            <w:top w:val="none" w:sz="0" w:space="0" w:color="auto"/>
            <w:left w:val="none" w:sz="0" w:space="0" w:color="auto"/>
            <w:bottom w:val="none" w:sz="0" w:space="0" w:color="auto"/>
            <w:right w:val="none" w:sz="0" w:space="0" w:color="auto"/>
          </w:divBdr>
          <w:divsChild>
            <w:div w:id="1791584374">
              <w:marLeft w:val="0"/>
              <w:marRight w:val="0"/>
              <w:marTop w:val="0"/>
              <w:marBottom w:val="0"/>
              <w:divBdr>
                <w:top w:val="none" w:sz="0" w:space="0" w:color="auto"/>
                <w:left w:val="none" w:sz="0" w:space="0" w:color="auto"/>
                <w:bottom w:val="none" w:sz="0" w:space="0" w:color="auto"/>
                <w:right w:val="none" w:sz="0" w:space="0" w:color="auto"/>
              </w:divBdr>
            </w:div>
          </w:divsChild>
        </w:div>
        <w:div w:id="1051617800">
          <w:marLeft w:val="0"/>
          <w:marRight w:val="0"/>
          <w:marTop w:val="0"/>
          <w:marBottom w:val="0"/>
          <w:divBdr>
            <w:top w:val="none" w:sz="0" w:space="0" w:color="auto"/>
            <w:left w:val="none" w:sz="0" w:space="0" w:color="auto"/>
            <w:bottom w:val="none" w:sz="0" w:space="0" w:color="auto"/>
            <w:right w:val="none" w:sz="0" w:space="0" w:color="auto"/>
          </w:divBdr>
          <w:divsChild>
            <w:div w:id="1859419470">
              <w:marLeft w:val="0"/>
              <w:marRight w:val="0"/>
              <w:marTop w:val="0"/>
              <w:marBottom w:val="0"/>
              <w:divBdr>
                <w:top w:val="none" w:sz="0" w:space="0" w:color="auto"/>
                <w:left w:val="none" w:sz="0" w:space="0" w:color="auto"/>
                <w:bottom w:val="none" w:sz="0" w:space="0" w:color="auto"/>
                <w:right w:val="none" w:sz="0" w:space="0" w:color="auto"/>
              </w:divBdr>
            </w:div>
          </w:divsChild>
        </w:div>
        <w:div w:id="1479762933">
          <w:marLeft w:val="0"/>
          <w:marRight w:val="0"/>
          <w:marTop w:val="0"/>
          <w:marBottom w:val="0"/>
          <w:divBdr>
            <w:top w:val="none" w:sz="0" w:space="0" w:color="auto"/>
            <w:left w:val="none" w:sz="0" w:space="0" w:color="auto"/>
            <w:bottom w:val="none" w:sz="0" w:space="0" w:color="auto"/>
            <w:right w:val="none" w:sz="0" w:space="0" w:color="auto"/>
          </w:divBdr>
          <w:divsChild>
            <w:div w:id="1467744939">
              <w:marLeft w:val="0"/>
              <w:marRight w:val="0"/>
              <w:marTop w:val="0"/>
              <w:marBottom w:val="0"/>
              <w:divBdr>
                <w:top w:val="none" w:sz="0" w:space="0" w:color="auto"/>
                <w:left w:val="none" w:sz="0" w:space="0" w:color="auto"/>
                <w:bottom w:val="none" w:sz="0" w:space="0" w:color="auto"/>
                <w:right w:val="none" w:sz="0" w:space="0" w:color="auto"/>
              </w:divBdr>
            </w:div>
          </w:divsChild>
        </w:div>
        <w:div w:id="1220628307">
          <w:marLeft w:val="0"/>
          <w:marRight w:val="0"/>
          <w:marTop w:val="0"/>
          <w:marBottom w:val="0"/>
          <w:divBdr>
            <w:top w:val="none" w:sz="0" w:space="0" w:color="auto"/>
            <w:left w:val="none" w:sz="0" w:space="0" w:color="auto"/>
            <w:bottom w:val="none" w:sz="0" w:space="0" w:color="auto"/>
            <w:right w:val="none" w:sz="0" w:space="0" w:color="auto"/>
          </w:divBdr>
          <w:divsChild>
            <w:div w:id="1353340859">
              <w:marLeft w:val="0"/>
              <w:marRight w:val="0"/>
              <w:marTop w:val="0"/>
              <w:marBottom w:val="0"/>
              <w:divBdr>
                <w:top w:val="none" w:sz="0" w:space="0" w:color="auto"/>
                <w:left w:val="none" w:sz="0" w:space="0" w:color="auto"/>
                <w:bottom w:val="none" w:sz="0" w:space="0" w:color="auto"/>
                <w:right w:val="none" w:sz="0" w:space="0" w:color="auto"/>
              </w:divBdr>
            </w:div>
          </w:divsChild>
        </w:div>
        <w:div w:id="16154078">
          <w:marLeft w:val="0"/>
          <w:marRight w:val="0"/>
          <w:marTop w:val="0"/>
          <w:marBottom w:val="0"/>
          <w:divBdr>
            <w:top w:val="none" w:sz="0" w:space="0" w:color="auto"/>
            <w:left w:val="none" w:sz="0" w:space="0" w:color="auto"/>
            <w:bottom w:val="none" w:sz="0" w:space="0" w:color="auto"/>
            <w:right w:val="none" w:sz="0" w:space="0" w:color="auto"/>
          </w:divBdr>
          <w:divsChild>
            <w:div w:id="970986444">
              <w:marLeft w:val="0"/>
              <w:marRight w:val="0"/>
              <w:marTop w:val="0"/>
              <w:marBottom w:val="0"/>
              <w:divBdr>
                <w:top w:val="none" w:sz="0" w:space="0" w:color="auto"/>
                <w:left w:val="none" w:sz="0" w:space="0" w:color="auto"/>
                <w:bottom w:val="none" w:sz="0" w:space="0" w:color="auto"/>
                <w:right w:val="none" w:sz="0" w:space="0" w:color="auto"/>
              </w:divBdr>
            </w:div>
          </w:divsChild>
        </w:div>
        <w:div w:id="607664809">
          <w:marLeft w:val="0"/>
          <w:marRight w:val="0"/>
          <w:marTop w:val="0"/>
          <w:marBottom w:val="0"/>
          <w:divBdr>
            <w:top w:val="none" w:sz="0" w:space="0" w:color="auto"/>
            <w:left w:val="none" w:sz="0" w:space="0" w:color="auto"/>
            <w:bottom w:val="none" w:sz="0" w:space="0" w:color="auto"/>
            <w:right w:val="none" w:sz="0" w:space="0" w:color="auto"/>
          </w:divBdr>
          <w:divsChild>
            <w:div w:id="1306349261">
              <w:marLeft w:val="0"/>
              <w:marRight w:val="0"/>
              <w:marTop w:val="0"/>
              <w:marBottom w:val="0"/>
              <w:divBdr>
                <w:top w:val="none" w:sz="0" w:space="0" w:color="auto"/>
                <w:left w:val="none" w:sz="0" w:space="0" w:color="auto"/>
                <w:bottom w:val="none" w:sz="0" w:space="0" w:color="auto"/>
                <w:right w:val="none" w:sz="0" w:space="0" w:color="auto"/>
              </w:divBdr>
            </w:div>
          </w:divsChild>
        </w:div>
        <w:div w:id="1605841218">
          <w:marLeft w:val="0"/>
          <w:marRight w:val="0"/>
          <w:marTop w:val="0"/>
          <w:marBottom w:val="0"/>
          <w:divBdr>
            <w:top w:val="none" w:sz="0" w:space="0" w:color="auto"/>
            <w:left w:val="none" w:sz="0" w:space="0" w:color="auto"/>
            <w:bottom w:val="none" w:sz="0" w:space="0" w:color="auto"/>
            <w:right w:val="none" w:sz="0" w:space="0" w:color="auto"/>
          </w:divBdr>
          <w:divsChild>
            <w:div w:id="2073115024">
              <w:marLeft w:val="0"/>
              <w:marRight w:val="0"/>
              <w:marTop w:val="0"/>
              <w:marBottom w:val="0"/>
              <w:divBdr>
                <w:top w:val="none" w:sz="0" w:space="0" w:color="auto"/>
                <w:left w:val="none" w:sz="0" w:space="0" w:color="auto"/>
                <w:bottom w:val="none" w:sz="0" w:space="0" w:color="auto"/>
                <w:right w:val="none" w:sz="0" w:space="0" w:color="auto"/>
              </w:divBdr>
            </w:div>
          </w:divsChild>
        </w:div>
        <w:div w:id="1065224154">
          <w:marLeft w:val="0"/>
          <w:marRight w:val="0"/>
          <w:marTop w:val="0"/>
          <w:marBottom w:val="0"/>
          <w:divBdr>
            <w:top w:val="none" w:sz="0" w:space="0" w:color="auto"/>
            <w:left w:val="none" w:sz="0" w:space="0" w:color="auto"/>
            <w:bottom w:val="none" w:sz="0" w:space="0" w:color="auto"/>
            <w:right w:val="none" w:sz="0" w:space="0" w:color="auto"/>
          </w:divBdr>
          <w:divsChild>
            <w:div w:id="1471744482">
              <w:marLeft w:val="0"/>
              <w:marRight w:val="0"/>
              <w:marTop w:val="0"/>
              <w:marBottom w:val="0"/>
              <w:divBdr>
                <w:top w:val="none" w:sz="0" w:space="0" w:color="auto"/>
                <w:left w:val="none" w:sz="0" w:space="0" w:color="auto"/>
                <w:bottom w:val="none" w:sz="0" w:space="0" w:color="auto"/>
                <w:right w:val="none" w:sz="0" w:space="0" w:color="auto"/>
              </w:divBdr>
            </w:div>
          </w:divsChild>
        </w:div>
        <w:div w:id="714935487">
          <w:marLeft w:val="0"/>
          <w:marRight w:val="0"/>
          <w:marTop w:val="0"/>
          <w:marBottom w:val="0"/>
          <w:divBdr>
            <w:top w:val="none" w:sz="0" w:space="0" w:color="auto"/>
            <w:left w:val="none" w:sz="0" w:space="0" w:color="auto"/>
            <w:bottom w:val="none" w:sz="0" w:space="0" w:color="auto"/>
            <w:right w:val="none" w:sz="0" w:space="0" w:color="auto"/>
          </w:divBdr>
          <w:divsChild>
            <w:div w:id="1231503866">
              <w:marLeft w:val="0"/>
              <w:marRight w:val="0"/>
              <w:marTop w:val="0"/>
              <w:marBottom w:val="0"/>
              <w:divBdr>
                <w:top w:val="none" w:sz="0" w:space="0" w:color="auto"/>
                <w:left w:val="none" w:sz="0" w:space="0" w:color="auto"/>
                <w:bottom w:val="none" w:sz="0" w:space="0" w:color="auto"/>
                <w:right w:val="none" w:sz="0" w:space="0" w:color="auto"/>
              </w:divBdr>
            </w:div>
          </w:divsChild>
        </w:div>
        <w:div w:id="33234399">
          <w:marLeft w:val="0"/>
          <w:marRight w:val="0"/>
          <w:marTop w:val="0"/>
          <w:marBottom w:val="0"/>
          <w:divBdr>
            <w:top w:val="none" w:sz="0" w:space="0" w:color="auto"/>
            <w:left w:val="none" w:sz="0" w:space="0" w:color="auto"/>
            <w:bottom w:val="none" w:sz="0" w:space="0" w:color="auto"/>
            <w:right w:val="none" w:sz="0" w:space="0" w:color="auto"/>
          </w:divBdr>
          <w:divsChild>
            <w:div w:id="130904609">
              <w:marLeft w:val="0"/>
              <w:marRight w:val="0"/>
              <w:marTop w:val="0"/>
              <w:marBottom w:val="0"/>
              <w:divBdr>
                <w:top w:val="none" w:sz="0" w:space="0" w:color="auto"/>
                <w:left w:val="none" w:sz="0" w:space="0" w:color="auto"/>
                <w:bottom w:val="none" w:sz="0" w:space="0" w:color="auto"/>
                <w:right w:val="none" w:sz="0" w:space="0" w:color="auto"/>
              </w:divBdr>
            </w:div>
          </w:divsChild>
        </w:div>
        <w:div w:id="161165419">
          <w:marLeft w:val="0"/>
          <w:marRight w:val="0"/>
          <w:marTop w:val="0"/>
          <w:marBottom w:val="0"/>
          <w:divBdr>
            <w:top w:val="none" w:sz="0" w:space="0" w:color="auto"/>
            <w:left w:val="none" w:sz="0" w:space="0" w:color="auto"/>
            <w:bottom w:val="none" w:sz="0" w:space="0" w:color="auto"/>
            <w:right w:val="none" w:sz="0" w:space="0" w:color="auto"/>
          </w:divBdr>
          <w:divsChild>
            <w:div w:id="67192343">
              <w:marLeft w:val="0"/>
              <w:marRight w:val="0"/>
              <w:marTop w:val="0"/>
              <w:marBottom w:val="0"/>
              <w:divBdr>
                <w:top w:val="none" w:sz="0" w:space="0" w:color="auto"/>
                <w:left w:val="none" w:sz="0" w:space="0" w:color="auto"/>
                <w:bottom w:val="none" w:sz="0" w:space="0" w:color="auto"/>
                <w:right w:val="none" w:sz="0" w:space="0" w:color="auto"/>
              </w:divBdr>
            </w:div>
          </w:divsChild>
        </w:div>
        <w:div w:id="1871844991">
          <w:marLeft w:val="0"/>
          <w:marRight w:val="0"/>
          <w:marTop w:val="0"/>
          <w:marBottom w:val="0"/>
          <w:divBdr>
            <w:top w:val="none" w:sz="0" w:space="0" w:color="auto"/>
            <w:left w:val="none" w:sz="0" w:space="0" w:color="auto"/>
            <w:bottom w:val="none" w:sz="0" w:space="0" w:color="auto"/>
            <w:right w:val="none" w:sz="0" w:space="0" w:color="auto"/>
          </w:divBdr>
          <w:divsChild>
            <w:div w:id="94517762">
              <w:marLeft w:val="0"/>
              <w:marRight w:val="0"/>
              <w:marTop w:val="0"/>
              <w:marBottom w:val="0"/>
              <w:divBdr>
                <w:top w:val="none" w:sz="0" w:space="0" w:color="auto"/>
                <w:left w:val="none" w:sz="0" w:space="0" w:color="auto"/>
                <w:bottom w:val="none" w:sz="0" w:space="0" w:color="auto"/>
                <w:right w:val="none" w:sz="0" w:space="0" w:color="auto"/>
              </w:divBdr>
            </w:div>
          </w:divsChild>
        </w:div>
        <w:div w:id="165901391">
          <w:marLeft w:val="0"/>
          <w:marRight w:val="0"/>
          <w:marTop w:val="0"/>
          <w:marBottom w:val="0"/>
          <w:divBdr>
            <w:top w:val="none" w:sz="0" w:space="0" w:color="auto"/>
            <w:left w:val="none" w:sz="0" w:space="0" w:color="auto"/>
            <w:bottom w:val="none" w:sz="0" w:space="0" w:color="auto"/>
            <w:right w:val="none" w:sz="0" w:space="0" w:color="auto"/>
          </w:divBdr>
          <w:divsChild>
            <w:div w:id="509178151">
              <w:marLeft w:val="0"/>
              <w:marRight w:val="0"/>
              <w:marTop w:val="0"/>
              <w:marBottom w:val="0"/>
              <w:divBdr>
                <w:top w:val="none" w:sz="0" w:space="0" w:color="auto"/>
                <w:left w:val="none" w:sz="0" w:space="0" w:color="auto"/>
                <w:bottom w:val="none" w:sz="0" w:space="0" w:color="auto"/>
                <w:right w:val="none" w:sz="0" w:space="0" w:color="auto"/>
              </w:divBdr>
            </w:div>
          </w:divsChild>
        </w:div>
        <w:div w:id="46534360">
          <w:marLeft w:val="0"/>
          <w:marRight w:val="0"/>
          <w:marTop w:val="0"/>
          <w:marBottom w:val="0"/>
          <w:divBdr>
            <w:top w:val="none" w:sz="0" w:space="0" w:color="auto"/>
            <w:left w:val="none" w:sz="0" w:space="0" w:color="auto"/>
            <w:bottom w:val="none" w:sz="0" w:space="0" w:color="auto"/>
            <w:right w:val="none" w:sz="0" w:space="0" w:color="auto"/>
          </w:divBdr>
          <w:divsChild>
            <w:div w:id="888809001">
              <w:marLeft w:val="0"/>
              <w:marRight w:val="0"/>
              <w:marTop w:val="0"/>
              <w:marBottom w:val="0"/>
              <w:divBdr>
                <w:top w:val="none" w:sz="0" w:space="0" w:color="auto"/>
                <w:left w:val="none" w:sz="0" w:space="0" w:color="auto"/>
                <w:bottom w:val="none" w:sz="0" w:space="0" w:color="auto"/>
                <w:right w:val="none" w:sz="0" w:space="0" w:color="auto"/>
              </w:divBdr>
            </w:div>
          </w:divsChild>
        </w:div>
        <w:div w:id="941839818">
          <w:marLeft w:val="0"/>
          <w:marRight w:val="0"/>
          <w:marTop w:val="0"/>
          <w:marBottom w:val="0"/>
          <w:divBdr>
            <w:top w:val="none" w:sz="0" w:space="0" w:color="auto"/>
            <w:left w:val="none" w:sz="0" w:space="0" w:color="auto"/>
            <w:bottom w:val="none" w:sz="0" w:space="0" w:color="auto"/>
            <w:right w:val="none" w:sz="0" w:space="0" w:color="auto"/>
          </w:divBdr>
          <w:divsChild>
            <w:div w:id="235095460">
              <w:marLeft w:val="0"/>
              <w:marRight w:val="0"/>
              <w:marTop w:val="0"/>
              <w:marBottom w:val="0"/>
              <w:divBdr>
                <w:top w:val="none" w:sz="0" w:space="0" w:color="auto"/>
                <w:left w:val="none" w:sz="0" w:space="0" w:color="auto"/>
                <w:bottom w:val="none" w:sz="0" w:space="0" w:color="auto"/>
                <w:right w:val="none" w:sz="0" w:space="0" w:color="auto"/>
              </w:divBdr>
            </w:div>
          </w:divsChild>
        </w:div>
        <w:div w:id="999507615">
          <w:marLeft w:val="0"/>
          <w:marRight w:val="0"/>
          <w:marTop w:val="0"/>
          <w:marBottom w:val="0"/>
          <w:divBdr>
            <w:top w:val="none" w:sz="0" w:space="0" w:color="auto"/>
            <w:left w:val="none" w:sz="0" w:space="0" w:color="auto"/>
            <w:bottom w:val="none" w:sz="0" w:space="0" w:color="auto"/>
            <w:right w:val="none" w:sz="0" w:space="0" w:color="auto"/>
          </w:divBdr>
          <w:divsChild>
            <w:div w:id="905455540">
              <w:marLeft w:val="0"/>
              <w:marRight w:val="0"/>
              <w:marTop w:val="0"/>
              <w:marBottom w:val="0"/>
              <w:divBdr>
                <w:top w:val="none" w:sz="0" w:space="0" w:color="auto"/>
                <w:left w:val="none" w:sz="0" w:space="0" w:color="auto"/>
                <w:bottom w:val="none" w:sz="0" w:space="0" w:color="auto"/>
                <w:right w:val="none" w:sz="0" w:space="0" w:color="auto"/>
              </w:divBdr>
            </w:div>
          </w:divsChild>
        </w:div>
        <w:div w:id="1264531710">
          <w:marLeft w:val="0"/>
          <w:marRight w:val="0"/>
          <w:marTop w:val="0"/>
          <w:marBottom w:val="0"/>
          <w:divBdr>
            <w:top w:val="none" w:sz="0" w:space="0" w:color="auto"/>
            <w:left w:val="none" w:sz="0" w:space="0" w:color="auto"/>
            <w:bottom w:val="none" w:sz="0" w:space="0" w:color="auto"/>
            <w:right w:val="none" w:sz="0" w:space="0" w:color="auto"/>
          </w:divBdr>
          <w:divsChild>
            <w:div w:id="1368021887">
              <w:marLeft w:val="0"/>
              <w:marRight w:val="0"/>
              <w:marTop w:val="0"/>
              <w:marBottom w:val="0"/>
              <w:divBdr>
                <w:top w:val="none" w:sz="0" w:space="0" w:color="auto"/>
                <w:left w:val="none" w:sz="0" w:space="0" w:color="auto"/>
                <w:bottom w:val="none" w:sz="0" w:space="0" w:color="auto"/>
                <w:right w:val="none" w:sz="0" w:space="0" w:color="auto"/>
              </w:divBdr>
            </w:div>
          </w:divsChild>
        </w:div>
        <w:div w:id="285242003">
          <w:marLeft w:val="0"/>
          <w:marRight w:val="0"/>
          <w:marTop w:val="0"/>
          <w:marBottom w:val="0"/>
          <w:divBdr>
            <w:top w:val="none" w:sz="0" w:space="0" w:color="auto"/>
            <w:left w:val="none" w:sz="0" w:space="0" w:color="auto"/>
            <w:bottom w:val="none" w:sz="0" w:space="0" w:color="auto"/>
            <w:right w:val="none" w:sz="0" w:space="0" w:color="auto"/>
          </w:divBdr>
          <w:divsChild>
            <w:div w:id="2088652966">
              <w:marLeft w:val="0"/>
              <w:marRight w:val="0"/>
              <w:marTop w:val="0"/>
              <w:marBottom w:val="0"/>
              <w:divBdr>
                <w:top w:val="none" w:sz="0" w:space="0" w:color="auto"/>
                <w:left w:val="none" w:sz="0" w:space="0" w:color="auto"/>
                <w:bottom w:val="none" w:sz="0" w:space="0" w:color="auto"/>
                <w:right w:val="none" w:sz="0" w:space="0" w:color="auto"/>
              </w:divBdr>
            </w:div>
          </w:divsChild>
        </w:div>
        <w:div w:id="913054543">
          <w:marLeft w:val="0"/>
          <w:marRight w:val="0"/>
          <w:marTop w:val="0"/>
          <w:marBottom w:val="0"/>
          <w:divBdr>
            <w:top w:val="none" w:sz="0" w:space="0" w:color="auto"/>
            <w:left w:val="none" w:sz="0" w:space="0" w:color="auto"/>
            <w:bottom w:val="none" w:sz="0" w:space="0" w:color="auto"/>
            <w:right w:val="none" w:sz="0" w:space="0" w:color="auto"/>
          </w:divBdr>
          <w:divsChild>
            <w:div w:id="296760362">
              <w:marLeft w:val="0"/>
              <w:marRight w:val="0"/>
              <w:marTop w:val="0"/>
              <w:marBottom w:val="0"/>
              <w:divBdr>
                <w:top w:val="none" w:sz="0" w:space="0" w:color="auto"/>
                <w:left w:val="none" w:sz="0" w:space="0" w:color="auto"/>
                <w:bottom w:val="none" w:sz="0" w:space="0" w:color="auto"/>
                <w:right w:val="none" w:sz="0" w:space="0" w:color="auto"/>
              </w:divBdr>
            </w:div>
          </w:divsChild>
        </w:div>
        <w:div w:id="1935430010">
          <w:marLeft w:val="0"/>
          <w:marRight w:val="0"/>
          <w:marTop w:val="0"/>
          <w:marBottom w:val="0"/>
          <w:divBdr>
            <w:top w:val="none" w:sz="0" w:space="0" w:color="auto"/>
            <w:left w:val="none" w:sz="0" w:space="0" w:color="auto"/>
            <w:bottom w:val="none" w:sz="0" w:space="0" w:color="auto"/>
            <w:right w:val="none" w:sz="0" w:space="0" w:color="auto"/>
          </w:divBdr>
          <w:divsChild>
            <w:div w:id="91543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883330">
      <w:bodyDiv w:val="1"/>
      <w:marLeft w:val="0"/>
      <w:marRight w:val="0"/>
      <w:marTop w:val="0"/>
      <w:marBottom w:val="0"/>
      <w:divBdr>
        <w:top w:val="none" w:sz="0" w:space="0" w:color="auto"/>
        <w:left w:val="none" w:sz="0" w:space="0" w:color="auto"/>
        <w:bottom w:val="none" w:sz="0" w:space="0" w:color="auto"/>
        <w:right w:val="none" w:sz="0" w:space="0" w:color="auto"/>
      </w:divBdr>
    </w:div>
    <w:div w:id="1081944928">
      <w:bodyDiv w:val="1"/>
      <w:marLeft w:val="0"/>
      <w:marRight w:val="0"/>
      <w:marTop w:val="0"/>
      <w:marBottom w:val="0"/>
      <w:divBdr>
        <w:top w:val="none" w:sz="0" w:space="0" w:color="auto"/>
        <w:left w:val="none" w:sz="0" w:space="0" w:color="auto"/>
        <w:bottom w:val="none" w:sz="0" w:space="0" w:color="auto"/>
        <w:right w:val="none" w:sz="0" w:space="0" w:color="auto"/>
      </w:divBdr>
      <w:divsChild>
        <w:div w:id="1776051896">
          <w:marLeft w:val="0"/>
          <w:marRight w:val="0"/>
          <w:marTop w:val="0"/>
          <w:marBottom w:val="0"/>
          <w:divBdr>
            <w:top w:val="none" w:sz="0" w:space="0" w:color="auto"/>
            <w:left w:val="none" w:sz="0" w:space="0" w:color="auto"/>
            <w:bottom w:val="none" w:sz="0" w:space="0" w:color="auto"/>
            <w:right w:val="none" w:sz="0" w:space="0" w:color="auto"/>
          </w:divBdr>
          <w:divsChild>
            <w:div w:id="71246243">
              <w:marLeft w:val="0"/>
              <w:marRight w:val="0"/>
              <w:marTop w:val="0"/>
              <w:marBottom w:val="0"/>
              <w:divBdr>
                <w:top w:val="none" w:sz="0" w:space="0" w:color="auto"/>
                <w:left w:val="none" w:sz="0" w:space="0" w:color="auto"/>
                <w:bottom w:val="none" w:sz="0" w:space="0" w:color="auto"/>
                <w:right w:val="none" w:sz="0" w:space="0" w:color="auto"/>
              </w:divBdr>
              <w:divsChild>
                <w:div w:id="110831258">
                  <w:marLeft w:val="0"/>
                  <w:marRight w:val="0"/>
                  <w:marTop w:val="0"/>
                  <w:marBottom w:val="0"/>
                  <w:divBdr>
                    <w:top w:val="none" w:sz="0" w:space="0" w:color="auto"/>
                    <w:left w:val="none" w:sz="0" w:space="0" w:color="auto"/>
                    <w:bottom w:val="none" w:sz="0" w:space="0" w:color="auto"/>
                    <w:right w:val="none" w:sz="0" w:space="0" w:color="auto"/>
                  </w:divBdr>
                </w:div>
                <w:div w:id="1689601162">
                  <w:marLeft w:val="0"/>
                  <w:marRight w:val="0"/>
                  <w:marTop w:val="0"/>
                  <w:marBottom w:val="0"/>
                  <w:divBdr>
                    <w:top w:val="none" w:sz="0" w:space="0" w:color="auto"/>
                    <w:left w:val="none" w:sz="0" w:space="0" w:color="auto"/>
                    <w:bottom w:val="none" w:sz="0" w:space="0" w:color="auto"/>
                    <w:right w:val="none" w:sz="0" w:space="0" w:color="auto"/>
                  </w:divBdr>
                </w:div>
              </w:divsChild>
            </w:div>
            <w:div w:id="866139912">
              <w:marLeft w:val="0"/>
              <w:marRight w:val="0"/>
              <w:marTop w:val="0"/>
              <w:marBottom w:val="0"/>
              <w:divBdr>
                <w:top w:val="none" w:sz="0" w:space="0" w:color="auto"/>
                <w:left w:val="none" w:sz="0" w:space="0" w:color="auto"/>
                <w:bottom w:val="none" w:sz="0" w:space="0" w:color="auto"/>
                <w:right w:val="none" w:sz="0" w:space="0" w:color="auto"/>
              </w:divBdr>
              <w:divsChild>
                <w:div w:id="86507745">
                  <w:marLeft w:val="0"/>
                  <w:marRight w:val="0"/>
                  <w:marTop w:val="0"/>
                  <w:marBottom w:val="0"/>
                  <w:divBdr>
                    <w:top w:val="none" w:sz="0" w:space="0" w:color="auto"/>
                    <w:left w:val="none" w:sz="0" w:space="0" w:color="auto"/>
                    <w:bottom w:val="none" w:sz="0" w:space="0" w:color="auto"/>
                    <w:right w:val="none" w:sz="0" w:space="0" w:color="auto"/>
                  </w:divBdr>
                </w:div>
              </w:divsChild>
            </w:div>
            <w:div w:id="709383579">
              <w:marLeft w:val="0"/>
              <w:marRight w:val="0"/>
              <w:marTop w:val="0"/>
              <w:marBottom w:val="0"/>
              <w:divBdr>
                <w:top w:val="none" w:sz="0" w:space="0" w:color="auto"/>
                <w:left w:val="none" w:sz="0" w:space="0" w:color="auto"/>
                <w:bottom w:val="none" w:sz="0" w:space="0" w:color="auto"/>
                <w:right w:val="none" w:sz="0" w:space="0" w:color="auto"/>
              </w:divBdr>
              <w:divsChild>
                <w:div w:id="844056695">
                  <w:marLeft w:val="0"/>
                  <w:marRight w:val="0"/>
                  <w:marTop w:val="0"/>
                  <w:marBottom w:val="0"/>
                  <w:divBdr>
                    <w:top w:val="none" w:sz="0" w:space="0" w:color="auto"/>
                    <w:left w:val="none" w:sz="0" w:space="0" w:color="auto"/>
                    <w:bottom w:val="none" w:sz="0" w:space="0" w:color="auto"/>
                    <w:right w:val="none" w:sz="0" w:space="0" w:color="auto"/>
                  </w:divBdr>
                </w:div>
              </w:divsChild>
            </w:div>
            <w:div w:id="155924548">
              <w:marLeft w:val="0"/>
              <w:marRight w:val="0"/>
              <w:marTop w:val="0"/>
              <w:marBottom w:val="0"/>
              <w:divBdr>
                <w:top w:val="none" w:sz="0" w:space="0" w:color="auto"/>
                <w:left w:val="none" w:sz="0" w:space="0" w:color="auto"/>
                <w:bottom w:val="none" w:sz="0" w:space="0" w:color="auto"/>
                <w:right w:val="none" w:sz="0" w:space="0" w:color="auto"/>
              </w:divBdr>
              <w:divsChild>
                <w:div w:id="1001390591">
                  <w:marLeft w:val="0"/>
                  <w:marRight w:val="0"/>
                  <w:marTop w:val="0"/>
                  <w:marBottom w:val="0"/>
                  <w:divBdr>
                    <w:top w:val="none" w:sz="0" w:space="0" w:color="auto"/>
                    <w:left w:val="none" w:sz="0" w:space="0" w:color="auto"/>
                    <w:bottom w:val="none" w:sz="0" w:space="0" w:color="auto"/>
                    <w:right w:val="none" w:sz="0" w:space="0" w:color="auto"/>
                  </w:divBdr>
                </w:div>
              </w:divsChild>
            </w:div>
            <w:div w:id="590895781">
              <w:marLeft w:val="0"/>
              <w:marRight w:val="0"/>
              <w:marTop w:val="0"/>
              <w:marBottom w:val="0"/>
              <w:divBdr>
                <w:top w:val="none" w:sz="0" w:space="0" w:color="auto"/>
                <w:left w:val="none" w:sz="0" w:space="0" w:color="auto"/>
                <w:bottom w:val="none" w:sz="0" w:space="0" w:color="auto"/>
                <w:right w:val="none" w:sz="0" w:space="0" w:color="auto"/>
              </w:divBdr>
              <w:divsChild>
                <w:div w:id="505021845">
                  <w:marLeft w:val="0"/>
                  <w:marRight w:val="0"/>
                  <w:marTop w:val="0"/>
                  <w:marBottom w:val="0"/>
                  <w:divBdr>
                    <w:top w:val="none" w:sz="0" w:space="0" w:color="auto"/>
                    <w:left w:val="none" w:sz="0" w:space="0" w:color="auto"/>
                    <w:bottom w:val="none" w:sz="0" w:space="0" w:color="auto"/>
                    <w:right w:val="none" w:sz="0" w:space="0" w:color="auto"/>
                  </w:divBdr>
                </w:div>
              </w:divsChild>
            </w:div>
            <w:div w:id="973099238">
              <w:marLeft w:val="0"/>
              <w:marRight w:val="0"/>
              <w:marTop w:val="0"/>
              <w:marBottom w:val="0"/>
              <w:divBdr>
                <w:top w:val="none" w:sz="0" w:space="0" w:color="auto"/>
                <w:left w:val="none" w:sz="0" w:space="0" w:color="auto"/>
                <w:bottom w:val="none" w:sz="0" w:space="0" w:color="auto"/>
                <w:right w:val="none" w:sz="0" w:space="0" w:color="auto"/>
              </w:divBdr>
              <w:divsChild>
                <w:div w:id="526718212">
                  <w:marLeft w:val="0"/>
                  <w:marRight w:val="0"/>
                  <w:marTop w:val="0"/>
                  <w:marBottom w:val="0"/>
                  <w:divBdr>
                    <w:top w:val="none" w:sz="0" w:space="0" w:color="auto"/>
                    <w:left w:val="none" w:sz="0" w:space="0" w:color="auto"/>
                    <w:bottom w:val="none" w:sz="0" w:space="0" w:color="auto"/>
                    <w:right w:val="none" w:sz="0" w:space="0" w:color="auto"/>
                  </w:divBdr>
                </w:div>
              </w:divsChild>
            </w:div>
            <w:div w:id="1411653367">
              <w:marLeft w:val="0"/>
              <w:marRight w:val="0"/>
              <w:marTop w:val="0"/>
              <w:marBottom w:val="0"/>
              <w:divBdr>
                <w:top w:val="none" w:sz="0" w:space="0" w:color="auto"/>
                <w:left w:val="none" w:sz="0" w:space="0" w:color="auto"/>
                <w:bottom w:val="none" w:sz="0" w:space="0" w:color="auto"/>
                <w:right w:val="none" w:sz="0" w:space="0" w:color="auto"/>
              </w:divBdr>
              <w:divsChild>
                <w:div w:id="810950560">
                  <w:marLeft w:val="0"/>
                  <w:marRight w:val="0"/>
                  <w:marTop w:val="0"/>
                  <w:marBottom w:val="0"/>
                  <w:divBdr>
                    <w:top w:val="none" w:sz="0" w:space="0" w:color="auto"/>
                    <w:left w:val="none" w:sz="0" w:space="0" w:color="auto"/>
                    <w:bottom w:val="none" w:sz="0" w:space="0" w:color="auto"/>
                    <w:right w:val="none" w:sz="0" w:space="0" w:color="auto"/>
                  </w:divBdr>
                </w:div>
              </w:divsChild>
            </w:div>
            <w:div w:id="226111561">
              <w:marLeft w:val="0"/>
              <w:marRight w:val="0"/>
              <w:marTop w:val="0"/>
              <w:marBottom w:val="0"/>
              <w:divBdr>
                <w:top w:val="none" w:sz="0" w:space="0" w:color="auto"/>
                <w:left w:val="none" w:sz="0" w:space="0" w:color="auto"/>
                <w:bottom w:val="none" w:sz="0" w:space="0" w:color="auto"/>
                <w:right w:val="none" w:sz="0" w:space="0" w:color="auto"/>
              </w:divBdr>
              <w:divsChild>
                <w:div w:id="1895385150">
                  <w:marLeft w:val="0"/>
                  <w:marRight w:val="0"/>
                  <w:marTop w:val="0"/>
                  <w:marBottom w:val="0"/>
                  <w:divBdr>
                    <w:top w:val="none" w:sz="0" w:space="0" w:color="auto"/>
                    <w:left w:val="none" w:sz="0" w:space="0" w:color="auto"/>
                    <w:bottom w:val="none" w:sz="0" w:space="0" w:color="auto"/>
                    <w:right w:val="none" w:sz="0" w:space="0" w:color="auto"/>
                  </w:divBdr>
                </w:div>
              </w:divsChild>
            </w:div>
            <w:div w:id="713774501">
              <w:marLeft w:val="0"/>
              <w:marRight w:val="0"/>
              <w:marTop w:val="0"/>
              <w:marBottom w:val="0"/>
              <w:divBdr>
                <w:top w:val="none" w:sz="0" w:space="0" w:color="auto"/>
                <w:left w:val="none" w:sz="0" w:space="0" w:color="auto"/>
                <w:bottom w:val="none" w:sz="0" w:space="0" w:color="auto"/>
                <w:right w:val="none" w:sz="0" w:space="0" w:color="auto"/>
              </w:divBdr>
              <w:divsChild>
                <w:div w:id="161706723">
                  <w:marLeft w:val="0"/>
                  <w:marRight w:val="0"/>
                  <w:marTop w:val="0"/>
                  <w:marBottom w:val="0"/>
                  <w:divBdr>
                    <w:top w:val="none" w:sz="0" w:space="0" w:color="auto"/>
                    <w:left w:val="none" w:sz="0" w:space="0" w:color="auto"/>
                    <w:bottom w:val="none" w:sz="0" w:space="0" w:color="auto"/>
                    <w:right w:val="none" w:sz="0" w:space="0" w:color="auto"/>
                  </w:divBdr>
                </w:div>
              </w:divsChild>
            </w:div>
            <w:div w:id="808328980">
              <w:marLeft w:val="0"/>
              <w:marRight w:val="0"/>
              <w:marTop w:val="0"/>
              <w:marBottom w:val="0"/>
              <w:divBdr>
                <w:top w:val="none" w:sz="0" w:space="0" w:color="auto"/>
                <w:left w:val="none" w:sz="0" w:space="0" w:color="auto"/>
                <w:bottom w:val="none" w:sz="0" w:space="0" w:color="auto"/>
                <w:right w:val="none" w:sz="0" w:space="0" w:color="auto"/>
              </w:divBdr>
              <w:divsChild>
                <w:div w:id="711924382">
                  <w:marLeft w:val="0"/>
                  <w:marRight w:val="0"/>
                  <w:marTop w:val="0"/>
                  <w:marBottom w:val="0"/>
                  <w:divBdr>
                    <w:top w:val="none" w:sz="0" w:space="0" w:color="auto"/>
                    <w:left w:val="none" w:sz="0" w:space="0" w:color="auto"/>
                    <w:bottom w:val="none" w:sz="0" w:space="0" w:color="auto"/>
                    <w:right w:val="none" w:sz="0" w:space="0" w:color="auto"/>
                  </w:divBdr>
                </w:div>
              </w:divsChild>
            </w:div>
            <w:div w:id="1043291985">
              <w:marLeft w:val="0"/>
              <w:marRight w:val="0"/>
              <w:marTop w:val="0"/>
              <w:marBottom w:val="0"/>
              <w:divBdr>
                <w:top w:val="none" w:sz="0" w:space="0" w:color="auto"/>
                <w:left w:val="none" w:sz="0" w:space="0" w:color="auto"/>
                <w:bottom w:val="none" w:sz="0" w:space="0" w:color="auto"/>
                <w:right w:val="none" w:sz="0" w:space="0" w:color="auto"/>
              </w:divBdr>
              <w:divsChild>
                <w:div w:id="1565994035">
                  <w:marLeft w:val="0"/>
                  <w:marRight w:val="0"/>
                  <w:marTop w:val="0"/>
                  <w:marBottom w:val="0"/>
                  <w:divBdr>
                    <w:top w:val="none" w:sz="0" w:space="0" w:color="auto"/>
                    <w:left w:val="none" w:sz="0" w:space="0" w:color="auto"/>
                    <w:bottom w:val="none" w:sz="0" w:space="0" w:color="auto"/>
                    <w:right w:val="none" w:sz="0" w:space="0" w:color="auto"/>
                  </w:divBdr>
                </w:div>
              </w:divsChild>
            </w:div>
            <w:div w:id="1171487690">
              <w:marLeft w:val="0"/>
              <w:marRight w:val="0"/>
              <w:marTop w:val="0"/>
              <w:marBottom w:val="0"/>
              <w:divBdr>
                <w:top w:val="none" w:sz="0" w:space="0" w:color="auto"/>
                <w:left w:val="none" w:sz="0" w:space="0" w:color="auto"/>
                <w:bottom w:val="none" w:sz="0" w:space="0" w:color="auto"/>
                <w:right w:val="none" w:sz="0" w:space="0" w:color="auto"/>
              </w:divBdr>
              <w:divsChild>
                <w:div w:id="1385372038">
                  <w:marLeft w:val="0"/>
                  <w:marRight w:val="0"/>
                  <w:marTop w:val="0"/>
                  <w:marBottom w:val="0"/>
                  <w:divBdr>
                    <w:top w:val="none" w:sz="0" w:space="0" w:color="auto"/>
                    <w:left w:val="none" w:sz="0" w:space="0" w:color="auto"/>
                    <w:bottom w:val="none" w:sz="0" w:space="0" w:color="auto"/>
                    <w:right w:val="none" w:sz="0" w:space="0" w:color="auto"/>
                  </w:divBdr>
                </w:div>
              </w:divsChild>
            </w:div>
            <w:div w:id="1650597081">
              <w:marLeft w:val="0"/>
              <w:marRight w:val="0"/>
              <w:marTop w:val="0"/>
              <w:marBottom w:val="0"/>
              <w:divBdr>
                <w:top w:val="none" w:sz="0" w:space="0" w:color="auto"/>
                <w:left w:val="none" w:sz="0" w:space="0" w:color="auto"/>
                <w:bottom w:val="none" w:sz="0" w:space="0" w:color="auto"/>
                <w:right w:val="none" w:sz="0" w:space="0" w:color="auto"/>
              </w:divBdr>
              <w:divsChild>
                <w:div w:id="259414492">
                  <w:marLeft w:val="0"/>
                  <w:marRight w:val="0"/>
                  <w:marTop w:val="0"/>
                  <w:marBottom w:val="0"/>
                  <w:divBdr>
                    <w:top w:val="none" w:sz="0" w:space="0" w:color="auto"/>
                    <w:left w:val="none" w:sz="0" w:space="0" w:color="auto"/>
                    <w:bottom w:val="none" w:sz="0" w:space="0" w:color="auto"/>
                    <w:right w:val="none" w:sz="0" w:space="0" w:color="auto"/>
                  </w:divBdr>
                </w:div>
              </w:divsChild>
            </w:div>
            <w:div w:id="1978409568">
              <w:marLeft w:val="0"/>
              <w:marRight w:val="0"/>
              <w:marTop w:val="0"/>
              <w:marBottom w:val="0"/>
              <w:divBdr>
                <w:top w:val="none" w:sz="0" w:space="0" w:color="auto"/>
                <w:left w:val="none" w:sz="0" w:space="0" w:color="auto"/>
                <w:bottom w:val="none" w:sz="0" w:space="0" w:color="auto"/>
                <w:right w:val="none" w:sz="0" w:space="0" w:color="auto"/>
              </w:divBdr>
              <w:divsChild>
                <w:div w:id="1343127020">
                  <w:marLeft w:val="0"/>
                  <w:marRight w:val="0"/>
                  <w:marTop w:val="0"/>
                  <w:marBottom w:val="0"/>
                  <w:divBdr>
                    <w:top w:val="none" w:sz="0" w:space="0" w:color="auto"/>
                    <w:left w:val="none" w:sz="0" w:space="0" w:color="auto"/>
                    <w:bottom w:val="none" w:sz="0" w:space="0" w:color="auto"/>
                    <w:right w:val="none" w:sz="0" w:space="0" w:color="auto"/>
                  </w:divBdr>
                </w:div>
              </w:divsChild>
            </w:div>
            <w:div w:id="340592272">
              <w:marLeft w:val="0"/>
              <w:marRight w:val="0"/>
              <w:marTop w:val="0"/>
              <w:marBottom w:val="0"/>
              <w:divBdr>
                <w:top w:val="none" w:sz="0" w:space="0" w:color="auto"/>
                <w:left w:val="none" w:sz="0" w:space="0" w:color="auto"/>
                <w:bottom w:val="none" w:sz="0" w:space="0" w:color="auto"/>
                <w:right w:val="none" w:sz="0" w:space="0" w:color="auto"/>
              </w:divBdr>
              <w:divsChild>
                <w:div w:id="1414861782">
                  <w:marLeft w:val="0"/>
                  <w:marRight w:val="0"/>
                  <w:marTop w:val="0"/>
                  <w:marBottom w:val="0"/>
                  <w:divBdr>
                    <w:top w:val="none" w:sz="0" w:space="0" w:color="auto"/>
                    <w:left w:val="none" w:sz="0" w:space="0" w:color="auto"/>
                    <w:bottom w:val="none" w:sz="0" w:space="0" w:color="auto"/>
                    <w:right w:val="none" w:sz="0" w:space="0" w:color="auto"/>
                  </w:divBdr>
                </w:div>
              </w:divsChild>
            </w:div>
            <w:div w:id="136729654">
              <w:marLeft w:val="0"/>
              <w:marRight w:val="0"/>
              <w:marTop w:val="0"/>
              <w:marBottom w:val="0"/>
              <w:divBdr>
                <w:top w:val="none" w:sz="0" w:space="0" w:color="auto"/>
                <w:left w:val="none" w:sz="0" w:space="0" w:color="auto"/>
                <w:bottom w:val="none" w:sz="0" w:space="0" w:color="auto"/>
                <w:right w:val="none" w:sz="0" w:space="0" w:color="auto"/>
              </w:divBdr>
              <w:divsChild>
                <w:div w:id="1343976583">
                  <w:marLeft w:val="0"/>
                  <w:marRight w:val="0"/>
                  <w:marTop w:val="0"/>
                  <w:marBottom w:val="0"/>
                  <w:divBdr>
                    <w:top w:val="none" w:sz="0" w:space="0" w:color="auto"/>
                    <w:left w:val="none" w:sz="0" w:space="0" w:color="auto"/>
                    <w:bottom w:val="none" w:sz="0" w:space="0" w:color="auto"/>
                    <w:right w:val="none" w:sz="0" w:space="0" w:color="auto"/>
                  </w:divBdr>
                </w:div>
              </w:divsChild>
            </w:div>
            <w:div w:id="211427246">
              <w:marLeft w:val="0"/>
              <w:marRight w:val="0"/>
              <w:marTop w:val="0"/>
              <w:marBottom w:val="0"/>
              <w:divBdr>
                <w:top w:val="none" w:sz="0" w:space="0" w:color="auto"/>
                <w:left w:val="none" w:sz="0" w:space="0" w:color="auto"/>
                <w:bottom w:val="none" w:sz="0" w:space="0" w:color="auto"/>
                <w:right w:val="none" w:sz="0" w:space="0" w:color="auto"/>
              </w:divBdr>
              <w:divsChild>
                <w:div w:id="1123888815">
                  <w:marLeft w:val="0"/>
                  <w:marRight w:val="0"/>
                  <w:marTop w:val="0"/>
                  <w:marBottom w:val="0"/>
                  <w:divBdr>
                    <w:top w:val="none" w:sz="0" w:space="0" w:color="auto"/>
                    <w:left w:val="none" w:sz="0" w:space="0" w:color="auto"/>
                    <w:bottom w:val="none" w:sz="0" w:space="0" w:color="auto"/>
                    <w:right w:val="none" w:sz="0" w:space="0" w:color="auto"/>
                  </w:divBdr>
                </w:div>
              </w:divsChild>
            </w:div>
            <w:div w:id="1883322697">
              <w:marLeft w:val="0"/>
              <w:marRight w:val="0"/>
              <w:marTop w:val="0"/>
              <w:marBottom w:val="0"/>
              <w:divBdr>
                <w:top w:val="none" w:sz="0" w:space="0" w:color="auto"/>
                <w:left w:val="none" w:sz="0" w:space="0" w:color="auto"/>
                <w:bottom w:val="none" w:sz="0" w:space="0" w:color="auto"/>
                <w:right w:val="none" w:sz="0" w:space="0" w:color="auto"/>
              </w:divBdr>
              <w:divsChild>
                <w:div w:id="1548570809">
                  <w:marLeft w:val="0"/>
                  <w:marRight w:val="0"/>
                  <w:marTop w:val="0"/>
                  <w:marBottom w:val="0"/>
                  <w:divBdr>
                    <w:top w:val="none" w:sz="0" w:space="0" w:color="auto"/>
                    <w:left w:val="none" w:sz="0" w:space="0" w:color="auto"/>
                    <w:bottom w:val="none" w:sz="0" w:space="0" w:color="auto"/>
                    <w:right w:val="none" w:sz="0" w:space="0" w:color="auto"/>
                  </w:divBdr>
                </w:div>
              </w:divsChild>
            </w:div>
            <w:div w:id="32849703">
              <w:marLeft w:val="0"/>
              <w:marRight w:val="0"/>
              <w:marTop w:val="0"/>
              <w:marBottom w:val="0"/>
              <w:divBdr>
                <w:top w:val="none" w:sz="0" w:space="0" w:color="auto"/>
                <w:left w:val="none" w:sz="0" w:space="0" w:color="auto"/>
                <w:bottom w:val="none" w:sz="0" w:space="0" w:color="auto"/>
                <w:right w:val="none" w:sz="0" w:space="0" w:color="auto"/>
              </w:divBdr>
              <w:divsChild>
                <w:div w:id="773594938">
                  <w:marLeft w:val="0"/>
                  <w:marRight w:val="0"/>
                  <w:marTop w:val="0"/>
                  <w:marBottom w:val="0"/>
                  <w:divBdr>
                    <w:top w:val="none" w:sz="0" w:space="0" w:color="auto"/>
                    <w:left w:val="none" w:sz="0" w:space="0" w:color="auto"/>
                    <w:bottom w:val="none" w:sz="0" w:space="0" w:color="auto"/>
                    <w:right w:val="none" w:sz="0" w:space="0" w:color="auto"/>
                  </w:divBdr>
                </w:div>
              </w:divsChild>
            </w:div>
            <w:div w:id="1953514813">
              <w:marLeft w:val="0"/>
              <w:marRight w:val="0"/>
              <w:marTop w:val="0"/>
              <w:marBottom w:val="0"/>
              <w:divBdr>
                <w:top w:val="none" w:sz="0" w:space="0" w:color="auto"/>
                <w:left w:val="none" w:sz="0" w:space="0" w:color="auto"/>
                <w:bottom w:val="none" w:sz="0" w:space="0" w:color="auto"/>
                <w:right w:val="none" w:sz="0" w:space="0" w:color="auto"/>
              </w:divBdr>
              <w:divsChild>
                <w:div w:id="1763605202">
                  <w:marLeft w:val="0"/>
                  <w:marRight w:val="0"/>
                  <w:marTop w:val="0"/>
                  <w:marBottom w:val="0"/>
                  <w:divBdr>
                    <w:top w:val="none" w:sz="0" w:space="0" w:color="auto"/>
                    <w:left w:val="none" w:sz="0" w:space="0" w:color="auto"/>
                    <w:bottom w:val="none" w:sz="0" w:space="0" w:color="auto"/>
                    <w:right w:val="none" w:sz="0" w:space="0" w:color="auto"/>
                  </w:divBdr>
                </w:div>
              </w:divsChild>
            </w:div>
            <w:div w:id="828718648">
              <w:marLeft w:val="0"/>
              <w:marRight w:val="0"/>
              <w:marTop w:val="0"/>
              <w:marBottom w:val="0"/>
              <w:divBdr>
                <w:top w:val="none" w:sz="0" w:space="0" w:color="auto"/>
                <w:left w:val="none" w:sz="0" w:space="0" w:color="auto"/>
                <w:bottom w:val="none" w:sz="0" w:space="0" w:color="auto"/>
                <w:right w:val="none" w:sz="0" w:space="0" w:color="auto"/>
              </w:divBdr>
              <w:divsChild>
                <w:div w:id="1667202011">
                  <w:marLeft w:val="0"/>
                  <w:marRight w:val="0"/>
                  <w:marTop w:val="0"/>
                  <w:marBottom w:val="0"/>
                  <w:divBdr>
                    <w:top w:val="none" w:sz="0" w:space="0" w:color="auto"/>
                    <w:left w:val="none" w:sz="0" w:space="0" w:color="auto"/>
                    <w:bottom w:val="none" w:sz="0" w:space="0" w:color="auto"/>
                    <w:right w:val="none" w:sz="0" w:space="0" w:color="auto"/>
                  </w:divBdr>
                </w:div>
              </w:divsChild>
            </w:div>
            <w:div w:id="850803094">
              <w:marLeft w:val="0"/>
              <w:marRight w:val="0"/>
              <w:marTop w:val="0"/>
              <w:marBottom w:val="0"/>
              <w:divBdr>
                <w:top w:val="none" w:sz="0" w:space="0" w:color="auto"/>
                <w:left w:val="none" w:sz="0" w:space="0" w:color="auto"/>
                <w:bottom w:val="none" w:sz="0" w:space="0" w:color="auto"/>
                <w:right w:val="none" w:sz="0" w:space="0" w:color="auto"/>
              </w:divBdr>
              <w:divsChild>
                <w:div w:id="200748330">
                  <w:marLeft w:val="0"/>
                  <w:marRight w:val="0"/>
                  <w:marTop w:val="0"/>
                  <w:marBottom w:val="0"/>
                  <w:divBdr>
                    <w:top w:val="none" w:sz="0" w:space="0" w:color="auto"/>
                    <w:left w:val="none" w:sz="0" w:space="0" w:color="auto"/>
                    <w:bottom w:val="none" w:sz="0" w:space="0" w:color="auto"/>
                    <w:right w:val="none" w:sz="0" w:space="0" w:color="auto"/>
                  </w:divBdr>
                </w:div>
              </w:divsChild>
            </w:div>
            <w:div w:id="1945647172">
              <w:marLeft w:val="0"/>
              <w:marRight w:val="0"/>
              <w:marTop w:val="0"/>
              <w:marBottom w:val="0"/>
              <w:divBdr>
                <w:top w:val="none" w:sz="0" w:space="0" w:color="auto"/>
                <w:left w:val="none" w:sz="0" w:space="0" w:color="auto"/>
                <w:bottom w:val="none" w:sz="0" w:space="0" w:color="auto"/>
                <w:right w:val="none" w:sz="0" w:space="0" w:color="auto"/>
              </w:divBdr>
              <w:divsChild>
                <w:div w:id="918757852">
                  <w:marLeft w:val="0"/>
                  <w:marRight w:val="0"/>
                  <w:marTop w:val="0"/>
                  <w:marBottom w:val="0"/>
                  <w:divBdr>
                    <w:top w:val="none" w:sz="0" w:space="0" w:color="auto"/>
                    <w:left w:val="none" w:sz="0" w:space="0" w:color="auto"/>
                    <w:bottom w:val="none" w:sz="0" w:space="0" w:color="auto"/>
                    <w:right w:val="none" w:sz="0" w:space="0" w:color="auto"/>
                  </w:divBdr>
                </w:div>
              </w:divsChild>
            </w:div>
            <w:div w:id="1076053147">
              <w:marLeft w:val="0"/>
              <w:marRight w:val="0"/>
              <w:marTop w:val="0"/>
              <w:marBottom w:val="0"/>
              <w:divBdr>
                <w:top w:val="none" w:sz="0" w:space="0" w:color="auto"/>
                <w:left w:val="none" w:sz="0" w:space="0" w:color="auto"/>
                <w:bottom w:val="none" w:sz="0" w:space="0" w:color="auto"/>
                <w:right w:val="none" w:sz="0" w:space="0" w:color="auto"/>
              </w:divBdr>
              <w:divsChild>
                <w:div w:id="865754527">
                  <w:marLeft w:val="0"/>
                  <w:marRight w:val="0"/>
                  <w:marTop w:val="0"/>
                  <w:marBottom w:val="0"/>
                  <w:divBdr>
                    <w:top w:val="none" w:sz="0" w:space="0" w:color="auto"/>
                    <w:left w:val="none" w:sz="0" w:space="0" w:color="auto"/>
                    <w:bottom w:val="none" w:sz="0" w:space="0" w:color="auto"/>
                    <w:right w:val="none" w:sz="0" w:space="0" w:color="auto"/>
                  </w:divBdr>
                </w:div>
              </w:divsChild>
            </w:div>
            <w:div w:id="274219613">
              <w:marLeft w:val="0"/>
              <w:marRight w:val="0"/>
              <w:marTop w:val="0"/>
              <w:marBottom w:val="0"/>
              <w:divBdr>
                <w:top w:val="none" w:sz="0" w:space="0" w:color="auto"/>
                <w:left w:val="none" w:sz="0" w:space="0" w:color="auto"/>
                <w:bottom w:val="none" w:sz="0" w:space="0" w:color="auto"/>
                <w:right w:val="none" w:sz="0" w:space="0" w:color="auto"/>
              </w:divBdr>
              <w:divsChild>
                <w:div w:id="21458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27228510">
      <w:bodyDiv w:val="1"/>
      <w:marLeft w:val="0"/>
      <w:marRight w:val="0"/>
      <w:marTop w:val="0"/>
      <w:marBottom w:val="0"/>
      <w:divBdr>
        <w:top w:val="none" w:sz="0" w:space="0" w:color="auto"/>
        <w:left w:val="none" w:sz="0" w:space="0" w:color="auto"/>
        <w:bottom w:val="none" w:sz="0" w:space="0" w:color="auto"/>
        <w:right w:val="none" w:sz="0" w:space="0" w:color="auto"/>
      </w:divBdr>
      <w:divsChild>
        <w:div w:id="962690695">
          <w:marLeft w:val="0"/>
          <w:marRight w:val="0"/>
          <w:marTop w:val="0"/>
          <w:marBottom w:val="0"/>
          <w:divBdr>
            <w:top w:val="none" w:sz="0" w:space="0" w:color="auto"/>
            <w:left w:val="none" w:sz="0" w:space="0" w:color="auto"/>
            <w:bottom w:val="none" w:sz="0" w:space="0" w:color="auto"/>
            <w:right w:val="none" w:sz="0" w:space="0" w:color="auto"/>
          </w:divBdr>
          <w:divsChild>
            <w:div w:id="1274241786">
              <w:marLeft w:val="0"/>
              <w:marRight w:val="0"/>
              <w:marTop w:val="0"/>
              <w:marBottom w:val="0"/>
              <w:divBdr>
                <w:top w:val="none" w:sz="0" w:space="0" w:color="auto"/>
                <w:left w:val="none" w:sz="0" w:space="0" w:color="auto"/>
                <w:bottom w:val="none" w:sz="0" w:space="0" w:color="auto"/>
                <w:right w:val="none" w:sz="0" w:space="0" w:color="auto"/>
              </w:divBdr>
            </w:div>
          </w:divsChild>
        </w:div>
        <w:div w:id="714699603">
          <w:marLeft w:val="0"/>
          <w:marRight w:val="0"/>
          <w:marTop w:val="0"/>
          <w:marBottom w:val="0"/>
          <w:divBdr>
            <w:top w:val="none" w:sz="0" w:space="0" w:color="auto"/>
            <w:left w:val="none" w:sz="0" w:space="0" w:color="auto"/>
            <w:bottom w:val="none" w:sz="0" w:space="0" w:color="auto"/>
            <w:right w:val="none" w:sz="0" w:space="0" w:color="auto"/>
          </w:divBdr>
          <w:divsChild>
            <w:div w:id="918952369">
              <w:marLeft w:val="0"/>
              <w:marRight w:val="0"/>
              <w:marTop w:val="0"/>
              <w:marBottom w:val="0"/>
              <w:divBdr>
                <w:top w:val="none" w:sz="0" w:space="0" w:color="auto"/>
                <w:left w:val="none" w:sz="0" w:space="0" w:color="auto"/>
                <w:bottom w:val="none" w:sz="0" w:space="0" w:color="auto"/>
                <w:right w:val="none" w:sz="0" w:space="0" w:color="auto"/>
              </w:divBdr>
            </w:div>
          </w:divsChild>
        </w:div>
        <w:div w:id="452943985">
          <w:marLeft w:val="0"/>
          <w:marRight w:val="0"/>
          <w:marTop w:val="0"/>
          <w:marBottom w:val="0"/>
          <w:divBdr>
            <w:top w:val="none" w:sz="0" w:space="0" w:color="auto"/>
            <w:left w:val="none" w:sz="0" w:space="0" w:color="auto"/>
            <w:bottom w:val="none" w:sz="0" w:space="0" w:color="auto"/>
            <w:right w:val="none" w:sz="0" w:space="0" w:color="auto"/>
          </w:divBdr>
          <w:divsChild>
            <w:div w:id="1653873096">
              <w:marLeft w:val="0"/>
              <w:marRight w:val="0"/>
              <w:marTop w:val="0"/>
              <w:marBottom w:val="0"/>
              <w:divBdr>
                <w:top w:val="none" w:sz="0" w:space="0" w:color="auto"/>
                <w:left w:val="none" w:sz="0" w:space="0" w:color="auto"/>
                <w:bottom w:val="none" w:sz="0" w:space="0" w:color="auto"/>
                <w:right w:val="none" w:sz="0" w:space="0" w:color="auto"/>
              </w:divBdr>
            </w:div>
          </w:divsChild>
        </w:div>
        <w:div w:id="941693523">
          <w:marLeft w:val="0"/>
          <w:marRight w:val="0"/>
          <w:marTop w:val="0"/>
          <w:marBottom w:val="0"/>
          <w:divBdr>
            <w:top w:val="none" w:sz="0" w:space="0" w:color="auto"/>
            <w:left w:val="none" w:sz="0" w:space="0" w:color="auto"/>
            <w:bottom w:val="none" w:sz="0" w:space="0" w:color="auto"/>
            <w:right w:val="none" w:sz="0" w:space="0" w:color="auto"/>
          </w:divBdr>
          <w:divsChild>
            <w:div w:id="1900894182">
              <w:marLeft w:val="0"/>
              <w:marRight w:val="0"/>
              <w:marTop w:val="0"/>
              <w:marBottom w:val="0"/>
              <w:divBdr>
                <w:top w:val="none" w:sz="0" w:space="0" w:color="auto"/>
                <w:left w:val="none" w:sz="0" w:space="0" w:color="auto"/>
                <w:bottom w:val="none" w:sz="0" w:space="0" w:color="auto"/>
                <w:right w:val="none" w:sz="0" w:space="0" w:color="auto"/>
              </w:divBdr>
            </w:div>
          </w:divsChild>
        </w:div>
        <w:div w:id="1911304045">
          <w:marLeft w:val="0"/>
          <w:marRight w:val="0"/>
          <w:marTop w:val="0"/>
          <w:marBottom w:val="0"/>
          <w:divBdr>
            <w:top w:val="none" w:sz="0" w:space="0" w:color="auto"/>
            <w:left w:val="none" w:sz="0" w:space="0" w:color="auto"/>
            <w:bottom w:val="none" w:sz="0" w:space="0" w:color="auto"/>
            <w:right w:val="none" w:sz="0" w:space="0" w:color="auto"/>
          </w:divBdr>
          <w:divsChild>
            <w:div w:id="1704206368">
              <w:marLeft w:val="0"/>
              <w:marRight w:val="0"/>
              <w:marTop w:val="0"/>
              <w:marBottom w:val="0"/>
              <w:divBdr>
                <w:top w:val="none" w:sz="0" w:space="0" w:color="auto"/>
                <w:left w:val="none" w:sz="0" w:space="0" w:color="auto"/>
                <w:bottom w:val="none" w:sz="0" w:space="0" w:color="auto"/>
                <w:right w:val="none" w:sz="0" w:space="0" w:color="auto"/>
              </w:divBdr>
            </w:div>
          </w:divsChild>
        </w:div>
        <w:div w:id="1169253877">
          <w:marLeft w:val="0"/>
          <w:marRight w:val="0"/>
          <w:marTop w:val="0"/>
          <w:marBottom w:val="0"/>
          <w:divBdr>
            <w:top w:val="none" w:sz="0" w:space="0" w:color="auto"/>
            <w:left w:val="none" w:sz="0" w:space="0" w:color="auto"/>
            <w:bottom w:val="none" w:sz="0" w:space="0" w:color="auto"/>
            <w:right w:val="none" w:sz="0" w:space="0" w:color="auto"/>
          </w:divBdr>
          <w:divsChild>
            <w:div w:id="1856309080">
              <w:marLeft w:val="0"/>
              <w:marRight w:val="0"/>
              <w:marTop w:val="0"/>
              <w:marBottom w:val="0"/>
              <w:divBdr>
                <w:top w:val="none" w:sz="0" w:space="0" w:color="auto"/>
                <w:left w:val="none" w:sz="0" w:space="0" w:color="auto"/>
                <w:bottom w:val="none" w:sz="0" w:space="0" w:color="auto"/>
                <w:right w:val="none" w:sz="0" w:space="0" w:color="auto"/>
              </w:divBdr>
            </w:div>
          </w:divsChild>
        </w:div>
        <w:div w:id="991254844">
          <w:marLeft w:val="0"/>
          <w:marRight w:val="0"/>
          <w:marTop w:val="0"/>
          <w:marBottom w:val="0"/>
          <w:divBdr>
            <w:top w:val="none" w:sz="0" w:space="0" w:color="auto"/>
            <w:left w:val="none" w:sz="0" w:space="0" w:color="auto"/>
            <w:bottom w:val="none" w:sz="0" w:space="0" w:color="auto"/>
            <w:right w:val="none" w:sz="0" w:space="0" w:color="auto"/>
          </w:divBdr>
          <w:divsChild>
            <w:div w:id="341785492">
              <w:marLeft w:val="0"/>
              <w:marRight w:val="0"/>
              <w:marTop w:val="0"/>
              <w:marBottom w:val="0"/>
              <w:divBdr>
                <w:top w:val="none" w:sz="0" w:space="0" w:color="auto"/>
                <w:left w:val="none" w:sz="0" w:space="0" w:color="auto"/>
                <w:bottom w:val="none" w:sz="0" w:space="0" w:color="auto"/>
                <w:right w:val="none" w:sz="0" w:space="0" w:color="auto"/>
              </w:divBdr>
            </w:div>
          </w:divsChild>
        </w:div>
        <w:div w:id="221333199">
          <w:marLeft w:val="0"/>
          <w:marRight w:val="0"/>
          <w:marTop w:val="0"/>
          <w:marBottom w:val="0"/>
          <w:divBdr>
            <w:top w:val="none" w:sz="0" w:space="0" w:color="auto"/>
            <w:left w:val="none" w:sz="0" w:space="0" w:color="auto"/>
            <w:bottom w:val="none" w:sz="0" w:space="0" w:color="auto"/>
            <w:right w:val="none" w:sz="0" w:space="0" w:color="auto"/>
          </w:divBdr>
          <w:divsChild>
            <w:div w:id="1721398190">
              <w:marLeft w:val="0"/>
              <w:marRight w:val="0"/>
              <w:marTop w:val="0"/>
              <w:marBottom w:val="0"/>
              <w:divBdr>
                <w:top w:val="none" w:sz="0" w:space="0" w:color="auto"/>
                <w:left w:val="none" w:sz="0" w:space="0" w:color="auto"/>
                <w:bottom w:val="none" w:sz="0" w:space="0" w:color="auto"/>
                <w:right w:val="none" w:sz="0" w:space="0" w:color="auto"/>
              </w:divBdr>
            </w:div>
          </w:divsChild>
        </w:div>
        <w:div w:id="171645570">
          <w:marLeft w:val="0"/>
          <w:marRight w:val="0"/>
          <w:marTop w:val="0"/>
          <w:marBottom w:val="0"/>
          <w:divBdr>
            <w:top w:val="none" w:sz="0" w:space="0" w:color="auto"/>
            <w:left w:val="none" w:sz="0" w:space="0" w:color="auto"/>
            <w:bottom w:val="none" w:sz="0" w:space="0" w:color="auto"/>
            <w:right w:val="none" w:sz="0" w:space="0" w:color="auto"/>
          </w:divBdr>
          <w:divsChild>
            <w:div w:id="530609270">
              <w:marLeft w:val="0"/>
              <w:marRight w:val="0"/>
              <w:marTop w:val="0"/>
              <w:marBottom w:val="0"/>
              <w:divBdr>
                <w:top w:val="none" w:sz="0" w:space="0" w:color="auto"/>
                <w:left w:val="none" w:sz="0" w:space="0" w:color="auto"/>
                <w:bottom w:val="none" w:sz="0" w:space="0" w:color="auto"/>
                <w:right w:val="none" w:sz="0" w:space="0" w:color="auto"/>
              </w:divBdr>
            </w:div>
          </w:divsChild>
        </w:div>
        <w:div w:id="1799447729">
          <w:marLeft w:val="0"/>
          <w:marRight w:val="0"/>
          <w:marTop w:val="0"/>
          <w:marBottom w:val="0"/>
          <w:divBdr>
            <w:top w:val="none" w:sz="0" w:space="0" w:color="auto"/>
            <w:left w:val="none" w:sz="0" w:space="0" w:color="auto"/>
            <w:bottom w:val="none" w:sz="0" w:space="0" w:color="auto"/>
            <w:right w:val="none" w:sz="0" w:space="0" w:color="auto"/>
          </w:divBdr>
          <w:divsChild>
            <w:div w:id="2095080498">
              <w:marLeft w:val="0"/>
              <w:marRight w:val="0"/>
              <w:marTop w:val="0"/>
              <w:marBottom w:val="0"/>
              <w:divBdr>
                <w:top w:val="none" w:sz="0" w:space="0" w:color="auto"/>
                <w:left w:val="none" w:sz="0" w:space="0" w:color="auto"/>
                <w:bottom w:val="none" w:sz="0" w:space="0" w:color="auto"/>
                <w:right w:val="none" w:sz="0" w:space="0" w:color="auto"/>
              </w:divBdr>
            </w:div>
          </w:divsChild>
        </w:div>
        <w:div w:id="1658192159">
          <w:marLeft w:val="0"/>
          <w:marRight w:val="0"/>
          <w:marTop w:val="0"/>
          <w:marBottom w:val="0"/>
          <w:divBdr>
            <w:top w:val="none" w:sz="0" w:space="0" w:color="auto"/>
            <w:left w:val="none" w:sz="0" w:space="0" w:color="auto"/>
            <w:bottom w:val="none" w:sz="0" w:space="0" w:color="auto"/>
            <w:right w:val="none" w:sz="0" w:space="0" w:color="auto"/>
          </w:divBdr>
          <w:divsChild>
            <w:div w:id="1831486635">
              <w:marLeft w:val="0"/>
              <w:marRight w:val="0"/>
              <w:marTop w:val="0"/>
              <w:marBottom w:val="0"/>
              <w:divBdr>
                <w:top w:val="none" w:sz="0" w:space="0" w:color="auto"/>
                <w:left w:val="none" w:sz="0" w:space="0" w:color="auto"/>
                <w:bottom w:val="none" w:sz="0" w:space="0" w:color="auto"/>
                <w:right w:val="none" w:sz="0" w:space="0" w:color="auto"/>
              </w:divBdr>
            </w:div>
          </w:divsChild>
        </w:div>
        <w:div w:id="1497765437">
          <w:marLeft w:val="0"/>
          <w:marRight w:val="0"/>
          <w:marTop w:val="0"/>
          <w:marBottom w:val="0"/>
          <w:divBdr>
            <w:top w:val="none" w:sz="0" w:space="0" w:color="auto"/>
            <w:left w:val="none" w:sz="0" w:space="0" w:color="auto"/>
            <w:bottom w:val="none" w:sz="0" w:space="0" w:color="auto"/>
            <w:right w:val="none" w:sz="0" w:space="0" w:color="auto"/>
          </w:divBdr>
          <w:divsChild>
            <w:div w:id="287048409">
              <w:marLeft w:val="0"/>
              <w:marRight w:val="0"/>
              <w:marTop w:val="0"/>
              <w:marBottom w:val="0"/>
              <w:divBdr>
                <w:top w:val="none" w:sz="0" w:space="0" w:color="auto"/>
                <w:left w:val="none" w:sz="0" w:space="0" w:color="auto"/>
                <w:bottom w:val="none" w:sz="0" w:space="0" w:color="auto"/>
                <w:right w:val="none" w:sz="0" w:space="0" w:color="auto"/>
              </w:divBdr>
            </w:div>
          </w:divsChild>
        </w:div>
        <w:div w:id="1502044068">
          <w:marLeft w:val="0"/>
          <w:marRight w:val="0"/>
          <w:marTop w:val="0"/>
          <w:marBottom w:val="0"/>
          <w:divBdr>
            <w:top w:val="none" w:sz="0" w:space="0" w:color="auto"/>
            <w:left w:val="none" w:sz="0" w:space="0" w:color="auto"/>
            <w:bottom w:val="none" w:sz="0" w:space="0" w:color="auto"/>
            <w:right w:val="none" w:sz="0" w:space="0" w:color="auto"/>
          </w:divBdr>
          <w:divsChild>
            <w:div w:id="928392250">
              <w:marLeft w:val="0"/>
              <w:marRight w:val="0"/>
              <w:marTop w:val="0"/>
              <w:marBottom w:val="0"/>
              <w:divBdr>
                <w:top w:val="none" w:sz="0" w:space="0" w:color="auto"/>
                <w:left w:val="none" w:sz="0" w:space="0" w:color="auto"/>
                <w:bottom w:val="none" w:sz="0" w:space="0" w:color="auto"/>
                <w:right w:val="none" w:sz="0" w:space="0" w:color="auto"/>
              </w:divBdr>
            </w:div>
          </w:divsChild>
        </w:div>
        <w:div w:id="1139879138">
          <w:marLeft w:val="0"/>
          <w:marRight w:val="0"/>
          <w:marTop w:val="0"/>
          <w:marBottom w:val="0"/>
          <w:divBdr>
            <w:top w:val="none" w:sz="0" w:space="0" w:color="auto"/>
            <w:left w:val="none" w:sz="0" w:space="0" w:color="auto"/>
            <w:bottom w:val="none" w:sz="0" w:space="0" w:color="auto"/>
            <w:right w:val="none" w:sz="0" w:space="0" w:color="auto"/>
          </w:divBdr>
          <w:divsChild>
            <w:div w:id="1301613150">
              <w:marLeft w:val="0"/>
              <w:marRight w:val="0"/>
              <w:marTop w:val="0"/>
              <w:marBottom w:val="0"/>
              <w:divBdr>
                <w:top w:val="none" w:sz="0" w:space="0" w:color="auto"/>
                <w:left w:val="none" w:sz="0" w:space="0" w:color="auto"/>
                <w:bottom w:val="none" w:sz="0" w:space="0" w:color="auto"/>
                <w:right w:val="none" w:sz="0" w:space="0" w:color="auto"/>
              </w:divBdr>
            </w:div>
          </w:divsChild>
        </w:div>
        <w:div w:id="2005543652">
          <w:marLeft w:val="0"/>
          <w:marRight w:val="0"/>
          <w:marTop w:val="0"/>
          <w:marBottom w:val="0"/>
          <w:divBdr>
            <w:top w:val="none" w:sz="0" w:space="0" w:color="auto"/>
            <w:left w:val="none" w:sz="0" w:space="0" w:color="auto"/>
            <w:bottom w:val="none" w:sz="0" w:space="0" w:color="auto"/>
            <w:right w:val="none" w:sz="0" w:space="0" w:color="auto"/>
          </w:divBdr>
          <w:divsChild>
            <w:div w:id="1665013107">
              <w:marLeft w:val="0"/>
              <w:marRight w:val="0"/>
              <w:marTop w:val="0"/>
              <w:marBottom w:val="0"/>
              <w:divBdr>
                <w:top w:val="none" w:sz="0" w:space="0" w:color="auto"/>
                <w:left w:val="none" w:sz="0" w:space="0" w:color="auto"/>
                <w:bottom w:val="none" w:sz="0" w:space="0" w:color="auto"/>
                <w:right w:val="none" w:sz="0" w:space="0" w:color="auto"/>
              </w:divBdr>
            </w:div>
          </w:divsChild>
        </w:div>
        <w:div w:id="553547827">
          <w:marLeft w:val="0"/>
          <w:marRight w:val="0"/>
          <w:marTop w:val="0"/>
          <w:marBottom w:val="0"/>
          <w:divBdr>
            <w:top w:val="none" w:sz="0" w:space="0" w:color="auto"/>
            <w:left w:val="none" w:sz="0" w:space="0" w:color="auto"/>
            <w:bottom w:val="none" w:sz="0" w:space="0" w:color="auto"/>
            <w:right w:val="none" w:sz="0" w:space="0" w:color="auto"/>
          </w:divBdr>
          <w:divsChild>
            <w:div w:id="2019035978">
              <w:marLeft w:val="0"/>
              <w:marRight w:val="0"/>
              <w:marTop w:val="0"/>
              <w:marBottom w:val="0"/>
              <w:divBdr>
                <w:top w:val="none" w:sz="0" w:space="0" w:color="auto"/>
                <w:left w:val="none" w:sz="0" w:space="0" w:color="auto"/>
                <w:bottom w:val="none" w:sz="0" w:space="0" w:color="auto"/>
                <w:right w:val="none" w:sz="0" w:space="0" w:color="auto"/>
              </w:divBdr>
            </w:div>
          </w:divsChild>
        </w:div>
        <w:div w:id="1262028001">
          <w:marLeft w:val="0"/>
          <w:marRight w:val="0"/>
          <w:marTop w:val="0"/>
          <w:marBottom w:val="0"/>
          <w:divBdr>
            <w:top w:val="none" w:sz="0" w:space="0" w:color="auto"/>
            <w:left w:val="none" w:sz="0" w:space="0" w:color="auto"/>
            <w:bottom w:val="none" w:sz="0" w:space="0" w:color="auto"/>
            <w:right w:val="none" w:sz="0" w:space="0" w:color="auto"/>
          </w:divBdr>
          <w:divsChild>
            <w:div w:id="1714307435">
              <w:marLeft w:val="0"/>
              <w:marRight w:val="0"/>
              <w:marTop w:val="0"/>
              <w:marBottom w:val="0"/>
              <w:divBdr>
                <w:top w:val="none" w:sz="0" w:space="0" w:color="auto"/>
                <w:left w:val="none" w:sz="0" w:space="0" w:color="auto"/>
                <w:bottom w:val="none" w:sz="0" w:space="0" w:color="auto"/>
                <w:right w:val="none" w:sz="0" w:space="0" w:color="auto"/>
              </w:divBdr>
            </w:div>
          </w:divsChild>
        </w:div>
        <w:div w:id="796803969">
          <w:marLeft w:val="0"/>
          <w:marRight w:val="0"/>
          <w:marTop w:val="0"/>
          <w:marBottom w:val="0"/>
          <w:divBdr>
            <w:top w:val="none" w:sz="0" w:space="0" w:color="auto"/>
            <w:left w:val="none" w:sz="0" w:space="0" w:color="auto"/>
            <w:bottom w:val="none" w:sz="0" w:space="0" w:color="auto"/>
            <w:right w:val="none" w:sz="0" w:space="0" w:color="auto"/>
          </w:divBdr>
          <w:divsChild>
            <w:div w:id="925764670">
              <w:marLeft w:val="0"/>
              <w:marRight w:val="0"/>
              <w:marTop w:val="0"/>
              <w:marBottom w:val="0"/>
              <w:divBdr>
                <w:top w:val="none" w:sz="0" w:space="0" w:color="auto"/>
                <w:left w:val="none" w:sz="0" w:space="0" w:color="auto"/>
                <w:bottom w:val="none" w:sz="0" w:space="0" w:color="auto"/>
                <w:right w:val="none" w:sz="0" w:space="0" w:color="auto"/>
              </w:divBdr>
            </w:div>
          </w:divsChild>
        </w:div>
        <w:div w:id="89737144">
          <w:marLeft w:val="0"/>
          <w:marRight w:val="0"/>
          <w:marTop w:val="0"/>
          <w:marBottom w:val="0"/>
          <w:divBdr>
            <w:top w:val="none" w:sz="0" w:space="0" w:color="auto"/>
            <w:left w:val="none" w:sz="0" w:space="0" w:color="auto"/>
            <w:bottom w:val="none" w:sz="0" w:space="0" w:color="auto"/>
            <w:right w:val="none" w:sz="0" w:space="0" w:color="auto"/>
          </w:divBdr>
          <w:divsChild>
            <w:div w:id="1379620553">
              <w:marLeft w:val="0"/>
              <w:marRight w:val="0"/>
              <w:marTop w:val="0"/>
              <w:marBottom w:val="0"/>
              <w:divBdr>
                <w:top w:val="none" w:sz="0" w:space="0" w:color="auto"/>
                <w:left w:val="none" w:sz="0" w:space="0" w:color="auto"/>
                <w:bottom w:val="none" w:sz="0" w:space="0" w:color="auto"/>
                <w:right w:val="none" w:sz="0" w:space="0" w:color="auto"/>
              </w:divBdr>
            </w:div>
          </w:divsChild>
        </w:div>
        <w:div w:id="340861588">
          <w:marLeft w:val="0"/>
          <w:marRight w:val="0"/>
          <w:marTop w:val="0"/>
          <w:marBottom w:val="0"/>
          <w:divBdr>
            <w:top w:val="none" w:sz="0" w:space="0" w:color="auto"/>
            <w:left w:val="none" w:sz="0" w:space="0" w:color="auto"/>
            <w:bottom w:val="none" w:sz="0" w:space="0" w:color="auto"/>
            <w:right w:val="none" w:sz="0" w:space="0" w:color="auto"/>
          </w:divBdr>
          <w:divsChild>
            <w:div w:id="1764185608">
              <w:marLeft w:val="0"/>
              <w:marRight w:val="0"/>
              <w:marTop w:val="0"/>
              <w:marBottom w:val="0"/>
              <w:divBdr>
                <w:top w:val="none" w:sz="0" w:space="0" w:color="auto"/>
                <w:left w:val="none" w:sz="0" w:space="0" w:color="auto"/>
                <w:bottom w:val="none" w:sz="0" w:space="0" w:color="auto"/>
                <w:right w:val="none" w:sz="0" w:space="0" w:color="auto"/>
              </w:divBdr>
            </w:div>
          </w:divsChild>
        </w:div>
        <w:div w:id="169220527">
          <w:marLeft w:val="0"/>
          <w:marRight w:val="0"/>
          <w:marTop w:val="0"/>
          <w:marBottom w:val="0"/>
          <w:divBdr>
            <w:top w:val="none" w:sz="0" w:space="0" w:color="auto"/>
            <w:left w:val="none" w:sz="0" w:space="0" w:color="auto"/>
            <w:bottom w:val="none" w:sz="0" w:space="0" w:color="auto"/>
            <w:right w:val="none" w:sz="0" w:space="0" w:color="auto"/>
          </w:divBdr>
          <w:divsChild>
            <w:div w:id="528495656">
              <w:marLeft w:val="0"/>
              <w:marRight w:val="0"/>
              <w:marTop w:val="0"/>
              <w:marBottom w:val="0"/>
              <w:divBdr>
                <w:top w:val="none" w:sz="0" w:space="0" w:color="auto"/>
                <w:left w:val="none" w:sz="0" w:space="0" w:color="auto"/>
                <w:bottom w:val="none" w:sz="0" w:space="0" w:color="auto"/>
                <w:right w:val="none" w:sz="0" w:space="0" w:color="auto"/>
              </w:divBdr>
            </w:div>
          </w:divsChild>
        </w:div>
        <w:div w:id="1853107888">
          <w:marLeft w:val="0"/>
          <w:marRight w:val="0"/>
          <w:marTop w:val="0"/>
          <w:marBottom w:val="0"/>
          <w:divBdr>
            <w:top w:val="none" w:sz="0" w:space="0" w:color="auto"/>
            <w:left w:val="none" w:sz="0" w:space="0" w:color="auto"/>
            <w:bottom w:val="none" w:sz="0" w:space="0" w:color="auto"/>
            <w:right w:val="none" w:sz="0" w:space="0" w:color="auto"/>
          </w:divBdr>
          <w:divsChild>
            <w:div w:id="1661497808">
              <w:marLeft w:val="0"/>
              <w:marRight w:val="0"/>
              <w:marTop w:val="0"/>
              <w:marBottom w:val="0"/>
              <w:divBdr>
                <w:top w:val="none" w:sz="0" w:space="0" w:color="auto"/>
                <w:left w:val="none" w:sz="0" w:space="0" w:color="auto"/>
                <w:bottom w:val="none" w:sz="0" w:space="0" w:color="auto"/>
                <w:right w:val="none" w:sz="0" w:space="0" w:color="auto"/>
              </w:divBdr>
            </w:div>
          </w:divsChild>
        </w:div>
        <w:div w:id="949507682">
          <w:marLeft w:val="0"/>
          <w:marRight w:val="0"/>
          <w:marTop w:val="0"/>
          <w:marBottom w:val="0"/>
          <w:divBdr>
            <w:top w:val="none" w:sz="0" w:space="0" w:color="auto"/>
            <w:left w:val="none" w:sz="0" w:space="0" w:color="auto"/>
            <w:bottom w:val="none" w:sz="0" w:space="0" w:color="auto"/>
            <w:right w:val="none" w:sz="0" w:space="0" w:color="auto"/>
          </w:divBdr>
          <w:divsChild>
            <w:div w:id="820149168">
              <w:marLeft w:val="0"/>
              <w:marRight w:val="0"/>
              <w:marTop w:val="0"/>
              <w:marBottom w:val="0"/>
              <w:divBdr>
                <w:top w:val="none" w:sz="0" w:space="0" w:color="auto"/>
                <w:left w:val="none" w:sz="0" w:space="0" w:color="auto"/>
                <w:bottom w:val="none" w:sz="0" w:space="0" w:color="auto"/>
                <w:right w:val="none" w:sz="0" w:space="0" w:color="auto"/>
              </w:divBdr>
            </w:div>
          </w:divsChild>
        </w:div>
        <w:div w:id="1799176891">
          <w:marLeft w:val="0"/>
          <w:marRight w:val="0"/>
          <w:marTop w:val="0"/>
          <w:marBottom w:val="0"/>
          <w:divBdr>
            <w:top w:val="none" w:sz="0" w:space="0" w:color="auto"/>
            <w:left w:val="none" w:sz="0" w:space="0" w:color="auto"/>
            <w:bottom w:val="none" w:sz="0" w:space="0" w:color="auto"/>
            <w:right w:val="none" w:sz="0" w:space="0" w:color="auto"/>
          </w:divBdr>
          <w:divsChild>
            <w:div w:id="532425323">
              <w:marLeft w:val="0"/>
              <w:marRight w:val="0"/>
              <w:marTop w:val="0"/>
              <w:marBottom w:val="0"/>
              <w:divBdr>
                <w:top w:val="none" w:sz="0" w:space="0" w:color="auto"/>
                <w:left w:val="none" w:sz="0" w:space="0" w:color="auto"/>
                <w:bottom w:val="none" w:sz="0" w:space="0" w:color="auto"/>
                <w:right w:val="none" w:sz="0" w:space="0" w:color="auto"/>
              </w:divBdr>
            </w:div>
          </w:divsChild>
        </w:div>
        <w:div w:id="1267422385">
          <w:marLeft w:val="0"/>
          <w:marRight w:val="0"/>
          <w:marTop w:val="0"/>
          <w:marBottom w:val="0"/>
          <w:divBdr>
            <w:top w:val="none" w:sz="0" w:space="0" w:color="auto"/>
            <w:left w:val="none" w:sz="0" w:space="0" w:color="auto"/>
            <w:bottom w:val="none" w:sz="0" w:space="0" w:color="auto"/>
            <w:right w:val="none" w:sz="0" w:space="0" w:color="auto"/>
          </w:divBdr>
          <w:divsChild>
            <w:div w:id="784233972">
              <w:marLeft w:val="0"/>
              <w:marRight w:val="0"/>
              <w:marTop w:val="0"/>
              <w:marBottom w:val="0"/>
              <w:divBdr>
                <w:top w:val="none" w:sz="0" w:space="0" w:color="auto"/>
                <w:left w:val="none" w:sz="0" w:space="0" w:color="auto"/>
                <w:bottom w:val="none" w:sz="0" w:space="0" w:color="auto"/>
                <w:right w:val="none" w:sz="0" w:space="0" w:color="auto"/>
              </w:divBdr>
            </w:div>
          </w:divsChild>
        </w:div>
        <w:div w:id="194513078">
          <w:marLeft w:val="0"/>
          <w:marRight w:val="0"/>
          <w:marTop w:val="0"/>
          <w:marBottom w:val="0"/>
          <w:divBdr>
            <w:top w:val="none" w:sz="0" w:space="0" w:color="auto"/>
            <w:left w:val="none" w:sz="0" w:space="0" w:color="auto"/>
            <w:bottom w:val="none" w:sz="0" w:space="0" w:color="auto"/>
            <w:right w:val="none" w:sz="0" w:space="0" w:color="auto"/>
          </w:divBdr>
          <w:divsChild>
            <w:div w:id="617642246">
              <w:marLeft w:val="0"/>
              <w:marRight w:val="0"/>
              <w:marTop w:val="0"/>
              <w:marBottom w:val="0"/>
              <w:divBdr>
                <w:top w:val="none" w:sz="0" w:space="0" w:color="auto"/>
                <w:left w:val="none" w:sz="0" w:space="0" w:color="auto"/>
                <w:bottom w:val="none" w:sz="0" w:space="0" w:color="auto"/>
                <w:right w:val="none" w:sz="0" w:space="0" w:color="auto"/>
              </w:divBdr>
            </w:div>
          </w:divsChild>
        </w:div>
        <w:div w:id="58139284">
          <w:marLeft w:val="0"/>
          <w:marRight w:val="0"/>
          <w:marTop w:val="0"/>
          <w:marBottom w:val="0"/>
          <w:divBdr>
            <w:top w:val="none" w:sz="0" w:space="0" w:color="auto"/>
            <w:left w:val="none" w:sz="0" w:space="0" w:color="auto"/>
            <w:bottom w:val="none" w:sz="0" w:space="0" w:color="auto"/>
            <w:right w:val="none" w:sz="0" w:space="0" w:color="auto"/>
          </w:divBdr>
          <w:divsChild>
            <w:div w:id="741678352">
              <w:marLeft w:val="0"/>
              <w:marRight w:val="0"/>
              <w:marTop w:val="0"/>
              <w:marBottom w:val="0"/>
              <w:divBdr>
                <w:top w:val="none" w:sz="0" w:space="0" w:color="auto"/>
                <w:left w:val="none" w:sz="0" w:space="0" w:color="auto"/>
                <w:bottom w:val="none" w:sz="0" w:space="0" w:color="auto"/>
                <w:right w:val="none" w:sz="0" w:space="0" w:color="auto"/>
              </w:divBdr>
            </w:div>
          </w:divsChild>
        </w:div>
        <w:div w:id="623922913">
          <w:marLeft w:val="0"/>
          <w:marRight w:val="0"/>
          <w:marTop w:val="0"/>
          <w:marBottom w:val="0"/>
          <w:divBdr>
            <w:top w:val="none" w:sz="0" w:space="0" w:color="auto"/>
            <w:left w:val="none" w:sz="0" w:space="0" w:color="auto"/>
            <w:bottom w:val="none" w:sz="0" w:space="0" w:color="auto"/>
            <w:right w:val="none" w:sz="0" w:space="0" w:color="auto"/>
          </w:divBdr>
          <w:divsChild>
            <w:div w:id="545531871">
              <w:marLeft w:val="0"/>
              <w:marRight w:val="0"/>
              <w:marTop w:val="0"/>
              <w:marBottom w:val="0"/>
              <w:divBdr>
                <w:top w:val="none" w:sz="0" w:space="0" w:color="auto"/>
                <w:left w:val="none" w:sz="0" w:space="0" w:color="auto"/>
                <w:bottom w:val="none" w:sz="0" w:space="0" w:color="auto"/>
                <w:right w:val="none" w:sz="0" w:space="0" w:color="auto"/>
              </w:divBdr>
            </w:div>
          </w:divsChild>
        </w:div>
        <w:div w:id="1995600235">
          <w:marLeft w:val="0"/>
          <w:marRight w:val="0"/>
          <w:marTop w:val="0"/>
          <w:marBottom w:val="0"/>
          <w:divBdr>
            <w:top w:val="none" w:sz="0" w:space="0" w:color="auto"/>
            <w:left w:val="none" w:sz="0" w:space="0" w:color="auto"/>
            <w:bottom w:val="none" w:sz="0" w:space="0" w:color="auto"/>
            <w:right w:val="none" w:sz="0" w:space="0" w:color="auto"/>
          </w:divBdr>
          <w:divsChild>
            <w:div w:id="511339941">
              <w:marLeft w:val="0"/>
              <w:marRight w:val="0"/>
              <w:marTop w:val="0"/>
              <w:marBottom w:val="0"/>
              <w:divBdr>
                <w:top w:val="none" w:sz="0" w:space="0" w:color="auto"/>
                <w:left w:val="none" w:sz="0" w:space="0" w:color="auto"/>
                <w:bottom w:val="none" w:sz="0" w:space="0" w:color="auto"/>
                <w:right w:val="none" w:sz="0" w:space="0" w:color="auto"/>
              </w:divBdr>
            </w:div>
          </w:divsChild>
        </w:div>
        <w:div w:id="1062213055">
          <w:marLeft w:val="0"/>
          <w:marRight w:val="0"/>
          <w:marTop w:val="0"/>
          <w:marBottom w:val="0"/>
          <w:divBdr>
            <w:top w:val="none" w:sz="0" w:space="0" w:color="auto"/>
            <w:left w:val="none" w:sz="0" w:space="0" w:color="auto"/>
            <w:bottom w:val="none" w:sz="0" w:space="0" w:color="auto"/>
            <w:right w:val="none" w:sz="0" w:space="0" w:color="auto"/>
          </w:divBdr>
          <w:divsChild>
            <w:div w:id="1236864092">
              <w:marLeft w:val="0"/>
              <w:marRight w:val="0"/>
              <w:marTop w:val="0"/>
              <w:marBottom w:val="0"/>
              <w:divBdr>
                <w:top w:val="none" w:sz="0" w:space="0" w:color="auto"/>
                <w:left w:val="none" w:sz="0" w:space="0" w:color="auto"/>
                <w:bottom w:val="none" w:sz="0" w:space="0" w:color="auto"/>
                <w:right w:val="none" w:sz="0" w:space="0" w:color="auto"/>
              </w:divBdr>
            </w:div>
          </w:divsChild>
        </w:div>
        <w:div w:id="674041026">
          <w:marLeft w:val="0"/>
          <w:marRight w:val="0"/>
          <w:marTop w:val="0"/>
          <w:marBottom w:val="0"/>
          <w:divBdr>
            <w:top w:val="none" w:sz="0" w:space="0" w:color="auto"/>
            <w:left w:val="none" w:sz="0" w:space="0" w:color="auto"/>
            <w:bottom w:val="none" w:sz="0" w:space="0" w:color="auto"/>
            <w:right w:val="none" w:sz="0" w:space="0" w:color="auto"/>
          </w:divBdr>
          <w:divsChild>
            <w:div w:id="1637107958">
              <w:marLeft w:val="0"/>
              <w:marRight w:val="0"/>
              <w:marTop w:val="0"/>
              <w:marBottom w:val="0"/>
              <w:divBdr>
                <w:top w:val="none" w:sz="0" w:space="0" w:color="auto"/>
                <w:left w:val="none" w:sz="0" w:space="0" w:color="auto"/>
                <w:bottom w:val="none" w:sz="0" w:space="0" w:color="auto"/>
                <w:right w:val="none" w:sz="0" w:space="0" w:color="auto"/>
              </w:divBdr>
            </w:div>
          </w:divsChild>
        </w:div>
        <w:div w:id="291516865">
          <w:marLeft w:val="0"/>
          <w:marRight w:val="0"/>
          <w:marTop w:val="0"/>
          <w:marBottom w:val="0"/>
          <w:divBdr>
            <w:top w:val="none" w:sz="0" w:space="0" w:color="auto"/>
            <w:left w:val="none" w:sz="0" w:space="0" w:color="auto"/>
            <w:bottom w:val="none" w:sz="0" w:space="0" w:color="auto"/>
            <w:right w:val="none" w:sz="0" w:space="0" w:color="auto"/>
          </w:divBdr>
          <w:divsChild>
            <w:div w:id="1959993520">
              <w:marLeft w:val="0"/>
              <w:marRight w:val="0"/>
              <w:marTop w:val="0"/>
              <w:marBottom w:val="0"/>
              <w:divBdr>
                <w:top w:val="none" w:sz="0" w:space="0" w:color="auto"/>
                <w:left w:val="none" w:sz="0" w:space="0" w:color="auto"/>
                <w:bottom w:val="none" w:sz="0" w:space="0" w:color="auto"/>
                <w:right w:val="none" w:sz="0" w:space="0" w:color="auto"/>
              </w:divBdr>
            </w:div>
          </w:divsChild>
        </w:div>
        <w:div w:id="1252545373">
          <w:marLeft w:val="0"/>
          <w:marRight w:val="0"/>
          <w:marTop w:val="0"/>
          <w:marBottom w:val="0"/>
          <w:divBdr>
            <w:top w:val="none" w:sz="0" w:space="0" w:color="auto"/>
            <w:left w:val="none" w:sz="0" w:space="0" w:color="auto"/>
            <w:bottom w:val="none" w:sz="0" w:space="0" w:color="auto"/>
            <w:right w:val="none" w:sz="0" w:space="0" w:color="auto"/>
          </w:divBdr>
          <w:divsChild>
            <w:div w:id="1399208546">
              <w:marLeft w:val="0"/>
              <w:marRight w:val="0"/>
              <w:marTop w:val="0"/>
              <w:marBottom w:val="0"/>
              <w:divBdr>
                <w:top w:val="none" w:sz="0" w:space="0" w:color="auto"/>
                <w:left w:val="none" w:sz="0" w:space="0" w:color="auto"/>
                <w:bottom w:val="none" w:sz="0" w:space="0" w:color="auto"/>
                <w:right w:val="none" w:sz="0" w:space="0" w:color="auto"/>
              </w:divBdr>
            </w:div>
          </w:divsChild>
        </w:div>
        <w:div w:id="1510217889">
          <w:marLeft w:val="0"/>
          <w:marRight w:val="0"/>
          <w:marTop w:val="0"/>
          <w:marBottom w:val="0"/>
          <w:divBdr>
            <w:top w:val="none" w:sz="0" w:space="0" w:color="auto"/>
            <w:left w:val="none" w:sz="0" w:space="0" w:color="auto"/>
            <w:bottom w:val="none" w:sz="0" w:space="0" w:color="auto"/>
            <w:right w:val="none" w:sz="0" w:space="0" w:color="auto"/>
          </w:divBdr>
          <w:divsChild>
            <w:div w:id="782069179">
              <w:marLeft w:val="0"/>
              <w:marRight w:val="0"/>
              <w:marTop w:val="0"/>
              <w:marBottom w:val="0"/>
              <w:divBdr>
                <w:top w:val="none" w:sz="0" w:space="0" w:color="auto"/>
                <w:left w:val="none" w:sz="0" w:space="0" w:color="auto"/>
                <w:bottom w:val="none" w:sz="0" w:space="0" w:color="auto"/>
                <w:right w:val="none" w:sz="0" w:space="0" w:color="auto"/>
              </w:divBdr>
            </w:div>
          </w:divsChild>
        </w:div>
        <w:div w:id="589700031">
          <w:marLeft w:val="0"/>
          <w:marRight w:val="0"/>
          <w:marTop w:val="0"/>
          <w:marBottom w:val="0"/>
          <w:divBdr>
            <w:top w:val="none" w:sz="0" w:space="0" w:color="auto"/>
            <w:left w:val="none" w:sz="0" w:space="0" w:color="auto"/>
            <w:bottom w:val="none" w:sz="0" w:space="0" w:color="auto"/>
            <w:right w:val="none" w:sz="0" w:space="0" w:color="auto"/>
          </w:divBdr>
          <w:divsChild>
            <w:div w:id="1421221831">
              <w:marLeft w:val="0"/>
              <w:marRight w:val="0"/>
              <w:marTop w:val="0"/>
              <w:marBottom w:val="0"/>
              <w:divBdr>
                <w:top w:val="none" w:sz="0" w:space="0" w:color="auto"/>
                <w:left w:val="none" w:sz="0" w:space="0" w:color="auto"/>
                <w:bottom w:val="none" w:sz="0" w:space="0" w:color="auto"/>
                <w:right w:val="none" w:sz="0" w:space="0" w:color="auto"/>
              </w:divBdr>
            </w:div>
          </w:divsChild>
        </w:div>
        <w:div w:id="1151097701">
          <w:marLeft w:val="0"/>
          <w:marRight w:val="0"/>
          <w:marTop w:val="0"/>
          <w:marBottom w:val="0"/>
          <w:divBdr>
            <w:top w:val="none" w:sz="0" w:space="0" w:color="auto"/>
            <w:left w:val="none" w:sz="0" w:space="0" w:color="auto"/>
            <w:bottom w:val="none" w:sz="0" w:space="0" w:color="auto"/>
            <w:right w:val="none" w:sz="0" w:space="0" w:color="auto"/>
          </w:divBdr>
          <w:divsChild>
            <w:div w:id="45840097">
              <w:marLeft w:val="0"/>
              <w:marRight w:val="0"/>
              <w:marTop w:val="0"/>
              <w:marBottom w:val="0"/>
              <w:divBdr>
                <w:top w:val="none" w:sz="0" w:space="0" w:color="auto"/>
                <w:left w:val="none" w:sz="0" w:space="0" w:color="auto"/>
                <w:bottom w:val="none" w:sz="0" w:space="0" w:color="auto"/>
                <w:right w:val="none" w:sz="0" w:space="0" w:color="auto"/>
              </w:divBdr>
            </w:div>
          </w:divsChild>
        </w:div>
        <w:div w:id="868301101">
          <w:marLeft w:val="0"/>
          <w:marRight w:val="0"/>
          <w:marTop w:val="0"/>
          <w:marBottom w:val="0"/>
          <w:divBdr>
            <w:top w:val="none" w:sz="0" w:space="0" w:color="auto"/>
            <w:left w:val="none" w:sz="0" w:space="0" w:color="auto"/>
            <w:bottom w:val="none" w:sz="0" w:space="0" w:color="auto"/>
            <w:right w:val="none" w:sz="0" w:space="0" w:color="auto"/>
          </w:divBdr>
          <w:divsChild>
            <w:div w:id="1553229219">
              <w:marLeft w:val="0"/>
              <w:marRight w:val="0"/>
              <w:marTop w:val="0"/>
              <w:marBottom w:val="0"/>
              <w:divBdr>
                <w:top w:val="none" w:sz="0" w:space="0" w:color="auto"/>
                <w:left w:val="none" w:sz="0" w:space="0" w:color="auto"/>
                <w:bottom w:val="none" w:sz="0" w:space="0" w:color="auto"/>
                <w:right w:val="none" w:sz="0" w:space="0" w:color="auto"/>
              </w:divBdr>
            </w:div>
          </w:divsChild>
        </w:div>
        <w:div w:id="1469739938">
          <w:marLeft w:val="0"/>
          <w:marRight w:val="0"/>
          <w:marTop w:val="0"/>
          <w:marBottom w:val="0"/>
          <w:divBdr>
            <w:top w:val="none" w:sz="0" w:space="0" w:color="auto"/>
            <w:left w:val="none" w:sz="0" w:space="0" w:color="auto"/>
            <w:bottom w:val="none" w:sz="0" w:space="0" w:color="auto"/>
            <w:right w:val="none" w:sz="0" w:space="0" w:color="auto"/>
          </w:divBdr>
          <w:divsChild>
            <w:div w:id="519660059">
              <w:marLeft w:val="0"/>
              <w:marRight w:val="0"/>
              <w:marTop w:val="0"/>
              <w:marBottom w:val="0"/>
              <w:divBdr>
                <w:top w:val="none" w:sz="0" w:space="0" w:color="auto"/>
                <w:left w:val="none" w:sz="0" w:space="0" w:color="auto"/>
                <w:bottom w:val="none" w:sz="0" w:space="0" w:color="auto"/>
                <w:right w:val="none" w:sz="0" w:space="0" w:color="auto"/>
              </w:divBdr>
            </w:div>
          </w:divsChild>
        </w:div>
        <w:div w:id="1241713481">
          <w:marLeft w:val="0"/>
          <w:marRight w:val="0"/>
          <w:marTop w:val="0"/>
          <w:marBottom w:val="0"/>
          <w:divBdr>
            <w:top w:val="none" w:sz="0" w:space="0" w:color="auto"/>
            <w:left w:val="none" w:sz="0" w:space="0" w:color="auto"/>
            <w:bottom w:val="none" w:sz="0" w:space="0" w:color="auto"/>
            <w:right w:val="none" w:sz="0" w:space="0" w:color="auto"/>
          </w:divBdr>
          <w:divsChild>
            <w:div w:id="1245989291">
              <w:marLeft w:val="0"/>
              <w:marRight w:val="0"/>
              <w:marTop w:val="0"/>
              <w:marBottom w:val="0"/>
              <w:divBdr>
                <w:top w:val="none" w:sz="0" w:space="0" w:color="auto"/>
                <w:left w:val="none" w:sz="0" w:space="0" w:color="auto"/>
                <w:bottom w:val="none" w:sz="0" w:space="0" w:color="auto"/>
                <w:right w:val="none" w:sz="0" w:space="0" w:color="auto"/>
              </w:divBdr>
            </w:div>
          </w:divsChild>
        </w:div>
        <w:div w:id="1562786699">
          <w:marLeft w:val="0"/>
          <w:marRight w:val="0"/>
          <w:marTop w:val="0"/>
          <w:marBottom w:val="0"/>
          <w:divBdr>
            <w:top w:val="none" w:sz="0" w:space="0" w:color="auto"/>
            <w:left w:val="none" w:sz="0" w:space="0" w:color="auto"/>
            <w:bottom w:val="none" w:sz="0" w:space="0" w:color="auto"/>
            <w:right w:val="none" w:sz="0" w:space="0" w:color="auto"/>
          </w:divBdr>
          <w:divsChild>
            <w:div w:id="6445368">
              <w:marLeft w:val="0"/>
              <w:marRight w:val="0"/>
              <w:marTop w:val="0"/>
              <w:marBottom w:val="0"/>
              <w:divBdr>
                <w:top w:val="none" w:sz="0" w:space="0" w:color="auto"/>
                <w:left w:val="none" w:sz="0" w:space="0" w:color="auto"/>
                <w:bottom w:val="none" w:sz="0" w:space="0" w:color="auto"/>
                <w:right w:val="none" w:sz="0" w:space="0" w:color="auto"/>
              </w:divBdr>
            </w:div>
          </w:divsChild>
        </w:div>
        <w:div w:id="975719537">
          <w:marLeft w:val="0"/>
          <w:marRight w:val="0"/>
          <w:marTop w:val="0"/>
          <w:marBottom w:val="0"/>
          <w:divBdr>
            <w:top w:val="none" w:sz="0" w:space="0" w:color="auto"/>
            <w:left w:val="none" w:sz="0" w:space="0" w:color="auto"/>
            <w:bottom w:val="none" w:sz="0" w:space="0" w:color="auto"/>
            <w:right w:val="none" w:sz="0" w:space="0" w:color="auto"/>
          </w:divBdr>
          <w:divsChild>
            <w:div w:id="1356426329">
              <w:marLeft w:val="0"/>
              <w:marRight w:val="0"/>
              <w:marTop w:val="0"/>
              <w:marBottom w:val="0"/>
              <w:divBdr>
                <w:top w:val="none" w:sz="0" w:space="0" w:color="auto"/>
                <w:left w:val="none" w:sz="0" w:space="0" w:color="auto"/>
                <w:bottom w:val="none" w:sz="0" w:space="0" w:color="auto"/>
                <w:right w:val="none" w:sz="0" w:space="0" w:color="auto"/>
              </w:divBdr>
            </w:div>
          </w:divsChild>
        </w:div>
        <w:div w:id="967005253">
          <w:marLeft w:val="0"/>
          <w:marRight w:val="0"/>
          <w:marTop w:val="0"/>
          <w:marBottom w:val="0"/>
          <w:divBdr>
            <w:top w:val="none" w:sz="0" w:space="0" w:color="auto"/>
            <w:left w:val="none" w:sz="0" w:space="0" w:color="auto"/>
            <w:bottom w:val="none" w:sz="0" w:space="0" w:color="auto"/>
            <w:right w:val="none" w:sz="0" w:space="0" w:color="auto"/>
          </w:divBdr>
          <w:divsChild>
            <w:div w:id="803547500">
              <w:marLeft w:val="0"/>
              <w:marRight w:val="0"/>
              <w:marTop w:val="0"/>
              <w:marBottom w:val="0"/>
              <w:divBdr>
                <w:top w:val="none" w:sz="0" w:space="0" w:color="auto"/>
                <w:left w:val="none" w:sz="0" w:space="0" w:color="auto"/>
                <w:bottom w:val="none" w:sz="0" w:space="0" w:color="auto"/>
                <w:right w:val="none" w:sz="0" w:space="0" w:color="auto"/>
              </w:divBdr>
            </w:div>
          </w:divsChild>
        </w:div>
        <w:div w:id="808936857">
          <w:marLeft w:val="0"/>
          <w:marRight w:val="0"/>
          <w:marTop w:val="0"/>
          <w:marBottom w:val="0"/>
          <w:divBdr>
            <w:top w:val="none" w:sz="0" w:space="0" w:color="auto"/>
            <w:left w:val="none" w:sz="0" w:space="0" w:color="auto"/>
            <w:bottom w:val="none" w:sz="0" w:space="0" w:color="auto"/>
            <w:right w:val="none" w:sz="0" w:space="0" w:color="auto"/>
          </w:divBdr>
          <w:divsChild>
            <w:div w:id="2023628380">
              <w:marLeft w:val="0"/>
              <w:marRight w:val="0"/>
              <w:marTop w:val="0"/>
              <w:marBottom w:val="0"/>
              <w:divBdr>
                <w:top w:val="none" w:sz="0" w:space="0" w:color="auto"/>
                <w:left w:val="none" w:sz="0" w:space="0" w:color="auto"/>
                <w:bottom w:val="none" w:sz="0" w:space="0" w:color="auto"/>
                <w:right w:val="none" w:sz="0" w:space="0" w:color="auto"/>
              </w:divBdr>
            </w:div>
          </w:divsChild>
        </w:div>
        <w:div w:id="462120302">
          <w:marLeft w:val="0"/>
          <w:marRight w:val="0"/>
          <w:marTop w:val="0"/>
          <w:marBottom w:val="0"/>
          <w:divBdr>
            <w:top w:val="none" w:sz="0" w:space="0" w:color="auto"/>
            <w:left w:val="none" w:sz="0" w:space="0" w:color="auto"/>
            <w:bottom w:val="none" w:sz="0" w:space="0" w:color="auto"/>
            <w:right w:val="none" w:sz="0" w:space="0" w:color="auto"/>
          </w:divBdr>
          <w:divsChild>
            <w:div w:id="1107240113">
              <w:marLeft w:val="0"/>
              <w:marRight w:val="0"/>
              <w:marTop w:val="0"/>
              <w:marBottom w:val="0"/>
              <w:divBdr>
                <w:top w:val="none" w:sz="0" w:space="0" w:color="auto"/>
                <w:left w:val="none" w:sz="0" w:space="0" w:color="auto"/>
                <w:bottom w:val="none" w:sz="0" w:space="0" w:color="auto"/>
                <w:right w:val="none" w:sz="0" w:space="0" w:color="auto"/>
              </w:divBdr>
            </w:div>
          </w:divsChild>
        </w:div>
        <w:div w:id="1224096164">
          <w:marLeft w:val="0"/>
          <w:marRight w:val="0"/>
          <w:marTop w:val="0"/>
          <w:marBottom w:val="0"/>
          <w:divBdr>
            <w:top w:val="none" w:sz="0" w:space="0" w:color="auto"/>
            <w:left w:val="none" w:sz="0" w:space="0" w:color="auto"/>
            <w:bottom w:val="none" w:sz="0" w:space="0" w:color="auto"/>
            <w:right w:val="none" w:sz="0" w:space="0" w:color="auto"/>
          </w:divBdr>
          <w:divsChild>
            <w:div w:id="1700087484">
              <w:marLeft w:val="0"/>
              <w:marRight w:val="0"/>
              <w:marTop w:val="0"/>
              <w:marBottom w:val="0"/>
              <w:divBdr>
                <w:top w:val="none" w:sz="0" w:space="0" w:color="auto"/>
                <w:left w:val="none" w:sz="0" w:space="0" w:color="auto"/>
                <w:bottom w:val="none" w:sz="0" w:space="0" w:color="auto"/>
                <w:right w:val="none" w:sz="0" w:space="0" w:color="auto"/>
              </w:divBdr>
            </w:div>
          </w:divsChild>
        </w:div>
        <w:div w:id="2035615185">
          <w:marLeft w:val="0"/>
          <w:marRight w:val="0"/>
          <w:marTop w:val="0"/>
          <w:marBottom w:val="0"/>
          <w:divBdr>
            <w:top w:val="none" w:sz="0" w:space="0" w:color="auto"/>
            <w:left w:val="none" w:sz="0" w:space="0" w:color="auto"/>
            <w:bottom w:val="none" w:sz="0" w:space="0" w:color="auto"/>
            <w:right w:val="none" w:sz="0" w:space="0" w:color="auto"/>
          </w:divBdr>
          <w:divsChild>
            <w:div w:id="1675065652">
              <w:marLeft w:val="0"/>
              <w:marRight w:val="0"/>
              <w:marTop w:val="0"/>
              <w:marBottom w:val="0"/>
              <w:divBdr>
                <w:top w:val="none" w:sz="0" w:space="0" w:color="auto"/>
                <w:left w:val="none" w:sz="0" w:space="0" w:color="auto"/>
                <w:bottom w:val="none" w:sz="0" w:space="0" w:color="auto"/>
                <w:right w:val="none" w:sz="0" w:space="0" w:color="auto"/>
              </w:divBdr>
            </w:div>
          </w:divsChild>
        </w:div>
        <w:div w:id="897012403">
          <w:marLeft w:val="0"/>
          <w:marRight w:val="0"/>
          <w:marTop w:val="0"/>
          <w:marBottom w:val="0"/>
          <w:divBdr>
            <w:top w:val="none" w:sz="0" w:space="0" w:color="auto"/>
            <w:left w:val="none" w:sz="0" w:space="0" w:color="auto"/>
            <w:bottom w:val="none" w:sz="0" w:space="0" w:color="auto"/>
            <w:right w:val="none" w:sz="0" w:space="0" w:color="auto"/>
          </w:divBdr>
          <w:divsChild>
            <w:div w:id="435054234">
              <w:marLeft w:val="0"/>
              <w:marRight w:val="0"/>
              <w:marTop w:val="0"/>
              <w:marBottom w:val="0"/>
              <w:divBdr>
                <w:top w:val="none" w:sz="0" w:space="0" w:color="auto"/>
                <w:left w:val="none" w:sz="0" w:space="0" w:color="auto"/>
                <w:bottom w:val="none" w:sz="0" w:space="0" w:color="auto"/>
                <w:right w:val="none" w:sz="0" w:space="0" w:color="auto"/>
              </w:divBdr>
            </w:div>
          </w:divsChild>
        </w:div>
        <w:div w:id="1200046611">
          <w:marLeft w:val="0"/>
          <w:marRight w:val="0"/>
          <w:marTop w:val="0"/>
          <w:marBottom w:val="0"/>
          <w:divBdr>
            <w:top w:val="none" w:sz="0" w:space="0" w:color="auto"/>
            <w:left w:val="none" w:sz="0" w:space="0" w:color="auto"/>
            <w:bottom w:val="none" w:sz="0" w:space="0" w:color="auto"/>
            <w:right w:val="none" w:sz="0" w:space="0" w:color="auto"/>
          </w:divBdr>
          <w:divsChild>
            <w:div w:id="830366345">
              <w:marLeft w:val="0"/>
              <w:marRight w:val="0"/>
              <w:marTop w:val="0"/>
              <w:marBottom w:val="0"/>
              <w:divBdr>
                <w:top w:val="none" w:sz="0" w:space="0" w:color="auto"/>
                <w:left w:val="none" w:sz="0" w:space="0" w:color="auto"/>
                <w:bottom w:val="none" w:sz="0" w:space="0" w:color="auto"/>
                <w:right w:val="none" w:sz="0" w:space="0" w:color="auto"/>
              </w:divBdr>
            </w:div>
          </w:divsChild>
        </w:div>
        <w:div w:id="1628899367">
          <w:marLeft w:val="0"/>
          <w:marRight w:val="0"/>
          <w:marTop w:val="0"/>
          <w:marBottom w:val="0"/>
          <w:divBdr>
            <w:top w:val="none" w:sz="0" w:space="0" w:color="auto"/>
            <w:left w:val="none" w:sz="0" w:space="0" w:color="auto"/>
            <w:bottom w:val="none" w:sz="0" w:space="0" w:color="auto"/>
            <w:right w:val="none" w:sz="0" w:space="0" w:color="auto"/>
          </w:divBdr>
          <w:divsChild>
            <w:div w:id="1636065776">
              <w:marLeft w:val="0"/>
              <w:marRight w:val="0"/>
              <w:marTop w:val="0"/>
              <w:marBottom w:val="0"/>
              <w:divBdr>
                <w:top w:val="none" w:sz="0" w:space="0" w:color="auto"/>
                <w:left w:val="none" w:sz="0" w:space="0" w:color="auto"/>
                <w:bottom w:val="none" w:sz="0" w:space="0" w:color="auto"/>
                <w:right w:val="none" w:sz="0" w:space="0" w:color="auto"/>
              </w:divBdr>
            </w:div>
          </w:divsChild>
        </w:div>
        <w:div w:id="1378160911">
          <w:marLeft w:val="0"/>
          <w:marRight w:val="0"/>
          <w:marTop w:val="0"/>
          <w:marBottom w:val="0"/>
          <w:divBdr>
            <w:top w:val="none" w:sz="0" w:space="0" w:color="auto"/>
            <w:left w:val="none" w:sz="0" w:space="0" w:color="auto"/>
            <w:bottom w:val="none" w:sz="0" w:space="0" w:color="auto"/>
            <w:right w:val="none" w:sz="0" w:space="0" w:color="auto"/>
          </w:divBdr>
          <w:divsChild>
            <w:div w:id="1553692112">
              <w:marLeft w:val="0"/>
              <w:marRight w:val="0"/>
              <w:marTop w:val="0"/>
              <w:marBottom w:val="0"/>
              <w:divBdr>
                <w:top w:val="none" w:sz="0" w:space="0" w:color="auto"/>
                <w:left w:val="none" w:sz="0" w:space="0" w:color="auto"/>
                <w:bottom w:val="none" w:sz="0" w:space="0" w:color="auto"/>
                <w:right w:val="none" w:sz="0" w:space="0" w:color="auto"/>
              </w:divBdr>
            </w:div>
          </w:divsChild>
        </w:div>
        <w:div w:id="616524393">
          <w:marLeft w:val="0"/>
          <w:marRight w:val="0"/>
          <w:marTop w:val="0"/>
          <w:marBottom w:val="0"/>
          <w:divBdr>
            <w:top w:val="none" w:sz="0" w:space="0" w:color="auto"/>
            <w:left w:val="none" w:sz="0" w:space="0" w:color="auto"/>
            <w:bottom w:val="none" w:sz="0" w:space="0" w:color="auto"/>
            <w:right w:val="none" w:sz="0" w:space="0" w:color="auto"/>
          </w:divBdr>
          <w:divsChild>
            <w:div w:id="1864393562">
              <w:marLeft w:val="0"/>
              <w:marRight w:val="0"/>
              <w:marTop w:val="0"/>
              <w:marBottom w:val="0"/>
              <w:divBdr>
                <w:top w:val="none" w:sz="0" w:space="0" w:color="auto"/>
                <w:left w:val="none" w:sz="0" w:space="0" w:color="auto"/>
                <w:bottom w:val="none" w:sz="0" w:space="0" w:color="auto"/>
                <w:right w:val="none" w:sz="0" w:space="0" w:color="auto"/>
              </w:divBdr>
            </w:div>
          </w:divsChild>
        </w:div>
        <w:div w:id="2015646142">
          <w:marLeft w:val="0"/>
          <w:marRight w:val="0"/>
          <w:marTop w:val="0"/>
          <w:marBottom w:val="0"/>
          <w:divBdr>
            <w:top w:val="none" w:sz="0" w:space="0" w:color="auto"/>
            <w:left w:val="none" w:sz="0" w:space="0" w:color="auto"/>
            <w:bottom w:val="none" w:sz="0" w:space="0" w:color="auto"/>
            <w:right w:val="none" w:sz="0" w:space="0" w:color="auto"/>
          </w:divBdr>
          <w:divsChild>
            <w:div w:id="2010401610">
              <w:marLeft w:val="0"/>
              <w:marRight w:val="0"/>
              <w:marTop w:val="0"/>
              <w:marBottom w:val="0"/>
              <w:divBdr>
                <w:top w:val="none" w:sz="0" w:space="0" w:color="auto"/>
                <w:left w:val="none" w:sz="0" w:space="0" w:color="auto"/>
                <w:bottom w:val="none" w:sz="0" w:space="0" w:color="auto"/>
                <w:right w:val="none" w:sz="0" w:space="0" w:color="auto"/>
              </w:divBdr>
            </w:div>
          </w:divsChild>
        </w:div>
        <w:div w:id="173736541">
          <w:marLeft w:val="0"/>
          <w:marRight w:val="0"/>
          <w:marTop w:val="0"/>
          <w:marBottom w:val="0"/>
          <w:divBdr>
            <w:top w:val="none" w:sz="0" w:space="0" w:color="auto"/>
            <w:left w:val="none" w:sz="0" w:space="0" w:color="auto"/>
            <w:bottom w:val="none" w:sz="0" w:space="0" w:color="auto"/>
            <w:right w:val="none" w:sz="0" w:space="0" w:color="auto"/>
          </w:divBdr>
          <w:divsChild>
            <w:div w:id="56250998">
              <w:marLeft w:val="0"/>
              <w:marRight w:val="0"/>
              <w:marTop w:val="0"/>
              <w:marBottom w:val="0"/>
              <w:divBdr>
                <w:top w:val="none" w:sz="0" w:space="0" w:color="auto"/>
                <w:left w:val="none" w:sz="0" w:space="0" w:color="auto"/>
                <w:bottom w:val="none" w:sz="0" w:space="0" w:color="auto"/>
                <w:right w:val="none" w:sz="0" w:space="0" w:color="auto"/>
              </w:divBdr>
            </w:div>
          </w:divsChild>
        </w:div>
        <w:div w:id="53739768">
          <w:marLeft w:val="0"/>
          <w:marRight w:val="0"/>
          <w:marTop w:val="0"/>
          <w:marBottom w:val="0"/>
          <w:divBdr>
            <w:top w:val="none" w:sz="0" w:space="0" w:color="auto"/>
            <w:left w:val="none" w:sz="0" w:space="0" w:color="auto"/>
            <w:bottom w:val="none" w:sz="0" w:space="0" w:color="auto"/>
            <w:right w:val="none" w:sz="0" w:space="0" w:color="auto"/>
          </w:divBdr>
          <w:divsChild>
            <w:div w:id="548877656">
              <w:marLeft w:val="0"/>
              <w:marRight w:val="0"/>
              <w:marTop w:val="0"/>
              <w:marBottom w:val="0"/>
              <w:divBdr>
                <w:top w:val="none" w:sz="0" w:space="0" w:color="auto"/>
                <w:left w:val="none" w:sz="0" w:space="0" w:color="auto"/>
                <w:bottom w:val="none" w:sz="0" w:space="0" w:color="auto"/>
                <w:right w:val="none" w:sz="0" w:space="0" w:color="auto"/>
              </w:divBdr>
            </w:div>
          </w:divsChild>
        </w:div>
        <w:div w:id="166527758">
          <w:marLeft w:val="0"/>
          <w:marRight w:val="0"/>
          <w:marTop w:val="0"/>
          <w:marBottom w:val="0"/>
          <w:divBdr>
            <w:top w:val="none" w:sz="0" w:space="0" w:color="auto"/>
            <w:left w:val="none" w:sz="0" w:space="0" w:color="auto"/>
            <w:bottom w:val="none" w:sz="0" w:space="0" w:color="auto"/>
            <w:right w:val="none" w:sz="0" w:space="0" w:color="auto"/>
          </w:divBdr>
          <w:divsChild>
            <w:div w:id="1081565952">
              <w:marLeft w:val="0"/>
              <w:marRight w:val="0"/>
              <w:marTop w:val="0"/>
              <w:marBottom w:val="0"/>
              <w:divBdr>
                <w:top w:val="none" w:sz="0" w:space="0" w:color="auto"/>
                <w:left w:val="none" w:sz="0" w:space="0" w:color="auto"/>
                <w:bottom w:val="none" w:sz="0" w:space="0" w:color="auto"/>
                <w:right w:val="none" w:sz="0" w:space="0" w:color="auto"/>
              </w:divBdr>
            </w:div>
          </w:divsChild>
        </w:div>
        <w:div w:id="1605763600">
          <w:marLeft w:val="0"/>
          <w:marRight w:val="0"/>
          <w:marTop w:val="0"/>
          <w:marBottom w:val="0"/>
          <w:divBdr>
            <w:top w:val="none" w:sz="0" w:space="0" w:color="auto"/>
            <w:left w:val="none" w:sz="0" w:space="0" w:color="auto"/>
            <w:bottom w:val="none" w:sz="0" w:space="0" w:color="auto"/>
            <w:right w:val="none" w:sz="0" w:space="0" w:color="auto"/>
          </w:divBdr>
          <w:divsChild>
            <w:div w:id="1046679162">
              <w:marLeft w:val="0"/>
              <w:marRight w:val="0"/>
              <w:marTop w:val="0"/>
              <w:marBottom w:val="0"/>
              <w:divBdr>
                <w:top w:val="none" w:sz="0" w:space="0" w:color="auto"/>
                <w:left w:val="none" w:sz="0" w:space="0" w:color="auto"/>
                <w:bottom w:val="none" w:sz="0" w:space="0" w:color="auto"/>
                <w:right w:val="none" w:sz="0" w:space="0" w:color="auto"/>
              </w:divBdr>
            </w:div>
          </w:divsChild>
        </w:div>
        <w:div w:id="600991702">
          <w:marLeft w:val="0"/>
          <w:marRight w:val="0"/>
          <w:marTop w:val="0"/>
          <w:marBottom w:val="0"/>
          <w:divBdr>
            <w:top w:val="none" w:sz="0" w:space="0" w:color="auto"/>
            <w:left w:val="none" w:sz="0" w:space="0" w:color="auto"/>
            <w:bottom w:val="none" w:sz="0" w:space="0" w:color="auto"/>
            <w:right w:val="none" w:sz="0" w:space="0" w:color="auto"/>
          </w:divBdr>
          <w:divsChild>
            <w:div w:id="878859397">
              <w:marLeft w:val="0"/>
              <w:marRight w:val="0"/>
              <w:marTop w:val="0"/>
              <w:marBottom w:val="0"/>
              <w:divBdr>
                <w:top w:val="none" w:sz="0" w:space="0" w:color="auto"/>
                <w:left w:val="none" w:sz="0" w:space="0" w:color="auto"/>
                <w:bottom w:val="none" w:sz="0" w:space="0" w:color="auto"/>
                <w:right w:val="none" w:sz="0" w:space="0" w:color="auto"/>
              </w:divBdr>
            </w:div>
          </w:divsChild>
        </w:div>
        <w:div w:id="1643387034">
          <w:marLeft w:val="0"/>
          <w:marRight w:val="0"/>
          <w:marTop w:val="0"/>
          <w:marBottom w:val="0"/>
          <w:divBdr>
            <w:top w:val="none" w:sz="0" w:space="0" w:color="auto"/>
            <w:left w:val="none" w:sz="0" w:space="0" w:color="auto"/>
            <w:bottom w:val="none" w:sz="0" w:space="0" w:color="auto"/>
            <w:right w:val="none" w:sz="0" w:space="0" w:color="auto"/>
          </w:divBdr>
          <w:divsChild>
            <w:div w:id="328215537">
              <w:marLeft w:val="0"/>
              <w:marRight w:val="0"/>
              <w:marTop w:val="0"/>
              <w:marBottom w:val="0"/>
              <w:divBdr>
                <w:top w:val="none" w:sz="0" w:space="0" w:color="auto"/>
                <w:left w:val="none" w:sz="0" w:space="0" w:color="auto"/>
                <w:bottom w:val="none" w:sz="0" w:space="0" w:color="auto"/>
                <w:right w:val="none" w:sz="0" w:space="0" w:color="auto"/>
              </w:divBdr>
            </w:div>
          </w:divsChild>
        </w:div>
        <w:div w:id="518158995">
          <w:marLeft w:val="0"/>
          <w:marRight w:val="0"/>
          <w:marTop w:val="0"/>
          <w:marBottom w:val="0"/>
          <w:divBdr>
            <w:top w:val="none" w:sz="0" w:space="0" w:color="auto"/>
            <w:left w:val="none" w:sz="0" w:space="0" w:color="auto"/>
            <w:bottom w:val="none" w:sz="0" w:space="0" w:color="auto"/>
            <w:right w:val="none" w:sz="0" w:space="0" w:color="auto"/>
          </w:divBdr>
          <w:divsChild>
            <w:div w:id="1531527967">
              <w:marLeft w:val="0"/>
              <w:marRight w:val="0"/>
              <w:marTop w:val="0"/>
              <w:marBottom w:val="0"/>
              <w:divBdr>
                <w:top w:val="none" w:sz="0" w:space="0" w:color="auto"/>
                <w:left w:val="none" w:sz="0" w:space="0" w:color="auto"/>
                <w:bottom w:val="none" w:sz="0" w:space="0" w:color="auto"/>
                <w:right w:val="none" w:sz="0" w:space="0" w:color="auto"/>
              </w:divBdr>
            </w:div>
          </w:divsChild>
        </w:div>
        <w:div w:id="1555698418">
          <w:marLeft w:val="0"/>
          <w:marRight w:val="0"/>
          <w:marTop w:val="0"/>
          <w:marBottom w:val="0"/>
          <w:divBdr>
            <w:top w:val="none" w:sz="0" w:space="0" w:color="auto"/>
            <w:left w:val="none" w:sz="0" w:space="0" w:color="auto"/>
            <w:bottom w:val="none" w:sz="0" w:space="0" w:color="auto"/>
            <w:right w:val="none" w:sz="0" w:space="0" w:color="auto"/>
          </w:divBdr>
          <w:divsChild>
            <w:div w:id="1969898713">
              <w:marLeft w:val="0"/>
              <w:marRight w:val="0"/>
              <w:marTop w:val="0"/>
              <w:marBottom w:val="0"/>
              <w:divBdr>
                <w:top w:val="none" w:sz="0" w:space="0" w:color="auto"/>
                <w:left w:val="none" w:sz="0" w:space="0" w:color="auto"/>
                <w:bottom w:val="none" w:sz="0" w:space="0" w:color="auto"/>
                <w:right w:val="none" w:sz="0" w:space="0" w:color="auto"/>
              </w:divBdr>
            </w:div>
          </w:divsChild>
        </w:div>
        <w:div w:id="239605979">
          <w:marLeft w:val="0"/>
          <w:marRight w:val="0"/>
          <w:marTop w:val="0"/>
          <w:marBottom w:val="0"/>
          <w:divBdr>
            <w:top w:val="none" w:sz="0" w:space="0" w:color="auto"/>
            <w:left w:val="none" w:sz="0" w:space="0" w:color="auto"/>
            <w:bottom w:val="none" w:sz="0" w:space="0" w:color="auto"/>
            <w:right w:val="none" w:sz="0" w:space="0" w:color="auto"/>
          </w:divBdr>
          <w:divsChild>
            <w:div w:id="1738628443">
              <w:marLeft w:val="0"/>
              <w:marRight w:val="0"/>
              <w:marTop w:val="0"/>
              <w:marBottom w:val="0"/>
              <w:divBdr>
                <w:top w:val="none" w:sz="0" w:space="0" w:color="auto"/>
                <w:left w:val="none" w:sz="0" w:space="0" w:color="auto"/>
                <w:bottom w:val="none" w:sz="0" w:space="0" w:color="auto"/>
                <w:right w:val="none" w:sz="0" w:space="0" w:color="auto"/>
              </w:divBdr>
            </w:div>
          </w:divsChild>
        </w:div>
        <w:div w:id="1062170989">
          <w:marLeft w:val="0"/>
          <w:marRight w:val="0"/>
          <w:marTop w:val="0"/>
          <w:marBottom w:val="0"/>
          <w:divBdr>
            <w:top w:val="none" w:sz="0" w:space="0" w:color="auto"/>
            <w:left w:val="none" w:sz="0" w:space="0" w:color="auto"/>
            <w:bottom w:val="none" w:sz="0" w:space="0" w:color="auto"/>
            <w:right w:val="none" w:sz="0" w:space="0" w:color="auto"/>
          </w:divBdr>
          <w:divsChild>
            <w:div w:id="518663299">
              <w:marLeft w:val="0"/>
              <w:marRight w:val="0"/>
              <w:marTop w:val="0"/>
              <w:marBottom w:val="0"/>
              <w:divBdr>
                <w:top w:val="none" w:sz="0" w:space="0" w:color="auto"/>
                <w:left w:val="none" w:sz="0" w:space="0" w:color="auto"/>
                <w:bottom w:val="none" w:sz="0" w:space="0" w:color="auto"/>
                <w:right w:val="none" w:sz="0" w:space="0" w:color="auto"/>
              </w:divBdr>
            </w:div>
          </w:divsChild>
        </w:div>
        <w:div w:id="422338090">
          <w:marLeft w:val="0"/>
          <w:marRight w:val="0"/>
          <w:marTop w:val="0"/>
          <w:marBottom w:val="0"/>
          <w:divBdr>
            <w:top w:val="none" w:sz="0" w:space="0" w:color="auto"/>
            <w:left w:val="none" w:sz="0" w:space="0" w:color="auto"/>
            <w:bottom w:val="none" w:sz="0" w:space="0" w:color="auto"/>
            <w:right w:val="none" w:sz="0" w:space="0" w:color="auto"/>
          </w:divBdr>
          <w:divsChild>
            <w:div w:id="2139299296">
              <w:marLeft w:val="0"/>
              <w:marRight w:val="0"/>
              <w:marTop w:val="0"/>
              <w:marBottom w:val="0"/>
              <w:divBdr>
                <w:top w:val="none" w:sz="0" w:space="0" w:color="auto"/>
                <w:left w:val="none" w:sz="0" w:space="0" w:color="auto"/>
                <w:bottom w:val="none" w:sz="0" w:space="0" w:color="auto"/>
                <w:right w:val="none" w:sz="0" w:space="0" w:color="auto"/>
              </w:divBdr>
            </w:div>
          </w:divsChild>
        </w:div>
        <w:div w:id="1315648713">
          <w:marLeft w:val="0"/>
          <w:marRight w:val="0"/>
          <w:marTop w:val="0"/>
          <w:marBottom w:val="0"/>
          <w:divBdr>
            <w:top w:val="none" w:sz="0" w:space="0" w:color="auto"/>
            <w:left w:val="none" w:sz="0" w:space="0" w:color="auto"/>
            <w:bottom w:val="none" w:sz="0" w:space="0" w:color="auto"/>
            <w:right w:val="none" w:sz="0" w:space="0" w:color="auto"/>
          </w:divBdr>
          <w:divsChild>
            <w:div w:id="522742533">
              <w:marLeft w:val="0"/>
              <w:marRight w:val="0"/>
              <w:marTop w:val="0"/>
              <w:marBottom w:val="0"/>
              <w:divBdr>
                <w:top w:val="none" w:sz="0" w:space="0" w:color="auto"/>
                <w:left w:val="none" w:sz="0" w:space="0" w:color="auto"/>
                <w:bottom w:val="none" w:sz="0" w:space="0" w:color="auto"/>
                <w:right w:val="none" w:sz="0" w:space="0" w:color="auto"/>
              </w:divBdr>
            </w:div>
          </w:divsChild>
        </w:div>
        <w:div w:id="322974171">
          <w:marLeft w:val="0"/>
          <w:marRight w:val="0"/>
          <w:marTop w:val="0"/>
          <w:marBottom w:val="0"/>
          <w:divBdr>
            <w:top w:val="none" w:sz="0" w:space="0" w:color="auto"/>
            <w:left w:val="none" w:sz="0" w:space="0" w:color="auto"/>
            <w:bottom w:val="none" w:sz="0" w:space="0" w:color="auto"/>
            <w:right w:val="none" w:sz="0" w:space="0" w:color="auto"/>
          </w:divBdr>
          <w:divsChild>
            <w:div w:id="345834350">
              <w:marLeft w:val="0"/>
              <w:marRight w:val="0"/>
              <w:marTop w:val="0"/>
              <w:marBottom w:val="0"/>
              <w:divBdr>
                <w:top w:val="none" w:sz="0" w:space="0" w:color="auto"/>
                <w:left w:val="none" w:sz="0" w:space="0" w:color="auto"/>
                <w:bottom w:val="none" w:sz="0" w:space="0" w:color="auto"/>
                <w:right w:val="none" w:sz="0" w:space="0" w:color="auto"/>
              </w:divBdr>
            </w:div>
          </w:divsChild>
        </w:div>
        <w:div w:id="314770301">
          <w:marLeft w:val="0"/>
          <w:marRight w:val="0"/>
          <w:marTop w:val="0"/>
          <w:marBottom w:val="0"/>
          <w:divBdr>
            <w:top w:val="none" w:sz="0" w:space="0" w:color="auto"/>
            <w:left w:val="none" w:sz="0" w:space="0" w:color="auto"/>
            <w:bottom w:val="none" w:sz="0" w:space="0" w:color="auto"/>
            <w:right w:val="none" w:sz="0" w:space="0" w:color="auto"/>
          </w:divBdr>
          <w:divsChild>
            <w:div w:id="597762638">
              <w:marLeft w:val="0"/>
              <w:marRight w:val="0"/>
              <w:marTop w:val="0"/>
              <w:marBottom w:val="0"/>
              <w:divBdr>
                <w:top w:val="none" w:sz="0" w:space="0" w:color="auto"/>
                <w:left w:val="none" w:sz="0" w:space="0" w:color="auto"/>
                <w:bottom w:val="none" w:sz="0" w:space="0" w:color="auto"/>
                <w:right w:val="none" w:sz="0" w:space="0" w:color="auto"/>
              </w:divBdr>
            </w:div>
          </w:divsChild>
        </w:div>
        <w:div w:id="136142941">
          <w:marLeft w:val="0"/>
          <w:marRight w:val="0"/>
          <w:marTop w:val="0"/>
          <w:marBottom w:val="0"/>
          <w:divBdr>
            <w:top w:val="none" w:sz="0" w:space="0" w:color="auto"/>
            <w:left w:val="none" w:sz="0" w:space="0" w:color="auto"/>
            <w:bottom w:val="none" w:sz="0" w:space="0" w:color="auto"/>
            <w:right w:val="none" w:sz="0" w:space="0" w:color="auto"/>
          </w:divBdr>
          <w:divsChild>
            <w:div w:id="1252084871">
              <w:marLeft w:val="0"/>
              <w:marRight w:val="0"/>
              <w:marTop w:val="0"/>
              <w:marBottom w:val="0"/>
              <w:divBdr>
                <w:top w:val="none" w:sz="0" w:space="0" w:color="auto"/>
                <w:left w:val="none" w:sz="0" w:space="0" w:color="auto"/>
                <w:bottom w:val="none" w:sz="0" w:space="0" w:color="auto"/>
                <w:right w:val="none" w:sz="0" w:space="0" w:color="auto"/>
              </w:divBdr>
            </w:div>
          </w:divsChild>
        </w:div>
        <w:div w:id="868687307">
          <w:marLeft w:val="0"/>
          <w:marRight w:val="0"/>
          <w:marTop w:val="0"/>
          <w:marBottom w:val="0"/>
          <w:divBdr>
            <w:top w:val="none" w:sz="0" w:space="0" w:color="auto"/>
            <w:left w:val="none" w:sz="0" w:space="0" w:color="auto"/>
            <w:bottom w:val="none" w:sz="0" w:space="0" w:color="auto"/>
            <w:right w:val="none" w:sz="0" w:space="0" w:color="auto"/>
          </w:divBdr>
          <w:divsChild>
            <w:div w:id="1848523668">
              <w:marLeft w:val="0"/>
              <w:marRight w:val="0"/>
              <w:marTop w:val="0"/>
              <w:marBottom w:val="0"/>
              <w:divBdr>
                <w:top w:val="none" w:sz="0" w:space="0" w:color="auto"/>
                <w:left w:val="none" w:sz="0" w:space="0" w:color="auto"/>
                <w:bottom w:val="none" w:sz="0" w:space="0" w:color="auto"/>
                <w:right w:val="none" w:sz="0" w:space="0" w:color="auto"/>
              </w:divBdr>
            </w:div>
          </w:divsChild>
        </w:div>
        <w:div w:id="1535772224">
          <w:marLeft w:val="0"/>
          <w:marRight w:val="0"/>
          <w:marTop w:val="0"/>
          <w:marBottom w:val="0"/>
          <w:divBdr>
            <w:top w:val="none" w:sz="0" w:space="0" w:color="auto"/>
            <w:left w:val="none" w:sz="0" w:space="0" w:color="auto"/>
            <w:bottom w:val="none" w:sz="0" w:space="0" w:color="auto"/>
            <w:right w:val="none" w:sz="0" w:space="0" w:color="auto"/>
          </w:divBdr>
          <w:divsChild>
            <w:div w:id="218171128">
              <w:marLeft w:val="0"/>
              <w:marRight w:val="0"/>
              <w:marTop w:val="0"/>
              <w:marBottom w:val="0"/>
              <w:divBdr>
                <w:top w:val="none" w:sz="0" w:space="0" w:color="auto"/>
                <w:left w:val="none" w:sz="0" w:space="0" w:color="auto"/>
                <w:bottom w:val="none" w:sz="0" w:space="0" w:color="auto"/>
                <w:right w:val="none" w:sz="0" w:space="0" w:color="auto"/>
              </w:divBdr>
            </w:div>
          </w:divsChild>
        </w:div>
        <w:div w:id="1653563240">
          <w:marLeft w:val="0"/>
          <w:marRight w:val="0"/>
          <w:marTop w:val="0"/>
          <w:marBottom w:val="0"/>
          <w:divBdr>
            <w:top w:val="none" w:sz="0" w:space="0" w:color="auto"/>
            <w:left w:val="none" w:sz="0" w:space="0" w:color="auto"/>
            <w:bottom w:val="none" w:sz="0" w:space="0" w:color="auto"/>
            <w:right w:val="none" w:sz="0" w:space="0" w:color="auto"/>
          </w:divBdr>
          <w:divsChild>
            <w:div w:id="1441874314">
              <w:marLeft w:val="0"/>
              <w:marRight w:val="0"/>
              <w:marTop w:val="0"/>
              <w:marBottom w:val="0"/>
              <w:divBdr>
                <w:top w:val="none" w:sz="0" w:space="0" w:color="auto"/>
                <w:left w:val="none" w:sz="0" w:space="0" w:color="auto"/>
                <w:bottom w:val="none" w:sz="0" w:space="0" w:color="auto"/>
                <w:right w:val="none" w:sz="0" w:space="0" w:color="auto"/>
              </w:divBdr>
            </w:div>
          </w:divsChild>
        </w:div>
        <w:div w:id="821852522">
          <w:marLeft w:val="0"/>
          <w:marRight w:val="0"/>
          <w:marTop w:val="0"/>
          <w:marBottom w:val="0"/>
          <w:divBdr>
            <w:top w:val="none" w:sz="0" w:space="0" w:color="auto"/>
            <w:left w:val="none" w:sz="0" w:space="0" w:color="auto"/>
            <w:bottom w:val="none" w:sz="0" w:space="0" w:color="auto"/>
            <w:right w:val="none" w:sz="0" w:space="0" w:color="auto"/>
          </w:divBdr>
          <w:divsChild>
            <w:div w:id="946038132">
              <w:marLeft w:val="0"/>
              <w:marRight w:val="0"/>
              <w:marTop w:val="0"/>
              <w:marBottom w:val="0"/>
              <w:divBdr>
                <w:top w:val="none" w:sz="0" w:space="0" w:color="auto"/>
                <w:left w:val="none" w:sz="0" w:space="0" w:color="auto"/>
                <w:bottom w:val="none" w:sz="0" w:space="0" w:color="auto"/>
                <w:right w:val="none" w:sz="0" w:space="0" w:color="auto"/>
              </w:divBdr>
            </w:div>
          </w:divsChild>
        </w:div>
        <w:div w:id="1566598501">
          <w:marLeft w:val="0"/>
          <w:marRight w:val="0"/>
          <w:marTop w:val="0"/>
          <w:marBottom w:val="0"/>
          <w:divBdr>
            <w:top w:val="none" w:sz="0" w:space="0" w:color="auto"/>
            <w:left w:val="none" w:sz="0" w:space="0" w:color="auto"/>
            <w:bottom w:val="none" w:sz="0" w:space="0" w:color="auto"/>
            <w:right w:val="none" w:sz="0" w:space="0" w:color="auto"/>
          </w:divBdr>
          <w:divsChild>
            <w:div w:id="160510084">
              <w:marLeft w:val="0"/>
              <w:marRight w:val="0"/>
              <w:marTop w:val="0"/>
              <w:marBottom w:val="0"/>
              <w:divBdr>
                <w:top w:val="none" w:sz="0" w:space="0" w:color="auto"/>
                <w:left w:val="none" w:sz="0" w:space="0" w:color="auto"/>
                <w:bottom w:val="none" w:sz="0" w:space="0" w:color="auto"/>
                <w:right w:val="none" w:sz="0" w:space="0" w:color="auto"/>
              </w:divBdr>
            </w:div>
          </w:divsChild>
        </w:div>
        <w:div w:id="1749182597">
          <w:marLeft w:val="0"/>
          <w:marRight w:val="0"/>
          <w:marTop w:val="0"/>
          <w:marBottom w:val="0"/>
          <w:divBdr>
            <w:top w:val="none" w:sz="0" w:space="0" w:color="auto"/>
            <w:left w:val="none" w:sz="0" w:space="0" w:color="auto"/>
            <w:bottom w:val="none" w:sz="0" w:space="0" w:color="auto"/>
            <w:right w:val="none" w:sz="0" w:space="0" w:color="auto"/>
          </w:divBdr>
          <w:divsChild>
            <w:div w:id="96221084">
              <w:marLeft w:val="0"/>
              <w:marRight w:val="0"/>
              <w:marTop w:val="0"/>
              <w:marBottom w:val="0"/>
              <w:divBdr>
                <w:top w:val="none" w:sz="0" w:space="0" w:color="auto"/>
                <w:left w:val="none" w:sz="0" w:space="0" w:color="auto"/>
                <w:bottom w:val="none" w:sz="0" w:space="0" w:color="auto"/>
                <w:right w:val="none" w:sz="0" w:space="0" w:color="auto"/>
              </w:divBdr>
            </w:div>
          </w:divsChild>
        </w:div>
        <w:div w:id="1410158620">
          <w:marLeft w:val="0"/>
          <w:marRight w:val="0"/>
          <w:marTop w:val="0"/>
          <w:marBottom w:val="0"/>
          <w:divBdr>
            <w:top w:val="none" w:sz="0" w:space="0" w:color="auto"/>
            <w:left w:val="none" w:sz="0" w:space="0" w:color="auto"/>
            <w:bottom w:val="none" w:sz="0" w:space="0" w:color="auto"/>
            <w:right w:val="none" w:sz="0" w:space="0" w:color="auto"/>
          </w:divBdr>
          <w:divsChild>
            <w:div w:id="1263219261">
              <w:marLeft w:val="0"/>
              <w:marRight w:val="0"/>
              <w:marTop w:val="0"/>
              <w:marBottom w:val="0"/>
              <w:divBdr>
                <w:top w:val="none" w:sz="0" w:space="0" w:color="auto"/>
                <w:left w:val="none" w:sz="0" w:space="0" w:color="auto"/>
                <w:bottom w:val="none" w:sz="0" w:space="0" w:color="auto"/>
                <w:right w:val="none" w:sz="0" w:space="0" w:color="auto"/>
              </w:divBdr>
            </w:div>
          </w:divsChild>
        </w:div>
        <w:div w:id="796527213">
          <w:marLeft w:val="0"/>
          <w:marRight w:val="0"/>
          <w:marTop w:val="0"/>
          <w:marBottom w:val="0"/>
          <w:divBdr>
            <w:top w:val="none" w:sz="0" w:space="0" w:color="auto"/>
            <w:left w:val="none" w:sz="0" w:space="0" w:color="auto"/>
            <w:bottom w:val="none" w:sz="0" w:space="0" w:color="auto"/>
            <w:right w:val="none" w:sz="0" w:space="0" w:color="auto"/>
          </w:divBdr>
          <w:divsChild>
            <w:div w:id="1821343267">
              <w:marLeft w:val="0"/>
              <w:marRight w:val="0"/>
              <w:marTop w:val="0"/>
              <w:marBottom w:val="0"/>
              <w:divBdr>
                <w:top w:val="none" w:sz="0" w:space="0" w:color="auto"/>
                <w:left w:val="none" w:sz="0" w:space="0" w:color="auto"/>
                <w:bottom w:val="none" w:sz="0" w:space="0" w:color="auto"/>
                <w:right w:val="none" w:sz="0" w:space="0" w:color="auto"/>
              </w:divBdr>
            </w:div>
          </w:divsChild>
        </w:div>
        <w:div w:id="961883313">
          <w:marLeft w:val="0"/>
          <w:marRight w:val="0"/>
          <w:marTop w:val="0"/>
          <w:marBottom w:val="0"/>
          <w:divBdr>
            <w:top w:val="none" w:sz="0" w:space="0" w:color="auto"/>
            <w:left w:val="none" w:sz="0" w:space="0" w:color="auto"/>
            <w:bottom w:val="none" w:sz="0" w:space="0" w:color="auto"/>
            <w:right w:val="none" w:sz="0" w:space="0" w:color="auto"/>
          </w:divBdr>
          <w:divsChild>
            <w:div w:id="317811814">
              <w:marLeft w:val="0"/>
              <w:marRight w:val="0"/>
              <w:marTop w:val="0"/>
              <w:marBottom w:val="0"/>
              <w:divBdr>
                <w:top w:val="none" w:sz="0" w:space="0" w:color="auto"/>
                <w:left w:val="none" w:sz="0" w:space="0" w:color="auto"/>
                <w:bottom w:val="none" w:sz="0" w:space="0" w:color="auto"/>
                <w:right w:val="none" w:sz="0" w:space="0" w:color="auto"/>
              </w:divBdr>
            </w:div>
          </w:divsChild>
        </w:div>
        <w:div w:id="1322083364">
          <w:marLeft w:val="0"/>
          <w:marRight w:val="0"/>
          <w:marTop w:val="0"/>
          <w:marBottom w:val="0"/>
          <w:divBdr>
            <w:top w:val="none" w:sz="0" w:space="0" w:color="auto"/>
            <w:left w:val="none" w:sz="0" w:space="0" w:color="auto"/>
            <w:bottom w:val="none" w:sz="0" w:space="0" w:color="auto"/>
            <w:right w:val="none" w:sz="0" w:space="0" w:color="auto"/>
          </w:divBdr>
          <w:divsChild>
            <w:div w:id="384109130">
              <w:marLeft w:val="0"/>
              <w:marRight w:val="0"/>
              <w:marTop w:val="0"/>
              <w:marBottom w:val="0"/>
              <w:divBdr>
                <w:top w:val="none" w:sz="0" w:space="0" w:color="auto"/>
                <w:left w:val="none" w:sz="0" w:space="0" w:color="auto"/>
                <w:bottom w:val="none" w:sz="0" w:space="0" w:color="auto"/>
                <w:right w:val="none" w:sz="0" w:space="0" w:color="auto"/>
              </w:divBdr>
            </w:div>
          </w:divsChild>
        </w:div>
        <w:div w:id="803275701">
          <w:marLeft w:val="0"/>
          <w:marRight w:val="0"/>
          <w:marTop w:val="0"/>
          <w:marBottom w:val="0"/>
          <w:divBdr>
            <w:top w:val="none" w:sz="0" w:space="0" w:color="auto"/>
            <w:left w:val="none" w:sz="0" w:space="0" w:color="auto"/>
            <w:bottom w:val="none" w:sz="0" w:space="0" w:color="auto"/>
            <w:right w:val="none" w:sz="0" w:space="0" w:color="auto"/>
          </w:divBdr>
          <w:divsChild>
            <w:div w:id="1609893563">
              <w:marLeft w:val="0"/>
              <w:marRight w:val="0"/>
              <w:marTop w:val="0"/>
              <w:marBottom w:val="0"/>
              <w:divBdr>
                <w:top w:val="none" w:sz="0" w:space="0" w:color="auto"/>
                <w:left w:val="none" w:sz="0" w:space="0" w:color="auto"/>
                <w:bottom w:val="none" w:sz="0" w:space="0" w:color="auto"/>
                <w:right w:val="none" w:sz="0" w:space="0" w:color="auto"/>
              </w:divBdr>
            </w:div>
          </w:divsChild>
        </w:div>
        <w:div w:id="377054869">
          <w:marLeft w:val="0"/>
          <w:marRight w:val="0"/>
          <w:marTop w:val="0"/>
          <w:marBottom w:val="0"/>
          <w:divBdr>
            <w:top w:val="none" w:sz="0" w:space="0" w:color="auto"/>
            <w:left w:val="none" w:sz="0" w:space="0" w:color="auto"/>
            <w:bottom w:val="none" w:sz="0" w:space="0" w:color="auto"/>
            <w:right w:val="none" w:sz="0" w:space="0" w:color="auto"/>
          </w:divBdr>
          <w:divsChild>
            <w:div w:id="885020882">
              <w:marLeft w:val="0"/>
              <w:marRight w:val="0"/>
              <w:marTop w:val="0"/>
              <w:marBottom w:val="0"/>
              <w:divBdr>
                <w:top w:val="none" w:sz="0" w:space="0" w:color="auto"/>
                <w:left w:val="none" w:sz="0" w:space="0" w:color="auto"/>
                <w:bottom w:val="none" w:sz="0" w:space="0" w:color="auto"/>
                <w:right w:val="none" w:sz="0" w:space="0" w:color="auto"/>
              </w:divBdr>
            </w:div>
          </w:divsChild>
        </w:div>
        <w:div w:id="1094516810">
          <w:marLeft w:val="0"/>
          <w:marRight w:val="0"/>
          <w:marTop w:val="0"/>
          <w:marBottom w:val="0"/>
          <w:divBdr>
            <w:top w:val="none" w:sz="0" w:space="0" w:color="auto"/>
            <w:left w:val="none" w:sz="0" w:space="0" w:color="auto"/>
            <w:bottom w:val="none" w:sz="0" w:space="0" w:color="auto"/>
            <w:right w:val="none" w:sz="0" w:space="0" w:color="auto"/>
          </w:divBdr>
          <w:divsChild>
            <w:div w:id="2061979038">
              <w:marLeft w:val="0"/>
              <w:marRight w:val="0"/>
              <w:marTop w:val="0"/>
              <w:marBottom w:val="0"/>
              <w:divBdr>
                <w:top w:val="none" w:sz="0" w:space="0" w:color="auto"/>
                <w:left w:val="none" w:sz="0" w:space="0" w:color="auto"/>
                <w:bottom w:val="none" w:sz="0" w:space="0" w:color="auto"/>
                <w:right w:val="none" w:sz="0" w:space="0" w:color="auto"/>
              </w:divBdr>
            </w:div>
          </w:divsChild>
        </w:div>
        <w:div w:id="88814146">
          <w:marLeft w:val="0"/>
          <w:marRight w:val="0"/>
          <w:marTop w:val="0"/>
          <w:marBottom w:val="0"/>
          <w:divBdr>
            <w:top w:val="none" w:sz="0" w:space="0" w:color="auto"/>
            <w:left w:val="none" w:sz="0" w:space="0" w:color="auto"/>
            <w:bottom w:val="none" w:sz="0" w:space="0" w:color="auto"/>
            <w:right w:val="none" w:sz="0" w:space="0" w:color="auto"/>
          </w:divBdr>
          <w:divsChild>
            <w:div w:id="801310030">
              <w:marLeft w:val="0"/>
              <w:marRight w:val="0"/>
              <w:marTop w:val="0"/>
              <w:marBottom w:val="0"/>
              <w:divBdr>
                <w:top w:val="none" w:sz="0" w:space="0" w:color="auto"/>
                <w:left w:val="none" w:sz="0" w:space="0" w:color="auto"/>
                <w:bottom w:val="none" w:sz="0" w:space="0" w:color="auto"/>
                <w:right w:val="none" w:sz="0" w:space="0" w:color="auto"/>
              </w:divBdr>
            </w:div>
          </w:divsChild>
        </w:div>
        <w:div w:id="1827356978">
          <w:marLeft w:val="0"/>
          <w:marRight w:val="0"/>
          <w:marTop w:val="0"/>
          <w:marBottom w:val="0"/>
          <w:divBdr>
            <w:top w:val="none" w:sz="0" w:space="0" w:color="auto"/>
            <w:left w:val="none" w:sz="0" w:space="0" w:color="auto"/>
            <w:bottom w:val="none" w:sz="0" w:space="0" w:color="auto"/>
            <w:right w:val="none" w:sz="0" w:space="0" w:color="auto"/>
          </w:divBdr>
          <w:divsChild>
            <w:div w:id="394862106">
              <w:marLeft w:val="0"/>
              <w:marRight w:val="0"/>
              <w:marTop w:val="0"/>
              <w:marBottom w:val="0"/>
              <w:divBdr>
                <w:top w:val="none" w:sz="0" w:space="0" w:color="auto"/>
                <w:left w:val="none" w:sz="0" w:space="0" w:color="auto"/>
                <w:bottom w:val="none" w:sz="0" w:space="0" w:color="auto"/>
                <w:right w:val="none" w:sz="0" w:space="0" w:color="auto"/>
              </w:divBdr>
            </w:div>
          </w:divsChild>
        </w:div>
        <w:div w:id="38894575">
          <w:marLeft w:val="0"/>
          <w:marRight w:val="0"/>
          <w:marTop w:val="0"/>
          <w:marBottom w:val="0"/>
          <w:divBdr>
            <w:top w:val="none" w:sz="0" w:space="0" w:color="auto"/>
            <w:left w:val="none" w:sz="0" w:space="0" w:color="auto"/>
            <w:bottom w:val="none" w:sz="0" w:space="0" w:color="auto"/>
            <w:right w:val="none" w:sz="0" w:space="0" w:color="auto"/>
          </w:divBdr>
          <w:divsChild>
            <w:div w:id="615016252">
              <w:marLeft w:val="0"/>
              <w:marRight w:val="0"/>
              <w:marTop w:val="0"/>
              <w:marBottom w:val="0"/>
              <w:divBdr>
                <w:top w:val="none" w:sz="0" w:space="0" w:color="auto"/>
                <w:left w:val="none" w:sz="0" w:space="0" w:color="auto"/>
                <w:bottom w:val="none" w:sz="0" w:space="0" w:color="auto"/>
                <w:right w:val="none" w:sz="0" w:space="0" w:color="auto"/>
              </w:divBdr>
            </w:div>
          </w:divsChild>
        </w:div>
        <w:div w:id="2129736596">
          <w:marLeft w:val="0"/>
          <w:marRight w:val="0"/>
          <w:marTop w:val="0"/>
          <w:marBottom w:val="0"/>
          <w:divBdr>
            <w:top w:val="none" w:sz="0" w:space="0" w:color="auto"/>
            <w:left w:val="none" w:sz="0" w:space="0" w:color="auto"/>
            <w:bottom w:val="none" w:sz="0" w:space="0" w:color="auto"/>
            <w:right w:val="none" w:sz="0" w:space="0" w:color="auto"/>
          </w:divBdr>
          <w:divsChild>
            <w:div w:id="642345868">
              <w:marLeft w:val="0"/>
              <w:marRight w:val="0"/>
              <w:marTop w:val="0"/>
              <w:marBottom w:val="0"/>
              <w:divBdr>
                <w:top w:val="none" w:sz="0" w:space="0" w:color="auto"/>
                <w:left w:val="none" w:sz="0" w:space="0" w:color="auto"/>
                <w:bottom w:val="none" w:sz="0" w:space="0" w:color="auto"/>
                <w:right w:val="none" w:sz="0" w:space="0" w:color="auto"/>
              </w:divBdr>
            </w:div>
          </w:divsChild>
        </w:div>
        <w:div w:id="364134271">
          <w:marLeft w:val="0"/>
          <w:marRight w:val="0"/>
          <w:marTop w:val="0"/>
          <w:marBottom w:val="0"/>
          <w:divBdr>
            <w:top w:val="none" w:sz="0" w:space="0" w:color="auto"/>
            <w:left w:val="none" w:sz="0" w:space="0" w:color="auto"/>
            <w:bottom w:val="none" w:sz="0" w:space="0" w:color="auto"/>
            <w:right w:val="none" w:sz="0" w:space="0" w:color="auto"/>
          </w:divBdr>
          <w:divsChild>
            <w:div w:id="1177190006">
              <w:marLeft w:val="0"/>
              <w:marRight w:val="0"/>
              <w:marTop w:val="0"/>
              <w:marBottom w:val="0"/>
              <w:divBdr>
                <w:top w:val="none" w:sz="0" w:space="0" w:color="auto"/>
                <w:left w:val="none" w:sz="0" w:space="0" w:color="auto"/>
                <w:bottom w:val="none" w:sz="0" w:space="0" w:color="auto"/>
                <w:right w:val="none" w:sz="0" w:space="0" w:color="auto"/>
              </w:divBdr>
            </w:div>
          </w:divsChild>
        </w:div>
        <w:div w:id="607741523">
          <w:marLeft w:val="0"/>
          <w:marRight w:val="0"/>
          <w:marTop w:val="0"/>
          <w:marBottom w:val="0"/>
          <w:divBdr>
            <w:top w:val="none" w:sz="0" w:space="0" w:color="auto"/>
            <w:left w:val="none" w:sz="0" w:space="0" w:color="auto"/>
            <w:bottom w:val="none" w:sz="0" w:space="0" w:color="auto"/>
            <w:right w:val="none" w:sz="0" w:space="0" w:color="auto"/>
          </w:divBdr>
          <w:divsChild>
            <w:div w:id="240063157">
              <w:marLeft w:val="0"/>
              <w:marRight w:val="0"/>
              <w:marTop w:val="0"/>
              <w:marBottom w:val="0"/>
              <w:divBdr>
                <w:top w:val="none" w:sz="0" w:space="0" w:color="auto"/>
                <w:left w:val="none" w:sz="0" w:space="0" w:color="auto"/>
                <w:bottom w:val="none" w:sz="0" w:space="0" w:color="auto"/>
                <w:right w:val="none" w:sz="0" w:space="0" w:color="auto"/>
              </w:divBdr>
            </w:div>
          </w:divsChild>
        </w:div>
        <w:div w:id="80951485">
          <w:marLeft w:val="0"/>
          <w:marRight w:val="0"/>
          <w:marTop w:val="0"/>
          <w:marBottom w:val="0"/>
          <w:divBdr>
            <w:top w:val="none" w:sz="0" w:space="0" w:color="auto"/>
            <w:left w:val="none" w:sz="0" w:space="0" w:color="auto"/>
            <w:bottom w:val="none" w:sz="0" w:space="0" w:color="auto"/>
            <w:right w:val="none" w:sz="0" w:space="0" w:color="auto"/>
          </w:divBdr>
          <w:divsChild>
            <w:div w:id="589967820">
              <w:marLeft w:val="0"/>
              <w:marRight w:val="0"/>
              <w:marTop w:val="0"/>
              <w:marBottom w:val="0"/>
              <w:divBdr>
                <w:top w:val="none" w:sz="0" w:space="0" w:color="auto"/>
                <w:left w:val="none" w:sz="0" w:space="0" w:color="auto"/>
                <w:bottom w:val="none" w:sz="0" w:space="0" w:color="auto"/>
                <w:right w:val="none" w:sz="0" w:space="0" w:color="auto"/>
              </w:divBdr>
            </w:div>
          </w:divsChild>
        </w:div>
        <w:div w:id="1200700495">
          <w:marLeft w:val="0"/>
          <w:marRight w:val="0"/>
          <w:marTop w:val="0"/>
          <w:marBottom w:val="0"/>
          <w:divBdr>
            <w:top w:val="none" w:sz="0" w:space="0" w:color="auto"/>
            <w:left w:val="none" w:sz="0" w:space="0" w:color="auto"/>
            <w:bottom w:val="none" w:sz="0" w:space="0" w:color="auto"/>
            <w:right w:val="none" w:sz="0" w:space="0" w:color="auto"/>
          </w:divBdr>
          <w:divsChild>
            <w:div w:id="1024208821">
              <w:marLeft w:val="0"/>
              <w:marRight w:val="0"/>
              <w:marTop w:val="0"/>
              <w:marBottom w:val="0"/>
              <w:divBdr>
                <w:top w:val="none" w:sz="0" w:space="0" w:color="auto"/>
                <w:left w:val="none" w:sz="0" w:space="0" w:color="auto"/>
                <w:bottom w:val="none" w:sz="0" w:space="0" w:color="auto"/>
                <w:right w:val="none" w:sz="0" w:space="0" w:color="auto"/>
              </w:divBdr>
            </w:div>
          </w:divsChild>
        </w:div>
        <w:div w:id="715005827">
          <w:marLeft w:val="0"/>
          <w:marRight w:val="0"/>
          <w:marTop w:val="0"/>
          <w:marBottom w:val="0"/>
          <w:divBdr>
            <w:top w:val="none" w:sz="0" w:space="0" w:color="auto"/>
            <w:left w:val="none" w:sz="0" w:space="0" w:color="auto"/>
            <w:bottom w:val="none" w:sz="0" w:space="0" w:color="auto"/>
            <w:right w:val="none" w:sz="0" w:space="0" w:color="auto"/>
          </w:divBdr>
          <w:divsChild>
            <w:div w:id="978994946">
              <w:marLeft w:val="0"/>
              <w:marRight w:val="0"/>
              <w:marTop w:val="0"/>
              <w:marBottom w:val="0"/>
              <w:divBdr>
                <w:top w:val="none" w:sz="0" w:space="0" w:color="auto"/>
                <w:left w:val="none" w:sz="0" w:space="0" w:color="auto"/>
                <w:bottom w:val="none" w:sz="0" w:space="0" w:color="auto"/>
                <w:right w:val="none" w:sz="0" w:space="0" w:color="auto"/>
              </w:divBdr>
            </w:div>
          </w:divsChild>
        </w:div>
        <w:div w:id="325204365">
          <w:marLeft w:val="0"/>
          <w:marRight w:val="0"/>
          <w:marTop w:val="0"/>
          <w:marBottom w:val="0"/>
          <w:divBdr>
            <w:top w:val="none" w:sz="0" w:space="0" w:color="auto"/>
            <w:left w:val="none" w:sz="0" w:space="0" w:color="auto"/>
            <w:bottom w:val="none" w:sz="0" w:space="0" w:color="auto"/>
            <w:right w:val="none" w:sz="0" w:space="0" w:color="auto"/>
          </w:divBdr>
          <w:divsChild>
            <w:div w:id="2073497712">
              <w:marLeft w:val="0"/>
              <w:marRight w:val="0"/>
              <w:marTop w:val="0"/>
              <w:marBottom w:val="0"/>
              <w:divBdr>
                <w:top w:val="none" w:sz="0" w:space="0" w:color="auto"/>
                <w:left w:val="none" w:sz="0" w:space="0" w:color="auto"/>
                <w:bottom w:val="none" w:sz="0" w:space="0" w:color="auto"/>
                <w:right w:val="none" w:sz="0" w:space="0" w:color="auto"/>
              </w:divBdr>
            </w:div>
          </w:divsChild>
        </w:div>
        <w:div w:id="2014139711">
          <w:marLeft w:val="0"/>
          <w:marRight w:val="0"/>
          <w:marTop w:val="0"/>
          <w:marBottom w:val="0"/>
          <w:divBdr>
            <w:top w:val="none" w:sz="0" w:space="0" w:color="auto"/>
            <w:left w:val="none" w:sz="0" w:space="0" w:color="auto"/>
            <w:bottom w:val="none" w:sz="0" w:space="0" w:color="auto"/>
            <w:right w:val="none" w:sz="0" w:space="0" w:color="auto"/>
          </w:divBdr>
          <w:divsChild>
            <w:div w:id="1692367367">
              <w:marLeft w:val="0"/>
              <w:marRight w:val="0"/>
              <w:marTop w:val="0"/>
              <w:marBottom w:val="0"/>
              <w:divBdr>
                <w:top w:val="none" w:sz="0" w:space="0" w:color="auto"/>
                <w:left w:val="none" w:sz="0" w:space="0" w:color="auto"/>
                <w:bottom w:val="none" w:sz="0" w:space="0" w:color="auto"/>
                <w:right w:val="none" w:sz="0" w:space="0" w:color="auto"/>
              </w:divBdr>
            </w:div>
          </w:divsChild>
        </w:div>
        <w:div w:id="32773201">
          <w:marLeft w:val="0"/>
          <w:marRight w:val="0"/>
          <w:marTop w:val="0"/>
          <w:marBottom w:val="0"/>
          <w:divBdr>
            <w:top w:val="none" w:sz="0" w:space="0" w:color="auto"/>
            <w:left w:val="none" w:sz="0" w:space="0" w:color="auto"/>
            <w:bottom w:val="none" w:sz="0" w:space="0" w:color="auto"/>
            <w:right w:val="none" w:sz="0" w:space="0" w:color="auto"/>
          </w:divBdr>
          <w:divsChild>
            <w:div w:id="1663848857">
              <w:marLeft w:val="0"/>
              <w:marRight w:val="0"/>
              <w:marTop w:val="0"/>
              <w:marBottom w:val="0"/>
              <w:divBdr>
                <w:top w:val="none" w:sz="0" w:space="0" w:color="auto"/>
                <w:left w:val="none" w:sz="0" w:space="0" w:color="auto"/>
                <w:bottom w:val="none" w:sz="0" w:space="0" w:color="auto"/>
                <w:right w:val="none" w:sz="0" w:space="0" w:color="auto"/>
              </w:divBdr>
            </w:div>
          </w:divsChild>
        </w:div>
        <w:div w:id="1786118550">
          <w:marLeft w:val="0"/>
          <w:marRight w:val="0"/>
          <w:marTop w:val="0"/>
          <w:marBottom w:val="0"/>
          <w:divBdr>
            <w:top w:val="none" w:sz="0" w:space="0" w:color="auto"/>
            <w:left w:val="none" w:sz="0" w:space="0" w:color="auto"/>
            <w:bottom w:val="none" w:sz="0" w:space="0" w:color="auto"/>
            <w:right w:val="none" w:sz="0" w:space="0" w:color="auto"/>
          </w:divBdr>
          <w:divsChild>
            <w:div w:id="1899783965">
              <w:marLeft w:val="0"/>
              <w:marRight w:val="0"/>
              <w:marTop w:val="0"/>
              <w:marBottom w:val="0"/>
              <w:divBdr>
                <w:top w:val="none" w:sz="0" w:space="0" w:color="auto"/>
                <w:left w:val="none" w:sz="0" w:space="0" w:color="auto"/>
                <w:bottom w:val="none" w:sz="0" w:space="0" w:color="auto"/>
                <w:right w:val="none" w:sz="0" w:space="0" w:color="auto"/>
              </w:divBdr>
            </w:div>
          </w:divsChild>
        </w:div>
        <w:div w:id="302781561">
          <w:marLeft w:val="0"/>
          <w:marRight w:val="0"/>
          <w:marTop w:val="0"/>
          <w:marBottom w:val="0"/>
          <w:divBdr>
            <w:top w:val="none" w:sz="0" w:space="0" w:color="auto"/>
            <w:left w:val="none" w:sz="0" w:space="0" w:color="auto"/>
            <w:bottom w:val="none" w:sz="0" w:space="0" w:color="auto"/>
            <w:right w:val="none" w:sz="0" w:space="0" w:color="auto"/>
          </w:divBdr>
          <w:divsChild>
            <w:div w:id="1871800541">
              <w:marLeft w:val="0"/>
              <w:marRight w:val="0"/>
              <w:marTop w:val="0"/>
              <w:marBottom w:val="0"/>
              <w:divBdr>
                <w:top w:val="none" w:sz="0" w:space="0" w:color="auto"/>
                <w:left w:val="none" w:sz="0" w:space="0" w:color="auto"/>
                <w:bottom w:val="none" w:sz="0" w:space="0" w:color="auto"/>
                <w:right w:val="none" w:sz="0" w:space="0" w:color="auto"/>
              </w:divBdr>
            </w:div>
          </w:divsChild>
        </w:div>
        <w:div w:id="1781801524">
          <w:marLeft w:val="0"/>
          <w:marRight w:val="0"/>
          <w:marTop w:val="0"/>
          <w:marBottom w:val="0"/>
          <w:divBdr>
            <w:top w:val="none" w:sz="0" w:space="0" w:color="auto"/>
            <w:left w:val="none" w:sz="0" w:space="0" w:color="auto"/>
            <w:bottom w:val="none" w:sz="0" w:space="0" w:color="auto"/>
            <w:right w:val="none" w:sz="0" w:space="0" w:color="auto"/>
          </w:divBdr>
          <w:divsChild>
            <w:div w:id="1667200601">
              <w:marLeft w:val="0"/>
              <w:marRight w:val="0"/>
              <w:marTop w:val="0"/>
              <w:marBottom w:val="0"/>
              <w:divBdr>
                <w:top w:val="none" w:sz="0" w:space="0" w:color="auto"/>
                <w:left w:val="none" w:sz="0" w:space="0" w:color="auto"/>
                <w:bottom w:val="none" w:sz="0" w:space="0" w:color="auto"/>
                <w:right w:val="none" w:sz="0" w:space="0" w:color="auto"/>
              </w:divBdr>
            </w:div>
          </w:divsChild>
        </w:div>
        <w:div w:id="1951547189">
          <w:marLeft w:val="0"/>
          <w:marRight w:val="0"/>
          <w:marTop w:val="0"/>
          <w:marBottom w:val="0"/>
          <w:divBdr>
            <w:top w:val="none" w:sz="0" w:space="0" w:color="auto"/>
            <w:left w:val="none" w:sz="0" w:space="0" w:color="auto"/>
            <w:bottom w:val="none" w:sz="0" w:space="0" w:color="auto"/>
            <w:right w:val="none" w:sz="0" w:space="0" w:color="auto"/>
          </w:divBdr>
          <w:divsChild>
            <w:div w:id="949238935">
              <w:marLeft w:val="0"/>
              <w:marRight w:val="0"/>
              <w:marTop w:val="0"/>
              <w:marBottom w:val="0"/>
              <w:divBdr>
                <w:top w:val="none" w:sz="0" w:space="0" w:color="auto"/>
                <w:left w:val="none" w:sz="0" w:space="0" w:color="auto"/>
                <w:bottom w:val="none" w:sz="0" w:space="0" w:color="auto"/>
                <w:right w:val="none" w:sz="0" w:space="0" w:color="auto"/>
              </w:divBdr>
            </w:div>
          </w:divsChild>
        </w:div>
        <w:div w:id="2115055406">
          <w:marLeft w:val="0"/>
          <w:marRight w:val="0"/>
          <w:marTop w:val="0"/>
          <w:marBottom w:val="0"/>
          <w:divBdr>
            <w:top w:val="none" w:sz="0" w:space="0" w:color="auto"/>
            <w:left w:val="none" w:sz="0" w:space="0" w:color="auto"/>
            <w:bottom w:val="none" w:sz="0" w:space="0" w:color="auto"/>
            <w:right w:val="none" w:sz="0" w:space="0" w:color="auto"/>
          </w:divBdr>
          <w:divsChild>
            <w:div w:id="1662927163">
              <w:marLeft w:val="0"/>
              <w:marRight w:val="0"/>
              <w:marTop w:val="0"/>
              <w:marBottom w:val="0"/>
              <w:divBdr>
                <w:top w:val="none" w:sz="0" w:space="0" w:color="auto"/>
                <w:left w:val="none" w:sz="0" w:space="0" w:color="auto"/>
                <w:bottom w:val="none" w:sz="0" w:space="0" w:color="auto"/>
                <w:right w:val="none" w:sz="0" w:space="0" w:color="auto"/>
              </w:divBdr>
            </w:div>
          </w:divsChild>
        </w:div>
        <w:div w:id="1184593502">
          <w:marLeft w:val="0"/>
          <w:marRight w:val="0"/>
          <w:marTop w:val="0"/>
          <w:marBottom w:val="0"/>
          <w:divBdr>
            <w:top w:val="none" w:sz="0" w:space="0" w:color="auto"/>
            <w:left w:val="none" w:sz="0" w:space="0" w:color="auto"/>
            <w:bottom w:val="none" w:sz="0" w:space="0" w:color="auto"/>
            <w:right w:val="none" w:sz="0" w:space="0" w:color="auto"/>
          </w:divBdr>
          <w:divsChild>
            <w:div w:id="62921872">
              <w:marLeft w:val="0"/>
              <w:marRight w:val="0"/>
              <w:marTop w:val="0"/>
              <w:marBottom w:val="0"/>
              <w:divBdr>
                <w:top w:val="none" w:sz="0" w:space="0" w:color="auto"/>
                <w:left w:val="none" w:sz="0" w:space="0" w:color="auto"/>
                <w:bottom w:val="none" w:sz="0" w:space="0" w:color="auto"/>
                <w:right w:val="none" w:sz="0" w:space="0" w:color="auto"/>
              </w:divBdr>
            </w:div>
          </w:divsChild>
        </w:div>
        <w:div w:id="43793703">
          <w:marLeft w:val="0"/>
          <w:marRight w:val="0"/>
          <w:marTop w:val="0"/>
          <w:marBottom w:val="0"/>
          <w:divBdr>
            <w:top w:val="none" w:sz="0" w:space="0" w:color="auto"/>
            <w:left w:val="none" w:sz="0" w:space="0" w:color="auto"/>
            <w:bottom w:val="none" w:sz="0" w:space="0" w:color="auto"/>
            <w:right w:val="none" w:sz="0" w:space="0" w:color="auto"/>
          </w:divBdr>
          <w:divsChild>
            <w:div w:id="581331729">
              <w:marLeft w:val="0"/>
              <w:marRight w:val="0"/>
              <w:marTop w:val="0"/>
              <w:marBottom w:val="0"/>
              <w:divBdr>
                <w:top w:val="none" w:sz="0" w:space="0" w:color="auto"/>
                <w:left w:val="none" w:sz="0" w:space="0" w:color="auto"/>
                <w:bottom w:val="none" w:sz="0" w:space="0" w:color="auto"/>
                <w:right w:val="none" w:sz="0" w:space="0" w:color="auto"/>
              </w:divBdr>
            </w:div>
          </w:divsChild>
        </w:div>
        <w:div w:id="332802087">
          <w:marLeft w:val="0"/>
          <w:marRight w:val="0"/>
          <w:marTop w:val="0"/>
          <w:marBottom w:val="0"/>
          <w:divBdr>
            <w:top w:val="none" w:sz="0" w:space="0" w:color="auto"/>
            <w:left w:val="none" w:sz="0" w:space="0" w:color="auto"/>
            <w:bottom w:val="none" w:sz="0" w:space="0" w:color="auto"/>
            <w:right w:val="none" w:sz="0" w:space="0" w:color="auto"/>
          </w:divBdr>
          <w:divsChild>
            <w:div w:id="264845747">
              <w:marLeft w:val="0"/>
              <w:marRight w:val="0"/>
              <w:marTop w:val="0"/>
              <w:marBottom w:val="0"/>
              <w:divBdr>
                <w:top w:val="none" w:sz="0" w:space="0" w:color="auto"/>
                <w:left w:val="none" w:sz="0" w:space="0" w:color="auto"/>
                <w:bottom w:val="none" w:sz="0" w:space="0" w:color="auto"/>
                <w:right w:val="none" w:sz="0" w:space="0" w:color="auto"/>
              </w:divBdr>
            </w:div>
          </w:divsChild>
        </w:div>
        <w:div w:id="2089299973">
          <w:marLeft w:val="0"/>
          <w:marRight w:val="0"/>
          <w:marTop w:val="0"/>
          <w:marBottom w:val="0"/>
          <w:divBdr>
            <w:top w:val="none" w:sz="0" w:space="0" w:color="auto"/>
            <w:left w:val="none" w:sz="0" w:space="0" w:color="auto"/>
            <w:bottom w:val="none" w:sz="0" w:space="0" w:color="auto"/>
            <w:right w:val="none" w:sz="0" w:space="0" w:color="auto"/>
          </w:divBdr>
          <w:divsChild>
            <w:div w:id="2086879737">
              <w:marLeft w:val="0"/>
              <w:marRight w:val="0"/>
              <w:marTop w:val="0"/>
              <w:marBottom w:val="0"/>
              <w:divBdr>
                <w:top w:val="none" w:sz="0" w:space="0" w:color="auto"/>
                <w:left w:val="none" w:sz="0" w:space="0" w:color="auto"/>
                <w:bottom w:val="none" w:sz="0" w:space="0" w:color="auto"/>
                <w:right w:val="none" w:sz="0" w:space="0" w:color="auto"/>
              </w:divBdr>
            </w:div>
          </w:divsChild>
        </w:div>
        <w:div w:id="880940236">
          <w:marLeft w:val="0"/>
          <w:marRight w:val="0"/>
          <w:marTop w:val="0"/>
          <w:marBottom w:val="0"/>
          <w:divBdr>
            <w:top w:val="none" w:sz="0" w:space="0" w:color="auto"/>
            <w:left w:val="none" w:sz="0" w:space="0" w:color="auto"/>
            <w:bottom w:val="none" w:sz="0" w:space="0" w:color="auto"/>
            <w:right w:val="none" w:sz="0" w:space="0" w:color="auto"/>
          </w:divBdr>
          <w:divsChild>
            <w:div w:id="1085223917">
              <w:marLeft w:val="0"/>
              <w:marRight w:val="0"/>
              <w:marTop w:val="0"/>
              <w:marBottom w:val="0"/>
              <w:divBdr>
                <w:top w:val="none" w:sz="0" w:space="0" w:color="auto"/>
                <w:left w:val="none" w:sz="0" w:space="0" w:color="auto"/>
                <w:bottom w:val="none" w:sz="0" w:space="0" w:color="auto"/>
                <w:right w:val="none" w:sz="0" w:space="0" w:color="auto"/>
              </w:divBdr>
            </w:div>
          </w:divsChild>
        </w:div>
        <w:div w:id="2132169609">
          <w:marLeft w:val="0"/>
          <w:marRight w:val="0"/>
          <w:marTop w:val="0"/>
          <w:marBottom w:val="0"/>
          <w:divBdr>
            <w:top w:val="none" w:sz="0" w:space="0" w:color="auto"/>
            <w:left w:val="none" w:sz="0" w:space="0" w:color="auto"/>
            <w:bottom w:val="none" w:sz="0" w:space="0" w:color="auto"/>
            <w:right w:val="none" w:sz="0" w:space="0" w:color="auto"/>
          </w:divBdr>
          <w:divsChild>
            <w:div w:id="1841188362">
              <w:marLeft w:val="0"/>
              <w:marRight w:val="0"/>
              <w:marTop w:val="0"/>
              <w:marBottom w:val="0"/>
              <w:divBdr>
                <w:top w:val="none" w:sz="0" w:space="0" w:color="auto"/>
                <w:left w:val="none" w:sz="0" w:space="0" w:color="auto"/>
                <w:bottom w:val="none" w:sz="0" w:space="0" w:color="auto"/>
                <w:right w:val="none" w:sz="0" w:space="0" w:color="auto"/>
              </w:divBdr>
            </w:div>
          </w:divsChild>
        </w:div>
        <w:div w:id="964580024">
          <w:marLeft w:val="0"/>
          <w:marRight w:val="0"/>
          <w:marTop w:val="0"/>
          <w:marBottom w:val="0"/>
          <w:divBdr>
            <w:top w:val="none" w:sz="0" w:space="0" w:color="auto"/>
            <w:left w:val="none" w:sz="0" w:space="0" w:color="auto"/>
            <w:bottom w:val="none" w:sz="0" w:space="0" w:color="auto"/>
            <w:right w:val="none" w:sz="0" w:space="0" w:color="auto"/>
          </w:divBdr>
          <w:divsChild>
            <w:div w:id="1278172962">
              <w:marLeft w:val="0"/>
              <w:marRight w:val="0"/>
              <w:marTop w:val="0"/>
              <w:marBottom w:val="0"/>
              <w:divBdr>
                <w:top w:val="none" w:sz="0" w:space="0" w:color="auto"/>
                <w:left w:val="none" w:sz="0" w:space="0" w:color="auto"/>
                <w:bottom w:val="none" w:sz="0" w:space="0" w:color="auto"/>
                <w:right w:val="none" w:sz="0" w:space="0" w:color="auto"/>
              </w:divBdr>
            </w:div>
          </w:divsChild>
        </w:div>
        <w:div w:id="35476522">
          <w:marLeft w:val="0"/>
          <w:marRight w:val="0"/>
          <w:marTop w:val="0"/>
          <w:marBottom w:val="0"/>
          <w:divBdr>
            <w:top w:val="none" w:sz="0" w:space="0" w:color="auto"/>
            <w:left w:val="none" w:sz="0" w:space="0" w:color="auto"/>
            <w:bottom w:val="none" w:sz="0" w:space="0" w:color="auto"/>
            <w:right w:val="none" w:sz="0" w:space="0" w:color="auto"/>
          </w:divBdr>
          <w:divsChild>
            <w:div w:id="263417083">
              <w:marLeft w:val="0"/>
              <w:marRight w:val="0"/>
              <w:marTop w:val="0"/>
              <w:marBottom w:val="0"/>
              <w:divBdr>
                <w:top w:val="none" w:sz="0" w:space="0" w:color="auto"/>
                <w:left w:val="none" w:sz="0" w:space="0" w:color="auto"/>
                <w:bottom w:val="none" w:sz="0" w:space="0" w:color="auto"/>
                <w:right w:val="none" w:sz="0" w:space="0" w:color="auto"/>
              </w:divBdr>
            </w:div>
          </w:divsChild>
        </w:div>
        <w:div w:id="575437508">
          <w:marLeft w:val="0"/>
          <w:marRight w:val="0"/>
          <w:marTop w:val="0"/>
          <w:marBottom w:val="0"/>
          <w:divBdr>
            <w:top w:val="none" w:sz="0" w:space="0" w:color="auto"/>
            <w:left w:val="none" w:sz="0" w:space="0" w:color="auto"/>
            <w:bottom w:val="none" w:sz="0" w:space="0" w:color="auto"/>
            <w:right w:val="none" w:sz="0" w:space="0" w:color="auto"/>
          </w:divBdr>
          <w:divsChild>
            <w:div w:id="1568684357">
              <w:marLeft w:val="0"/>
              <w:marRight w:val="0"/>
              <w:marTop w:val="0"/>
              <w:marBottom w:val="0"/>
              <w:divBdr>
                <w:top w:val="none" w:sz="0" w:space="0" w:color="auto"/>
                <w:left w:val="none" w:sz="0" w:space="0" w:color="auto"/>
                <w:bottom w:val="none" w:sz="0" w:space="0" w:color="auto"/>
                <w:right w:val="none" w:sz="0" w:space="0" w:color="auto"/>
              </w:divBdr>
            </w:div>
          </w:divsChild>
        </w:div>
        <w:div w:id="1827739557">
          <w:marLeft w:val="0"/>
          <w:marRight w:val="0"/>
          <w:marTop w:val="0"/>
          <w:marBottom w:val="0"/>
          <w:divBdr>
            <w:top w:val="none" w:sz="0" w:space="0" w:color="auto"/>
            <w:left w:val="none" w:sz="0" w:space="0" w:color="auto"/>
            <w:bottom w:val="none" w:sz="0" w:space="0" w:color="auto"/>
            <w:right w:val="none" w:sz="0" w:space="0" w:color="auto"/>
          </w:divBdr>
          <w:divsChild>
            <w:div w:id="1412240805">
              <w:marLeft w:val="0"/>
              <w:marRight w:val="0"/>
              <w:marTop w:val="0"/>
              <w:marBottom w:val="0"/>
              <w:divBdr>
                <w:top w:val="none" w:sz="0" w:space="0" w:color="auto"/>
                <w:left w:val="none" w:sz="0" w:space="0" w:color="auto"/>
                <w:bottom w:val="none" w:sz="0" w:space="0" w:color="auto"/>
                <w:right w:val="none" w:sz="0" w:space="0" w:color="auto"/>
              </w:divBdr>
            </w:div>
          </w:divsChild>
        </w:div>
        <w:div w:id="1999726584">
          <w:marLeft w:val="0"/>
          <w:marRight w:val="0"/>
          <w:marTop w:val="0"/>
          <w:marBottom w:val="0"/>
          <w:divBdr>
            <w:top w:val="none" w:sz="0" w:space="0" w:color="auto"/>
            <w:left w:val="none" w:sz="0" w:space="0" w:color="auto"/>
            <w:bottom w:val="none" w:sz="0" w:space="0" w:color="auto"/>
            <w:right w:val="none" w:sz="0" w:space="0" w:color="auto"/>
          </w:divBdr>
          <w:divsChild>
            <w:div w:id="349835562">
              <w:marLeft w:val="0"/>
              <w:marRight w:val="0"/>
              <w:marTop w:val="0"/>
              <w:marBottom w:val="0"/>
              <w:divBdr>
                <w:top w:val="none" w:sz="0" w:space="0" w:color="auto"/>
                <w:left w:val="none" w:sz="0" w:space="0" w:color="auto"/>
                <w:bottom w:val="none" w:sz="0" w:space="0" w:color="auto"/>
                <w:right w:val="none" w:sz="0" w:space="0" w:color="auto"/>
              </w:divBdr>
            </w:div>
          </w:divsChild>
        </w:div>
        <w:div w:id="1664894338">
          <w:marLeft w:val="0"/>
          <w:marRight w:val="0"/>
          <w:marTop w:val="0"/>
          <w:marBottom w:val="0"/>
          <w:divBdr>
            <w:top w:val="none" w:sz="0" w:space="0" w:color="auto"/>
            <w:left w:val="none" w:sz="0" w:space="0" w:color="auto"/>
            <w:bottom w:val="none" w:sz="0" w:space="0" w:color="auto"/>
            <w:right w:val="none" w:sz="0" w:space="0" w:color="auto"/>
          </w:divBdr>
          <w:divsChild>
            <w:div w:id="944386257">
              <w:marLeft w:val="0"/>
              <w:marRight w:val="0"/>
              <w:marTop w:val="0"/>
              <w:marBottom w:val="0"/>
              <w:divBdr>
                <w:top w:val="none" w:sz="0" w:space="0" w:color="auto"/>
                <w:left w:val="none" w:sz="0" w:space="0" w:color="auto"/>
                <w:bottom w:val="none" w:sz="0" w:space="0" w:color="auto"/>
                <w:right w:val="none" w:sz="0" w:space="0" w:color="auto"/>
              </w:divBdr>
            </w:div>
          </w:divsChild>
        </w:div>
        <w:div w:id="2114010466">
          <w:marLeft w:val="0"/>
          <w:marRight w:val="0"/>
          <w:marTop w:val="0"/>
          <w:marBottom w:val="0"/>
          <w:divBdr>
            <w:top w:val="none" w:sz="0" w:space="0" w:color="auto"/>
            <w:left w:val="none" w:sz="0" w:space="0" w:color="auto"/>
            <w:bottom w:val="none" w:sz="0" w:space="0" w:color="auto"/>
            <w:right w:val="none" w:sz="0" w:space="0" w:color="auto"/>
          </w:divBdr>
          <w:divsChild>
            <w:div w:id="597257207">
              <w:marLeft w:val="0"/>
              <w:marRight w:val="0"/>
              <w:marTop w:val="0"/>
              <w:marBottom w:val="0"/>
              <w:divBdr>
                <w:top w:val="none" w:sz="0" w:space="0" w:color="auto"/>
                <w:left w:val="none" w:sz="0" w:space="0" w:color="auto"/>
                <w:bottom w:val="none" w:sz="0" w:space="0" w:color="auto"/>
                <w:right w:val="none" w:sz="0" w:space="0" w:color="auto"/>
              </w:divBdr>
            </w:div>
          </w:divsChild>
        </w:div>
        <w:div w:id="1833525468">
          <w:marLeft w:val="0"/>
          <w:marRight w:val="0"/>
          <w:marTop w:val="0"/>
          <w:marBottom w:val="0"/>
          <w:divBdr>
            <w:top w:val="none" w:sz="0" w:space="0" w:color="auto"/>
            <w:left w:val="none" w:sz="0" w:space="0" w:color="auto"/>
            <w:bottom w:val="none" w:sz="0" w:space="0" w:color="auto"/>
            <w:right w:val="none" w:sz="0" w:space="0" w:color="auto"/>
          </w:divBdr>
          <w:divsChild>
            <w:div w:id="1974627328">
              <w:marLeft w:val="0"/>
              <w:marRight w:val="0"/>
              <w:marTop w:val="0"/>
              <w:marBottom w:val="0"/>
              <w:divBdr>
                <w:top w:val="none" w:sz="0" w:space="0" w:color="auto"/>
                <w:left w:val="none" w:sz="0" w:space="0" w:color="auto"/>
                <w:bottom w:val="none" w:sz="0" w:space="0" w:color="auto"/>
                <w:right w:val="none" w:sz="0" w:space="0" w:color="auto"/>
              </w:divBdr>
            </w:div>
          </w:divsChild>
        </w:div>
        <w:div w:id="197591265">
          <w:marLeft w:val="0"/>
          <w:marRight w:val="0"/>
          <w:marTop w:val="0"/>
          <w:marBottom w:val="0"/>
          <w:divBdr>
            <w:top w:val="none" w:sz="0" w:space="0" w:color="auto"/>
            <w:left w:val="none" w:sz="0" w:space="0" w:color="auto"/>
            <w:bottom w:val="none" w:sz="0" w:space="0" w:color="auto"/>
            <w:right w:val="none" w:sz="0" w:space="0" w:color="auto"/>
          </w:divBdr>
          <w:divsChild>
            <w:div w:id="125970455">
              <w:marLeft w:val="0"/>
              <w:marRight w:val="0"/>
              <w:marTop w:val="0"/>
              <w:marBottom w:val="0"/>
              <w:divBdr>
                <w:top w:val="none" w:sz="0" w:space="0" w:color="auto"/>
                <w:left w:val="none" w:sz="0" w:space="0" w:color="auto"/>
                <w:bottom w:val="none" w:sz="0" w:space="0" w:color="auto"/>
                <w:right w:val="none" w:sz="0" w:space="0" w:color="auto"/>
              </w:divBdr>
            </w:div>
          </w:divsChild>
        </w:div>
        <w:div w:id="157115004">
          <w:marLeft w:val="0"/>
          <w:marRight w:val="0"/>
          <w:marTop w:val="0"/>
          <w:marBottom w:val="0"/>
          <w:divBdr>
            <w:top w:val="none" w:sz="0" w:space="0" w:color="auto"/>
            <w:left w:val="none" w:sz="0" w:space="0" w:color="auto"/>
            <w:bottom w:val="none" w:sz="0" w:space="0" w:color="auto"/>
            <w:right w:val="none" w:sz="0" w:space="0" w:color="auto"/>
          </w:divBdr>
          <w:divsChild>
            <w:div w:id="756637269">
              <w:marLeft w:val="0"/>
              <w:marRight w:val="0"/>
              <w:marTop w:val="0"/>
              <w:marBottom w:val="0"/>
              <w:divBdr>
                <w:top w:val="none" w:sz="0" w:space="0" w:color="auto"/>
                <w:left w:val="none" w:sz="0" w:space="0" w:color="auto"/>
                <w:bottom w:val="none" w:sz="0" w:space="0" w:color="auto"/>
                <w:right w:val="none" w:sz="0" w:space="0" w:color="auto"/>
              </w:divBdr>
            </w:div>
          </w:divsChild>
        </w:div>
        <w:div w:id="1710914433">
          <w:marLeft w:val="0"/>
          <w:marRight w:val="0"/>
          <w:marTop w:val="0"/>
          <w:marBottom w:val="0"/>
          <w:divBdr>
            <w:top w:val="none" w:sz="0" w:space="0" w:color="auto"/>
            <w:left w:val="none" w:sz="0" w:space="0" w:color="auto"/>
            <w:bottom w:val="none" w:sz="0" w:space="0" w:color="auto"/>
            <w:right w:val="none" w:sz="0" w:space="0" w:color="auto"/>
          </w:divBdr>
          <w:divsChild>
            <w:div w:id="1467165391">
              <w:marLeft w:val="0"/>
              <w:marRight w:val="0"/>
              <w:marTop w:val="0"/>
              <w:marBottom w:val="0"/>
              <w:divBdr>
                <w:top w:val="none" w:sz="0" w:space="0" w:color="auto"/>
                <w:left w:val="none" w:sz="0" w:space="0" w:color="auto"/>
                <w:bottom w:val="none" w:sz="0" w:space="0" w:color="auto"/>
                <w:right w:val="none" w:sz="0" w:space="0" w:color="auto"/>
              </w:divBdr>
            </w:div>
          </w:divsChild>
        </w:div>
        <w:div w:id="501243795">
          <w:marLeft w:val="0"/>
          <w:marRight w:val="0"/>
          <w:marTop w:val="0"/>
          <w:marBottom w:val="0"/>
          <w:divBdr>
            <w:top w:val="none" w:sz="0" w:space="0" w:color="auto"/>
            <w:left w:val="none" w:sz="0" w:space="0" w:color="auto"/>
            <w:bottom w:val="none" w:sz="0" w:space="0" w:color="auto"/>
            <w:right w:val="none" w:sz="0" w:space="0" w:color="auto"/>
          </w:divBdr>
          <w:divsChild>
            <w:div w:id="978995049">
              <w:marLeft w:val="0"/>
              <w:marRight w:val="0"/>
              <w:marTop w:val="0"/>
              <w:marBottom w:val="0"/>
              <w:divBdr>
                <w:top w:val="none" w:sz="0" w:space="0" w:color="auto"/>
                <w:left w:val="none" w:sz="0" w:space="0" w:color="auto"/>
                <w:bottom w:val="none" w:sz="0" w:space="0" w:color="auto"/>
                <w:right w:val="none" w:sz="0" w:space="0" w:color="auto"/>
              </w:divBdr>
            </w:div>
          </w:divsChild>
        </w:div>
        <w:div w:id="426268171">
          <w:marLeft w:val="0"/>
          <w:marRight w:val="0"/>
          <w:marTop w:val="0"/>
          <w:marBottom w:val="0"/>
          <w:divBdr>
            <w:top w:val="none" w:sz="0" w:space="0" w:color="auto"/>
            <w:left w:val="none" w:sz="0" w:space="0" w:color="auto"/>
            <w:bottom w:val="none" w:sz="0" w:space="0" w:color="auto"/>
            <w:right w:val="none" w:sz="0" w:space="0" w:color="auto"/>
          </w:divBdr>
          <w:divsChild>
            <w:div w:id="494762887">
              <w:marLeft w:val="0"/>
              <w:marRight w:val="0"/>
              <w:marTop w:val="0"/>
              <w:marBottom w:val="0"/>
              <w:divBdr>
                <w:top w:val="none" w:sz="0" w:space="0" w:color="auto"/>
                <w:left w:val="none" w:sz="0" w:space="0" w:color="auto"/>
                <w:bottom w:val="none" w:sz="0" w:space="0" w:color="auto"/>
                <w:right w:val="none" w:sz="0" w:space="0" w:color="auto"/>
              </w:divBdr>
            </w:div>
          </w:divsChild>
        </w:div>
        <w:div w:id="1403288501">
          <w:marLeft w:val="0"/>
          <w:marRight w:val="0"/>
          <w:marTop w:val="0"/>
          <w:marBottom w:val="0"/>
          <w:divBdr>
            <w:top w:val="none" w:sz="0" w:space="0" w:color="auto"/>
            <w:left w:val="none" w:sz="0" w:space="0" w:color="auto"/>
            <w:bottom w:val="none" w:sz="0" w:space="0" w:color="auto"/>
            <w:right w:val="none" w:sz="0" w:space="0" w:color="auto"/>
          </w:divBdr>
          <w:divsChild>
            <w:div w:id="198591742">
              <w:marLeft w:val="0"/>
              <w:marRight w:val="0"/>
              <w:marTop w:val="0"/>
              <w:marBottom w:val="0"/>
              <w:divBdr>
                <w:top w:val="none" w:sz="0" w:space="0" w:color="auto"/>
                <w:left w:val="none" w:sz="0" w:space="0" w:color="auto"/>
                <w:bottom w:val="none" w:sz="0" w:space="0" w:color="auto"/>
                <w:right w:val="none" w:sz="0" w:space="0" w:color="auto"/>
              </w:divBdr>
            </w:div>
          </w:divsChild>
        </w:div>
        <w:div w:id="98840766">
          <w:marLeft w:val="0"/>
          <w:marRight w:val="0"/>
          <w:marTop w:val="0"/>
          <w:marBottom w:val="0"/>
          <w:divBdr>
            <w:top w:val="none" w:sz="0" w:space="0" w:color="auto"/>
            <w:left w:val="none" w:sz="0" w:space="0" w:color="auto"/>
            <w:bottom w:val="none" w:sz="0" w:space="0" w:color="auto"/>
            <w:right w:val="none" w:sz="0" w:space="0" w:color="auto"/>
          </w:divBdr>
          <w:divsChild>
            <w:div w:id="1920941047">
              <w:marLeft w:val="0"/>
              <w:marRight w:val="0"/>
              <w:marTop w:val="0"/>
              <w:marBottom w:val="0"/>
              <w:divBdr>
                <w:top w:val="none" w:sz="0" w:space="0" w:color="auto"/>
                <w:left w:val="none" w:sz="0" w:space="0" w:color="auto"/>
                <w:bottom w:val="none" w:sz="0" w:space="0" w:color="auto"/>
                <w:right w:val="none" w:sz="0" w:space="0" w:color="auto"/>
              </w:divBdr>
            </w:div>
          </w:divsChild>
        </w:div>
        <w:div w:id="879977153">
          <w:marLeft w:val="0"/>
          <w:marRight w:val="0"/>
          <w:marTop w:val="0"/>
          <w:marBottom w:val="0"/>
          <w:divBdr>
            <w:top w:val="none" w:sz="0" w:space="0" w:color="auto"/>
            <w:left w:val="none" w:sz="0" w:space="0" w:color="auto"/>
            <w:bottom w:val="none" w:sz="0" w:space="0" w:color="auto"/>
            <w:right w:val="none" w:sz="0" w:space="0" w:color="auto"/>
          </w:divBdr>
          <w:divsChild>
            <w:div w:id="42486103">
              <w:marLeft w:val="0"/>
              <w:marRight w:val="0"/>
              <w:marTop w:val="0"/>
              <w:marBottom w:val="0"/>
              <w:divBdr>
                <w:top w:val="none" w:sz="0" w:space="0" w:color="auto"/>
                <w:left w:val="none" w:sz="0" w:space="0" w:color="auto"/>
                <w:bottom w:val="none" w:sz="0" w:space="0" w:color="auto"/>
                <w:right w:val="none" w:sz="0" w:space="0" w:color="auto"/>
              </w:divBdr>
            </w:div>
          </w:divsChild>
        </w:div>
        <w:div w:id="2019386805">
          <w:marLeft w:val="0"/>
          <w:marRight w:val="0"/>
          <w:marTop w:val="0"/>
          <w:marBottom w:val="0"/>
          <w:divBdr>
            <w:top w:val="none" w:sz="0" w:space="0" w:color="auto"/>
            <w:left w:val="none" w:sz="0" w:space="0" w:color="auto"/>
            <w:bottom w:val="none" w:sz="0" w:space="0" w:color="auto"/>
            <w:right w:val="none" w:sz="0" w:space="0" w:color="auto"/>
          </w:divBdr>
          <w:divsChild>
            <w:div w:id="866142126">
              <w:marLeft w:val="0"/>
              <w:marRight w:val="0"/>
              <w:marTop w:val="0"/>
              <w:marBottom w:val="0"/>
              <w:divBdr>
                <w:top w:val="none" w:sz="0" w:space="0" w:color="auto"/>
                <w:left w:val="none" w:sz="0" w:space="0" w:color="auto"/>
                <w:bottom w:val="none" w:sz="0" w:space="0" w:color="auto"/>
                <w:right w:val="none" w:sz="0" w:space="0" w:color="auto"/>
              </w:divBdr>
            </w:div>
          </w:divsChild>
        </w:div>
        <w:div w:id="1936278411">
          <w:marLeft w:val="0"/>
          <w:marRight w:val="0"/>
          <w:marTop w:val="0"/>
          <w:marBottom w:val="0"/>
          <w:divBdr>
            <w:top w:val="none" w:sz="0" w:space="0" w:color="auto"/>
            <w:left w:val="none" w:sz="0" w:space="0" w:color="auto"/>
            <w:bottom w:val="none" w:sz="0" w:space="0" w:color="auto"/>
            <w:right w:val="none" w:sz="0" w:space="0" w:color="auto"/>
          </w:divBdr>
          <w:divsChild>
            <w:div w:id="116948914">
              <w:marLeft w:val="0"/>
              <w:marRight w:val="0"/>
              <w:marTop w:val="0"/>
              <w:marBottom w:val="0"/>
              <w:divBdr>
                <w:top w:val="none" w:sz="0" w:space="0" w:color="auto"/>
                <w:left w:val="none" w:sz="0" w:space="0" w:color="auto"/>
                <w:bottom w:val="none" w:sz="0" w:space="0" w:color="auto"/>
                <w:right w:val="none" w:sz="0" w:space="0" w:color="auto"/>
              </w:divBdr>
            </w:div>
          </w:divsChild>
        </w:div>
        <w:div w:id="898368467">
          <w:marLeft w:val="0"/>
          <w:marRight w:val="0"/>
          <w:marTop w:val="0"/>
          <w:marBottom w:val="0"/>
          <w:divBdr>
            <w:top w:val="none" w:sz="0" w:space="0" w:color="auto"/>
            <w:left w:val="none" w:sz="0" w:space="0" w:color="auto"/>
            <w:bottom w:val="none" w:sz="0" w:space="0" w:color="auto"/>
            <w:right w:val="none" w:sz="0" w:space="0" w:color="auto"/>
          </w:divBdr>
          <w:divsChild>
            <w:div w:id="1419903544">
              <w:marLeft w:val="0"/>
              <w:marRight w:val="0"/>
              <w:marTop w:val="0"/>
              <w:marBottom w:val="0"/>
              <w:divBdr>
                <w:top w:val="none" w:sz="0" w:space="0" w:color="auto"/>
                <w:left w:val="none" w:sz="0" w:space="0" w:color="auto"/>
                <w:bottom w:val="none" w:sz="0" w:space="0" w:color="auto"/>
                <w:right w:val="none" w:sz="0" w:space="0" w:color="auto"/>
              </w:divBdr>
            </w:div>
          </w:divsChild>
        </w:div>
        <w:div w:id="222176959">
          <w:marLeft w:val="0"/>
          <w:marRight w:val="0"/>
          <w:marTop w:val="0"/>
          <w:marBottom w:val="0"/>
          <w:divBdr>
            <w:top w:val="none" w:sz="0" w:space="0" w:color="auto"/>
            <w:left w:val="none" w:sz="0" w:space="0" w:color="auto"/>
            <w:bottom w:val="none" w:sz="0" w:space="0" w:color="auto"/>
            <w:right w:val="none" w:sz="0" w:space="0" w:color="auto"/>
          </w:divBdr>
          <w:divsChild>
            <w:div w:id="1320189447">
              <w:marLeft w:val="0"/>
              <w:marRight w:val="0"/>
              <w:marTop w:val="0"/>
              <w:marBottom w:val="0"/>
              <w:divBdr>
                <w:top w:val="none" w:sz="0" w:space="0" w:color="auto"/>
                <w:left w:val="none" w:sz="0" w:space="0" w:color="auto"/>
                <w:bottom w:val="none" w:sz="0" w:space="0" w:color="auto"/>
                <w:right w:val="none" w:sz="0" w:space="0" w:color="auto"/>
              </w:divBdr>
            </w:div>
          </w:divsChild>
        </w:div>
        <w:div w:id="163203766">
          <w:marLeft w:val="0"/>
          <w:marRight w:val="0"/>
          <w:marTop w:val="0"/>
          <w:marBottom w:val="0"/>
          <w:divBdr>
            <w:top w:val="none" w:sz="0" w:space="0" w:color="auto"/>
            <w:left w:val="none" w:sz="0" w:space="0" w:color="auto"/>
            <w:bottom w:val="none" w:sz="0" w:space="0" w:color="auto"/>
            <w:right w:val="none" w:sz="0" w:space="0" w:color="auto"/>
          </w:divBdr>
          <w:divsChild>
            <w:div w:id="2035567955">
              <w:marLeft w:val="0"/>
              <w:marRight w:val="0"/>
              <w:marTop w:val="0"/>
              <w:marBottom w:val="0"/>
              <w:divBdr>
                <w:top w:val="none" w:sz="0" w:space="0" w:color="auto"/>
                <w:left w:val="none" w:sz="0" w:space="0" w:color="auto"/>
                <w:bottom w:val="none" w:sz="0" w:space="0" w:color="auto"/>
                <w:right w:val="none" w:sz="0" w:space="0" w:color="auto"/>
              </w:divBdr>
            </w:div>
          </w:divsChild>
        </w:div>
        <w:div w:id="1661957940">
          <w:marLeft w:val="0"/>
          <w:marRight w:val="0"/>
          <w:marTop w:val="0"/>
          <w:marBottom w:val="0"/>
          <w:divBdr>
            <w:top w:val="none" w:sz="0" w:space="0" w:color="auto"/>
            <w:left w:val="none" w:sz="0" w:space="0" w:color="auto"/>
            <w:bottom w:val="none" w:sz="0" w:space="0" w:color="auto"/>
            <w:right w:val="none" w:sz="0" w:space="0" w:color="auto"/>
          </w:divBdr>
          <w:divsChild>
            <w:div w:id="1324090084">
              <w:marLeft w:val="0"/>
              <w:marRight w:val="0"/>
              <w:marTop w:val="0"/>
              <w:marBottom w:val="0"/>
              <w:divBdr>
                <w:top w:val="none" w:sz="0" w:space="0" w:color="auto"/>
                <w:left w:val="none" w:sz="0" w:space="0" w:color="auto"/>
                <w:bottom w:val="none" w:sz="0" w:space="0" w:color="auto"/>
                <w:right w:val="none" w:sz="0" w:space="0" w:color="auto"/>
              </w:divBdr>
            </w:div>
          </w:divsChild>
        </w:div>
        <w:div w:id="2006591180">
          <w:marLeft w:val="0"/>
          <w:marRight w:val="0"/>
          <w:marTop w:val="0"/>
          <w:marBottom w:val="0"/>
          <w:divBdr>
            <w:top w:val="none" w:sz="0" w:space="0" w:color="auto"/>
            <w:left w:val="none" w:sz="0" w:space="0" w:color="auto"/>
            <w:bottom w:val="none" w:sz="0" w:space="0" w:color="auto"/>
            <w:right w:val="none" w:sz="0" w:space="0" w:color="auto"/>
          </w:divBdr>
          <w:divsChild>
            <w:div w:id="913011703">
              <w:marLeft w:val="0"/>
              <w:marRight w:val="0"/>
              <w:marTop w:val="0"/>
              <w:marBottom w:val="0"/>
              <w:divBdr>
                <w:top w:val="none" w:sz="0" w:space="0" w:color="auto"/>
                <w:left w:val="none" w:sz="0" w:space="0" w:color="auto"/>
                <w:bottom w:val="none" w:sz="0" w:space="0" w:color="auto"/>
                <w:right w:val="none" w:sz="0" w:space="0" w:color="auto"/>
              </w:divBdr>
            </w:div>
          </w:divsChild>
        </w:div>
        <w:div w:id="1002783838">
          <w:marLeft w:val="0"/>
          <w:marRight w:val="0"/>
          <w:marTop w:val="0"/>
          <w:marBottom w:val="0"/>
          <w:divBdr>
            <w:top w:val="none" w:sz="0" w:space="0" w:color="auto"/>
            <w:left w:val="none" w:sz="0" w:space="0" w:color="auto"/>
            <w:bottom w:val="none" w:sz="0" w:space="0" w:color="auto"/>
            <w:right w:val="none" w:sz="0" w:space="0" w:color="auto"/>
          </w:divBdr>
          <w:divsChild>
            <w:div w:id="2074157854">
              <w:marLeft w:val="0"/>
              <w:marRight w:val="0"/>
              <w:marTop w:val="0"/>
              <w:marBottom w:val="0"/>
              <w:divBdr>
                <w:top w:val="none" w:sz="0" w:space="0" w:color="auto"/>
                <w:left w:val="none" w:sz="0" w:space="0" w:color="auto"/>
                <w:bottom w:val="none" w:sz="0" w:space="0" w:color="auto"/>
                <w:right w:val="none" w:sz="0" w:space="0" w:color="auto"/>
              </w:divBdr>
            </w:div>
          </w:divsChild>
        </w:div>
        <w:div w:id="3480398">
          <w:marLeft w:val="0"/>
          <w:marRight w:val="0"/>
          <w:marTop w:val="0"/>
          <w:marBottom w:val="0"/>
          <w:divBdr>
            <w:top w:val="none" w:sz="0" w:space="0" w:color="auto"/>
            <w:left w:val="none" w:sz="0" w:space="0" w:color="auto"/>
            <w:bottom w:val="none" w:sz="0" w:space="0" w:color="auto"/>
            <w:right w:val="none" w:sz="0" w:space="0" w:color="auto"/>
          </w:divBdr>
          <w:divsChild>
            <w:div w:id="1431508693">
              <w:marLeft w:val="0"/>
              <w:marRight w:val="0"/>
              <w:marTop w:val="0"/>
              <w:marBottom w:val="0"/>
              <w:divBdr>
                <w:top w:val="none" w:sz="0" w:space="0" w:color="auto"/>
                <w:left w:val="none" w:sz="0" w:space="0" w:color="auto"/>
                <w:bottom w:val="none" w:sz="0" w:space="0" w:color="auto"/>
                <w:right w:val="none" w:sz="0" w:space="0" w:color="auto"/>
              </w:divBdr>
            </w:div>
          </w:divsChild>
        </w:div>
        <w:div w:id="1651209792">
          <w:marLeft w:val="0"/>
          <w:marRight w:val="0"/>
          <w:marTop w:val="0"/>
          <w:marBottom w:val="0"/>
          <w:divBdr>
            <w:top w:val="none" w:sz="0" w:space="0" w:color="auto"/>
            <w:left w:val="none" w:sz="0" w:space="0" w:color="auto"/>
            <w:bottom w:val="none" w:sz="0" w:space="0" w:color="auto"/>
            <w:right w:val="none" w:sz="0" w:space="0" w:color="auto"/>
          </w:divBdr>
          <w:divsChild>
            <w:div w:id="2100366082">
              <w:marLeft w:val="0"/>
              <w:marRight w:val="0"/>
              <w:marTop w:val="0"/>
              <w:marBottom w:val="0"/>
              <w:divBdr>
                <w:top w:val="none" w:sz="0" w:space="0" w:color="auto"/>
                <w:left w:val="none" w:sz="0" w:space="0" w:color="auto"/>
                <w:bottom w:val="none" w:sz="0" w:space="0" w:color="auto"/>
                <w:right w:val="none" w:sz="0" w:space="0" w:color="auto"/>
              </w:divBdr>
            </w:div>
          </w:divsChild>
        </w:div>
        <w:div w:id="529489633">
          <w:marLeft w:val="0"/>
          <w:marRight w:val="0"/>
          <w:marTop w:val="0"/>
          <w:marBottom w:val="0"/>
          <w:divBdr>
            <w:top w:val="none" w:sz="0" w:space="0" w:color="auto"/>
            <w:left w:val="none" w:sz="0" w:space="0" w:color="auto"/>
            <w:bottom w:val="none" w:sz="0" w:space="0" w:color="auto"/>
            <w:right w:val="none" w:sz="0" w:space="0" w:color="auto"/>
          </w:divBdr>
          <w:divsChild>
            <w:div w:id="459691288">
              <w:marLeft w:val="0"/>
              <w:marRight w:val="0"/>
              <w:marTop w:val="0"/>
              <w:marBottom w:val="0"/>
              <w:divBdr>
                <w:top w:val="none" w:sz="0" w:space="0" w:color="auto"/>
                <w:left w:val="none" w:sz="0" w:space="0" w:color="auto"/>
                <w:bottom w:val="none" w:sz="0" w:space="0" w:color="auto"/>
                <w:right w:val="none" w:sz="0" w:space="0" w:color="auto"/>
              </w:divBdr>
            </w:div>
          </w:divsChild>
        </w:div>
        <w:div w:id="591662884">
          <w:marLeft w:val="0"/>
          <w:marRight w:val="0"/>
          <w:marTop w:val="0"/>
          <w:marBottom w:val="0"/>
          <w:divBdr>
            <w:top w:val="none" w:sz="0" w:space="0" w:color="auto"/>
            <w:left w:val="none" w:sz="0" w:space="0" w:color="auto"/>
            <w:bottom w:val="none" w:sz="0" w:space="0" w:color="auto"/>
            <w:right w:val="none" w:sz="0" w:space="0" w:color="auto"/>
          </w:divBdr>
          <w:divsChild>
            <w:div w:id="161816209">
              <w:marLeft w:val="0"/>
              <w:marRight w:val="0"/>
              <w:marTop w:val="0"/>
              <w:marBottom w:val="0"/>
              <w:divBdr>
                <w:top w:val="none" w:sz="0" w:space="0" w:color="auto"/>
                <w:left w:val="none" w:sz="0" w:space="0" w:color="auto"/>
                <w:bottom w:val="none" w:sz="0" w:space="0" w:color="auto"/>
                <w:right w:val="none" w:sz="0" w:space="0" w:color="auto"/>
              </w:divBdr>
            </w:div>
          </w:divsChild>
        </w:div>
        <w:div w:id="1318219317">
          <w:marLeft w:val="0"/>
          <w:marRight w:val="0"/>
          <w:marTop w:val="0"/>
          <w:marBottom w:val="0"/>
          <w:divBdr>
            <w:top w:val="none" w:sz="0" w:space="0" w:color="auto"/>
            <w:left w:val="none" w:sz="0" w:space="0" w:color="auto"/>
            <w:bottom w:val="none" w:sz="0" w:space="0" w:color="auto"/>
            <w:right w:val="none" w:sz="0" w:space="0" w:color="auto"/>
          </w:divBdr>
          <w:divsChild>
            <w:div w:id="1682588979">
              <w:marLeft w:val="0"/>
              <w:marRight w:val="0"/>
              <w:marTop w:val="0"/>
              <w:marBottom w:val="0"/>
              <w:divBdr>
                <w:top w:val="none" w:sz="0" w:space="0" w:color="auto"/>
                <w:left w:val="none" w:sz="0" w:space="0" w:color="auto"/>
                <w:bottom w:val="none" w:sz="0" w:space="0" w:color="auto"/>
                <w:right w:val="none" w:sz="0" w:space="0" w:color="auto"/>
              </w:divBdr>
            </w:div>
          </w:divsChild>
        </w:div>
        <w:div w:id="1702513604">
          <w:marLeft w:val="0"/>
          <w:marRight w:val="0"/>
          <w:marTop w:val="0"/>
          <w:marBottom w:val="0"/>
          <w:divBdr>
            <w:top w:val="none" w:sz="0" w:space="0" w:color="auto"/>
            <w:left w:val="none" w:sz="0" w:space="0" w:color="auto"/>
            <w:bottom w:val="none" w:sz="0" w:space="0" w:color="auto"/>
            <w:right w:val="none" w:sz="0" w:space="0" w:color="auto"/>
          </w:divBdr>
          <w:divsChild>
            <w:div w:id="286081995">
              <w:marLeft w:val="0"/>
              <w:marRight w:val="0"/>
              <w:marTop w:val="0"/>
              <w:marBottom w:val="0"/>
              <w:divBdr>
                <w:top w:val="none" w:sz="0" w:space="0" w:color="auto"/>
                <w:left w:val="none" w:sz="0" w:space="0" w:color="auto"/>
                <w:bottom w:val="none" w:sz="0" w:space="0" w:color="auto"/>
                <w:right w:val="none" w:sz="0" w:space="0" w:color="auto"/>
              </w:divBdr>
            </w:div>
          </w:divsChild>
        </w:div>
        <w:div w:id="973565176">
          <w:marLeft w:val="0"/>
          <w:marRight w:val="0"/>
          <w:marTop w:val="0"/>
          <w:marBottom w:val="0"/>
          <w:divBdr>
            <w:top w:val="none" w:sz="0" w:space="0" w:color="auto"/>
            <w:left w:val="none" w:sz="0" w:space="0" w:color="auto"/>
            <w:bottom w:val="none" w:sz="0" w:space="0" w:color="auto"/>
            <w:right w:val="none" w:sz="0" w:space="0" w:color="auto"/>
          </w:divBdr>
          <w:divsChild>
            <w:div w:id="921179509">
              <w:marLeft w:val="0"/>
              <w:marRight w:val="0"/>
              <w:marTop w:val="0"/>
              <w:marBottom w:val="0"/>
              <w:divBdr>
                <w:top w:val="none" w:sz="0" w:space="0" w:color="auto"/>
                <w:left w:val="none" w:sz="0" w:space="0" w:color="auto"/>
                <w:bottom w:val="none" w:sz="0" w:space="0" w:color="auto"/>
                <w:right w:val="none" w:sz="0" w:space="0" w:color="auto"/>
              </w:divBdr>
            </w:div>
          </w:divsChild>
        </w:div>
        <w:div w:id="1050694309">
          <w:marLeft w:val="0"/>
          <w:marRight w:val="0"/>
          <w:marTop w:val="0"/>
          <w:marBottom w:val="0"/>
          <w:divBdr>
            <w:top w:val="none" w:sz="0" w:space="0" w:color="auto"/>
            <w:left w:val="none" w:sz="0" w:space="0" w:color="auto"/>
            <w:bottom w:val="none" w:sz="0" w:space="0" w:color="auto"/>
            <w:right w:val="none" w:sz="0" w:space="0" w:color="auto"/>
          </w:divBdr>
          <w:divsChild>
            <w:div w:id="330564750">
              <w:marLeft w:val="0"/>
              <w:marRight w:val="0"/>
              <w:marTop w:val="0"/>
              <w:marBottom w:val="0"/>
              <w:divBdr>
                <w:top w:val="none" w:sz="0" w:space="0" w:color="auto"/>
                <w:left w:val="none" w:sz="0" w:space="0" w:color="auto"/>
                <w:bottom w:val="none" w:sz="0" w:space="0" w:color="auto"/>
                <w:right w:val="none" w:sz="0" w:space="0" w:color="auto"/>
              </w:divBdr>
            </w:div>
          </w:divsChild>
        </w:div>
        <w:div w:id="2010863473">
          <w:marLeft w:val="0"/>
          <w:marRight w:val="0"/>
          <w:marTop w:val="0"/>
          <w:marBottom w:val="0"/>
          <w:divBdr>
            <w:top w:val="none" w:sz="0" w:space="0" w:color="auto"/>
            <w:left w:val="none" w:sz="0" w:space="0" w:color="auto"/>
            <w:bottom w:val="none" w:sz="0" w:space="0" w:color="auto"/>
            <w:right w:val="none" w:sz="0" w:space="0" w:color="auto"/>
          </w:divBdr>
          <w:divsChild>
            <w:div w:id="478424897">
              <w:marLeft w:val="0"/>
              <w:marRight w:val="0"/>
              <w:marTop w:val="0"/>
              <w:marBottom w:val="0"/>
              <w:divBdr>
                <w:top w:val="none" w:sz="0" w:space="0" w:color="auto"/>
                <w:left w:val="none" w:sz="0" w:space="0" w:color="auto"/>
                <w:bottom w:val="none" w:sz="0" w:space="0" w:color="auto"/>
                <w:right w:val="none" w:sz="0" w:space="0" w:color="auto"/>
              </w:divBdr>
            </w:div>
          </w:divsChild>
        </w:div>
        <w:div w:id="738602484">
          <w:marLeft w:val="0"/>
          <w:marRight w:val="0"/>
          <w:marTop w:val="0"/>
          <w:marBottom w:val="0"/>
          <w:divBdr>
            <w:top w:val="none" w:sz="0" w:space="0" w:color="auto"/>
            <w:left w:val="none" w:sz="0" w:space="0" w:color="auto"/>
            <w:bottom w:val="none" w:sz="0" w:space="0" w:color="auto"/>
            <w:right w:val="none" w:sz="0" w:space="0" w:color="auto"/>
          </w:divBdr>
          <w:divsChild>
            <w:div w:id="786199451">
              <w:marLeft w:val="0"/>
              <w:marRight w:val="0"/>
              <w:marTop w:val="0"/>
              <w:marBottom w:val="0"/>
              <w:divBdr>
                <w:top w:val="none" w:sz="0" w:space="0" w:color="auto"/>
                <w:left w:val="none" w:sz="0" w:space="0" w:color="auto"/>
                <w:bottom w:val="none" w:sz="0" w:space="0" w:color="auto"/>
                <w:right w:val="none" w:sz="0" w:space="0" w:color="auto"/>
              </w:divBdr>
            </w:div>
          </w:divsChild>
        </w:div>
        <w:div w:id="710227925">
          <w:marLeft w:val="0"/>
          <w:marRight w:val="0"/>
          <w:marTop w:val="0"/>
          <w:marBottom w:val="0"/>
          <w:divBdr>
            <w:top w:val="none" w:sz="0" w:space="0" w:color="auto"/>
            <w:left w:val="none" w:sz="0" w:space="0" w:color="auto"/>
            <w:bottom w:val="none" w:sz="0" w:space="0" w:color="auto"/>
            <w:right w:val="none" w:sz="0" w:space="0" w:color="auto"/>
          </w:divBdr>
          <w:divsChild>
            <w:div w:id="194464938">
              <w:marLeft w:val="0"/>
              <w:marRight w:val="0"/>
              <w:marTop w:val="0"/>
              <w:marBottom w:val="0"/>
              <w:divBdr>
                <w:top w:val="none" w:sz="0" w:space="0" w:color="auto"/>
                <w:left w:val="none" w:sz="0" w:space="0" w:color="auto"/>
                <w:bottom w:val="none" w:sz="0" w:space="0" w:color="auto"/>
                <w:right w:val="none" w:sz="0" w:space="0" w:color="auto"/>
              </w:divBdr>
            </w:div>
          </w:divsChild>
        </w:div>
        <w:div w:id="343290320">
          <w:marLeft w:val="0"/>
          <w:marRight w:val="0"/>
          <w:marTop w:val="0"/>
          <w:marBottom w:val="0"/>
          <w:divBdr>
            <w:top w:val="none" w:sz="0" w:space="0" w:color="auto"/>
            <w:left w:val="none" w:sz="0" w:space="0" w:color="auto"/>
            <w:bottom w:val="none" w:sz="0" w:space="0" w:color="auto"/>
            <w:right w:val="none" w:sz="0" w:space="0" w:color="auto"/>
          </w:divBdr>
          <w:divsChild>
            <w:div w:id="2070225426">
              <w:marLeft w:val="0"/>
              <w:marRight w:val="0"/>
              <w:marTop w:val="0"/>
              <w:marBottom w:val="0"/>
              <w:divBdr>
                <w:top w:val="none" w:sz="0" w:space="0" w:color="auto"/>
                <w:left w:val="none" w:sz="0" w:space="0" w:color="auto"/>
                <w:bottom w:val="none" w:sz="0" w:space="0" w:color="auto"/>
                <w:right w:val="none" w:sz="0" w:space="0" w:color="auto"/>
              </w:divBdr>
            </w:div>
          </w:divsChild>
        </w:div>
        <w:div w:id="1133214748">
          <w:marLeft w:val="0"/>
          <w:marRight w:val="0"/>
          <w:marTop w:val="0"/>
          <w:marBottom w:val="0"/>
          <w:divBdr>
            <w:top w:val="none" w:sz="0" w:space="0" w:color="auto"/>
            <w:left w:val="none" w:sz="0" w:space="0" w:color="auto"/>
            <w:bottom w:val="none" w:sz="0" w:space="0" w:color="auto"/>
            <w:right w:val="none" w:sz="0" w:space="0" w:color="auto"/>
          </w:divBdr>
          <w:divsChild>
            <w:div w:id="2120637151">
              <w:marLeft w:val="0"/>
              <w:marRight w:val="0"/>
              <w:marTop w:val="0"/>
              <w:marBottom w:val="0"/>
              <w:divBdr>
                <w:top w:val="none" w:sz="0" w:space="0" w:color="auto"/>
                <w:left w:val="none" w:sz="0" w:space="0" w:color="auto"/>
                <w:bottom w:val="none" w:sz="0" w:space="0" w:color="auto"/>
                <w:right w:val="none" w:sz="0" w:space="0" w:color="auto"/>
              </w:divBdr>
            </w:div>
          </w:divsChild>
        </w:div>
        <w:div w:id="1406994293">
          <w:marLeft w:val="0"/>
          <w:marRight w:val="0"/>
          <w:marTop w:val="0"/>
          <w:marBottom w:val="0"/>
          <w:divBdr>
            <w:top w:val="none" w:sz="0" w:space="0" w:color="auto"/>
            <w:left w:val="none" w:sz="0" w:space="0" w:color="auto"/>
            <w:bottom w:val="none" w:sz="0" w:space="0" w:color="auto"/>
            <w:right w:val="none" w:sz="0" w:space="0" w:color="auto"/>
          </w:divBdr>
          <w:divsChild>
            <w:div w:id="1498687623">
              <w:marLeft w:val="0"/>
              <w:marRight w:val="0"/>
              <w:marTop w:val="0"/>
              <w:marBottom w:val="0"/>
              <w:divBdr>
                <w:top w:val="none" w:sz="0" w:space="0" w:color="auto"/>
                <w:left w:val="none" w:sz="0" w:space="0" w:color="auto"/>
                <w:bottom w:val="none" w:sz="0" w:space="0" w:color="auto"/>
                <w:right w:val="none" w:sz="0" w:space="0" w:color="auto"/>
              </w:divBdr>
            </w:div>
          </w:divsChild>
        </w:div>
        <w:div w:id="1917130589">
          <w:marLeft w:val="0"/>
          <w:marRight w:val="0"/>
          <w:marTop w:val="0"/>
          <w:marBottom w:val="0"/>
          <w:divBdr>
            <w:top w:val="none" w:sz="0" w:space="0" w:color="auto"/>
            <w:left w:val="none" w:sz="0" w:space="0" w:color="auto"/>
            <w:bottom w:val="none" w:sz="0" w:space="0" w:color="auto"/>
            <w:right w:val="none" w:sz="0" w:space="0" w:color="auto"/>
          </w:divBdr>
          <w:divsChild>
            <w:div w:id="529729960">
              <w:marLeft w:val="0"/>
              <w:marRight w:val="0"/>
              <w:marTop w:val="0"/>
              <w:marBottom w:val="0"/>
              <w:divBdr>
                <w:top w:val="none" w:sz="0" w:space="0" w:color="auto"/>
                <w:left w:val="none" w:sz="0" w:space="0" w:color="auto"/>
                <w:bottom w:val="none" w:sz="0" w:space="0" w:color="auto"/>
                <w:right w:val="none" w:sz="0" w:space="0" w:color="auto"/>
              </w:divBdr>
            </w:div>
          </w:divsChild>
        </w:div>
        <w:div w:id="1546409582">
          <w:marLeft w:val="0"/>
          <w:marRight w:val="0"/>
          <w:marTop w:val="0"/>
          <w:marBottom w:val="0"/>
          <w:divBdr>
            <w:top w:val="none" w:sz="0" w:space="0" w:color="auto"/>
            <w:left w:val="none" w:sz="0" w:space="0" w:color="auto"/>
            <w:bottom w:val="none" w:sz="0" w:space="0" w:color="auto"/>
            <w:right w:val="none" w:sz="0" w:space="0" w:color="auto"/>
          </w:divBdr>
          <w:divsChild>
            <w:div w:id="1743332463">
              <w:marLeft w:val="0"/>
              <w:marRight w:val="0"/>
              <w:marTop w:val="0"/>
              <w:marBottom w:val="0"/>
              <w:divBdr>
                <w:top w:val="none" w:sz="0" w:space="0" w:color="auto"/>
                <w:left w:val="none" w:sz="0" w:space="0" w:color="auto"/>
                <w:bottom w:val="none" w:sz="0" w:space="0" w:color="auto"/>
                <w:right w:val="none" w:sz="0" w:space="0" w:color="auto"/>
              </w:divBdr>
            </w:div>
          </w:divsChild>
        </w:div>
        <w:div w:id="420684589">
          <w:marLeft w:val="0"/>
          <w:marRight w:val="0"/>
          <w:marTop w:val="0"/>
          <w:marBottom w:val="0"/>
          <w:divBdr>
            <w:top w:val="none" w:sz="0" w:space="0" w:color="auto"/>
            <w:left w:val="none" w:sz="0" w:space="0" w:color="auto"/>
            <w:bottom w:val="none" w:sz="0" w:space="0" w:color="auto"/>
            <w:right w:val="none" w:sz="0" w:space="0" w:color="auto"/>
          </w:divBdr>
          <w:divsChild>
            <w:div w:id="1245795051">
              <w:marLeft w:val="0"/>
              <w:marRight w:val="0"/>
              <w:marTop w:val="0"/>
              <w:marBottom w:val="0"/>
              <w:divBdr>
                <w:top w:val="none" w:sz="0" w:space="0" w:color="auto"/>
                <w:left w:val="none" w:sz="0" w:space="0" w:color="auto"/>
                <w:bottom w:val="none" w:sz="0" w:space="0" w:color="auto"/>
                <w:right w:val="none" w:sz="0" w:space="0" w:color="auto"/>
              </w:divBdr>
            </w:div>
          </w:divsChild>
        </w:div>
        <w:div w:id="2008362952">
          <w:marLeft w:val="0"/>
          <w:marRight w:val="0"/>
          <w:marTop w:val="0"/>
          <w:marBottom w:val="0"/>
          <w:divBdr>
            <w:top w:val="none" w:sz="0" w:space="0" w:color="auto"/>
            <w:left w:val="none" w:sz="0" w:space="0" w:color="auto"/>
            <w:bottom w:val="none" w:sz="0" w:space="0" w:color="auto"/>
            <w:right w:val="none" w:sz="0" w:space="0" w:color="auto"/>
          </w:divBdr>
          <w:divsChild>
            <w:div w:id="2011370354">
              <w:marLeft w:val="0"/>
              <w:marRight w:val="0"/>
              <w:marTop w:val="0"/>
              <w:marBottom w:val="0"/>
              <w:divBdr>
                <w:top w:val="none" w:sz="0" w:space="0" w:color="auto"/>
                <w:left w:val="none" w:sz="0" w:space="0" w:color="auto"/>
                <w:bottom w:val="none" w:sz="0" w:space="0" w:color="auto"/>
                <w:right w:val="none" w:sz="0" w:space="0" w:color="auto"/>
              </w:divBdr>
            </w:div>
          </w:divsChild>
        </w:div>
        <w:div w:id="905603458">
          <w:marLeft w:val="0"/>
          <w:marRight w:val="0"/>
          <w:marTop w:val="0"/>
          <w:marBottom w:val="0"/>
          <w:divBdr>
            <w:top w:val="none" w:sz="0" w:space="0" w:color="auto"/>
            <w:left w:val="none" w:sz="0" w:space="0" w:color="auto"/>
            <w:bottom w:val="none" w:sz="0" w:space="0" w:color="auto"/>
            <w:right w:val="none" w:sz="0" w:space="0" w:color="auto"/>
          </w:divBdr>
          <w:divsChild>
            <w:div w:id="872301150">
              <w:marLeft w:val="0"/>
              <w:marRight w:val="0"/>
              <w:marTop w:val="0"/>
              <w:marBottom w:val="0"/>
              <w:divBdr>
                <w:top w:val="none" w:sz="0" w:space="0" w:color="auto"/>
                <w:left w:val="none" w:sz="0" w:space="0" w:color="auto"/>
                <w:bottom w:val="none" w:sz="0" w:space="0" w:color="auto"/>
                <w:right w:val="none" w:sz="0" w:space="0" w:color="auto"/>
              </w:divBdr>
            </w:div>
          </w:divsChild>
        </w:div>
        <w:div w:id="2107312729">
          <w:marLeft w:val="0"/>
          <w:marRight w:val="0"/>
          <w:marTop w:val="0"/>
          <w:marBottom w:val="0"/>
          <w:divBdr>
            <w:top w:val="none" w:sz="0" w:space="0" w:color="auto"/>
            <w:left w:val="none" w:sz="0" w:space="0" w:color="auto"/>
            <w:bottom w:val="none" w:sz="0" w:space="0" w:color="auto"/>
            <w:right w:val="none" w:sz="0" w:space="0" w:color="auto"/>
          </w:divBdr>
          <w:divsChild>
            <w:div w:id="1524318736">
              <w:marLeft w:val="0"/>
              <w:marRight w:val="0"/>
              <w:marTop w:val="0"/>
              <w:marBottom w:val="0"/>
              <w:divBdr>
                <w:top w:val="none" w:sz="0" w:space="0" w:color="auto"/>
                <w:left w:val="none" w:sz="0" w:space="0" w:color="auto"/>
                <w:bottom w:val="none" w:sz="0" w:space="0" w:color="auto"/>
                <w:right w:val="none" w:sz="0" w:space="0" w:color="auto"/>
              </w:divBdr>
            </w:div>
          </w:divsChild>
        </w:div>
        <w:div w:id="600334344">
          <w:marLeft w:val="0"/>
          <w:marRight w:val="0"/>
          <w:marTop w:val="0"/>
          <w:marBottom w:val="0"/>
          <w:divBdr>
            <w:top w:val="none" w:sz="0" w:space="0" w:color="auto"/>
            <w:left w:val="none" w:sz="0" w:space="0" w:color="auto"/>
            <w:bottom w:val="none" w:sz="0" w:space="0" w:color="auto"/>
            <w:right w:val="none" w:sz="0" w:space="0" w:color="auto"/>
          </w:divBdr>
          <w:divsChild>
            <w:div w:id="2019190298">
              <w:marLeft w:val="0"/>
              <w:marRight w:val="0"/>
              <w:marTop w:val="0"/>
              <w:marBottom w:val="0"/>
              <w:divBdr>
                <w:top w:val="none" w:sz="0" w:space="0" w:color="auto"/>
                <w:left w:val="none" w:sz="0" w:space="0" w:color="auto"/>
                <w:bottom w:val="none" w:sz="0" w:space="0" w:color="auto"/>
                <w:right w:val="none" w:sz="0" w:space="0" w:color="auto"/>
              </w:divBdr>
            </w:div>
          </w:divsChild>
        </w:div>
        <w:div w:id="796876137">
          <w:marLeft w:val="0"/>
          <w:marRight w:val="0"/>
          <w:marTop w:val="0"/>
          <w:marBottom w:val="0"/>
          <w:divBdr>
            <w:top w:val="none" w:sz="0" w:space="0" w:color="auto"/>
            <w:left w:val="none" w:sz="0" w:space="0" w:color="auto"/>
            <w:bottom w:val="none" w:sz="0" w:space="0" w:color="auto"/>
            <w:right w:val="none" w:sz="0" w:space="0" w:color="auto"/>
          </w:divBdr>
          <w:divsChild>
            <w:div w:id="1224677599">
              <w:marLeft w:val="0"/>
              <w:marRight w:val="0"/>
              <w:marTop w:val="0"/>
              <w:marBottom w:val="0"/>
              <w:divBdr>
                <w:top w:val="none" w:sz="0" w:space="0" w:color="auto"/>
                <w:left w:val="none" w:sz="0" w:space="0" w:color="auto"/>
                <w:bottom w:val="none" w:sz="0" w:space="0" w:color="auto"/>
                <w:right w:val="none" w:sz="0" w:space="0" w:color="auto"/>
              </w:divBdr>
            </w:div>
          </w:divsChild>
        </w:div>
        <w:div w:id="1244997399">
          <w:marLeft w:val="0"/>
          <w:marRight w:val="0"/>
          <w:marTop w:val="0"/>
          <w:marBottom w:val="0"/>
          <w:divBdr>
            <w:top w:val="none" w:sz="0" w:space="0" w:color="auto"/>
            <w:left w:val="none" w:sz="0" w:space="0" w:color="auto"/>
            <w:bottom w:val="none" w:sz="0" w:space="0" w:color="auto"/>
            <w:right w:val="none" w:sz="0" w:space="0" w:color="auto"/>
          </w:divBdr>
          <w:divsChild>
            <w:div w:id="916403085">
              <w:marLeft w:val="0"/>
              <w:marRight w:val="0"/>
              <w:marTop w:val="0"/>
              <w:marBottom w:val="0"/>
              <w:divBdr>
                <w:top w:val="none" w:sz="0" w:space="0" w:color="auto"/>
                <w:left w:val="none" w:sz="0" w:space="0" w:color="auto"/>
                <w:bottom w:val="none" w:sz="0" w:space="0" w:color="auto"/>
                <w:right w:val="none" w:sz="0" w:space="0" w:color="auto"/>
              </w:divBdr>
            </w:div>
          </w:divsChild>
        </w:div>
        <w:div w:id="723791225">
          <w:marLeft w:val="0"/>
          <w:marRight w:val="0"/>
          <w:marTop w:val="0"/>
          <w:marBottom w:val="0"/>
          <w:divBdr>
            <w:top w:val="none" w:sz="0" w:space="0" w:color="auto"/>
            <w:left w:val="none" w:sz="0" w:space="0" w:color="auto"/>
            <w:bottom w:val="none" w:sz="0" w:space="0" w:color="auto"/>
            <w:right w:val="none" w:sz="0" w:space="0" w:color="auto"/>
          </w:divBdr>
          <w:divsChild>
            <w:div w:id="570770988">
              <w:marLeft w:val="0"/>
              <w:marRight w:val="0"/>
              <w:marTop w:val="0"/>
              <w:marBottom w:val="0"/>
              <w:divBdr>
                <w:top w:val="none" w:sz="0" w:space="0" w:color="auto"/>
                <w:left w:val="none" w:sz="0" w:space="0" w:color="auto"/>
                <w:bottom w:val="none" w:sz="0" w:space="0" w:color="auto"/>
                <w:right w:val="none" w:sz="0" w:space="0" w:color="auto"/>
              </w:divBdr>
            </w:div>
          </w:divsChild>
        </w:div>
        <w:div w:id="1064524423">
          <w:marLeft w:val="0"/>
          <w:marRight w:val="0"/>
          <w:marTop w:val="0"/>
          <w:marBottom w:val="0"/>
          <w:divBdr>
            <w:top w:val="none" w:sz="0" w:space="0" w:color="auto"/>
            <w:left w:val="none" w:sz="0" w:space="0" w:color="auto"/>
            <w:bottom w:val="none" w:sz="0" w:space="0" w:color="auto"/>
            <w:right w:val="none" w:sz="0" w:space="0" w:color="auto"/>
          </w:divBdr>
          <w:divsChild>
            <w:div w:id="573659571">
              <w:marLeft w:val="0"/>
              <w:marRight w:val="0"/>
              <w:marTop w:val="0"/>
              <w:marBottom w:val="0"/>
              <w:divBdr>
                <w:top w:val="none" w:sz="0" w:space="0" w:color="auto"/>
                <w:left w:val="none" w:sz="0" w:space="0" w:color="auto"/>
                <w:bottom w:val="none" w:sz="0" w:space="0" w:color="auto"/>
                <w:right w:val="none" w:sz="0" w:space="0" w:color="auto"/>
              </w:divBdr>
            </w:div>
          </w:divsChild>
        </w:div>
        <w:div w:id="1377507074">
          <w:marLeft w:val="0"/>
          <w:marRight w:val="0"/>
          <w:marTop w:val="0"/>
          <w:marBottom w:val="0"/>
          <w:divBdr>
            <w:top w:val="none" w:sz="0" w:space="0" w:color="auto"/>
            <w:left w:val="none" w:sz="0" w:space="0" w:color="auto"/>
            <w:bottom w:val="none" w:sz="0" w:space="0" w:color="auto"/>
            <w:right w:val="none" w:sz="0" w:space="0" w:color="auto"/>
          </w:divBdr>
          <w:divsChild>
            <w:div w:id="516313066">
              <w:marLeft w:val="0"/>
              <w:marRight w:val="0"/>
              <w:marTop w:val="0"/>
              <w:marBottom w:val="0"/>
              <w:divBdr>
                <w:top w:val="none" w:sz="0" w:space="0" w:color="auto"/>
                <w:left w:val="none" w:sz="0" w:space="0" w:color="auto"/>
                <w:bottom w:val="none" w:sz="0" w:space="0" w:color="auto"/>
                <w:right w:val="none" w:sz="0" w:space="0" w:color="auto"/>
              </w:divBdr>
            </w:div>
          </w:divsChild>
        </w:div>
        <w:div w:id="170990337">
          <w:marLeft w:val="0"/>
          <w:marRight w:val="0"/>
          <w:marTop w:val="0"/>
          <w:marBottom w:val="0"/>
          <w:divBdr>
            <w:top w:val="none" w:sz="0" w:space="0" w:color="auto"/>
            <w:left w:val="none" w:sz="0" w:space="0" w:color="auto"/>
            <w:bottom w:val="none" w:sz="0" w:space="0" w:color="auto"/>
            <w:right w:val="none" w:sz="0" w:space="0" w:color="auto"/>
          </w:divBdr>
          <w:divsChild>
            <w:div w:id="989675011">
              <w:marLeft w:val="0"/>
              <w:marRight w:val="0"/>
              <w:marTop w:val="0"/>
              <w:marBottom w:val="0"/>
              <w:divBdr>
                <w:top w:val="none" w:sz="0" w:space="0" w:color="auto"/>
                <w:left w:val="none" w:sz="0" w:space="0" w:color="auto"/>
                <w:bottom w:val="none" w:sz="0" w:space="0" w:color="auto"/>
                <w:right w:val="none" w:sz="0" w:space="0" w:color="auto"/>
              </w:divBdr>
            </w:div>
          </w:divsChild>
        </w:div>
        <w:div w:id="515116144">
          <w:marLeft w:val="0"/>
          <w:marRight w:val="0"/>
          <w:marTop w:val="0"/>
          <w:marBottom w:val="0"/>
          <w:divBdr>
            <w:top w:val="none" w:sz="0" w:space="0" w:color="auto"/>
            <w:left w:val="none" w:sz="0" w:space="0" w:color="auto"/>
            <w:bottom w:val="none" w:sz="0" w:space="0" w:color="auto"/>
            <w:right w:val="none" w:sz="0" w:space="0" w:color="auto"/>
          </w:divBdr>
          <w:divsChild>
            <w:div w:id="2066372732">
              <w:marLeft w:val="0"/>
              <w:marRight w:val="0"/>
              <w:marTop w:val="0"/>
              <w:marBottom w:val="0"/>
              <w:divBdr>
                <w:top w:val="none" w:sz="0" w:space="0" w:color="auto"/>
                <w:left w:val="none" w:sz="0" w:space="0" w:color="auto"/>
                <w:bottom w:val="none" w:sz="0" w:space="0" w:color="auto"/>
                <w:right w:val="none" w:sz="0" w:space="0" w:color="auto"/>
              </w:divBdr>
            </w:div>
          </w:divsChild>
        </w:div>
        <w:div w:id="1561018297">
          <w:marLeft w:val="0"/>
          <w:marRight w:val="0"/>
          <w:marTop w:val="0"/>
          <w:marBottom w:val="0"/>
          <w:divBdr>
            <w:top w:val="none" w:sz="0" w:space="0" w:color="auto"/>
            <w:left w:val="none" w:sz="0" w:space="0" w:color="auto"/>
            <w:bottom w:val="none" w:sz="0" w:space="0" w:color="auto"/>
            <w:right w:val="none" w:sz="0" w:space="0" w:color="auto"/>
          </w:divBdr>
          <w:divsChild>
            <w:div w:id="632953723">
              <w:marLeft w:val="0"/>
              <w:marRight w:val="0"/>
              <w:marTop w:val="0"/>
              <w:marBottom w:val="0"/>
              <w:divBdr>
                <w:top w:val="none" w:sz="0" w:space="0" w:color="auto"/>
                <w:left w:val="none" w:sz="0" w:space="0" w:color="auto"/>
                <w:bottom w:val="none" w:sz="0" w:space="0" w:color="auto"/>
                <w:right w:val="none" w:sz="0" w:space="0" w:color="auto"/>
              </w:divBdr>
            </w:div>
          </w:divsChild>
        </w:div>
        <w:div w:id="930116231">
          <w:marLeft w:val="0"/>
          <w:marRight w:val="0"/>
          <w:marTop w:val="0"/>
          <w:marBottom w:val="0"/>
          <w:divBdr>
            <w:top w:val="none" w:sz="0" w:space="0" w:color="auto"/>
            <w:left w:val="none" w:sz="0" w:space="0" w:color="auto"/>
            <w:bottom w:val="none" w:sz="0" w:space="0" w:color="auto"/>
            <w:right w:val="none" w:sz="0" w:space="0" w:color="auto"/>
          </w:divBdr>
          <w:divsChild>
            <w:div w:id="1200623995">
              <w:marLeft w:val="0"/>
              <w:marRight w:val="0"/>
              <w:marTop w:val="0"/>
              <w:marBottom w:val="0"/>
              <w:divBdr>
                <w:top w:val="none" w:sz="0" w:space="0" w:color="auto"/>
                <w:left w:val="none" w:sz="0" w:space="0" w:color="auto"/>
                <w:bottom w:val="none" w:sz="0" w:space="0" w:color="auto"/>
                <w:right w:val="none" w:sz="0" w:space="0" w:color="auto"/>
              </w:divBdr>
            </w:div>
          </w:divsChild>
        </w:div>
        <w:div w:id="582229082">
          <w:marLeft w:val="0"/>
          <w:marRight w:val="0"/>
          <w:marTop w:val="0"/>
          <w:marBottom w:val="0"/>
          <w:divBdr>
            <w:top w:val="none" w:sz="0" w:space="0" w:color="auto"/>
            <w:left w:val="none" w:sz="0" w:space="0" w:color="auto"/>
            <w:bottom w:val="none" w:sz="0" w:space="0" w:color="auto"/>
            <w:right w:val="none" w:sz="0" w:space="0" w:color="auto"/>
          </w:divBdr>
          <w:divsChild>
            <w:div w:id="1424954036">
              <w:marLeft w:val="0"/>
              <w:marRight w:val="0"/>
              <w:marTop w:val="0"/>
              <w:marBottom w:val="0"/>
              <w:divBdr>
                <w:top w:val="none" w:sz="0" w:space="0" w:color="auto"/>
                <w:left w:val="none" w:sz="0" w:space="0" w:color="auto"/>
                <w:bottom w:val="none" w:sz="0" w:space="0" w:color="auto"/>
                <w:right w:val="none" w:sz="0" w:space="0" w:color="auto"/>
              </w:divBdr>
            </w:div>
          </w:divsChild>
        </w:div>
        <w:div w:id="2136097094">
          <w:marLeft w:val="0"/>
          <w:marRight w:val="0"/>
          <w:marTop w:val="0"/>
          <w:marBottom w:val="0"/>
          <w:divBdr>
            <w:top w:val="none" w:sz="0" w:space="0" w:color="auto"/>
            <w:left w:val="none" w:sz="0" w:space="0" w:color="auto"/>
            <w:bottom w:val="none" w:sz="0" w:space="0" w:color="auto"/>
            <w:right w:val="none" w:sz="0" w:space="0" w:color="auto"/>
          </w:divBdr>
          <w:divsChild>
            <w:div w:id="1047410939">
              <w:marLeft w:val="0"/>
              <w:marRight w:val="0"/>
              <w:marTop w:val="0"/>
              <w:marBottom w:val="0"/>
              <w:divBdr>
                <w:top w:val="none" w:sz="0" w:space="0" w:color="auto"/>
                <w:left w:val="none" w:sz="0" w:space="0" w:color="auto"/>
                <w:bottom w:val="none" w:sz="0" w:space="0" w:color="auto"/>
                <w:right w:val="none" w:sz="0" w:space="0" w:color="auto"/>
              </w:divBdr>
            </w:div>
          </w:divsChild>
        </w:div>
        <w:div w:id="2129161811">
          <w:marLeft w:val="0"/>
          <w:marRight w:val="0"/>
          <w:marTop w:val="0"/>
          <w:marBottom w:val="0"/>
          <w:divBdr>
            <w:top w:val="none" w:sz="0" w:space="0" w:color="auto"/>
            <w:left w:val="none" w:sz="0" w:space="0" w:color="auto"/>
            <w:bottom w:val="none" w:sz="0" w:space="0" w:color="auto"/>
            <w:right w:val="none" w:sz="0" w:space="0" w:color="auto"/>
          </w:divBdr>
          <w:divsChild>
            <w:div w:id="1195508666">
              <w:marLeft w:val="0"/>
              <w:marRight w:val="0"/>
              <w:marTop w:val="0"/>
              <w:marBottom w:val="0"/>
              <w:divBdr>
                <w:top w:val="none" w:sz="0" w:space="0" w:color="auto"/>
                <w:left w:val="none" w:sz="0" w:space="0" w:color="auto"/>
                <w:bottom w:val="none" w:sz="0" w:space="0" w:color="auto"/>
                <w:right w:val="none" w:sz="0" w:space="0" w:color="auto"/>
              </w:divBdr>
            </w:div>
          </w:divsChild>
        </w:div>
        <w:div w:id="203061103">
          <w:marLeft w:val="0"/>
          <w:marRight w:val="0"/>
          <w:marTop w:val="0"/>
          <w:marBottom w:val="0"/>
          <w:divBdr>
            <w:top w:val="none" w:sz="0" w:space="0" w:color="auto"/>
            <w:left w:val="none" w:sz="0" w:space="0" w:color="auto"/>
            <w:bottom w:val="none" w:sz="0" w:space="0" w:color="auto"/>
            <w:right w:val="none" w:sz="0" w:space="0" w:color="auto"/>
          </w:divBdr>
          <w:divsChild>
            <w:div w:id="549389673">
              <w:marLeft w:val="0"/>
              <w:marRight w:val="0"/>
              <w:marTop w:val="0"/>
              <w:marBottom w:val="0"/>
              <w:divBdr>
                <w:top w:val="none" w:sz="0" w:space="0" w:color="auto"/>
                <w:left w:val="none" w:sz="0" w:space="0" w:color="auto"/>
                <w:bottom w:val="none" w:sz="0" w:space="0" w:color="auto"/>
                <w:right w:val="none" w:sz="0" w:space="0" w:color="auto"/>
              </w:divBdr>
            </w:div>
          </w:divsChild>
        </w:div>
        <w:div w:id="1243678891">
          <w:marLeft w:val="0"/>
          <w:marRight w:val="0"/>
          <w:marTop w:val="0"/>
          <w:marBottom w:val="0"/>
          <w:divBdr>
            <w:top w:val="none" w:sz="0" w:space="0" w:color="auto"/>
            <w:left w:val="none" w:sz="0" w:space="0" w:color="auto"/>
            <w:bottom w:val="none" w:sz="0" w:space="0" w:color="auto"/>
            <w:right w:val="none" w:sz="0" w:space="0" w:color="auto"/>
          </w:divBdr>
          <w:divsChild>
            <w:div w:id="441075055">
              <w:marLeft w:val="0"/>
              <w:marRight w:val="0"/>
              <w:marTop w:val="0"/>
              <w:marBottom w:val="0"/>
              <w:divBdr>
                <w:top w:val="none" w:sz="0" w:space="0" w:color="auto"/>
                <w:left w:val="none" w:sz="0" w:space="0" w:color="auto"/>
                <w:bottom w:val="none" w:sz="0" w:space="0" w:color="auto"/>
                <w:right w:val="none" w:sz="0" w:space="0" w:color="auto"/>
              </w:divBdr>
            </w:div>
          </w:divsChild>
        </w:div>
        <w:div w:id="1509172191">
          <w:marLeft w:val="0"/>
          <w:marRight w:val="0"/>
          <w:marTop w:val="0"/>
          <w:marBottom w:val="0"/>
          <w:divBdr>
            <w:top w:val="none" w:sz="0" w:space="0" w:color="auto"/>
            <w:left w:val="none" w:sz="0" w:space="0" w:color="auto"/>
            <w:bottom w:val="none" w:sz="0" w:space="0" w:color="auto"/>
            <w:right w:val="none" w:sz="0" w:space="0" w:color="auto"/>
          </w:divBdr>
          <w:divsChild>
            <w:div w:id="102114562">
              <w:marLeft w:val="0"/>
              <w:marRight w:val="0"/>
              <w:marTop w:val="0"/>
              <w:marBottom w:val="0"/>
              <w:divBdr>
                <w:top w:val="none" w:sz="0" w:space="0" w:color="auto"/>
                <w:left w:val="none" w:sz="0" w:space="0" w:color="auto"/>
                <w:bottom w:val="none" w:sz="0" w:space="0" w:color="auto"/>
                <w:right w:val="none" w:sz="0" w:space="0" w:color="auto"/>
              </w:divBdr>
            </w:div>
          </w:divsChild>
        </w:div>
        <w:div w:id="882906425">
          <w:marLeft w:val="0"/>
          <w:marRight w:val="0"/>
          <w:marTop w:val="0"/>
          <w:marBottom w:val="0"/>
          <w:divBdr>
            <w:top w:val="none" w:sz="0" w:space="0" w:color="auto"/>
            <w:left w:val="none" w:sz="0" w:space="0" w:color="auto"/>
            <w:bottom w:val="none" w:sz="0" w:space="0" w:color="auto"/>
            <w:right w:val="none" w:sz="0" w:space="0" w:color="auto"/>
          </w:divBdr>
          <w:divsChild>
            <w:div w:id="786629387">
              <w:marLeft w:val="0"/>
              <w:marRight w:val="0"/>
              <w:marTop w:val="0"/>
              <w:marBottom w:val="0"/>
              <w:divBdr>
                <w:top w:val="none" w:sz="0" w:space="0" w:color="auto"/>
                <w:left w:val="none" w:sz="0" w:space="0" w:color="auto"/>
                <w:bottom w:val="none" w:sz="0" w:space="0" w:color="auto"/>
                <w:right w:val="none" w:sz="0" w:space="0" w:color="auto"/>
              </w:divBdr>
            </w:div>
          </w:divsChild>
        </w:div>
        <w:div w:id="568463280">
          <w:marLeft w:val="0"/>
          <w:marRight w:val="0"/>
          <w:marTop w:val="0"/>
          <w:marBottom w:val="0"/>
          <w:divBdr>
            <w:top w:val="none" w:sz="0" w:space="0" w:color="auto"/>
            <w:left w:val="none" w:sz="0" w:space="0" w:color="auto"/>
            <w:bottom w:val="none" w:sz="0" w:space="0" w:color="auto"/>
            <w:right w:val="none" w:sz="0" w:space="0" w:color="auto"/>
          </w:divBdr>
          <w:divsChild>
            <w:div w:id="737633431">
              <w:marLeft w:val="0"/>
              <w:marRight w:val="0"/>
              <w:marTop w:val="0"/>
              <w:marBottom w:val="0"/>
              <w:divBdr>
                <w:top w:val="none" w:sz="0" w:space="0" w:color="auto"/>
                <w:left w:val="none" w:sz="0" w:space="0" w:color="auto"/>
                <w:bottom w:val="none" w:sz="0" w:space="0" w:color="auto"/>
                <w:right w:val="none" w:sz="0" w:space="0" w:color="auto"/>
              </w:divBdr>
            </w:div>
          </w:divsChild>
        </w:div>
        <w:div w:id="800154700">
          <w:marLeft w:val="0"/>
          <w:marRight w:val="0"/>
          <w:marTop w:val="0"/>
          <w:marBottom w:val="0"/>
          <w:divBdr>
            <w:top w:val="none" w:sz="0" w:space="0" w:color="auto"/>
            <w:left w:val="none" w:sz="0" w:space="0" w:color="auto"/>
            <w:bottom w:val="none" w:sz="0" w:space="0" w:color="auto"/>
            <w:right w:val="none" w:sz="0" w:space="0" w:color="auto"/>
          </w:divBdr>
          <w:divsChild>
            <w:div w:id="1319849273">
              <w:marLeft w:val="0"/>
              <w:marRight w:val="0"/>
              <w:marTop w:val="0"/>
              <w:marBottom w:val="0"/>
              <w:divBdr>
                <w:top w:val="none" w:sz="0" w:space="0" w:color="auto"/>
                <w:left w:val="none" w:sz="0" w:space="0" w:color="auto"/>
                <w:bottom w:val="none" w:sz="0" w:space="0" w:color="auto"/>
                <w:right w:val="none" w:sz="0" w:space="0" w:color="auto"/>
              </w:divBdr>
            </w:div>
          </w:divsChild>
        </w:div>
        <w:div w:id="1826818738">
          <w:marLeft w:val="0"/>
          <w:marRight w:val="0"/>
          <w:marTop w:val="0"/>
          <w:marBottom w:val="0"/>
          <w:divBdr>
            <w:top w:val="none" w:sz="0" w:space="0" w:color="auto"/>
            <w:left w:val="none" w:sz="0" w:space="0" w:color="auto"/>
            <w:bottom w:val="none" w:sz="0" w:space="0" w:color="auto"/>
            <w:right w:val="none" w:sz="0" w:space="0" w:color="auto"/>
          </w:divBdr>
          <w:divsChild>
            <w:div w:id="1718822714">
              <w:marLeft w:val="0"/>
              <w:marRight w:val="0"/>
              <w:marTop w:val="0"/>
              <w:marBottom w:val="0"/>
              <w:divBdr>
                <w:top w:val="none" w:sz="0" w:space="0" w:color="auto"/>
                <w:left w:val="none" w:sz="0" w:space="0" w:color="auto"/>
                <w:bottom w:val="none" w:sz="0" w:space="0" w:color="auto"/>
                <w:right w:val="none" w:sz="0" w:space="0" w:color="auto"/>
              </w:divBdr>
            </w:div>
          </w:divsChild>
        </w:div>
        <w:div w:id="1346246837">
          <w:marLeft w:val="0"/>
          <w:marRight w:val="0"/>
          <w:marTop w:val="0"/>
          <w:marBottom w:val="0"/>
          <w:divBdr>
            <w:top w:val="none" w:sz="0" w:space="0" w:color="auto"/>
            <w:left w:val="none" w:sz="0" w:space="0" w:color="auto"/>
            <w:bottom w:val="none" w:sz="0" w:space="0" w:color="auto"/>
            <w:right w:val="none" w:sz="0" w:space="0" w:color="auto"/>
          </w:divBdr>
          <w:divsChild>
            <w:div w:id="1353922873">
              <w:marLeft w:val="0"/>
              <w:marRight w:val="0"/>
              <w:marTop w:val="0"/>
              <w:marBottom w:val="0"/>
              <w:divBdr>
                <w:top w:val="none" w:sz="0" w:space="0" w:color="auto"/>
                <w:left w:val="none" w:sz="0" w:space="0" w:color="auto"/>
                <w:bottom w:val="none" w:sz="0" w:space="0" w:color="auto"/>
                <w:right w:val="none" w:sz="0" w:space="0" w:color="auto"/>
              </w:divBdr>
            </w:div>
          </w:divsChild>
        </w:div>
        <w:div w:id="937567544">
          <w:marLeft w:val="0"/>
          <w:marRight w:val="0"/>
          <w:marTop w:val="0"/>
          <w:marBottom w:val="0"/>
          <w:divBdr>
            <w:top w:val="none" w:sz="0" w:space="0" w:color="auto"/>
            <w:left w:val="none" w:sz="0" w:space="0" w:color="auto"/>
            <w:bottom w:val="none" w:sz="0" w:space="0" w:color="auto"/>
            <w:right w:val="none" w:sz="0" w:space="0" w:color="auto"/>
          </w:divBdr>
          <w:divsChild>
            <w:div w:id="1708293307">
              <w:marLeft w:val="0"/>
              <w:marRight w:val="0"/>
              <w:marTop w:val="0"/>
              <w:marBottom w:val="0"/>
              <w:divBdr>
                <w:top w:val="none" w:sz="0" w:space="0" w:color="auto"/>
                <w:left w:val="none" w:sz="0" w:space="0" w:color="auto"/>
                <w:bottom w:val="none" w:sz="0" w:space="0" w:color="auto"/>
                <w:right w:val="none" w:sz="0" w:space="0" w:color="auto"/>
              </w:divBdr>
            </w:div>
          </w:divsChild>
        </w:div>
        <w:div w:id="340665503">
          <w:marLeft w:val="0"/>
          <w:marRight w:val="0"/>
          <w:marTop w:val="0"/>
          <w:marBottom w:val="0"/>
          <w:divBdr>
            <w:top w:val="none" w:sz="0" w:space="0" w:color="auto"/>
            <w:left w:val="none" w:sz="0" w:space="0" w:color="auto"/>
            <w:bottom w:val="none" w:sz="0" w:space="0" w:color="auto"/>
            <w:right w:val="none" w:sz="0" w:space="0" w:color="auto"/>
          </w:divBdr>
          <w:divsChild>
            <w:div w:id="1646663635">
              <w:marLeft w:val="0"/>
              <w:marRight w:val="0"/>
              <w:marTop w:val="0"/>
              <w:marBottom w:val="0"/>
              <w:divBdr>
                <w:top w:val="none" w:sz="0" w:space="0" w:color="auto"/>
                <w:left w:val="none" w:sz="0" w:space="0" w:color="auto"/>
                <w:bottom w:val="none" w:sz="0" w:space="0" w:color="auto"/>
                <w:right w:val="none" w:sz="0" w:space="0" w:color="auto"/>
              </w:divBdr>
            </w:div>
          </w:divsChild>
        </w:div>
        <w:div w:id="1051922742">
          <w:marLeft w:val="0"/>
          <w:marRight w:val="0"/>
          <w:marTop w:val="0"/>
          <w:marBottom w:val="0"/>
          <w:divBdr>
            <w:top w:val="none" w:sz="0" w:space="0" w:color="auto"/>
            <w:left w:val="none" w:sz="0" w:space="0" w:color="auto"/>
            <w:bottom w:val="none" w:sz="0" w:space="0" w:color="auto"/>
            <w:right w:val="none" w:sz="0" w:space="0" w:color="auto"/>
          </w:divBdr>
          <w:divsChild>
            <w:div w:id="1766070062">
              <w:marLeft w:val="0"/>
              <w:marRight w:val="0"/>
              <w:marTop w:val="0"/>
              <w:marBottom w:val="0"/>
              <w:divBdr>
                <w:top w:val="none" w:sz="0" w:space="0" w:color="auto"/>
                <w:left w:val="none" w:sz="0" w:space="0" w:color="auto"/>
                <w:bottom w:val="none" w:sz="0" w:space="0" w:color="auto"/>
                <w:right w:val="none" w:sz="0" w:space="0" w:color="auto"/>
              </w:divBdr>
            </w:div>
          </w:divsChild>
        </w:div>
        <w:div w:id="687409458">
          <w:marLeft w:val="0"/>
          <w:marRight w:val="0"/>
          <w:marTop w:val="0"/>
          <w:marBottom w:val="0"/>
          <w:divBdr>
            <w:top w:val="none" w:sz="0" w:space="0" w:color="auto"/>
            <w:left w:val="none" w:sz="0" w:space="0" w:color="auto"/>
            <w:bottom w:val="none" w:sz="0" w:space="0" w:color="auto"/>
            <w:right w:val="none" w:sz="0" w:space="0" w:color="auto"/>
          </w:divBdr>
          <w:divsChild>
            <w:div w:id="1590505556">
              <w:marLeft w:val="0"/>
              <w:marRight w:val="0"/>
              <w:marTop w:val="0"/>
              <w:marBottom w:val="0"/>
              <w:divBdr>
                <w:top w:val="none" w:sz="0" w:space="0" w:color="auto"/>
                <w:left w:val="none" w:sz="0" w:space="0" w:color="auto"/>
                <w:bottom w:val="none" w:sz="0" w:space="0" w:color="auto"/>
                <w:right w:val="none" w:sz="0" w:space="0" w:color="auto"/>
              </w:divBdr>
            </w:div>
          </w:divsChild>
        </w:div>
        <w:div w:id="1149982695">
          <w:marLeft w:val="0"/>
          <w:marRight w:val="0"/>
          <w:marTop w:val="0"/>
          <w:marBottom w:val="0"/>
          <w:divBdr>
            <w:top w:val="none" w:sz="0" w:space="0" w:color="auto"/>
            <w:left w:val="none" w:sz="0" w:space="0" w:color="auto"/>
            <w:bottom w:val="none" w:sz="0" w:space="0" w:color="auto"/>
            <w:right w:val="none" w:sz="0" w:space="0" w:color="auto"/>
          </w:divBdr>
          <w:divsChild>
            <w:div w:id="1435858817">
              <w:marLeft w:val="0"/>
              <w:marRight w:val="0"/>
              <w:marTop w:val="0"/>
              <w:marBottom w:val="0"/>
              <w:divBdr>
                <w:top w:val="none" w:sz="0" w:space="0" w:color="auto"/>
                <w:left w:val="none" w:sz="0" w:space="0" w:color="auto"/>
                <w:bottom w:val="none" w:sz="0" w:space="0" w:color="auto"/>
                <w:right w:val="none" w:sz="0" w:space="0" w:color="auto"/>
              </w:divBdr>
            </w:div>
          </w:divsChild>
        </w:div>
        <w:div w:id="2001494987">
          <w:marLeft w:val="0"/>
          <w:marRight w:val="0"/>
          <w:marTop w:val="0"/>
          <w:marBottom w:val="0"/>
          <w:divBdr>
            <w:top w:val="none" w:sz="0" w:space="0" w:color="auto"/>
            <w:left w:val="none" w:sz="0" w:space="0" w:color="auto"/>
            <w:bottom w:val="none" w:sz="0" w:space="0" w:color="auto"/>
            <w:right w:val="none" w:sz="0" w:space="0" w:color="auto"/>
          </w:divBdr>
          <w:divsChild>
            <w:div w:id="1490899710">
              <w:marLeft w:val="0"/>
              <w:marRight w:val="0"/>
              <w:marTop w:val="0"/>
              <w:marBottom w:val="0"/>
              <w:divBdr>
                <w:top w:val="none" w:sz="0" w:space="0" w:color="auto"/>
                <w:left w:val="none" w:sz="0" w:space="0" w:color="auto"/>
                <w:bottom w:val="none" w:sz="0" w:space="0" w:color="auto"/>
                <w:right w:val="none" w:sz="0" w:space="0" w:color="auto"/>
              </w:divBdr>
            </w:div>
          </w:divsChild>
        </w:div>
        <w:div w:id="24645303">
          <w:marLeft w:val="0"/>
          <w:marRight w:val="0"/>
          <w:marTop w:val="0"/>
          <w:marBottom w:val="0"/>
          <w:divBdr>
            <w:top w:val="none" w:sz="0" w:space="0" w:color="auto"/>
            <w:left w:val="none" w:sz="0" w:space="0" w:color="auto"/>
            <w:bottom w:val="none" w:sz="0" w:space="0" w:color="auto"/>
            <w:right w:val="none" w:sz="0" w:space="0" w:color="auto"/>
          </w:divBdr>
          <w:divsChild>
            <w:div w:id="262035275">
              <w:marLeft w:val="0"/>
              <w:marRight w:val="0"/>
              <w:marTop w:val="0"/>
              <w:marBottom w:val="0"/>
              <w:divBdr>
                <w:top w:val="none" w:sz="0" w:space="0" w:color="auto"/>
                <w:left w:val="none" w:sz="0" w:space="0" w:color="auto"/>
                <w:bottom w:val="none" w:sz="0" w:space="0" w:color="auto"/>
                <w:right w:val="none" w:sz="0" w:space="0" w:color="auto"/>
              </w:divBdr>
            </w:div>
          </w:divsChild>
        </w:div>
        <w:div w:id="1619989634">
          <w:marLeft w:val="0"/>
          <w:marRight w:val="0"/>
          <w:marTop w:val="0"/>
          <w:marBottom w:val="0"/>
          <w:divBdr>
            <w:top w:val="none" w:sz="0" w:space="0" w:color="auto"/>
            <w:left w:val="none" w:sz="0" w:space="0" w:color="auto"/>
            <w:bottom w:val="none" w:sz="0" w:space="0" w:color="auto"/>
            <w:right w:val="none" w:sz="0" w:space="0" w:color="auto"/>
          </w:divBdr>
          <w:divsChild>
            <w:div w:id="2511637">
              <w:marLeft w:val="0"/>
              <w:marRight w:val="0"/>
              <w:marTop w:val="0"/>
              <w:marBottom w:val="0"/>
              <w:divBdr>
                <w:top w:val="none" w:sz="0" w:space="0" w:color="auto"/>
                <w:left w:val="none" w:sz="0" w:space="0" w:color="auto"/>
                <w:bottom w:val="none" w:sz="0" w:space="0" w:color="auto"/>
                <w:right w:val="none" w:sz="0" w:space="0" w:color="auto"/>
              </w:divBdr>
            </w:div>
          </w:divsChild>
        </w:div>
        <w:div w:id="2144082234">
          <w:marLeft w:val="0"/>
          <w:marRight w:val="0"/>
          <w:marTop w:val="0"/>
          <w:marBottom w:val="0"/>
          <w:divBdr>
            <w:top w:val="none" w:sz="0" w:space="0" w:color="auto"/>
            <w:left w:val="none" w:sz="0" w:space="0" w:color="auto"/>
            <w:bottom w:val="none" w:sz="0" w:space="0" w:color="auto"/>
            <w:right w:val="none" w:sz="0" w:space="0" w:color="auto"/>
          </w:divBdr>
          <w:divsChild>
            <w:div w:id="1201472212">
              <w:marLeft w:val="0"/>
              <w:marRight w:val="0"/>
              <w:marTop w:val="0"/>
              <w:marBottom w:val="0"/>
              <w:divBdr>
                <w:top w:val="none" w:sz="0" w:space="0" w:color="auto"/>
                <w:left w:val="none" w:sz="0" w:space="0" w:color="auto"/>
                <w:bottom w:val="none" w:sz="0" w:space="0" w:color="auto"/>
                <w:right w:val="none" w:sz="0" w:space="0" w:color="auto"/>
              </w:divBdr>
            </w:div>
          </w:divsChild>
        </w:div>
        <w:div w:id="889922118">
          <w:marLeft w:val="0"/>
          <w:marRight w:val="0"/>
          <w:marTop w:val="0"/>
          <w:marBottom w:val="0"/>
          <w:divBdr>
            <w:top w:val="none" w:sz="0" w:space="0" w:color="auto"/>
            <w:left w:val="none" w:sz="0" w:space="0" w:color="auto"/>
            <w:bottom w:val="none" w:sz="0" w:space="0" w:color="auto"/>
            <w:right w:val="none" w:sz="0" w:space="0" w:color="auto"/>
          </w:divBdr>
          <w:divsChild>
            <w:div w:id="1159034613">
              <w:marLeft w:val="0"/>
              <w:marRight w:val="0"/>
              <w:marTop w:val="0"/>
              <w:marBottom w:val="0"/>
              <w:divBdr>
                <w:top w:val="none" w:sz="0" w:space="0" w:color="auto"/>
                <w:left w:val="none" w:sz="0" w:space="0" w:color="auto"/>
                <w:bottom w:val="none" w:sz="0" w:space="0" w:color="auto"/>
                <w:right w:val="none" w:sz="0" w:space="0" w:color="auto"/>
              </w:divBdr>
            </w:div>
          </w:divsChild>
        </w:div>
        <w:div w:id="1666006617">
          <w:marLeft w:val="0"/>
          <w:marRight w:val="0"/>
          <w:marTop w:val="0"/>
          <w:marBottom w:val="0"/>
          <w:divBdr>
            <w:top w:val="none" w:sz="0" w:space="0" w:color="auto"/>
            <w:left w:val="none" w:sz="0" w:space="0" w:color="auto"/>
            <w:bottom w:val="none" w:sz="0" w:space="0" w:color="auto"/>
            <w:right w:val="none" w:sz="0" w:space="0" w:color="auto"/>
          </w:divBdr>
          <w:divsChild>
            <w:div w:id="1802965286">
              <w:marLeft w:val="0"/>
              <w:marRight w:val="0"/>
              <w:marTop w:val="0"/>
              <w:marBottom w:val="0"/>
              <w:divBdr>
                <w:top w:val="none" w:sz="0" w:space="0" w:color="auto"/>
                <w:left w:val="none" w:sz="0" w:space="0" w:color="auto"/>
                <w:bottom w:val="none" w:sz="0" w:space="0" w:color="auto"/>
                <w:right w:val="none" w:sz="0" w:space="0" w:color="auto"/>
              </w:divBdr>
            </w:div>
          </w:divsChild>
        </w:div>
        <w:div w:id="981619893">
          <w:marLeft w:val="0"/>
          <w:marRight w:val="0"/>
          <w:marTop w:val="0"/>
          <w:marBottom w:val="0"/>
          <w:divBdr>
            <w:top w:val="none" w:sz="0" w:space="0" w:color="auto"/>
            <w:left w:val="none" w:sz="0" w:space="0" w:color="auto"/>
            <w:bottom w:val="none" w:sz="0" w:space="0" w:color="auto"/>
            <w:right w:val="none" w:sz="0" w:space="0" w:color="auto"/>
          </w:divBdr>
          <w:divsChild>
            <w:div w:id="154999745">
              <w:marLeft w:val="0"/>
              <w:marRight w:val="0"/>
              <w:marTop w:val="0"/>
              <w:marBottom w:val="0"/>
              <w:divBdr>
                <w:top w:val="none" w:sz="0" w:space="0" w:color="auto"/>
                <w:left w:val="none" w:sz="0" w:space="0" w:color="auto"/>
                <w:bottom w:val="none" w:sz="0" w:space="0" w:color="auto"/>
                <w:right w:val="none" w:sz="0" w:space="0" w:color="auto"/>
              </w:divBdr>
            </w:div>
          </w:divsChild>
        </w:div>
        <w:div w:id="635258361">
          <w:marLeft w:val="0"/>
          <w:marRight w:val="0"/>
          <w:marTop w:val="0"/>
          <w:marBottom w:val="0"/>
          <w:divBdr>
            <w:top w:val="none" w:sz="0" w:space="0" w:color="auto"/>
            <w:left w:val="none" w:sz="0" w:space="0" w:color="auto"/>
            <w:bottom w:val="none" w:sz="0" w:space="0" w:color="auto"/>
            <w:right w:val="none" w:sz="0" w:space="0" w:color="auto"/>
          </w:divBdr>
          <w:divsChild>
            <w:div w:id="1478843623">
              <w:marLeft w:val="0"/>
              <w:marRight w:val="0"/>
              <w:marTop w:val="0"/>
              <w:marBottom w:val="0"/>
              <w:divBdr>
                <w:top w:val="none" w:sz="0" w:space="0" w:color="auto"/>
                <w:left w:val="none" w:sz="0" w:space="0" w:color="auto"/>
                <w:bottom w:val="none" w:sz="0" w:space="0" w:color="auto"/>
                <w:right w:val="none" w:sz="0" w:space="0" w:color="auto"/>
              </w:divBdr>
            </w:div>
          </w:divsChild>
        </w:div>
        <w:div w:id="2082676064">
          <w:marLeft w:val="0"/>
          <w:marRight w:val="0"/>
          <w:marTop w:val="0"/>
          <w:marBottom w:val="0"/>
          <w:divBdr>
            <w:top w:val="none" w:sz="0" w:space="0" w:color="auto"/>
            <w:left w:val="none" w:sz="0" w:space="0" w:color="auto"/>
            <w:bottom w:val="none" w:sz="0" w:space="0" w:color="auto"/>
            <w:right w:val="none" w:sz="0" w:space="0" w:color="auto"/>
          </w:divBdr>
          <w:divsChild>
            <w:div w:id="1842113500">
              <w:marLeft w:val="0"/>
              <w:marRight w:val="0"/>
              <w:marTop w:val="0"/>
              <w:marBottom w:val="0"/>
              <w:divBdr>
                <w:top w:val="none" w:sz="0" w:space="0" w:color="auto"/>
                <w:left w:val="none" w:sz="0" w:space="0" w:color="auto"/>
                <w:bottom w:val="none" w:sz="0" w:space="0" w:color="auto"/>
                <w:right w:val="none" w:sz="0" w:space="0" w:color="auto"/>
              </w:divBdr>
            </w:div>
          </w:divsChild>
        </w:div>
        <w:div w:id="1760831104">
          <w:marLeft w:val="0"/>
          <w:marRight w:val="0"/>
          <w:marTop w:val="0"/>
          <w:marBottom w:val="0"/>
          <w:divBdr>
            <w:top w:val="none" w:sz="0" w:space="0" w:color="auto"/>
            <w:left w:val="none" w:sz="0" w:space="0" w:color="auto"/>
            <w:bottom w:val="none" w:sz="0" w:space="0" w:color="auto"/>
            <w:right w:val="none" w:sz="0" w:space="0" w:color="auto"/>
          </w:divBdr>
          <w:divsChild>
            <w:div w:id="162166131">
              <w:marLeft w:val="0"/>
              <w:marRight w:val="0"/>
              <w:marTop w:val="0"/>
              <w:marBottom w:val="0"/>
              <w:divBdr>
                <w:top w:val="none" w:sz="0" w:space="0" w:color="auto"/>
                <w:left w:val="none" w:sz="0" w:space="0" w:color="auto"/>
                <w:bottom w:val="none" w:sz="0" w:space="0" w:color="auto"/>
                <w:right w:val="none" w:sz="0" w:space="0" w:color="auto"/>
              </w:divBdr>
            </w:div>
          </w:divsChild>
        </w:div>
        <w:div w:id="2103598947">
          <w:marLeft w:val="0"/>
          <w:marRight w:val="0"/>
          <w:marTop w:val="0"/>
          <w:marBottom w:val="0"/>
          <w:divBdr>
            <w:top w:val="none" w:sz="0" w:space="0" w:color="auto"/>
            <w:left w:val="none" w:sz="0" w:space="0" w:color="auto"/>
            <w:bottom w:val="none" w:sz="0" w:space="0" w:color="auto"/>
            <w:right w:val="none" w:sz="0" w:space="0" w:color="auto"/>
          </w:divBdr>
          <w:divsChild>
            <w:div w:id="2100976763">
              <w:marLeft w:val="0"/>
              <w:marRight w:val="0"/>
              <w:marTop w:val="0"/>
              <w:marBottom w:val="0"/>
              <w:divBdr>
                <w:top w:val="none" w:sz="0" w:space="0" w:color="auto"/>
                <w:left w:val="none" w:sz="0" w:space="0" w:color="auto"/>
                <w:bottom w:val="none" w:sz="0" w:space="0" w:color="auto"/>
                <w:right w:val="none" w:sz="0" w:space="0" w:color="auto"/>
              </w:divBdr>
            </w:div>
          </w:divsChild>
        </w:div>
        <w:div w:id="510148536">
          <w:marLeft w:val="0"/>
          <w:marRight w:val="0"/>
          <w:marTop w:val="0"/>
          <w:marBottom w:val="0"/>
          <w:divBdr>
            <w:top w:val="none" w:sz="0" w:space="0" w:color="auto"/>
            <w:left w:val="none" w:sz="0" w:space="0" w:color="auto"/>
            <w:bottom w:val="none" w:sz="0" w:space="0" w:color="auto"/>
            <w:right w:val="none" w:sz="0" w:space="0" w:color="auto"/>
          </w:divBdr>
          <w:divsChild>
            <w:div w:id="214895310">
              <w:marLeft w:val="0"/>
              <w:marRight w:val="0"/>
              <w:marTop w:val="0"/>
              <w:marBottom w:val="0"/>
              <w:divBdr>
                <w:top w:val="none" w:sz="0" w:space="0" w:color="auto"/>
                <w:left w:val="none" w:sz="0" w:space="0" w:color="auto"/>
                <w:bottom w:val="none" w:sz="0" w:space="0" w:color="auto"/>
                <w:right w:val="none" w:sz="0" w:space="0" w:color="auto"/>
              </w:divBdr>
            </w:div>
          </w:divsChild>
        </w:div>
        <w:div w:id="1131092207">
          <w:marLeft w:val="0"/>
          <w:marRight w:val="0"/>
          <w:marTop w:val="0"/>
          <w:marBottom w:val="0"/>
          <w:divBdr>
            <w:top w:val="none" w:sz="0" w:space="0" w:color="auto"/>
            <w:left w:val="none" w:sz="0" w:space="0" w:color="auto"/>
            <w:bottom w:val="none" w:sz="0" w:space="0" w:color="auto"/>
            <w:right w:val="none" w:sz="0" w:space="0" w:color="auto"/>
          </w:divBdr>
          <w:divsChild>
            <w:div w:id="448397777">
              <w:marLeft w:val="0"/>
              <w:marRight w:val="0"/>
              <w:marTop w:val="0"/>
              <w:marBottom w:val="0"/>
              <w:divBdr>
                <w:top w:val="none" w:sz="0" w:space="0" w:color="auto"/>
                <w:left w:val="none" w:sz="0" w:space="0" w:color="auto"/>
                <w:bottom w:val="none" w:sz="0" w:space="0" w:color="auto"/>
                <w:right w:val="none" w:sz="0" w:space="0" w:color="auto"/>
              </w:divBdr>
            </w:div>
          </w:divsChild>
        </w:div>
        <w:div w:id="962690656">
          <w:marLeft w:val="0"/>
          <w:marRight w:val="0"/>
          <w:marTop w:val="0"/>
          <w:marBottom w:val="0"/>
          <w:divBdr>
            <w:top w:val="none" w:sz="0" w:space="0" w:color="auto"/>
            <w:left w:val="none" w:sz="0" w:space="0" w:color="auto"/>
            <w:bottom w:val="none" w:sz="0" w:space="0" w:color="auto"/>
            <w:right w:val="none" w:sz="0" w:space="0" w:color="auto"/>
          </w:divBdr>
          <w:divsChild>
            <w:div w:id="253559052">
              <w:marLeft w:val="0"/>
              <w:marRight w:val="0"/>
              <w:marTop w:val="0"/>
              <w:marBottom w:val="0"/>
              <w:divBdr>
                <w:top w:val="none" w:sz="0" w:space="0" w:color="auto"/>
                <w:left w:val="none" w:sz="0" w:space="0" w:color="auto"/>
                <w:bottom w:val="none" w:sz="0" w:space="0" w:color="auto"/>
                <w:right w:val="none" w:sz="0" w:space="0" w:color="auto"/>
              </w:divBdr>
            </w:div>
          </w:divsChild>
        </w:div>
        <w:div w:id="573588752">
          <w:marLeft w:val="0"/>
          <w:marRight w:val="0"/>
          <w:marTop w:val="0"/>
          <w:marBottom w:val="0"/>
          <w:divBdr>
            <w:top w:val="none" w:sz="0" w:space="0" w:color="auto"/>
            <w:left w:val="none" w:sz="0" w:space="0" w:color="auto"/>
            <w:bottom w:val="none" w:sz="0" w:space="0" w:color="auto"/>
            <w:right w:val="none" w:sz="0" w:space="0" w:color="auto"/>
          </w:divBdr>
          <w:divsChild>
            <w:div w:id="1480658869">
              <w:marLeft w:val="0"/>
              <w:marRight w:val="0"/>
              <w:marTop w:val="0"/>
              <w:marBottom w:val="0"/>
              <w:divBdr>
                <w:top w:val="none" w:sz="0" w:space="0" w:color="auto"/>
                <w:left w:val="none" w:sz="0" w:space="0" w:color="auto"/>
                <w:bottom w:val="none" w:sz="0" w:space="0" w:color="auto"/>
                <w:right w:val="none" w:sz="0" w:space="0" w:color="auto"/>
              </w:divBdr>
            </w:div>
          </w:divsChild>
        </w:div>
        <w:div w:id="565646991">
          <w:marLeft w:val="0"/>
          <w:marRight w:val="0"/>
          <w:marTop w:val="0"/>
          <w:marBottom w:val="0"/>
          <w:divBdr>
            <w:top w:val="none" w:sz="0" w:space="0" w:color="auto"/>
            <w:left w:val="none" w:sz="0" w:space="0" w:color="auto"/>
            <w:bottom w:val="none" w:sz="0" w:space="0" w:color="auto"/>
            <w:right w:val="none" w:sz="0" w:space="0" w:color="auto"/>
          </w:divBdr>
          <w:divsChild>
            <w:div w:id="603654506">
              <w:marLeft w:val="0"/>
              <w:marRight w:val="0"/>
              <w:marTop w:val="0"/>
              <w:marBottom w:val="0"/>
              <w:divBdr>
                <w:top w:val="none" w:sz="0" w:space="0" w:color="auto"/>
                <w:left w:val="none" w:sz="0" w:space="0" w:color="auto"/>
                <w:bottom w:val="none" w:sz="0" w:space="0" w:color="auto"/>
                <w:right w:val="none" w:sz="0" w:space="0" w:color="auto"/>
              </w:divBdr>
            </w:div>
          </w:divsChild>
        </w:div>
        <w:div w:id="853155656">
          <w:marLeft w:val="0"/>
          <w:marRight w:val="0"/>
          <w:marTop w:val="0"/>
          <w:marBottom w:val="0"/>
          <w:divBdr>
            <w:top w:val="none" w:sz="0" w:space="0" w:color="auto"/>
            <w:left w:val="none" w:sz="0" w:space="0" w:color="auto"/>
            <w:bottom w:val="none" w:sz="0" w:space="0" w:color="auto"/>
            <w:right w:val="none" w:sz="0" w:space="0" w:color="auto"/>
          </w:divBdr>
          <w:divsChild>
            <w:div w:id="2004507512">
              <w:marLeft w:val="0"/>
              <w:marRight w:val="0"/>
              <w:marTop w:val="0"/>
              <w:marBottom w:val="0"/>
              <w:divBdr>
                <w:top w:val="none" w:sz="0" w:space="0" w:color="auto"/>
                <w:left w:val="none" w:sz="0" w:space="0" w:color="auto"/>
                <w:bottom w:val="none" w:sz="0" w:space="0" w:color="auto"/>
                <w:right w:val="none" w:sz="0" w:space="0" w:color="auto"/>
              </w:divBdr>
            </w:div>
          </w:divsChild>
        </w:div>
        <w:div w:id="1187910903">
          <w:marLeft w:val="0"/>
          <w:marRight w:val="0"/>
          <w:marTop w:val="0"/>
          <w:marBottom w:val="0"/>
          <w:divBdr>
            <w:top w:val="none" w:sz="0" w:space="0" w:color="auto"/>
            <w:left w:val="none" w:sz="0" w:space="0" w:color="auto"/>
            <w:bottom w:val="none" w:sz="0" w:space="0" w:color="auto"/>
            <w:right w:val="none" w:sz="0" w:space="0" w:color="auto"/>
          </w:divBdr>
          <w:divsChild>
            <w:div w:id="614407492">
              <w:marLeft w:val="0"/>
              <w:marRight w:val="0"/>
              <w:marTop w:val="0"/>
              <w:marBottom w:val="0"/>
              <w:divBdr>
                <w:top w:val="none" w:sz="0" w:space="0" w:color="auto"/>
                <w:left w:val="none" w:sz="0" w:space="0" w:color="auto"/>
                <w:bottom w:val="none" w:sz="0" w:space="0" w:color="auto"/>
                <w:right w:val="none" w:sz="0" w:space="0" w:color="auto"/>
              </w:divBdr>
            </w:div>
          </w:divsChild>
        </w:div>
        <w:div w:id="2053966313">
          <w:marLeft w:val="0"/>
          <w:marRight w:val="0"/>
          <w:marTop w:val="0"/>
          <w:marBottom w:val="0"/>
          <w:divBdr>
            <w:top w:val="none" w:sz="0" w:space="0" w:color="auto"/>
            <w:left w:val="none" w:sz="0" w:space="0" w:color="auto"/>
            <w:bottom w:val="none" w:sz="0" w:space="0" w:color="auto"/>
            <w:right w:val="none" w:sz="0" w:space="0" w:color="auto"/>
          </w:divBdr>
          <w:divsChild>
            <w:div w:id="1408846056">
              <w:marLeft w:val="0"/>
              <w:marRight w:val="0"/>
              <w:marTop w:val="0"/>
              <w:marBottom w:val="0"/>
              <w:divBdr>
                <w:top w:val="none" w:sz="0" w:space="0" w:color="auto"/>
                <w:left w:val="none" w:sz="0" w:space="0" w:color="auto"/>
                <w:bottom w:val="none" w:sz="0" w:space="0" w:color="auto"/>
                <w:right w:val="none" w:sz="0" w:space="0" w:color="auto"/>
              </w:divBdr>
            </w:div>
          </w:divsChild>
        </w:div>
        <w:div w:id="1439712717">
          <w:marLeft w:val="0"/>
          <w:marRight w:val="0"/>
          <w:marTop w:val="0"/>
          <w:marBottom w:val="0"/>
          <w:divBdr>
            <w:top w:val="none" w:sz="0" w:space="0" w:color="auto"/>
            <w:left w:val="none" w:sz="0" w:space="0" w:color="auto"/>
            <w:bottom w:val="none" w:sz="0" w:space="0" w:color="auto"/>
            <w:right w:val="none" w:sz="0" w:space="0" w:color="auto"/>
          </w:divBdr>
          <w:divsChild>
            <w:div w:id="670984255">
              <w:marLeft w:val="0"/>
              <w:marRight w:val="0"/>
              <w:marTop w:val="0"/>
              <w:marBottom w:val="0"/>
              <w:divBdr>
                <w:top w:val="none" w:sz="0" w:space="0" w:color="auto"/>
                <w:left w:val="none" w:sz="0" w:space="0" w:color="auto"/>
                <w:bottom w:val="none" w:sz="0" w:space="0" w:color="auto"/>
                <w:right w:val="none" w:sz="0" w:space="0" w:color="auto"/>
              </w:divBdr>
            </w:div>
          </w:divsChild>
        </w:div>
        <w:div w:id="1691174399">
          <w:marLeft w:val="0"/>
          <w:marRight w:val="0"/>
          <w:marTop w:val="0"/>
          <w:marBottom w:val="0"/>
          <w:divBdr>
            <w:top w:val="none" w:sz="0" w:space="0" w:color="auto"/>
            <w:left w:val="none" w:sz="0" w:space="0" w:color="auto"/>
            <w:bottom w:val="none" w:sz="0" w:space="0" w:color="auto"/>
            <w:right w:val="none" w:sz="0" w:space="0" w:color="auto"/>
          </w:divBdr>
          <w:divsChild>
            <w:div w:id="1703819280">
              <w:marLeft w:val="0"/>
              <w:marRight w:val="0"/>
              <w:marTop w:val="0"/>
              <w:marBottom w:val="0"/>
              <w:divBdr>
                <w:top w:val="none" w:sz="0" w:space="0" w:color="auto"/>
                <w:left w:val="none" w:sz="0" w:space="0" w:color="auto"/>
                <w:bottom w:val="none" w:sz="0" w:space="0" w:color="auto"/>
                <w:right w:val="none" w:sz="0" w:space="0" w:color="auto"/>
              </w:divBdr>
            </w:div>
          </w:divsChild>
        </w:div>
        <w:div w:id="1591623170">
          <w:marLeft w:val="0"/>
          <w:marRight w:val="0"/>
          <w:marTop w:val="0"/>
          <w:marBottom w:val="0"/>
          <w:divBdr>
            <w:top w:val="none" w:sz="0" w:space="0" w:color="auto"/>
            <w:left w:val="none" w:sz="0" w:space="0" w:color="auto"/>
            <w:bottom w:val="none" w:sz="0" w:space="0" w:color="auto"/>
            <w:right w:val="none" w:sz="0" w:space="0" w:color="auto"/>
          </w:divBdr>
          <w:divsChild>
            <w:div w:id="1881041983">
              <w:marLeft w:val="0"/>
              <w:marRight w:val="0"/>
              <w:marTop w:val="0"/>
              <w:marBottom w:val="0"/>
              <w:divBdr>
                <w:top w:val="none" w:sz="0" w:space="0" w:color="auto"/>
                <w:left w:val="none" w:sz="0" w:space="0" w:color="auto"/>
                <w:bottom w:val="none" w:sz="0" w:space="0" w:color="auto"/>
                <w:right w:val="none" w:sz="0" w:space="0" w:color="auto"/>
              </w:divBdr>
            </w:div>
          </w:divsChild>
        </w:div>
        <w:div w:id="473520781">
          <w:marLeft w:val="0"/>
          <w:marRight w:val="0"/>
          <w:marTop w:val="0"/>
          <w:marBottom w:val="0"/>
          <w:divBdr>
            <w:top w:val="none" w:sz="0" w:space="0" w:color="auto"/>
            <w:left w:val="none" w:sz="0" w:space="0" w:color="auto"/>
            <w:bottom w:val="none" w:sz="0" w:space="0" w:color="auto"/>
            <w:right w:val="none" w:sz="0" w:space="0" w:color="auto"/>
          </w:divBdr>
          <w:divsChild>
            <w:div w:id="1511791862">
              <w:marLeft w:val="0"/>
              <w:marRight w:val="0"/>
              <w:marTop w:val="0"/>
              <w:marBottom w:val="0"/>
              <w:divBdr>
                <w:top w:val="none" w:sz="0" w:space="0" w:color="auto"/>
                <w:left w:val="none" w:sz="0" w:space="0" w:color="auto"/>
                <w:bottom w:val="none" w:sz="0" w:space="0" w:color="auto"/>
                <w:right w:val="none" w:sz="0" w:space="0" w:color="auto"/>
              </w:divBdr>
            </w:div>
          </w:divsChild>
        </w:div>
        <w:div w:id="1684086483">
          <w:marLeft w:val="0"/>
          <w:marRight w:val="0"/>
          <w:marTop w:val="0"/>
          <w:marBottom w:val="0"/>
          <w:divBdr>
            <w:top w:val="none" w:sz="0" w:space="0" w:color="auto"/>
            <w:left w:val="none" w:sz="0" w:space="0" w:color="auto"/>
            <w:bottom w:val="none" w:sz="0" w:space="0" w:color="auto"/>
            <w:right w:val="none" w:sz="0" w:space="0" w:color="auto"/>
          </w:divBdr>
          <w:divsChild>
            <w:div w:id="1998335635">
              <w:marLeft w:val="0"/>
              <w:marRight w:val="0"/>
              <w:marTop w:val="0"/>
              <w:marBottom w:val="0"/>
              <w:divBdr>
                <w:top w:val="none" w:sz="0" w:space="0" w:color="auto"/>
                <w:left w:val="none" w:sz="0" w:space="0" w:color="auto"/>
                <w:bottom w:val="none" w:sz="0" w:space="0" w:color="auto"/>
                <w:right w:val="none" w:sz="0" w:space="0" w:color="auto"/>
              </w:divBdr>
            </w:div>
          </w:divsChild>
        </w:div>
        <w:div w:id="2102526244">
          <w:marLeft w:val="0"/>
          <w:marRight w:val="0"/>
          <w:marTop w:val="0"/>
          <w:marBottom w:val="0"/>
          <w:divBdr>
            <w:top w:val="none" w:sz="0" w:space="0" w:color="auto"/>
            <w:left w:val="none" w:sz="0" w:space="0" w:color="auto"/>
            <w:bottom w:val="none" w:sz="0" w:space="0" w:color="auto"/>
            <w:right w:val="none" w:sz="0" w:space="0" w:color="auto"/>
          </w:divBdr>
          <w:divsChild>
            <w:div w:id="316544185">
              <w:marLeft w:val="0"/>
              <w:marRight w:val="0"/>
              <w:marTop w:val="0"/>
              <w:marBottom w:val="0"/>
              <w:divBdr>
                <w:top w:val="none" w:sz="0" w:space="0" w:color="auto"/>
                <w:left w:val="none" w:sz="0" w:space="0" w:color="auto"/>
                <w:bottom w:val="none" w:sz="0" w:space="0" w:color="auto"/>
                <w:right w:val="none" w:sz="0" w:space="0" w:color="auto"/>
              </w:divBdr>
            </w:div>
          </w:divsChild>
        </w:div>
        <w:div w:id="245697922">
          <w:marLeft w:val="0"/>
          <w:marRight w:val="0"/>
          <w:marTop w:val="0"/>
          <w:marBottom w:val="0"/>
          <w:divBdr>
            <w:top w:val="none" w:sz="0" w:space="0" w:color="auto"/>
            <w:left w:val="none" w:sz="0" w:space="0" w:color="auto"/>
            <w:bottom w:val="none" w:sz="0" w:space="0" w:color="auto"/>
            <w:right w:val="none" w:sz="0" w:space="0" w:color="auto"/>
          </w:divBdr>
          <w:divsChild>
            <w:div w:id="1252547791">
              <w:marLeft w:val="0"/>
              <w:marRight w:val="0"/>
              <w:marTop w:val="0"/>
              <w:marBottom w:val="0"/>
              <w:divBdr>
                <w:top w:val="none" w:sz="0" w:space="0" w:color="auto"/>
                <w:left w:val="none" w:sz="0" w:space="0" w:color="auto"/>
                <w:bottom w:val="none" w:sz="0" w:space="0" w:color="auto"/>
                <w:right w:val="none" w:sz="0" w:space="0" w:color="auto"/>
              </w:divBdr>
            </w:div>
          </w:divsChild>
        </w:div>
        <w:div w:id="1884247795">
          <w:marLeft w:val="0"/>
          <w:marRight w:val="0"/>
          <w:marTop w:val="0"/>
          <w:marBottom w:val="0"/>
          <w:divBdr>
            <w:top w:val="none" w:sz="0" w:space="0" w:color="auto"/>
            <w:left w:val="none" w:sz="0" w:space="0" w:color="auto"/>
            <w:bottom w:val="none" w:sz="0" w:space="0" w:color="auto"/>
            <w:right w:val="none" w:sz="0" w:space="0" w:color="auto"/>
          </w:divBdr>
          <w:divsChild>
            <w:div w:id="782959072">
              <w:marLeft w:val="0"/>
              <w:marRight w:val="0"/>
              <w:marTop w:val="0"/>
              <w:marBottom w:val="0"/>
              <w:divBdr>
                <w:top w:val="none" w:sz="0" w:space="0" w:color="auto"/>
                <w:left w:val="none" w:sz="0" w:space="0" w:color="auto"/>
                <w:bottom w:val="none" w:sz="0" w:space="0" w:color="auto"/>
                <w:right w:val="none" w:sz="0" w:space="0" w:color="auto"/>
              </w:divBdr>
            </w:div>
          </w:divsChild>
        </w:div>
        <w:div w:id="194002109">
          <w:marLeft w:val="0"/>
          <w:marRight w:val="0"/>
          <w:marTop w:val="0"/>
          <w:marBottom w:val="0"/>
          <w:divBdr>
            <w:top w:val="none" w:sz="0" w:space="0" w:color="auto"/>
            <w:left w:val="none" w:sz="0" w:space="0" w:color="auto"/>
            <w:bottom w:val="none" w:sz="0" w:space="0" w:color="auto"/>
            <w:right w:val="none" w:sz="0" w:space="0" w:color="auto"/>
          </w:divBdr>
          <w:divsChild>
            <w:div w:id="1125853517">
              <w:marLeft w:val="0"/>
              <w:marRight w:val="0"/>
              <w:marTop w:val="0"/>
              <w:marBottom w:val="0"/>
              <w:divBdr>
                <w:top w:val="none" w:sz="0" w:space="0" w:color="auto"/>
                <w:left w:val="none" w:sz="0" w:space="0" w:color="auto"/>
                <w:bottom w:val="none" w:sz="0" w:space="0" w:color="auto"/>
                <w:right w:val="none" w:sz="0" w:space="0" w:color="auto"/>
              </w:divBdr>
            </w:div>
          </w:divsChild>
        </w:div>
        <w:div w:id="973681117">
          <w:marLeft w:val="0"/>
          <w:marRight w:val="0"/>
          <w:marTop w:val="0"/>
          <w:marBottom w:val="0"/>
          <w:divBdr>
            <w:top w:val="none" w:sz="0" w:space="0" w:color="auto"/>
            <w:left w:val="none" w:sz="0" w:space="0" w:color="auto"/>
            <w:bottom w:val="none" w:sz="0" w:space="0" w:color="auto"/>
            <w:right w:val="none" w:sz="0" w:space="0" w:color="auto"/>
          </w:divBdr>
          <w:divsChild>
            <w:div w:id="758407423">
              <w:marLeft w:val="0"/>
              <w:marRight w:val="0"/>
              <w:marTop w:val="0"/>
              <w:marBottom w:val="0"/>
              <w:divBdr>
                <w:top w:val="none" w:sz="0" w:space="0" w:color="auto"/>
                <w:left w:val="none" w:sz="0" w:space="0" w:color="auto"/>
                <w:bottom w:val="none" w:sz="0" w:space="0" w:color="auto"/>
                <w:right w:val="none" w:sz="0" w:space="0" w:color="auto"/>
              </w:divBdr>
            </w:div>
          </w:divsChild>
        </w:div>
        <w:div w:id="319503469">
          <w:marLeft w:val="0"/>
          <w:marRight w:val="0"/>
          <w:marTop w:val="0"/>
          <w:marBottom w:val="0"/>
          <w:divBdr>
            <w:top w:val="none" w:sz="0" w:space="0" w:color="auto"/>
            <w:left w:val="none" w:sz="0" w:space="0" w:color="auto"/>
            <w:bottom w:val="none" w:sz="0" w:space="0" w:color="auto"/>
            <w:right w:val="none" w:sz="0" w:space="0" w:color="auto"/>
          </w:divBdr>
          <w:divsChild>
            <w:div w:id="1900944400">
              <w:marLeft w:val="0"/>
              <w:marRight w:val="0"/>
              <w:marTop w:val="0"/>
              <w:marBottom w:val="0"/>
              <w:divBdr>
                <w:top w:val="none" w:sz="0" w:space="0" w:color="auto"/>
                <w:left w:val="none" w:sz="0" w:space="0" w:color="auto"/>
                <w:bottom w:val="none" w:sz="0" w:space="0" w:color="auto"/>
                <w:right w:val="none" w:sz="0" w:space="0" w:color="auto"/>
              </w:divBdr>
            </w:div>
          </w:divsChild>
        </w:div>
        <w:div w:id="9449770">
          <w:marLeft w:val="0"/>
          <w:marRight w:val="0"/>
          <w:marTop w:val="0"/>
          <w:marBottom w:val="0"/>
          <w:divBdr>
            <w:top w:val="none" w:sz="0" w:space="0" w:color="auto"/>
            <w:left w:val="none" w:sz="0" w:space="0" w:color="auto"/>
            <w:bottom w:val="none" w:sz="0" w:space="0" w:color="auto"/>
            <w:right w:val="none" w:sz="0" w:space="0" w:color="auto"/>
          </w:divBdr>
          <w:divsChild>
            <w:div w:id="1033579396">
              <w:marLeft w:val="0"/>
              <w:marRight w:val="0"/>
              <w:marTop w:val="0"/>
              <w:marBottom w:val="0"/>
              <w:divBdr>
                <w:top w:val="none" w:sz="0" w:space="0" w:color="auto"/>
                <w:left w:val="none" w:sz="0" w:space="0" w:color="auto"/>
                <w:bottom w:val="none" w:sz="0" w:space="0" w:color="auto"/>
                <w:right w:val="none" w:sz="0" w:space="0" w:color="auto"/>
              </w:divBdr>
            </w:div>
          </w:divsChild>
        </w:div>
        <w:div w:id="1591816834">
          <w:marLeft w:val="0"/>
          <w:marRight w:val="0"/>
          <w:marTop w:val="0"/>
          <w:marBottom w:val="0"/>
          <w:divBdr>
            <w:top w:val="none" w:sz="0" w:space="0" w:color="auto"/>
            <w:left w:val="none" w:sz="0" w:space="0" w:color="auto"/>
            <w:bottom w:val="none" w:sz="0" w:space="0" w:color="auto"/>
            <w:right w:val="none" w:sz="0" w:space="0" w:color="auto"/>
          </w:divBdr>
          <w:divsChild>
            <w:div w:id="490216809">
              <w:marLeft w:val="0"/>
              <w:marRight w:val="0"/>
              <w:marTop w:val="0"/>
              <w:marBottom w:val="0"/>
              <w:divBdr>
                <w:top w:val="none" w:sz="0" w:space="0" w:color="auto"/>
                <w:left w:val="none" w:sz="0" w:space="0" w:color="auto"/>
                <w:bottom w:val="none" w:sz="0" w:space="0" w:color="auto"/>
                <w:right w:val="none" w:sz="0" w:space="0" w:color="auto"/>
              </w:divBdr>
            </w:div>
          </w:divsChild>
        </w:div>
        <w:div w:id="2086566833">
          <w:marLeft w:val="0"/>
          <w:marRight w:val="0"/>
          <w:marTop w:val="0"/>
          <w:marBottom w:val="0"/>
          <w:divBdr>
            <w:top w:val="none" w:sz="0" w:space="0" w:color="auto"/>
            <w:left w:val="none" w:sz="0" w:space="0" w:color="auto"/>
            <w:bottom w:val="none" w:sz="0" w:space="0" w:color="auto"/>
            <w:right w:val="none" w:sz="0" w:space="0" w:color="auto"/>
          </w:divBdr>
          <w:divsChild>
            <w:div w:id="1232154364">
              <w:marLeft w:val="0"/>
              <w:marRight w:val="0"/>
              <w:marTop w:val="0"/>
              <w:marBottom w:val="0"/>
              <w:divBdr>
                <w:top w:val="none" w:sz="0" w:space="0" w:color="auto"/>
                <w:left w:val="none" w:sz="0" w:space="0" w:color="auto"/>
                <w:bottom w:val="none" w:sz="0" w:space="0" w:color="auto"/>
                <w:right w:val="none" w:sz="0" w:space="0" w:color="auto"/>
              </w:divBdr>
            </w:div>
          </w:divsChild>
        </w:div>
        <w:div w:id="1296448369">
          <w:marLeft w:val="0"/>
          <w:marRight w:val="0"/>
          <w:marTop w:val="0"/>
          <w:marBottom w:val="0"/>
          <w:divBdr>
            <w:top w:val="none" w:sz="0" w:space="0" w:color="auto"/>
            <w:left w:val="none" w:sz="0" w:space="0" w:color="auto"/>
            <w:bottom w:val="none" w:sz="0" w:space="0" w:color="auto"/>
            <w:right w:val="none" w:sz="0" w:space="0" w:color="auto"/>
          </w:divBdr>
          <w:divsChild>
            <w:div w:id="1525167216">
              <w:marLeft w:val="0"/>
              <w:marRight w:val="0"/>
              <w:marTop w:val="0"/>
              <w:marBottom w:val="0"/>
              <w:divBdr>
                <w:top w:val="none" w:sz="0" w:space="0" w:color="auto"/>
                <w:left w:val="none" w:sz="0" w:space="0" w:color="auto"/>
                <w:bottom w:val="none" w:sz="0" w:space="0" w:color="auto"/>
                <w:right w:val="none" w:sz="0" w:space="0" w:color="auto"/>
              </w:divBdr>
            </w:div>
          </w:divsChild>
        </w:div>
        <w:div w:id="905992604">
          <w:marLeft w:val="0"/>
          <w:marRight w:val="0"/>
          <w:marTop w:val="0"/>
          <w:marBottom w:val="0"/>
          <w:divBdr>
            <w:top w:val="none" w:sz="0" w:space="0" w:color="auto"/>
            <w:left w:val="none" w:sz="0" w:space="0" w:color="auto"/>
            <w:bottom w:val="none" w:sz="0" w:space="0" w:color="auto"/>
            <w:right w:val="none" w:sz="0" w:space="0" w:color="auto"/>
          </w:divBdr>
          <w:divsChild>
            <w:div w:id="1944605837">
              <w:marLeft w:val="0"/>
              <w:marRight w:val="0"/>
              <w:marTop w:val="0"/>
              <w:marBottom w:val="0"/>
              <w:divBdr>
                <w:top w:val="none" w:sz="0" w:space="0" w:color="auto"/>
                <w:left w:val="none" w:sz="0" w:space="0" w:color="auto"/>
                <w:bottom w:val="none" w:sz="0" w:space="0" w:color="auto"/>
                <w:right w:val="none" w:sz="0" w:space="0" w:color="auto"/>
              </w:divBdr>
            </w:div>
          </w:divsChild>
        </w:div>
        <w:div w:id="1711685074">
          <w:marLeft w:val="0"/>
          <w:marRight w:val="0"/>
          <w:marTop w:val="0"/>
          <w:marBottom w:val="0"/>
          <w:divBdr>
            <w:top w:val="none" w:sz="0" w:space="0" w:color="auto"/>
            <w:left w:val="none" w:sz="0" w:space="0" w:color="auto"/>
            <w:bottom w:val="none" w:sz="0" w:space="0" w:color="auto"/>
            <w:right w:val="none" w:sz="0" w:space="0" w:color="auto"/>
          </w:divBdr>
          <w:divsChild>
            <w:div w:id="1203514884">
              <w:marLeft w:val="0"/>
              <w:marRight w:val="0"/>
              <w:marTop w:val="0"/>
              <w:marBottom w:val="0"/>
              <w:divBdr>
                <w:top w:val="none" w:sz="0" w:space="0" w:color="auto"/>
                <w:left w:val="none" w:sz="0" w:space="0" w:color="auto"/>
                <w:bottom w:val="none" w:sz="0" w:space="0" w:color="auto"/>
                <w:right w:val="none" w:sz="0" w:space="0" w:color="auto"/>
              </w:divBdr>
            </w:div>
          </w:divsChild>
        </w:div>
        <w:div w:id="985427157">
          <w:marLeft w:val="0"/>
          <w:marRight w:val="0"/>
          <w:marTop w:val="0"/>
          <w:marBottom w:val="0"/>
          <w:divBdr>
            <w:top w:val="none" w:sz="0" w:space="0" w:color="auto"/>
            <w:left w:val="none" w:sz="0" w:space="0" w:color="auto"/>
            <w:bottom w:val="none" w:sz="0" w:space="0" w:color="auto"/>
            <w:right w:val="none" w:sz="0" w:space="0" w:color="auto"/>
          </w:divBdr>
          <w:divsChild>
            <w:div w:id="1001588261">
              <w:marLeft w:val="0"/>
              <w:marRight w:val="0"/>
              <w:marTop w:val="0"/>
              <w:marBottom w:val="0"/>
              <w:divBdr>
                <w:top w:val="none" w:sz="0" w:space="0" w:color="auto"/>
                <w:left w:val="none" w:sz="0" w:space="0" w:color="auto"/>
                <w:bottom w:val="none" w:sz="0" w:space="0" w:color="auto"/>
                <w:right w:val="none" w:sz="0" w:space="0" w:color="auto"/>
              </w:divBdr>
            </w:div>
          </w:divsChild>
        </w:div>
        <w:div w:id="1973749844">
          <w:marLeft w:val="0"/>
          <w:marRight w:val="0"/>
          <w:marTop w:val="0"/>
          <w:marBottom w:val="0"/>
          <w:divBdr>
            <w:top w:val="none" w:sz="0" w:space="0" w:color="auto"/>
            <w:left w:val="none" w:sz="0" w:space="0" w:color="auto"/>
            <w:bottom w:val="none" w:sz="0" w:space="0" w:color="auto"/>
            <w:right w:val="none" w:sz="0" w:space="0" w:color="auto"/>
          </w:divBdr>
          <w:divsChild>
            <w:div w:id="1242789806">
              <w:marLeft w:val="0"/>
              <w:marRight w:val="0"/>
              <w:marTop w:val="0"/>
              <w:marBottom w:val="0"/>
              <w:divBdr>
                <w:top w:val="none" w:sz="0" w:space="0" w:color="auto"/>
                <w:left w:val="none" w:sz="0" w:space="0" w:color="auto"/>
                <w:bottom w:val="none" w:sz="0" w:space="0" w:color="auto"/>
                <w:right w:val="none" w:sz="0" w:space="0" w:color="auto"/>
              </w:divBdr>
            </w:div>
          </w:divsChild>
        </w:div>
        <w:div w:id="787353981">
          <w:marLeft w:val="0"/>
          <w:marRight w:val="0"/>
          <w:marTop w:val="0"/>
          <w:marBottom w:val="0"/>
          <w:divBdr>
            <w:top w:val="none" w:sz="0" w:space="0" w:color="auto"/>
            <w:left w:val="none" w:sz="0" w:space="0" w:color="auto"/>
            <w:bottom w:val="none" w:sz="0" w:space="0" w:color="auto"/>
            <w:right w:val="none" w:sz="0" w:space="0" w:color="auto"/>
          </w:divBdr>
          <w:divsChild>
            <w:div w:id="1977056316">
              <w:marLeft w:val="0"/>
              <w:marRight w:val="0"/>
              <w:marTop w:val="0"/>
              <w:marBottom w:val="0"/>
              <w:divBdr>
                <w:top w:val="none" w:sz="0" w:space="0" w:color="auto"/>
                <w:left w:val="none" w:sz="0" w:space="0" w:color="auto"/>
                <w:bottom w:val="none" w:sz="0" w:space="0" w:color="auto"/>
                <w:right w:val="none" w:sz="0" w:space="0" w:color="auto"/>
              </w:divBdr>
            </w:div>
          </w:divsChild>
        </w:div>
        <w:div w:id="1659722615">
          <w:marLeft w:val="0"/>
          <w:marRight w:val="0"/>
          <w:marTop w:val="0"/>
          <w:marBottom w:val="0"/>
          <w:divBdr>
            <w:top w:val="none" w:sz="0" w:space="0" w:color="auto"/>
            <w:left w:val="none" w:sz="0" w:space="0" w:color="auto"/>
            <w:bottom w:val="none" w:sz="0" w:space="0" w:color="auto"/>
            <w:right w:val="none" w:sz="0" w:space="0" w:color="auto"/>
          </w:divBdr>
          <w:divsChild>
            <w:div w:id="2096366264">
              <w:marLeft w:val="0"/>
              <w:marRight w:val="0"/>
              <w:marTop w:val="0"/>
              <w:marBottom w:val="0"/>
              <w:divBdr>
                <w:top w:val="none" w:sz="0" w:space="0" w:color="auto"/>
                <w:left w:val="none" w:sz="0" w:space="0" w:color="auto"/>
                <w:bottom w:val="none" w:sz="0" w:space="0" w:color="auto"/>
                <w:right w:val="none" w:sz="0" w:space="0" w:color="auto"/>
              </w:divBdr>
            </w:div>
          </w:divsChild>
        </w:div>
        <w:div w:id="264047519">
          <w:marLeft w:val="0"/>
          <w:marRight w:val="0"/>
          <w:marTop w:val="0"/>
          <w:marBottom w:val="0"/>
          <w:divBdr>
            <w:top w:val="none" w:sz="0" w:space="0" w:color="auto"/>
            <w:left w:val="none" w:sz="0" w:space="0" w:color="auto"/>
            <w:bottom w:val="none" w:sz="0" w:space="0" w:color="auto"/>
            <w:right w:val="none" w:sz="0" w:space="0" w:color="auto"/>
          </w:divBdr>
          <w:divsChild>
            <w:div w:id="171339821">
              <w:marLeft w:val="0"/>
              <w:marRight w:val="0"/>
              <w:marTop w:val="0"/>
              <w:marBottom w:val="0"/>
              <w:divBdr>
                <w:top w:val="none" w:sz="0" w:space="0" w:color="auto"/>
                <w:left w:val="none" w:sz="0" w:space="0" w:color="auto"/>
                <w:bottom w:val="none" w:sz="0" w:space="0" w:color="auto"/>
                <w:right w:val="none" w:sz="0" w:space="0" w:color="auto"/>
              </w:divBdr>
            </w:div>
          </w:divsChild>
        </w:div>
        <w:div w:id="489757550">
          <w:marLeft w:val="0"/>
          <w:marRight w:val="0"/>
          <w:marTop w:val="0"/>
          <w:marBottom w:val="0"/>
          <w:divBdr>
            <w:top w:val="none" w:sz="0" w:space="0" w:color="auto"/>
            <w:left w:val="none" w:sz="0" w:space="0" w:color="auto"/>
            <w:bottom w:val="none" w:sz="0" w:space="0" w:color="auto"/>
            <w:right w:val="none" w:sz="0" w:space="0" w:color="auto"/>
          </w:divBdr>
          <w:divsChild>
            <w:div w:id="1370566089">
              <w:marLeft w:val="0"/>
              <w:marRight w:val="0"/>
              <w:marTop w:val="0"/>
              <w:marBottom w:val="0"/>
              <w:divBdr>
                <w:top w:val="none" w:sz="0" w:space="0" w:color="auto"/>
                <w:left w:val="none" w:sz="0" w:space="0" w:color="auto"/>
                <w:bottom w:val="none" w:sz="0" w:space="0" w:color="auto"/>
                <w:right w:val="none" w:sz="0" w:space="0" w:color="auto"/>
              </w:divBdr>
            </w:div>
          </w:divsChild>
        </w:div>
        <w:div w:id="207685896">
          <w:marLeft w:val="0"/>
          <w:marRight w:val="0"/>
          <w:marTop w:val="0"/>
          <w:marBottom w:val="0"/>
          <w:divBdr>
            <w:top w:val="none" w:sz="0" w:space="0" w:color="auto"/>
            <w:left w:val="none" w:sz="0" w:space="0" w:color="auto"/>
            <w:bottom w:val="none" w:sz="0" w:space="0" w:color="auto"/>
            <w:right w:val="none" w:sz="0" w:space="0" w:color="auto"/>
          </w:divBdr>
          <w:divsChild>
            <w:div w:id="1398239814">
              <w:marLeft w:val="0"/>
              <w:marRight w:val="0"/>
              <w:marTop w:val="0"/>
              <w:marBottom w:val="0"/>
              <w:divBdr>
                <w:top w:val="none" w:sz="0" w:space="0" w:color="auto"/>
                <w:left w:val="none" w:sz="0" w:space="0" w:color="auto"/>
                <w:bottom w:val="none" w:sz="0" w:space="0" w:color="auto"/>
                <w:right w:val="none" w:sz="0" w:space="0" w:color="auto"/>
              </w:divBdr>
            </w:div>
          </w:divsChild>
        </w:div>
        <w:div w:id="1173183442">
          <w:marLeft w:val="0"/>
          <w:marRight w:val="0"/>
          <w:marTop w:val="0"/>
          <w:marBottom w:val="0"/>
          <w:divBdr>
            <w:top w:val="none" w:sz="0" w:space="0" w:color="auto"/>
            <w:left w:val="none" w:sz="0" w:space="0" w:color="auto"/>
            <w:bottom w:val="none" w:sz="0" w:space="0" w:color="auto"/>
            <w:right w:val="none" w:sz="0" w:space="0" w:color="auto"/>
          </w:divBdr>
          <w:divsChild>
            <w:div w:id="2093776753">
              <w:marLeft w:val="0"/>
              <w:marRight w:val="0"/>
              <w:marTop w:val="0"/>
              <w:marBottom w:val="0"/>
              <w:divBdr>
                <w:top w:val="none" w:sz="0" w:space="0" w:color="auto"/>
                <w:left w:val="none" w:sz="0" w:space="0" w:color="auto"/>
                <w:bottom w:val="none" w:sz="0" w:space="0" w:color="auto"/>
                <w:right w:val="none" w:sz="0" w:space="0" w:color="auto"/>
              </w:divBdr>
            </w:div>
          </w:divsChild>
        </w:div>
        <w:div w:id="1762946049">
          <w:marLeft w:val="0"/>
          <w:marRight w:val="0"/>
          <w:marTop w:val="0"/>
          <w:marBottom w:val="0"/>
          <w:divBdr>
            <w:top w:val="none" w:sz="0" w:space="0" w:color="auto"/>
            <w:left w:val="none" w:sz="0" w:space="0" w:color="auto"/>
            <w:bottom w:val="none" w:sz="0" w:space="0" w:color="auto"/>
            <w:right w:val="none" w:sz="0" w:space="0" w:color="auto"/>
          </w:divBdr>
          <w:divsChild>
            <w:div w:id="703596117">
              <w:marLeft w:val="0"/>
              <w:marRight w:val="0"/>
              <w:marTop w:val="0"/>
              <w:marBottom w:val="0"/>
              <w:divBdr>
                <w:top w:val="none" w:sz="0" w:space="0" w:color="auto"/>
                <w:left w:val="none" w:sz="0" w:space="0" w:color="auto"/>
                <w:bottom w:val="none" w:sz="0" w:space="0" w:color="auto"/>
                <w:right w:val="none" w:sz="0" w:space="0" w:color="auto"/>
              </w:divBdr>
            </w:div>
          </w:divsChild>
        </w:div>
        <w:div w:id="1285117400">
          <w:marLeft w:val="0"/>
          <w:marRight w:val="0"/>
          <w:marTop w:val="0"/>
          <w:marBottom w:val="0"/>
          <w:divBdr>
            <w:top w:val="none" w:sz="0" w:space="0" w:color="auto"/>
            <w:left w:val="none" w:sz="0" w:space="0" w:color="auto"/>
            <w:bottom w:val="none" w:sz="0" w:space="0" w:color="auto"/>
            <w:right w:val="none" w:sz="0" w:space="0" w:color="auto"/>
          </w:divBdr>
          <w:divsChild>
            <w:div w:id="2058164034">
              <w:marLeft w:val="0"/>
              <w:marRight w:val="0"/>
              <w:marTop w:val="0"/>
              <w:marBottom w:val="0"/>
              <w:divBdr>
                <w:top w:val="none" w:sz="0" w:space="0" w:color="auto"/>
                <w:left w:val="none" w:sz="0" w:space="0" w:color="auto"/>
                <w:bottom w:val="none" w:sz="0" w:space="0" w:color="auto"/>
                <w:right w:val="none" w:sz="0" w:space="0" w:color="auto"/>
              </w:divBdr>
            </w:div>
          </w:divsChild>
        </w:div>
        <w:div w:id="1679307727">
          <w:marLeft w:val="0"/>
          <w:marRight w:val="0"/>
          <w:marTop w:val="0"/>
          <w:marBottom w:val="0"/>
          <w:divBdr>
            <w:top w:val="none" w:sz="0" w:space="0" w:color="auto"/>
            <w:left w:val="none" w:sz="0" w:space="0" w:color="auto"/>
            <w:bottom w:val="none" w:sz="0" w:space="0" w:color="auto"/>
            <w:right w:val="none" w:sz="0" w:space="0" w:color="auto"/>
          </w:divBdr>
          <w:divsChild>
            <w:div w:id="1435437940">
              <w:marLeft w:val="0"/>
              <w:marRight w:val="0"/>
              <w:marTop w:val="0"/>
              <w:marBottom w:val="0"/>
              <w:divBdr>
                <w:top w:val="none" w:sz="0" w:space="0" w:color="auto"/>
                <w:left w:val="none" w:sz="0" w:space="0" w:color="auto"/>
                <w:bottom w:val="none" w:sz="0" w:space="0" w:color="auto"/>
                <w:right w:val="none" w:sz="0" w:space="0" w:color="auto"/>
              </w:divBdr>
            </w:div>
          </w:divsChild>
        </w:div>
        <w:div w:id="1074662391">
          <w:marLeft w:val="0"/>
          <w:marRight w:val="0"/>
          <w:marTop w:val="0"/>
          <w:marBottom w:val="0"/>
          <w:divBdr>
            <w:top w:val="none" w:sz="0" w:space="0" w:color="auto"/>
            <w:left w:val="none" w:sz="0" w:space="0" w:color="auto"/>
            <w:bottom w:val="none" w:sz="0" w:space="0" w:color="auto"/>
            <w:right w:val="none" w:sz="0" w:space="0" w:color="auto"/>
          </w:divBdr>
          <w:divsChild>
            <w:div w:id="849371128">
              <w:marLeft w:val="0"/>
              <w:marRight w:val="0"/>
              <w:marTop w:val="0"/>
              <w:marBottom w:val="0"/>
              <w:divBdr>
                <w:top w:val="none" w:sz="0" w:space="0" w:color="auto"/>
                <w:left w:val="none" w:sz="0" w:space="0" w:color="auto"/>
                <w:bottom w:val="none" w:sz="0" w:space="0" w:color="auto"/>
                <w:right w:val="none" w:sz="0" w:space="0" w:color="auto"/>
              </w:divBdr>
            </w:div>
          </w:divsChild>
        </w:div>
        <w:div w:id="111749663">
          <w:marLeft w:val="0"/>
          <w:marRight w:val="0"/>
          <w:marTop w:val="0"/>
          <w:marBottom w:val="0"/>
          <w:divBdr>
            <w:top w:val="none" w:sz="0" w:space="0" w:color="auto"/>
            <w:left w:val="none" w:sz="0" w:space="0" w:color="auto"/>
            <w:bottom w:val="none" w:sz="0" w:space="0" w:color="auto"/>
            <w:right w:val="none" w:sz="0" w:space="0" w:color="auto"/>
          </w:divBdr>
          <w:divsChild>
            <w:div w:id="227501153">
              <w:marLeft w:val="0"/>
              <w:marRight w:val="0"/>
              <w:marTop w:val="0"/>
              <w:marBottom w:val="0"/>
              <w:divBdr>
                <w:top w:val="none" w:sz="0" w:space="0" w:color="auto"/>
                <w:left w:val="none" w:sz="0" w:space="0" w:color="auto"/>
                <w:bottom w:val="none" w:sz="0" w:space="0" w:color="auto"/>
                <w:right w:val="none" w:sz="0" w:space="0" w:color="auto"/>
              </w:divBdr>
            </w:div>
          </w:divsChild>
        </w:div>
        <w:div w:id="1336415312">
          <w:marLeft w:val="0"/>
          <w:marRight w:val="0"/>
          <w:marTop w:val="0"/>
          <w:marBottom w:val="0"/>
          <w:divBdr>
            <w:top w:val="none" w:sz="0" w:space="0" w:color="auto"/>
            <w:left w:val="none" w:sz="0" w:space="0" w:color="auto"/>
            <w:bottom w:val="none" w:sz="0" w:space="0" w:color="auto"/>
            <w:right w:val="none" w:sz="0" w:space="0" w:color="auto"/>
          </w:divBdr>
          <w:divsChild>
            <w:div w:id="77945147">
              <w:marLeft w:val="0"/>
              <w:marRight w:val="0"/>
              <w:marTop w:val="0"/>
              <w:marBottom w:val="0"/>
              <w:divBdr>
                <w:top w:val="none" w:sz="0" w:space="0" w:color="auto"/>
                <w:left w:val="none" w:sz="0" w:space="0" w:color="auto"/>
                <w:bottom w:val="none" w:sz="0" w:space="0" w:color="auto"/>
                <w:right w:val="none" w:sz="0" w:space="0" w:color="auto"/>
              </w:divBdr>
            </w:div>
          </w:divsChild>
        </w:div>
        <w:div w:id="1891186487">
          <w:marLeft w:val="0"/>
          <w:marRight w:val="0"/>
          <w:marTop w:val="0"/>
          <w:marBottom w:val="0"/>
          <w:divBdr>
            <w:top w:val="none" w:sz="0" w:space="0" w:color="auto"/>
            <w:left w:val="none" w:sz="0" w:space="0" w:color="auto"/>
            <w:bottom w:val="none" w:sz="0" w:space="0" w:color="auto"/>
            <w:right w:val="none" w:sz="0" w:space="0" w:color="auto"/>
          </w:divBdr>
          <w:divsChild>
            <w:div w:id="1027679501">
              <w:marLeft w:val="0"/>
              <w:marRight w:val="0"/>
              <w:marTop w:val="0"/>
              <w:marBottom w:val="0"/>
              <w:divBdr>
                <w:top w:val="none" w:sz="0" w:space="0" w:color="auto"/>
                <w:left w:val="none" w:sz="0" w:space="0" w:color="auto"/>
                <w:bottom w:val="none" w:sz="0" w:space="0" w:color="auto"/>
                <w:right w:val="none" w:sz="0" w:space="0" w:color="auto"/>
              </w:divBdr>
            </w:div>
          </w:divsChild>
        </w:div>
        <w:div w:id="895236034">
          <w:marLeft w:val="0"/>
          <w:marRight w:val="0"/>
          <w:marTop w:val="0"/>
          <w:marBottom w:val="0"/>
          <w:divBdr>
            <w:top w:val="none" w:sz="0" w:space="0" w:color="auto"/>
            <w:left w:val="none" w:sz="0" w:space="0" w:color="auto"/>
            <w:bottom w:val="none" w:sz="0" w:space="0" w:color="auto"/>
            <w:right w:val="none" w:sz="0" w:space="0" w:color="auto"/>
          </w:divBdr>
          <w:divsChild>
            <w:div w:id="1233080964">
              <w:marLeft w:val="0"/>
              <w:marRight w:val="0"/>
              <w:marTop w:val="0"/>
              <w:marBottom w:val="0"/>
              <w:divBdr>
                <w:top w:val="none" w:sz="0" w:space="0" w:color="auto"/>
                <w:left w:val="none" w:sz="0" w:space="0" w:color="auto"/>
                <w:bottom w:val="none" w:sz="0" w:space="0" w:color="auto"/>
                <w:right w:val="none" w:sz="0" w:space="0" w:color="auto"/>
              </w:divBdr>
            </w:div>
          </w:divsChild>
        </w:div>
        <w:div w:id="121391490">
          <w:marLeft w:val="0"/>
          <w:marRight w:val="0"/>
          <w:marTop w:val="0"/>
          <w:marBottom w:val="0"/>
          <w:divBdr>
            <w:top w:val="none" w:sz="0" w:space="0" w:color="auto"/>
            <w:left w:val="none" w:sz="0" w:space="0" w:color="auto"/>
            <w:bottom w:val="none" w:sz="0" w:space="0" w:color="auto"/>
            <w:right w:val="none" w:sz="0" w:space="0" w:color="auto"/>
          </w:divBdr>
          <w:divsChild>
            <w:div w:id="767580960">
              <w:marLeft w:val="0"/>
              <w:marRight w:val="0"/>
              <w:marTop w:val="0"/>
              <w:marBottom w:val="0"/>
              <w:divBdr>
                <w:top w:val="none" w:sz="0" w:space="0" w:color="auto"/>
                <w:left w:val="none" w:sz="0" w:space="0" w:color="auto"/>
                <w:bottom w:val="none" w:sz="0" w:space="0" w:color="auto"/>
                <w:right w:val="none" w:sz="0" w:space="0" w:color="auto"/>
              </w:divBdr>
            </w:div>
          </w:divsChild>
        </w:div>
        <w:div w:id="414254768">
          <w:marLeft w:val="0"/>
          <w:marRight w:val="0"/>
          <w:marTop w:val="0"/>
          <w:marBottom w:val="0"/>
          <w:divBdr>
            <w:top w:val="none" w:sz="0" w:space="0" w:color="auto"/>
            <w:left w:val="none" w:sz="0" w:space="0" w:color="auto"/>
            <w:bottom w:val="none" w:sz="0" w:space="0" w:color="auto"/>
            <w:right w:val="none" w:sz="0" w:space="0" w:color="auto"/>
          </w:divBdr>
          <w:divsChild>
            <w:div w:id="663245377">
              <w:marLeft w:val="0"/>
              <w:marRight w:val="0"/>
              <w:marTop w:val="0"/>
              <w:marBottom w:val="0"/>
              <w:divBdr>
                <w:top w:val="none" w:sz="0" w:space="0" w:color="auto"/>
                <w:left w:val="none" w:sz="0" w:space="0" w:color="auto"/>
                <w:bottom w:val="none" w:sz="0" w:space="0" w:color="auto"/>
                <w:right w:val="none" w:sz="0" w:space="0" w:color="auto"/>
              </w:divBdr>
            </w:div>
          </w:divsChild>
        </w:div>
        <w:div w:id="2029210548">
          <w:marLeft w:val="0"/>
          <w:marRight w:val="0"/>
          <w:marTop w:val="0"/>
          <w:marBottom w:val="0"/>
          <w:divBdr>
            <w:top w:val="none" w:sz="0" w:space="0" w:color="auto"/>
            <w:left w:val="none" w:sz="0" w:space="0" w:color="auto"/>
            <w:bottom w:val="none" w:sz="0" w:space="0" w:color="auto"/>
            <w:right w:val="none" w:sz="0" w:space="0" w:color="auto"/>
          </w:divBdr>
          <w:divsChild>
            <w:div w:id="230239345">
              <w:marLeft w:val="0"/>
              <w:marRight w:val="0"/>
              <w:marTop w:val="0"/>
              <w:marBottom w:val="0"/>
              <w:divBdr>
                <w:top w:val="none" w:sz="0" w:space="0" w:color="auto"/>
                <w:left w:val="none" w:sz="0" w:space="0" w:color="auto"/>
                <w:bottom w:val="none" w:sz="0" w:space="0" w:color="auto"/>
                <w:right w:val="none" w:sz="0" w:space="0" w:color="auto"/>
              </w:divBdr>
            </w:div>
          </w:divsChild>
        </w:div>
        <w:div w:id="1119110287">
          <w:marLeft w:val="0"/>
          <w:marRight w:val="0"/>
          <w:marTop w:val="0"/>
          <w:marBottom w:val="0"/>
          <w:divBdr>
            <w:top w:val="none" w:sz="0" w:space="0" w:color="auto"/>
            <w:left w:val="none" w:sz="0" w:space="0" w:color="auto"/>
            <w:bottom w:val="none" w:sz="0" w:space="0" w:color="auto"/>
            <w:right w:val="none" w:sz="0" w:space="0" w:color="auto"/>
          </w:divBdr>
          <w:divsChild>
            <w:div w:id="1208495849">
              <w:marLeft w:val="0"/>
              <w:marRight w:val="0"/>
              <w:marTop w:val="0"/>
              <w:marBottom w:val="0"/>
              <w:divBdr>
                <w:top w:val="none" w:sz="0" w:space="0" w:color="auto"/>
                <w:left w:val="none" w:sz="0" w:space="0" w:color="auto"/>
                <w:bottom w:val="none" w:sz="0" w:space="0" w:color="auto"/>
                <w:right w:val="none" w:sz="0" w:space="0" w:color="auto"/>
              </w:divBdr>
            </w:div>
          </w:divsChild>
        </w:div>
        <w:div w:id="261887393">
          <w:marLeft w:val="0"/>
          <w:marRight w:val="0"/>
          <w:marTop w:val="0"/>
          <w:marBottom w:val="0"/>
          <w:divBdr>
            <w:top w:val="none" w:sz="0" w:space="0" w:color="auto"/>
            <w:left w:val="none" w:sz="0" w:space="0" w:color="auto"/>
            <w:bottom w:val="none" w:sz="0" w:space="0" w:color="auto"/>
            <w:right w:val="none" w:sz="0" w:space="0" w:color="auto"/>
          </w:divBdr>
          <w:divsChild>
            <w:div w:id="1018577591">
              <w:marLeft w:val="0"/>
              <w:marRight w:val="0"/>
              <w:marTop w:val="0"/>
              <w:marBottom w:val="0"/>
              <w:divBdr>
                <w:top w:val="none" w:sz="0" w:space="0" w:color="auto"/>
                <w:left w:val="none" w:sz="0" w:space="0" w:color="auto"/>
                <w:bottom w:val="none" w:sz="0" w:space="0" w:color="auto"/>
                <w:right w:val="none" w:sz="0" w:space="0" w:color="auto"/>
              </w:divBdr>
            </w:div>
          </w:divsChild>
        </w:div>
        <w:div w:id="1506895122">
          <w:marLeft w:val="0"/>
          <w:marRight w:val="0"/>
          <w:marTop w:val="0"/>
          <w:marBottom w:val="0"/>
          <w:divBdr>
            <w:top w:val="none" w:sz="0" w:space="0" w:color="auto"/>
            <w:left w:val="none" w:sz="0" w:space="0" w:color="auto"/>
            <w:bottom w:val="none" w:sz="0" w:space="0" w:color="auto"/>
            <w:right w:val="none" w:sz="0" w:space="0" w:color="auto"/>
          </w:divBdr>
          <w:divsChild>
            <w:div w:id="1633167602">
              <w:marLeft w:val="0"/>
              <w:marRight w:val="0"/>
              <w:marTop w:val="0"/>
              <w:marBottom w:val="0"/>
              <w:divBdr>
                <w:top w:val="none" w:sz="0" w:space="0" w:color="auto"/>
                <w:left w:val="none" w:sz="0" w:space="0" w:color="auto"/>
                <w:bottom w:val="none" w:sz="0" w:space="0" w:color="auto"/>
                <w:right w:val="none" w:sz="0" w:space="0" w:color="auto"/>
              </w:divBdr>
            </w:div>
          </w:divsChild>
        </w:div>
        <w:div w:id="898588844">
          <w:marLeft w:val="0"/>
          <w:marRight w:val="0"/>
          <w:marTop w:val="0"/>
          <w:marBottom w:val="0"/>
          <w:divBdr>
            <w:top w:val="none" w:sz="0" w:space="0" w:color="auto"/>
            <w:left w:val="none" w:sz="0" w:space="0" w:color="auto"/>
            <w:bottom w:val="none" w:sz="0" w:space="0" w:color="auto"/>
            <w:right w:val="none" w:sz="0" w:space="0" w:color="auto"/>
          </w:divBdr>
          <w:divsChild>
            <w:div w:id="2113621566">
              <w:marLeft w:val="0"/>
              <w:marRight w:val="0"/>
              <w:marTop w:val="0"/>
              <w:marBottom w:val="0"/>
              <w:divBdr>
                <w:top w:val="none" w:sz="0" w:space="0" w:color="auto"/>
                <w:left w:val="none" w:sz="0" w:space="0" w:color="auto"/>
                <w:bottom w:val="none" w:sz="0" w:space="0" w:color="auto"/>
                <w:right w:val="none" w:sz="0" w:space="0" w:color="auto"/>
              </w:divBdr>
            </w:div>
          </w:divsChild>
        </w:div>
        <w:div w:id="186647874">
          <w:marLeft w:val="0"/>
          <w:marRight w:val="0"/>
          <w:marTop w:val="0"/>
          <w:marBottom w:val="0"/>
          <w:divBdr>
            <w:top w:val="none" w:sz="0" w:space="0" w:color="auto"/>
            <w:left w:val="none" w:sz="0" w:space="0" w:color="auto"/>
            <w:bottom w:val="none" w:sz="0" w:space="0" w:color="auto"/>
            <w:right w:val="none" w:sz="0" w:space="0" w:color="auto"/>
          </w:divBdr>
          <w:divsChild>
            <w:div w:id="1180313122">
              <w:marLeft w:val="0"/>
              <w:marRight w:val="0"/>
              <w:marTop w:val="0"/>
              <w:marBottom w:val="0"/>
              <w:divBdr>
                <w:top w:val="none" w:sz="0" w:space="0" w:color="auto"/>
                <w:left w:val="none" w:sz="0" w:space="0" w:color="auto"/>
                <w:bottom w:val="none" w:sz="0" w:space="0" w:color="auto"/>
                <w:right w:val="none" w:sz="0" w:space="0" w:color="auto"/>
              </w:divBdr>
            </w:div>
          </w:divsChild>
        </w:div>
        <w:div w:id="996616515">
          <w:marLeft w:val="0"/>
          <w:marRight w:val="0"/>
          <w:marTop w:val="0"/>
          <w:marBottom w:val="0"/>
          <w:divBdr>
            <w:top w:val="none" w:sz="0" w:space="0" w:color="auto"/>
            <w:left w:val="none" w:sz="0" w:space="0" w:color="auto"/>
            <w:bottom w:val="none" w:sz="0" w:space="0" w:color="auto"/>
            <w:right w:val="none" w:sz="0" w:space="0" w:color="auto"/>
          </w:divBdr>
          <w:divsChild>
            <w:div w:id="821120407">
              <w:marLeft w:val="0"/>
              <w:marRight w:val="0"/>
              <w:marTop w:val="0"/>
              <w:marBottom w:val="0"/>
              <w:divBdr>
                <w:top w:val="none" w:sz="0" w:space="0" w:color="auto"/>
                <w:left w:val="none" w:sz="0" w:space="0" w:color="auto"/>
                <w:bottom w:val="none" w:sz="0" w:space="0" w:color="auto"/>
                <w:right w:val="none" w:sz="0" w:space="0" w:color="auto"/>
              </w:divBdr>
            </w:div>
          </w:divsChild>
        </w:div>
        <w:div w:id="733896737">
          <w:marLeft w:val="0"/>
          <w:marRight w:val="0"/>
          <w:marTop w:val="0"/>
          <w:marBottom w:val="0"/>
          <w:divBdr>
            <w:top w:val="none" w:sz="0" w:space="0" w:color="auto"/>
            <w:left w:val="none" w:sz="0" w:space="0" w:color="auto"/>
            <w:bottom w:val="none" w:sz="0" w:space="0" w:color="auto"/>
            <w:right w:val="none" w:sz="0" w:space="0" w:color="auto"/>
          </w:divBdr>
          <w:divsChild>
            <w:div w:id="2085182815">
              <w:marLeft w:val="0"/>
              <w:marRight w:val="0"/>
              <w:marTop w:val="0"/>
              <w:marBottom w:val="0"/>
              <w:divBdr>
                <w:top w:val="none" w:sz="0" w:space="0" w:color="auto"/>
                <w:left w:val="none" w:sz="0" w:space="0" w:color="auto"/>
                <w:bottom w:val="none" w:sz="0" w:space="0" w:color="auto"/>
                <w:right w:val="none" w:sz="0" w:space="0" w:color="auto"/>
              </w:divBdr>
            </w:div>
          </w:divsChild>
        </w:div>
        <w:div w:id="2010138668">
          <w:marLeft w:val="0"/>
          <w:marRight w:val="0"/>
          <w:marTop w:val="0"/>
          <w:marBottom w:val="0"/>
          <w:divBdr>
            <w:top w:val="none" w:sz="0" w:space="0" w:color="auto"/>
            <w:left w:val="none" w:sz="0" w:space="0" w:color="auto"/>
            <w:bottom w:val="none" w:sz="0" w:space="0" w:color="auto"/>
            <w:right w:val="none" w:sz="0" w:space="0" w:color="auto"/>
          </w:divBdr>
          <w:divsChild>
            <w:div w:id="1692411349">
              <w:marLeft w:val="0"/>
              <w:marRight w:val="0"/>
              <w:marTop w:val="0"/>
              <w:marBottom w:val="0"/>
              <w:divBdr>
                <w:top w:val="none" w:sz="0" w:space="0" w:color="auto"/>
                <w:left w:val="none" w:sz="0" w:space="0" w:color="auto"/>
                <w:bottom w:val="none" w:sz="0" w:space="0" w:color="auto"/>
                <w:right w:val="none" w:sz="0" w:space="0" w:color="auto"/>
              </w:divBdr>
            </w:div>
          </w:divsChild>
        </w:div>
        <w:div w:id="566064830">
          <w:marLeft w:val="0"/>
          <w:marRight w:val="0"/>
          <w:marTop w:val="0"/>
          <w:marBottom w:val="0"/>
          <w:divBdr>
            <w:top w:val="none" w:sz="0" w:space="0" w:color="auto"/>
            <w:left w:val="none" w:sz="0" w:space="0" w:color="auto"/>
            <w:bottom w:val="none" w:sz="0" w:space="0" w:color="auto"/>
            <w:right w:val="none" w:sz="0" w:space="0" w:color="auto"/>
          </w:divBdr>
          <w:divsChild>
            <w:div w:id="1392657984">
              <w:marLeft w:val="0"/>
              <w:marRight w:val="0"/>
              <w:marTop w:val="0"/>
              <w:marBottom w:val="0"/>
              <w:divBdr>
                <w:top w:val="none" w:sz="0" w:space="0" w:color="auto"/>
                <w:left w:val="none" w:sz="0" w:space="0" w:color="auto"/>
                <w:bottom w:val="none" w:sz="0" w:space="0" w:color="auto"/>
                <w:right w:val="none" w:sz="0" w:space="0" w:color="auto"/>
              </w:divBdr>
            </w:div>
          </w:divsChild>
        </w:div>
        <w:div w:id="342324247">
          <w:marLeft w:val="0"/>
          <w:marRight w:val="0"/>
          <w:marTop w:val="0"/>
          <w:marBottom w:val="0"/>
          <w:divBdr>
            <w:top w:val="none" w:sz="0" w:space="0" w:color="auto"/>
            <w:left w:val="none" w:sz="0" w:space="0" w:color="auto"/>
            <w:bottom w:val="none" w:sz="0" w:space="0" w:color="auto"/>
            <w:right w:val="none" w:sz="0" w:space="0" w:color="auto"/>
          </w:divBdr>
          <w:divsChild>
            <w:div w:id="188033451">
              <w:marLeft w:val="0"/>
              <w:marRight w:val="0"/>
              <w:marTop w:val="0"/>
              <w:marBottom w:val="0"/>
              <w:divBdr>
                <w:top w:val="none" w:sz="0" w:space="0" w:color="auto"/>
                <w:left w:val="none" w:sz="0" w:space="0" w:color="auto"/>
                <w:bottom w:val="none" w:sz="0" w:space="0" w:color="auto"/>
                <w:right w:val="none" w:sz="0" w:space="0" w:color="auto"/>
              </w:divBdr>
            </w:div>
          </w:divsChild>
        </w:div>
        <w:div w:id="253898600">
          <w:marLeft w:val="0"/>
          <w:marRight w:val="0"/>
          <w:marTop w:val="0"/>
          <w:marBottom w:val="0"/>
          <w:divBdr>
            <w:top w:val="none" w:sz="0" w:space="0" w:color="auto"/>
            <w:left w:val="none" w:sz="0" w:space="0" w:color="auto"/>
            <w:bottom w:val="none" w:sz="0" w:space="0" w:color="auto"/>
            <w:right w:val="none" w:sz="0" w:space="0" w:color="auto"/>
          </w:divBdr>
          <w:divsChild>
            <w:div w:id="808985443">
              <w:marLeft w:val="0"/>
              <w:marRight w:val="0"/>
              <w:marTop w:val="0"/>
              <w:marBottom w:val="0"/>
              <w:divBdr>
                <w:top w:val="none" w:sz="0" w:space="0" w:color="auto"/>
                <w:left w:val="none" w:sz="0" w:space="0" w:color="auto"/>
                <w:bottom w:val="none" w:sz="0" w:space="0" w:color="auto"/>
                <w:right w:val="none" w:sz="0" w:space="0" w:color="auto"/>
              </w:divBdr>
            </w:div>
          </w:divsChild>
        </w:div>
        <w:div w:id="1386371359">
          <w:marLeft w:val="0"/>
          <w:marRight w:val="0"/>
          <w:marTop w:val="0"/>
          <w:marBottom w:val="0"/>
          <w:divBdr>
            <w:top w:val="none" w:sz="0" w:space="0" w:color="auto"/>
            <w:left w:val="none" w:sz="0" w:space="0" w:color="auto"/>
            <w:bottom w:val="none" w:sz="0" w:space="0" w:color="auto"/>
            <w:right w:val="none" w:sz="0" w:space="0" w:color="auto"/>
          </w:divBdr>
          <w:divsChild>
            <w:div w:id="1088422541">
              <w:marLeft w:val="0"/>
              <w:marRight w:val="0"/>
              <w:marTop w:val="0"/>
              <w:marBottom w:val="0"/>
              <w:divBdr>
                <w:top w:val="none" w:sz="0" w:space="0" w:color="auto"/>
                <w:left w:val="none" w:sz="0" w:space="0" w:color="auto"/>
                <w:bottom w:val="none" w:sz="0" w:space="0" w:color="auto"/>
                <w:right w:val="none" w:sz="0" w:space="0" w:color="auto"/>
              </w:divBdr>
            </w:div>
          </w:divsChild>
        </w:div>
        <w:div w:id="1686059564">
          <w:marLeft w:val="0"/>
          <w:marRight w:val="0"/>
          <w:marTop w:val="0"/>
          <w:marBottom w:val="0"/>
          <w:divBdr>
            <w:top w:val="none" w:sz="0" w:space="0" w:color="auto"/>
            <w:left w:val="none" w:sz="0" w:space="0" w:color="auto"/>
            <w:bottom w:val="none" w:sz="0" w:space="0" w:color="auto"/>
            <w:right w:val="none" w:sz="0" w:space="0" w:color="auto"/>
          </w:divBdr>
          <w:divsChild>
            <w:div w:id="476385427">
              <w:marLeft w:val="0"/>
              <w:marRight w:val="0"/>
              <w:marTop w:val="0"/>
              <w:marBottom w:val="0"/>
              <w:divBdr>
                <w:top w:val="none" w:sz="0" w:space="0" w:color="auto"/>
                <w:left w:val="none" w:sz="0" w:space="0" w:color="auto"/>
                <w:bottom w:val="none" w:sz="0" w:space="0" w:color="auto"/>
                <w:right w:val="none" w:sz="0" w:space="0" w:color="auto"/>
              </w:divBdr>
            </w:div>
          </w:divsChild>
        </w:div>
        <w:div w:id="1464225399">
          <w:marLeft w:val="0"/>
          <w:marRight w:val="0"/>
          <w:marTop w:val="0"/>
          <w:marBottom w:val="0"/>
          <w:divBdr>
            <w:top w:val="none" w:sz="0" w:space="0" w:color="auto"/>
            <w:left w:val="none" w:sz="0" w:space="0" w:color="auto"/>
            <w:bottom w:val="none" w:sz="0" w:space="0" w:color="auto"/>
            <w:right w:val="none" w:sz="0" w:space="0" w:color="auto"/>
          </w:divBdr>
          <w:divsChild>
            <w:div w:id="1370837013">
              <w:marLeft w:val="0"/>
              <w:marRight w:val="0"/>
              <w:marTop w:val="0"/>
              <w:marBottom w:val="0"/>
              <w:divBdr>
                <w:top w:val="none" w:sz="0" w:space="0" w:color="auto"/>
                <w:left w:val="none" w:sz="0" w:space="0" w:color="auto"/>
                <w:bottom w:val="none" w:sz="0" w:space="0" w:color="auto"/>
                <w:right w:val="none" w:sz="0" w:space="0" w:color="auto"/>
              </w:divBdr>
            </w:div>
          </w:divsChild>
        </w:div>
        <w:div w:id="322974202">
          <w:marLeft w:val="0"/>
          <w:marRight w:val="0"/>
          <w:marTop w:val="0"/>
          <w:marBottom w:val="0"/>
          <w:divBdr>
            <w:top w:val="none" w:sz="0" w:space="0" w:color="auto"/>
            <w:left w:val="none" w:sz="0" w:space="0" w:color="auto"/>
            <w:bottom w:val="none" w:sz="0" w:space="0" w:color="auto"/>
            <w:right w:val="none" w:sz="0" w:space="0" w:color="auto"/>
          </w:divBdr>
          <w:divsChild>
            <w:div w:id="1287660537">
              <w:marLeft w:val="0"/>
              <w:marRight w:val="0"/>
              <w:marTop w:val="0"/>
              <w:marBottom w:val="0"/>
              <w:divBdr>
                <w:top w:val="none" w:sz="0" w:space="0" w:color="auto"/>
                <w:left w:val="none" w:sz="0" w:space="0" w:color="auto"/>
                <w:bottom w:val="none" w:sz="0" w:space="0" w:color="auto"/>
                <w:right w:val="none" w:sz="0" w:space="0" w:color="auto"/>
              </w:divBdr>
            </w:div>
          </w:divsChild>
        </w:div>
        <w:div w:id="1651517248">
          <w:marLeft w:val="0"/>
          <w:marRight w:val="0"/>
          <w:marTop w:val="0"/>
          <w:marBottom w:val="0"/>
          <w:divBdr>
            <w:top w:val="none" w:sz="0" w:space="0" w:color="auto"/>
            <w:left w:val="none" w:sz="0" w:space="0" w:color="auto"/>
            <w:bottom w:val="none" w:sz="0" w:space="0" w:color="auto"/>
            <w:right w:val="none" w:sz="0" w:space="0" w:color="auto"/>
          </w:divBdr>
          <w:divsChild>
            <w:div w:id="1585451462">
              <w:marLeft w:val="0"/>
              <w:marRight w:val="0"/>
              <w:marTop w:val="0"/>
              <w:marBottom w:val="0"/>
              <w:divBdr>
                <w:top w:val="none" w:sz="0" w:space="0" w:color="auto"/>
                <w:left w:val="none" w:sz="0" w:space="0" w:color="auto"/>
                <w:bottom w:val="none" w:sz="0" w:space="0" w:color="auto"/>
                <w:right w:val="none" w:sz="0" w:space="0" w:color="auto"/>
              </w:divBdr>
            </w:div>
          </w:divsChild>
        </w:div>
        <w:div w:id="1213736227">
          <w:marLeft w:val="0"/>
          <w:marRight w:val="0"/>
          <w:marTop w:val="0"/>
          <w:marBottom w:val="0"/>
          <w:divBdr>
            <w:top w:val="none" w:sz="0" w:space="0" w:color="auto"/>
            <w:left w:val="none" w:sz="0" w:space="0" w:color="auto"/>
            <w:bottom w:val="none" w:sz="0" w:space="0" w:color="auto"/>
            <w:right w:val="none" w:sz="0" w:space="0" w:color="auto"/>
          </w:divBdr>
          <w:divsChild>
            <w:div w:id="1205024420">
              <w:marLeft w:val="0"/>
              <w:marRight w:val="0"/>
              <w:marTop w:val="0"/>
              <w:marBottom w:val="0"/>
              <w:divBdr>
                <w:top w:val="none" w:sz="0" w:space="0" w:color="auto"/>
                <w:left w:val="none" w:sz="0" w:space="0" w:color="auto"/>
                <w:bottom w:val="none" w:sz="0" w:space="0" w:color="auto"/>
                <w:right w:val="none" w:sz="0" w:space="0" w:color="auto"/>
              </w:divBdr>
            </w:div>
          </w:divsChild>
        </w:div>
        <w:div w:id="1850216799">
          <w:marLeft w:val="0"/>
          <w:marRight w:val="0"/>
          <w:marTop w:val="0"/>
          <w:marBottom w:val="0"/>
          <w:divBdr>
            <w:top w:val="none" w:sz="0" w:space="0" w:color="auto"/>
            <w:left w:val="none" w:sz="0" w:space="0" w:color="auto"/>
            <w:bottom w:val="none" w:sz="0" w:space="0" w:color="auto"/>
            <w:right w:val="none" w:sz="0" w:space="0" w:color="auto"/>
          </w:divBdr>
          <w:divsChild>
            <w:div w:id="948589206">
              <w:marLeft w:val="0"/>
              <w:marRight w:val="0"/>
              <w:marTop w:val="0"/>
              <w:marBottom w:val="0"/>
              <w:divBdr>
                <w:top w:val="none" w:sz="0" w:space="0" w:color="auto"/>
                <w:left w:val="none" w:sz="0" w:space="0" w:color="auto"/>
                <w:bottom w:val="none" w:sz="0" w:space="0" w:color="auto"/>
                <w:right w:val="none" w:sz="0" w:space="0" w:color="auto"/>
              </w:divBdr>
            </w:div>
          </w:divsChild>
        </w:div>
        <w:div w:id="79567359">
          <w:marLeft w:val="0"/>
          <w:marRight w:val="0"/>
          <w:marTop w:val="0"/>
          <w:marBottom w:val="0"/>
          <w:divBdr>
            <w:top w:val="none" w:sz="0" w:space="0" w:color="auto"/>
            <w:left w:val="none" w:sz="0" w:space="0" w:color="auto"/>
            <w:bottom w:val="none" w:sz="0" w:space="0" w:color="auto"/>
            <w:right w:val="none" w:sz="0" w:space="0" w:color="auto"/>
          </w:divBdr>
          <w:divsChild>
            <w:div w:id="1738550235">
              <w:marLeft w:val="0"/>
              <w:marRight w:val="0"/>
              <w:marTop w:val="0"/>
              <w:marBottom w:val="0"/>
              <w:divBdr>
                <w:top w:val="none" w:sz="0" w:space="0" w:color="auto"/>
                <w:left w:val="none" w:sz="0" w:space="0" w:color="auto"/>
                <w:bottom w:val="none" w:sz="0" w:space="0" w:color="auto"/>
                <w:right w:val="none" w:sz="0" w:space="0" w:color="auto"/>
              </w:divBdr>
            </w:div>
          </w:divsChild>
        </w:div>
        <w:div w:id="1680346215">
          <w:marLeft w:val="0"/>
          <w:marRight w:val="0"/>
          <w:marTop w:val="0"/>
          <w:marBottom w:val="0"/>
          <w:divBdr>
            <w:top w:val="none" w:sz="0" w:space="0" w:color="auto"/>
            <w:left w:val="none" w:sz="0" w:space="0" w:color="auto"/>
            <w:bottom w:val="none" w:sz="0" w:space="0" w:color="auto"/>
            <w:right w:val="none" w:sz="0" w:space="0" w:color="auto"/>
          </w:divBdr>
          <w:divsChild>
            <w:div w:id="1630282897">
              <w:marLeft w:val="0"/>
              <w:marRight w:val="0"/>
              <w:marTop w:val="0"/>
              <w:marBottom w:val="0"/>
              <w:divBdr>
                <w:top w:val="none" w:sz="0" w:space="0" w:color="auto"/>
                <w:left w:val="none" w:sz="0" w:space="0" w:color="auto"/>
                <w:bottom w:val="none" w:sz="0" w:space="0" w:color="auto"/>
                <w:right w:val="none" w:sz="0" w:space="0" w:color="auto"/>
              </w:divBdr>
            </w:div>
          </w:divsChild>
        </w:div>
        <w:div w:id="1452480313">
          <w:marLeft w:val="0"/>
          <w:marRight w:val="0"/>
          <w:marTop w:val="0"/>
          <w:marBottom w:val="0"/>
          <w:divBdr>
            <w:top w:val="none" w:sz="0" w:space="0" w:color="auto"/>
            <w:left w:val="none" w:sz="0" w:space="0" w:color="auto"/>
            <w:bottom w:val="none" w:sz="0" w:space="0" w:color="auto"/>
            <w:right w:val="none" w:sz="0" w:space="0" w:color="auto"/>
          </w:divBdr>
          <w:divsChild>
            <w:div w:id="1555383913">
              <w:marLeft w:val="0"/>
              <w:marRight w:val="0"/>
              <w:marTop w:val="0"/>
              <w:marBottom w:val="0"/>
              <w:divBdr>
                <w:top w:val="none" w:sz="0" w:space="0" w:color="auto"/>
                <w:left w:val="none" w:sz="0" w:space="0" w:color="auto"/>
                <w:bottom w:val="none" w:sz="0" w:space="0" w:color="auto"/>
                <w:right w:val="none" w:sz="0" w:space="0" w:color="auto"/>
              </w:divBdr>
            </w:div>
          </w:divsChild>
        </w:div>
        <w:div w:id="1020081441">
          <w:marLeft w:val="0"/>
          <w:marRight w:val="0"/>
          <w:marTop w:val="0"/>
          <w:marBottom w:val="0"/>
          <w:divBdr>
            <w:top w:val="none" w:sz="0" w:space="0" w:color="auto"/>
            <w:left w:val="none" w:sz="0" w:space="0" w:color="auto"/>
            <w:bottom w:val="none" w:sz="0" w:space="0" w:color="auto"/>
            <w:right w:val="none" w:sz="0" w:space="0" w:color="auto"/>
          </w:divBdr>
          <w:divsChild>
            <w:div w:id="2125079489">
              <w:marLeft w:val="0"/>
              <w:marRight w:val="0"/>
              <w:marTop w:val="0"/>
              <w:marBottom w:val="0"/>
              <w:divBdr>
                <w:top w:val="none" w:sz="0" w:space="0" w:color="auto"/>
                <w:left w:val="none" w:sz="0" w:space="0" w:color="auto"/>
                <w:bottom w:val="none" w:sz="0" w:space="0" w:color="auto"/>
                <w:right w:val="none" w:sz="0" w:space="0" w:color="auto"/>
              </w:divBdr>
            </w:div>
          </w:divsChild>
        </w:div>
        <w:div w:id="1643921839">
          <w:marLeft w:val="0"/>
          <w:marRight w:val="0"/>
          <w:marTop w:val="0"/>
          <w:marBottom w:val="0"/>
          <w:divBdr>
            <w:top w:val="none" w:sz="0" w:space="0" w:color="auto"/>
            <w:left w:val="none" w:sz="0" w:space="0" w:color="auto"/>
            <w:bottom w:val="none" w:sz="0" w:space="0" w:color="auto"/>
            <w:right w:val="none" w:sz="0" w:space="0" w:color="auto"/>
          </w:divBdr>
          <w:divsChild>
            <w:div w:id="1317757374">
              <w:marLeft w:val="0"/>
              <w:marRight w:val="0"/>
              <w:marTop w:val="0"/>
              <w:marBottom w:val="0"/>
              <w:divBdr>
                <w:top w:val="none" w:sz="0" w:space="0" w:color="auto"/>
                <w:left w:val="none" w:sz="0" w:space="0" w:color="auto"/>
                <w:bottom w:val="none" w:sz="0" w:space="0" w:color="auto"/>
                <w:right w:val="none" w:sz="0" w:space="0" w:color="auto"/>
              </w:divBdr>
            </w:div>
          </w:divsChild>
        </w:div>
        <w:div w:id="344207375">
          <w:marLeft w:val="0"/>
          <w:marRight w:val="0"/>
          <w:marTop w:val="0"/>
          <w:marBottom w:val="0"/>
          <w:divBdr>
            <w:top w:val="none" w:sz="0" w:space="0" w:color="auto"/>
            <w:left w:val="none" w:sz="0" w:space="0" w:color="auto"/>
            <w:bottom w:val="none" w:sz="0" w:space="0" w:color="auto"/>
            <w:right w:val="none" w:sz="0" w:space="0" w:color="auto"/>
          </w:divBdr>
          <w:divsChild>
            <w:div w:id="1626734606">
              <w:marLeft w:val="0"/>
              <w:marRight w:val="0"/>
              <w:marTop w:val="0"/>
              <w:marBottom w:val="0"/>
              <w:divBdr>
                <w:top w:val="none" w:sz="0" w:space="0" w:color="auto"/>
                <w:left w:val="none" w:sz="0" w:space="0" w:color="auto"/>
                <w:bottom w:val="none" w:sz="0" w:space="0" w:color="auto"/>
                <w:right w:val="none" w:sz="0" w:space="0" w:color="auto"/>
              </w:divBdr>
            </w:div>
          </w:divsChild>
        </w:div>
        <w:div w:id="1361127131">
          <w:marLeft w:val="0"/>
          <w:marRight w:val="0"/>
          <w:marTop w:val="0"/>
          <w:marBottom w:val="0"/>
          <w:divBdr>
            <w:top w:val="none" w:sz="0" w:space="0" w:color="auto"/>
            <w:left w:val="none" w:sz="0" w:space="0" w:color="auto"/>
            <w:bottom w:val="none" w:sz="0" w:space="0" w:color="auto"/>
            <w:right w:val="none" w:sz="0" w:space="0" w:color="auto"/>
          </w:divBdr>
          <w:divsChild>
            <w:div w:id="1338386403">
              <w:marLeft w:val="0"/>
              <w:marRight w:val="0"/>
              <w:marTop w:val="0"/>
              <w:marBottom w:val="0"/>
              <w:divBdr>
                <w:top w:val="none" w:sz="0" w:space="0" w:color="auto"/>
                <w:left w:val="none" w:sz="0" w:space="0" w:color="auto"/>
                <w:bottom w:val="none" w:sz="0" w:space="0" w:color="auto"/>
                <w:right w:val="none" w:sz="0" w:space="0" w:color="auto"/>
              </w:divBdr>
            </w:div>
          </w:divsChild>
        </w:div>
        <w:div w:id="296910689">
          <w:marLeft w:val="0"/>
          <w:marRight w:val="0"/>
          <w:marTop w:val="0"/>
          <w:marBottom w:val="0"/>
          <w:divBdr>
            <w:top w:val="none" w:sz="0" w:space="0" w:color="auto"/>
            <w:left w:val="none" w:sz="0" w:space="0" w:color="auto"/>
            <w:bottom w:val="none" w:sz="0" w:space="0" w:color="auto"/>
            <w:right w:val="none" w:sz="0" w:space="0" w:color="auto"/>
          </w:divBdr>
          <w:divsChild>
            <w:div w:id="894124020">
              <w:marLeft w:val="0"/>
              <w:marRight w:val="0"/>
              <w:marTop w:val="0"/>
              <w:marBottom w:val="0"/>
              <w:divBdr>
                <w:top w:val="none" w:sz="0" w:space="0" w:color="auto"/>
                <w:left w:val="none" w:sz="0" w:space="0" w:color="auto"/>
                <w:bottom w:val="none" w:sz="0" w:space="0" w:color="auto"/>
                <w:right w:val="none" w:sz="0" w:space="0" w:color="auto"/>
              </w:divBdr>
            </w:div>
          </w:divsChild>
        </w:div>
        <w:div w:id="1902599424">
          <w:marLeft w:val="0"/>
          <w:marRight w:val="0"/>
          <w:marTop w:val="0"/>
          <w:marBottom w:val="0"/>
          <w:divBdr>
            <w:top w:val="none" w:sz="0" w:space="0" w:color="auto"/>
            <w:left w:val="none" w:sz="0" w:space="0" w:color="auto"/>
            <w:bottom w:val="none" w:sz="0" w:space="0" w:color="auto"/>
            <w:right w:val="none" w:sz="0" w:space="0" w:color="auto"/>
          </w:divBdr>
          <w:divsChild>
            <w:div w:id="1657804441">
              <w:marLeft w:val="0"/>
              <w:marRight w:val="0"/>
              <w:marTop w:val="0"/>
              <w:marBottom w:val="0"/>
              <w:divBdr>
                <w:top w:val="none" w:sz="0" w:space="0" w:color="auto"/>
                <w:left w:val="none" w:sz="0" w:space="0" w:color="auto"/>
                <w:bottom w:val="none" w:sz="0" w:space="0" w:color="auto"/>
                <w:right w:val="none" w:sz="0" w:space="0" w:color="auto"/>
              </w:divBdr>
            </w:div>
          </w:divsChild>
        </w:div>
        <w:div w:id="1588417653">
          <w:marLeft w:val="0"/>
          <w:marRight w:val="0"/>
          <w:marTop w:val="0"/>
          <w:marBottom w:val="0"/>
          <w:divBdr>
            <w:top w:val="none" w:sz="0" w:space="0" w:color="auto"/>
            <w:left w:val="none" w:sz="0" w:space="0" w:color="auto"/>
            <w:bottom w:val="none" w:sz="0" w:space="0" w:color="auto"/>
            <w:right w:val="none" w:sz="0" w:space="0" w:color="auto"/>
          </w:divBdr>
          <w:divsChild>
            <w:div w:id="1932158352">
              <w:marLeft w:val="0"/>
              <w:marRight w:val="0"/>
              <w:marTop w:val="0"/>
              <w:marBottom w:val="0"/>
              <w:divBdr>
                <w:top w:val="none" w:sz="0" w:space="0" w:color="auto"/>
                <w:left w:val="none" w:sz="0" w:space="0" w:color="auto"/>
                <w:bottom w:val="none" w:sz="0" w:space="0" w:color="auto"/>
                <w:right w:val="none" w:sz="0" w:space="0" w:color="auto"/>
              </w:divBdr>
            </w:div>
          </w:divsChild>
        </w:div>
        <w:div w:id="388766838">
          <w:marLeft w:val="0"/>
          <w:marRight w:val="0"/>
          <w:marTop w:val="0"/>
          <w:marBottom w:val="0"/>
          <w:divBdr>
            <w:top w:val="none" w:sz="0" w:space="0" w:color="auto"/>
            <w:left w:val="none" w:sz="0" w:space="0" w:color="auto"/>
            <w:bottom w:val="none" w:sz="0" w:space="0" w:color="auto"/>
            <w:right w:val="none" w:sz="0" w:space="0" w:color="auto"/>
          </w:divBdr>
          <w:divsChild>
            <w:div w:id="668824731">
              <w:marLeft w:val="0"/>
              <w:marRight w:val="0"/>
              <w:marTop w:val="0"/>
              <w:marBottom w:val="0"/>
              <w:divBdr>
                <w:top w:val="none" w:sz="0" w:space="0" w:color="auto"/>
                <w:left w:val="none" w:sz="0" w:space="0" w:color="auto"/>
                <w:bottom w:val="none" w:sz="0" w:space="0" w:color="auto"/>
                <w:right w:val="none" w:sz="0" w:space="0" w:color="auto"/>
              </w:divBdr>
            </w:div>
          </w:divsChild>
        </w:div>
        <w:div w:id="1822699821">
          <w:marLeft w:val="0"/>
          <w:marRight w:val="0"/>
          <w:marTop w:val="0"/>
          <w:marBottom w:val="0"/>
          <w:divBdr>
            <w:top w:val="none" w:sz="0" w:space="0" w:color="auto"/>
            <w:left w:val="none" w:sz="0" w:space="0" w:color="auto"/>
            <w:bottom w:val="none" w:sz="0" w:space="0" w:color="auto"/>
            <w:right w:val="none" w:sz="0" w:space="0" w:color="auto"/>
          </w:divBdr>
          <w:divsChild>
            <w:div w:id="2086299091">
              <w:marLeft w:val="0"/>
              <w:marRight w:val="0"/>
              <w:marTop w:val="0"/>
              <w:marBottom w:val="0"/>
              <w:divBdr>
                <w:top w:val="none" w:sz="0" w:space="0" w:color="auto"/>
                <w:left w:val="none" w:sz="0" w:space="0" w:color="auto"/>
                <w:bottom w:val="none" w:sz="0" w:space="0" w:color="auto"/>
                <w:right w:val="none" w:sz="0" w:space="0" w:color="auto"/>
              </w:divBdr>
            </w:div>
          </w:divsChild>
        </w:div>
        <w:div w:id="1254511078">
          <w:marLeft w:val="0"/>
          <w:marRight w:val="0"/>
          <w:marTop w:val="0"/>
          <w:marBottom w:val="0"/>
          <w:divBdr>
            <w:top w:val="none" w:sz="0" w:space="0" w:color="auto"/>
            <w:left w:val="none" w:sz="0" w:space="0" w:color="auto"/>
            <w:bottom w:val="none" w:sz="0" w:space="0" w:color="auto"/>
            <w:right w:val="none" w:sz="0" w:space="0" w:color="auto"/>
          </w:divBdr>
          <w:divsChild>
            <w:div w:id="705518880">
              <w:marLeft w:val="0"/>
              <w:marRight w:val="0"/>
              <w:marTop w:val="0"/>
              <w:marBottom w:val="0"/>
              <w:divBdr>
                <w:top w:val="none" w:sz="0" w:space="0" w:color="auto"/>
                <w:left w:val="none" w:sz="0" w:space="0" w:color="auto"/>
                <w:bottom w:val="none" w:sz="0" w:space="0" w:color="auto"/>
                <w:right w:val="none" w:sz="0" w:space="0" w:color="auto"/>
              </w:divBdr>
            </w:div>
          </w:divsChild>
        </w:div>
        <w:div w:id="94133527">
          <w:marLeft w:val="0"/>
          <w:marRight w:val="0"/>
          <w:marTop w:val="0"/>
          <w:marBottom w:val="0"/>
          <w:divBdr>
            <w:top w:val="none" w:sz="0" w:space="0" w:color="auto"/>
            <w:left w:val="none" w:sz="0" w:space="0" w:color="auto"/>
            <w:bottom w:val="none" w:sz="0" w:space="0" w:color="auto"/>
            <w:right w:val="none" w:sz="0" w:space="0" w:color="auto"/>
          </w:divBdr>
          <w:divsChild>
            <w:div w:id="2007241145">
              <w:marLeft w:val="0"/>
              <w:marRight w:val="0"/>
              <w:marTop w:val="0"/>
              <w:marBottom w:val="0"/>
              <w:divBdr>
                <w:top w:val="none" w:sz="0" w:space="0" w:color="auto"/>
                <w:left w:val="none" w:sz="0" w:space="0" w:color="auto"/>
                <w:bottom w:val="none" w:sz="0" w:space="0" w:color="auto"/>
                <w:right w:val="none" w:sz="0" w:space="0" w:color="auto"/>
              </w:divBdr>
            </w:div>
          </w:divsChild>
        </w:div>
        <w:div w:id="1139569671">
          <w:marLeft w:val="0"/>
          <w:marRight w:val="0"/>
          <w:marTop w:val="0"/>
          <w:marBottom w:val="0"/>
          <w:divBdr>
            <w:top w:val="none" w:sz="0" w:space="0" w:color="auto"/>
            <w:left w:val="none" w:sz="0" w:space="0" w:color="auto"/>
            <w:bottom w:val="none" w:sz="0" w:space="0" w:color="auto"/>
            <w:right w:val="none" w:sz="0" w:space="0" w:color="auto"/>
          </w:divBdr>
          <w:divsChild>
            <w:div w:id="1847094518">
              <w:marLeft w:val="0"/>
              <w:marRight w:val="0"/>
              <w:marTop w:val="0"/>
              <w:marBottom w:val="0"/>
              <w:divBdr>
                <w:top w:val="none" w:sz="0" w:space="0" w:color="auto"/>
                <w:left w:val="none" w:sz="0" w:space="0" w:color="auto"/>
                <w:bottom w:val="none" w:sz="0" w:space="0" w:color="auto"/>
                <w:right w:val="none" w:sz="0" w:space="0" w:color="auto"/>
              </w:divBdr>
            </w:div>
          </w:divsChild>
        </w:div>
        <w:div w:id="580603376">
          <w:marLeft w:val="0"/>
          <w:marRight w:val="0"/>
          <w:marTop w:val="0"/>
          <w:marBottom w:val="0"/>
          <w:divBdr>
            <w:top w:val="none" w:sz="0" w:space="0" w:color="auto"/>
            <w:left w:val="none" w:sz="0" w:space="0" w:color="auto"/>
            <w:bottom w:val="none" w:sz="0" w:space="0" w:color="auto"/>
            <w:right w:val="none" w:sz="0" w:space="0" w:color="auto"/>
          </w:divBdr>
          <w:divsChild>
            <w:div w:id="1594588106">
              <w:marLeft w:val="0"/>
              <w:marRight w:val="0"/>
              <w:marTop w:val="0"/>
              <w:marBottom w:val="0"/>
              <w:divBdr>
                <w:top w:val="none" w:sz="0" w:space="0" w:color="auto"/>
                <w:left w:val="none" w:sz="0" w:space="0" w:color="auto"/>
                <w:bottom w:val="none" w:sz="0" w:space="0" w:color="auto"/>
                <w:right w:val="none" w:sz="0" w:space="0" w:color="auto"/>
              </w:divBdr>
            </w:div>
          </w:divsChild>
        </w:div>
        <w:div w:id="290863791">
          <w:marLeft w:val="0"/>
          <w:marRight w:val="0"/>
          <w:marTop w:val="0"/>
          <w:marBottom w:val="0"/>
          <w:divBdr>
            <w:top w:val="none" w:sz="0" w:space="0" w:color="auto"/>
            <w:left w:val="none" w:sz="0" w:space="0" w:color="auto"/>
            <w:bottom w:val="none" w:sz="0" w:space="0" w:color="auto"/>
            <w:right w:val="none" w:sz="0" w:space="0" w:color="auto"/>
          </w:divBdr>
          <w:divsChild>
            <w:div w:id="2128545943">
              <w:marLeft w:val="0"/>
              <w:marRight w:val="0"/>
              <w:marTop w:val="0"/>
              <w:marBottom w:val="0"/>
              <w:divBdr>
                <w:top w:val="none" w:sz="0" w:space="0" w:color="auto"/>
                <w:left w:val="none" w:sz="0" w:space="0" w:color="auto"/>
                <w:bottom w:val="none" w:sz="0" w:space="0" w:color="auto"/>
                <w:right w:val="none" w:sz="0" w:space="0" w:color="auto"/>
              </w:divBdr>
            </w:div>
          </w:divsChild>
        </w:div>
        <w:div w:id="432239272">
          <w:marLeft w:val="0"/>
          <w:marRight w:val="0"/>
          <w:marTop w:val="0"/>
          <w:marBottom w:val="0"/>
          <w:divBdr>
            <w:top w:val="none" w:sz="0" w:space="0" w:color="auto"/>
            <w:left w:val="none" w:sz="0" w:space="0" w:color="auto"/>
            <w:bottom w:val="none" w:sz="0" w:space="0" w:color="auto"/>
            <w:right w:val="none" w:sz="0" w:space="0" w:color="auto"/>
          </w:divBdr>
          <w:divsChild>
            <w:div w:id="1755279218">
              <w:marLeft w:val="0"/>
              <w:marRight w:val="0"/>
              <w:marTop w:val="0"/>
              <w:marBottom w:val="0"/>
              <w:divBdr>
                <w:top w:val="none" w:sz="0" w:space="0" w:color="auto"/>
                <w:left w:val="none" w:sz="0" w:space="0" w:color="auto"/>
                <w:bottom w:val="none" w:sz="0" w:space="0" w:color="auto"/>
                <w:right w:val="none" w:sz="0" w:space="0" w:color="auto"/>
              </w:divBdr>
            </w:div>
          </w:divsChild>
        </w:div>
        <w:div w:id="1755736816">
          <w:marLeft w:val="0"/>
          <w:marRight w:val="0"/>
          <w:marTop w:val="0"/>
          <w:marBottom w:val="0"/>
          <w:divBdr>
            <w:top w:val="none" w:sz="0" w:space="0" w:color="auto"/>
            <w:left w:val="none" w:sz="0" w:space="0" w:color="auto"/>
            <w:bottom w:val="none" w:sz="0" w:space="0" w:color="auto"/>
            <w:right w:val="none" w:sz="0" w:space="0" w:color="auto"/>
          </w:divBdr>
          <w:divsChild>
            <w:div w:id="1124999827">
              <w:marLeft w:val="0"/>
              <w:marRight w:val="0"/>
              <w:marTop w:val="0"/>
              <w:marBottom w:val="0"/>
              <w:divBdr>
                <w:top w:val="none" w:sz="0" w:space="0" w:color="auto"/>
                <w:left w:val="none" w:sz="0" w:space="0" w:color="auto"/>
                <w:bottom w:val="none" w:sz="0" w:space="0" w:color="auto"/>
                <w:right w:val="none" w:sz="0" w:space="0" w:color="auto"/>
              </w:divBdr>
            </w:div>
          </w:divsChild>
        </w:div>
        <w:div w:id="423696237">
          <w:marLeft w:val="0"/>
          <w:marRight w:val="0"/>
          <w:marTop w:val="0"/>
          <w:marBottom w:val="0"/>
          <w:divBdr>
            <w:top w:val="none" w:sz="0" w:space="0" w:color="auto"/>
            <w:left w:val="none" w:sz="0" w:space="0" w:color="auto"/>
            <w:bottom w:val="none" w:sz="0" w:space="0" w:color="auto"/>
            <w:right w:val="none" w:sz="0" w:space="0" w:color="auto"/>
          </w:divBdr>
          <w:divsChild>
            <w:div w:id="824246890">
              <w:marLeft w:val="0"/>
              <w:marRight w:val="0"/>
              <w:marTop w:val="0"/>
              <w:marBottom w:val="0"/>
              <w:divBdr>
                <w:top w:val="none" w:sz="0" w:space="0" w:color="auto"/>
                <w:left w:val="none" w:sz="0" w:space="0" w:color="auto"/>
                <w:bottom w:val="none" w:sz="0" w:space="0" w:color="auto"/>
                <w:right w:val="none" w:sz="0" w:space="0" w:color="auto"/>
              </w:divBdr>
            </w:div>
          </w:divsChild>
        </w:div>
        <w:div w:id="1381710461">
          <w:marLeft w:val="0"/>
          <w:marRight w:val="0"/>
          <w:marTop w:val="0"/>
          <w:marBottom w:val="0"/>
          <w:divBdr>
            <w:top w:val="none" w:sz="0" w:space="0" w:color="auto"/>
            <w:left w:val="none" w:sz="0" w:space="0" w:color="auto"/>
            <w:bottom w:val="none" w:sz="0" w:space="0" w:color="auto"/>
            <w:right w:val="none" w:sz="0" w:space="0" w:color="auto"/>
          </w:divBdr>
          <w:divsChild>
            <w:div w:id="1031423213">
              <w:marLeft w:val="0"/>
              <w:marRight w:val="0"/>
              <w:marTop w:val="0"/>
              <w:marBottom w:val="0"/>
              <w:divBdr>
                <w:top w:val="none" w:sz="0" w:space="0" w:color="auto"/>
                <w:left w:val="none" w:sz="0" w:space="0" w:color="auto"/>
                <w:bottom w:val="none" w:sz="0" w:space="0" w:color="auto"/>
                <w:right w:val="none" w:sz="0" w:space="0" w:color="auto"/>
              </w:divBdr>
            </w:div>
          </w:divsChild>
        </w:div>
        <w:div w:id="698968533">
          <w:marLeft w:val="0"/>
          <w:marRight w:val="0"/>
          <w:marTop w:val="0"/>
          <w:marBottom w:val="0"/>
          <w:divBdr>
            <w:top w:val="none" w:sz="0" w:space="0" w:color="auto"/>
            <w:left w:val="none" w:sz="0" w:space="0" w:color="auto"/>
            <w:bottom w:val="none" w:sz="0" w:space="0" w:color="auto"/>
            <w:right w:val="none" w:sz="0" w:space="0" w:color="auto"/>
          </w:divBdr>
          <w:divsChild>
            <w:div w:id="1413619515">
              <w:marLeft w:val="0"/>
              <w:marRight w:val="0"/>
              <w:marTop w:val="0"/>
              <w:marBottom w:val="0"/>
              <w:divBdr>
                <w:top w:val="none" w:sz="0" w:space="0" w:color="auto"/>
                <w:left w:val="none" w:sz="0" w:space="0" w:color="auto"/>
                <w:bottom w:val="none" w:sz="0" w:space="0" w:color="auto"/>
                <w:right w:val="none" w:sz="0" w:space="0" w:color="auto"/>
              </w:divBdr>
            </w:div>
          </w:divsChild>
        </w:div>
        <w:div w:id="246153603">
          <w:marLeft w:val="0"/>
          <w:marRight w:val="0"/>
          <w:marTop w:val="0"/>
          <w:marBottom w:val="0"/>
          <w:divBdr>
            <w:top w:val="none" w:sz="0" w:space="0" w:color="auto"/>
            <w:left w:val="none" w:sz="0" w:space="0" w:color="auto"/>
            <w:bottom w:val="none" w:sz="0" w:space="0" w:color="auto"/>
            <w:right w:val="none" w:sz="0" w:space="0" w:color="auto"/>
          </w:divBdr>
          <w:divsChild>
            <w:div w:id="1013995460">
              <w:marLeft w:val="0"/>
              <w:marRight w:val="0"/>
              <w:marTop w:val="0"/>
              <w:marBottom w:val="0"/>
              <w:divBdr>
                <w:top w:val="none" w:sz="0" w:space="0" w:color="auto"/>
                <w:left w:val="none" w:sz="0" w:space="0" w:color="auto"/>
                <w:bottom w:val="none" w:sz="0" w:space="0" w:color="auto"/>
                <w:right w:val="none" w:sz="0" w:space="0" w:color="auto"/>
              </w:divBdr>
            </w:div>
          </w:divsChild>
        </w:div>
        <w:div w:id="137116362">
          <w:marLeft w:val="0"/>
          <w:marRight w:val="0"/>
          <w:marTop w:val="0"/>
          <w:marBottom w:val="0"/>
          <w:divBdr>
            <w:top w:val="none" w:sz="0" w:space="0" w:color="auto"/>
            <w:left w:val="none" w:sz="0" w:space="0" w:color="auto"/>
            <w:bottom w:val="none" w:sz="0" w:space="0" w:color="auto"/>
            <w:right w:val="none" w:sz="0" w:space="0" w:color="auto"/>
          </w:divBdr>
          <w:divsChild>
            <w:div w:id="2073188135">
              <w:marLeft w:val="0"/>
              <w:marRight w:val="0"/>
              <w:marTop w:val="0"/>
              <w:marBottom w:val="0"/>
              <w:divBdr>
                <w:top w:val="none" w:sz="0" w:space="0" w:color="auto"/>
                <w:left w:val="none" w:sz="0" w:space="0" w:color="auto"/>
                <w:bottom w:val="none" w:sz="0" w:space="0" w:color="auto"/>
                <w:right w:val="none" w:sz="0" w:space="0" w:color="auto"/>
              </w:divBdr>
            </w:div>
          </w:divsChild>
        </w:div>
        <w:div w:id="640381126">
          <w:marLeft w:val="0"/>
          <w:marRight w:val="0"/>
          <w:marTop w:val="0"/>
          <w:marBottom w:val="0"/>
          <w:divBdr>
            <w:top w:val="none" w:sz="0" w:space="0" w:color="auto"/>
            <w:left w:val="none" w:sz="0" w:space="0" w:color="auto"/>
            <w:bottom w:val="none" w:sz="0" w:space="0" w:color="auto"/>
            <w:right w:val="none" w:sz="0" w:space="0" w:color="auto"/>
          </w:divBdr>
          <w:divsChild>
            <w:div w:id="1935897749">
              <w:marLeft w:val="0"/>
              <w:marRight w:val="0"/>
              <w:marTop w:val="0"/>
              <w:marBottom w:val="0"/>
              <w:divBdr>
                <w:top w:val="none" w:sz="0" w:space="0" w:color="auto"/>
                <w:left w:val="none" w:sz="0" w:space="0" w:color="auto"/>
                <w:bottom w:val="none" w:sz="0" w:space="0" w:color="auto"/>
                <w:right w:val="none" w:sz="0" w:space="0" w:color="auto"/>
              </w:divBdr>
            </w:div>
          </w:divsChild>
        </w:div>
        <w:div w:id="929895887">
          <w:marLeft w:val="0"/>
          <w:marRight w:val="0"/>
          <w:marTop w:val="0"/>
          <w:marBottom w:val="0"/>
          <w:divBdr>
            <w:top w:val="none" w:sz="0" w:space="0" w:color="auto"/>
            <w:left w:val="none" w:sz="0" w:space="0" w:color="auto"/>
            <w:bottom w:val="none" w:sz="0" w:space="0" w:color="auto"/>
            <w:right w:val="none" w:sz="0" w:space="0" w:color="auto"/>
          </w:divBdr>
          <w:divsChild>
            <w:div w:id="2031837766">
              <w:marLeft w:val="0"/>
              <w:marRight w:val="0"/>
              <w:marTop w:val="0"/>
              <w:marBottom w:val="0"/>
              <w:divBdr>
                <w:top w:val="none" w:sz="0" w:space="0" w:color="auto"/>
                <w:left w:val="none" w:sz="0" w:space="0" w:color="auto"/>
                <w:bottom w:val="none" w:sz="0" w:space="0" w:color="auto"/>
                <w:right w:val="none" w:sz="0" w:space="0" w:color="auto"/>
              </w:divBdr>
            </w:div>
          </w:divsChild>
        </w:div>
        <w:div w:id="153448267">
          <w:marLeft w:val="0"/>
          <w:marRight w:val="0"/>
          <w:marTop w:val="0"/>
          <w:marBottom w:val="0"/>
          <w:divBdr>
            <w:top w:val="none" w:sz="0" w:space="0" w:color="auto"/>
            <w:left w:val="none" w:sz="0" w:space="0" w:color="auto"/>
            <w:bottom w:val="none" w:sz="0" w:space="0" w:color="auto"/>
            <w:right w:val="none" w:sz="0" w:space="0" w:color="auto"/>
          </w:divBdr>
          <w:divsChild>
            <w:div w:id="841092447">
              <w:marLeft w:val="0"/>
              <w:marRight w:val="0"/>
              <w:marTop w:val="0"/>
              <w:marBottom w:val="0"/>
              <w:divBdr>
                <w:top w:val="none" w:sz="0" w:space="0" w:color="auto"/>
                <w:left w:val="none" w:sz="0" w:space="0" w:color="auto"/>
                <w:bottom w:val="none" w:sz="0" w:space="0" w:color="auto"/>
                <w:right w:val="none" w:sz="0" w:space="0" w:color="auto"/>
              </w:divBdr>
            </w:div>
          </w:divsChild>
        </w:div>
        <w:div w:id="1918592756">
          <w:marLeft w:val="0"/>
          <w:marRight w:val="0"/>
          <w:marTop w:val="0"/>
          <w:marBottom w:val="0"/>
          <w:divBdr>
            <w:top w:val="none" w:sz="0" w:space="0" w:color="auto"/>
            <w:left w:val="none" w:sz="0" w:space="0" w:color="auto"/>
            <w:bottom w:val="none" w:sz="0" w:space="0" w:color="auto"/>
            <w:right w:val="none" w:sz="0" w:space="0" w:color="auto"/>
          </w:divBdr>
          <w:divsChild>
            <w:div w:id="1116950069">
              <w:marLeft w:val="0"/>
              <w:marRight w:val="0"/>
              <w:marTop w:val="0"/>
              <w:marBottom w:val="0"/>
              <w:divBdr>
                <w:top w:val="none" w:sz="0" w:space="0" w:color="auto"/>
                <w:left w:val="none" w:sz="0" w:space="0" w:color="auto"/>
                <w:bottom w:val="none" w:sz="0" w:space="0" w:color="auto"/>
                <w:right w:val="none" w:sz="0" w:space="0" w:color="auto"/>
              </w:divBdr>
            </w:div>
          </w:divsChild>
        </w:div>
        <w:div w:id="1404179986">
          <w:marLeft w:val="0"/>
          <w:marRight w:val="0"/>
          <w:marTop w:val="0"/>
          <w:marBottom w:val="0"/>
          <w:divBdr>
            <w:top w:val="none" w:sz="0" w:space="0" w:color="auto"/>
            <w:left w:val="none" w:sz="0" w:space="0" w:color="auto"/>
            <w:bottom w:val="none" w:sz="0" w:space="0" w:color="auto"/>
            <w:right w:val="none" w:sz="0" w:space="0" w:color="auto"/>
          </w:divBdr>
          <w:divsChild>
            <w:div w:id="997271543">
              <w:marLeft w:val="0"/>
              <w:marRight w:val="0"/>
              <w:marTop w:val="0"/>
              <w:marBottom w:val="0"/>
              <w:divBdr>
                <w:top w:val="none" w:sz="0" w:space="0" w:color="auto"/>
                <w:left w:val="none" w:sz="0" w:space="0" w:color="auto"/>
                <w:bottom w:val="none" w:sz="0" w:space="0" w:color="auto"/>
                <w:right w:val="none" w:sz="0" w:space="0" w:color="auto"/>
              </w:divBdr>
            </w:div>
          </w:divsChild>
        </w:div>
        <w:div w:id="1749616235">
          <w:marLeft w:val="0"/>
          <w:marRight w:val="0"/>
          <w:marTop w:val="0"/>
          <w:marBottom w:val="0"/>
          <w:divBdr>
            <w:top w:val="none" w:sz="0" w:space="0" w:color="auto"/>
            <w:left w:val="none" w:sz="0" w:space="0" w:color="auto"/>
            <w:bottom w:val="none" w:sz="0" w:space="0" w:color="auto"/>
            <w:right w:val="none" w:sz="0" w:space="0" w:color="auto"/>
          </w:divBdr>
          <w:divsChild>
            <w:div w:id="1278492078">
              <w:marLeft w:val="0"/>
              <w:marRight w:val="0"/>
              <w:marTop w:val="0"/>
              <w:marBottom w:val="0"/>
              <w:divBdr>
                <w:top w:val="none" w:sz="0" w:space="0" w:color="auto"/>
                <w:left w:val="none" w:sz="0" w:space="0" w:color="auto"/>
                <w:bottom w:val="none" w:sz="0" w:space="0" w:color="auto"/>
                <w:right w:val="none" w:sz="0" w:space="0" w:color="auto"/>
              </w:divBdr>
            </w:div>
          </w:divsChild>
        </w:div>
        <w:div w:id="1129012075">
          <w:marLeft w:val="0"/>
          <w:marRight w:val="0"/>
          <w:marTop w:val="0"/>
          <w:marBottom w:val="0"/>
          <w:divBdr>
            <w:top w:val="none" w:sz="0" w:space="0" w:color="auto"/>
            <w:left w:val="none" w:sz="0" w:space="0" w:color="auto"/>
            <w:bottom w:val="none" w:sz="0" w:space="0" w:color="auto"/>
            <w:right w:val="none" w:sz="0" w:space="0" w:color="auto"/>
          </w:divBdr>
          <w:divsChild>
            <w:div w:id="1173372891">
              <w:marLeft w:val="0"/>
              <w:marRight w:val="0"/>
              <w:marTop w:val="0"/>
              <w:marBottom w:val="0"/>
              <w:divBdr>
                <w:top w:val="none" w:sz="0" w:space="0" w:color="auto"/>
                <w:left w:val="none" w:sz="0" w:space="0" w:color="auto"/>
                <w:bottom w:val="none" w:sz="0" w:space="0" w:color="auto"/>
                <w:right w:val="none" w:sz="0" w:space="0" w:color="auto"/>
              </w:divBdr>
            </w:div>
          </w:divsChild>
        </w:div>
        <w:div w:id="854727382">
          <w:marLeft w:val="0"/>
          <w:marRight w:val="0"/>
          <w:marTop w:val="0"/>
          <w:marBottom w:val="0"/>
          <w:divBdr>
            <w:top w:val="none" w:sz="0" w:space="0" w:color="auto"/>
            <w:left w:val="none" w:sz="0" w:space="0" w:color="auto"/>
            <w:bottom w:val="none" w:sz="0" w:space="0" w:color="auto"/>
            <w:right w:val="none" w:sz="0" w:space="0" w:color="auto"/>
          </w:divBdr>
          <w:divsChild>
            <w:div w:id="1138110045">
              <w:marLeft w:val="0"/>
              <w:marRight w:val="0"/>
              <w:marTop w:val="0"/>
              <w:marBottom w:val="0"/>
              <w:divBdr>
                <w:top w:val="none" w:sz="0" w:space="0" w:color="auto"/>
                <w:left w:val="none" w:sz="0" w:space="0" w:color="auto"/>
                <w:bottom w:val="none" w:sz="0" w:space="0" w:color="auto"/>
                <w:right w:val="none" w:sz="0" w:space="0" w:color="auto"/>
              </w:divBdr>
            </w:div>
          </w:divsChild>
        </w:div>
        <w:div w:id="1531381070">
          <w:marLeft w:val="0"/>
          <w:marRight w:val="0"/>
          <w:marTop w:val="0"/>
          <w:marBottom w:val="0"/>
          <w:divBdr>
            <w:top w:val="none" w:sz="0" w:space="0" w:color="auto"/>
            <w:left w:val="none" w:sz="0" w:space="0" w:color="auto"/>
            <w:bottom w:val="none" w:sz="0" w:space="0" w:color="auto"/>
            <w:right w:val="none" w:sz="0" w:space="0" w:color="auto"/>
          </w:divBdr>
          <w:divsChild>
            <w:div w:id="322393673">
              <w:marLeft w:val="0"/>
              <w:marRight w:val="0"/>
              <w:marTop w:val="0"/>
              <w:marBottom w:val="0"/>
              <w:divBdr>
                <w:top w:val="none" w:sz="0" w:space="0" w:color="auto"/>
                <w:left w:val="none" w:sz="0" w:space="0" w:color="auto"/>
                <w:bottom w:val="none" w:sz="0" w:space="0" w:color="auto"/>
                <w:right w:val="none" w:sz="0" w:space="0" w:color="auto"/>
              </w:divBdr>
            </w:div>
          </w:divsChild>
        </w:div>
        <w:div w:id="1350839530">
          <w:marLeft w:val="0"/>
          <w:marRight w:val="0"/>
          <w:marTop w:val="0"/>
          <w:marBottom w:val="0"/>
          <w:divBdr>
            <w:top w:val="none" w:sz="0" w:space="0" w:color="auto"/>
            <w:left w:val="none" w:sz="0" w:space="0" w:color="auto"/>
            <w:bottom w:val="none" w:sz="0" w:space="0" w:color="auto"/>
            <w:right w:val="none" w:sz="0" w:space="0" w:color="auto"/>
          </w:divBdr>
          <w:divsChild>
            <w:div w:id="431778989">
              <w:marLeft w:val="0"/>
              <w:marRight w:val="0"/>
              <w:marTop w:val="0"/>
              <w:marBottom w:val="0"/>
              <w:divBdr>
                <w:top w:val="none" w:sz="0" w:space="0" w:color="auto"/>
                <w:left w:val="none" w:sz="0" w:space="0" w:color="auto"/>
                <w:bottom w:val="none" w:sz="0" w:space="0" w:color="auto"/>
                <w:right w:val="none" w:sz="0" w:space="0" w:color="auto"/>
              </w:divBdr>
            </w:div>
          </w:divsChild>
        </w:div>
        <w:div w:id="2142308724">
          <w:marLeft w:val="0"/>
          <w:marRight w:val="0"/>
          <w:marTop w:val="0"/>
          <w:marBottom w:val="0"/>
          <w:divBdr>
            <w:top w:val="none" w:sz="0" w:space="0" w:color="auto"/>
            <w:left w:val="none" w:sz="0" w:space="0" w:color="auto"/>
            <w:bottom w:val="none" w:sz="0" w:space="0" w:color="auto"/>
            <w:right w:val="none" w:sz="0" w:space="0" w:color="auto"/>
          </w:divBdr>
          <w:divsChild>
            <w:div w:id="860511849">
              <w:marLeft w:val="0"/>
              <w:marRight w:val="0"/>
              <w:marTop w:val="0"/>
              <w:marBottom w:val="0"/>
              <w:divBdr>
                <w:top w:val="none" w:sz="0" w:space="0" w:color="auto"/>
                <w:left w:val="none" w:sz="0" w:space="0" w:color="auto"/>
                <w:bottom w:val="none" w:sz="0" w:space="0" w:color="auto"/>
                <w:right w:val="none" w:sz="0" w:space="0" w:color="auto"/>
              </w:divBdr>
            </w:div>
          </w:divsChild>
        </w:div>
        <w:div w:id="892620111">
          <w:marLeft w:val="0"/>
          <w:marRight w:val="0"/>
          <w:marTop w:val="0"/>
          <w:marBottom w:val="0"/>
          <w:divBdr>
            <w:top w:val="none" w:sz="0" w:space="0" w:color="auto"/>
            <w:left w:val="none" w:sz="0" w:space="0" w:color="auto"/>
            <w:bottom w:val="none" w:sz="0" w:space="0" w:color="auto"/>
            <w:right w:val="none" w:sz="0" w:space="0" w:color="auto"/>
          </w:divBdr>
          <w:divsChild>
            <w:div w:id="928998775">
              <w:marLeft w:val="0"/>
              <w:marRight w:val="0"/>
              <w:marTop w:val="0"/>
              <w:marBottom w:val="0"/>
              <w:divBdr>
                <w:top w:val="none" w:sz="0" w:space="0" w:color="auto"/>
                <w:left w:val="none" w:sz="0" w:space="0" w:color="auto"/>
                <w:bottom w:val="none" w:sz="0" w:space="0" w:color="auto"/>
                <w:right w:val="none" w:sz="0" w:space="0" w:color="auto"/>
              </w:divBdr>
            </w:div>
          </w:divsChild>
        </w:div>
        <w:div w:id="160318479">
          <w:marLeft w:val="0"/>
          <w:marRight w:val="0"/>
          <w:marTop w:val="0"/>
          <w:marBottom w:val="0"/>
          <w:divBdr>
            <w:top w:val="none" w:sz="0" w:space="0" w:color="auto"/>
            <w:left w:val="none" w:sz="0" w:space="0" w:color="auto"/>
            <w:bottom w:val="none" w:sz="0" w:space="0" w:color="auto"/>
            <w:right w:val="none" w:sz="0" w:space="0" w:color="auto"/>
          </w:divBdr>
          <w:divsChild>
            <w:div w:id="1669018648">
              <w:marLeft w:val="0"/>
              <w:marRight w:val="0"/>
              <w:marTop w:val="0"/>
              <w:marBottom w:val="0"/>
              <w:divBdr>
                <w:top w:val="none" w:sz="0" w:space="0" w:color="auto"/>
                <w:left w:val="none" w:sz="0" w:space="0" w:color="auto"/>
                <w:bottom w:val="none" w:sz="0" w:space="0" w:color="auto"/>
                <w:right w:val="none" w:sz="0" w:space="0" w:color="auto"/>
              </w:divBdr>
            </w:div>
          </w:divsChild>
        </w:div>
        <w:div w:id="2144538225">
          <w:marLeft w:val="0"/>
          <w:marRight w:val="0"/>
          <w:marTop w:val="0"/>
          <w:marBottom w:val="0"/>
          <w:divBdr>
            <w:top w:val="none" w:sz="0" w:space="0" w:color="auto"/>
            <w:left w:val="none" w:sz="0" w:space="0" w:color="auto"/>
            <w:bottom w:val="none" w:sz="0" w:space="0" w:color="auto"/>
            <w:right w:val="none" w:sz="0" w:space="0" w:color="auto"/>
          </w:divBdr>
          <w:divsChild>
            <w:div w:id="392001768">
              <w:marLeft w:val="0"/>
              <w:marRight w:val="0"/>
              <w:marTop w:val="0"/>
              <w:marBottom w:val="0"/>
              <w:divBdr>
                <w:top w:val="none" w:sz="0" w:space="0" w:color="auto"/>
                <w:left w:val="none" w:sz="0" w:space="0" w:color="auto"/>
                <w:bottom w:val="none" w:sz="0" w:space="0" w:color="auto"/>
                <w:right w:val="none" w:sz="0" w:space="0" w:color="auto"/>
              </w:divBdr>
            </w:div>
          </w:divsChild>
        </w:div>
        <w:div w:id="575748536">
          <w:marLeft w:val="0"/>
          <w:marRight w:val="0"/>
          <w:marTop w:val="0"/>
          <w:marBottom w:val="0"/>
          <w:divBdr>
            <w:top w:val="none" w:sz="0" w:space="0" w:color="auto"/>
            <w:left w:val="none" w:sz="0" w:space="0" w:color="auto"/>
            <w:bottom w:val="none" w:sz="0" w:space="0" w:color="auto"/>
            <w:right w:val="none" w:sz="0" w:space="0" w:color="auto"/>
          </w:divBdr>
          <w:divsChild>
            <w:div w:id="256444667">
              <w:marLeft w:val="0"/>
              <w:marRight w:val="0"/>
              <w:marTop w:val="0"/>
              <w:marBottom w:val="0"/>
              <w:divBdr>
                <w:top w:val="none" w:sz="0" w:space="0" w:color="auto"/>
                <w:left w:val="none" w:sz="0" w:space="0" w:color="auto"/>
                <w:bottom w:val="none" w:sz="0" w:space="0" w:color="auto"/>
                <w:right w:val="none" w:sz="0" w:space="0" w:color="auto"/>
              </w:divBdr>
            </w:div>
          </w:divsChild>
        </w:div>
        <w:div w:id="1204908790">
          <w:marLeft w:val="0"/>
          <w:marRight w:val="0"/>
          <w:marTop w:val="0"/>
          <w:marBottom w:val="0"/>
          <w:divBdr>
            <w:top w:val="none" w:sz="0" w:space="0" w:color="auto"/>
            <w:left w:val="none" w:sz="0" w:space="0" w:color="auto"/>
            <w:bottom w:val="none" w:sz="0" w:space="0" w:color="auto"/>
            <w:right w:val="none" w:sz="0" w:space="0" w:color="auto"/>
          </w:divBdr>
          <w:divsChild>
            <w:div w:id="1924102748">
              <w:marLeft w:val="0"/>
              <w:marRight w:val="0"/>
              <w:marTop w:val="0"/>
              <w:marBottom w:val="0"/>
              <w:divBdr>
                <w:top w:val="none" w:sz="0" w:space="0" w:color="auto"/>
                <w:left w:val="none" w:sz="0" w:space="0" w:color="auto"/>
                <w:bottom w:val="none" w:sz="0" w:space="0" w:color="auto"/>
                <w:right w:val="none" w:sz="0" w:space="0" w:color="auto"/>
              </w:divBdr>
            </w:div>
          </w:divsChild>
        </w:div>
        <w:div w:id="1552156126">
          <w:marLeft w:val="0"/>
          <w:marRight w:val="0"/>
          <w:marTop w:val="0"/>
          <w:marBottom w:val="0"/>
          <w:divBdr>
            <w:top w:val="none" w:sz="0" w:space="0" w:color="auto"/>
            <w:left w:val="none" w:sz="0" w:space="0" w:color="auto"/>
            <w:bottom w:val="none" w:sz="0" w:space="0" w:color="auto"/>
            <w:right w:val="none" w:sz="0" w:space="0" w:color="auto"/>
          </w:divBdr>
          <w:divsChild>
            <w:div w:id="1677029366">
              <w:marLeft w:val="0"/>
              <w:marRight w:val="0"/>
              <w:marTop w:val="0"/>
              <w:marBottom w:val="0"/>
              <w:divBdr>
                <w:top w:val="none" w:sz="0" w:space="0" w:color="auto"/>
                <w:left w:val="none" w:sz="0" w:space="0" w:color="auto"/>
                <w:bottom w:val="none" w:sz="0" w:space="0" w:color="auto"/>
                <w:right w:val="none" w:sz="0" w:space="0" w:color="auto"/>
              </w:divBdr>
            </w:div>
          </w:divsChild>
        </w:div>
        <w:div w:id="1051538319">
          <w:marLeft w:val="0"/>
          <w:marRight w:val="0"/>
          <w:marTop w:val="0"/>
          <w:marBottom w:val="0"/>
          <w:divBdr>
            <w:top w:val="none" w:sz="0" w:space="0" w:color="auto"/>
            <w:left w:val="none" w:sz="0" w:space="0" w:color="auto"/>
            <w:bottom w:val="none" w:sz="0" w:space="0" w:color="auto"/>
            <w:right w:val="none" w:sz="0" w:space="0" w:color="auto"/>
          </w:divBdr>
          <w:divsChild>
            <w:div w:id="552275453">
              <w:marLeft w:val="0"/>
              <w:marRight w:val="0"/>
              <w:marTop w:val="0"/>
              <w:marBottom w:val="0"/>
              <w:divBdr>
                <w:top w:val="none" w:sz="0" w:space="0" w:color="auto"/>
                <w:left w:val="none" w:sz="0" w:space="0" w:color="auto"/>
                <w:bottom w:val="none" w:sz="0" w:space="0" w:color="auto"/>
                <w:right w:val="none" w:sz="0" w:space="0" w:color="auto"/>
              </w:divBdr>
            </w:div>
          </w:divsChild>
        </w:div>
        <w:div w:id="1955936453">
          <w:marLeft w:val="0"/>
          <w:marRight w:val="0"/>
          <w:marTop w:val="0"/>
          <w:marBottom w:val="0"/>
          <w:divBdr>
            <w:top w:val="none" w:sz="0" w:space="0" w:color="auto"/>
            <w:left w:val="none" w:sz="0" w:space="0" w:color="auto"/>
            <w:bottom w:val="none" w:sz="0" w:space="0" w:color="auto"/>
            <w:right w:val="none" w:sz="0" w:space="0" w:color="auto"/>
          </w:divBdr>
          <w:divsChild>
            <w:div w:id="2053116832">
              <w:marLeft w:val="0"/>
              <w:marRight w:val="0"/>
              <w:marTop w:val="0"/>
              <w:marBottom w:val="0"/>
              <w:divBdr>
                <w:top w:val="none" w:sz="0" w:space="0" w:color="auto"/>
                <w:left w:val="none" w:sz="0" w:space="0" w:color="auto"/>
                <w:bottom w:val="none" w:sz="0" w:space="0" w:color="auto"/>
                <w:right w:val="none" w:sz="0" w:space="0" w:color="auto"/>
              </w:divBdr>
            </w:div>
          </w:divsChild>
        </w:div>
        <w:div w:id="434642813">
          <w:marLeft w:val="0"/>
          <w:marRight w:val="0"/>
          <w:marTop w:val="0"/>
          <w:marBottom w:val="0"/>
          <w:divBdr>
            <w:top w:val="none" w:sz="0" w:space="0" w:color="auto"/>
            <w:left w:val="none" w:sz="0" w:space="0" w:color="auto"/>
            <w:bottom w:val="none" w:sz="0" w:space="0" w:color="auto"/>
            <w:right w:val="none" w:sz="0" w:space="0" w:color="auto"/>
          </w:divBdr>
          <w:divsChild>
            <w:div w:id="2027754358">
              <w:marLeft w:val="0"/>
              <w:marRight w:val="0"/>
              <w:marTop w:val="0"/>
              <w:marBottom w:val="0"/>
              <w:divBdr>
                <w:top w:val="none" w:sz="0" w:space="0" w:color="auto"/>
                <w:left w:val="none" w:sz="0" w:space="0" w:color="auto"/>
                <w:bottom w:val="none" w:sz="0" w:space="0" w:color="auto"/>
                <w:right w:val="none" w:sz="0" w:space="0" w:color="auto"/>
              </w:divBdr>
            </w:div>
          </w:divsChild>
        </w:div>
        <w:div w:id="1946036273">
          <w:marLeft w:val="0"/>
          <w:marRight w:val="0"/>
          <w:marTop w:val="0"/>
          <w:marBottom w:val="0"/>
          <w:divBdr>
            <w:top w:val="none" w:sz="0" w:space="0" w:color="auto"/>
            <w:left w:val="none" w:sz="0" w:space="0" w:color="auto"/>
            <w:bottom w:val="none" w:sz="0" w:space="0" w:color="auto"/>
            <w:right w:val="none" w:sz="0" w:space="0" w:color="auto"/>
          </w:divBdr>
          <w:divsChild>
            <w:div w:id="111631042">
              <w:marLeft w:val="0"/>
              <w:marRight w:val="0"/>
              <w:marTop w:val="0"/>
              <w:marBottom w:val="0"/>
              <w:divBdr>
                <w:top w:val="none" w:sz="0" w:space="0" w:color="auto"/>
                <w:left w:val="none" w:sz="0" w:space="0" w:color="auto"/>
                <w:bottom w:val="none" w:sz="0" w:space="0" w:color="auto"/>
                <w:right w:val="none" w:sz="0" w:space="0" w:color="auto"/>
              </w:divBdr>
            </w:div>
          </w:divsChild>
        </w:div>
        <w:div w:id="2109694010">
          <w:marLeft w:val="0"/>
          <w:marRight w:val="0"/>
          <w:marTop w:val="0"/>
          <w:marBottom w:val="0"/>
          <w:divBdr>
            <w:top w:val="none" w:sz="0" w:space="0" w:color="auto"/>
            <w:left w:val="none" w:sz="0" w:space="0" w:color="auto"/>
            <w:bottom w:val="none" w:sz="0" w:space="0" w:color="auto"/>
            <w:right w:val="none" w:sz="0" w:space="0" w:color="auto"/>
          </w:divBdr>
          <w:divsChild>
            <w:div w:id="42221626">
              <w:marLeft w:val="0"/>
              <w:marRight w:val="0"/>
              <w:marTop w:val="0"/>
              <w:marBottom w:val="0"/>
              <w:divBdr>
                <w:top w:val="none" w:sz="0" w:space="0" w:color="auto"/>
                <w:left w:val="none" w:sz="0" w:space="0" w:color="auto"/>
                <w:bottom w:val="none" w:sz="0" w:space="0" w:color="auto"/>
                <w:right w:val="none" w:sz="0" w:space="0" w:color="auto"/>
              </w:divBdr>
            </w:div>
          </w:divsChild>
        </w:div>
        <w:div w:id="1249464076">
          <w:marLeft w:val="0"/>
          <w:marRight w:val="0"/>
          <w:marTop w:val="0"/>
          <w:marBottom w:val="0"/>
          <w:divBdr>
            <w:top w:val="none" w:sz="0" w:space="0" w:color="auto"/>
            <w:left w:val="none" w:sz="0" w:space="0" w:color="auto"/>
            <w:bottom w:val="none" w:sz="0" w:space="0" w:color="auto"/>
            <w:right w:val="none" w:sz="0" w:space="0" w:color="auto"/>
          </w:divBdr>
          <w:divsChild>
            <w:div w:id="985088143">
              <w:marLeft w:val="0"/>
              <w:marRight w:val="0"/>
              <w:marTop w:val="0"/>
              <w:marBottom w:val="0"/>
              <w:divBdr>
                <w:top w:val="none" w:sz="0" w:space="0" w:color="auto"/>
                <w:left w:val="none" w:sz="0" w:space="0" w:color="auto"/>
                <w:bottom w:val="none" w:sz="0" w:space="0" w:color="auto"/>
                <w:right w:val="none" w:sz="0" w:space="0" w:color="auto"/>
              </w:divBdr>
            </w:div>
          </w:divsChild>
        </w:div>
        <w:div w:id="27149194">
          <w:marLeft w:val="0"/>
          <w:marRight w:val="0"/>
          <w:marTop w:val="0"/>
          <w:marBottom w:val="0"/>
          <w:divBdr>
            <w:top w:val="none" w:sz="0" w:space="0" w:color="auto"/>
            <w:left w:val="none" w:sz="0" w:space="0" w:color="auto"/>
            <w:bottom w:val="none" w:sz="0" w:space="0" w:color="auto"/>
            <w:right w:val="none" w:sz="0" w:space="0" w:color="auto"/>
          </w:divBdr>
          <w:divsChild>
            <w:div w:id="443892584">
              <w:marLeft w:val="0"/>
              <w:marRight w:val="0"/>
              <w:marTop w:val="0"/>
              <w:marBottom w:val="0"/>
              <w:divBdr>
                <w:top w:val="none" w:sz="0" w:space="0" w:color="auto"/>
                <w:left w:val="none" w:sz="0" w:space="0" w:color="auto"/>
                <w:bottom w:val="none" w:sz="0" w:space="0" w:color="auto"/>
                <w:right w:val="none" w:sz="0" w:space="0" w:color="auto"/>
              </w:divBdr>
            </w:div>
          </w:divsChild>
        </w:div>
        <w:div w:id="1795559950">
          <w:marLeft w:val="0"/>
          <w:marRight w:val="0"/>
          <w:marTop w:val="0"/>
          <w:marBottom w:val="0"/>
          <w:divBdr>
            <w:top w:val="none" w:sz="0" w:space="0" w:color="auto"/>
            <w:left w:val="none" w:sz="0" w:space="0" w:color="auto"/>
            <w:bottom w:val="none" w:sz="0" w:space="0" w:color="auto"/>
            <w:right w:val="none" w:sz="0" w:space="0" w:color="auto"/>
          </w:divBdr>
          <w:divsChild>
            <w:div w:id="583490469">
              <w:marLeft w:val="0"/>
              <w:marRight w:val="0"/>
              <w:marTop w:val="0"/>
              <w:marBottom w:val="0"/>
              <w:divBdr>
                <w:top w:val="none" w:sz="0" w:space="0" w:color="auto"/>
                <w:left w:val="none" w:sz="0" w:space="0" w:color="auto"/>
                <w:bottom w:val="none" w:sz="0" w:space="0" w:color="auto"/>
                <w:right w:val="none" w:sz="0" w:space="0" w:color="auto"/>
              </w:divBdr>
            </w:div>
          </w:divsChild>
        </w:div>
        <w:div w:id="1428816690">
          <w:marLeft w:val="0"/>
          <w:marRight w:val="0"/>
          <w:marTop w:val="0"/>
          <w:marBottom w:val="0"/>
          <w:divBdr>
            <w:top w:val="none" w:sz="0" w:space="0" w:color="auto"/>
            <w:left w:val="none" w:sz="0" w:space="0" w:color="auto"/>
            <w:bottom w:val="none" w:sz="0" w:space="0" w:color="auto"/>
            <w:right w:val="none" w:sz="0" w:space="0" w:color="auto"/>
          </w:divBdr>
          <w:divsChild>
            <w:div w:id="530651153">
              <w:marLeft w:val="0"/>
              <w:marRight w:val="0"/>
              <w:marTop w:val="0"/>
              <w:marBottom w:val="0"/>
              <w:divBdr>
                <w:top w:val="none" w:sz="0" w:space="0" w:color="auto"/>
                <w:left w:val="none" w:sz="0" w:space="0" w:color="auto"/>
                <w:bottom w:val="none" w:sz="0" w:space="0" w:color="auto"/>
                <w:right w:val="none" w:sz="0" w:space="0" w:color="auto"/>
              </w:divBdr>
            </w:div>
          </w:divsChild>
        </w:div>
        <w:div w:id="1221089259">
          <w:marLeft w:val="0"/>
          <w:marRight w:val="0"/>
          <w:marTop w:val="0"/>
          <w:marBottom w:val="0"/>
          <w:divBdr>
            <w:top w:val="none" w:sz="0" w:space="0" w:color="auto"/>
            <w:left w:val="none" w:sz="0" w:space="0" w:color="auto"/>
            <w:bottom w:val="none" w:sz="0" w:space="0" w:color="auto"/>
            <w:right w:val="none" w:sz="0" w:space="0" w:color="auto"/>
          </w:divBdr>
          <w:divsChild>
            <w:div w:id="218442340">
              <w:marLeft w:val="0"/>
              <w:marRight w:val="0"/>
              <w:marTop w:val="0"/>
              <w:marBottom w:val="0"/>
              <w:divBdr>
                <w:top w:val="none" w:sz="0" w:space="0" w:color="auto"/>
                <w:left w:val="none" w:sz="0" w:space="0" w:color="auto"/>
                <w:bottom w:val="none" w:sz="0" w:space="0" w:color="auto"/>
                <w:right w:val="none" w:sz="0" w:space="0" w:color="auto"/>
              </w:divBdr>
            </w:div>
          </w:divsChild>
        </w:div>
        <w:div w:id="1727101117">
          <w:marLeft w:val="0"/>
          <w:marRight w:val="0"/>
          <w:marTop w:val="0"/>
          <w:marBottom w:val="0"/>
          <w:divBdr>
            <w:top w:val="none" w:sz="0" w:space="0" w:color="auto"/>
            <w:left w:val="none" w:sz="0" w:space="0" w:color="auto"/>
            <w:bottom w:val="none" w:sz="0" w:space="0" w:color="auto"/>
            <w:right w:val="none" w:sz="0" w:space="0" w:color="auto"/>
          </w:divBdr>
          <w:divsChild>
            <w:div w:id="1747872308">
              <w:marLeft w:val="0"/>
              <w:marRight w:val="0"/>
              <w:marTop w:val="0"/>
              <w:marBottom w:val="0"/>
              <w:divBdr>
                <w:top w:val="none" w:sz="0" w:space="0" w:color="auto"/>
                <w:left w:val="none" w:sz="0" w:space="0" w:color="auto"/>
                <w:bottom w:val="none" w:sz="0" w:space="0" w:color="auto"/>
                <w:right w:val="none" w:sz="0" w:space="0" w:color="auto"/>
              </w:divBdr>
            </w:div>
          </w:divsChild>
        </w:div>
        <w:div w:id="1260674048">
          <w:marLeft w:val="0"/>
          <w:marRight w:val="0"/>
          <w:marTop w:val="0"/>
          <w:marBottom w:val="0"/>
          <w:divBdr>
            <w:top w:val="none" w:sz="0" w:space="0" w:color="auto"/>
            <w:left w:val="none" w:sz="0" w:space="0" w:color="auto"/>
            <w:bottom w:val="none" w:sz="0" w:space="0" w:color="auto"/>
            <w:right w:val="none" w:sz="0" w:space="0" w:color="auto"/>
          </w:divBdr>
          <w:divsChild>
            <w:div w:id="473527860">
              <w:marLeft w:val="0"/>
              <w:marRight w:val="0"/>
              <w:marTop w:val="0"/>
              <w:marBottom w:val="0"/>
              <w:divBdr>
                <w:top w:val="none" w:sz="0" w:space="0" w:color="auto"/>
                <w:left w:val="none" w:sz="0" w:space="0" w:color="auto"/>
                <w:bottom w:val="none" w:sz="0" w:space="0" w:color="auto"/>
                <w:right w:val="none" w:sz="0" w:space="0" w:color="auto"/>
              </w:divBdr>
            </w:div>
          </w:divsChild>
        </w:div>
        <w:div w:id="327903682">
          <w:marLeft w:val="0"/>
          <w:marRight w:val="0"/>
          <w:marTop w:val="0"/>
          <w:marBottom w:val="0"/>
          <w:divBdr>
            <w:top w:val="none" w:sz="0" w:space="0" w:color="auto"/>
            <w:left w:val="none" w:sz="0" w:space="0" w:color="auto"/>
            <w:bottom w:val="none" w:sz="0" w:space="0" w:color="auto"/>
            <w:right w:val="none" w:sz="0" w:space="0" w:color="auto"/>
          </w:divBdr>
          <w:divsChild>
            <w:div w:id="73358076">
              <w:marLeft w:val="0"/>
              <w:marRight w:val="0"/>
              <w:marTop w:val="0"/>
              <w:marBottom w:val="0"/>
              <w:divBdr>
                <w:top w:val="none" w:sz="0" w:space="0" w:color="auto"/>
                <w:left w:val="none" w:sz="0" w:space="0" w:color="auto"/>
                <w:bottom w:val="none" w:sz="0" w:space="0" w:color="auto"/>
                <w:right w:val="none" w:sz="0" w:space="0" w:color="auto"/>
              </w:divBdr>
            </w:div>
          </w:divsChild>
        </w:div>
        <w:div w:id="518003809">
          <w:marLeft w:val="0"/>
          <w:marRight w:val="0"/>
          <w:marTop w:val="0"/>
          <w:marBottom w:val="0"/>
          <w:divBdr>
            <w:top w:val="none" w:sz="0" w:space="0" w:color="auto"/>
            <w:left w:val="none" w:sz="0" w:space="0" w:color="auto"/>
            <w:bottom w:val="none" w:sz="0" w:space="0" w:color="auto"/>
            <w:right w:val="none" w:sz="0" w:space="0" w:color="auto"/>
          </w:divBdr>
          <w:divsChild>
            <w:div w:id="1528130999">
              <w:marLeft w:val="0"/>
              <w:marRight w:val="0"/>
              <w:marTop w:val="0"/>
              <w:marBottom w:val="0"/>
              <w:divBdr>
                <w:top w:val="none" w:sz="0" w:space="0" w:color="auto"/>
                <w:left w:val="none" w:sz="0" w:space="0" w:color="auto"/>
                <w:bottom w:val="none" w:sz="0" w:space="0" w:color="auto"/>
                <w:right w:val="none" w:sz="0" w:space="0" w:color="auto"/>
              </w:divBdr>
            </w:div>
          </w:divsChild>
        </w:div>
        <w:div w:id="22678745">
          <w:marLeft w:val="0"/>
          <w:marRight w:val="0"/>
          <w:marTop w:val="0"/>
          <w:marBottom w:val="0"/>
          <w:divBdr>
            <w:top w:val="none" w:sz="0" w:space="0" w:color="auto"/>
            <w:left w:val="none" w:sz="0" w:space="0" w:color="auto"/>
            <w:bottom w:val="none" w:sz="0" w:space="0" w:color="auto"/>
            <w:right w:val="none" w:sz="0" w:space="0" w:color="auto"/>
          </w:divBdr>
          <w:divsChild>
            <w:div w:id="936451284">
              <w:marLeft w:val="0"/>
              <w:marRight w:val="0"/>
              <w:marTop w:val="0"/>
              <w:marBottom w:val="0"/>
              <w:divBdr>
                <w:top w:val="none" w:sz="0" w:space="0" w:color="auto"/>
                <w:left w:val="none" w:sz="0" w:space="0" w:color="auto"/>
                <w:bottom w:val="none" w:sz="0" w:space="0" w:color="auto"/>
                <w:right w:val="none" w:sz="0" w:space="0" w:color="auto"/>
              </w:divBdr>
            </w:div>
          </w:divsChild>
        </w:div>
        <w:div w:id="1210145253">
          <w:marLeft w:val="0"/>
          <w:marRight w:val="0"/>
          <w:marTop w:val="0"/>
          <w:marBottom w:val="0"/>
          <w:divBdr>
            <w:top w:val="none" w:sz="0" w:space="0" w:color="auto"/>
            <w:left w:val="none" w:sz="0" w:space="0" w:color="auto"/>
            <w:bottom w:val="none" w:sz="0" w:space="0" w:color="auto"/>
            <w:right w:val="none" w:sz="0" w:space="0" w:color="auto"/>
          </w:divBdr>
          <w:divsChild>
            <w:div w:id="1955211449">
              <w:marLeft w:val="0"/>
              <w:marRight w:val="0"/>
              <w:marTop w:val="0"/>
              <w:marBottom w:val="0"/>
              <w:divBdr>
                <w:top w:val="none" w:sz="0" w:space="0" w:color="auto"/>
                <w:left w:val="none" w:sz="0" w:space="0" w:color="auto"/>
                <w:bottom w:val="none" w:sz="0" w:space="0" w:color="auto"/>
                <w:right w:val="none" w:sz="0" w:space="0" w:color="auto"/>
              </w:divBdr>
            </w:div>
          </w:divsChild>
        </w:div>
        <w:div w:id="328796787">
          <w:marLeft w:val="0"/>
          <w:marRight w:val="0"/>
          <w:marTop w:val="0"/>
          <w:marBottom w:val="0"/>
          <w:divBdr>
            <w:top w:val="none" w:sz="0" w:space="0" w:color="auto"/>
            <w:left w:val="none" w:sz="0" w:space="0" w:color="auto"/>
            <w:bottom w:val="none" w:sz="0" w:space="0" w:color="auto"/>
            <w:right w:val="none" w:sz="0" w:space="0" w:color="auto"/>
          </w:divBdr>
          <w:divsChild>
            <w:div w:id="939215804">
              <w:marLeft w:val="0"/>
              <w:marRight w:val="0"/>
              <w:marTop w:val="0"/>
              <w:marBottom w:val="0"/>
              <w:divBdr>
                <w:top w:val="none" w:sz="0" w:space="0" w:color="auto"/>
                <w:left w:val="none" w:sz="0" w:space="0" w:color="auto"/>
                <w:bottom w:val="none" w:sz="0" w:space="0" w:color="auto"/>
                <w:right w:val="none" w:sz="0" w:space="0" w:color="auto"/>
              </w:divBdr>
            </w:div>
          </w:divsChild>
        </w:div>
        <w:div w:id="454643980">
          <w:marLeft w:val="0"/>
          <w:marRight w:val="0"/>
          <w:marTop w:val="0"/>
          <w:marBottom w:val="0"/>
          <w:divBdr>
            <w:top w:val="none" w:sz="0" w:space="0" w:color="auto"/>
            <w:left w:val="none" w:sz="0" w:space="0" w:color="auto"/>
            <w:bottom w:val="none" w:sz="0" w:space="0" w:color="auto"/>
            <w:right w:val="none" w:sz="0" w:space="0" w:color="auto"/>
          </w:divBdr>
          <w:divsChild>
            <w:div w:id="2078743898">
              <w:marLeft w:val="0"/>
              <w:marRight w:val="0"/>
              <w:marTop w:val="0"/>
              <w:marBottom w:val="0"/>
              <w:divBdr>
                <w:top w:val="none" w:sz="0" w:space="0" w:color="auto"/>
                <w:left w:val="none" w:sz="0" w:space="0" w:color="auto"/>
                <w:bottom w:val="none" w:sz="0" w:space="0" w:color="auto"/>
                <w:right w:val="none" w:sz="0" w:space="0" w:color="auto"/>
              </w:divBdr>
            </w:div>
          </w:divsChild>
        </w:div>
        <w:div w:id="25446047">
          <w:marLeft w:val="0"/>
          <w:marRight w:val="0"/>
          <w:marTop w:val="0"/>
          <w:marBottom w:val="0"/>
          <w:divBdr>
            <w:top w:val="none" w:sz="0" w:space="0" w:color="auto"/>
            <w:left w:val="none" w:sz="0" w:space="0" w:color="auto"/>
            <w:bottom w:val="none" w:sz="0" w:space="0" w:color="auto"/>
            <w:right w:val="none" w:sz="0" w:space="0" w:color="auto"/>
          </w:divBdr>
          <w:divsChild>
            <w:div w:id="1484544840">
              <w:marLeft w:val="0"/>
              <w:marRight w:val="0"/>
              <w:marTop w:val="0"/>
              <w:marBottom w:val="0"/>
              <w:divBdr>
                <w:top w:val="none" w:sz="0" w:space="0" w:color="auto"/>
                <w:left w:val="none" w:sz="0" w:space="0" w:color="auto"/>
                <w:bottom w:val="none" w:sz="0" w:space="0" w:color="auto"/>
                <w:right w:val="none" w:sz="0" w:space="0" w:color="auto"/>
              </w:divBdr>
            </w:div>
          </w:divsChild>
        </w:div>
        <w:div w:id="707753727">
          <w:marLeft w:val="0"/>
          <w:marRight w:val="0"/>
          <w:marTop w:val="0"/>
          <w:marBottom w:val="0"/>
          <w:divBdr>
            <w:top w:val="none" w:sz="0" w:space="0" w:color="auto"/>
            <w:left w:val="none" w:sz="0" w:space="0" w:color="auto"/>
            <w:bottom w:val="none" w:sz="0" w:space="0" w:color="auto"/>
            <w:right w:val="none" w:sz="0" w:space="0" w:color="auto"/>
          </w:divBdr>
          <w:divsChild>
            <w:div w:id="1459959202">
              <w:marLeft w:val="0"/>
              <w:marRight w:val="0"/>
              <w:marTop w:val="0"/>
              <w:marBottom w:val="0"/>
              <w:divBdr>
                <w:top w:val="none" w:sz="0" w:space="0" w:color="auto"/>
                <w:left w:val="none" w:sz="0" w:space="0" w:color="auto"/>
                <w:bottom w:val="none" w:sz="0" w:space="0" w:color="auto"/>
                <w:right w:val="none" w:sz="0" w:space="0" w:color="auto"/>
              </w:divBdr>
            </w:div>
          </w:divsChild>
        </w:div>
        <w:div w:id="2034072937">
          <w:marLeft w:val="0"/>
          <w:marRight w:val="0"/>
          <w:marTop w:val="0"/>
          <w:marBottom w:val="0"/>
          <w:divBdr>
            <w:top w:val="none" w:sz="0" w:space="0" w:color="auto"/>
            <w:left w:val="none" w:sz="0" w:space="0" w:color="auto"/>
            <w:bottom w:val="none" w:sz="0" w:space="0" w:color="auto"/>
            <w:right w:val="none" w:sz="0" w:space="0" w:color="auto"/>
          </w:divBdr>
          <w:divsChild>
            <w:div w:id="1162695629">
              <w:marLeft w:val="0"/>
              <w:marRight w:val="0"/>
              <w:marTop w:val="0"/>
              <w:marBottom w:val="0"/>
              <w:divBdr>
                <w:top w:val="none" w:sz="0" w:space="0" w:color="auto"/>
                <w:left w:val="none" w:sz="0" w:space="0" w:color="auto"/>
                <w:bottom w:val="none" w:sz="0" w:space="0" w:color="auto"/>
                <w:right w:val="none" w:sz="0" w:space="0" w:color="auto"/>
              </w:divBdr>
            </w:div>
          </w:divsChild>
        </w:div>
        <w:div w:id="1349134267">
          <w:marLeft w:val="0"/>
          <w:marRight w:val="0"/>
          <w:marTop w:val="0"/>
          <w:marBottom w:val="0"/>
          <w:divBdr>
            <w:top w:val="none" w:sz="0" w:space="0" w:color="auto"/>
            <w:left w:val="none" w:sz="0" w:space="0" w:color="auto"/>
            <w:bottom w:val="none" w:sz="0" w:space="0" w:color="auto"/>
            <w:right w:val="none" w:sz="0" w:space="0" w:color="auto"/>
          </w:divBdr>
          <w:divsChild>
            <w:div w:id="1268152320">
              <w:marLeft w:val="0"/>
              <w:marRight w:val="0"/>
              <w:marTop w:val="0"/>
              <w:marBottom w:val="0"/>
              <w:divBdr>
                <w:top w:val="none" w:sz="0" w:space="0" w:color="auto"/>
                <w:left w:val="none" w:sz="0" w:space="0" w:color="auto"/>
                <w:bottom w:val="none" w:sz="0" w:space="0" w:color="auto"/>
                <w:right w:val="none" w:sz="0" w:space="0" w:color="auto"/>
              </w:divBdr>
            </w:div>
          </w:divsChild>
        </w:div>
        <w:div w:id="901063278">
          <w:marLeft w:val="0"/>
          <w:marRight w:val="0"/>
          <w:marTop w:val="0"/>
          <w:marBottom w:val="0"/>
          <w:divBdr>
            <w:top w:val="none" w:sz="0" w:space="0" w:color="auto"/>
            <w:left w:val="none" w:sz="0" w:space="0" w:color="auto"/>
            <w:bottom w:val="none" w:sz="0" w:space="0" w:color="auto"/>
            <w:right w:val="none" w:sz="0" w:space="0" w:color="auto"/>
          </w:divBdr>
          <w:divsChild>
            <w:div w:id="1277062430">
              <w:marLeft w:val="0"/>
              <w:marRight w:val="0"/>
              <w:marTop w:val="0"/>
              <w:marBottom w:val="0"/>
              <w:divBdr>
                <w:top w:val="none" w:sz="0" w:space="0" w:color="auto"/>
                <w:left w:val="none" w:sz="0" w:space="0" w:color="auto"/>
                <w:bottom w:val="none" w:sz="0" w:space="0" w:color="auto"/>
                <w:right w:val="none" w:sz="0" w:space="0" w:color="auto"/>
              </w:divBdr>
            </w:div>
          </w:divsChild>
        </w:div>
        <w:div w:id="2039967329">
          <w:marLeft w:val="0"/>
          <w:marRight w:val="0"/>
          <w:marTop w:val="0"/>
          <w:marBottom w:val="0"/>
          <w:divBdr>
            <w:top w:val="none" w:sz="0" w:space="0" w:color="auto"/>
            <w:left w:val="none" w:sz="0" w:space="0" w:color="auto"/>
            <w:bottom w:val="none" w:sz="0" w:space="0" w:color="auto"/>
            <w:right w:val="none" w:sz="0" w:space="0" w:color="auto"/>
          </w:divBdr>
          <w:divsChild>
            <w:div w:id="1701274003">
              <w:marLeft w:val="0"/>
              <w:marRight w:val="0"/>
              <w:marTop w:val="0"/>
              <w:marBottom w:val="0"/>
              <w:divBdr>
                <w:top w:val="none" w:sz="0" w:space="0" w:color="auto"/>
                <w:left w:val="none" w:sz="0" w:space="0" w:color="auto"/>
                <w:bottom w:val="none" w:sz="0" w:space="0" w:color="auto"/>
                <w:right w:val="none" w:sz="0" w:space="0" w:color="auto"/>
              </w:divBdr>
            </w:div>
          </w:divsChild>
        </w:div>
        <w:div w:id="1446078177">
          <w:marLeft w:val="0"/>
          <w:marRight w:val="0"/>
          <w:marTop w:val="0"/>
          <w:marBottom w:val="0"/>
          <w:divBdr>
            <w:top w:val="none" w:sz="0" w:space="0" w:color="auto"/>
            <w:left w:val="none" w:sz="0" w:space="0" w:color="auto"/>
            <w:bottom w:val="none" w:sz="0" w:space="0" w:color="auto"/>
            <w:right w:val="none" w:sz="0" w:space="0" w:color="auto"/>
          </w:divBdr>
          <w:divsChild>
            <w:div w:id="497381419">
              <w:marLeft w:val="0"/>
              <w:marRight w:val="0"/>
              <w:marTop w:val="0"/>
              <w:marBottom w:val="0"/>
              <w:divBdr>
                <w:top w:val="none" w:sz="0" w:space="0" w:color="auto"/>
                <w:left w:val="none" w:sz="0" w:space="0" w:color="auto"/>
                <w:bottom w:val="none" w:sz="0" w:space="0" w:color="auto"/>
                <w:right w:val="none" w:sz="0" w:space="0" w:color="auto"/>
              </w:divBdr>
            </w:div>
          </w:divsChild>
        </w:div>
        <w:div w:id="1900700090">
          <w:marLeft w:val="0"/>
          <w:marRight w:val="0"/>
          <w:marTop w:val="0"/>
          <w:marBottom w:val="0"/>
          <w:divBdr>
            <w:top w:val="none" w:sz="0" w:space="0" w:color="auto"/>
            <w:left w:val="none" w:sz="0" w:space="0" w:color="auto"/>
            <w:bottom w:val="none" w:sz="0" w:space="0" w:color="auto"/>
            <w:right w:val="none" w:sz="0" w:space="0" w:color="auto"/>
          </w:divBdr>
          <w:divsChild>
            <w:div w:id="1546792596">
              <w:marLeft w:val="0"/>
              <w:marRight w:val="0"/>
              <w:marTop w:val="0"/>
              <w:marBottom w:val="0"/>
              <w:divBdr>
                <w:top w:val="none" w:sz="0" w:space="0" w:color="auto"/>
                <w:left w:val="none" w:sz="0" w:space="0" w:color="auto"/>
                <w:bottom w:val="none" w:sz="0" w:space="0" w:color="auto"/>
                <w:right w:val="none" w:sz="0" w:space="0" w:color="auto"/>
              </w:divBdr>
            </w:div>
          </w:divsChild>
        </w:div>
        <w:div w:id="1467891065">
          <w:marLeft w:val="0"/>
          <w:marRight w:val="0"/>
          <w:marTop w:val="0"/>
          <w:marBottom w:val="0"/>
          <w:divBdr>
            <w:top w:val="none" w:sz="0" w:space="0" w:color="auto"/>
            <w:left w:val="none" w:sz="0" w:space="0" w:color="auto"/>
            <w:bottom w:val="none" w:sz="0" w:space="0" w:color="auto"/>
            <w:right w:val="none" w:sz="0" w:space="0" w:color="auto"/>
          </w:divBdr>
          <w:divsChild>
            <w:div w:id="961617290">
              <w:marLeft w:val="0"/>
              <w:marRight w:val="0"/>
              <w:marTop w:val="0"/>
              <w:marBottom w:val="0"/>
              <w:divBdr>
                <w:top w:val="none" w:sz="0" w:space="0" w:color="auto"/>
                <w:left w:val="none" w:sz="0" w:space="0" w:color="auto"/>
                <w:bottom w:val="none" w:sz="0" w:space="0" w:color="auto"/>
                <w:right w:val="none" w:sz="0" w:space="0" w:color="auto"/>
              </w:divBdr>
            </w:div>
          </w:divsChild>
        </w:div>
        <w:div w:id="1622611422">
          <w:marLeft w:val="0"/>
          <w:marRight w:val="0"/>
          <w:marTop w:val="0"/>
          <w:marBottom w:val="0"/>
          <w:divBdr>
            <w:top w:val="none" w:sz="0" w:space="0" w:color="auto"/>
            <w:left w:val="none" w:sz="0" w:space="0" w:color="auto"/>
            <w:bottom w:val="none" w:sz="0" w:space="0" w:color="auto"/>
            <w:right w:val="none" w:sz="0" w:space="0" w:color="auto"/>
          </w:divBdr>
          <w:divsChild>
            <w:div w:id="1416244520">
              <w:marLeft w:val="0"/>
              <w:marRight w:val="0"/>
              <w:marTop w:val="0"/>
              <w:marBottom w:val="0"/>
              <w:divBdr>
                <w:top w:val="none" w:sz="0" w:space="0" w:color="auto"/>
                <w:left w:val="none" w:sz="0" w:space="0" w:color="auto"/>
                <w:bottom w:val="none" w:sz="0" w:space="0" w:color="auto"/>
                <w:right w:val="none" w:sz="0" w:space="0" w:color="auto"/>
              </w:divBdr>
            </w:div>
          </w:divsChild>
        </w:div>
        <w:div w:id="1746026465">
          <w:marLeft w:val="0"/>
          <w:marRight w:val="0"/>
          <w:marTop w:val="0"/>
          <w:marBottom w:val="0"/>
          <w:divBdr>
            <w:top w:val="none" w:sz="0" w:space="0" w:color="auto"/>
            <w:left w:val="none" w:sz="0" w:space="0" w:color="auto"/>
            <w:bottom w:val="none" w:sz="0" w:space="0" w:color="auto"/>
            <w:right w:val="none" w:sz="0" w:space="0" w:color="auto"/>
          </w:divBdr>
          <w:divsChild>
            <w:div w:id="2146772370">
              <w:marLeft w:val="0"/>
              <w:marRight w:val="0"/>
              <w:marTop w:val="0"/>
              <w:marBottom w:val="0"/>
              <w:divBdr>
                <w:top w:val="none" w:sz="0" w:space="0" w:color="auto"/>
                <w:left w:val="none" w:sz="0" w:space="0" w:color="auto"/>
                <w:bottom w:val="none" w:sz="0" w:space="0" w:color="auto"/>
                <w:right w:val="none" w:sz="0" w:space="0" w:color="auto"/>
              </w:divBdr>
            </w:div>
          </w:divsChild>
        </w:div>
        <w:div w:id="222108586">
          <w:marLeft w:val="0"/>
          <w:marRight w:val="0"/>
          <w:marTop w:val="0"/>
          <w:marBottom w:val="0"/>
          <w:divBdr>
            <w:top w:val="none" w:sz="0" w:space="0" w:color="auto"/>
            <w:left w:val="none" w:sz="0" w:space="0" w:color="auto"/>
            <w:bottom w:val="none" w:sz="0" w:space="0" w:color="auto"/>
            <w:right w:val="none" w:sz="0" w:space="0" w:color="auto"/>
          </w:divBdr>
          <w:divsChild>
            <w:div w:id="654115840">
              <w:marLeft w:val="0"/>
              <w:marRight w:val="0"/>
              <w:marTop w:val="0"/>
              <w:marBottom w:val="0"/>
              <w:divBdr>
                <w:top w:val="none" w:sz="0" w:space="0" w:color="auto"/>
                <w:left w:val="none" w:sz="0" w:space="0" w:color="auto"/>
                <w:bottom w:val="none" w:sz="0" w:space="0" w:color="auto"/>
                <w:right w:val="none" w:sz="0" w:space="0" w:color="auto"/>
              </w:divBdr>
            </w:div>
          </w:divsChild>
        </w:div>
        <w:div w:id="329797008">
          <w:marLeft w:val="0"/>
          <w:marRight w:val="0"/>
          <w:marTop w:val="0"/>
          <w:marBottom w:val="0"/>
          <w:divBdr>
            <w:top w:val="none" w:sz="0" w:space="0" w:color="auto"/>
            <w:left w:val="none" w:sz="0" w:space="0" w:color="auto"/>
            <w:bottom w:val="none" w:sz="0" w:space="0" w:color="auto"/>
            <w:right w:val="none" w:sz="0" w:space="0" w:color="auto"/>
          </w:divBdr>
          <w:divsChild>
            <w:div w:id="1275282440">
              <w:marLeft w:val="0"/>
              <w:marRight w:val="0"/>
              <w:marTop w:val="0"/>
              <w:marBottom w:val="0"/>
              <w:divBdr>
                <w:top w:val="none" w:sz="0" w:space="0" w:color="auto"/>
                <w:left w:val="none" w:sz="0" w:space="0" w:color="auto"/>
                <w:bottom w:val="none" w:sz="0" w:space="0" w:color="auto"/>
                <w:right w:val="none" w:sz="0" w:space="0" w:color="auto"/>
              </w:divBdr>
            </w:div>
          </w:divsChild>
        </w:div>
        <w:div w:id="659776070">
          <w:marLeft w:val="0"/>
          <w:marRight w:val="0"/>
          <w:marTop w:val="0"/>
          <w:marBottom w:val="0"/>
          <w:divBdr>
            <w:top w:val="none" w:sz="0" w:space="0" w:color="auto"/>
            <w:left w:val="none" w:sz="0" w:space="0" w:color="auto"/>
            <w:bottom w:val="none" w:sz="0" w:space="0" w:color="auto"/>
            <w:right w:val="none" w:sz="0" w:space="0" w:color="auto"/>
          </w:divBdr>
          <w:divsChild>
            <w:div w:id="520629359">
              <w:marLeft w:val="0"/>
              <w:marRight w:val="0"/>
              <w:marTop w:val="0"/>
              <w:marBottom w:val="0"/>
              <w:divBdr>
                <w:top w:val="none" w:sz="0" w:space="0" w:color="auto"/>
                <w:left w:val="none" w:sz="0" w:space="0" w:color="auto"/>
                <w:bottom w:val="none" w:sz="0" w:space="0" w:color="auto"/>
                <w:right w:val="none" w:sz="0" w:space="0" w:color="auto"/>
              </w:divBdr>
            </w:div>
          </w:divsChild>
        </w:div>
        <w:div w:id="1940720657">
          <w:marLeft w:val="0"/>
          <w:marRight w:val="0"/>
          <w:marTop w:val="0"/>
          <w:marBottom w:val="0"/>
          <w:divBdr>
            <w:top w:val="none" w:sz="0" w:space="0" w:color="auto"/>
            <w:left w:val="none" w:sz="0" w:space="0" w:color="auto"/>
            <w:bottom w:val="none" w:sz="0" w:space="0" w:color="auto"/>
            <w:right w:val="none" w:sz="0" w:space="0" w:color="auto"/>
          </w:divBdr>
          <w:divsChild>
            <w:div w:id="817577117">
              <w:marLeft w:val="0"/>
              <w:marRight w:val="0"/>
              <w:marTop w:val="0"/>
              <w:marBottom w:val="0"/>
              <w:divBdr>
                <w:top w:val="none" w:sz="0" w:space="0" w:color="auto"/>
                <w:left w:val="none" w:sz="0" w:space="0" w:color="auto"/>
                <w:bottom w:val="none" w:sz="0" w:space="0" w:color="auto"/>
                <w:right w:val="none" w:sz="0" w:space="0" w:color="auto"/>
              </w:divBdr>
            </w:div>
          </w:divsChild>
        </w:div>
        <w:div w:id="1902445301">
          <w:marLeft w:val="0"/>
          <w:marRight w:val="0"/>
          <w:marTop w:val="0"/>
          <w:marBottom w:val="0"/>
          <w:divBdr>
            <w:top w:val="none" w:sz="0" w:space="0" w:color="auto"/>
            <w:left w:val="none" w:sz="0" w:space="0" w:color="auto"/>
            <w:bottom w:val="none" w:sz="0" w:space="0" w:color="auto"/>
            <w:right w:val="none" w:sz="0" w:space="0" w:color="auto"/>
          </w:divBdr>
          <w:divsChild>
            <w:div w:id="29385221">
              <w:marLeft w:val="0"/>
              <w:marRight w:val="0"/>
              <w:marTop w:val="0"/>
              <w:marBottom w:val="0"/>
              <w:divBdr>
                <w:top w:val="none" w:sz="0" w:space="0" w:color="auto"/>
                <w:left w:val="none" w:sz="0" w:space="0" w:color="auto"/>
                <w:bottom w:val="none" w:sz="0" w:space="0" w:color="auto"/>
                <w:right w:val="none" w:sz="0" w:space="0" w:color="auto"/>
              </w:divBdr>
            </w:div>
          </w:divsChild>
        </w:div>
        <w:div w:id="1351562417">
          <w:marLeft w:val="0"/>
          <w:marRight w:val="0"/>
          <w:marTop w:val="0"/>
          <w:marBottom w:val="0"/>
          <w:divBdr>
            <w:top w:val="none" w:sz="0" w:space="0" w:color="auto"/>
            <w:left w:val="none" w:sz="0" w:space="0" w:color="auto"/>
            <w:bottom w:val="none" w:sz="0" w:space="0" w:color="auto"/>
            <w:right w:val="none" w:sz="0" w:space="0" w:color="auto"/>
          </w:divBdr>
          <w:divsChild>
            <w:div w:id="95059175">
              <w:marLeft w:val="0"/>
              <w:marRight w:val="0"/>
              <w:marTop w:val="0"/>
              <w:marBottom w:val="0"/>
              <w:divBdr>
                <w:top w:val="none" w:sz="0" w:space="0" w:color="auto"/>
                <w:left w:val="none" w:sz="0" w:space="0" w:color="auto"/>
                <w:bottom w:val="none" w:sz="0" w:space="0" w:color="auto"/>
                <w:right w:val="none" w:sz="0" w:space="0" w:color="auto"/>
              </w:divBdr>
            </w:div>
          </w:divsChild>
        </w:div>
        <w:div w:id="825828229">
          <w:marLeft w:val="0"/>
          <w:marRight w:val="0"/>
          <w:marTop w:val="0"/>
          <w:marBottom w:val="0"/>
          <w:divBdr>
            <w:top w:val="none" w:sz="0" w:space="0" w:color="auto"/>
            <w:left w:val="none" w:sz="0" w:space="0" w:color="auto"/>
            <w:bottom w:val="none" w:sz="0" w:space="0" w:color="auto"/>
            <w:right w:val="none" w:sz="0" w:space="0" w:color="auto"/>
          </w:divBdr>
          <w:divsChild>
            <w:div w:id="318264741">
              <w:marLeft w:val="0"/>
              <w:marRight w:val="0"/>
              <w:marTop w:val="0"/>
              <w:marBottom w:val="0"/>
              <w:divBdr>
                <w:top w:val="none" w:sz="0" w:space="0" w:color="auto"/>
                <w:left w:val="none" w:sz="0" w:space="0" w:color="auto"/>
                <w:bottom w:val="none" w:sz="0" w:space="0" w:color="auto"/>
                <w:right w:val="none" w:sz="0" w:space="0" w:color="auto"/>
              </w:divBdr>
            </w:div>
          </w:divsChild>
        </w:div>
        <w:div w:id="2108575329">
          <w:marLeft w:val="0"/>
          <w:marRight w:val="0"/>
          <w:marTop w:val="0"/>
          <w:marBottom w:val="0"/>
          <w:divBdr>
            <w:top w:val="none" w:sz="0" w:space="0" w:color="auto"/>
            <w:left w:val="none" w:sz="0" w:space="0" w:color="auto"/>
            <w:bottom w:val="none" w:sz="0" w:space="0" w:color="auto"/>
            <w:right w:val="none" w:sz="0" w:space="0" w:color="auto"/>
          </w:divBdr>
          <w:divsChild>
            <w:div w:id="1069770852">
              <w:marLeft w:val="0"/>
              <w:marRight w:val="0"/>
              <w:marTop w:val="0"/>
              <w:marBottom w:val="0"/>
              <w:divBdr>
                <w:top w:val="none" w:sz="0" w:space="0" w:color="auto"/>
                <w:left w:val="none" w:sz="0" w:space="0" w:color="auto"/>
                <w:bottom w:val="none" w:sz="0" w:space="0" w:color="auto"/>
                <w:right w:val="none" w:sz="0" w:space="0" w:color="auto"/>
              </w:divBdr>
            </w:div>
          </w:divsChild>
        </w:div>
        <w:div w:id="821654221">
          <w:marLeft w:val="0"/>
          <w:marRight w:val="0"/>
          <w:marTop w:val="0"/>
          <w:marBottom w:val="0"/>
          <w:divBdr>
            <w:top w:val="none" w:sz="0" w:space="0" w:color="auto"/>
            <w:left w:val="none" w:sz="0" w:space="0" w:color="auto"/>
            <w:bottom w:val="none" w:sz="0" w:space="0" w:color="auto"/>
            <w:right w:val="none" w:sz="0" w:space="0" w:color="auto"/>
          </w:divBdr>
          <w:divsChild>
            <w:div w:id="40904067">
              <w:marLeft w:val="0"/>
              <w:marRight w:val="0"/>
              <w:marTop w:val="0"/>
              <w:marBottom w:val="0"/>
              <w:divBdr>
                <w:top w:val="none" w:sz="0" w:space="0" w:color="auto"/>
                <w:left w:val="none" w:sz="0" w:space="0" w:color="auto"/>
                <w:bottom w:val="none" w:sz="0" w:space="0" w:color="auto"/>
                <w:right w:val="none" w:sz="0" w:space="0" w:color="auto"/>
              </w:divBdr>
            </w:div>
          </w:divsChild>
        </w:div>
        <w:div w:id="1451170268">
          <w:marLeft w:val="0"/>
          <w:marRight w:val="0"/>
          <w:marTop w:val="0"/>
          <w:marBottom w:val="0"/>
          <w:divBdr>
            <w:top w:val="none" w:sz="0" w:space="0" w:color="auto"/>
            <w:left w:val="none" w:sz="0" w:space="0" w:color="auto"/>
            <w:bottom w:val="none" w:sz="0" w:space="0" w:color="auto"/>
            <w:right w:val="none" w:sz="0" w:space="0" w:color="auto"/>
          </w:divBdr>
          <w:divsChild>
            <w:div w:id="1277177014">
              <w:marLeft w:val="0"/>
              <w:marRight w:val="0"/>
              <w:marTop w:val="0"/>
              <w:marBottom w:val="0"/>
              <w:divBdr>
                <w:top w:val="none" w:sz="0" w:space="0" w:color="auto"/>
                <w:left w:val="none" w:sz="0" w:space="0" w:color="auto"/>
                <w:bottom w:val="none" w:sz="0" w:space="0" w:color="auto"/>
                <w:right w:val="none" w:sz="0" w:space="0" w:color="auto"/>
              </w:divBdr>
            </w:div>
          </w:divsChild>
        </w:div>
        <w:div w:id="1933708237">
          <w:marLeft w:val="0"/>
          <w:marRight w:val="0"/>
          <w:marTop w:val="0"/>
          <w:marBottom w:val="0"/>
          <w:divBdr>
            <w:top w:val="none" w:sz="0" w:space="0" w:color="auto"/>
            <w:left w:val="none" w:sz="0" w:space="0" w:color="auto"/>
            <w:bottom w:val="none" w:sz="0" w:space="0" w:color="auto"/>
            <w:right w:val="none" w:sz="0" w:space="0" w:color="auto"/>
          </w:divBdr>
          <w:divsChild>
            <w:div w:id="469909585">
              <w:marLeft w:val="0"/>
              <w:marRight w:val="0"/>
              <w:marTop w:val="0"/>
              <w:marBottom w:val="0"/>
              <w:divBdr>
                <w:top w:val="none" w:sz="0" w:space="0" w:color="auto"/>
                <w:left w:val="none" w:sz="0" w:space="0" w:color="auto"/>
                <w:bottom w:val="none" w:sz="0" w:space="0" w:color="auto"/>
                <w:right w:val="none" w:sz="0" w:space="0" w:color="auto"/>
              </w:divBdr>
            </w:div>
          </w:divsChild>
        </w:div>
        <w:div w:id="455103503">
          <w:marLeft w:val="0"/>
          <w:marRight w:val="0"/>
          <w:marTop w:val="0"/>
          <w:marBottom w:val="0"/>
          <w:divBdr>
            <w:top w:val="none" w:sz="0" w:space="0" w:color="auto"/>
            <w:left w:val="none" w:sz="0" w:space="0" w:color="auto"/>
            <w:bottom w:val="none" w:sz="0" w:space="0" w:color="auto"/>
            <w:right w:val="none" w:sz="0" w:space="0" w:color="auto"/>
          </w:divBdr>
          <w:divsChild>
            <w:div w:id="1163930314">
              <w:marLeft w:val="0"/>
              <w:marRight w:val="0"/>
              <w:marTop w:val="0"/>
              <w:marBottom w:val="0"/>
              <w:divBdr>
                <w:top w:val="none" w:sz="0" w:space="0" w:color="auto"/>
                <w:left w:val="none" w:sz="0" w:space="0" w:color="auto"/>
                <w:bottom w:val="none" w:sz="0" w:space="0" w:color="auto"/>
                <w:right w:val="none" w:sz="0" w:space="0" w:color="auto"/>
              </w:divBdr>
            </w:div>
          </w:divsChild>
        </w:div>
        <w:div w:id="2056273878">
          <w:marLeft w:val="0"/>
          <w:marRight w:val="0"/>
          <w:marTop w:val="0"/>
          <w:marBottom w:val="0"/>
          <w:divBdr>
            <w:top w:val="none" w:sz="0" w:space="0" w:color="auto"/>
            <w:left w:val="none" w:sz="0" w:space="0" w:color="auto"/>
            <w:bottom w:val="none" w:sz="0" w:space="0" w:color="auto"/>
            <w:right w:val="none" w:sz="0" w:space="0" w:color="auto"/>
          </w:divBdr>
          <w:divsChild>
            <w:div w:id="1638946505">
              <w:marLeft w:val="0"/>
              <w:marRight w:val="0"/>
              <w:marTop w:val="0"/>
              <w:marBottom w:val="0"/>
              <w:divBdr>
                <w:top w:val="none" w:sz="0" w:space="0" w:color="auto"/>
                <w:left w:val="none" w:sz="0" w:space="0" w:color="auto"/>
                <w:bottom w:val="none" w:sz="0" w:space="0" w:color="auto"/>
                <w:right w:val="none" w:sz="0" w:space="0" w:color="auto"/>
              </w:divBdr>
            </w:div>
          </w:divsChild>
        </w:div>
        <w:div w:id="1422874970">
          <w:marLeft w:val="0"/>
          <w:marRight w:val="0"/>
          <w:marTop w:val="0"/>
          <w:marBottom w:val="0"/>
          <w:divBdr>
            <w:top w:val="none" w:sz="0" w:space="0" w:color="auto"/>
            <w:left w:val="none" w:sz="0" w:space="0" w:color="auto"/>
            <w:bottom w:val="none" w:sz="0" w:space="0" w:color="auto"/>
            <w:right w:val="none" w:sz="0" w:space="0" w:color="auto"/>
          </w:divBdr>
          <w:divsChild>
            <w:div w:id="18623583">
              <w:marLeft w:val="0"/>
              <w:marRight w:val="0"/>
              <w:marTop w:val="0"/>
              <w:marBottom w:val="0"/>
              <w:divBdr>
                <w:top w:val="none" w:sz="0" w:space="0" w:color="auto"/>
                <w:left w:val="none" w:sz="0" w:space="0" w:color="auto"/>
                <w:bottom w:val="none" w:sz="0" w:space="0" w:color="auto"/>
                <w:right w:val="none" w:sz="0" w:space="0" w:color="auto"/>
              </w:divBdr>
            </w:div>
          </w:divsChild>
        </w:div>
        <w:div w:id="2022703341">
          <w:marLeft w:val="0"/>
          <w:marRight w:val="0"/>
          <w:marTop w:val="0"/>
          <w:marBottom w:val="0"/>
          <w:divBdr>
            <w:top w:val="none" w:sz="0" w:space="0" w:color="auto"/>
            <w:left w:val="none" w:sz="0" w:space="0" w:color="auto"/>
            <w:bottom w:val="none" w:sz="0" w:space="0" w:color="auto"/>
            <w:right w:val="none" w:sz="0" w:space="0" w:color="auto"/>
          </w:divBdr>
          <w:divsChild>
            <w:div w:id="1776905657">
              <w:marLeft w:val="0"/>
              <w:marRight w:val="0"/>
              <w:marTop w:val="0"/>
              <w:marBottom w:val="0"/>
              <w:divBdr>
                <w:top w:val="none" w:sz="0" w:space="0" w:color="auto"/>
                <w:left w:val="none" w:sz="0" w:space="0" w:color="auto"/>
                <w:bottom w:val="none" w:sz="0" w:space="0" w:color="auto"/>
                <w:right w:val="none" w:sz="0" w:space="0" w:color="auto"/>
              </w:divBdr>
            </w:div>
          </w:divsChild>
        </w:div>
        <w:div w:id="1048380459">
          <w:marLeft w:val="0"/>
          <w:marRight w:val="0"/>
          <w:marTop w:val="0"/>
          <w:marBottom w:val="0"/>
          <w:divBdr>
            <w:top w:val="none" w:sz="0" w:space="0" w:color="auto"/>
            <w:left w:val="none" w:sz="0" w:space="0" w:color="auto"/>
            <w:bottom w:val="none" w:sz="0" w:space="0" w:color="auto"/>
            <w:right w:val="none" w:sz="0" w:space="0" w:color="auto"/>
          </w:divBdr>
          <w:divsChild>
            <w:div w:id="115611608">
              <w:marLeft w:val="0"/>
              <w:marRight w:val="0"/>
              <w:marTop w:val="0"/>
              <w:marBottom w:val="0"/>
              <w:divBdr>
                <w:top w:val="none" w:sz="0" w:space="0" w:color="auto"/>
                <w:left w:val="none" w:sz="0" w:space="0" w:color="auto"/>
                <w:bottom w:val="none" w:sz="0" w:space="0" w:color="auto"/>
                <w:right w:val="none" w:sz="0" w:space="0" w:color="auto"/>
              </w:divBdr>
            </w:div>
          </w:divsChild>
        </w:div>
        <w:div w:id="888493988">
          <w:marLeft w:val="0"/>
          <w:marRight w:val="0"/>
          <w:marTop w:val="0"/>
          <w:marBottom w:val="0"/>
          <w:divBdr>
            <w:top w:val="none" w:sz="0" w:space="0" w:color="auto"/>
            <w:left w:val="none" w:sz="0" w:space="0" w:color="auto"/>
            <w:bottom w:val="none" w:sz="0" w:space="0" w:color="auto"/>
            <w:right w:val="none" w:sz="0" w:space="0" w:color="auto"/>
          </w:divBdr>
          <w:divsChild>
            <w:div w:id="1838570313">
              <w:marLeft w:val="0"/>
              <w:marRight w:val="0"/>
              <w:marTop w:val="0"/>
              <w:marBottom w:val="0"/>
              <w:divBdr>
                <w:top w:val="none" w:sz="0" w:space="0" w:color="auto"/>
                <w:left w:val="none" w:sz="0" w:space="0" w:color="auto"/>
                <w:bottom w:val="none" w:sz="0" w:space="0" w:color="auto"/>
                <w:right w:val="none" w:sz="0" w:space="0" w:color="auto"/>
              </w:divBdr>
            </w:div>
          </w:divsChild>
        </w:div>
        <w:div w:id="2108842649">
          <w:marLeft w:val="0"/>
          <w:marRight w:val="0"/>
          <w:marTop w:val="0"/>
          <w:marBottom w:val="0"/>
          <w:divBdr>
            <w:top w:val="none" w:sz="0" w:space="0" w:color="auto"/>
            <w:left w:val="none" w:sz="0" w:space="0" w:color="auto"/>
            <w:bottom w:val="none" w:sz="0" w:space="0" w:color="auto"/>
            <w:right w:val="none" w:sz="0" w:space="0" w:color="auto"/>
          </w:divBdr>
          <w:divsChild>
            <w:div w:id="1559239538">
              <w:marLeft w:val="0"/>
              <w:marRight w:val="0"/>
              <w:marTop w:val="0"/>
              <w:marBottom w:val="0"/>
              <w:divBdr>
                <w:top w:val="none" w:sz="0" w:space="0" w:color="auto"/>
                <w:left w:val="none" w:sz="0" w:space="0" w:color="auto"/>
                <w:bottom w:val="none" w:sz="0" w:space="0" w:color="auto"/>
                <w:right w:val="none" w:sz="0" w:space="0" w:color="auto"/>
              </w:divBdr>
            </w:div>
          </w:divsChild>
        </w:div>
        <w:div w:id="955909233">
          <w:marLeft w:val="0"/>
          <w:marRight w:val="0"/>
          <w:marTop w:val="0"/>
          <w:marBottom w:val="0"/>
          <w:divBdr>
            <w:top w:val="none" w:sz="0" w:space="0" w:color="auto"/>
            <w:left w:val="none" w:sz="0" w:space="0" w:color="auto"/>
            <w:bottom w:val="none" w:sz="0" w:space="0" w:color="auto"/>
            <w:right w:val="none" w:sz="0" w:space="0" w:color="auto"/>
          </w:divBdr>
          <w:divsChild>
            <w:div w:id="738329762">
              <w:marLeft w:val="0"/>
              <w:marRight w:val="0"/>
              <w:marTop w:val="0"/>
              <w:marBottom w:val="0"/>
              <w:divBdr>
                <w:top w:val="none" w:sz="0" w:space="0" w:color="auto"/>
                <w:left w:val="none" w:sz="0" w:space="0" w:color="auto"/>
                <w:bottom w:val="none" w:sz="0" w:space="0" w:color="auto"/>
                <w:right w:val="none" w:sz="0" w:space="0" w:color="auto"/>
              </w:divBdr>
            </w:div>
          </w:divsChild>
        </w:div>
        <w:div w:id="950019022">
          <w:marLeft w:val="0"/>
          <w:marRight w:val="0"/>
          <w:marTop w:val="0"/>
          <w:marBottom w:val="0"/>
          <w:divBdr>
            <w:top w:val="none" w:sz="0" w:space="0" w:color="auto"/>
            <w:left w:val="none" w:sz="0" w:space="0" w:color="auto"/>
            <w:bottom w:val="none" w:sz="0" w:space="0" w:color="auto"/>
            <w:right w:val="none" w:sz="0" w:space="0" w:color="auto"/>
          </w:divBdr>
          <w:divsChild>
            <w:div w:id="1898517480">
              <w:marLeft w:val="0"/>
              <w:marRight w:val="0"/>
              <w:marTop w:val="0"/>
              <w:marBottom w:val="0"/>
              <w:divBdr>
                <w:top w:val="none" w:sz="0" w:space="0" w:color="auto"/>
                <w:left w:val="none" w:sz="0" w:space="0" w:color="auto"/>
                <w:bottom w:val="none" w:sz="0" w:space="0" w:color="auto"/>
                <w:right w:val="none" w:sz="0" w:space="0" w:color="auto"/>
              </w:divBdr>
            </w:div>
          </w:divsChild>
        </w:div>
        <w:div w:id="1747877052">
          <w:marLeft w:val="0"/>
          <w:marRight w:val="0"/>
          <w:marTop w:val="0"/>
          <w:marBottom w:val="0"/>
          <w:divBdr>
            <w:top w:val="none" w:sz="0" w:space="0" w:color="auto"/>
            <w:left w:val="none" w:sz="0" w:space="0" w:color="auto"/>
            <w:bottom w:val="none" w:sz="0" w:space="0" w:color="auto"/>
            <w:right w:val="none" w:sz="0" w:space="0" w:color="auto"/>
          </w:divBdr>
          <w:divsChild>
            <w:div w:id="931209331">
              <w:marLeft w:val="0"/>
              <w:marRight w:val="0"/>
              <w:marTop w:val="0"/>
              <w:marBottom w:val="0"/>
              <w:divBdr>
                <w:top w:val="none" w:sz="0" w:space="0" w:color="auto"/>
                <w:left w:val="none" w:sz="0" w:space="0" w:color="auto"/>
                <w:bottom w:val="none" w:sz="0" w:space="0" w:color="auto"/>
                <w:right w:val="none" w:sz="0" w:space="0" w:color="auto"/>
              </w:divBdr>
            </w:div>
          </w:divsChild>
        </w:div>
        <w:div w:id="16394092">
          <w:marLeft w:val="0"/>
          <w:marRight w:val="0"/>
          <w:marTop w:val="0"/>
          <w:marBottom w:val="0"/>
          <w:divBdr>
            <w:top w:val="none" w:sz="0" w:space="0" w:color="auto"/>
            <w:left w:val="none" w:sz="0" w:space="0" w:color="auto"/>
            <w:bottom w:val="none" w:sz="0" w:space="0" w:color="auto"/>
            <w:right w:val="none" w:sz="0" w:space="0" w:color="auto"/>
          </w:divBdr>
          <w:divsChild>
            <w:div w:id="1856461890">
              <w:marLeft w:val="0"/>
              <w:marRight w:val="0"/>
              <w:marTop w:val="0"/>
              <w:marBottom w:val="0"/>
              <w:divBdr>
                <w:top w:val="none" w:sz="0" w:space="0" w:color="auto"/>
                <w:left w:val="none" w:sz="0" w:space="0" w:color="auto"/>
                <w:bottom w:val="none" w:sz="0" w:space="0" w:color="auto"/>
                <w:right w:val="none" w:sz="0" w:space="0" w:color="auto"/>
              </w:divBdr>
            </w:div>
          </w:divsChild>
        </w:div>
        <w:div w:id="2001611973">
          <w:marLeft w:val="0"/>
          <w:marRight w:val="0"/>
          <w:marTop w:val="0"/>
          <w:marBottom w:val="0"/>
          <w:divBdr>
            <w:top w:val="none" w:sz="0" w:space="0" w:color="auto"/>
            <w:left w:val="none" w:sz="0" w:space="0" w:color="auto"/>
            <w:bottom w:val="none" w:sz="0" w:space="0" w:color="auto"/>
            <w:right w:val="none" w:sz="0" w:space="0" w:color="auto"/>
          </w:divBdr>
          <w:divsChild>
            <w:div w:id="1984119252">
              <w:marLeft w:val="0"/>
              <w:marRight w:val="0"/>
              <w:marTop w:val="0"/>
              <w:marBottom w:val="0"/>
              <w:divBdr>
                <w:top w:val="none" w:sz="0" w:space="0" w:color="auto"/>
                <w:left w:val="none" w:sz="0" w:space="0" w:color="auto"/>
                <w:bottom w:val="none" w:sz="0" w:space="0" w:color="auto"/>
                <w:right w:val="none" w:sz="0" w:space="0" w:color="auto"/>
              </w:divBdr>
            </w:div>
          </w:divsChild>
        </w:div>
        <w:div w:id="1898321170">
          <w:marLeft w:val="0"/>
          <w:marRight w:val="0"/>
          <w:marTop w:val="0"/>
          <w:marBottom w:val="0"/>
          <w:divBdr>
            <w:top w:val="none" w:sz="0" w:space="0" w:color="auto"/>
            <w:left w:val="none" w:sz="0" w:space="0" w:color="auto"/>
            <w:bottom w:val="none" w:sz="0" w:space="0" w:color="auto"/>
            <w:right w:val="none" w:sz="0" w:space="0" w:color="auto"/>
          </w:divBdr>
          <w:divsChild>
            <w:div w:id="144931358">
              <w:marLeft w:val="0"/>
              <w:marRight w:val="0"/>
              <w:marTop w:val="0"/>
              <w:marBottom w:val="0"/>
              <w:divBdr>
                <w:top w:val="none" w:sz="0" w:space="0" w:color="auto"/>
                <w:left w:val="none" w:sz="0" w:space="0" w:color="auto"/>
                <w:bottom w:val="none" w:sz="0" w:space="0" w:color="auto"/>
                <w:right w:val="none" w:sz="0" w:space="0" w:color="auto"/>
              </w:divBdr>
            </w:div>
          </w:divsChild>
        </w:div>
        <w:div w:id="87892843">
          <w:marLeft w:val="0"/>
          <w:marRight w:val="0"/>
          <w:marTop w:val="0"/>
          <w:marBottom w:val="0"/>
          <w:divBdr>
            <w:top w:val="none" w:sz="0" w:space="0" w:color="auto"/>
            <w:left w:val="none" w:sz="0" w:space="0" w:color="auto"/>
            <w:bottom w:val="none" w:sz="0" w:space="0" w:color="auto"/>
            <w:right w:val="none" w:sz="0" w:space="0" w:color="auto"/>
          </w:divBdr>
          <w:divsChild>
            <w:div w:id="1790509900">
              <w:marLeft w:val="0"/>
              <w:marRight w:val="0"/>
              <w:marTop w:val="0"/>
              <w:marBottom w:val="0"/>
              <w:divBdr>
                <w:top w:val="none" w:sz="0" w:space="0" w:color="auto"/>
                <w:left w:val="none" w:sz="0" w:space="0" w:color="auto"/>
                <w:bottom w:val="none" w:sz="0" w:space="0" w:color="auto"/>
                <w:right w:val="none" w:sz="0" w:space="0" w:color="auto"/>
              </w:divBdr>
            </w:div>
          </w:divsChild>
        </w:div>
        <w:div w:id="288248401">
          <w:marLeft w:val="0"/>
          <w:marRight w:val="0"/>
          <w:marTop w:val="0"/>
          <w:marBottom w:val="0"/>
          <w:divBdr>
            <w:top w:val="none" w:sz="0" w:space="0" w:color="auto"/>
            <w:left w:val="none" w:sz="0" w:space="0" w:color="auto"/>
            <w:bottom w:val="none" w:sz="0" w:space="0" w:color="auto"/>
            <w:right w:val="none" w:sz="0" w:space="0" w:color="auto"/>
          </w:divBdr>
          <w:divsChild>
            <w:div w:id="1417939305">
              <w:marLeft w:val="0"/>
              <w:marRight w:val="0"/>
              <w:marTop w:val="0"/>
              <w:marBottom w:val="0"/>
              <w:divBdr>
                <w:top w:val="none" w:sz="0" w:space="0" w:color="auto"/>
                <w:left w:val="none" w:sz="0" w:space="0" w:color="auto"/>
                <w:bottom w:val="none" w:sz="0" w:space="0" w:color="auto"/>
                <w:right w:val="none" w:sz="0" w:space="0" w:color="auto"/>
              </w:divBdr>
            </w:div>
          </w:divsChild>
        </w:div>
        <w:div w:id="817693450">
          <w:marLeft w:val="0"/>
          <w:marRight w:val="0"/>
          <w:marTop w:val="0"/>
          <w:marBottom w:val="0"/>
          <w:divBdr>
            <w:top w:val="none" w:sz="0" w:space="0" w:color="auto"/>
            <w:left w:val="none" w:sz="0" w:space="0" w:color="auto"/>
            <w:bottom w:val="none" w:sz="0" w:space="0" w:color="auto"/>
            <w:right w:val="none" w:sz="0" w:space="0" w:color="auto"/>
          </w:divBdr>
          <w:divsChild>
            <w:div w:id="209807168">
              <w:marLeft w:val="0"/>
              <w:marRight w:val="0"/>
              <w:marTop w:val="0"/>
              <w:marBottom w:val="0"/>
              <w:divBdr>
                <w:top w:val="none" w:sz="0" w:space="0" w:color="auto"/>
                <w:left w:val="none" w:sz="0" w:space="0" w:color="auto"/>
                <w:bottom w:val="none" w:sz="0" w:space="0" w:color="auto"/>
                <w:right w:val="none" w:sz="0" w:space="0" w:color="auto"/>
              </w:divBdr>
            </w:div>
          </w:divsChild>
        </w:div>
        <w:div w:id="632558908">
          <w:marLeft w:val="0"/>
          <w:marRight w:val="0"/>
          <w:marTop w:val="0"/>
          <w:marBottom w:val="0"/>
          <w:divBdr>
            <w:top w:val="none" w:sz="0" w:space="0" w:color="auto"/>
            <w:left w:val="none" w:sz="0" w:space="0" w:color="auto"/>
            <w:bottom w:val="none" w:sz="0" w:space="0" w:color="auto"/>
            <w:right w:val="none" w:sz="0" w:space="0" w:color="auto"/>
          </w:divBdr>
          <w:divsChild>
            <w:div w:id="676348807">
              <w:marLeft w:val="0"/>
              <w:marRight w:val="0"/>
              <w:marTop w:val="0"/>
              <w:marBottom w:val="0"/>
              <w:divBdr>
                <w:top w:val="none" w:sz="0" w:space="0" w:color="auto"/>
                <w:left w:val="none" w:sz="0" w:space="0" w:color="auto"/>
                <w:bottom w:val="none" w:sz="0" w:space="0" w:color="auto"/>
                <w:right w:val="none" w:sz="0" w:space="0" w:color="auto"/>
              </w:divBdr>
            </w:div>
          </w:divsChild>
        </w:div>
        <w:div w:id="1450933927">
          <w:marLeft w:val="0"/>
          <w:marRight w:val="0"/>
          <w:marTop w:val="0"/>
          <w:marBottom w:val="0"/>
          <w:divBdr>
            <w:top w:val="none" w:sz="0" w:space="0" w:color="auto"/>
            <w:left w:val="none" w:sz="0" w:space="0" w:color="auto"/>
            <w:bottom w:val="none" w:sz="0" w:space="0" w:color="auto"/>
            <w:right w:val="none" w:sz="0" w:space="0" w:color="auto"/>
          </w:divBdr>
          <w:divsChild>
            <w:div w:id="961182864">
              <w:marLeft w:val="0"/>
              <w:marRight w:val="0"/>
              <w:marTop w:val="0"/>
              <w:marBottom w:val="0"/>
              <w:divBdr>
                <w:top w:val="none" w:sz="0" w:space="0" w:color="auto"/>
                <w:left w:val="none" w:sz="0" w:space="0" w:color="auto"/>
                <w:bottom w:val="none" w:sz="0" w:space="0" w:color="auto"/>
                <w:right w:val="none" w:sz="0" w:space="0" w:color="auto"/>
              </w:divBdr>
            </w:div>
          </w:divsChild>
        </w:div>
        <w:div w:id="2082094149">
          <w:marLeft w:val="0"/>
          <w:marRight w:val="0"/>
          <w:marTop w:val="0"/>
          <w:marBottom w:val="0"/>
          <w:divBdr>
            <w:top w:val="none" w:sz="0" w:space="0" w:color="auto"/>
            <w:left w:val="none" w:sz="0" w:space="0" w:color="auto"/>
            <w:bottom w:val="none" w:sz="0" w:space="0" w:color="auto"/>
            <w:right w:val="none" w:sz="0" w:space="0" w:color="auto"/>
          </w:divBdr>
          <w:divsChild>
            <w:div w:id="1922064534">
              <w:marLeft w:val="0"/>
              <w:marRight w:val="0"/>
              <w:marTop w:val="0"/>
              <w:marBottom w:val="0"/>
              <w:divBdr>
                <w:top w:val="none" w:sz="0" w:space="0" w:color="auto"/>
                <w:left w:val="none" w:sz="0" w:space="0" w:color="auto"/>
                <w:bottom w:val="none" w:sz="0" w:space="0" w:color="auto"/>
                <w:right w:val="none" w:sz="0" w:space="0" w:color="auto"/>
              </w:divBdr>
            </w:div>
          </w:divsChild>
        </w:div>
        <w:div w:id="990018975">
          <w:marLeft w:val="0"/>
          <w:marRight w:val="0"/>
          <w:marTop w:val="0"/>
          <w:marBottom w:val="0"/>
          <w:divBdr>
            <w:top w:val="none" w:sz="0" w:space="0" w:color="auto"/>
            <w:left w:val="none" w:sz="0" w:space="0" w:color="auto"/>
            <w:bottom w:val="none" w:sz="0" w:space="0" w:color="auto"/>
            <w:right w:val="none" w:sz="0" w:space="0" w:color="auto"/>
          </w:divBdr>
          <w:divsChild>
            <w:div w:id="1053308890">
              <w:marLeft w:val="0"/>
              <w:marRight w:val="0"/>
              <w:marTop w:val="0"/>
              <w:marBottom w:val="0"/>
              <w:divBdr>
                <w:top w:val="none" w:sz="0" w:space="0" w:color="auto"/>
                <w:left w:val="none" w:sz="0" w:space="0" w:color="auto"/>
                <w:bottom w:val="none" w:sz="0" w:space="0" w:color="auto"/>
                <w:right w:val="none" w:sz="0" w:space="0" w:color="auto"/>
              </w:divBdr>
            </w:div>
          </w:divsChild>
        </w:div>
        <w:div w:id="1494028815">
          <w:marLeft w:val="0"/>
          <w:marRight w:val="0"/>
          <w:marTop w:val="0"/>
          <w:marBottom w:val="0"/>
          <w:divBdr>
            <w:top w:val="none" w:sz="0" w:space="0" w:color="auto"/>
            <w:left w:val="none" w:sz="0" w:space="0" w:color="auto"/>
            <w:bottom w:val="none" w:sz="0" w:space="0" w:color="auto"/>
            <w:right w:val="none" w:sz="0" w:space="0" w:color="auto"/>
          </w:divBdr>
          <w:divsChild>
            <w:div w:id="1492335669">
              <w:marLeft w:val="0"/>
              <w:marRight w:val="0"/>
              <w:marTop w:val="0"/>
              <w:marBottom w:val="0"/>
              <w:divBdr>
                <w:top w:val="none" w:sz="0" w:space="0" w:color="auto"/>
                <w:left w:val="none" w:sz="0" w:space="0" w:color="auto"/>
                <w:bottom w:val="none" w:sz="0" w:space="0" w:color="auto"/>
                <w:right w:val="none" w:sz="0" w:space="0" w:color="auto"/>
              </w:divBdr>
            </w:div>
          </w:divsChild>
        </w:div>
        <w:div w:id="1104226550">
          <w:marLeft w:val="0"/>
          <w:marRight w:val="0"/>
          <w:marTop w:val="0"/>
          <w:marBottom w:val="0"/>
          <w:divBdr>
            <w:top w:val="none" w:sz="0" w:space="0" w:color="auto"/>
            <w:left w:val="none" w:sz="0" w:space="0" w:color="auto"/>
            <w:bottom w:val="none" w:sz="0" w:space="0" w:color="auto"/>
            <w:right w:val="none" w:sz="0" w:space="0" w:color="auto"/>
          </w:divBdr>
          <w:divsChild>
            <w:div w:id="1329136832">
              <w:marLeft w:val="0"/>
              <w:marRight w:val="0"/>
              <w:marTop w:val="0"/>
              <w:marBottom w:val="0"/>
              <w:divBdr>
                <w:top w:val="none" w:sz="0" w:space="0" w:color="auto"/>
                <w:left w:val="none" w:sz="0" w:space="0" w:color="auto"/>
                <w:bottom w:val="none" w:sz="0" w:space="0" w:color="auto"/>
                <w:right w:val="none" w:sz="0" w:space="0" w:color="auto"/>
              </w:divBdr>
            </w:div>
          </w:divsChild>
        </w:div>
        <w:div w:id="708843946">
          <w:marLeft w:val="0"/>
          <w:marRight w:val="0"/>
          <w:marTop w:val="0"/>
          <w:marBottom w:val="0"/>
          <w:divBdr>
            <w:top w:val="none" w:sz="0" w:space="0" w:color="auto"/>
            <w:left w:val="none" w:sz="0" w:space="0" w:color="auto"/>
            <w:bottom w:val="none" w:sz="0" w:space="0" w:color="auto"/>
            <w:right w:val="none" w:sz="0" w:space="0" w:color="auto"/>
          </w:divBdr>
          <w:divsChild>
            <w:div w:id="1949198725">
              <w:marLeft w:val="0"/>
              <w:marRight w:val="0"/>
              <w:marTop w:val="0"/>
              <w:marBottom w:val="0"/>
              <w:divBdr>
                <w:top w:val="none" w:sz="0" w:space="0" w:color="auto"/>
                <w:left w:val="none" w:sz="0" w:space="0" w:color="auto"/>
                <w:bottom w:val="none" w:sz="0" w:space="0" w:color="auto"/>
                <w:right w:val="none" w:sz="0" w:space="0" w:color="auto"/>
              </w:divBdr>
            </w:div>
          </w:divsChild>
        </w:div>
        <w:div w:id="921067927">
          <w:marLeft w:val="0"/>
          <w:marRight w:val="0"/>
          <w:marTop w:val="0"/>
          <w:marBottom w:val="0"/>
          <w:divBdr>
            <w:top w:val="none" w:sz="0" w:space="0" w:color="auto"/>
            <w:left w:val="none" w:sz="0" w:space="0" w:color="auto"/>
            <w:bottom w:val="none" w:sz="0" w:space="0" w:color="auto"/>
            <w:right w:val="none" w:sz="0" w:space="0" w:color="auto"/>
          </w:divBdr>
          <w:divsChild>
            <w:div w:id="463960454">
              <w:marLeft w:val="0"/>
              <w:marRight w:val="0"/>
              <w:marTop w:val="0"/>
              <w:marBottom w:val="0"/>
              <w:divBdr>
                <w:top w:val="none" w:sz="0" w:space="0" w:color="auto"/>
                <w:left w:val="none" w:sz="0" w:space="0" w:color="auto"/>
                <w:bottom w:val="none" w:sz="0" w:space="0" w:color="auto"/>
                <w:right w:val="none" w:sz="0" w:space="0" w:color="auto"/>
              </w:divBdr>
            </w:div>
          </w:divsChild>
        </w:div>
        <w:div w:id="1275597639">
          <w:marLeft w:val="0"/>
          <w:marRight w:val="0"/>
          <w:marTop w:val="0"/>
          <w:marBottom w:val="0"/>
          <w:divBdr>
            <w:top w:val="none" w:sz="0" w:space="0" w:color="auto"/>
            <w:left w:val="none" w:sz="0" w:space="0" w:color="auto"/>
            <w:bottom w:val="none" w:sz="0" w:space="0" w:color="auto"/>
            <w:right w:val="none" w:sz="0" w:space="0" w:color="auto"/>
          </w:divBdr>
          <w:divsChild>
            <w:div w:id="1902982647">
              <w:marLeft w:val="0"/>
              <w:marRight w:val="0"/>
              <w:marTop w:val="0"/>
              <w:marBottom w:val="0"/>
              <w:divBdr>
                <w:top w:val="none" w:sz="0" w:space="0" w:color="auto"/>
                <w:left w:val="none" w:sz="0" w:space="0" w:color="auto"/>
                <w:bottom w:val="none" w:sz="0" w:space="0" w:color="auto"/>
                <w:right w:val="none" w:sz="0" w:space="0" w:color="auto"/>
              </w:divBdr>
            </w:div>
          </w:divsChild>
        </w:div>
        <w:div w:id="1952937216">
          <w:marLeft w:val="0"/>
          <w:marRight w:val="0"/>
          <w:marTop w:val="0"/>
          <w:marBottom w:val="0"/>
          <w:divBdr>
            <w:top w:val="none" w:sz="0" w:space="0" w:color="auto"/>
            <w:left w:val="none" w:sz="0" w:space="0" w:color="auto"/>
            <w:bottom w:val="none" w:sz="0" w:space="0" w:color="auto"/>
            <w:right w:val="none" w:sz="0" w:space="0" w:color="auto"/>
          </w:divBdr>
          <w:divsChild>
            <w:div w:id="722488555">
              <w:marLeft w:val="0"/>
              <w:marRight w:val="0"/>
              <w:marTop w:val="0"/>
              <w:marBottom w:val="0"/>
              <w:divBdr>
                <w:top w:val="none" w:sz="0" w:space="0" w:color="auto"/>
                <w:left w:val="none" w:sz="0" w:space="0" w:color="auto"/>
                <w:bottom w:val="none" w:sz="0" w:space="0" w:color="auto"/>
                <w:right w:val="none" w:sz="0" w:space="0" w:color="auto"/>
              </w:divBdr>
            </w:div>
          </w:divsChild>
        </w:div>
        <w:div w:id="962149980">
          <w:marLeft w:val="0"/>
          <w:marRight w:val="0"/>
          <w:marTop w:val="0"/>
          <w:marBottom w:val="0"/>
          <w:divBdr>
            <w:top w:val="none" w:sz="0" w:space="0" w:color="auto"/>
            <w:left w:val="none" w:sz="0" w:space="0" w:color="auto"/>
            <w:bottom w:val="none" w:sz="0" w:space="0" w:color="auto"/>
            <w:right w:val="none" w:sz="0" w:space="0" w:color="auto"/>
          </w:divBdr>
          <w:divsChild>
            <w:div w:id="593395385">
              <w:marLeft w:val="0"/>
              <w:marRight w:val="0"/>
              <w:marTop w:val="0"/>
              <w:marBottom w:val="0"/>
              <w:divBdr>
                <w:top w:val="none" w:sz="0" w:space="0" w:color="auto"/>
                <w:left w:val="none" w:sz="0" w:space="0" w:color="auto"/>
                <w:bottom w:val="none" w:sz="0" w:space="0" w:color="auto"/>
                <w:right w:val="none" w:sz="0" w:space="0" w:color="auto"/>
              </w:divBdr>
            </w:div>
          </w:divsChild>
        </w:div>
        <w:div w:id="1499885259">
          <w:marLeft w:val="0"/>
          <w:marRight w:val="0"/>
          <w:marTop w:val="0"/>
          <w:marBottom w:val="0"/>
          <w:divBdr>
            <w:top w:val="none" w:sz="0" w:space="0" w:color="auto"/>
            <w:left w:val="none" w:sz="0" w:space="0" w:color="auto"/>
            <w:bottom w:val="none" w:sz="0" w:space="0" w:color="auto"/>
            <w:right w:val="none" w:sz="0" w:space="0" w:color="auto"/>
          </w:divBdr>
          <w:divsChild>
            <w:div w:id="2084181913">
              <w:marLeft w:val="0"/>
              <w:marRight w:val="0"/>
              <w:marTop w:val="0"/>
              <w:marBottom w:val="0"/>
              <w:divBdr>
                <w:top w:val="none" w:sz="0" w:space="0" w:color="auto"/>
                <w:left w:val="none" w:sz="0" w:space="0" w:color="auto"/>
                <w:bottom w:val="none" w:sz="0" w:space="0" w:color="auto"/>
                <w:right w:val="none" w:sz="0" w:space="0" w:color="auto"/>
              </w:divBdr>
            </w:div>
          </w:divsChild>
        </w:div>
        <w:div w:id="547108850">
          <w:marLeft w:val="0"/>
          <w:marRight w:val="0"/>
          <w:marTop w:val="0"/>
          <w:marBottom w:val="0"/>
          <w:divBdr>
            <w:top w:val="none" w:sz="0" w:space="0" w:color="auto"/>
            <w:left w:val="none" w:sz="0" w:space="0" w:color="auto"/>
            <w:bottom w:val="none" w:sz="0" w:space="0" w:color="auto"/>
            <w:right w:val="none" w:sz="0" w:space="0" w:color="auto"/>
          </w:divBdr>
          <w:divsChild>
            <w:div w:id="303507630">
              <w:marLeft w:val="0"/>
              <w:marRight w:val="0"/>
              <w:marTop w:val="0"/>
              <w:marBottom w:val="0"/>
              <w:divBdr>
                <w:top w:val="none" w:sz="0" w:space="0" w:color="auto"/>
                <w:left w:val="none" w:sz="0" w:space="0" w:color="auto"/>
                <w:bottom w:val="none" w:sz="0" w:space="0" w:color="auto"/>
                <w:right w:val="none" w:sz="0" w:space="0" w:color="auto"/>
              </w:divBdr>
            </w:div>
          </w:divsChild>
        </w:div>
        <w:div w:id="2032411199">
          <w:marLeft w:val="0"/>
          <w:marRight w:val="0"/>
          <w:marTop w:val="0"/>
          <w:marBottom w:val="0"/>
          <w:divBdr>
            <w:top w:val="none" w:sz="0" w:space="0" w:color="auto"/>
            <w:left w:val="none" w:sz="0" w:space="0" w:color="auto"/>
            <w:bottom w:val="none" w:sz="0" w:space="0" w:color="auto"/>
            <w:right w:val="none" w:sz="0" w:space="0" w:color="auto"/>
          </w:divBdr>
          <w:divsChild>
            <w:div w:id="1290626719">
              <w:marLeft w:val="0"/>
              <w:marRight w:val="0"/>
              <w:marTop w:val="0"/>
              <w:marBottom w:val="0"/>
              <w:divBdr>
                <w:top w:val="none" w:sz="0" w:space="0" w:color="auto"/>
                <w:left w:val="none" w:sz="0" w:space="0" w:color="auto"/>
                <w:bottom w:val="none" w:sz="0" w:space="0" w:color="auto"/>
                <w:right w:val="none" w:sz="0" w:space="0" w:color="auto"/>
              </w:divBdr>
            </w:div>
          </w:divsChild>
        </w:div>
        <w:div w:id="316541519">
          <w:marLeft w:val="0"/>
          <w:marRight w:val="0"/>
          <w:marTop w:val="0"/>
          <w:marBottom w:val="0"/>
          <w:divBdr>
            <w:top w:val="none" w:sz="0" w:space="0" w:color="auto"/>
            <w:left w:val="none" w:sz="0" w:space="0" w:color="auto"/>
            <w:bottom w:val="none" w:sz="0" w:space="0" w:color="auto"/>
            <w:right w:val="none" w:sz="0" w:space="0" w:color="auto"/>
          </w:divBdr>
          <w:divsChild>
            <w:div w:id="1480875992">
              <w:marLeft w:val="0"/>
              <w:marRight w:val="0"/>
              <w:marTop w:val="0"/>
              <w:marBottom w:val="0"/>
              <w:divBdr>
                <w:top w:val="none" w:sz="0" w:space="0" w:color="auto"/>
                <w:left w:val="none" w:sz="0" w:space="0" w:color="auto"/>
                <w:bottom w:val="none" w:sz="0" w:space="0" w:color="auto"/>
                <w:right w:val="none" w:sz="0" w:space="0" w:color="auto"/>
              </w:divBdr>
            </w:div>
          </w:divsChild>
        </w:div>
        <w:div w:id="128862494">
          <w:marLeft w:val="0"/>
          <w:marRight w:val="0"/>
          <w:marTop w:val="0"/>
          <w:marBottom w:val="0"/>
          <w:divBdr>
            <w:top w:val="none" w:sz="0" w:space="0" w:color="auto"/>
            <w:left w:val="none" w:sz="0" w:space="0" w:color="auto"/>
            <w:bottom w:val="none" w:sz="0" w:space="0" w:color="auto"/>
            <w:right w:val="none" w:sz="0" w:space="0" w:color="auto"/>
          </w:divBdr>
          <w:divsChild>
            <w:div w:id="155414082">
              <w:marLeft w:val="0"/>
              <w:marRight w:val="0"/>
              <w:marTop w:val="0"/>
              <w:marBottom w:val="0"/>
              <w:divBdr>
                <w:top w:val="none" w:sz="0" w:space="0" w:color="auto"/>
                <w:left w:val="none" w:sz="0" w:space="0" w:color="auto"/>
                <w:bottom w:val="none" w:sz="0" w:space="0" w:color="auto"/>
                <w:right w:val="none" w:sz="0" w:space="0" w:color="auto"/>
              </w:divBdr>
            </w:div>
          </w:divsChild>
        </w:div>
        <w:div w:id="1260605690">
          <w:marLeft w:val="0"/>
          <w:marRight w:val="0"/>
          <w:marTop w:val="0"/>
          <w:marBottom w:val="0"/>
          <w:divBdr>
            <w:top w:val="none" w:sz="0" w:space="0" w:color="auto"/>
            <w:left w:val="none" w:sz="0" w:space="0" w:color="auto"/>
            <w:bottom w:val="none" w:sz="0" w:space="0" w:color="auto"/>
            <w:right w:val="none" w:sz="0" w:space="0" w:color="auto"/>
          </w:divBdr>
          <w:divsChild>
            <w:div w:id="372652031">
              <w:marLeft w:val="0"/>
              <w:marRight w:val="0"/>
              <w:marTop w:val="0"/>
              <w:marBottom w:val="0"/>
              <w:divBdr>
                <w:top w:val="none" w:sz="0" w:space="0" w:color="auto"/>
                <w:left w:val="none" w:sz="0" w:space="0" w:color="auto"/>
                <w:bottom w:val="none" w:sz="0" w:space="0" w:color="auto"/>
                <w:right w:val="none" w:sz="0" w:space="0" w:color="auto"/>
              </w:divBdr>
            </w:div>
          </w:divsChild>
        </w:div>
        <w:div w:id="1219701987">
          <w:marLeft w:val="0"/>
          <w:marRight w:val="0"/>
          <w:marTop w:val="0"/>
          <w:marBottom w:val="0"/>
          <w:divBdr>
            <w:top w:val="none" w:sz="0" w:space="0" w:color="auto"/>
            <w:left w:val="none" w:sz="0" w:space="0" w:color="auto"/>
            <w:bottom w:val="none" w:sz="0" w:space="0" w:color="auto"/>
            <w:right w:val="none" w:sz="0" w:space="0" w:color="auto"/>
          </w:divBdr>
          <w:divsChild>
            <w:div w:id="361709771">
              <w:marLeft w:val="0"/>
              <w:marRight w:val="0"/>
              <w:marTop w:val="0"/>
              <w:marBottom w:val="0"/>
              <w:divBdr>
                <w:top w:val="none" w:sz="0" w:space="0" w:color="auto"/>
                <w:left w:val="none" w:sz="0" w:space="0" w:color="auto"/>
                <w:bottom w:val="none" w:sz="0" w:space="0" w:color="auto"/>
                <w:right w:val="none" w:sz="0" w:space="0" w:color="auto"/>
              </w:divBdr>
            </w:div>
          </w:divsChild>
        </w:div>
        <w:div w:id="1706561197">
          <w:marLeft w:val="0"/>
          <w:marRight w:val="0"/>
          <w:marTop w:val="0"/>
          <w:marBottom w:val="0"/>
          <w:divBdr>
            <w:top w:val="none" w:sz="0" w:space="0" w:color="auto"/>
            <w:left w:val="none" w:sz="0" w:space="0" w:color="auto"/>
            <w:bottom w:val="none" w:sz="0" w:space="0" w:color="auto"/>
            <w:right w:val="none" w:sz="0" w:space="0" w:color="auto"/>
          </w:divBdr>
          <w:divsChild>
            <w:div w:id="398556375">
              <w:marLeft w:val="0"/>
              <w:marRight w:val="0"/>
              <w:marTop w:val="0"/>
              <w:marBottom w:val="0"/>
              <w:divBdr>
                <w:top w:val="none" w:sz="0" w:space="0" w:color="auto"/>
                <w:left w:val="none" w:sz="0" w:space="0" w:color="auto"/>
                <w:bottom w:val="none" w:sz="0" w:space="0" w:color="auto"/>
                <w:right w:val="none" w:sz="0" w:space="0" w:color="auto"/>
              </w:divBdr>
            </w:div>
          </w:divsChild>
        </w:div>
        <w:div w:id="998073941">
          <w:marLeft w:val="0"/>
          <w:marRight w:val="0"/>
          <w:marTop w:val="0"/>
          <w:marBottom w:val="0"/>
          <w:divBdr>
            <w:top w:val="none" w:sz="0" w:space="0" w:color="auto"/>
            <w:left w:val="none" w:sz="0" w:space="0" w:color="auto"/>
            <w:bottom w:val="none" w:sz="0" w:space="0" w:color="auto"/>
            <w:right w:val="none" w:sz="0" w:space="0" w:color="auto"/>
          </w:divBdr>
          <w:divsChild>
            <w:div w:id="2112386431">
              <w:marLeft w:val="0"/>
              <w:marRight w:val="0"/>
              <w:marTop w:val="0"/>
              <w:marBottom w:val="0"/>
              <w:divBdr>
                <w:top w:val="none" w:sz="0" w:space="0" w:color="auto"/>
                <w:left w:val="none" w:sz="0" w:space="0" w:color="auto"/>
                <w:bottom w:val="none" w:sz="0" w:space="0" w:color="auto"/>
                <w:right w:val="none" w:sz="0" w:space="0" w:color="auto"/>
              </w:divBdr>
            </w:div>
          </w:divsChild>
        </w:div>
        <w:div w:id="8603432">
          <w:marLeft w:val="0"/>
          <w:marRight w:val="0"/>
          <w:marTop w:val="0"/>
          <w:marBottom w:val="0"/>
          <w:divBdr>
            <w:top w:val="none" w:sz="0" w:space="0" w:color="auto"/>
            <w:left w:val="none" w:sz="0" w:space="0" w:color="auto"/>
            <w:bottom w:val="none" w:sz="0" w:space="0" w:color="auto"/>
            <w:right w:val="none" w:sz="0" w:space="0" w:color="auto"/>
          </w:divBdr>
          <w:divsChild>
            <w:div w:id="1917394456">
              <w:marLeft w:val="0"/>
              <w:marRight w:val="0"/>
              <w:marTop w:val="0"/>
              <w:marBottom w:val="0"/>
              <w:divBdr>
                <w:top w:val="none" w:sz="0" w:space="0" w:color="auto"/>
                <w:left w:val="none" w:sz="0" w:space="0" w:color="auto"/>
                <w:bottom w:val="none" w:sz="0" w:space="0" w:color="auto"/>
                <w:right w:val="none" w:sz="0" w:space="0" w:color="auto"/>
              </w:divBdr>
            </w:div>
          </w:divsChild>
        </w:div>
        <w:div w:id="43867864">
          <w:marLeft w:val="0"/>
          <w:marRight w:val="0"/>
          <w:marTop w:val="0"/>
          <w:marBottom w:val="0"/>
          <w:divBdr>
            <w:top w:val="none" w:sz="0" w:space="0" w:color="auto"/>
            <w:left w:val="none" w:sz="0" w:space="0" w:color="auto"/>
            <w:bottom w:val="none" w:sz="0" w:space="0" w:color="auto"/>
            <w:right w:val="none" w:sz="0" w:space="0" w:color="auto"/>
          </w:divBdr>
          <w:divsChild>
            <w:div w:id="1639457778">
              <w:marLeft w:val="0"/>
              <w:marRight w:val="0"/>
              <w:marTop w:val="0"/>
              <w:marBottom w:val="0"/>
              <w:divBdr>
                <w:top w:val="none" w:sz="0" w:space="0" w:color="auto"/>
                <w:left w:val="none" w:sz="0" w:space="0" w:color="auto"/>
                <w:bottom w:val="none" w:sz="0" w:space="0" w:color="auto"/>
                <w:right w:val="none" w:sz="0" w:space="0" w:color="auto"/>
              </w:divBdr>
            </w:div>
          </w:divsChild>
        </w:div>
        <w:div w:id="1259218349">
          <w:marLeft w:val="0"/>
          <w:marRight w:val="0"/>
          <w:marTop w:val="0"/>
          <w:marBottom w:val="0"/>
          <w:divBdr>
            <w:top w:val="none" w:sz="0" w:space="0" w:color="auto"/>
            <w:left w:val="none" w:sz="0" w:space="0" w:color="auto"/>
            <w:bottom w:val="none" w:sz="0" w:space="0" w:color="auto"/>
            <w:right w:val="none" w:sz="0" w:space="0" w:color="auto"/>
          </w:divBdr>
          <w:divsChild>
            <w:div w:id="814877315">
              <w:marLeft w:val="0"/>
              <w:marRight w:val="0"/>
              <w:marTop w:val="0"/>
              <w:marBottom w:val="0"/>
              <w:divBdr>
                <w:top w:val="none" w:sz="0" w:space="0" w:color="auto"/>
                <w:left w:val="none" w:sz="0" w:space="0" w:color="auto"/>
                <w:bottom w:val="none" w:sz="0" w:space="0" w:color="auto"/>
                <w:right w:val="none" w:sz="0" w:space="0" w:color="auto"/>
              </w:divBdr>
            </w:div>
          </w:divsChild>
        </w:div>
        <w:div w:id="789125046">
          <w:marLeft w:val="0"/>
          <w:marRight w:val="0"/>
          <w:marTop w:val="0"/>
          <w:marBottom w:val="0"/>
          <w:divBdr>
            <w:top w:val="none" w:sz="0" w:space="0" w:color="auto"/>
            <w:left w:val="none" w:sz="0" w:space="0" w:color="auto"/>
            <w:bottom w:val="none" w:sz="0" w:space="0" w:color="auto"/>
            <w:right w:val="none" w:sz="0" w:space="0" w:color="auto"/>
          </w:divBdr>
          <w:divsChild>
            <w:div w:id="1693412924">
              <w:marLeft w:val="0"/>
              <w:marRight w:val="0"/>
              <w:marTop w:val="0"/>
              <w:marBottom w:val="0"/>
              <w:divBdr>
                <w:top w:val="none" w:sz="0" w:space="0" w:color="auto"/>
                <w:left w:val="none" w:sz="0" w:space="0" w:color="auto"/>
                <w:bottom w:val="none" w:sz="0" w:space="0" w:color="auto"/>
                <w:right w:val="none" w:sz="0" w:space="0" w:color="auto"/>
              </w:divBdr>
            </w:div>
          </w:divsChild>
        </w:div>
        <w:div w:id="122775540">
          <w:marLeft w:val="0"/>
          <w:marRight w:val="0"/>
          <w:marTop w:val="0"/>
          <w:marBottom w:val="0"/>
          <w:divBdr>
            <w:top w:val="none" w:sz="0" w:space="0" w:color="auto"/>
            <w:left w:val="none" w:sz="0" w:space="0" w:color="auto"/>
            <w:bottom w:val="none" w:sz="0" w:space="0" w:color="auto"/>
            <w:right w:val="none" w:sz="0" w:space="0" w:color="auto"/>
          </w:divBdr>
          <w:divsChild>
            <w:div w:id="1121609722">
              <w:marLeft w:val="0"/>
              <w:marRight w:val="0"/>
              <w:marTop w:val="0"/>
              <w:marBottom w:val="0"/>
              <w:divBdr>
                <w:top w:val="none" w:sz="0" w:space="0" w:color="auto"/>
                <w:left w:val="none" w:sz="0" w:space="0" w:color="auto"/>
                <w:bottom w:val="none" w:sz="0" w:space="0" w:color="auto"/>
                <w:right w:val="none" w:sz="0" w:space="0" w:color="auto"/>
              </w:divBdr>
            </w:div>
          </w:divsChild>
        </w:div>
        <w:div w:id="844439113">
          <w:marLeft w:val="0"/>
          <w:marRight w:val="0"/>
          <w:marTop w:val="0"/>
          <w:marBottom w:val="0"/>
          <w:divBdr>
            <w:top w:val="none" w:sz="0" w:space="0" w:color="auto"/>
            <w:left w:val="none" w:sz="0" w:space="0" w:color="auto"/>
            <w:bottom w:val="none" w:sz="0" w:space="0" w:color="auto"/>
            <w:right w:val="none" w:sz="0" w:space="0" w:color="auto"/>
          </w:divBdr>
          <w:divsChild>
            <w:div w:id="577129555">
              <w:marLeft w:val="0"/>
              <w:marRight w:val="0"/>
              <w:marTop w:val="0"/>
              <w:marBottom w:val="0"/>
              <w:divBdr>
                <w:top w:val="none" w:sz="0" w:space="0" w:color="auto"/>
                <w:left w:val="none" w:sz="0" w:space="0" w:color="auto"/>
                <w:bottom w:val="none" w:sz="0" w:space="0" w:color="auto"/>
                <w:right w:val="none" w:sz="0" w:space="0" w:color="auto"/>
              </w:divBdr>
            </w:div>
          </w:divsChild>
        </w:div>
        <w:div w:id="1568343468">
          <w:marLeft w:val="0"/>
          <w:marRight w:val="0"/>
          <w:marTop w:val="0"/>
          <w:marBottom w:val="0"/>
          <w:divBdr>
            <w:top w:val="none" w:sz="0" w:space="0" w:color="auto"/>
            <w:left w:val="none" w:sz="0" w:space="0" w:color="auto"/>
            <w:bottom w:val="none" w:sz="0" w:space="0" w:color="auto"/>
            <w:right w:val="none" w:sz="0" w:space="0" w:color="auto"/>
          </w:divBdr>
          <w:divsChild>
            <w:div w:id="1809778280">
              <w:marLeft w:val="0"/>
              <w:marRight w:val="0"/>
              <w:marTop w:val="0"/>
              <w:marBottom w:val="0"/>
              <w:divBdr>
                <w:top w:val="none" w:sz="0" w:space="0" w:color="auto"/>
                <w:left w:val="none" w:sz="0" w:space="0" w:color="auto"/>
                <w:bottom w:val="none" w:sz="0" w:space="0" w:color="auto"/>
                <w:right w:val="none" w:sz="0" w:space="0" w:color="auto"/>
              </w:divBdr>
            </w:div>
          </w:divsChild>
        </w:div>
        <w:div w:id="1603999187">
          <w:marLeft w:val="0"/>
          <w:marRight w:val="0"/>
          <w:marTop w:val="0"/>
          <w:marBottom w:val="0"/>
          <w:divBdr>
            <w:top w:val="none" w:sz="0" w:space="0" w:color="auto"/>
            <w:left w:val="none" w:sz="0" w:space="0" w:color="auto"/>
            <w:bottom w:val="none" w:sz="0" w:space="0" w:color="auto"/>
            <w:right w:val="none" w:sz="0" w:space="0" w:color="auto"/>
          </w:divBdr>
          <w:divsChild>
            <w:div w:id="696930619">
              <w:marLeft w:val="0"/>
              <w:marRight w:val="0"/>
              <w:marTop w:val="0"/>
              <w:marBottom w:val="0"/>
              <w:divBdr>
                <w:top w:val="none" w:sz="0" w:space="0" w:color="auto"/>
                <w:left w:val="none" w:sz="0" w:space="0" w:color="auto"/>
                <w:bottom w:val="none" w:sz="0" w:space="0" w:color="auto"/>
                <w:right w:val="none" w:sz="0" w:space="0" w:color="auto"/>
              </w:divBdr>
            </w:div>
          </w:divsChild>
        </w:div>
        <w:div w:id="1936672953">
          <w:marLeft w:val="0"/>
          <w:marRight w:val="0"/>
          <w:marTop w:val="0"/>
          <w:marBottom w:val="0"/>
          <w:divBdr>
            <w:top w:val="none" w:sz="0" w:space="0" w:color="auto"/>
            <w:left w:val="none" w:sz="0" w:space="0" w:color="auto"/>
            <w:bottom w:val="none" w:sz="0" w:space="0" w:color="auto"/>
            <w:right w:val="none" w:sz="0" w:space="0" w:color="auto"/>
          </w:divBdr>
          <w:divsChild>
            <w:div w:id="1580675238">
              <w:marLeft w:val="0"/>
              <w:marRight w:val="0"/>
              <w:marTop w:val="0"/>
              <w:marBottom w:val="0"/>
              <w:divBdr>
                <w:top w:val="none" w:sz="0" w:space="0" w:color="auto"/>
                <w:left w:val="none" w:sz="0" w:space="0" w:color="auto"/>
                <w:bottom w:val="none" w:sz="0" w:space="0" w:color="auto"/>
                <w:right w:val="none" w:sz="0" w:space="0" w:color="auto"/>
              </w:divBdr>
            </w:div>
          </w:divsChild>
        </w:div>
        <w:div w:id="1294945227">
          <w:marLeft w:val="0"/>
          <w:marRight w:val="0"/>
          <w:marTop w:val="0"/>
          <w:marBottom w:val="0"/>
          <w:divBdr>
            <w:top w:val="none" w:sz="0" w:space="0" w:color="auto"/>
            <w:left w:val="none" w:sz="0" w:space="0" w:color="auto"/>
            <w:bottom w:val="none" w:sz="0" w:space="0" w:color="auto"/>
            <w:right w:val="none" w:sz="0" w:space="0" w:color="auto"/>
          </w:divBdr>
          <w:divsChild>
            <w:div w:id="213590938">
              <w:marLeft w:val="0"/>
              <w:marRight w:val="0"/>
              <w:marTop w:val="0"/>
              <w:marBottom w:val="0"/>
              <w:divBdr>
                <w:top w:val="none" w:sz="0" w:space="0" w:color="auto"/>
                <w:left w:val="none" w:sz="0" w:space="0" w:color="auto"/>
                <w:bottom w:val="none" w:sz="0" w:space="0" w:color="auto"/>
                <w:right w:val="none" w:sz="0" w:space="0" w:color="auto"/>
              </w:divBdr>
            </w:div>
          </w:divsChild>
        </w:div>
        <w:div w:id="1979142519">
          <w:marLeft w:val="0"/>
          <w:marRight w:val="0"/>
          <w:marTop w:val="0"/>
          <w:marBottom w:val="0"/>
          <w:divBdr>
            <w:top w:val="none" w:sz="0" w:space="0" w:color="auto"/>
            <w:left w:val="none" w:sz="0" w:space="0" w:color="auto"/>
            <w:bottom w:val="none" w:sz="0" w:space="0" w:color="auto"/>
            <w:right w:val="none" w:sz="0" w:space="0" w:color="auto"/>
          </w:divBdr>
          <w:divsChild>
            <w:div w:id="1090783486">
              <w:marLeft w:val="0"/>
              <w:marRight w:val="0"/>
              <w:marTop w:val="0"/>
              <w:marBottom w:val="0"/>
              <w:divBdr>
                <w:top w:val="none" w:sz="0" w:space="0" w:color="auto"/>
                <w:left w:val="none" w:sz="0" w:space="0" w:color="auto"/>
                <w:bottom w:val="none" w:sz="0" w:space="0" w:color="auto"/>
                <w:right w:val="none" w:sz="0" w:space="0" w:color="auto"/>
              </w:divBdr>
            </w:div>
          </w:divsChild>
        </w:div>
        <w:div w:id="1581597554">
          <w:marLeft w:val="0"/>
          <w:marRight w:val="0"/>
          <w:marTop w:val="0"/>
          <w:marBottom w:val="0"/>
          <w:divBdr>
            <w:top w:val="none" w:sz="0" w:space="0" w:color="auto"/>
            <w:left w:val="none" w:sz="0" w:space="0" w:color="auto"/>
            <w:bottom w:val="none" w:sz="0" w:space="0" w:color="auto"/>
            <w:right w:val="none" w:sz="0" w:space="0" w:color="auto"/>
          </w:divBdr>
          <w:divsChild>
            <w:div w:id="1699041515">
              <w:marLeft w:val="0"/>
              <w:marRight w:val="0"/>
              <w:marTop w:val="0"/>
              <w:marBottom w:val="0"/>
              <w:divBdr>
                <w:top w:val="none" w:sz="0" w:space="0" w:color="auto"/>
                <w:left w:val="none" w:sz="0" w:space="0" w:color="auto"/>
                <w:bottom w:val="none" w:sz="0" w:space="0" w:color="auto"/>
                <w:right w:val="none" w:sz="0" w:space="0" w:color="auto"/>
              </w:divBdr>
            </w:div>
          </w:divsChild>
        </w:div>
        <w:div w:id="1925604279">
          <w:marLeft w:val="0"/>
          <w:marRight w:val="0"/>
          <w:marTop w:val="0"/>
          <w:marBottom w:val="0"/>
          <w:divBdr>
            <w:top w:val="none" w:sz="0" w:space="0" w:color="auto"/>
            <w:left w:val="none" w:sz="0" w:space="0" w:color="auto"/>
            <w:bottom w:val="none" w:sz="0" w:space="0" w:color="auto"/>
            <w:right w:val="none" w:sz="0" w:space="0" w:color="auto"/>
          </w:divBdr>
          <w:divsChild>
            <w:div w:id="219488218">
              <w:marLeft w:val="0"/>
              <w:marRight w:val="0"/>
              <w:marTop w:val="0"/>
              <w:marBottom w:val="0"/>
              <w:divBdr>
                <w:top w:val="none" w:sz="0" w:space="0" w:color="auto"/>
                <w:left w:val="none" w:sz="0" w:space="0" w:color="auto"/>
                <w:bottom w:val="none" w:sz="0" w:space="0" w:color="auto"/>
                <w:right w:val="none" w:sz="0" w:space="0" w:color="auto"/>
              </w:divBdr>
            </w:div>
          </w:divsChild>
        </w:div>
        <w:div w:id="268243108">
          <w:marLeft w:val="0"/>
          <w:marRight w:val="0"/>
          <w:marTop w:val="0"/>
          <w:marBottom w:val="0"/>
          <w:divBdr>
            <w:top w:val="none" w:sz="0" w:space="0" w:color="auto"/>
            <w:left w:val="none" w:sz="0" w:space="0" w:color="auto"/>
            <w:bottom w:val="none" w:sz="0" w:space="0" w:color="auto"/>
            <w:right w:val="none" w:sz="0" w:space="0" w:color="auto"/>
          </w:divBdr>
          <w:divsChild>
            <w:div w:id="124204676">
              <w:marLeft w:val="0"/>
              <w:marRight w:val="0"/>
              <w:marTop w:val="0"/>
              <w:marBottom w:val="0"/>
              <w:divBdr>
                <w:top w:val="none" w:sz="0" w:space="0" w:color="auto"/>
                <w:left w:val="none" w:sz="0" w:space="0" w:color="auto"/>
                <w:bottom w:val="none" w:sz="0" w:space="0" w:color="auto"/>
                <w:right w:val="none" w:sz="0" w:space="0" w:color="auto"/>
              </w:divBdr>
            </w:div>
          </w:divsChild>
        </w:div>
        <w:div w:id="1783456022">
          <w:marLeft w:val="0"/>
          <w:marRight w:val="0"/>
          <w:marTop w:val="0"/>
          <w:marBottom w:val="0"/>
          <w:divBdr>
            <w:top w:val="none" w:sz="0" w:space="0" w:color="auto"/>
            <w:left w:val="none" w:sz="0" w:space="0" w:color="auto"/>
            <w:bottom w:val="none" w:sz="0" w:space="0" w:color="auto"/>
            <w:right w:val="none" w:sz="0" w:space="0" w:color="auto"/>
          </w:divBdr>
          <w:divsChild>
            <w:div w:id="1696152813">
              <w:marLeft w:val="0"/>
              <w:marRight w:val="0"/>
              <w:marTop w:val="0"/>
              <w:marBottom w:val="0"/>
              <w:divBdr>
                <w:top w:val="none" w:sz="0" w:space="0" w:color="auto"/>
                <w:left w:val="none" w:sz="0" w:space="0" w:color="auto"/>
                <w:bottom w:val="none" w:sz="0" w:space="0" w:color="auto"/>
                <w:right w:val="none" w:sz="0" w:space="0" w:color="auto"/>
              </w:divBdr>
            </w:div>
          </w:divsChild>
        </w:div>
        <w:div w:id="54013995">
          <w:marLeft w:val="0"/>
          <w:marRight w:val="0"/>
          <w:marTop w:val="0"/>
          <w:marBottom w:val="0"/>
          <w:divBdr>
            <w:top w:val="none" w:sz="0" w:space="0" w:color="auto"/>
            <w:left w:val="none" w:sz="0" w:space="0" w:color="auto"/>
            <w:bottom w:val="none" w:sz="0" w:space="0" w:color="auto"/>
            <w:right w:val="none" w:sz="0" w:space="0" w:color="auto"/>
          </w:divBdr>
          <w:divsChild>
            <w:div w:id="470559864">
              <w:marLeft w:val="0"/>
              <w:marRight w:val="0"/>
              <w:marTop w:val="0"/>
              <w:marBottom w:val="0"/>
              <w:divBdr>
                <w:top w:val="none" w:sz="0" w:space="0" w:color="auto"/>
                <w:left w:val="none" w:sz="0" w:space="0" w:color="auto"/>
                <w:bottom w:val="none" w:sz="0" w:space="0" w:color="auto"/>
                <w:right w:val="none" w:sz="0" w:space="0" w:color="auto"/>
              </w:divBdr>
            </w:div>
          </w:divsChild>
        </w:div>
        <w:div w:id="888951605">
          <w:marLeft w:val="0"/>
          <w:marRight w:val="0"/>
          <w:marTop w:val="0"/>
          <w:marBottom w:val="0"/>
          <w:divBdr>
            <w:top w:val="none" w:sz="0" w:space="0" w:color="auto"/>
            <w:left w:val="none" w:sz="0" w:space="0" w:color="auto"/>
            <w:bottom w:val="none" w:sz="0" w:space="0" w:color="auto"/>
            <w:right w:val="none" w:sz="0" w:space="0" w:color="auto"/>
          </w:divBdr>
          <w:divsChild>
            <w:div w:id="46343369">
              <w:marLeft w:val="0"/>
              <w:marRight w:val="0"/>
              <w:marTop w:val="0"/>
              <w:marBottom w:val="0"/>
              <w:divBdr>
                <w:top w:val="none" w:sz="0" w:space="0" w:color="auto"/>
                <w:left w:val="none" w:sz="0" w:space="0" w:color="auto"/>
                <w:bottom w:val="none" w:sz="0" w:space="0" w:color="auto"/>
                <w:right w:val="none" w:sz="0" w:space="0" w:color="auto"/>
              </w:divBdr>
            </w:div>
          </w:divsChild>
        </w:div>
        <w:div w:id="11883627">
          <w:marLeft w:val="0"/>
          <w:marRight w:val="0"/>
          <w:marTop w:val="0"/>
          <w:marBottom w:val="0"/>
          <w:divBdr>
            <w:top w:val="none" w:sz="0" w:space="0" w:color="auto"/>
            <w:left w:val="none" w:sz="0" w:space="0" w:color="auto"/>
            <w:bottom w:val="none" w:sz="0" w:space="0" w:color="auto"/>
            <w:right w:val="none" w:sz="0" w:space="0" w:color="auto"/>
          </w:divBdr>
          <w:divsChild>
            <w:div w:id="649939443">
              <w:marLeft w:val="0"/>
              <w:marRight w:val="0"/>
              <w:marTop w:val="0"/>
              <w:marBottom w:val="0"/>
              <w:divBdr>
                <w:top w:val="none" w:sz="0" w:space="0" w:color="auto"/>
                <w:left w:val="none" w:sz="0" w:space="0" w:color="auto"/>
                <w:bottom w:val="none" w:sz="0" w:space="0" w:color="auto"/>
                <w:right w:val="none" w:sz="0" w:space="0" w:color="auto"/>
              </w:divBdr>
            </w:div>
          </w:divsChild>
        </w:div>
        <w:div w:id="426927560">
          <w:marLeft w:val="0"/>
          <w:marRight w:val="0"/>
          <w:marTop w:val="0"/>
          <w:marBottom w:val="0"/>
          <w:divBdr>
            <w:top w:val="none" w:sz="0" w:space="0" w:color="auto"/>
            <w:left w:val="none" w:sz="0" w:space="0" w:color="auto"/>
            <w:bottom w:val="none" w:sz="0" w:space="0" w:color="auto"/>
            <w:right w:val="none" w:sz="0" w:space="0" w:color="auto"/>
          </w:divBdr>
          <w:divsChild>
            <w:div w:id="1047487716">
              <w:marLeft w:val="0"/>
              <w:marRight w:val="0"/>
              <w:marTop w:val="0"/>
              <w:marBottom w:val="0"/>
              <w:divBdr>
                <w:top w:val="none" w:sz="0" w:space="0" w:color="auto"/>
                <w:left w:val="none" w:sz="0" w:space="0" w:color="auto"/>
                <w:bottom w:val="none" w:sz="0" w:space="0" w:color="auto"/>
                <w:right w:val="none" w:sz="0" w:space="0" w:color="auto"/>
              </w:divBdr>
            </w:div>
          </w:divsChild>
        </w:div>
        <w:div w:id="2086758192">
          <w:marLeft w:val="0"/>
          <w:marRight w:val="0"/>
          <w:marTop w:val="0"/>
          <w:marBottom w:val="0"/>
          <w:divBdr>
            <w:top w:val="none" w:sz="0" w:space="0" w:color="auto"/>
            <w:left w:val="none" w:sz="0" w:space="0" w:color="auto"/>
            <w:bottom w:val="none" w:sz="0" w:space="0" w:color="auto"/>
            <w:right w:val="none" w:sz="0" w:space="0" w:color="auto"/>
          </w:divBdr>
          <w:divsChild>
            <w:div w:id="1551264522">
              <w:marLeft w:val="0"/>
              <w:marRight w:val="0"/>
              <w:marTop w:val="0"/>
              <w:marBottom w:val="0"/>
              <w:divBdr>
                <w:top w:val="none" w:sz="0" w:space="0" w:color="auto"/>
                <w:left w:val="none" w:sz="0" w:space="0" w:color="auto"/>
                <w:bottom w:val="none" w:sz="0" w:space="0" w:color="auto"/>
                <w:right w:val="none" w:sz="0" w:space="0" w:color="auto"/>
              </w:divBdr>
            </w:div>
          </w:divsChild>
        </w:div>
        <w:div w:id="1886942245">
          <w:marLeft w:val="0"/>
          <w:marRight w:val="0"/>
          <w:marTop w:val="0"/>
          <w:marBottom w:val="0"/>
          <w:divBdr>
            <w:top w:val="none" w:sz="0" w:space="0" w:color="auto"/>
            <w:left w:val="none" w:sz="0" w:space="0" w:color="auto"/>
            <w:bottom w:val="none" w:sz="0" w:space="0" w:color="auto"/>
            <w:right w:val="none" w:sz="0" w:space="0" w:color="auto"/>
          </w:divBdr>
          <w:divsChild>
            <w:div w:id="1304890275">
              <w:marLeft w:val="0"/>
              <w:marRight w:val="0"/>
              <w:marTop w:val="0"/>
              <w:marBottom w:val="0"/>
              <w:divBdr>
                <w:top w:val="none" w:sz="0" w:space="0" w:color="auto"/>
                <w:left w:val="none" w:sz="0" w:space="0" w:color="auto"/>
                <w:bottom w:val="none" w:sz="0" w:space="0" w:color="auto"/>
                <w:right w:val="none" w:sz="0" w:space="0" w:color="auto"/>
              </w:divBdr>
            </w:div>
          </w:divsChild>
        </w:div>
        <w:div w:id="270745031">
          <w:marLeft w:val="0"/>
          <w:marRight w:val="0"/>
          <w:marTop w:val="0"/>
          <w:marBottom w:val="0"/>
          <w:divBdr>
            <w:top w:val="none" w:sz="0" w:space="0" w:color="auto"/>
            <w:left w:val="none" w:sz="0" w:space="0" w:color="auto"/>
            <w:bottom w:val="none" w:sz="0" w:space="0" w:color="auto"/>
            <w:right w:val="none" w:sz="0" w:space="0" w:color="auto"/>
          </w:divBdr>
          <w:divsChild>
            <w:div w:id="1394159473">
              <w:marLeft w:val="0"/>
              <w:marRight w:val="0"/>
              <w:marTop w:val="0"/>
              <w:marBottom w:val="0"/>
              <w:divBdr>
                <w:top w:val="none" w:sz="0" w:space="0" w:color="auto"/>
                <w:left w:val="none" w:sz="0" w:space="0" w:color="auto"/>
                <w:bottom w:val="none" w:sz="0" w:space="0" w:color="auto"/>
                <w:right w:val="none" w:sz="0" w:space="0" w:color="auto"/>
              </w:divBdr>
            </w:div>
          </w:divsChild>
        </w:div>
        <w:div w:id="1770853277">
          <w:marLeft w:val="0"/>
          <w:marRight w:val="0"/>
          <w:marTop w:val="0"/>
          <w:marBottom w:val="0"/>
          <w:divBdr>
            <w:top w:val="none" w:sz="0" w:space="0" w:color="auto"/>
            <w:left w:val="none" w:sz="0" w:space="0" w:color="auto"/>
            <w:bottom w:val="none" w:sz="0" w:space="0" w:color="auto"/>
            <w:right w:val="none" w:sz="0" w:space="0" w:color="auto"/>
          </w:divBdr>
          <w:divsChild>
            <w:div w:id="320811081">
              <w:marLeft w:val="0"/>
              <w:marRight w:val="0"/>
              <w:marTop w:val="0"/>
              <w:marBottom w:val="0"/>
              <w:divBdr>
                <w:top w:val="none" w:sz="0" w:space="0" w:color="auto"/>
                <w:left w:val="none" w:sz="0" w:space="0" w:color="auto"/>
                <w:bottom w:val="none" w:sz="0" w:space="0" w:color="auto"/>
                <w:right w:val="none" w:sz="0" w:space="0" w:color="auto"/>
              </w:divBdr>
            </w:div>
          </w:divsChild>
        </w:div>
        <w:div w:id="1107847593">
          <w:marLeft w:val="0"/>
          <w:marRight w:val="0"/>
          <w:marTop w:val="0"/>
          <w:marBottom w:val="0"/>
          <w:divBdr>
            <w:top w:val="none" w:sz="0" w:space="0" w:color="auto"/>
            <w:left w:val="none" w:sz="0" w:space="0" w:color="auto"/>
            <w:bottom w:val="none" w:sz="0" w:space="0" w:color="auto"/>
            <w:right w:val="none" w:sz="0" w:space="0" w:color="auto"/>
          </w:divBdr>
          <w:divsChild>
            <w:div w:id="1971284701">
              <w:marLeft w:val="0"/>
              <w:marRight w:val="0"/>
              <w:marTop w:val="0"/>
              <w:marBottom w:val="0"/>
              <w:divBdr>
                <w:top w:val="none" w:sz="0" w:space="0" w:color="auto"/>
                <w:left w:val="none" w:sz="0" w:space="0" w:color="auto"/>
                <w:bottom w:val="none" w:sz="0" w:space="0" w:color="auto"/>
                <w:right w:val="none" w:sz="0" w:space="0" w:color="auto"/>
              </w:divBdr>
            </w:div>
          </w:divsChild>
        </w:div>
        <w:div w:id="1096290740">
          <w:marLeft w:val="0"/>
          <w:marRight w:val="0"/>
          <w:marTop w:val="0"/>
          <w:marBottom w:val="0"/>
          <w:divBdr>
            <w:top w:val="none" w:sz="0" w:space="0" w:color="auto"/>
            <w:left w:val="none" w:sz="0" w:space="0" w:color="auto"/>
            <w:bottom w:val="none" w:sz="0" w:space="0" w:color="auto"/>
            <w:right w:val="none" w:sz="0" w:space="0" w:color="auto"/>
          </w:divBdr>
          <w:divsChild>
            <w:div w:id="481234049">
              <w:marLeft w:val="0"/>
              <w:marRight w:val="0"/>
              <w:marTop w:val="0"/>
              <w:marBottom w:val="0"/>
              <w:divBdr>
                <w:top w:val="none" w:sz="0" w:space="0" w:color="auto"/>
                <w:left w:val="none" w:sz="0" w:space="0" w:color="auto"/>
                <w:bottom w:val="none" w:sz="0" w:space="0" w:color="auto"/>
                <w:right w:val="none" w:sz="0" w:space="0" w:color="auto"/>
              </w:divBdr>
            </w:div>
          </w:divsChild>
        </w:div>
        <w:div w:id="1436828989">
          <w:marLeft w:val="0"/>
          <w:marRight w:val="0"/>
          <w:marTop w:val="0"/>
          <w:marBottom w:val="0"/>
          <w:divBdr>
            <w:top w:val="none" w:sz="0" w:space="0" w:color="auto"/>
            <w:left w:val="none" w:sz="0" w:space="0" w:color="auto"/>
            <w:bottom w:val="none" w:sz="0" w:space="0" w:color="auto"/>
            <w:right w:val="none" w:sz="0" w:space="0" w:color="auto"/>
          </w:divBdr>
          <w:divsChild>
            <w:div w:id="876427941">
              <w:marLeft w:val="0"/>
              <w:marRight w:val="0"/>
              <w:marTop w:val="0"/>
              <w:marBottom w:val="0"/>
              <w:divBdr>
                <w:top w:val="none" w:sz="0" w:space="0" w:color="auto"/>
                <w:left w:val="none" w:sz="0" w:space="0" w:color="auto"/>
                <w:bottom w:val="none" w:sz="0" w:space="0" w:color="auto"/>
                <w:right w:val="none" w:sz="0" w:space="0" w:color="auto"/>
              </w:divBdr>
            </w:div>
          </w:divsChild>
        </w:div>
        <w:div w:id="1767920655">
          <w:marLeft w:val="0"/>
          <w:marRight w:val="0"/>
          <w:marTop w:val="0"/>
          <w:marBottom w:val="0"/>
          <w:divBdr>
            <w:top w:val="none" w:sz="0" w:space="0" w:color="auto"/>
            <w:left w:val="none" w:sz="0" w:space="0" w:color="auto"/>
            <w:bottom w:val="none" w:sz="0" w:space="0" w:color="auto"/>
            <w:right w:val="none" w:sz="0" w:space="0" w:color="auto"/>
          </w:divBdr>
          <w:divsChild>
            <w:div w:id="1311637930">
              <w:marLeft w:val="0"/>
              <w:marRight w:val="0"/>
              <w:marTop w:val="0"/>
              <w:marBottom w:val="0"/>
              <w:divBdr>
                <w:top w:val="none" w:sz="0" w:space="0" w:color="auto"/>
                <w:left w:val="none" w:sz="0" w:space="0" w:color="auto"/>
                <w:bottom w:val="none" w:sz="0" w:space="0" w:color="auto"/>
                <w:right w:val="none" w:sz="0" w:space="0" w:color="auto"/>
              </w:divBdr>
            </w:div>
          </w:divsChild>
        </w:div>
        <w:div w:id="293827565">
          <w:marLeft w:val="0"/>
          <w:marRight w:val="0"/>
          <w:marTop w:val="0"/>
          <w:marBottom w:val="0"/>
          <w:divBdr>
            <w:top w:val="none" w:sz="0" w:space="0" w:color="auto"/>
            <w:left w:val="none" w:sz="0" w:space="0" w:color="auto"/>
            <w:bottom w:val="none" w:sz="0" w:space="0" w:color="auto"/>
            <w:right w:val="none" w:sz="0" w:space="0" w:color="auto"/>
          </w:divBdr>
          <w:divsChild>
            <w:div w:id="1714886311">
              <w:marLeft w:val="0"/>
              <w:marRight w:val="0"/>
              <w:marTop w:val="0"/>
              <w:marBottom w:val="0"/>
              <w:divBdr>
                <w:top w:val="none" w:sz="0" w:space="0" w:color="auto"/>
                <w:left w:val="none" w:sz="0" w:space="0" w:color="auto"/>
                <w:bottom w:val="none" w:sz="0" w:space="0" w:color="auto"/>
                <w:right w:val="none" w:sz="0" w:space="0" w:color="auto"/>
              </w:divBdr>
            </w:div>
          </w:divsChild>
        </w:div>
        <w:div w:id="1553924369">
          <w:marLeft w:val="0"/>
          <w:marRight w:val="0"/>
          <w:marTop w:val="0"/>
          <w:marBottom w:val="0"/>
          <w:divBdr>
            <w:top w:val="none" w:sz="0" w:space="0" w:color="auto"/>
            <w:left w:val="none" w:sz="0" w:space="0" w:color="auto"/>
            <w:bottom w:val="none" w:sz="0" w:space="0" w:color="auto"/>
            <w:right w:val="none" w:sz="0" w:space="0" w:color="auto"/>
          </w:divBdr>
          <w:divsChild>
            <w:div w:id="1935749666">
              <w:marLeft w:val="0"/>
              <w:marRight w:val="0"/>
              <w:marTop w:val="0"/>
              <w:marBottom w:val="0"/>
              <w:divBdr>
                <w:top w:val="none" w:sz="0" w:space="0" w:color="auto"/>
                <w:left w:val="none" w:sz="0" w:space="0" w:color="auto"/>
                <w:bottom w:val="none" w:sz="0" w:space="0" w:color="auto"/>
                <w:right w:val="none" w:sz="0" w:space="0" w:color="auto"/>
              </w:divBdr>
            </w:div>
          </w:divsChild>
        </w:div>
        <w:div w:id="488375494">
          <w:marLeft w:val="0"/>
          <w:marRight w:val="0"/>
          <w:marTop w:val="0"/>
          <w:marBottom w:val="0"/>
          <w:divBdr>
            <w:top w:val="none" w:sz="0" w:space="0" w:color="auto"/>
            <w:left w:val="none" w:sz="0" w:space="0" w:color="auto"/>
            <w:bottom w:val="none" w:sz="0" w:space="0" w:color="auto"/>
            <w:right w:val="none" w:sz="0" w:space="0" w:color="auto"/>
          </w:divBdr>
          <w:divsChild>
            <w:div w:id="1955020305">
              <w:marLeft w:val="0"/>
              <w:marRight w:val="0"/>
              <w:marTop w:val="0"/>
              <w:marBottom w:val="0"/>
              <w:divBdr>
                <w:top w:val="none" w:sz="0" w:space="0" w:color="auto"/>
                <w:left w:val="none" w:sz="0" w:space="0" w:color="auto"/>
                <w:bottom w:val="none" w:sz="0" w:space="0" w:color="auto"/>
                <w:right w:val="none" w:sz="0" w:space="0" w:color="auto"/>
              </w:divBdr>
            </w:div>
          </w:divsChild>
        </w:div>
        <w:div w:id="99491846">
          <w:marLeft w:val="0"/>
          <w:marRight w:val="0"/>
          <w:marTop w:val="0"/>
          <w:marBottom w:val="0"/>
          <w:divBdr>
            <w:top w:val="none" w:sz="0" w:space="0" w:color="auto"/>
            <w:left w:val="none" w:sz="0" w:space="0" w:color="auto"/>
            <w:bottom w:val="none" w:sz="0" w:space="0" w:color="auto"/>
            <w:right w:val="none" w:sz="0" w:space="0" w:color="auto"/>
          </w:divBdr>
          <w:divsChild>
            <w:div w:id="812675457">
              <w:marLeft w:val="0"/>
              <w:marRight w:val="0"/>
              <w:marTop w:val="0"/>
              <w:marBottom w:val="0"/>
              <w:divBdr>
                <w:top w:val="none" w:sz="0" w:space="0" w:color="auto"/>
                <w:left w:val="none" w:sz="0" w:space="0" w:color="auto"/>
                <w:bottom w:val="none" w:sz="0" w:space="0" w:color="auto"/>
                <w:right w:val="none" w:sz="0" w:space="0" w:color="auto"/>
              </w:divBdr>
            </w:div>
          </w:divsChild>
        </w:div>
        <w:div w:id="1404184615">
          <w:marLeft w:val="0"/>
          <w:marRight w:val="0"/>
          <w:marTop w:val="0"/>
          <w:marBottom w:val="0"/>
          <w:divBdr>
            <w:top w:val="none" w:sz="0" w:space="0" w:color="auto"/>
            <w:left w:val="none" w:sz="0" w:space="0" w:color="auto"/>
            <w:bottom w:val="none" w:sz="0" w:space="0" w:color="auto"/>
            <w:right w:val="none" w:sz="0" w:space="0" w:color="auto"/>
          </w:divBdr>
          <w:divsChild>
            <w:div w:id="453256160">
              <w:marLeft w:val="0"/>
              <w:marRight w:val="0"/>
              <w:marTop w:val="0"/>
              <w:marBottom w:val="0"/>
              <w:divBdr>
                <w:top w:val="none" w:sz="0" w:space="0" w:color="auto"/>
                <w:left w:val="none" w:sz="0" w:space="0" w:color="auto"/>
                <w:bottom w:val="none" w:sz="0" w:space="0" w:color="auto"/>
                <w:right w:val="none" w:sz="0" w:space="0" w:color="auto"/>
              </w:divBdr>
            </w:div>
          </w:divsChild>
        </w:div>
        <w:div w:id="460273340">
          <w:marLeft w:val="0"/>
          <w:marRight w:val="0"/>
          <w:marTop w:val="0"/>
          <w:marBottom w:val="0"/>
          <w:divBdr>
            <w:top w:val="none" w:sz="0" w:space="0" w:color="auto"/>
            <w:left w:val="none" w:sz="0" w:space="0" w:color="auto"/>
            <w:bottom w:val="none" w:sz="0" w:space="0" w:color="auto"/>
            <w:right w:val="none" w:sz="0" w:space="0" w:color="auto"/>
          </w:divBdr>
          <w:divsChild>
            <w:div w:id="1897889404">
              <w:marLeft w:val="0"/>
              <w:marRight w:val="0"/>
              <w:marTop w:val="0"/>
              <w:marBottom w:val="0"/>
              <w:divBdr>
                <w:top w:val="none" w:sz="0" w:space="0" w:color="auto"/>
                <w:left w:val="none" w:sz="0" w:space="0" w:color="auto"/>
                <w:bottom w:val="none" w:sz="0" w:space="0" w:color="auto"/>
                <w:right w:val="none" w:sz="0" w:space="0" w:color="auto"/>
              </w:divBdr>
            </w:div>
          </w:divsChild>
        </w:div>
        <w:div w:id="109126386">
          <w:marLeft w:val="0"/>
          <w:marRight w:val="0"/>
          <w:marTop w:val="0"/>
          <w:marBottom w:val="0"/>
          <w:divBdr>
            <w:top w:val="none" w:sz="0" w:space="0" w:color="auto"/>
            <w:left w:val="none" w:sz="0" w:space="0" w:color="auto"/>
            <w:bottom w:val="none" w:sz="0" w:space="0" w:color="auto"/>
            <w:right w:val="none" w:sz="0" w:space="0" w:color="auto"/>
          </w:divBdr>
          <w:divsChild>
            <w:div w:id="1793017898">
              <w:marLeft w:val="0"/>
              <w:marRight w:val="0"/>
              <w:marTop w:val="0"/>
              <w:marBottom w:val="0"/>
              <w:divBdr>
                <w:top w:val="none" w:sz="0" w:space="0" w:color="auto"/>
                <w:left w:val="none" w:sz="0" w:space="0" w:color="auto"/>
                <w:bottom w:val="none" w:sz="0" w:space="0" w:color="auto"/>
                <w:right w:val="none" w:sz="0" w:space="0" w:color="auto"/>
              </w:divBdr>
            </w:div>
          </w:divsChild>
        </w:div>
        <w:div w:id="324360200">
          <w:marLeft w:val="0"/>
          <w:marRight w:val="0"/>
          <w:marTop w:val="0"/>
          <w:marBottom w:val="0"/>
          <w:divBdr>
            <w:top w:val="none" w:sz="0" w:space="0" w:color="auto"/>
            <w:left w:val="none" w:sz="0" w:space="0" w:color="auto"/>
            <w:bottom w:val="none" w:sz="0" w:space="0" w:color="auto"/>
            <w:right w:val="none" w:sz="0" w:space="0" w:color="auto"/>
          </w:divBdr>
          <w:divsChild>
            <w:div w:id="1068383130">
              <w:marLeft w:val="0"/>
              <w:marRight w:val="0"/>
              <w:marTop w:val="0"/>
              <w:marBottom w:val="0"/>
              <w:divBdr>
                <w:top w:val="none" w:sz="0" w:space="0" w:color="auto"/>
                <w:left w:val="none" w:sz="0" w:space="0" w:color="auto"/>
                <w:bottom w:val="none" w:sz="0" w:space="0" w:color="auto"/>
                <w:right w:val="none" w:sz="0" w:space="0" w:color="auto"/>
              </w:divBdr>
            </w:div>
          </w:divsChild>
        </w:div>
        <w:div w:id="2073499108">
          <w:marLeft w:val="0"/>
          <w:marRight w:val="0"/>
          <w:marTop w:val="0"/>
          <w:marBottom w:val="0"/>
          <w:divBdr>
            <w:top w:val="none" w:sz="0" w:space="0" w:color="auto"/>
            <w:left w:val="none" w:sz="0" w:space="0" w:color="auto"/>
            <w:bottom w:val="none" w:sz="0" w:space="0" w:color="auto"/>
            <w:right w:val="none" w:sz="0" w:space="0" w:color="auto"/>
          </w:divBdr>
          <w:divsChild>
            <w:div w:id="1302810689">
              <w:marLeft w:val="0"/>
              <w:marRight w:val="0"/>
              <w:marTop w:val="0"/>
              <w:marBottom w:val="0"/>
              <w:divBdr>
                <w:top w:val="none" w:sz="0" w:space="0" w:color="auto"/>
                <w:left w:val="none" w:sz="0" w:space="0" w:color="auto"/>
                <w:bottom w:val="none" w:sz="0" w:space="0" w:color="auto"/>
                <w:right w:val="none" w:sz="0" w:space="0" w:color="auto"/>
              </w:divBdr>
            </w:div>
          </w:divsChild>
        </w:div>
        <w:div w:id="621695133">
          <w:marLeft w:val="0"/>
          <w:marRight w:val="0"/>
          <w:marTop w:val="0"/>
          <w:marBottom w:val="0"/>
          <w:divBdr>
            <w:top w:val="none" w:sz="0" w:space="0" w:color="auto"/>
            <w:left w:val="none" w:sz="0" w:space="0" w:color="auto"/>
            <w:bottom w:val="none" w:sz="0" w:space="0" w:color="auto"/>
            <w:right w:val="none" w:sz="0" w:space="0" w:color="auto"/>
          </w:divBdr>
          <w:divsChild>
            <w:div w:id="1392390148">
              <w:marLeft w:val="0"/>
              <w:marRight w:val="0"/>
              <w:marTop w:val="0"/>
              <w:marBottom w:val="0"/>
              <w:divBdr>
                <w:top w:val="none" w:sz="0" w:space="0" w:color="auto"/>
                <w:left w:val="none" w:sz="0" w:space="0" w:color="auto"/>
                <w:bottom w:val="none" w:sz="0" w:space="0" w:color="auto"/>
                <w:right w:val="none" w:sz="0" w:space="0" w:color="auto"/>
              </w:divBdr>
            </w:div>
          </w:divsChild>
        </w:div>
        <w:div w:id="525486407">
          <w:marLeft w:val="0"/>
          <w:marRight w:val="0"/>
          <w:marTop w:val="0"/>
          <w:marBottom w:val="0"/>
          <w:divBdr>
            <w:top w:val="none" w:sz="0" w:space="0" w:color="auto"/>
            <w:left w:val="none" w:sz="0" w:space="0" w:color="auto"/>
            <w:bottom w:val="none" w:sz="0" w:space="0" w:color="auto"/>
            <w:right w:val="none" w:sz="0" w:space="0" w:color="auto"/>
          </w:divBdr>
          <w:divsChild>
            <w:div w:id="866985337">
              <w:marLeft w:val="0"/>
              <w:marRight w:val="0"/>
              <w:marTop w:val="0"/>
              <w:marBottom w:val="0"/>
              <w:divBdr>
                <w:top w:val="none" w:sz="0" w:space="0" w:color="auto"/>
                <w:left w:val="none" w:sz="0" w:space="0" w:color="auto"/>
                <w:bottom w:val="none" w:sz="0" w:space="0" w:color="auto"/>
                <w:right w:val="none" w:sz="0" w:space="0" w:color="auto"/>
              </w:divBdr>
            </w:div>
          </w:divsChild>
        </w:div>
        <w:div w:id="1682276292">
          <w:marLeft w:val="0"/>
          <w:marRight w:val="0"/>
          <w:marTop w:val="0"/>
          <w:marBottom w:val="0"/>
          <w:divBdr>
            <w:top w:val="none" w:sz="0" w:space="0" w:color="auto"/>
            <w:left w:val="none" w:sz="0" w:space="0" w:color="auto"/>
            <w:bottom w:val="none" w:sz="0" w:space="0" w:color="auto"/>
            <w:right w:val="none" w:sz="0" w:space="0" w:color="auto"/>
          </w:divBdr>
          <w:divsChild>
            <w:div w:id="1203128991">
              <w:marLeft w:val="0"/>
              <w:marRight w:val="0"/>
              <w:marTop w:val="0"/>
              <w:marBottom w:val="0"/>
              <w:divBdr>
                <w:top w:val="none" w:sz="0" w:space="0" w:color="auto"/>
                <w:left w:val="none" w:sz="0" w:space="0" w:color="auto"/>
                <w:bottom w:val="none" w:sz="0" w:space="0" w:color="auto"/>
                <w:right w:val="none" w:sz="0" w:space="0" w:color="auto"/>
              </w:divBdr>
            </w:div>
          </w:divsChild>
        </w:div>
        <w:div w:id="350226255">
          <w:marLeft w:val="0"/>
          <w:marRight w:val="0"/>
          <w:marTop w:val="0"/>
          <w:marBottom w:val="0"/>
          <w:divBdr>
            <w:top w:val="none" w:sz="0" w:space="0" w:color="auto"/>
            <w:left w:val="none" w:sz="0" w:space="0" w:color="auto"/>
            <w:bottom w:val="none" w:sz="0" w:space="0" w:color="auto"/>
            <w:right w:val="none" w:sz="0" w:space="0" w:color="auto"/>
          </w:divBdr>
          <w:divsChild>
            <w:div w:id="868221969">
              <w:marLeft w:val="0"/>
              <w:marRight w:val="0"/>
              <w:marTop w:val="0"/>
              <w:marBottom w:val="0"/>
              <w:divBdr>
                <w:top w:val="none" w:sz="0" w:space="0" w:color="auto"/>
                <w:left w:val="none" w:sz="0" w:space="0" w:color="auto"/>
                <w:bottom w:val="none" w:sz="0" w:space="0" w:color="auto"/>
                <w:right w:val="none" w:sz="0" w:space="0" w:color="auto"/>
              </w:divBdr>
            </w:div>
          </w:divsChild>
        </w:div>
        <w:div w:id="424573541">
          <w:marLeft w:val="0"/>
          <w:marRight w:val="0"/>
          <w:marTop w:val="0"/>
          <w:marBottom w:val="0"/>
          <w:divBdr>
            <w:top w:val="none" w:sz="0" w:space="0" w:color="auto"/>
            <w:left w:val="none" w:sz="0" w:space="0" w:color="auto"/>
            <w:bottom w:val="none" w:sz="0" w:space="0" w:color="auto"/>
            <w:right w:val="none" w:sz="0" w:space="0" w:color="auto"/>
          </w:divBdr>
          <w:divsChild>
            <w:div w:id="1884899657">
              <w:marLeft w:val="0"/>
              <w:marRight w:val="0"/>
              <w:marTop w:val="0"/>
              <w:marBottom w:val="0"/>
              <w:divBdr>
                <w:top w:val="none" w:sz="0" w:space="0" w:color="auto"/>
                <w:left w:val="none" w:sz="0" w:space="0" w:color="auto"/>
                <w:bottom w:val="none" w:sz="0" w:space="0" w:color="auto"/>
                <w:right w:val="none" w:sz="0" w:space="0" w:color="auto"/>
              </w:divBdr>
            </w:div>
          </w:divsChild>
        </w:div>
        <w:div w:id="1077748829">
          <w:marLeft w:val="0"/>
          <w:marRight w:val="0"/>
          <w:marTop w:val="0"/>
          <w:marBottom w:val="0"/>
          <w:divBdr>
            <w:top w:val="none" w:sz="0" w:space="0" w:color="auto"/>
            <w:left w:val="none" w:sz="0" w:space="0" w:color="auto"/>
            <w:bottom w:val="none" w:sz="0" w:space="0" w:color="auto"/>
            <w:right w:val="none" w:sz="0" w:space="0" w:color="auto"/>
          </w:divBdr>
          <w:divsChild>
            <w:div w:id="339546361">
              <w:marLeft w:val="0"/>
              <w:marRight w:val="0"/>
              <w:marTop w:val="0"/>
              <w:marBottom w:val="0"/>
              <w:divBdr>
                <w:top w:val="none" w:sz="0" w:space="0" w:color="auto"/>
                <w:left w:val="none" w:sz="0" w:space="0" w:color="auto"/>
                <w:bottom w:val="none" w:sz="0" w:space="0" w:color="auto"/>
                <w:right w:val="none" w:sz="0" w:space="0" w:color="auto"/>
              </w:divBdr>
            </w:div>
          </w:divsChild>
        </w:div>
        <w:div w:id="1199246641">
          <w:marLeft w:val="0"/>
          <w:marRight w:val="0"/>
          <w:marTop w:val="0"/>
          <w:marBottom w:val="0"/>
          <w:divBdr>
            <w:top w:val="none" w:sz="0" w:space="0" w:color="auto"/>
            <w:left w:val="none" w:sz="0" w:space="0" w:color="auto"/>
            <w:bottom w:val="none" w:sz="0" w:space="0" w:color="auto"/>
            <w:right w:val="none" w:sz="0" w:space="0" w:color="auto"/>
          </w:divBdr>
          <w:divsChild>
            <w:div w:id="283117547">
              <w:marLeft w:val="0"/>
              <w:marRight w:val="0"/>
              <w:marTop w:val="0"/>
              <w:marBottom w:val="0"/>
              <w:divBdr>
                <w:top w:val="none" w:sz="0" w:space="0" w:color="auto"/>
                <w:left w:val="none" w:sz="0" w:space="0" w:color="auto"/>
                <w:bottom w:val="none" w:sz="0" w:space="0" w:color="auto"/>
                <w:right w:val="none" w:sz="0" w:space="0" w:color="auto"/>
              </w:divBdr>
            </w:div>
          </w:divsChild>
        </w:div>
        <w:div w:id="1606621484">
          <w:marLeft w:val="0"/>
          <w:marRight w:val="0"/>
          <w:marTop w:val="0"/>
          <w:marBottom w:val="0"/>
          <w:divBdr>
            <w:top w:val="none" w:sz="0" w:space="0" w:color="auto"/>
            <w:left w:val="none" w:sz="0" w:space="0" w:color="auto"/>
            <w:bottom w:val="none" w:sz="0" w:space="0" w:color="auto"/>
            <w:right w:val="none" w:sz="0" w:space="0" w:color="auto"/>
          </w:divBdr>
          <w:divsChild>
            <w:div w:id="326130206">
              <w:marLeft w:val="0"/>
              <w:marRight w:val="0"/>
              <w:marTop w:val="0"/>
              <w:marBottom w:val="0"/>
              <w:divBdr>
                <w:top w:val="none" w:sz="0" w:space="0" w:color="auto"/>
                <w:left w:val="none" w:sz="0" w:space="0" w:color="auto"/>
                <w:bottom w:val="none" w:sz="0" w:space="0" w:color="auto"/>
                <w:right w:val="none" w:sz="0" w:space="0" w:color="auto"/>
              </w:divBdr>
            </w:div>
          </w:divsChild>
        </w:div>
        <w:div w:id="454253371">
          <w:marLeft w:val="0"/>
          <w:marRight w:val="0"/>
          <w:marTop w:val="0"/>
          <w:marBottom w:val="0"/>
          <w:divBdr>
            <w:top w:val="none" w:sz="0" w:space="0" w:color="auto"/>
            <w:left w:val="none" w:sz="0" w:space="0" w:color="auto"/>
            <w:bottom w:val="none" w:sz="0" w:space="0" w:color="auto"/>
            <w:right w:val="none" w:sz="0" w:space="0" w:color="auto"/>
          </w:divBdr>
          <w:divsChild>
            <w:div w:id="730738659">
              <w:marLeft w:val="0"/>
              <w:marRight w:val="0"/>
              <w:marTop w:val="0"/>
              <w:marBottom w:val="0"/>
              <w:divBdr>
                <w:top w:val="none" w:sz="0" w:space="0" w:color="auto"/>
                <w:left w:val="none" w:sz="0" w:space="0" w:color="auto"/>
                <w:bottom w:val="none" w:sz="0" w:space="0" w:color="auto"/>
                <w:right w:val="none" w:sz="0" w:space="0" w:color="auto"/>
              </w:divBdr>
            </w:div>
          </w:divsChild>
        </w:div>
        <w:div w:id="7411838">
          <w:marLeft w:val="0"/>
          <w:marRight w:val="0"/>
          <w:marTop w:val="0"/>
          <w:marBottom w:val="0"/>
          <w:divBdr>
            <w:top w:val="none" w:sz="0" w:space="0" w:color="auto"/>
            <w:left w:val="none" w:sz="0" w:space="0" w:color="auto"/>
            <w:bottom w:val="none" w:sz="0" w:space="0" w:color="auto"/>
            <w:right w:val="none" w:sz="0" w:space="0" w:color="auto"/>
          </w:divBdr>
          <w:divsChild>
            <w:div w:id="406809437">
              <w:marLeft w:val="0"/>
              <w:marRight w:val="0"/>
              <w:marTop w:val="0"/>
              <w:marBottom w:val="0"/>
              <w:divBdr>
                <w:top w:val="none" w:sz="0" w:space="0" w:color="auto"/>
                <w:left w:val="none" w:sz="0" w:space="0" w:color="auto"/>
                <w:bottom w:val="none" w:sz="0" w:space="0" w:color="auto"/>
                <w:right w:val="none" w:sz="0" w:space="0" w:color="auto"/>
              </w:divBdr>
            </w:div>
          </w:divsChild>
        </w:div>
        <w:div w:id="1440560199">
          <w:marLeft w:val="0"/>
          <w:marRight w:val="0"/>
          <w:marTop w:val="0"/>
          <w:marBottom w:val="0"/>
          <w:divBdr>
            <w:top w:val="none" w:sz="0" w:space="0" w:color="auto"/>
            <w:left w:val="none" w:sz="0" w:space="0" w:color="auto"/>
            <w:bottom w:val="none" w:sz="0" w:space="0" w:color="auto"/>
            <w:right w:val="none" w:sz="0" w:space="0" w:color="auto"/>
          </w:divBdr>
          <w:divsChild>
            <w:div w:id="568003614">
              <w:marLeft w:val="0"/>
              <w:marRight w:val="0"/>
              <w:marTop w:val="0"/>
              <w:marBottom w:val="0"/>
              <w:divBdr>
                <w:top w:val="none" w:sz="0" w:space="0" w:color="auto"/>
                <w:left w:val="none" w:sz="0" w:space="0" w:color="auto"/>
                <w:bottom w:val="none" w:sz="0" w:space="0" w:color="auto"/>
                <w:right w:val="none" w:sz="0" w:space="0" w:color="auto"/>
              </w:divBdr>
            </w:div>
          </w:divsChild>
        </w:div>
        <w:div w:id="1872186199">
          <w:marLeft w:val="0"/>
          <w:marRight w:val="0"/>
          <w:marTop w:val="0"/>
          <w:marBottom w:val="0"/>
          <w:divBdr>
            <w:top w:val="none" w:sz="0" w:space="0" w:color="auto"/>
            <w:left w:val="none" w:sz="0" w:space="0" w:color="auto"/>
            <w:bottom w:val="none" w:sz="0" w:space="0" w:color="auto"/>
            <w:right w:val="none" w:sz="0" w:space="0" w:color="auto"/>
          </w:divBdr>
          <w:divsChild>
            <w:div w:id="718868757">
              <w:marLeft w:val="0"/>
              <w:marRight w:val="0"/>
              <w:marTop w:val="0"/>
              <w:marBottom w:val="0"/>
              <w:divBdr>
                <w:top w:val="none" w:sz="0" w:space="0" w:color="auto"/>
                <w:left w:val="none" w:sz="0" w:space="0" w:color="auto"/>
                <w:bottom w:val="none" w:sz="0" w:space="0" w:color="auto"/>
                <w:right w:val="none" w:sz="0" w:space="0" w:color="auto"/>
              </w:divBdr>
            </w:div>
          </w:divsChild>
        </w:div>
        <w:div w:id="788016456">
          <w:marLeft w:val="0"/>
          <w:marRight w:val="0"/>
          <w:marTop w:val="0"/>
          <w:marBottom w:val="0"/>
          <w:divBdr>
            <w:top w:val="none" w:sz="0" w:space="0" w:color="auto"/>
            <w:left w:val="none" w:sz="0" w:space="0" w:color="auto"/>
            <w:bottom w:val="none" w:sz="0" w:space="0" w:color="auto"/>
            <w:right w:val="none" w:sz="0" w:space="0" w:color="auto"/>
          </w:divBdr>
          <w:divsChild>
            <w:div w:id="1515651867">
              <w:marLeft w:val="0"/>
              <w:marRight w:val="0"/>
              <w:marTop w:val="0"/>
              <w:marBottom w:val="0"/>
              <w:divBdr>
                <w:top w:val="none" w:sz="0" w:space="0" w:color="auto"/>
                <w:left w:val="none" w:sz="0" w:space="0" w:color="auto"/>
                <w:bottom w:val="none" w:sz="0" w:space="0" w:color="auto"/>
                <w:right w:val="none" w:sz="0" w:space="0" w:color="auto"/>
              </w:divBdr>
            </w:div>
          </w:divsChild>
        </w:div>
        <w:div w:id="1220170270">
          <w:marLeft w:val="0"/>
          <w:marRight w:val="0"/>
          <w:marTop w:val="0"/>
          <w:marBottom w:val="0"/>
          <w:divBdr>
            <w:top w:val="none" w:sz="0" w:space="0" w:color="auto"/>
            <w:left w:val="none" w:sz="0" w:space="0" w:color="auto"/>
            <w:bottom w:val="none" w:sz="0" w:space="0" w:color="auto"/>
            <w:right w:val="none" w:sz="0" w:space="0" w:color="auto"/>
          </w:divBdr>
          <w:divsChild>
            <w:div w:id="1108817786">
              <w:marLeft w:val="0"/>
              <w:marRight w:val="0"/>
              <w:marTop w:val="0"/>
              <w:marBottom w:val="0"/>
              <w:divBdr>
                <w:top w:val="none" w:sz="0" w:space="0" w:color="auto"/>
                <w:left w:val="none" w:sz="0" w:space="0" w:color="auto"/>
                <w:bottom w:val="none" w:sz="0" w:space="0" w:color="auto"/>
                <w:right w:val="none" w:sz="0" w:space="0" w:color="auto"/>
              </w:divBdr>
            </w:div>
          </w:divsChild>
        </w:div>
        <w:div w:id="1540971404">
          <w:marLeft w:val="0"/>
          <w:marRight w:val="0"/>
          <w:marTop w:val="0"/>
          <w:marBottom w:val="0"/>
          <w:divBdr>
            <w:top w:val="none" w:sz="0" w:space="0" w:color="auto"/>
            <w:left w:val="none" w:sz="0" w:space="0" w:color="auto"/>
            <w:bottom w:val="none" w:sz="0" w:space="0" w:color="auto"/>
            <w:right w:val="none" w:sz="0" w:space="0" w:color="auto"/>
          </w:divBdr>
          <w:divsChild>
            <w:div w:id="2057123306">
              <w:marLeft w:val="0"/>
              <w:marRight w:val="0"/>
              <w:marTop w:val="0"/>
              <w:marBottom w:val="0"/>
              <w:divBdr>
                <w:top w:val="none" w:sz="0" w:space="0" w:color="auto"/>
                <w:left w:val="none" w:sz="0" w:space="0" w:color="auto"/>
                <w:bottom w:val="none" w:sz="0" w:space="0" w:color="auto"/>
                <w:right w:val="none" w:sz="0" w:space="0" w:color="auto"/>
              </w:divBdr>
            </w:div>
          </w:divsChild>
        </w:div>
        <w:div w:id="863446020">
          <w:marLeft w:val="0"/>
          <w:marRight w:val="0"/>
          <w:marTop w:val="0"/>
          <w:marBottom w:val="0"/>
          <w:divBdr>
            <w:top w:val="none" w:sz="0" w:space="0" w:color="auto"/>
            <w:left w:val="none" w:sz="0" w:space="0" w:color="auto"/>
            <w:bottom w:val="none" w:sz="0" w:space="0" w:color="auto"/>
            <w:right w:val="none" w:sz="0" w:space="0" w:color="auto"/>
          </w:divBdr>
          <w:divsChild>
            <w:div w:id="676347639">
              <w:marLeft w:val="0"/>
              <w:marRight w:val="0"/>
              <w:marTop w:val="0"/>
              <w:marBottom w:val="0"/>
              <w:divBdr>
                <w:top w:val="none" w:sz="0" w:space="0" w:color="auto"/>
                <w:left w:val="none" w:sz="0" w:space="0" w:color="auto"/>
                <w:bottom w:val="none" w:sz="0" w:space="0" w:color="auto"/>
                <w:right w:val="none" w:sz="0" w:space="0" w:color="auto"/>
              </w:divBdr>
            </w:div>
          </w:divsChild>
        </w:div>
        <w:div w:id="1654066440">
          <w:marLeft w:val="0"/>
          <w:marRight w:val="0"/>
          <w:marTop w:val="0"/>
          <w:marBottom w:val="0"/>
          <w:divBdr>
            <w:top w:val="none" w:sz="0" w:space="0" w:color="auto"/>
            <w:left w:val="none" w:sz="0" w:space="0" w:color="auto"/>
            <w:bottom w:val="none" w:sz="0" w:space="0" w:color="auto"/>
            <w:right w:val="none" w:sz="0" w:space="0" w:color="auto"/>
          </w:divBdr>
          <w:divsChild>
            <w:div w:id="1109467388">
              <w:marLeft w:val="0"/>
              <w:marRight w:val="0"/>
              <w:marTop w:val="0"/>
              <w:marBottom w:val="0"/>
              <w:divBdr>
                <w:top w:val="none" w:sz="0" w:space="0" w:color="auto"/>
                <w:left w:val="none" w:sz="0" w:space="0" w:color="auto"/>
                <w:bottom w:val="none" w:sz="0" w:space="0" w:color="auto"/>
                <w:right w:val="none" w:sz="0" w:space="0" w:color="auto"/>
              </w:divBdr>
            </w:div>
          </w:divsChild>
        </w:div>
        <w:div w:id="1767536121">
          <w:marLeft w:val="0"/>
          <w:marRight w:val="0"/>
          <w:marTop w:val="0"/>
          <w:marBottom w:val="0"/>
          <w:divBdr>
            <w:top w:val="none" w:sz="0" w:space="0" w:color="auto"/>
            <w:left w:val="none" w:sz="0" w:space="0" w:color="auto"/>
            <w:bottom w:val="none" w:sz="0" w:space="0" w:color="auto"/>
            <w:right w:val="none" w:sz="0" w:space="0" w:color="auto"/>
          </w:divBdr>
          <w:divsChild>
            <w:div w:id="1793859909">
              <w:marLeft w:val="0"/>
              <w:marRight w:val="0"/>
              <w:marTop w:val="0"/>
              <w:marBottom w:val="0"/>
              <w:divBdr>
                <w:top w:val="none" w:sz="0" w:space="0" w:color="auto"/>
                <w:left w:val="none" w:sz="0" w:space="0" w:color="auto"/>
                <w:bottom w:val="none" w:sz="0" w:space="0" w:color="auto"/>
                <w:right w:val="none" w:sz="0" w:space="0" w:color="auto"/>
              </w:divBdr>
            </w:div>
          </w:divsChild>
        </w:div>
        <w:div w:id="1221599007">
          <w:marLeft w:val="0"/>
          <w:marRight w:val="0"/>
          <w:marTop w:val="0"/>
          <w:marBottom w:val="0"/>
          <w:divBdr>
            <w:top w:val="none" w:sz="0" w:space="0" w:color="auto"/>
            <w:left w:val="none" w:sz="0" w:space="0" w:color="auto"/>
            <w:bottom w:val="none" w:sz="0" w:space="0" w:color="auto"/>
            <w:right w:val="none" w:sz="0" w:space="0" w:color="auto"/>
          </w:divBdr>
          <w:divsChild>
            <w:div w:id="63797318">
              <w:marLeft w:val="0"/>
              <w:marRight w:val="0"/>
              <w:marTop w:val="0"/>
              <w:marBottom w:val="0"/>
              <w:divBdr>
                <w:top w:val="none" w:sz="0" w:space="0" w:color="auto"/>
                <w:left w:val="none" w:sz="0" w:space="0" w:color="auto"/>
                <w:bottom w:val="none" w:sz="0" w:space="0" w:color="auto"/>
                <w:right w:val="none" w:sz="0" w:space="0" w:color="auto"/>
              </w:divBdr>
            </w:div>
          </w:divsChild>
        </w:div>
        <w:div w:id="663554738">
          <w:marLeft w:val="0"/>
          <w:marRight w:val="0"/>
          <w:marTop w:val="0"/>
          <w:marBottom w:val="0"/>
          <w:divBdr>
            <w:top w:val="none" w:sz="0" w:space="0" w:color="auto"/>
            <w:left w:val="none" w:sz="0" w:space="0" w:color="auto"/>
            <w:bottom w:val="none" w:sz="0" w:space="0" w:color="auto"/>
            <w:right w:val="none" w:sz="0" w:space="0" w:color="auto"/>
          </w:divBdr>
          <w:divsChild>
            <w:div w:id="107503944">
              <w:marLeft w:val="0"/>
              <w:marRight w:val="0"/>
              <w:marTop w:val="0"/>
              <w:marBottom w:val="0"/>
              <w:divBdr>
                <w:top w:val="none" w:sz="0" w:space="0" w:color="auto"/>
                <w:left w:val="none" w:sz="0" w:space="0" w:color="auto"/>
                <w:bottom w:val="none" w:sz="0" w:space="0" w:color="auto"/>
                <w:right w:val="none" w:sz="0" w:space="0" w:color="auto"/>
              </w:divBdr>
            </w:div>
          </w:divsChild>
        </w:div>
        <w:div w:id="610547527">
          <w:marLeft w:val="0"/>
          <w:marRight w:val="0"/>
          <w:marTop w:val="0"/>
          <w:marBottom w:val="0"/>
          <w:divBdr>
            <w:top w:val="none" w:sz="0" w:space="0" w:color="auto"/>
            <w:left w:val="none" w:sz="0" w:space="0" w:color="auto"/>
            <w:bottom w:val="none" w:sz="0" w:space="0" w:color="auto"/>
            <w:right w:val="none" w:sz="0" w:space="0" w:color="auto"/>
          </w:divBdr>
          <w:divsChild>
            <w:div w:id="1279722877">
              <w:marLeft w:val="0"/>
              <w:marRight w:val="0"/>
              <w:marTop w:val="0"/>
              <w:marBottom w:val="0"/>
              <w:divBdr>
                <w:top w:val="none" w:sz="0" w:space="0" w:color="auto"/>
                <w:left w:val="none" w:sz="0" w:space="0" w:color="auto"/>
                <w:bottom w:val="none" w:sz="0" w:space="0" w:color="auto"/>
                <w:right w:val="none" w:sz="0" w:space="0" w:color="auto"/>
              </w:divBdr>
            </w:div>
          </w:divsChild>
        </w:div>
        <w:div w:id="1111244424">
          <w:marLeft w:val="0"/>
          <w:marRight w:val="0"/>
          <w:marTop w:val="0"/>
          <w:marBottom w:val="0"/>
          <w:divBdr>
            <w:top w:val="none" w:sz="0" w:space="0" w:color="auto"/>
            <w:left w:val="none" w:sz="0" w:space="0" w:color="auto"/>
            <w:bottom w:val="none" w:sz="0" w:space="0" w:color="auto"/>
            <w:right w:val="none" w:sz="0" w:space="0" w:color="auto"/>
          </w:divBdr>
          <w:divsChild>
            <w:div w:id="703290309">
              <w:marLeft w:val="0"/>
              <w:marRight w:val="0"/>
              <w:marTop w:val="0"/>
              <w:marBottom w:val="0"/>
              <w:divBdr>
                <w:top w:val="none" w:sz="0" w:space="0" w:color="auto"/>
                <w:left w:val="none" w:sz="0" w:space="0" w:color="auto"/>
                <w:bottom w:val="none" w:sz="0" w:space="0" w:color="auto"/>
                <w:right w:val="none" w:sz="0" w:space="0" w:color="auto"/>
              </w:divBdr>
            </w:div>
          </w:divsChild>
        </w:div>
        <w:div w:id="1641420560">
          <w:marLeft w:val="0"/>
          <w:marRight w:val="0"/>
          <w:marTop w:val="0"/>
          <w:marBottom w:val="0"/>
          <w:divBdr>
            <w:top w:val="none" w:sz="0" w:space="0" w:color="auto"/>
            <w:left w:val="none" w:sz="0" w:space="0" w:color="auto"/>
            <w:bottom w:val="none" w:sz="0" w:space="0" w:color="auto"/>
            <w:right w:val="none" w:sz="0" w:space="0" w:color="auto"/>
          </w:divBdr>
          <w:divsChild>
            <w:div w:id="2142842399">
              <w:marLeft w:val="0"/>
              <w:marRight w:val="0"/>
              <w:marTop w:val="0"/>
              <w:marBottom w:val="0"/>
              <w:divBdr>
                <w:top w:val="none" w:sz="0" w:space="0" w:color="auto"/>
                <w:left w:val="none" w:sz="0" w:space="0" w:color="auto"/>
                <w:bottom w:val="none" w:sz="0" w:space="0" w:color="auto"/>
                <w:right w:val="none" w:sz="0" w:space="0" w:color="auto"/>
              </w:divBdr>
            </w:div>
          </w:divsChild>
        </w:div>
        <w:div w:id="1244996222">
          <w:marLeft w:val="0"/>
          <w:marRight w:val="0"/>
          <w:marTop w:val="0"/>
          <w:marBottom w:val="0"/>
          <w:divBdr>
            <w:top w:val="none" w:sz="0" w:space="0" w:color="auto"/>
            <w:left w:val="none" w:sz="0" w:space="0" w:color="auto"/>
            <w:bottom w:val="none" w:sz="0" w:space="0" w:color="auto"/>
            <w:right w:val="none" w:sz="0" w:space="0" w:color="auto"/>
          </w:divBdr>
          <w:divsChild>
            <w:div w:id="1537042508">
              <w:marLeft w:val="0"/>
              <w:marRight w:val="0"/>
              <w:marTop w:val="0"/>
              <w:marBottom w:val="0"/>
              <w:divBdr>
                <w:top w:val="none" w:sz="0" w:space="0" w:color="auto"/>
                <w:left w:val="none" w:sz="0" w:space="0" w:color="auto"/>
                <w:bottom w:val="none" w:sz="0" w:space="0" w:color="auto"/>
                <w:right w:val="none" w:sz="0" w:space="0" w:color="auto"/>
              </w:divBdr>
            </w:div>
          </w:divsChild>
        </w:div>
        <w:div w:id="1439524822">
          <w:marLeft w:val="0"/>
          <w:marRight w:val="0"/>
          <w:marTop w:val="0"/>
          <w:marBottom w:val="0"/>
          <w:divBdr>
            <w:top w:val="none" w:sz="0" w:space="0" w:color="auto"/>
            <w:left w:val="none" w:sz="0" w:space="0" w:color="auto"/>
            <w:bottom w:val="none" w:sz="0" w:space="0" w:color="auto"/>
            <w:right w:val="none" w:sz="0" w:space="0" w:color="auto"/>
          </w:divBdr>
          <w:divsChild>
            <w:div w:id="1013343491">
              <w:marLeft w:val="0"/>
              <w:marRight w:val="0"/>
              <w:marTop w:val="0"/>
              <w:marBottom w:val="0"/>
              <w:divBdr>
                <w:top w:val="none" w:sz="0" w:space="0" w:color="auto"/>
                <w:left w:val="none" w:sz="0" w:space="0" w:color="auto"/>
                <w:bottom w:val="none" w:sz="0" w:space="0" w:color="auto"/>
                <w:right w:val="none" w:sz="0" w:space="0" w:color="auto"/>
              </w:divBdr>
            </w:div>
          </w:divsChild>
        </w:div>
        <w:div w:id="2003854075">
          <w:marLeft w:val="0"/>
          <w:marRight w:val="0"/>
          <w:marTop w:val="0"/>
          <w:marBottom w:val="0"/>
          <w:divBdr>
            <w:top w:val="none" w:sz="0" w:space="0" w:color="auto"/>
            <w:left w:val="none" w:sz="0" w:space="0" w:color="auto"/>
            <w:bottom w:val="none" w:sz="0" w:space="0" w:color="auto"/>
            <w:right w:val="none" w:sz="0" w:space="0" w:color="auto"/>
          </w:divBdr>
          <w:divsChild>
            <w:div w:id="756629695">
              <w:marLeft w:val="0"/>
              <w:marRight w:val="0"/>
              <w:marTop w:val="0"/>
              <w:marBottom w:val="0"/>
              <w:divBdr>
                <w:top w:val="none" w:sz="0" w:space="0" w:color="auto"/>
                <w:left w:val="none" w:sz="0" w:space="0" w:color="auto"/>
                <w:bottom w:val="none" w:sz="0" w:space="0" w:color="auto"/>
                <w:right w:val="none" w:sz="0" w:space="0" w:color="auto"/>
              </w:divBdr>
            </w:div>
          </w:divsChild>
        </w:div>
        <w:div w:id="1410226880">
          <w:marLeft w:val="0"/>
          <w:marRight w:val="0"/>
          <w:marTop w:val="0"/>
          <w:marBottom w:val="0"/>
          <w:divBdr>
            <w:top w:val="none" w:sz="0" w:space="0" w:color="auto"/>
            <w:left w:val="none" w:sz="0" w:space="0" w:color="auto"/>
            <w:bottom w:val="none" w:sz="0" w:space="0" w:color="auto"/>
            <w:right w:val="none" w:sz="0" w:space="0" w:color="auto"/>
          </w:divBdr>
          <w:divsChild>
            <w:div w:id="1609317963">
              <w:marLeft w:val="0"/>
              <w:marRight w:val="0"/>
              <w:marTop w:val="0"/>
              <w:marBottom w:val="0"/>
              <w:divBdr>
                <w:top w:val="none" w:sz="0" w:space="0" w:color="auto"/>
                <w:left w:val="none" w:sz="0" w:space="0" w:color="auto"/>
                <w:bottom w:val="none" w:sz="0" w:space="0" w:color="auto"/>
                <w:right w:val="none" w:sz="0" w:space="0" w:color="auto"/>
              </w:divBdr>
            </w:div>
          </w:divsChild>
        </w:div>
        <w:div w:id="1121534175">
          <w:marLeft w:val="0"/>
          <w:marRight w:val="0"/>
          <w:marTop w:val="0"/>
          <w:marBottom w:val="0"/>
          <w:divBdr>
            <w:top w:val="none" w:sz="0" w:space="0" w:color="auto"/>
            <w:left w:val="none" w:sz="0" w:space="0" w:color="auto"/>
            <w:bottom w:val="none" w:sz="0" w:space="0" w:color="auto"/>
            <w:right w:val="none" w:sz="0" w:space="0" w:color="auto"/>
          </w:divBdr>
          <w:divsChild>
            <w:div w:id="550531742">
              <w:marLeft w:val="0"/>
              <w:marRight w:val="0"/>
              <w:marTop w:val="0"/>
              <w:marBottom w:val="0"/>
              <w:divBdr>
                <w:top w:val="none" w:sz="0" w:space="0" w:color="auto"/>
                <w:left w:val="none" w:sz="0" w:space="0" w:color="auto"/>
                <w:bottom w:val="none" w:sz="0" w:space="0" w:color="auto"/>
                <w:right w:val="none" w:sz="0" w:space="0" w:color="auto"/>
              </w:divBdr>
            </w:div>
          </w:divsChild>
        </w:div>
        <w:div w:id="1356425554">
          <w:marLeft w:val="0"/>
          <w:marRight w:val="0"/>
          <w:marTop w:val="0"/>
          <w:marBottom w:val="0"/>
          <w:divBdr>
            <w:top w:val="none" w:sz="0" w:space="0" w:color="auto"/>
            <w:left w:val="none" w:sz="0" w:space="0" w:color="auto"/>
            <w:bottom w:val="none" w:sz="0" w:space="0" w:color="auto"/>
            <w:right w:val="none" w:sz="0" w:space="0" w:color="auto"/>
          </w:divBdr>
          <w:divsChild>
            <w:div w:id="1420373447">
              <w:marLeft w:val="0"/>
              <w:marRight w:val="0"/>
              <w:marTop w:val="0"/>
              <w:marBottom w:val="0"/>
              <w:divBdr>
                <w:top w:val="none" w:sz="0" w:space="0" w:color="auto"/>
                <w:left w:val="none" w:sz="0" w:space="0" w:color="auto"/>
                <w:bottom w:val="none" w:sz="0" w:space="0" w:color="auto"/>
                <w:right w:val="none" w:sz="0" w:space="0" w:color="auto"/>
              </w:divBdr>
            </w:div>
          </w:divsChild>
        </w:div>
        <w:div w:id="1957447231">
          <w:marLeft w:val="0"/>
          <w:marRight w:val="0"/>
          <w:marTop w:val="0"/>
          <w:marBottom w:val="0"/>
          <w:divBdr>
            <w:top w:val="none" w:sz="0" w:space="0" w:color="auto"/>
            <w:left w:val="none" w:sz="0" w:space="0" w:color="auto"/>
            <w:bottom w:val="none" w:sz="0" w:space="0" w:color="auto"/>
            <w:right w:val="none" w:sz="0" w:space="0" w:color="auto"/>
          </w:divBdr>
          <w:divsChild>
            <w:div w:id="134378160">
              <w:marLeft w:val="0"/>
              <w:marRight w:val="0"/>
              <w:marTop w:val="0"/>
              <w:marBottom w:val="0"/>
              <w:divBdr>
                <w:top w:val="none" w:sz="0" w:space="0" w:color="auto"/>
                <w:left w:val="none" w:sz="0" w:space="0" w:color="auto"/>
                <w:bottom w:val="none" w:sz="0" w:space="0" w:color="auto"/>
                <w:right w:val="none" w:sz="0" w:space="0" w:color="auto"/>
              </w:divBdr>
            </w:div>
          </w:divsChild>
        </w:div>
        <w:div w:id="1544172438">
          <w:marLeft w:val="0"/>
          <w:marRight w:val="0"/>
          <w:marTop w:val="0"/>
          <w:marBottom w:val="0"/>
          <w:divBdr>
            <w:top w:val="none" w:sz="0" w:space="0" w:color="auto"/>
            <w:left w:val="none" w:sz="0" w:space="0" w:color="auto"/>
            <w:bottom w:val="none" w:sz="0" w:space="0" w:color="auto"/>
            <w:right w:val="none" w:sz="0" w:space="0" w:color="auto"/>
          </w:divBdr>
          <w:divsChild>
            <w:div w:id="191650818">
              <w:marLeft w:val="0"/>
              <w:marRight w:val="0"/>
              <w:marTop w:val="0"/>
              <w:marBottom w:val="0"/>
              <w:divBdr>
                <w:top w:val="none" w:sz="0" w:space="0" w:color="auto"/>
                <w:left w:val="none" w:sz="0" w:space="0" w:color="auto"/>
                <w:bottom w:val="none" w:sz="0" w:space="0" w:color="auto"/>
                <w:right w:val="none" w:sz="0" w:space="0" w:color="auto"/>
              </w:divBdr>
            </w:div>
          </w:divsChild>
        </w:div>
        <w:div w:id="599029437">
          <w:marLeft w:val="0"/>
          <w:marRight w:val="0"/>
          <w:marTop w:val="0"/>
          <w:marBottom w:val="0"/>
          <w:divBdr>
            <w:top w:val="none" w:sz="0" w:space="0" w:color="auto"/>
            <w:left w:val="none" w:sz="0" w:space="0" w:color="auto"/>
            <w:bottom w:val="none" w:sz="0" w:space="0" w:color="auto"/>
            <w:right w:val="none" w:sz="0" w:space="0" w:color="auto"/>
          </w:divBdr>
          <w:divsChild>
            <w:div w:id="390426619">
              <w:marLeft w:val="0"/>
              <w:marRight w:val="0"/>
              <w:marTop w:val="0"/>
              <w:marBottom w:val="0"/>
              <w:divBdr>
                <w:top w:val="none" w:sz="0" w:space="0" w:color="auto"/>
                <w:left w:val="none" w:sz="0" w:space="0" w:color="auto"/>
                <w:bottom w:val="none" w:sz="0" w:space="0" w:color="auto"/>
                <w:right w:val="none" w:sz="0" w:space="0" w:color="auto"/>
              </w:divBdr>
            </w:div>
          </w:divsChild>
        </w:div>
        <w:div w:id="251549769">
          <w:marLeft w:val="0"/>
          <w:marRight w:val="0"/>
          <w:marTop w:val="0"/>
          <w:marBottom w:val="0"/>
          <w:divBdr>
            <w:top w:val="none" w:sz="0" w:space="0" w:color="auto"/>
            <w:left w:val="none" w:sz="0" w:space="0" w:color="auto"/>
            <w:bottom w:val="none" w:sz="0" w:space="0" w:color="auto"/>
            <w:right w:val="none" w:sz="0" w:space="0" w:color="auto"/>
          </w:divBdr>
          <w:divsChild>
            <w:div w:id="1450735862">
              <w:marLeft w:val="0"/>
              <w:marRight w:val="0"/>
              <w:marTop w:val="0"/>
              <w:marBottom w:val="0"/>
              <w:divBdr>
                <w:top w:val="none" w:sz="0" w:space="0" w:color="auto"/>
                <w:left w:val="none" w:sz="0" w:space="0" w:color="auto"/>
                <w:bottom w:val="none" w:sz="0" w:space="0" w:color="auto"/>
                <w:right w:val="none" w:sz="0" w:space="0" w:color="auto"/>
              </w:divBdr>
            </w:div>
          </w:divsChild>
        </w:div>
        <w:div w:id="1925532843">
          <w:marLeft w:val="0"/>
          <w:marRight w:val="0"/>
          <w:marTop w:val="0"/>
          <w:marBottom w:val="0"/>
          <w:divBdr>
            <w:top w:val="none" w:sz="0" w:space="0" w:color="auto"/>
            <w:left w:val="none" w:sz="0" w:space="0" w:color="auto"/>
            <w:bottom w:val="none" w:sz="0" w:space="0" w:color="auto"/>
            <w:right w:val="none" w:sz="0" w:space="0" w:color="auto"/>
          </w:divBdr>
          <w:divsChild>
            <w:div w:id="2010213059">
              <w:marLeft w:val="0"/>
              <w:marRight w:val="0"/>
              <w:marTop w:val="0"/>
              <w:marBottom w:val="0"/>
              <w:divBdr>
                <w:top w:val="none" w:sz="0" w:space="0" w:color="auto"/>
                <w:left w:val="none" w:sz="0" w:space="0" w:color="auto"/>
                <w:bottom w:val="none" w:sz="0" w:space="0" w:color="auto"/>
                <w:right w:val="none" w:sz="0" w:space="0" w:color="auto"/>
              </w:divBdr>
            </w:div>
          </w:divsChild>
        </w:div>
        <w:div w:id="1522935859">
          <w:marLeft w:val="0"/>
          <w:marRight w:val="0"/>
          <w:marTop w:val="0"/>
          <w:marBottom w:val="0"/>
          <w:divBdr>
            <w:top w:val="none" w:sz="0" w:space="0" w:color="auto"/>
            <w:left w:val="none" w:sz="0" w:space="0" w:color="auto"/>
            <w:bottom w:val="none" w:sz="0" w:space="0" w:color="auto"/>
            <w:right w:val="none" w:sz="0" w:space="0" w:color="auto"/>
          </w:divBdr>
          <w:divsChild>
            <w:div w:id="1210073325">
              <w:marLeft w:val="0"/>
              <w:marRight w:val="0"/>
              <w:marTop w:val="0"/>
              <w:marBottom w:val="0"/>
              <w:divBdr>
                <w:top w:val="none" w:sz="0" w:space="0" w:color="auto"/>
                <w:left w:val="none" w:sz="0" w:space="0" w:color="auto"/>
                <w:bottom w:val="none" w:sz="0" w:space="0" w:color="auto"/>
                <w:right w:val="none" w:sz="0" w:space="0" w:color="auto"/>
              </w:divBdr>
            </w:div>
          </w:divsChild>
        </w:div>
        <w:div w:id="1103502642">
          <w:marLeft w:val="0"/>
          <w:marRight w:val="0"/>
          <w:marTop w:val="0"/>
          <w:marBottom w:val="0"/>
          <w:divBdr>
            <w:top w:val="none" w:sz="0" w:space="0" w:color="auto"/>
            <w:left w:val="none" w:sz="0" w:space="0" w:color="auto"/>
            <w:bottom w:val="none" w:sz="0" w:space="0" w:color="auto"/>
            <w:right w:val="none" w:sz="0" w:space="0" w:color="auto"/>
          </w:divBdr>
          <w:divsChild>
            <w:div w:id="784621843">
              <w:marLeft w:val="0"/>
              <w:marRight w:val="0"/>
              <w:marTop w:val="0"/>
              <w:marBottom w:val="0"/>
              <w:divBdr>
                <w:top w:val="none" w:sz="0" w:space="0" w:color="auto"/>
                <w:left w:val="none" w:sz="0" w:space="0" w:color="auto"/>
                <w:bottom w:val="none" w:sz="0" w:space="0" w:color="auto"/>
                <w:right w:val="none" w:sz="0" w:space="0" w:color="auto"/>
              </w:divBdr>
            </w:div>
          </w:divsChild>
        </w:div>
        <w:div w:id="1624263116">
          <w:marLeft w:val="0"/>
          <w:marRight w:val="0"/>
          <w:marTop w:val="0"/>
          <w:marBottom w:val="0"/>
          <w:divBdr>
            <w:top w:val="none" w:sz="0" w:space="0" w:color="auto"/>
            <w:left w:val="none" w:sz="0" w:space="0" w:color="auto"/>
            <w:bottom w:val="none" w:sz="0" w:space="0" w:color="auto"/>
            <w:right w:val="none" w:sz="0" w:space="0" w:color="auto"/>
          </w:divBdr>
          <w:divsChild>
            <w:div w:id="672413749">
              <w:marLeft w:val="0"/>
              <w:marRight w:val="0"/>
              <w:marTop w:val="0"/>
              <w:marBottom w:val="0"/>
              <w:divBdr>
                <w:top w:val="none" w:sz="0" w:space="0" w:color="auto"/>
                <w:left w:val="none" w:sz="0" w:space="0" w:color="auto"/>
                <w:bottom w:val="none" w:sz="0" w:space="0" w:color="auto"/>
                <w:right w:val="none" w:sz="0" w:space="0" w:color="auto"/>
              </w:divBdr>
            </w:div>
          </w:divsChild>
        </w:div>
        <w:div w:id="711537055">
          <w:marLeft w:val="0"/>
          <w:marRight w:val="0"/>
          <w:marTop w:val="0"/>
          <w:marBottom w:val="0"/>
          <w:divBdr>
            <w:top w:val="none" w:sz="0" w:space="0" w:color="auto"/>
            <w:left w:val="none" w:sz="0" w:space="0" w:color="auto"/>
            <w:bottom w:val="none" w:sz="0" w:space="0" w:color="auto"/>
            <w:right w:val="none" w:sz="0" w:space="0" w:color="auto"/>
          </w:divBdr>
          <w:divsChild>
            <w:div w:id="725497057">
              <w:marLeft w:val="0"/>
              <w:marRight w:val="0"/>
              <w:marTop w:val="0"/>
              <w:marBottom w:val="0"/>
              <w:divBdr>
                <w:top w:val="none" w:sz="0" w:space="0" w:color="auto"/>
                <w:left w:val="none" w:sz="0" w:space="0" w:color="auto"/>
                <w:bottom w:val="none" w:sz="0" w:space="0" w:color="auto"/>
                <w:right w:val="none" w:sz="0" w:space="0" w:color="auto"/>
              </w:divBdr>
            </w:div>
          </w:divsChild>
        </w:div>
        <w:div w:id="563494650">
          <w:marLeft w:val="0"/>
          <w:marRight w:val="0"/>
          <w:marTop w:val="0"/>
          <w:marBottom w:val="0"/>
          <w:divBdr>
            <w:top w:val="none" w:sz="0" w:space="0" w:color="auto"/>
            <w:left w:val="none" w:sz="0" w:space="0" w:color="auto"/>
            <w:bottom w:val="none" w:sz="0" w:space="0" w:color="auto"/>
            <w:right w:val="none" w:sz="0" w:space="0" w:color="auto"/>
          </w:divBdr>
          <w:divsChild>
            <w:div w:id="645088135">
              <w:marLeft w:val="0"/>
              <w:marRight w:val="0"/>
              <w:marTop w:val="0"/>
              <w:marBottom w:val="0"/>
              <w:divBdr>
                <w:top w:val="none" w:sz="0" w:space="0" w:color="auto"/>
                <w:left w:val="none" w:sz="0" w:space="0" w:color="auto"/>
                <w:bottom w:val="none" w:sz="0" w:space="0" w:color="auto"/>
                <w:right w:val="none" w:sz="0" w:space="0" w:color="auto"/>
              </w:divBdr>
            </w:div>
          </w:divsChild>
        </w:div>
        <w:div w:id="896553263">
          <w:marLeft w:val="0"/>
          <w:marRight w:val="0"/>
          <w:marTop w:val="0"/>
          <w:marBottom w:val="0"/>
          <w:divBdr>
            <w:top w:val="none" w:sz="0" w:space="0" w:color="auto"/>
            <w:left w:val="none" w:sz="0" w:space="0" w:color="auto"/>
            <w:bottom w:val="none" w:sz="0" w:space="0" w:color="auto"/>
            <w:right w:val="none" w:sz="0" w:space="0" w:color="auto"/>
          </w:divBdr>
          <w:divsChild>
            <w:div w:id="494416981">
              <w:marLeft w:val="0"/>
              <w:marRight w:val="0"/>
              <w:marTop w:val="0"/>
              <w:marBottom w:val="0"/>
              <w:divBdr>
                <w:top w:val="none" w:sz="0" w:space="0" w:color="auto"/>
                <w:left w:val="none" w:sz="0" w:space="0" w:color="auto"/>
                <w:bottom w:val="none" w:sz="0" w:space="0" w:color="auto"/>
                <w:right w:val="none" w:sz="0" w:space="0" w:color="auto"/>
              </w:divBdr>
            </w:div>
          </w:divsChild>
        </w:div>
        <w:div w:id="1396513741">
          <w:marLeft w:val="0"/>
          <w:marRight w:val="0"/>
          <w:marTop w:val="0"/>
          <w:marBottom w:val="0"/>
          <w:divBdr>
            <w:top w:val="none" w:sz="0" w:space="0" w:color="auto"/>
            <w:left w:val="none" w:sz="0" w:space="0" w:color="auto"/>
            <w:bottom w:val="none" w:sz="0" w:space="0" w:color="auto"/>
            <w:right w:val="none" w:sz="0" w:space="0" w:color="auto"/>
          </w:divBdr>
          <w:divsChild>
            <w:div w:id="621687013">
              <w:marLeft w:val="0"/>
              <w:marRight w:val="0"/>
              <w:marTop w:val="0"/>
              <w:marBottom w:val="0"/>
              <w:divBdr>
                <w:top w:val="none" w:sz="0" w:space="0" w:color="auto"/>
                <w:left w:val="none" w:sz="0" w:space="0" w:color="auto"/>
                <w:bottom w:val="none" w:sz="0" w:space="0" w:color="auto"/>
                <w:right w:val="none" w:sz="0" w:space="0" w:color="auto"/>
              </w:divBdr>
            </w:div>
          </w:divsChild>
        </w:div>
        <w:div w:id="305476409">
          <w:marLeft w:val="0"/>
          <w:marRight w:val="0"/>
          <w:marTop w:val="0"/>
          <w:marBottom w:val="0"/>
          <w:divBdr>
            <w:top w:val="none" w:sz="0" w:space="0" w:color="auto"/>
            <w:left w:val="none" w:sz="0" w:space="0" w:color="auto"/>
            <w:bottom w:val="none" w:sz="0" w:space="0" w:color="auto"/>
            <w:right w:val="none" w:sz="0" w:space="0" w:color="auto"/>
          </w:divBdr>
          <w:divsChild>
            <w:div w:id="174459805">
              <w:marLeft w:val="0"/>
              <w:marRight w:val="0"/>
              <w:marTop w:val="0"/>
              <w:marBottom w:val="0"/>
              <w:divBdr>
                <w:top w:val="none" w:sz="0" w:space="0" w:color="auto"/>
                <w:left w:val="none" w:sz="0" w:space="0" w:color="auto"/>
                <w:bottom w:val="none" w:sz="0" w:space="0" w:color="auto"/>
                <w:right w:val="none" w:sz="0" w:space="0" w:color="auto"/>
              </w:divBdr>
            </w:div>
          </w:divsChild>
        </w:div>
        <w:div w:id="1461460422">
          <w:marLeft w:val="0"/>
          <w:marRight w:val="0"/>
          <w:marTop w:val="0"/>
          <w:marBottom w:val="0"/>
          <w:divBdr>
            <w:top w:val="none" w:sz="0" w:space="0" w:color="auto"/>
            <w:left w:val="none" w:sz="0" w:space="0" w:color="auto"/>
            <w:bottom w:val="none" w:sz="0" w:space="0" w:color="auto"/>
            <w:right w:val="none" w:sz="0" w:space="0" w:color="auto"/>
          </w:divBdr>
          <w:divsChild>
            <w:div w:id="672344132">
              <w:marLeft w:val="0"/>
              <w:marRight w:val="0"/>
              <w:marTop w:val="0"/>
              <w:marBottom w:val="0"/>
              <w:divBdr>
                <w:top w:val="none" w:sz="0" w:space="0" w:color="auto"/>
                <w:left w:val="none" w:sz="0" w:space="0" w:color="auto"/>
                <w:bottom w:val="none" w:sz="0" w:space="0" w:color="auto"/>
                <w:right w:val="none" w:sz="0" w:space="0" w:color="auto"/>
              </w:divBdr>
            </w:div>
          </w:divsChild>
        </w:div>
        <w:div w:id="857816284">
          <w:marLeft w:val="0"/>
          <w:marRight w:val="0"/>
          <w:marTop w:val="0"/>
          <w:marBottom w:val="0"/>
          <w:divBdr>
            <w:top w:val="none" w:sz="0" w:space="0" w:color="auto"/>
            <w:left w:val="none" w:sz="0" w:space="0" w:color="auto"/>
            <w:bottom w:val="none" w:sz="0" w:space="0" w:color="auto"/>
            <w:right w:val="none" w:sz="0" w:space="0" w:color="auto"/>
          </w:divBdr>
          <w:divsChild>
            <w:div w:id="906568945">
              <w:marLeft w:val="0"/>
              <w:marRight w:val="0"/>
              <w:marTop w:val="0"/>
              <w:marBottom w:val="0"/>
              <w:divBdr>
                <w:top w:val="none" w:sz="0" w:space="0" w:color="auto"/>
                <w:left w:val="none" w:sz="0" w:space="0" w:color="auto"/>
                <w:bottom w:val="none" w:sz="0" w:space="0" w:color="auto"/>
                <w:right w:val="none" w:sz="0" w:space="0" w:color="auto"/>
              </w:divBdr>
            </w:div>
          </w:divsChild>
        </w:div>
        <w:div w:id="811597994">
          <w:marLeft w:val="0"/>
          <w:marRight w:val="0"/>
          <w:marTop w:val="0"/>
          <w:marBottom w:val="0"/>
          <w:divBdr>
            <w:top w:val="none" w:sz="0" w:space="0" w:color="auto"/>
            <w:left w:val="none" w:sz="0" w:space="0" w:color="auto"/>
            <w:bottom w:val="none" w:sz="0" w:space="0" w:color="auto"/>
            <w:right w:val="none" w:sz="0" w:space="0" w:color="auto"/>
          </w:divBdr>
          <w:divsChild>
            <w:div w:id="1748919304">
              <w:marLeft w:val="0"/>
              <w:marRight w:val="0"/>
              <w:marTop w:val="0"/>
              <w:marBottom w:val="0"/>
              <w:divBdr>
                <w:top w:val="none" w:sz="0" w:space="0" w:color="auto"/>
                <w:left w:val="none" w:sz="0" w:space="0" w:color="auto"/>
                <w:bottom w:val="none" w:sz="0" w:space="0" w:color="auto"/>
                <w:right w:val="none" w:sz="0" w:space="0" w:color="auto"/>
              </w:divBdr>
            </w:div>
          </w:divsChild>
        </w:div>
        <w:div w:id="1471822565">
          <w:marLeft w:val="0"/>
          <w:marRight w:val="0"/>
          <w:marTop w:val="0"/>
          <w:marBottom w:val="0"/>
          <w:divBdr>
            <w:top w:val="none" w:sz="0" w:space="0" w:color="auto"/>
            <w:left w:val="none" w:sz="0" w:space="0" w:color="auto"/>
            <w:bottom w:val="none" w:sz="0" w:space="0" w:color="auto"/>
            <w:right w:val="none" w:sz="0" w:space="0" w:color="auto"/>
          </w:divBdr>
          <w:divsChild>
            <w:div w:id="266159044">
              <w:marLeft w:val="0"/>
              <w:marRight w:val="0"/>
              <w:marTop w:val="0"/>
              <w:marBottom w:val="0"/>
              <w:divBdr>
                <w:top w:val="none" w:sz="0" w:space="0" w:color="auto"/>
                <w:left w:val="none" w:sz="0" w:space="0" w:color="auto"/>
                <w:bottom w:val="none" w:sz="0" w:space="0" w:color="auto"/>
                <w:right w:val="none" w:sz="0" w:space="0" w:color="auto"/>
              </w:divBdr>
            </w:div>
          </w:divsChild>
        </w:div>
        <w:div w:id="1506477791">
          <w:marLeft w:val="0"/>
          <w:marRight w:val="0"/>
          <w:marTop w:val="0"/>
          <w:marBottom w:val="0"/>
          <w:divBdr>
            <w:top w:val="none" w:sz="0" w:space="0" w:color="auto"/>
            <w:left w:val="none" w:sz="0" w:space="0" w:color="auto"/>
            <w:bottom w:val="none" w:sz="0" w:space="0" w:color="auto"/>
            <w:right w:val="none" w:sz="0" w:space="0" w:color="auto"/>
          </w:divBdr>
          <w:divsChild>
            <w:div w:id="1811824270">
              <w:marLeft w:val="0"/>
              <w:marRight w:val="0"/>
              <w:marTop w:val="0"/>
              <w:marBottom w:val="0"/>
              <w:divBdr>
                <w:top w:val="none" w:sz="0" w:space="0" w:color="auto"/>
                <w:left w:val="none" w:sz="0" w:space="0" w:color="auto"/>
                <w:bottom w:val="none" w:sz="0" w:space="0" w:color="auto"/>
                <w:right w:val="none" w:sz="0" w:space="0" w:color="auto"/>
              </w:divBdr>
            </w:div>
          </w:divsChild>
        </w:div>
        <w:div w:id="1202399736">
          <w:marLeft w:val="0"/>
          <w:marRight w:val="0"/>
          <w:marTop w:val="0"/>
          <w:marBottom w:val="0"/>
          <w:divBdr>
            <w:top w:val="none" w:sz="0" w:space="0" w:color="auto"/>
            <w:left w:val="none" w:sz="0" w:space="0" w:color="auto"/>
            <w:bottom w:val="none" w:sz="0" w:space="0" w:color="auto"/>
            <w:right w:val="none" w:sz="0" w:space="0" w:color="auto"/>
          </w:divBdr>
          <w:divsChild>
            <w:div w:id="524098090">
              <w:marLeft w:val="0"/>
              <w:marRight w:val="0"/>
              <w:marTop w:val="0"/>
              <w:marBottom w:val="0"/>
              <w:divBdr>
                <w:top w:val="none" w:sz="0" w:space="0" w:color="auto"/>
                <w:left w:val="none" w:sz="0" w:space="0" w:color="auto"/>
                <w:bottom w:val="none" w:sz="0" w:space="0" w:color="auto"/>
                <w:right w:val="none" w:sz="0" w:space="0" w:color="auto"/>
              </w:divBdr>
            </w:div>
          </w:divsChild>
        </w:div>
        <w:div w:id="2057510435">
          <w:marLeft w:val="0"/>
          <w:marRight w:val="0"/>
          <w:marTop w:val="0"/>
          <w:marBottom w:val="0"/>
          <w:divBdr>
            <w:top w:val="none" w:sz="0" w:space="0" w:color="auto"/>
            <w:left w:val="none" w:sz="0" w:space="0" w:color="auto"/>
            <w:bottom w:val="none" w:sz="0" w:space="0" w:color="auto"/>
            <w:right w:val="none" w:sz="0" w:space="0" w:color="auto"/>
          </w:divBdr>
          <w:divsChild>
            <w:div w:id="862985358">
              <w:marLeft w:val="0"/>
              <w:marRight w:val="0"/>
              <w:marTop w:val="0"/>
              <w:marBottom w:val="0"/>
              <w:divBdr>
                <w:top w:val="none" w:sz="0" w:space="0" w:color="auto"/>
                <w:left w:val="none" w:sz="0" w:space="0" w:color="auto"/>
                <w:bottom w:val="none" w:sz="0" w:space="0" w:color="auto"/>
                <w:right w:val="none" w:sz="0" w:space="0" w:color="auto"/>
              </w:divBdr>
            </w:div>
          </w:divsChild>
        </w:div>
        <w:div w:id="1504665161">
          <w:marLeft w:val="0"/>
          <w:marRight w:val="0"/>
          <w:marTop w:val="0"/>
          <w:marBottom w:val="0"/>
          <w:divBdr>
            <w:top w:val="none" w:sz="0" w:space="0" w:color="auto"/>
            <w:left w:val="none" w:sz="0" w:space="0" w:color="auto"/>
            <w:bottom w:val="none" w:sz="0" w:space="0" w:color="auto"/>
            <w:right w:val="none" w:sz="0" w:space="0" w:color="auto"/>
          </w:divBdr>
          <w:divsChild>
            <w:div w:id="847983372">
              <w:marLeft w:val="0"/>
              <w:marRight w:val="0"/>
              <w:marTop w:val="0"/>
              <w:marBottom w:val="0"/>
              <w:divBdr>
                <w:top w:val="none" w:sz="0" w:space="0" w:color="auto"/>
                <w:left w:val="none" w:sz="0" w:space="0" w:color="auto"/>
                <w:bottom w:val="none" w:sz="0" w:space="0" w:color="auto"/>
                <w:right w:val="none" w:sz="0" w:space="0" w:color="auto"/>
              </w:divBdr>
            </w:div>
          </w:divsChild>
        </w:div>
        <w:div w:id="1689477658">
          <w:marLeft w:val="0"/>
          <w:marRight w:val="0"/>
          <w:marTop w:val="0"/>
          <w:marBottom w:val="0"/>
          <w:divBdr>
            <w:top w:val="none" w:sz="0" w:space="0" w:color="auto"/>
            <w:left w:val="none" w:sz="0" w:space="0" w:color="auto"/>
            <w:bottom w:val="none" w:sz="0" w:space="0" w:color="auto"/>
            <w:right w:val="none" w:sz="0" w:space="0" w:color="auto"/>
          </w:divBdr>
          <w:divsChild>
            <w:div w:id="1233662478">
              <w:marLeft w:val="0"/>
              <w:marRight w:val="0"/>
              <w:marTop w:val="0"/>
              <w:marBottom w:val="0"/>
              <w:divBdr>
                <w:top w:val="none" w:sz="0" w:space="0" w:color="auto"/>
                <w:left w:val="none" w:sz="0" w:space="0" w:color="auto"/>
                <w:bottom w:val="none" w:sz="0" w:space="0" w:color="auto"/>
                <w:right w:val="none" w:sz="0" w:space="0" w:color="auto"/>
              </w:divBdr>
            </w:div>
          </w:divsChild>
        </w:div>
        <w:div w:id="267124801">
          <w:marLeft w:val="0"/>
          <w:marRight w:val="0"/>
          <w:marTop w:val="0"/>
          <w:marBottom w:val="0"/>
          <w:divBdr>
            <w:top w:val="none" w:sz="0" w:space="0" w:color="auto"/>
            <w:left w:val="none" w:sz="0" w:space="0" w:color="auto"/>
            <w:bottom w:val="none" w:sz="0" w:space="0" w:color="auto"/>
            <w:right w:val="none" w:sz="0" w:space="0" w:color="auto"/>
          </w:divBdr>
          <w:divsChild>
            <w:div w:id="605386027">
              <w:marLeft w:val="0"/>
              <w:marRight w:val="0"/>
              <w:marTop w:val="0"/>
              <w:marBottom w:val="0"/>
              <w:divBdr>
                <w:top w:val="none" w:sz="0" w:space="0" w:color="auto"/>
                <w:left w:val="none" w:sz="0" w:space="0" w:color="auto"/>
                <w:bottom w:val="none" w:sz="0" w:space="0" w:color="auto"/>
                <w:right w:val="none" w:sz="0" w:space="0" w:color="auto"/>
              </w:divBdr>
            </w:div>
          </w:divsChild>
        </w:div>
        <w:div w:id="412943325">
          <w:marLeft w:val="0"/>
          <w:marRight w:val="0"/>
          <w:marTop w:val="0"/>
          <w:marBottom w:val="0"/>
          <w:divBdr>
            <w:top w:val="none" w:sz="0" w:space="0" w:color="auto"/>
            <w:left w:val="none" w:sz="0" w:space="0" w:color="auto"/>
            <w:bottom w:val="none" w:sz="0" w:space="0" w:color="auto"/>
            <w:right w:val="none" w:sz="0" w:space="0" w:color="auto"/>
          </w:divBdr>
          <w:divsChild>
            <w:div w:id="1338776442">
              <w:marLeft w:val="0"/>
              <w:marRight w:val="0"/>
              <w:marTop w:val="0"/>
              <w:marBottom w:val="0"/>
              <w:divBdr>
                <w:top w:val="none" w:sz="0" w:space="0" w:color="auto"/>
                <w:left w:val="none" w:sz="0" w:space="0" w:color="auto"/>
                <w:bottom w:val="none" w:sz="0" w:space="0" w:color="auto"/>
                <w:right w:val="none" w:sz="0" w:space="0" w:color="auto"/>
              </w:divBdr>
            </w:div>
          </w:divsChild>
        </w:div>
        <w:div w:id="108666951">
          <w:marLeft w:val="0"/>
          <w:marRight w:val="0"/>
          <w:marTop w:val="0"/>
          <w:marBottom w:val="0"/>
          <w:divBdr>
            <w:top w:val="none" w:sz="0" w:space="0" w:color="auto"/>
            <w:left w:val="none" w:sz="0" w:space="0" w:color="auto"/>
            <w:bottom w:val="none" w:sz="0" w:space="0" w:color="auto"/>
            <w:right w:val="none" w:sz="0" w:space="0" w:color="auto"/>
          </w:divBdr>
          <w:divsChild>
            <w:div w:id="750200781">
              <w:marLeft w:val="0"/>
              <w:marRight w:val="0"/>
              <w:marTop w:val="0"/>
              <w:marBottom w:val="0"/>
              <w:divBdr>
                <w:top w:val="none" w:sz="0" w:space="0" w:color="auto"/>
                <w:left w:val="none" w:sz="0" w:space="0" w:color="auto"/>
                <w:bottom w:val="none" w:sz="0" w:space="0" w:color="auto"/>
                <w:right w:val="none" w:sz="0" w:space="0" w:color="auto"/>
              </w:divBdr>
            </w:div>
          </w:divsChild>
        </w:div>
        <w:div w:id="1014726653">
          <w:marLeft w:val="0"/>
          <w:marRight w:val="0"/>
          <w:marTop w:val="0"/>
          <w:marBottom w:val="0"/>
          <w:divBdr>
            <w:top w:val="none" w:sz="0" w:space="0" w:color="auto"/>
            <w:left w:val="none" w:sz="0" w:space="0" w:color="auto"/>
            <w:bottom w:val="none" w:sz="0" w:space="0" w:color="auto"/>
            <w:right w:val="none" w:sz="0" w:space="0" w:color="auto"/>
          </w:divBdr>
          <w:divsChild>
            <w:div w:id="1231306765">
              <w:marLeft w:val="0"/>
              <w:marRight w:val="0"/>
              <w:marTop w:val="0"/>
              <w:marBottom w:val="0"/>
              <w:divBdr>
                <w:top w:val="none" w:sz="0" w:space="0" w:color="auto"/>
                <w:left w:val="none" w:sz="0" w:space="0" w:color="auto"/>
                <w:bottom w:val="none" w:sz="0" w:space="0" w:color="auto"/>
                <w:right w:val="none" w:sz="0" w:space="0" w:color="auto"/>
              </w:divBdr>
            </w:div>
          </w:divsChild>
        </w:div>
        <w:div w:id="176238389">
          <w:marLeft w:val="0"/>
          <w:marRight w:val="0"/>
          <w:marTop w:val="0"/>
          <w:marBottom w:val="0"/>
          <w:divBdr>
            <w:top w:val="none" w:sz="0" w:space="0" w:color="auto"/>
            <w:left w:val="none" w:sz="0" w:space="0" w:color="auto"/>
            <w:bottom w:val="none" w:sz="0" w:space="0" w:color="auto"/>
            <w:right w:val="none" w:sz="0" w:space="0" w:color="auto"/>
          </w:divBdr>
          <w:divsChild>
            <w:div w:id="1196850548">
              <w:marLeft w:val="0"/>
              <w:marRight w:val="0"/>
              <w:marTop w:val="0"/>
              <w:marBottom w:val="0"/>
              <w:divBdr>
                <w:top w:val="none" w:sz="0" w:space="0" w:color="auto"/>
                <w:left w:val="none" w:sz="0" w:space="0" w:color="auto"/>
                <w:bottom w:val="none" w:sz="0" w:space="0" w:color="auto"/>
                <w:right w:val="none" w:sz="0" w:space="0" w:color="auto"/>
              </w:divBdr>
            </w:div>
          </w:divsChild>
        </w:div>
        <w:div w:id="440299523">
          <w:marLeft w:val="0"/>
          <w:marRight w:val="0"/>
          <w:marTop w:val="0"/>
          <w:marBottom w:val="0"/>
          <w:divBdr>
            <w:top w:val="none" w:sz="0" w:space="0" w:color="auto"/>
            <w:left w:val="none" w:sz="0" w:space="0" w:color="auto"/>
            <w:bottom w:val="none" w:sz="0" w:space="0" w:color="auto"/>
            <w:right w:val="none" w:sz="0" w:space="0" w:color="auto"/>
          </w:divBdr>
          <w:divsChild>
            <w:div w:id="569001492">
              <w:marLeft w:val="0"/>
              <w:marRight w:val="0"/>
              <w:marTop w:val="0"/>
              <w:marBottom w:val="0"/>
              <w:divBdr>
                <w:top w:val="none" w:sz="0" w:space="0" w:color="auto"/>
                <w:left w:val="none" w:sz="0" w:space="0" w:color="auto"/>
                <w:bottom w:val="none" w:sz="0" w:space="0" w:color="auto"/>
                <w:right w:val="none" w:sz="0" w:space="0" w:color="auto"/>
              </w:divBdr>
            </w:div>
          </w:divsChild>
        </w:div>
        <w:div w:id="931666167">
          <w:marLeft w:val="0"/>
          <w:marRight w:val="0"/>
          <w:marTop w:val="0"/>
          <w:marBottom w:val="0"/>
          <w:divBdr>
            <w:top w:val="none" w:sz="0" w:space="0" w:color="auto"/>
            <w:left w:val="none" w:sz="0" w:space="0" w:color="auto"/>
            <w:bottom w:val="none" w:sz="0" w:space="0" w:color="auto"/>
            <w:right w:val="none" w:sz="0" w:space="0" w:color="auto"/>
          </w:divBdr>
          <w:divsChild>
            <w:div w:id="1554659073">
              <w:marLeft w:val="0"/>
              <w:marRight w:val="0"/>
              <w:marTop w:val="0"/>
              <w:marBottom w:val="0"/>
              <w:divBdr>
                <w:top w:val="none" w:sz="0" w:space="0" w:color="auto"/>
                <w:left w:val="none" w:sz="0" w:space="0" w:color="auto"/>
                <w:bottom w:val="none" w:sz="0" w:space="0" w:color="auto"/>
                <w:right w:val="none" w:sz="0" w:space="0" w:color="auto"/>
              </w:divBdr>
            </w:div>
          </w:divsChild>
        </w:div>
        <w:div w:id="516429507">
          <w:marLeft w:val="0"/>
          <w:marRight w:val="0"/>
          <w:marTop w:val="0"/>
          <w:marBottom w:val="0"/>
          <w:divBdr>
            <w:top w:val="none" w:sz="0" w:space="0" w:color="auto"/>
            <w:left w:val="none" w:sz="0" w:space="0" w:color="auto"/>
            <w:bottom w:val="none" w:sz="0" w:space="0" w:color="auto"/>
            <w:right w:val="none" w:sz="0" w:space="0" w:color="auto"/>
          </w:divBdr>
          <w:divsChild>
            <w:div w:id="1278634869">
              <w:marLeft w:val="0"/>
              <w:marRight w:val="0"/>
              <w:marTop w:val="0"/>
              <w:marBottom w:val="0"/>
              <w:divBdr>
                <w:top w:val="none" w:sz="0" w:space="0" w:color="auto"/>
                <w:left w:val="none" w:sz="0" w:space="0" w:color="auto"/>
                <w:bottom w:val="none" w:sz="0" w:space="0" w:color="auto"/>
                <w:right w:val="none" w:sz="0" w:space="0" w:color="auto"/>
              </w:divBdr>
            </w:div>
          </w:divsChild>
        </w:div>
        <w:div w:id="1399282390">
          <w:marLeft w:val="0"/>
          <w:marRight w:val="0"/>
          <w:marTop w:val="0"/>
          <w:marBottom w:val="0"/>
          <w:divBdr>
            <w:top w:val="none" w:sz="0" w:space="0" w:color="auto"/>
            <w:left w:val="none" w:sz="0" w:space="0" w:color="auto"/>
            <w:bottom w:val="none" w:sz="0" w:space="0" w:color="auto"/>
            <w:right w:val="none" w:sz="0" w:space="0" w:color="auto"/>
          </w:divBdr>
          <w:divsChild>
            <w:div w:id="1302466236">
              <w:marLeft w:val="0"/>
              <w:marRight w:val="0"/>
              <w:marTop w:val="0"/>
              <w:marBottom w:val="0"/>
              <w:divBdr>
                <w:top w:val="none" w:sz="0" w:space="0" w:color="auto"/>
                <w:left w:val="none" w:sz="0" w:space="0" w:color="auto"/>
                <w:bottom w:val="none" w:sz="0" w:space="0" w:color="auto"/>
                <w:right w:val="none" w:sz="0" w:space="0" w:color="auto"/>
              </w:divBdr>
            </w:div>
          </w:divsChild>
        </w:div>
        <w:div w:id="1629552679">
          <w:marLeft w:val="0"/>
          <w:marRight w:val="0"/>
          <w:marTop w:val="0"/>
          <w:marBottom w:val="0"/>
          <w:divBdr>
            <w:top w:val="none" w:sz="0" w:space="0" w:color="auto"/>
            <w:left w:val="none" w:sz="0" w:space="0" w:color="auto"/>
            <w:bottom w:val="none" w:sz="0" w:space="0" w:color="auto"/>
            <w:right w:val="none" w:sz="0" w:space="0" w:color="auto"/>
          </w:divBdr>
          <w:divsChild>
            <w:div w:id="1597250294">
              <w:marLeft w:val="0"/>
              <w:marRight w:val="0"/>
              <w:marTop w:val="0"/>
              <w:marBottom w:val="0"/>
              <w:divBdr>
                <w:top w:val="none" w:sz="0" w:space="0" w:color="auto"/>
                <w:left w:val="none" w:sz="0" w:space="0" w:color="auto"/>
                <w:bottom w:val="none" w:sz="0" w:space="0" w:color="auto"/>
                <w:right w:val="none" w:sz="0" w:space="0" w:color="auto"/>
              </w:divBdr>
            </w:div>
          </w:divsChild>
        </w:div>
        <w:div w:id="1096244762">
          <w:marLeft w:val="0"/>
          <w:marRight w:val="0"/>
          <w:marTop w:val="0"/>
          <w:marBottom w:val="0"/>
          <w:divBdr>
            <w:top w:val="none" w:sz="0" w:space="0" w:color="auto"/>
            <w:left w:val="none" w:sz="0" w:space="0" w:color="auto"/>
            <w:bottom w:val="none" w:sz="0" w:space="0" w:color="auto"/>
            <w:right w:val="none" w:sz="0" w:space="0" w:color="auto"/>
          </w:divBdr>
          <w:divsChild>
            <w:div w:id="1913805845">
              <w:marLeft w:val="0"/>
              <w:marRight w:val="0"/>
              <w:marTop w:val="0"/>
              <w:marBottom w:val="0"/>
              <w:divBdr>
                <w:top w:val="none" w:sz="0" w:space="0" w:color="auto"/>
                <w:left w:val="none" w:sz="0" w:space="0" w:color="auto"/>
                <w:bottom w:val="none" w:sz="0" w:space="0" w:color="auto"/>
                <w:right w:val="none" w:sz="0" w:space="0" w:color="auto"/>
              </w:divBdr>
            </w:div>
          </w:divsChild>
        </w:div>
        <w:div w:id="1186865624">
          <w:marLeft w:val="0"/>
          <w:marRight w:val="0"/>
          <w:marTop w:val="0"/>
          <w:marBottom w:val="0"/>
          <w:divBdr>
            <w:top w:val="none" w:sz="0" w:space="0" w:color="auto"/>
            <w:left w:val="none" w:sz="0" w:space="0" w:color="auto"/>
            <w:bottom w:val="none" w:sz="0" w:space="0" w:color="auto"/>
            <w:right w:val="none" w:sz="0" w:space="0" w:color="auto"/>
          </w:divBdr>
          <w:divsChild>
            <w:div w:id="834954569">
              <w:marLeft w:val="0"/>
              <w:marRight w:val="0"/>
              <w:marTop w:val="0"/>
              <w:marBottom w:val="0"/>
              <w:divBdr>
                <w:top w:val="none" w:sz="0" w:space="0" w:color="auto"/>
                <w:left w:val="none" w:sz="0" w:space="0" w:color="auto"/>
                <w:bottom w:val="none" w:sz="0" w:space="0" w:color="auto"/>
                <w:right w:val="none" w:sz="0" w:space="0" w:color="auto"/>
              </w:divBdr>
            </w:div>
          </w:divsChild>
        </w:div>
        <w:div w:id="1619333552">
          <w:marLeft w:val="0"/>
          <w:marRight w:val="0"/>
          <w:marTop w:val="0"/>
          <w:marBottom w:val="0"/>
          <w:divBdr>
            <w:top w:val="none" w:sz="0" w:space="0" w:color="auto"/>
            <w:left w:val="none" w:sz="0" w:space="0" w:color="auto"/>
            <w:bottom w:val="none" w:sz="0" w:space="0" w:color="auto"/>
            <w:right w:val="none" w:sz="0" w:space="0" w:color="auto"/>
          </w:divBdr>
          <w:divsChild>
            <w:div w:id="1950888499">
              <w:marLeft w:val="0"/>
              <w:marRight w:val="0"/>
              <w:marTop w:val="0"/>
              <w:marBottom w:val="0"/>
              <w:divBdr>
                <w:top w:val="none" w:sz="0" w:space="0" w:color="auto"/>
                <w:left w:val="none" w:sz="0" w:space="0" w:color="auto"/>
                <w:bottom w:val="none" w:sz="0" w:space="0" w:color="auto"/>
                <w:right w:val="none" w:sz="0" w:space="0" w:color="auto"/>
              </w:divBdr>
            </w:div>
          </w:divsChild>
        </w:div>
        <w:div w:id="9963721">
          <w:marLeft w:val="0"/>
          <w:marRight w:val="0"/>
          <w:marTop w:val="0"/>
          <w:marBottom w:val="0"/>
          <w:divBdr>
            <w:top w:val="none" w:sz="0" w:space="0" w:color="auto"/>
            <w:left w:val="none" w:sz="0" w:space="0" w:color="auto"/>
            <w:bottom w:val="none" w:sz="0" w:space="0" w:color="auto"/>
            <w:right w:val="none" w:sz="0" w:space="0" w:color="auto"/>
          </w:divBdr>
          <w:divsChild>
            <w:div w:id="594872647">
              <w:marLeft w:val="0"/>
              <w:marRight w:val="0"/>
              <w:marTop w:val="0"/>
              <w:marBottom w:val="0"/>
              <w:divBdr>
                <w:top w:val="none" w:sz="0" w:space="0" w:color="auto"/>
                <w:left w:val="none" w:sz="0" w:space="0" w:color="auto"/>
                <w:bottom w:val="none" w:sz="0" w:space="0" w:color="auto"/>
                <w:right w:val="none" w:sz="0" w:space="0" w:color="auto"/>
              </w:divBdr>
            </w:div>
          </w:divsChild>
        </w:div>
        <w:div w:id="1101417245">
          <w:marLeft w:val="0"/>
          <w:marRight w:val="0"/>
          <w:marTop w:val="0"/>
          <w:marBottom w:val="0"/>
          <w:divBdr>
            <w:top w:val="none" w:sz="0" w:space="0" w:color="auto"/>
            <w:left w:val="none" w:sz="0" w:space="0" w:color="auto"/>
            <w:bottom w:val="none" w:sz="0" w:space="0" w:color="auto"/>
            <w:right w:val="none" w:sz="0" w:space="0" w:color="auto"/>
          </w:divBdr>
          <w:divsChild>
            <w:div w:id="512458516">
              <w:marLeft w:val="0"/>
              <w:marRight w:val="0"/>
              <w:marTop w:val="0"/>
              <w:marBottom w:val="0"/>
              <w:divBdr>
                <w:top w:val="none" w:sz="0" w:space="0" w:color="auto"/>
                <w:left w:val="none" w:sz="0" w:space="0" w:color="auto"/>
                <w:bottom w:val="none" w:sz="0" w:space="0" w:color="auto"/>
                <w:right w:val="none" w:sz="0" w:space="0" w:color="auto"/>
              </w:divBdr>
            </w:div>
          </w:divsChild>
        </w:div>
        <w:div w:id="372995904">
          <w:marLeft w:val="0"/>
          <w:marRight w:val="0"/>
          <w:marTop w:val="0"/>
          <w:marBottom w:val="0"/>
          <w:divBdr>
            <w:top w:val="none" w:sz="0" w:space="0" w:color="auto"/>
            <w:left w:val="none" w:sz="0" w:space="0" w:color="auto"/>
            <w:bottom w:val="none" w:sz="0" w:space="0" w:color="auto"/>
            <w:right w:val="none" w:sz="0" w:space="0" w:color="auto"/>
          </w:divBdr>
          <w:divsChild>
            <w:div w:id="696391085">
              <w:marLeft w:val="0"/>
              <w:marRight w:val="0"/>
              <w:marTop w:val="0"/>
              <w:marBottom w:val="0"/>
              <w:divBdr>
                <w:top w:val="none" w:sz="0" w:space="0" w:color="auto"/>
                <w:left w:val="none" w:sz="0" w:space="0" w:color="auto"/>
                <w:bottom w:val="none" w:sz="0" w:space="0" w:color="auto"/>
                <w:right w:val="none" w:sz="0" w:space="0" w:color="auto"/>
              </w:divBdr>
            </w:div>
          </w:divsChild>
        </w:div>
        <w:div w:id="1904682827">
          <w:marLeft w:val="0"/>
          <w:marRight w:val="0"/>
          <w:marTop w:val="0"/>
          <w:marBottom w:val="0"/>
          <w:divBdr>
            <w:top w:val="none" w:sz="0" w:space="0" w:color="auto"/>
            <w:left w:val="none" w:sz="0" w:space="0" w:color="auto"/>
            <w:bottom w:val="none" w:sz="0" w:space="0" w:color="auto"/>
            <w:right w:val="none" w:sz="0" w:space="0" w:color="auto"/>
          </w:divBdr>
          <w:divsChild>
            <w:div w:id="2133010524">
              <w:marLeft w:val="0"/>
              <w:marRight w:val="0"/>
              <w:marTop w:val="0"/>
              <w:marBottom w:val="0"/>
              <w:divBdr>
                <w:top w:val="none" w:sz="0" w:space="0" w:color="auto"/>
                <w:left w:val="none" w:sz="0" w:space="0" w:color="auto"/>
                <w:bottom w:val="none" w:sz="0" w:space="0" w:color="auto"/>
                <w:right w:val="none" w:sz="0" w:space="0" w:color="auto"/>
              </w:divBdr>
            </w:div>
          </w:divsChild>
        </w:div>
        <w:div w:id="1779372691">
          <w:marLeft w:val="0"/>
          <w:marRight w:val="0"/>
          <w:marTop w:val="0"/>
          <w:marBottom w:val="0"/>
          <w:divBdr>
            <w:top w:val="none" w:sz="0" w:space="0" w:color="auto"/>
            <w:left w:val="none" w:sz="0" w:space="0" w:color="auto"/>
            <w:bottom w:val="none" w:sz="0" w:space="0" w:color="auto"/>
            <w:right w:val="none" w:sz="0" w:space="0" w:color="auto"/>
          </w:divBdr>
          <w:divsChild>
            <w:div w:id="123893828">
              <w:marLeft w:val="0"/>
              <w:marRight w:val="0"/>
              <w:marTop w:val="0"/>
              <w:marBottom w:val="0"/>
              <w:divBdr>
                <w:top w:val="none" w:sz="0" w:space="0" w:color="auto"/>
                <w:left w:val="none" w:sz="0" w:space="0" w:color="auto"/>
                <w:bottom w:val="none" w:sz="0" w:space="0" w:color="auto"/>
                <w:right w:val="none" w:sz="0" w:space="0" w:color="auto"/>
              </w:divBdr>
            </w:div>
          </w:divsChild>
        </w:div>
        <w:div w:id="421533291">
          <w:marLeft w:val="0"/>
          <w:marRight w:val="0"/>
          <w:marTop w:val="0"/>
          <w:marBottom w:val="0"/>
          <w:divBdr>
            <w:top w:val="none" w:sz="0" w:space="0" w:color="auto"/>
            <w:left w:val="none" w:sz="0" w:space="0" w:color="auto"/>
            <w:bottom w:val="none" w:sz="0" w:space="0" w:color="auto"/>
            <w:right w:val="none" w:sz="0" w:space="0" w:color="auto"/>
          </w:divBdr>
          <w:divsChild>
            <w:div w:id="535896297">
              <w:marLeft w:val="0"/>
              <w:marRight w:val="0"/>
              <w:marTop w:val="0"/>
              <w:marBottom w:val="0"/>
              <w:divBdr>
                <w:top w:val="none" w:sz="0" w:space="0" w:color="auto"/>
                <w:left w:val="none" w:sz="0" w:space="0" w:color="auto"/>
                <w:bottom w:val="none" w:sz="0" w:space="0" w:color="auto"/>
                <w:right w:val="none" w:sz="0" w:space="0" w:color="auto"/>
              </w:divBdr>
            </w:div>
          </w:divsChild>
        </w:div>
        <w:div w:id="1025600388">
          <w:marLeft w:val="0"/>
          <w:marRight w:val="0"/>
          <w:marTop w:val="0"/>
          <w:marBottom w:val="0"/>
          <w:divBdr>
            <w:top w:val="none" w:sz="0" w:space="0" w:color="auto"/>
            <w:left w:val="none" w:sz="0" w:space="0" w:color="auto"/>
            <w:bottom w:val="none" w:sz="0" w:space="0" w:color="auto"/>
            <w:right w:val="none" w:sz="0" w:space="0" w:color="auto"/>
          </w:divBdr>
          <w:divsChild>
            <w:div w:id="432407771">
              <w:marLeft w:val="0"/>
              <w:marRight w:val="0"/>
              <w:marTop w:val="0"/>
              <w:marBottom w:val="0"/>
              <w:divBdr>
                <w:top w:val="none" w:sz="0" w:space="0" w:color="auto"/>
                <w:left w:val="none" w:sz="0" w:space="0" w:color="auto"/>
                <w:bottom w:val="none" w:sz="0" w:space="0" w:color="auto"/>
                <w:right w:val="none" w:sz="0" w:space="0" w:color="auto"/>
              </w:divBdr>
            </w:div>
          </w:divsChild>
        </w:div>
        <w:div w:id="151525737">
          <w:marLeft w:val="0"/>
          <w:marRight w:val="0"/>
          <w:marTop w:val="0"/>
          <w:marBottom w:val="0"/>
          <w:divBdr>
            <w:top w:val="none" w:sz="0" w:space="0" w:color="auto"/>
            <w:left w:val="none" w:sz="0" w:space="0" w:color="auto"/>
            <w:bottom w:val="none" w:sz="0" w:space="0" w:color="auto"/>
            <w:right w:val="none" w:sz="0" w:space="0" w:color="auto"/>
          </w:divBdr>
          <w:divsChild>
            <w:div w:id="1137801698">
              <w:marLeft w:val="0"/>
              <w:marRight w:val="0"/>
              <w:marTop w:val="0"/>
              <w:marBottom w:val="0"/>
              <w:divBdr>
                <w:top w:val="none" w:sz="0" w:space="0" w:color="auto"/>
                <w:left w:val="none" w:sz="0" w:space="0" w:color="auto"/>
                <w:bottom w:val="none" w:sz="0" w:space="0" w:color="auto"/>
                <w:right w:val="none" w:sz="0" w:space="0" w:color="auto"/>
              </w:divBdr>
            </w:div>
          </w:divsChild>
        </w:div>
        <w:div w:id="1335184117">
          <w:marLeft w:val="0"/>
          <w:marRight w:val="0"/>
          <w:marTop w:val="0"/>
          <w:marBottom w:val="0"/>
          <w:divBdr>
            <w:top w:val="none" w:sz="0" w:space="0" w:color="auto"/>
            <w:left w:val="none" w:sz="0" w:space="0" w:color="auto"/>
            <w:bottom w:val="none" w:sz="0" w:space="0" w:color="auto"/>
            <w:right w:val="none" w:sz="0" w:space="0" w:color="auto"/>
          </w:divBdr>
          <w:divsChild>
            <w:div w:id="1734310796">
              <w:marLeft w:val="0"/>
              <w:marRight w:val="0"/>
              <w:marTop w:val="0"/>
              <w:marBottom w:val="0"/>
              <w:divBdr>
                <w:top w:val="none" w:sz="0" w:space="0" w:color="auto"/>
                <w:left w:val="none" w:sz="0" w:space="0" w:color="auto"/>
                <w:bottom w:val="none" w:sz="0" w:space="0" w:color="auto"/>
                <w:right w:val="none" w:sz="0" w:space="0" w:color="auto"/>
              </w:divBdr>
            </w:div>
          </w:divsChild>
        </w:div>
        <w:div w:id="263850937">
          <w:marLeft w:val="0"/>
          <w:marRight w:val="0"/>
          <w:marTop w:val="0"/>
          <w:marBottom w:val="0"/>
          <w:divBdr>
            <w:top w:val="none" w:sz="0" w:space="0" w:color="auto"/>
            <w:left w:val="none" w:sz="0" w:space="0" w:color="auto"/>
            <w:bottom w:val="none" w:sz="0" w:space="0" w:color="auto"/>
            <w:right w:val="none" w:sz="0" w:space="0" w:color="auto"/>
          </w:divBdr>
          <w:divsChild>
            <w:div w:id="702172679">
              <w:marLeft w:val="0"/>
              <w:marRight w:val="0"/>
              <w:marTop w:val="0"/>
              <w:marBottom w:val="0"/>
              <w:divBdr>
                <w:top w:val="none" w:sz="0" w:space="0" w:color="auto"/>
                <w:left w:val="none" w:sz="0" w:space="0" w:color="auto"/>
                <w:bottom w:val="none" w:sz="0" w:space="0" w:color="auto"/>
                <w:right w:val="none" w:sz="0" w:space="0" w:color="auto"/>
              </w:divBdr>
            </w:div>
          </w:divsChild>
        </w:div>
        <w:div w:id="238373478">
          <w:marLeft w:val="0"/>
          <w:marRight w:val="0"/>
          <w:marTop w:val="0"/>
          <w:marBottom w:val="0"/>
          <w:divBdr>
            <w:top w:val="none" w:sz="0" w:space="0" w:color="auto"/>
            <w:left w:val="none" w:sz="0" w:space="0" w:color="auto"/>
            <w:bottom w:val="none" w:sz="0" w:space="0" w:color="auto"/>
            <w:right w:val="none" w:sz="0" w:space="0" w:color="auto"/>
          </w:divBdr>
          <w:divsChild>
            <w:div w:id="1437555548">
              <w:marLeft w:val="0"/>
              <w:marRight w:val="0"/>
              <w:marTop w:val="0"/>
              <w:marBottom w:val="0"/>
              <w:divBdr>
                <w:top w:val="none" w:sz="0" w:space="0" w:color="auto"/>
                <w:left w:val="none" w:sz="0" w:space="0" w:color="auto"/>
                <w:bottom w:val="none" w:sz="0" w:space="0" w:color="auto"/>
                <w:right w:val="none" w:sz="0" w:space="0" w:color="auto"/>
              </w:divBdr>
            </w:div>
          </w:divsChild>
        </w:div>
        <w:div w:id="488209985">
          <w:marLeft w:val="0"/>
          <w:marRight w:val="0"/>
          <w:marTop w:val="0"/>
          <w:marBottom w:val="0"/>
          <w:divBdr>
            <w:top w:val="none" w:sz="0" w:space="0" w:color="auto"/>
            <w:left w:val="none" w:sz="0" w:space="0" w:color="auto"/>
            <w:bottom w:val="none" w:sz="0" w:space="0" w:color="auto"/>
            <w:right w:val="none" w:sz="0" w:space="0" w:color="auto"/>
          </w:divBdr>
          <w:divsChild>
            <w:div w:id="1479886040">
              <w:marLeft w:val="0"/>
              <w:marRight w:val="0"/>
              <w:marTop w:val="0"/>
              <w:marBottom w:val="0"/>
              <w:divBdr>
                <w:top w:val="none" w:sz="0" w:space="0" w:color="auto"/>
                <w:left w:val="none" w:sz="0" w:space="0" w:color="auto"/>
                <w:bottom w:val="none" w:sz="0" w:space="0" w:color="auto"/>
                <w:right w:val="none" w:sz="0" w:space="0" w:color="auto"/>
              </w:divBdr>
            </w:div>
          </w:divsChild>
        </w:div>
        <w:div w:id="538510663">
          <w:marLeft w:val="0"/>
          <w:marRight w:val="0"/>
          <w:marTop w:val="0"/>
          <w:marBottom w:val="0"/>
          <w:divBdr>
            <w:top w:val="none" w:sz="0" w:space="0" w:color="auto"/>
            <w:left w:val="none" w:sz="0" w:space="0" w:color="auto"/>
            <w:bottom w:val="none" w:sz="0" w:space="0" w:color="auto"/>
            <w:right w:val="none" w:sz="0" w:space="0" w:color="auto"/>
          </w:divBdr>
          <w:divsChild>
            <w:div w:id="740979307">
              <w:marLeft w:val="0"/>
              <w:marRight w:val="0"/>
              <w:marTop w:val="0"/>
              <w:marBottom w:val="0"/>
              <w:divBdr>
                <w:top w:val="none" w:sz="0" w:space="0" w:color="auto"/>
                <w:left w:val="none" w:sz="0" w:space="0" w:color="auto"/>
                <w:bottom w:val="none" w:sz="0" w:space="0" w:color="auto"/>
                <w:right w:val="none" w:sz="0" w:space="0" w:color="auto"/>
              </w:divBdr>
            </w:div>
          </w:divsChild>
        </w:div>
        <w:div w:id="286742424">
          <w:marLeft w:val="0"/>
          <w:marRight w:val="0"/>
          <w:marTop w:val="0"/>
          <w:marBottom w:val="0"/>
          <w:divBdr>
            <w:top w:val="none" w:sz="0" w:space="0" w:color="auto"/>
            <w:left w:val="none" w:sz="0" w:space="0" w:color="auto"/>
            <w:bottom w:val="none" w:sz="0" w:space="0" w:color="auto"/>
            <w:right w:val="none" w:sz="0" w:space="0" w:color="auto"/>
          </w:divBdr>
          <w:divsChild>
            <w:div w:id="1886066563">
              <w:marLeft w:val="0"/>
              <w:marRight w:val="0"/>
              <w:marTop w:val="0"/>
              <w:marBottom w:val="0"/>
              <w:divBdr>
                <w:top w:val="none" w:sz="0" w:space="0" w:color="auto"/>
                <w:left w:val="none" w:sz="0" w:space="0" w:color="auto"/>
                <w:bottom w:val="none" w:sz="0" w:space="0" w:color="auto"/>
                <w:right w:val="none" w:sz="0" w:space="0" w:color="auto"/>
              </w:divBdr>
            </w:div>
          </w:divsChild>
        </w:div>
        <w:div w:id="1341199515">
          <w:marLeft w:val="0"/>
          <w:marRight w:val="0"/>
          <w:marTop w:val="0"/>
          <w:marBottom w:val="0"/>
          <w:divBdr>
            <w:top w:val="none" w:sz="0" w:space="0" w:color="auto"/>
            <w:left w:val="none" w:sz="0" w:space="0" w:color="auto"/>
            <w:bottom w:val="none" w:sz="0" w:space="0" w:color="auto"/>
            <w:right w:val="none" w:sz="0" w:space="0" w:color="auto"/>
          </w:divBdr>
          <w:divsChild>
            <w:div w:id="2129815825">
              <w:marLeft w:val="0"/>
              <w:marRight w:val="0"/>
              <w:marTop w:val="0"/>
              <w:marBottom w:val="0"/>
              <w:divBdr>
                <w:top w:val="none" w:sz="0" w:space="0" w:color="auto"/>
                <w:left w:val="none" w:sz="0" w:space="0" w:color="auto"/>
                <w:bottom w:val="none" w:sz="0" w:space="0" w:color="auto"/>
                <w:right w:val="none" w:sz="0" w:space="0" w:color="auto"/>
              </w:divBdr>
            </w:div>
          </w:divsChild>
        </w:div>
        <w:div w:id="1249192768">
          <w:marLeft w:val="0"/>
          <w:marRight w:val="0"/>
          <w:marTop w:val="0"/>
          <w:marBottom w:val="0"/>
          <w:divBdr>
            <w:top w:val="none" w:sz="0" w:space="0" w:color="auto"/>
            <w:left w:val="none" w:sz="0" w:space="0" w:color="auto"/>
            <w:bottom w:val="none" w:sz="0" w:space="0" w:color="auto"/>
            <w:right w:val="none" w:sz="0" w:space="0" w:color="auto"/>
          </w:divBdr>
          <w:divsChild>
            <w:div w:id="326708436">
              <w:marLeft w:val="0"/>
              <w:marRight w:val="0"/>
              <w:marTop w:val="0"/>
              <w:marBottom w:val="0"/>
              <w:divBdr>
                <w:top w:val="none" w:sz="0" w:space="0" w:color="auto"/>
                <w:left w:val="none" w:sz="0" w:space="0" w:color="auto"/>
                <w:bottom w:val="none" w:sz="0" w:space="0" w:color="auto"/>
                <w:right w:val="none" w:sz="0" w:space="0" w:color="auto"/>
              </w:divBdr>
            </w:div>
          </w:divsChild>
        </w:div>
        <w:div w:id="1989169240">
          <w:marLeft w:val="0"/>
          <w:marRight w:val="0"/>
          <w:marTop w:val="0"/>
          <w:marBottom w:val="0"/>
          <w:divBdr>
            <w:top w:val="none" w:sz="0" w:space="0" w:color="auto"/>
            <w:left w:val="none" w:sz="0" w:space="0" w:color="auto"/>
            <w:bottom w:val="none" w:sz="0" w:space="0" w:color="auto"/>
            <w:right w:val="none" w:sz="0" w:space="0" w:color="auto"/>
          </w:divBdr>
          <w:divsChild>
            <w:div w:id="1173374347">
              <w:marLeft w:val="0"/>
              <w:marRight w:val="0"/>
              <w:marTop w:val="0"/>
              <w:marBottom w:val="0"/>
              <w:divBdr>
                <w:top w:val="none" w:sz="0" w:space="0" w:color="auto"/>
                <w:left w:val="none" w:sz="0" w:space="0" w:color="auto"/>
                <w:bottom w:val="none" w:sz="0" w:space="0" w:color="auto"/>
                <w:right w:val="none" w:sz="0" w:space="0" w:color="auto"/>
              </w:divBdr>
            </w:div>
          </w:divsChild>
        </w:div>
        <w:div w:id="1885874236">
          <w:marLeft w:val="0"/>
          <w:marRight w:val="0"/>
          <w:marTop w:val="0"/>
          <w:marBottom w:val="0"/>
          <w:divBdr>
            <w:top w:val="none" w:sz="0" w:space="0" w:color="auto"/>
            <w:left w:val="none" w:sz="0" w:space="0" w:color="auto"/>
            <w:bottom w:val="none" w:sz="0" w:space="0" w:color="auto"/>
            <w:right w:val="none" w:sz="0" w:space="0" w:color="auto"/>
          </w:divBdr>
          <w:divsChild>
            <w:div w:id="1361861401">
              <w:marLeft w:val="0"/>
              <w:marRight w:val="0"/>
              <w:marTop w:val="0"/>
              <w:marBottom w:val="0"/>
              <w:divBdr>
                <w:top w:val="none" w:sz="0" w:space="0" w:color="auto"/>
                <w:left w:val="none" w:sz="0" w:space="0" w:color="auto"/>
                <w:bottom w:val="none" w:sz="0" w:space="0" w:color="auto"/>
                <w:right w:val="none" w:sz="0" w:space="0" w:color="auto"/>
              </w:divBdr>
            </w:div>
          </w:divsChild>
        </w:div>
        <w:div w:id="2014917339">
          <w:marLeft w:val="0"/>
          <w:marRight w:val="0"/>
          <w:marTop w:val="0"/>
          <w:marBottom w:val="0"/>
          <w:divBdr>
            <w:top w:val="none" w:sz="0" w:space="0" w:color="auto"/>
            <w:left w:val="none" w:sz="0" w:space="0" w:color="auto"/>
            <w:bottom w:val="none" w:sz="0" w:space="0" w:color="auto"/>
            <w:right w:val="none" w:sz="0" w:space="0" w:color="auto"/>
          </w:divBdr>
          <w:divsChild>
            <w:div w:id="130948525">
              <w:marLeft w:val="0"/>
              <w:marRight w:val="0"/>
              <w:marTop w:val="0"/>
              <w:marBottom w:val="0"/>
              <w:divBdr>
                <w:top w:val="none" w:sz="0" w:space="0" w:color="auto"/>
                <w:left w:val="none" w:sz="0" w:space="0" w:color="auto"/>
                <w:bottom w:val="none" w:sz="0" w:space="0" w:color="auto"/>
                <w:right w:val="none" w:sz="0" w:space="0" w:color="auto"/>
              </w:divBdr>
            </w:div>
          </w:divsChild>
        </w:div>
        <w:div w:id="261887284">
          <w:marLeft w:val="0"/>
          <w:marRight w:val="0"/>
          <w:marTop w:val="0"/>
          <w:marBottom w:val="0"/>
          <w:divBdr>
            <w:top w:val="none" w:sz="0" w:space="0" w:color="auto"/>
            <w:left w:val="none" w:sz="0" w:space="0" w:color="auto"/>
            <w:bottom w:val="none" w:sz="0" w:space="0" w:color="auto"/>
            <w:right w:val="none" w:sz="0" w:space="0" w:color="auto"/>
          </w:divBdr>
          <w:divsChild>
            <w:div w:id="569272171">
              <w:marLeft w:val="0"/>
              <w:marRight w:val="0"/>
              <w:marTop w:val="0"/>
              <w:marBottom w:val="0"/>
              <w:divBdr>
                <w:top w:val="none" w:sz="0" w:space="0" w:color="auto"/>
                <w:left w:val="none" w:sz="0" w:space="0" w:color="auto"/>
                <w:bottom w:val="none" w:sz="0" w:space="0" w:color="auto"/>
                <w:right w:val="none" w:sz="0" w:space="0" w:color="auto"/>
              </w:divBdr>
            </w:div>
          </w:divsChild>
        </w:div>
        <w:div w:id="825247799">
          <w:marLeft w:val="0"/>
          <w:marRight w:val="0"/>
          <w:marTop w:val="0"/>
          <w:marBottom w:val="0"/>
          <w:divBdr>
            <w:top w:val="none" w:sz="0" w:space="0" w:color="auto"/>
            <w:left w:val="none" w:sz="0" w:space="0" w:color="auto"/>
            <w:bottom w:val="none" w:sz="0" w:space="0" w:color="auto"/>
            <w:right w:val="none" w:sz="0" w:space="0" w:color="auto"/>
          </w:divBdr>
          <w:divsChild>
            <w:div w:id="24062940">
              <w:marLeft w:val="0"/>
              <w:marRight w:val="0"/>
              <w:marTop w:val="0"/>
              <w:marBottom w:val="0"/>
              <w:divBdr>
                <w:top w:val="none" w:sz="0" w:space="0" w:color="auto"/>
                <w:left w:val="none" w:sz="0" w:space="0" w:color="auto"/>
                <w:bottom w:val="none" w:sz="0" w:space="0" w:color="auto"/>
                <w:right w:val="none" w:sz="0" w:space="0" w:color="auto"/>
              </w:divBdr>
            </w:div>
          </w:divsChild>
        </w:div>
        <w:div w:id="873619309">
          <w:marLeft w:val="0"/>
          <w:marRight w:val="0"/>
          <w:marTop w:val="0"/>
          <w:marBottom w:val="0"/>
          <w:divBdr>
            <w:top w:val="none" w:sz="0" w:space="0" w:color="auto"/>
            <w:left w:val="none" w:sz="0" w:space="0" w:color="auto"/>
            <w:bottom w:val="none" w:sz="0" w:space="0" w:color="auto"/>
            <w:right w:val="none" w:sz="0" w:space="0" w:color="auto"/>
          </w:divBdr>
          <w:divsChild>
            <w:div w:id="1991329945">
              <w:marLeft w:val="0"/>
              <w:marRight w:val="0"/>
              <w:marTop w:val="0"/>
              <w:marBottom w:val="0"/>
              <w:divBdr>
                <w:top w:val="none" w:sz="0" w:space="0" w:color="auto"/>
                <w:left w:val="none" w:sz="0" w:space="0" w:color="auto"/>
                <w:bottom w:val="none" w:sz="0" w:space="0" w:color="auto"/>
                <w:right w:val="none" w:sz="0" w:space="0" w:color="auto"/>
              </w:divBdr>
            </w:div>
          </w:divsChild>
        </w:div>
        <w:div w:id="2031683450">
          <w:marLeft w:val="0"/>
          <w:marRight w:val="0"/>
          <w:marTop w:val="0"/>
          <w:marBottom w:val="0"/>
          <w:divBdr>
            <w:top w:val="none" w:sz="0" w:space="0" w:color="auto"/>
            <w:left w:val="none" w:sz="0" w:space="0" w:color="auto"/>
            <w:bottom w:val="none" w:sz="0" w:space="0" w:color="auto"/>
            <w:right w:val="none" w:sz="0" w:space="0" w:color="auto"/>
          </w:divBdr>
          <w:divsChild>
            <w:div w:id="227032789">
              <w:marLeft w:val="0"/>
              <w:marRight w:val="0"/>
              <w:marTop w:val="0"/>
              <w:marBottom w:val="0"/>
              <w:divBdr>
                <w:top w:val="none" w:sz="0" w:space="0" w:color="auto"/>
                <w:left w:val="none" w:sz="0" w:space="0" w:color="auto"/>
                <w:bottom w:val="none" w:sz="0" w:space="0" w:color="auto"/>
                <w:right w:val="none" w:sz="0" w:space="0" w:color="auto"/>
              </w:divBdr>
            </w:div>
          </w:divsChild>
        </w:div>
        <w:div w:id="427970601">
          <w:marLeft w:val="0"/>
          <w:marRight w:val="0"/>
          <w:marTop w:val="0"/>
          <w:marBottom w:val="0"/>
          <w:divBdr>
            <w:top w:val="none" w:sz="0" w:space="0" w:color="auto"/>
            <w:left w:val="none" w:sz="0" w:space="0" w:color="auto"/>
            <w:bottom w:val="none" w:sz="0" w:space="0" w:color="auto"/>
            <w:right w:val="none" w:sz="0" w:space="0" w:color="auto"/>
          </w:divBdr>
          <w:divsChild>
            <w:div w:id="1548444366">
              <w:marLeft w:val="0"/>
              <w:marRight w:val="0"/>
              <w:marTop w:val="0"/>
              <w:marBottom w:val="0"/>
              <w:divBdr>
                <w:top w:val="none" w:sz="0" w:space="0" w:color="auto"/>
                <w:left w:val="none" w:sz="0" w:space="0" w:color="auto"/>
                <w:bottom w:val="none" w:sz="0" w:space="0" w:color="auto"/>
                <w:right w:val="none" w:sz="0" w:space="0" w:color="auto"/>
              </w:divBdr>
            </w:div>
          </w:divsChild>
        </w:div>
        <w:div w:id="506289539">
          <w:marLeft w:val="0"/>
          <w:marRight w:val="0"/>
          <w:marTop w:val="0"/>
          <w:marBottom w:val="0"/>
          <w:divBdr>
            <w:top w:val="none" w:sz="0" w:space="0" w:color="auto"/>
            <w:left w:val="none" w:sz="0" w:space="0" w:color="auto"/>
            <w:bottom w:val="none" w:sz="0" w:space="0" w:color="auto"/>
            <w:right w:val="none" w:sz="0" w:space="0" w:color="auto"/>
          </w:divBdr>
          <w:divsChild>
            <w:div w:id="1338772518">
              <w:marLeft w:val="0"/>
              <w:marRight w:val="0"/>
              <w:marTop w:val="0"/>
              <w:marBottom w:val="0"/>
              <w:divBdr>
                <w:top w:val="none" w:sz="0" w:space="0" w:color="auto"/>
                <w:left w:val="none" w:sz="0" w:space="0" w:color="auto"/>
                <w:bottom w:val="none" w:sz="0" w:space="0" w:color="auto"/>
                <w:right w:val="none" w:sz="0" w:space="0" w:color="auto"/>
              </w:divBdr>
            </w:div>
          </w:divsChild>
        </w:div>
        <w:div w:id="323121848">
          <w:marLeft w:val="0"/>
          <w:marRight w:val="0"/>
          <w:marTop w:val="0"/>
          <w:marBottom w:val="0"/>
          <w:divBdr>
            <w:top w:val="none" w:sz="0" w:space="0" w:color="auto"/>
            <w:left w:val="none" w:sz="0" w:space="0" w:color="auto"/>
            <w:bottom w:val="none" w:sz="0" w:space="0" w:color="auto"/>
            <w:right w:val="none" w:sz="0" w:space="0" w:color="auto"/>
          </w:divBdr>
          <w:divsChild>
            <w:div w:id="338630064">
              <w:marLeft w:val="0"/>
              <w:marRight w:val="0"/>
              <w:marTop w:val="0"/>
              <w:marBottom w:val="0"/>
              <w:divBdr>
                <w:top w:val="none" w:sz="0" w:space="0" w:color="auto"/>
                <w:left w:val="none" w:sz="0" w:space="0" w:color="auto"/>
                <w:bottom w:val="none" w:sz="0" w:space="0" w:color="auto"/>
                <w:right w:val="none" w:sz="0" w:space="0" w:color="auto"/>
              </w:divBdr>
            </w:div>
          </w:divsChild>
        </w:div>
        <w:div w:id="2082630084">
          <w:marLeft w:val="0"/>
          <w:marRight w:val="0"/>
          <w:marTop w:val="0"/>
          <w:marBottom w:val="0"/>
          <w:divBdr>
            <w:top w:val="none" w:sz="0" w:space="0" w:color="auto"/>
            <w:left w:val="none" w:sz="0" w:space="0" w:color="auto"/>
            <w:bottom w:val="none" w:sz="0" w:space="0" w:color="auto"/>
            <w:right w:val="none" w:sz="0" w:space="0" w:color="auto"/>
          </w:divBdr>
          <w:divsChild>
            <w:div w:id="652755602">
              <w:marLeft w:val="0"/>
              <w:marRight w:val="0"/>
              <w:marTop w:val="0"/>
              <w:marBottom w:val="0"/>
              <w:divBdr>
                <w:top w:val="none" w:sz="0" w:space="0" w:color="auto"/>
                <w:left w:val="none" w:sz="0" w:space="0" w:color="auto"/>
                <w:bottom w:val="none" w:sz="0" w:space="0" w:color="auto"/>
                <w:right w:val="none" w:sz="0" w:space="0" w:color="auto"/>
              </w:divBdr>
            </w:div>
          </w:divsChild>
        </w:div>
        <w:div w:id="649988927">
          <w:marLeft w:val="0"/>
          <w:marRight w:val="0"/>
          <w:marTop w:val="0"/>
          <w:marBottom w:val="0"/>
          <w:divBdr>
            <w:top w:val="none" w:sz="0" w:space="0" w:color="auto"/>
            <w:left w:val="none" w:sz="0" w:space="0" w:color="auto"/>
            <w:bottom w:val="none" w:sz="0" w:space="0" w:color="auto"/>
            <w:right w:val="none" w:sz="0" w:space="0" w:color="auto"/>
          </w:divBdr>
          <w:divsChild>
            <w:div w:id="664088580">
              <w:marLeft w:val="0"/>
              <w:marRight w:val="0"/>
              <w:marTop w:val="0"/>
              <w:marBottom w:val="0"/>
              <w:divBdr>
                <w:top w:val="none" w:sz="0" w:space="0" w:color="auto"/>
                <w:left w:val="none" w:sz="0" w:space="0" w:color="auto"/>
                <w:bottom w:val="none" w:sz="0" w:space="0" w:color="auto"/>
                <w:right w:val="none" w:sz="0" w:space="0" w:color="auto"/>
              </w:divBdr>
            </w:div>
          </w:divsChild>
        </w:div>
        <w:div w:id="1188445292">
          <w:marLeft w:val="0"/>
          <w:marRight w:val="0"/>
          <w:marTop w:val="0"/>
          <w:marBottom w:val="0"/>
          <w:divBdr>
            <w:top w:val="none" w:sz="0" w:space="0" w:color="auto"/>
            <w:left w:val="none" w:sz="0" w:space="0" w:color="auto"/>
            <w:bottom w:val="none" w:sz="0" w:space="0" w:color="auto"/>
            <w:right w:val="none" w:sz="0" w:space="0" w:color="auto"/>
          </w:divBdr>
          <w:divsChild>
            <w:div w:id="32390026">
              <w:marLeft w:val="0"/>
              <w:marRight w:val="0"/>
              <w:marTop w:val="0"/>
              <w:marBottom w:val="0"/>
              <w:divBdr>
                <w:top w:val="none" w:sz="0" w:space="0" w:color="auto"/>
                <w:left w:val="none" w:sz="0" w:space="0" w:color="auto"/>
                <w:bottom w:val="none" w:sz="0" w:space="0" w:color="auto"/>
                <w:right w:val="none" w:sz="0" w:space="0" w:color="auto"/>
              </w:divBdr>
            </w:div>
          </w:divsChild>
        </w:div>
        <w:div w:id="1356880078">
          <w:marLeft w:val="0"/>
          <w:marRight w:val="0"/>
          <w:marTop w:val="0"/>
          <w:marBottom w:val="0"/>
          <w:divBdr>
            <w:top w:val="none" w:sz="0" w:space="0" w:color="auto"/>
            <w:left w:val="none" w:sz="0" w:space="0" w:color="auto"/>
            <w:bottom w:val="none" w:sz="0" w:space="0" w:color="auto"/>
            <w:right w:val="none" w:sz="0" w:space="0" w:color="auto"/>
          </w:divBdr>
          <w:divsChild>
            <w:div w:id="40130478">
              <w:marLeft w:val="0"/>
              <w:marRight w:val="0"/>
              <w:marTop w:val="0"/>
              <w:marBottom w:val="0"/>
              <w:divBdr>
                <w:top w:val="none" w:sz="0" w:space="0" w:color="auto"/>
                <w:left w:val="none" w:sz="0" w:space="0" w:color="auto"/>
                <w:bottom w:val="none" w:sz="0" w:space="0" w:color="auto"/>
                <w:right w:val="none" w:sz="0" w:space="0" w:color="auto"/>
              </w:divBdr>
            </w:div>
          </w:divsChild>
        </w:div>
        <w:div w:id="669720213">
          <w:marLeft w:val="0"/>
          <w:marRight w:val="0"/>
          <w:marTop w:val="0"/>
          <w:marBottom w:val="0"/>
          <w:divBdr>
            <w:top w:val="none" w:sz="0" w:space="0" w:color="auto"/>
            <w:left w:val="none" w:sz="0" w:space="0" w:color="auto"/>
            <w:bottom w:val="none" w:sz="0" w:space="0" w:color="auto"/>
            <w:right w:val="none" w:sz="0" w:space="0" w:color="auto"/>
          </w:divBdr>
          <w:divsChild>
            <w:div w:id="140385747">
              <w:marLeft w:val="0"/>
              <w:marRight w:val="0"/>
              <w:marTop w:val="0"/>
              <w:marBottom w:val="0"/>
              <w:divBdr>
                <w:top w:val="none" w:sz="0" w:space="0" w:color="auto"/>
                <w:left w:val="none" w:sz="0" w:space="0" w:color="auto"/>
                <w:bottom w:val="none" w:sz="0" w:space="0" w:color="auto"/>
                <w:right w:val="none" w:sz="0" w:space="0" w:color="auto"/>
              </w:divBdr>
            </w:div>
          </w:divsChild>
        </w:div>
        <w:div w:id="1112241365">
          <w:marLeft w:val="0"/>
          <w:marRight w:val="0"/>
          <w:marTop w:val="0"/>
          <w:marBottom w:val="0"/>
          <w:divBdr>
            <w:top w:val="none" w:sz="0" w:space="0" w:color="auto"/>
            <w:left w:val="none" w:sz="0" w:space="0" w:color="auto"/>
            <w:bottom w:val="none" w:sz="0" w:space="0" w:color="auto"/>
            <w:right w:val="none" w:sz="0" w:space="0" w:color="auto"/>
          </w:divBdr>
          <w:divsChild>
            <w:div w:id="1442453601">
              <w:marLeft w:val="0"/>
              <w:marRight w:val="0"/>
              <w:marTop w:val="0"/>
              <w:marBottom w:val="0"/>
              <w:divBdr>
                <w:top w:val="none" w:sz="0" w:space="0" w:color="auto"/>
                <w:left w:val="none" w:sz="0" w:space="0" w:color="auto"/>
                <w:bottom w:val="none" w:sz="0" w:space="0" w:color="auto"/>
                <w:right w:val="none" w:sz="0" w:space="0" w:color="auto"/>
              </w:divBdr>
            </w:div>
          </w:divsChild>
        </w:div>
        <w:div w:id="1924297608">
          <w:marLeft w:val="0"/>
          <w:marRight w:val="0"/>
          <w:marTop w:val="0"/>
          <w:marBottom w:val="0"/>
          <w:divBdr>
            <w:top w:val="none" w:sz="0" w:space="0" w:color="auto"/>
            <w:left w:val="none" w:sz="0" w:space="0" w:color="auto"/>
            <w:bottom w:val="none" w:sz="0" w:space="0" w:color="auto"/>
            <w:right w:val="none" w:sz="0" w:space="0" w:color="auto"/>
          </w:divBdr>
          <w:divsChild>
            <w:div w:id="1231699648">
              <w:marLeft w:val="0"/>
              <w:marRight w:val="0"/>
              <w:marTop w:val="0"/>
              <w:marBottom w:val="0"/>
              <w:divBdr>
                <w:top w:val="none" w:sz="0" w:space="0" w:color="auto"/>
                <w:left w:val="none" w:sz="0" w:space="0" w:color="auto"/>
                <w:bottom w:val="none" w:sz="0" w:space="0" w:color="auto"/>
                <w:right w:val="none" w:sz="0" w:space="0" w:color="auto"/>
              </w:divBdr>
            </w:div>
          </w:divsChild>
        </w:div>
        <w:div w:id="688800613">
          <w:marLeft w:val="0"/>
          <w:marRight w:val="0"/>
          <w:marTop w:val="0"/>
          <w:marBottom w:val="0"/>
          <w:divBdr>
            <w:top w:val="none" w:sz="0" w:space="0" w:color="auto"/>
            <w:left w:val="none" w:sz="0" w:space="0" w:color="auto"/>
            <w:bottom w:val="none" w:sz="0" w:space="0" w:color="auto"/>
            <w:right w:val="none" w:sz="0" w:space="0" w:color="auto"/>
          </w:divBdr>
          <w:divsChild>
            <w:div w:id="1209536491">
              <w:marLeft w:val="0"/>
              <w:marRight w:val="0"/>
              <w:marTop w:val="0"/>
              <w:marBottom w:val="0"/>
              <w:divBdr>
                <w:top w:val="none" w:sz="0" w:space="0" w:color="auto"/>
                <w:left w:val="none" w:sz="0" w:space="0" w:color="auto"/>
                <w:bottom w:val="none" w:sz="0" w:space="0" w:color="auto"/>
                <w:right w:val="none" w:sz="0" w:space="0" w:color="auto"/>
              </w:divBdr>
            </w:div>
          </w:divsChild>
        </w:div>
        <w:div w:id="2067951859">
          <w:marLeft w:val="0"/>
          <w:marRight w:val="0"/>
          <w:marTop w:val="0"/>
          <w:marBottom w:val="0"/>
          <w:divBdr>
            <w:top w:val="none" w:sz="0" w:space="0" w:color="auto"/>
            <w:left w:val="none" w:sz="0" w:space="0" w:color="auto"/>
            <w:bottom w:val="none" w:sz="0" w:space="0" w:color="auto"/>
            <w:right w:val="none" w:sz="0" w:space="0" w:color="auto"/>
          </w:divBdr>
          <w:divsChild>
            <w:div w:id="196546117">
              <w:marLeft w:val="0"/>
              <w:marRight w:val="0"/>
              <w:marTop w:val="0"/>
              <w:marBottom w:val="0"/>
              <w:divBdr>
                <w:top w:val="none" w:sz="0" w:space="0" w:color="auto"/>
                <w:left w:val="none" w:sz="0" w:space="0" w:color="auto"/>
                <w:bottom w:val="none" w:sz="0" w:space="0" w:color="auto"/>
                <w:right w:val="none" w:sz="0" w:space="0" w:color="auto"/>
              </w:divBdr>
            </w:div>
          </w:divsChild>
        </w:div>
        <w:div w:id="1966886416">
          <w:marLeft w:val="0"/>
          <w:marRight w:val="0"/>
          <w:marTop w:val="0"/>
          <w:marBottom w:val="0"/>
          <w:divBdr>
            <w:top w:val="none" w:sz="0" w:space="0" w:color="auto"/>
            <w:left w:val="none" w:sz="0" w:space="0" w:color="auto"/>
            <w:bottom w:val="none" w:sz="0" w:space="0" w:color="auto"/>
            <w:right w:val="none" w:sz="0" w:space="0" w:color="auto"/>
          </w:divBdr>
          <w:divsChild>
            <w:div w:id="864824793">
              <w:marLeft w:val="0"/>
              <w:marRight w:val="0"/>
              <w:marTop w:val="0"/>
              <w:marBottom w:val="0"/>
              <w:divBdr>
                <w:top w:val="none" w:sz="0" w:space="0" w:color="auto"/>
                <w:left w:val="none" w:sz="0" w:space="0" w:color="auto"/>
                <w:bottom w:val="none" w:sz="0" w:space="0" w:color="auto"/>
                <w:right w:val="none" w:sz="0" w:space="0" w:color="auto"/>
              </w:divBdr>
            </w:div>
          </w:divsChild>
        </w:div>
        <w:div w:id="1082292307">
          <w:marLeft w:val="0"/>
          <w:marRight w:val="0"/>
          <w:marTop w:val="0"/>
          <w:marBottom w:val="0"/>
          <w:divBdr>
            <w:top w:val="none" w:sz="0" w:space="0" w:color="auto"/>
            <w:left w:val="none" w:sz="0" w:space="0" w:color="auto"/>
            <w:bottom w:val="none" w:sz="0" w:space="0" w:color="auto"/>
            <w:right w:val="none" w:sz="0" w:space="0" w:color="auto"/>
          </w:divBdr>
          <w:divsChild>
            <w:div w:id="1758600095">
              <w:marLeft w:val="0"/>
              <w:marRight w:val="0"/>
              <w:marTop w:val="0"/>
              <w:marBottom w:val="0"/>
              <w:divBdr>
                <w:top w:val="none" w:sz="0" w:space="0" w:color="auto"/>
                <w:left w:val="none" w:sz="0" w:space="0" w:color="auto"/>
                <w:bottom w:val="none" w:sz="0" w:space="0" w:color="auto"/>
                <w:right w:val="none" w:sz="0" w:space="0" w:color="auto"/>
              </w:divBdr>
            </w:div>
          </w:divsChild>
        </w:div>
        <w:div w:id="1399554016">
          <w:marLeft w:val="0"/>
          <w:marRight w:val="0"/>
          <w:marTop w:val="0"/>
          <w:marBottom w:val="0"/>
          <w:divBdr>
            <w:top w:val="none" w:sz="0" w:space="0" w:color="auto"/>
            <w:left w:val="none" w:sz="0" w:space="0" w:color="auto"/>
            <w:bottom w:val="none" w:sz="0" w:space="0" w:color="auto"/>
            <w:right w:val="none" w:sz="0" w:space="0" w:color="auto"/>
          </w:divBdr>
          <w:divsChild>
            <w:div w:id="1005206451">
              <w:marLeft w:val="0"/>
              <w:marRight w:val="0"/>
              <w:marTop w:val="0"/>
              <w:marBottom w:val="0"/>
              <w:divBdr>
                <w:top w:val="none" w:sz="0" w:space="0" w:color="auto"/>
                <w:left w:val="none" w:sz="0" w:space="0" w:color="auto"/>
                <w:bottom w:val="none" w:sz="0" w:space="0" w:color="auto"/>
                <w:right w:val="none" w:sz="0" w:space="0" w:color="auto"/>
              </w:divBdr>
            </w:div>
          </w:divsChild>
        </w:div>
        <w:div w:id="1415125708">
          <w:marLeft w:val="0"/>
          <w:marRight w:val="0"/>
          <w:marTop w:val="0"/>
          <w:marBottom w:val="0"/>
          <w:divBdr>
            <w:top w:val="none" w:sz="0" w:space="0" w:color="auto"/>
            <w:left w:val="none" w:sz="0" w:space="0" w:color="auto"/>
            <w:bottom w:val="none" w:sz="0" w:space="0" w:color="auto"/>
            <w:right w:val="none" w:sz="0" w:space="0" w:color="auto"/>
          </w:divBdr>
          <w:divsChild>
            <w:div w:id="1970747051">
              <w:marLeft w:val="0"/>
              <w:marRight w:val="0"/>
              <w:marTop w:val="0"/>
              <w:marBottom w:val="0"/>
              <w:divBdr>
                <w:top w:val="none" w:sz="0" w:space="0" w:color="auto"/>
                <w:left w:val="none" w:sz="0" w:space="0" w:color="auto"/>
                <w:bottom w:val="none" w:sz="0" w:space="0" w:color="auto"/>
                <w:right w:val="none" w:sz="0" w:space="0" w:color="auto"/>
              </w:divBdr>
            </w:div>
          </w:divsChild>
        </w:div>
        <w:div w:id="383408440">
          <w:marLeft w:val="0"/>
          <w:marRight w:val="0"/>
          <w:marTop w:val="0"/>
          <w:marBottom w:val="0"/>
          <w:divBdr>
            <w:top w:val="none" w:sz="0" w:space="0" w:color="auto"/>
            <w:left w:val="none" w:sz="0" w:space="0" w:color="auto"/>
            <w:bottom w:val="none" w:sz="0" w:space="0" w:color="auto"/>
            <w:right w:val="none" w:sz="0" w:space="0" w:color="auto"/>
          </w:divBdr>
          <w:divsChild>
            <w:div w:id="544491329">
              <w:marLeft w:val="0"/>
              <w:marRight w:val="0"/>
              <w:marTop w:val="0"/>
              <w:marBottom w:val="0"/>
              <w:divBdr>
                <w:top w:val="none" w:sz="0" w:space="0" w:color="auto"/>
                <w:left w:val="none" w:sz="0" w:space="0" w:color="auto"/>
                <w:bottom w:val="none" w:sz="0" w:space="0" w:color="auto"/>
                <w:right w:val="none" w:sz="0" w:space="0" w:color="auto"/>
              </w:divBdr>
            </w:div>
          </w:divsChild>
        </w:div>
        <w:div w:id="1852333033">
          <w:marLeft w:val="0"/>
          <w:marRight w:val="0"/>
          <w:marTop w:val="0"/>
          <w:marBottom w:val="0"/>
          <w:divBdr>
            <w:top w:val="none" w:sz="0" w:space="0" w:color="auto"/>
            <w:left w:val="none" w:sz="0" w:space="0" w:color="auto"/>
            <w:bottom w:val="none" w:sz="0" w:space="0" w:color="auto"/>
            <w:right w:val="none" w:sz="0" w:space="0" w:color="auto"/>
          </w:divBdr>
          <w:divsChild>
            <w:div w:id="1373311617">
              <w:marLeft w:val="0"/>
              <w:marRight w:val="0"/>
              <w:marTop w:val="0"/>
              <w:marBottom w:val="0"/>
              <w:divBdr>
                <w:top w:val="none" w:sz="0" w:space="0" w:color="auto"/>
                <w:left w:val="none" w:sz="0" w:space="0" w:color="auto"/>
                <w:bottom w:val="none" w:sz="0" w:space="0" w:color="auto"/>
                <w:right w:val="none" w:sz="0" w:space="0" w:color="auto"/>
              </w:divBdr>
            </w:div>
          </w:divsChild>
        </w:div>
        <w:div w:id="926380487">
          <w:marLeft w:val="0"/>
          <w:marRight w:val="0"/>
          <w:marTop w:val="0"/>
          <w:marBottom w:val="0"/>
          <w:divBdr>
            <w:top w:val="none" w:sz="0" w:space="0" w:color="auto"/>
            <w:left w:val="none" w:sz="0" w:space="0" w:color="auto"/>
            <w:bottom w:val="none" w:sz="0" w:space="0" w:color="auto"/>
            <w:right w:val="none" w:sz="0" w:space="0" w:color="auto"/>
          </w:divBdr>
          <w:divsChild>
            <w:div w:id="673460222">
              <w:marLeft w:val="0"/>
              <w:marRight w:val="0"/>
              <w:marTop w:val="0"/>
              <w:marBottom w:val="0"/>
              <w:divBdr>
                <w:top w:val="none" w:sz="0" w:space="0" w:color="auto"/>
                <w:left w:val="none" w:sz="0" w:space="0" w:color="auto"/>
                <w:bottom w:val="none" w:sz="0" w:space="0" w:color="auto"/>
                <w:right w:val="none" w:sz="0" w:space="0" w:color="auto"/>
              </w:divBdr>
            </w:div>
          </w:divsChild>
        </w:div>
        <w:div w:id="283586009">
          <w:marLeft w:val="0"/>
          <w:marRight w:val="0"/>
          <w:marTop w:val="0"/>
          <w:marBottom w:val="0"/>
          <w:divBdr>
            <w:top w:val="none" w:sz="0" w:space="0" w:color="auto"/>
            <w:left w:val="none" w:sz="0" w:space="0" w:color="auto"/>
            <w:bottom w:val="none" w:sz="0" w:space="0" w:color="auto"/>
            <w:right w:val="none" w:sz="0" w:space="0" w:color="auto"/>
          </w:divBdr>
          <w:divsChild>
            <w:div w:id="121315858">
              <w:marLeft w:val="0"/>
              <w:marRight w:val="0"/>
              <w:marTop w:val="0"/>
              <w:marBottom w:val="0"/>
              <w:divBdr>
                <w:top w:val="none" w:sz="0" w:space="0" w:color="auto"/>
                <w:left w:val="none" w:sz="0" w:space="0" w:color="auto"/>
                <w:bottom w:val="none" w:sz="0" w:space="0" w:color="auto"/>
                <w:right w:val="none" w:sz="0" w:space="0" w:color="auto"/>
              </w:divBdr>
            </w:div>
          </w:divsChild>
        </w:div>
        <w:div w:id="1700662210">
          <w:marLeft w:val="0"/>
          <w:marRight w:val="0"/>
          <w:marTop w:val="0"/>
          <w:marBottom w:val="0"/>
          <w:divBdr>
            <w:top w:val="none" w:sz="0" w:space="0" w:color="auto"/>
            <w:left w:val="none" w:sz="0" w:space="0" w:color="auto"/>
            <w:bottom w:val="none" w:sz="0" w:space="0" w:color="auto"/>
            <w:right w:val="none" w:sz="0" w:space="0" w:color="auto"/>
          </w:divBdr>
          <w:divsChild>
            <w:div w:id="2130590910">
              <w:marLeft w:val="0"/>
              <w:marRight w:val="0"/>
              <w:marTop w:val="0"/>
              <w:marBottom w:val="0"/>
              <w:divBdr>
                <w:top w:val="none" w:sz="0" w:space="0" w:color="auto"/>
                <w:left w:val="none" w:sz="0" w:space="0" w:color="auto"/>
                <w:bottom w:val="none" w:sz="0" w:space="0" w:color="auto"/>
                <w:right w:val="none" w:sz="0" w:space="0" w:color="auto"/>
              </w:divBdr>
            </w:div>
          </w:divsChild>
        </w:div>
        <w:div w:id="542599669">
          <w:marLeft w:val="0"/>
          <w:marRight w:val="0"/>
          <w:marTop w:val="0"/>
          <w:marBottom w:val="0"/>
          <w:divBdr>
            <w:top w:val="none" w:sz="0" w:space="0" w:color="auto"/>
            <w:left w:val="none" w:sz="0" w:space="0" w:color="auto"/>
            <w:bottom w:val="none" w:sz="0" w:space="0" w:color="auto"/>
            <w:right w:val="none" w:sz="0" w:space="0" w:color="auto"/>
          </w:divBdr>
          <w:divsChild>
            <w:div w:id="759529095">
              <w:marLeft w:val="0"/>
              <w:marRight w:val="0"/>
              <w:marTop w:val="0"/>
              <w:marBottom w:val="0"/>
              <w:divBdr>
                <w:top w:val="none" w:sz="0" w:space="0" w:color="auto"/>
                <w:left w:val="none" w:sz="0" w:space="0" w:color="auto"/>
                <w:bottom w:val="none" w:sz="0" w:space="0" w:color="auto"/>
                <w:right w:val="none" w:sz="0" w:space="0" w:color="auto"/>
              </w:divBdr>
            </w:div>
          </w:divsChild>
        </w:div>
        <w:div w:id="384332320">
          <w:marLeft w:val="0"/>
          <w:marRight w:val="0"/>
          <w:marTop w:val="0"/>
          <w:marBottom w:val="0"/>
          <w:divBdr>
            <w:top w:val="none" w:sz="0" w:space="0" w:color="auto"/>
            <w:left w:val="none" w:sz="0" w:space="0" w:color="auto"/>
            <w:bottom w:val="none" w:sz="0" w:space="0" w:color="auto"/>
            <w:right w:val="none" w:sz="0" w:space="0" w:color="auto"/>
          </w:divBdr>
          <w:divsChild>
            <w:div w:id="28844558">
              <w:marLeft w:val="0"/>
              <w:marRight w:val="0"/>
              <w:marTop w:val="0"/>
              <w:marBottom w:val="0"/>
              <w:divBdr>
                <w:top w:val="none" w:sz="0" w:space="0" w:color="auto"/>
                <w:left w:val="none" w:sz="0" w:space="0" w:color="auto"/>
                <w:bottom w:val="none" w:sz="0" w:space="0" w:color="auto"/>
                <w:right w:val="none" w:sz="0" w:space="0" w:color="auto"/>
              </w:divBdr>
            </w:div>
          </w:divsChild>
        </w:div>
        <w:div w:id="818494485">
          <w:marLeft w:val="0"/>
          <w:marRight w:val="0"/>
          <w:marTop w:val="0"/>
          <w:marBottom w:val="0"/>
          <w:divBdr>
            <w:top w:val="none" w:sz="0" w:space="0" w:color="auto"/>
            <w:left w:val="none" w:sz="0" w:space="0" w:color="auto"/>
            <w:bottom w:val="none" w:sz="0" w:space="0" w:color="auto"/>
            <w:right w:val="none" w:sz="0" w:space="0" w:color="auto"/>
          </w:divBdr>
          <w:divsChild>
            <w:div w:id="1535456811">
              <w:marLeft w:val="0"/>
              <w:marRight w:val="0"/>
              <w:marTop w:val="0"/>
              <w:marBottom w:val="0"/>
              <w:divBdr>
                <w:top w:val="none" w:sz="0" w:space="0" w:color="auto"/>
                <w:left w:val="none" w:sz="0" w:space="0" w:color="auto"/>
                <w:bottom w:val="none" w:sz="0" w:space="0" w:color="auto"/>
                <w:right w:val="none" w:sz="0" w:space="0" w:color="auto"/>
              </w:divBdr>
            </w:div>
          </w:divsChild>
        </w:div>
        <w:div w:id="1096172993">
          <w:marLeft w:val="0"/>
          <w:marRight w:val="0"/>
          <w:marTop w:val="0"/>
          <w:marBottom w:val="0"/>
          <w:divBdr>
            <w:top w:val="none" w:sz="0" w:space="0" w:color="auto"/>
            <w:left w:val="none" w:sz="0" w:space="0" w:color="auto"/>
            <w:bottom w:val="none" w:sz="0" w:space="0" w:color="auto"/>
            <w:right w:val="none" w:sz="0" w:space="0" w:color="auto"/>
          </w:divBdr>
          <w:divsChild>
            <w:div w:id="209419037">
              <w:marLeft w:val="0"/>
              <w:marRight w:val="0"/>
              <w:marTop w:val="0"/>
              <w:marBottom w:val="0"/>
              <w:divBdr>
                <w:top w:val="none" w:sz="0" w:space="0" w:color="auto"/>
                <w:left w:val="none" w:sz="0" w:space="0" w:color="auto"/>
                <w:bottom w:val="none" w:sz="0" w:space="0" w:color="auto"/>
                <w:right w:val="none" w:sz="0" w:space="0" w:color="auto"/>
              </w:divBdr>
            </w:div>
          </w:divsChild>
        </w:div>
        <w:div w:id="1597446192">
          <w:marLeft w:val="0"/>
          <w:marRight w:val="0"/>
          <w:marTop w:val="0"/>
          <w:marBottom w:val="0"/>
          <w:divBdr>
            <w:top w:val="none" w:sz="0" w:space="0" w:color="auto"/>
            <w:left w:val="none" w:sz="0" w:space="0" w:color="auto"/>
            <w:bottom w:val="none" w:sz="0" w:space="0" w:color="auto"/>
            <w:right w:val="none" w:sz="0" w:space="0" w:color="auto"/>
          </w:divBdr>
          <w:divsChild>
            <w:div w:id="754402631">
              <w:marLeft w:val="0"/>
              <w:marRight w:val="0"/>
              <w:marTop w:val="0"/>
              <w:marBottom w:val="0"/>
              <w:divBdr>
                <w:top w:val="none" w:sz="0" w:space="0" w:color="auto"/>
                <w:left w:val="none" w:sz="0" w:space="0" w:color="auto"/>
                <w:bottom w:val="none" w:sz="0" w:space="0" w:color="auto"/>
                <w:right w:val="none" w:sz="0" w:space="0" w:color="auto"/>
              </w:divBdr>
            </w:div>
          </w:divsChild>
        </w:div>
        <w:div w:id="1302729329">
          <w:marLeft w:val="0"/>
          <w:marRight w:val="0"/>
          <w:marTop w:val="0"/>
          <w:marBottom w:val="0"/>
          <w:divBdr>
            <w:top w:val="none" w:sz="0" w:space="0" w:color="auto"/>
            <w:left w:val="none" w:sz="0" w:space="0" w:color="auto"/>
            <w:bottom w:val="none" w:sz="0" w:space="0" w:color="auto"/>
            <w:right w:val="none" w:sz="0" w:space="0" w:color="auto"/>
          </w:divBdr>
          <w:divsChild>
            <w:div w:id="1894390771">
              <w:marLeft w:val="0"/>
              <w:marRight w:val="0"/>
              <w:marTop w:val="0"/>
              <w:marBottom w:val="0"/>
              <w:divBdr>
                <w:top w:val="none" w:sz="0" w:space="0" w:color="auto"/>
                <w:left w:val="none" w:sz="0" w:space="0" w:color="auto"/>
                <w:bottom w:val="none" w:sz="0" w:space="0" w:color="auto"/>
                <w:right w:val="none" w:sz="0" w:space="0" w:color="auto"/>
              </w:divBdr>
            </w:div>
          </w:divsChild>
        </w:div>
        <w:div w:id="2145342813">
          <w:marLeft w:val="0"/>
          <w:marRight w:val="0"/>
          <w:marTop w:val="0"/>
          <w:marBottom w:val="0"/>
          <w:divBdr>
            <w:top w:val="none" w:sz="0" w:space="0" w:color="auto"/>
            <w:left w:val="none" w:sz="0" w:space="0" w:color="auto"/>
            <w:bottom w:val="none" w:sz="0" w:space="0" w:color="auto"/>
            <w:right w:val="none" w:sz="0" w:space="0" w:color="auto"/>
          </w:divBdr>
          <w:divsChild>
            <w:div w:id="2137985615">
              <w:marLeft w:val="0"/>
              <w:marRight w:val="0"/>
              <w:marTop w:val="0"/>
              <w:marBottom w:val="0"/>
              <w:divBdr>
                <w:top w:val="none" w:sz="0" w:space="0" w:color="auto"/>
                <w:left w:val="none" w:sz="0" w:space="0" w:color="auto"/>
                <w:bottom w:val="none" w:sz="0" w:space="0" w:color="auto"/>
                <w:right w:val="none" w:sz="0" w:space="0" w:color="auto"/>
              </w:divBdr>
            </w:div>
          </w:divsChild>
        </w:div>
        <w:div w:id="2089885773">
          <w:marLeft w:val="0"/>
          <w:marRight w:val="0"/>
          <w:marTop w:val="0"/>
          <w:marBottom w:val="0"/>
          <w:divBdr>
            <w:top w:val="none" w:sz="0" w:space="0" w:color="auto"/>
            <w:left w:val="none" w:sz="0" w:space="0" w:color="auto"/>
            <w:bottom w:val="none" w:sz="0" w:space="0" w:color="auto"/>
            <w:right w:val="none" w:sz="0" w:space="0" w:color="auto"/>
          </w:divBdr>
          <w:divsChild>
            <w:div w:id="1612664924">
              <w:marLeft w:val="0"/>
              <w:marRight w:val="0"/>
              <w:marTop w:val="0"/>
              <w:marBottom w:val="0"/>
              <w:divBdr>
                <w:top w:val="none" w:sz="0" w:space="0" w:color="auto"/>
                <w:left w:val="none" w:sz="0" w:space="0" w:color="auto"/>
                <w:bottom w:val="none" w:sz="0" w:space="0" w:color="auto"/>
                <w:right w:val="none" w:sz="0" w:space="0" w:color="auto"/>
              </w:divBdr>
            </w:div>
          </w:divsChild>
        </w:div>
        <w:div w:id="1474710078">
          <w:marLeft w:val="0"/>
          <w:marRight w:val="0"/>
          <w:marTop w:val="0"/>
          <w:marBottom w:val="0"/>
          <w:divBdr>
            <w:top w:val="none" w:sz="0" w:space="0" w:color="auto"/>
            <w:left w:val="none" w:sz="0" w:space="0" w:color="auto"/>
            <w:bottom w:val="none" w:sz="0" w:space="0" w:color="auto"/>
            <w:right w:val="none" w:sz="0" w:space="0" w:color="auto"/>
          </w:divBdr>
          <w:divsChild>
            <w:div w:id="1019818440">
              <w:marLeft w:val="0"/>
              <w:marRight w:val="0"/>
              <w:marTop w:val="0"/>
              <w:marBottom w:val="0"/>
              <w:divBdr>
                <w:top w:val="none" w:sz="0" w:space="0" w:color="auto"/>
                <w:left w:val="none" w:sz="0" w:space="0" w:color="auto"/>
                <w:bottom w:val="none" w:sz="0" w:space="0" w:color="auto"/>
                <w:right w:val="none" w:sz="0" w:space="0" w:color="auto"/>
              </w:divBdr>
            </w:div>
          </w:divsChild>
        </w:div>
        <w:div w:id="645091654">
          <w:marLeft w:val="0"/>
          <w:marRight w:val="0"/>
          <w:marTop w:val="0"/>
          <w:marBottom w:val="0"/>
          <w:divBdr>
            <w:top w:val="none" w:sz="0" w:space="0" w:color="auto"/>
            <w:left w:val="none" w:sz="0" w:space="0" w:color="auto"/>
            <w:bottom w:val="none" w:sz="0" w:space="0" w:color="auto"/>
            <w:right w:val="none" w:sz="0" w:space="0" w:color="auto"/>
          </w:divBdr>
          <w:divsChild>
            <w:div w:id="1325551559">
              <w:marLeft w:val="0"/>
              <w:marRight w:val="0"/>
              <w:marTop w:val="0"/>
              <w:marBottom w:val="0"/>
              <w:divBdr>
                <w:top w:val="none" w:sz="0" w:space="0" w:color="auto"/>
                <w:left w:val="none" w:sz="0" w:space="0" w:color="auto"/>
                <w:bottom w:val="none" w:sz="0" w:space="0" w:color="auto"/>
                <w:right w:val="none" w:sz="0" w:space="0" w:color="auto"/>
              </w:divBdr>
            </w:div>
          </w:divsChild>
        </w:div>
        <w:div w:id="246042833">
          <w:marLeft w:val="0"/>
          <w:marRight w:val="0"/>
          <w:marTop w:val="0"/>
          <w:marBottom w:val="0"/>
          <w:divBdr>
            <w:top w:val="none" w:sz="0" w:space="0" w:color="auto"/>
            <w:left w:val="none" w:sz="0" w:space="0" w:color="auto"/>
            <w:bottom w:val="none" w:sz="0" w:space="0" w:color="auto"/>
            <w:right w:val="none" w:sz="0" w:space="0" w:color="auto"/>
          </w:divBdr>
          <w:divsChild>
            <w:div w:id="177238858">
              <w:marLeft w:val="0"/>
              <w:marRight w:val="0"/>
              <w:marTop w:val="0"/>
              <w:marBottom w:val="0"/>
              <w:divBdr>
                <w:top w:val="none" w:sz="0" w:space="0" w:color="auto"/>
                <w:left w:val="none" w:sz="0" w:space="0" w:color="auto"/>
                <w:bottom w:val="none" w:sz="0" w:space="0" w:color="auto"/>
                <w:right w:val="none" w:sz="0" w:space="0" w:color="auto"/>
              </w:divBdr>
            </w:div>
          </w:divsChild>
        </w:div>
        <w:div w:id="1113018673">
          <w:marLeft w:val="0"/>
          <w:marRight w:val="0"/>
          <w:marTop w:val="0"/>
          <w:marBottom w:val="0"/>
          <w:divBdr>
            <w:top w:val="none" w:sz="0" w:space="0" w:color="auto"/>
            <w:left w:val="none" w:sz="0" w:space="0" w:color="auto"/>
            <w:bottom w:val="none" w:sz="0" w:space="0" w:color="auto"/>
            <w:right w:val="none" w:sz="0" w:space="0" w:color="auto"/>
          </w:divBdr>
          <w:divsChild>
            <w:div w:id="2058889064">
              <w:marLeft w:val="0"/>
              <w:marRight w:val="0"/>
              <w:marTop w:val="0"/>
              <w:marBottom w:val="0"/>
              <w:divBdr>
                <w:top w:val="none" w:sz="0" w:space="0" w:color="auto"/>
                <w:left w:val="none" w:sz="0" w:space="0" w:color="auto"/>
                <w:bottom w:val="none" w:sz="0" w:space="0" w:color="auto"/>
                <w:right w:val="none" w:sz="0" w:space="0" w:color="auto"/>
              </w:divBdr>
            </w:div>
          </w:divsChild>
        </w:div>
        <w:div w:id="1929269214">
          <w:marLeft w:val="0"/>
          <w:marRight w:val="0"/>
          <w:marTop w:val="0"/>
          <w:marBottom w:val="0"/>
          <w:divBdr>
            <w:top w:val="none" w:sz="0" w:space="0" w:color="auto"/>
            <w:left w:val="none" w:sz="0" w:space="0" w:color="auto"/>
            <w:bottom w:val="none" w:sz="0" w:space="0" w:color="auto"/>
            <w:right w:val="none" w:sz="0" w:space="0" w:color="auto"/>
          </w:divBdr>
          <w:divsChild>
            <w:div w:id="1405179806">
              <w:marLeft w:val="0"/>
              <w:marRight w:val="0"/>
              <w:marTop w:val="0"/>
              <w:marBottom w:val="0"/>
              <w:divBdr>
                <w:top w:val="none" w:sz="0" w:space="0" w:color="auto"/>
                <w:left w:val="none" w:sz="0" w:space="0" w:color="auto"/>
                <w:bottom w:val="none" w:sz="0" w:space="0" w:color="auto"/>
                <w:right w:val="none" w:sz="0" w:space="0" w:color="auto"/>
              </w:divBdr>
            </w:div>
          </w:divsChild>
        </w:div>
        <w:div w:id="590087420">
          <w:marLeft w:val="0"/>
          <w:marRight w:val="0"/>
          <w:marTop w:val="0"/>
          <w:marBottom w:val="0"/>
          <w:divBdr>
            <w:top w:val="none" w:sz="0" w:space="0" w:color="auto"/>
            <w:left w:val="none" w:sz="0" w:space="0" w:color="auto"/>
            <w:bottom w:val="none" w:sz="0" w:space="0" w:color="auto"/>
            <w:right w:val="none" w:sz="0" w:space="0" w:color="auto"/>
          </w:divBdr>
          <w:divsChild>
            <w:div w:id="470514064">
              <w:marLeft w:val="0"/>
              <w:marRight w:val="0"/>
              <w:marTop w:val="0"/>
              <w:marBottom w:val="0"/>
              <w:divBdr>
                <w:top w:val="none" w:sz="0" w:space="0" w:color="auto"/>
                <w:left w:val="none" w:sz="0" w:space="0" w:color="auto"/>
                <w:bottom w:val="none" w:sz="0" w:space="0" w:color="auto"/>
                <w:right w:val="none" w:sz="0" w:space="0" w:color="auto"/>
              </w:divBdr>
            </w:div>
          </w:divsChild>
        </w:div>
        <w:div w:id="2067946048">
          <w:marLeft w:val="0"/>
          <w:marRight w:val="0"/>
          <w:marTop w:val="0"/>
          <w:marBottom w:val="0"/>
          <w:divBdr>
            <w:top w:val="none" w:sz="0" w:space="0" w:color="auto"/>
            <w:left w:val="none" w:sz="0" w:space="0" w:color="auto"/>
            <w:bottom w:val="none" w:sz="0" w:space="0" w:color="auto"/>
            <w:right w:val="none" w:sz="0" w:space="0" w:color="auto"/>
          </w:divBdr>
          <w:divsChild>
            <w:div w:id="793183259">
              <w:marLeft w:val="0"/>
              <w:marRight w:val="0"/>
              <w:marTop w:val="0"/>
              <w:marBottom w:val="0"/>
              <w:divBdr>
                <w:top w:val="none" w:sz="0" w:space="0" w:color="auto"/>
                <w:left w:val="none" w:sz="0" w:space="0" w:color="auto"/>
                <w:bottom w:val="none" w:sz="0" w:space="0" w:color="auto"/>
                <w:right w:val="none" w:sz="0" w:space="0" w:color="auto"/>
              </w:divBdr>
            </w:div>
          </w:divsChild>
        </w:div>
        <w:div w:id="1889486071">
          <w:marLeft w:val="0"/>
          <w:marRight w:val="0"/>
          <w:marTop w:val="0"/>
          <w:marBottom w:val="0"/>
          <w:divBdr>
            <w:top w:val="none" w:sz="0" w:space="0" w:color="auto"/>
            <w:left w:val="none" w:sz="0" w:space="0" w:color="auto"/>
            <w:bottom w:val="none" w:sz="0" w:space="0" w:color="auto"/>
            <w:right w:val="none" w:sz="0" w:space="0" w:color="auto"/>
          </w:divBdr>
          <w:divsChild>
            <w:div w:id="1715084937">
              <w:marLeft w:val="0"/>
              <w:marRight w:val="0"/>
              <w:marTop w:val="0"/>
              <w:marBottom w:val="0"/>
              <w:divBdr>
                <w:top w:val="none" w:sz="0" w:space="0" w:color="auto"/>
                <w:left w:val="none" w:sz="0" w:space="0" w:color="auto"/>
                <w:bottom w:val="none" w:sz="0" w:space="0" w:color="auto"/>
                <w:right w:val="none" w:sz="0" w:space="0" w:color="auto"/>
              </w:divBdr>
            </w:div>
          </w:divsChild>
        </w:div>
        <w:div w:id="501625243">
          <w:marLeft w:val="0"/>
          <w:marRight w:val="0"/>
          <w:marTop w:val="0"/>
          <w:marBottom w:val="0"/>
          <w:divBdr>
            <w:top w:val="none" w:sz="0" w:space="0" w:color="auto"/>
            <w:left w:val="none" w:sz="0" w:space="0" w:color="auto"/>
            <w:bottom w:val="none" w:sz="0" w:space="0" w:color="auto"/>
            <w:right w:val="none" w:sz="0" w:space="0" w:color="auto"/>
          </w:divBdr>
          <w:divsChild>
            <w:div w:id="1348482616">
              <w:marLeft w:val="0"/>
              <w:marRight w:val="0"/>
              <w:marTop w:val="0"/>
              <w:marBottom w:val="0"/>
              <w:divBdr>
                <w:top w:val="none" w:sz="0" w:space="0" w:color="auto"/>
                <w:left w:val="none" w:sz="0" w:space="0" w:color="auto"/>
                <w:bottom w:val="none" w:sz="0" w:space="0" w:color="auto"/>
                <w:right w:val="none" w:sz="0" w:space="0" w:color="auto"/>
              </w:divBdr>
            </w:div>
          </w:divsChild>
        </w:div>
        <w:div w:id="2087726796">
          <w:marLeft w:val="0"/>
          <w:marRight w:val="0"/>
          <w:marTop w:val="0"/>
          <w:marBottom w:val="0"/>
          <w:divBdr>
            <w:top w:val="none" w:sz="0" w:space="0" w:color="auto"/>
            <w:left w:val="none" w:sz="0" w:space="0" w:color="auto"/>
            <w:bottom w:val="none" w:sz="0" w:space="0" w:color="auto"/>
            <w:right w:val="none" w:sz="0" w:space="0" w:color="auto"/>
          </w:divBdr>
          <w:divsChild>
            <w:div w:id="396052969">
              <w:marLeft w:val="0"/>
              <w:marRight w:val="0"/>
              <w:marTop w:val="0"/>
              <w:marBottom w:val="0"/>
              <w:divBdr>
                <w:top w:val="none" w:sz="0" w:space="0" w:color="auto"/>
                <w:left w:val="none" w:sz="0" w:space="0" w:color="auto"/>
                <w:bottom w:val="none" w:sz="0" w:space="0" w:color="auto"/>
                <w:right w:val="none" w:sz="0" w:space="0" w:color="auto"/>
              </w:divBdr>
            </w:div>
          </w:divsChild>
        </w:div>
        <w:div w:id="2008095574">
          <w:marLeft w:val="0"/>
          <w:marRight w:val="0"/>
          <w:marTop w:val="0"/>
          <w:marBottom w:val="0"/>
          <w:divBdr>
            <w:top w:val="none" w:sz="0" w:space="0" w:color="auto"/>
            <w:left w:val="none" w:sz="0" w:space="0" w:color="auto"/>
            <w:bottom w:val="none" w:sz="0" w:space="0" w:color="auto"/>
            <w:right w:val="none" w:sz="0" w:space="0" w:color="auto"/>
          </w:divBdr>
          <w:divsChild>
            <w:div w:id="1604873657">
              <w:marLeft w:val="0"/>
              <w:marRight w:val="0"/>
              <w:marTop w:val="0"/>
              <w:marBottom w:val="0"/>
              <w:divBdr>
                <w:top w:val="none" w:sz="0" w:space="0" w:color="auto"/>
                <w:left w:val="none" w:sz="0" w:space="0" w:color="auto"/>
                <w:bottom w:val="none" w:sz="0" w:space="0" w:color="auto"/>
                <w:right w:val="none" w:sz="0" w:space="0" w:color="auto"/>
              </w:divBdr>
            </w:div>
          </w:divsChild>
        </w:div>
        <w:div w:id="1253004761">
          <w:marLeft w:val="0"/>
          <w:marRight w:val="0"/>
          <w:marTop w:val="0"/>
          <w:marBottom w:val="0"/>
          <w:divBdr>
            <w:top w:val="none" w:sz="0" w:space="0" w:color="auto"/>
            <w:left w:val="none" w:sz="0" w:space="0" w:color="auto"/>
            <w:bottom w:val="none" w:sz="0" w:space="0" w:color="auto"/>
            <w:right w:val="none" w:sz="0" w:space="0" w:color="auto"/>
          </w:divBdr>
          <w:divsChild>
            <w:div w:id="908002056">
              <w:marLeft w:val="0"/>
              <w:marRight w:val="0"/>
              <w:marTop w:val="0"/>
              <w:marBottom w:val="0"/>
              <w:divBdr>
                <w:top w:val="none" w:sz="0" w:space="0" w:color="auto"/>
                <w:left w:val="none" w:sz="0" w:space="0" w:color="auto"/>
                <w:bottom w:val="none" w:sz="0" w:space="0" w:color="auto"/>
                <w:right w:val="none" w:sz="0" w:space="0" w:color="auto"/>
              </w:divBdr>
            </w:div>
          </w:divsChild>
        </w:div>
        <w:div w:id="592857608">
          <w:marLeft w:val="0"/>
          <w:marRight w:val="0"/>
          <w:marTop w:val="0"/>
          <w:marBottom w:val="0"/>
          <w:divBdr>
            <w:top w:val="none" w:sz="0" w:space="0" w:color="auto"/>
            <w:left w:val="none" w:sz="0" w:space="0" w:color="auto"/>
            <w:bottom w:val="none" w:sz="0" w:space="0" w:color="auto"/>
            <w:right w:val="none" w:sz="0" w:space="0" w:color="auto"/>
          </w:divBdr>
          <w:divsChild>
            <w:div w:id="2003044120">
              <w:marLeft w:val="0"/>
              <w:marRight w:val="0"/>
              <w:marTop w:val="0"/>
              <w:marBottom w:val="0"/>
              <w:divBdr>
                <w:top w:val="none" w:sz="0" w:space="0" w:color="auto"/>
                <w:left w:val="none" w:sz="0" w:space="0" w:color="auto"/>
                <w:bottom w:val="none" w:sz="0" w:space="0" w:color="auto"/>
                <w:right w:val="none" w:sz="0" w:space="0" w:color="auto"/>
              </w:divBdr>
            </w:div>
          </w:divsChild>
        </w:div>
        <w:div w:id="402024329">
          <w:marLeft w:val="0"/>
          <w:marRight w:val="0"/>
          <w:marTop w:val="0"/>
          <w:marBottom w:val="0"/>
          <w:divBdr>
            <w:top w:val="none" w:sz="0" w:space="0" w:color="auto"/>
            <w:left w:val="none" w:sz="0" w:space="0" w:color="auto"/>
            <w:bottom w:val="none" w:sz="0" w:space="0" w:color="auto"/>
            <w:right w:val="none" w:sz="0" w:space="0" w:color="auto"/>
          </w:divBdr>
          <w:divsChild>
            <w:div w:id="704791677">
              <w:marLeft w:val="0"/>
              <w:marRight w:val="0"/>
              <w:marTop w:val="0"/>
              <w:marBottom w:val="0"/>
              <w:divBdr>
                <w:top w:val="none" w:sz="0" w:space="0" w:color="auto"/>
                <w:left w:val="none" w:sz="0" w:space="0" w:color="auto"/>
                <w:bottom w:val="none" w:sz="0" w:space="0" w:color="auto"/>
                <w:right w:val="none" w:sz="0" w:space="0" w:color="auto"/>
              </w:divBdr>
            </w:div>
          </w:divsChild>
        </w:div>
        <w:div w:id="1034305580">
          <w:marLeft w:val="0"/>
          <w:marRight w:val="0"/>
          <w:marTop w:val="0"/>
          <w:marBottom w:val="0"/>
          <w:divBdr>
            <w:top w:val="none" w:sz="0" w:space="0" w:color="auto"/>
            <w:left w:val="none" w:sz="0" w:space="0" w:color="auto"/>
            <w:bottom w:val="none" w:sz="0" w:space="0" w:color="auto"/>
            <w:right w:val="none" w:sz="0" w:space="0" w:color="auto"/>
          </w:divBdr>
          <w:divsChild>
            <w:div w:id="661667105">
              <w:marLeft w:val="0"/>
              <w:marRight w:val="0"/>
              <w:marTop w:val="0"/>
              <w:marBottom w:val="0"/>
              <w:divBdr>
                <w:top w:val="none" w:sz="0" w:space="0" w:color="auto"/>
                <w:left w:val="none" w:sz="0" w:space="0" w:color="auto"/>
                <w:bottom w:val="none" w:sz="0" w:space="0" w:color="auto"/>
                <w:right w:val="none" w:sz="0" w:space="0" w:color="auto"/>
              </w:divBdr>
            </w:div>
          </w:divsChild>
        </w:div>
        <w:div w:id="1318650626">
          <w:marLeft w:val="0"/>
          <w:marRight w:val="0"/>
          <w:marTop w:val="0"/>
          <w:marBottom w:val="0"/>
          <w:divBdr>
            <w:top w:val="none" w:sz="0" w:space="0" w:color="auto"/>
            <w:left w:val="none" w:sz="0" w:space="0" w:color="auto"/>
            <w:bottom w:val="none" w:sz="0" w:space="0" w:color="auto"/>
            <w:right w:val="none" w:sz="0" w:space="0" w:color="auto"/>
          </w:divBdr>
          <w:divsChild>
            <w:div w:id="1686981826">
              <w:marLeft w:val="0"/>
              <w:marRight w:val="0"/>
              <w:marTop w:val="0"/>
              <w:marBottom w:val="0"/>
              <w:divBdr>
                <w:top w:val="none" w:sz="0" w:space="0" w:color="auto"/>
                <w:left w:val="none" w:sz="0" w:space="0" w:color="auto"/>
                <w:bottom w:val="none" w:sz="0" w:space="0" w:color="auto"/>
                <w:right w:val="none" w:sz="0" w:space="0" w:color="auto"/>
              </w:divBdr>
            </w:div>
          </w:divsChild>
        </w:div>
        <w:div w:id="495608916">
          <w:marLeft w:val="0"/>
          <w:marRight w:val="0"/>
          <w:marTop w:val="0"/>
          <w:marBottom w:val="0"/>
          <w:divBdr>
            <w:top w:val="none" w:sz="0" w:space="0" w:color="auto"/>
            <w:left w:val="none" w:sz="0" w:space="0" w:color="auto"/>
            <w:bottom w:val="none" w:sz="0" w:space="0" w:color="auto"/>
            <w:right w:val="none" w:sz="0" w:space="0" w:color="auto"/>
          </w:divBdr>
          <w:divsChild>
            <w:div w:id="1891649158">
              <w:marLeft w:val="0"/>
              <w:marRight w:val="0"/>
              <w:marTop w:val="0"/>
              <w:marBottom w:val="0"/>
              <w:divBdr>
                <w:top w:val="none" w:sz="0" w:space="0" w:color="auto"/>
                <w:left w:val="none" w:sz="0" w:space="0" w:color="auto"/>
                <w:bottom w:val="none" w:sz="0" w:space="0" w:color="auto"/>
                <w:right w:val="none" w:sz="0" w:space="0" w:color="auto"/>
              </w:divBdr>
            </w:div>
          </w:divsChild>
        </w:div>
        <w:div w:id="1236670661">
          <w:marLeft w:val="0"/>
          <w:marRight w:val="0"/>
          <w:marTop w:val="0"/>
          <w:marBottom w:val="0"/>
          <w:divBdr>
            <w:top w:val="none" w:sz="0" w:space="0" w:color="auto"/>
            <w:left w:val="none" w:sz="0" w:space="0" w:color="auto"/>
            <w:bottom w:val="none" w:sz="0" w:space="0" w:color="auto"/>
            <w:right w:val="none" w:sz="0" w:space="0" w:color="auto"/>
          </w:divBdr>
          <w:divsChild>
            <w:div w:id="331683089">
              <w:marLeft w:val="0"/>
              <w:marRight w:val="0"/>
              <w:marTop w:val="0"/>
              <w:marBottom w:val="0"/>
              <w:divBdr>
                <w:top w:val="none" w:sz="0" w:space="0" w:color="auto"/>
                <w:left w:val="none" w:sz="0" w:space="0" w:color="auto"/>
                <w:bottom w:val="none" w:sz="0" w:space="0" w:color="auto"/>
                <w:right w:val="none" w:sz="0" w:space="0" w:color="auto"/>
              </w:divBdr>
            </w:div>
          </w:divsChild>
        </w:div>
        <w:div w:id="19361218">
          <w:marLeft w:val="0"/>
          <w:marRight w:val="0"/>
          <w:marTop w:val="0"/>
          <w:marBottom w:val="0"/>
          <w:divBdr>
            <w:top w:val="none" w:sz="0" w:space="0" w:color="auto"/>
            <w:left w:val="none" w:sz="0" w:space="0" w:color="auto"/>
            <w:bottom w:val="none" w:sz="0" w:space="0" w:color="auto"/>
            <w:right w:val="none" w:sz="0" w:space="0" w:color="auto"/>
          </w:divBdr>
          <w:divsChild>
            <w:div w:id="1459686661">
              <w:marLeft w:val="0"/>
              <w:marRight w:val="0"/>
              <w:marTop w:val="0"/>
              <w:marBottom w:val="0"/>
              <w:divBdr>
                <w:top w:val="none" w:sz="0" w:space="0" w:color="auto"/>
                <w:left w:val="none" w:sz="0" w:space="0" w:color="auto"/>
                <w:bottom w:val="none" w:sz="0" w:space="0" w:color="auto"/>
                <w:right w:val="none" w:sz="0" w:space="0" w:color="auto"/>
              </w:divBdr>
            </w:div>
          </w:divsChild>
        </w:div>
        <w:div w:id="147598391">
          <w:marLeft w:val="0"/>
          <w:marRight w:val="0"/>
          <w:marTop w:val="0"/>
          <w:marBottom w:val="0"/>
          <w:divBdr>
            <w:top w:val="none" w:sz="0" w:space="0" w:color="auto"/>
            <w:left w:val="none" w:sz="0" w:space="0" w:color="auto"/>
            <w:bottom w:val="none" w:sz="0" w:space="0" w:color="auto"/>
            <w:right w:val="none" w:sz="0" w:space="0" w:color="auto"/>
          </w:divBdr>
          <w:divsChild>
            <w:div w:id="1522625791">
              <w:marLeft w:val="0"/>
              <w:marRight w:val="0"/>
              <w:marTop w:val="0"/>
              <w:marBottom w:val="0"/>
              <w:divBdr>
                <w:top w:val="none" w:sz="0" w:space="0" w:color="auto"/>
                <w:left w:val="none" w:sz="0" w:space="0" w:color="auto"/>
                <w:bottom w:val="none" w:sz="0" w:space="0" w:color="auto"/>
                <w:right w:val="none" w:sz="0" w:space="0" w:color="auto"/>
              </w:divBdr>
            </w:div>
          </w:divsChild>
        </w:div>
        <w:div w:id="595790958">
          <w:marLeft w:val="0"/>
          <w:marRight w:val="0"/>
          <w:marTop w:val="0"/>
          <w:marBottom w:val="0"/>
          <w:divBdr>
            <w:top w:val="none" w:sz="0" w:space="0" w:color="auto"/>
            <w:left w:val="none" w:sz="0" w:space="0" w:color="auto"/>
            <w:bottom w:val="none" w:sz="0" w:space="0" w:color="auto"/>
            <w:right w:val="none" w:sz="0" w:space="0" w:color="auto"/>
          </w:divBdr>
          <w:divsChild>
            <w:div w:id="1521354737">
              <w:marLeft w:val="0"/>
              <w:marRight w:val="0"/>
              <w:marTop w:val="0"/>
              <w:marBottom w:val="0"/>
              <w:divBdr>
                <w:top w:val="none" w:sz="0" w:space="0" w:color="auto"/>
                <w:left w:val="none" w:sz="0" w:space="0" w:color="auto"/>
                <w:bottom w:val="none" w:sz="0" w:space="0" w:color="auto"/>
                <w:right w:val="none" w:sz="0" w:space="0" w:color="auto"/>
              </w:divBdr>
            </w:div>
          </w:divsChild>
        </w:div>
        <w:div w:id="780875623">
          <w:marLeft w:val="0"/>
          <w:marRight w:val="0"/>
          <w:marTop w:val="0"/>
          <w:marBottom w:val="0"/>
          <w:divBdr>
            <w:top w:val="none" w:sz="0" w:space="0" w:color="auto"/>
            <w:left w:val="none" w:sz="0" w:space="0" w:color="auto"/>
            <w:bottom w:val="none" w:sz="0" w:space="0" w:color="auto"/>
            <w:right w:val="none" w:sz="0" w:space="0" w:color="auto"/>
          </w:divBdr>
          <w:divsChild>
            <w:div w:id="1558934958">
              <w:marLeft w:val="0"/>
              <w:marRight w:val="0"/>
              <w:marTop w:val="0"/>
              <w:marBottom w:val="0"/>
              <w:divBdr>
                <w:top w:val="none" w:sz="0" w:space="0" w:color="auto"/>
                <w:left w:val="none" w:sz="0" w:space="0" w:color="auto"/>
                <w:bottom w:val="none" w:sz="0" w:space="0" w:color="auto"/>
                <w:right w:val="none" w:sz="0" w:space="0" w:color="auto"/>
              </w:divBdr>
            </w:div>
          </w:divsChild>
        </w:div>
        <w:div w:id="1342511796">
          <w:marLeft w:val="0"/>
          <w:marRight w:val="0"/>
          <w:marTop w:val="0"/>
          <w:marBottom w:val="0"/>
          <w:divBdr>
            <w:top w:val="none" w:sz="0" w:space="0" w:color="auto"/>
            <w:left w:val="none" w:sz="0" w:space="0" w:color="auto"/>
            <w:bottom w:val="none" w:sz="0" w:space="0" w:color="auto"/>
            <w:right w:val="none" w:sz="0" w:space="0" w:color="auto"/>
          </w:divBdr>
          <w:divsChild>
            <w:div w:id="2089686166">
              <w:marLeft w:val="0"/>
              <w:marRight w:val="0"/>
              <w:marTop w:val="0"/>
              <w:marBottom w:val="0"/>
              <w:divBdr>
                <w:top w:val="none" w:sz="0" w:space="0" w:color="auto"/>
                <w:left w:val="none" w:sz="0" w:space="0" w:color="auto"/>
                <w:bottom w:val="none" w:sz="0" w:space="0" w:color="auto"/>
                <w:right w:val="none" w:sz="0" w:space="0" w:color="auto"/>
              </w:divBdr>
            </w:div>
          </w:divsChild>
        </w:div>
        <w:div w:id="756295139">
          <w:marLeft w:val="0"/>
          <w:marRight w:val="0"/>
          <w:marTop w:val="0"/>
          <w:marBottom w:val="0"/>
          <w:divBdr>
            <w:top w:val="none" w:sz="0" w:space="0" w:color="auto"/>
            <w:left w:val="none" w:sz="0" w:space="0" w:color="auto"/>
            <w:bottom w:val="none" w:sz="0" w:space="0" w:color="auto"/>
            <w:right w:val="none" w:sz="0" w:space="0" w:color="auto"/>
          </w:divBdr>
          <w:divsChild>
            <w:div w:id="228610819">
              <w:marLeft w:val="0"/>
              <w:marRight w:val="0"/>
              <w:marTop w:val="0"/>
              <w:marBottom w:val="0"/>
              <w:divBdr>
                <w:top w:val="none" w:sz="0" w:space="0" w:color="auto"/>
                <w:left w:val="none" w:sz="0" w:space="0" w:color="auto"/>
                <w:bottom w:val="none" w:sz="0" w:space="0" w:color="auto"/>
                <w:right w:val="none" w:sz="0" w:space="0" w:color="auto"/>
              </w:divBdr>
            </w:div>
          </w:divsChild>
        </w:div>
        <w:div w:id="42217255">
          <w:marLeft w:val="0"/>
          <w:marRight w:val="0"/>
          <w:marTop w:val="0"/>
          <w:marBottom w:val="0"/>
          <w:divBdr>
            <w:top w:val="none" w:sz="0" w:space="0" w:color="auto"/>
            <w:left w:val="none" w:sz="0" w:space="0" w:color="auto"/>
            <w:bottom w:val="none" w:sz="0" w:space="0" w:color="auto"/>
            <w:right w:val="none" w:sz="0" w:space="0" w:color="auto"/>
          </w:divBdr>
          <w:divsChild>
            <w:div w:id="304089796">
              <w:marLeft w:val="0"/>
              <w:marRight w:val="0"/>
              <w:marTop w:val="0"/>
              <w:marBottom w:val="0"/>
              <w:divBdr>
                <w:top w:val="none" w:sz="0" w:space="0" w:color="auto"/>
                <w:left w:val="none" w:sz="0" w:space="0" w:color="auto"/>
                <w:bottom w:val="none" w:sz="0" w:space="0" w:color="auto"/>
                <w:right w:val="none" w:sz="0" w:space="0" w:color="auto"/>
              </w:divBdr>
            </w:div>
          </w:divsChild>
        </w:div>
        <w:div w:id="1049039983">
          <w:marLeft w:val="0"/>
          <w:marRight w:val="0"/>
          <w:marTop w:val="0"/>
          <w:marBottom w:val="0"/>
          <w:divBdr>
            <w:top w:val="none" w:sz="0" w:space="0" w:color="auto"/>
            <w:left w:val="none" w:sz="0" w:space="0" w:color="auto"/>
            <w:bottom w:val="none" w:sz="0" w:space="0" w:color="auto"/>
            <w:right w:val="none" w:sz="0" w:space="0" w:color="auto"/>
          </w:divBdr>
          <w:divsChild>
            <w:div w:id="187646832">
              <w:marLeft w:val="0"/>
              <w:marRight w:val="0"/>
              <w:marTop w:val="0"/>
              <w:marBottom w:val="0"/>
              <w:divBdr>
                <w:top w:val="none" w:sz="0" w:space="0" w:color="auto"/>
                <w:left w:val="none" w:sz="0" w:space="0" w:color="auto"/>
                <w:bottom w:val="none" w:sz="0" w:space="0" w:color="auto"/>
                <w:right w:val="none" w:sz="0" w:space="0" w:color="auto"/>
              </w:divBdr>
            </w:div>
          </w:divsChild>
        </w:div>
        <w:div w:id="1507402504">
          <w:marLeft w:val="0"/>
          <w:marRight w:val="0"/>
          <w:marTop w:val="0"/>
          <w:marBottom w:val="0"/>
          <w:divBdr>
            <w:top w:val="none" w:sz="0" w:space="0" w:color="auto"/>
            <w:left w:val="none" w:sz="0" w:space="0" w:color="auto"/>
            <w:bottom w:val="none" w:sz="0" w:space="0" w:color="auto"/>
            <w:right w:val="none" w:sz="0" w:space="0" w:color="auto"/>
          </w:divBdr>
          <w:divsChild>
            <w:div w:id="1679890092">
              <w:marLeft w:val="0"/>
              <w:marRight w:val="0"/>
              <w:marTop w:val="0"/>
              <w:marBottom w:val="0"/>
              <w:divBdr>
                <w:top w:val="none" w:sz="0" w:space="0" w:color="auto"/>
                <w:left w:val="none" w:sz="0" w:space="0" w:color="auto"/>
                <w:bottom w:val="none" w:sz="0" w:space="0" w:color="auto"/>
                <w:right w:val="none" w:sz="0" w:space="0" w:color="auto"/>
              </w:divBdr>
            </w:div>
          </w:divsChild>
        </w:div>
        <w:div w:id="1259943281">
          <w:marLeft w:val="0"/>
          <w:marRight w:val="0"/>
          <w:marTop w:val="0"/>
          <w:marBottom w:val="0"/>
          <w:divBdr>
            <w:top w:val="none" w:sz="0" w:space="0" w:color="auto"/>
            <w:left w:val="none" w:sz="0" w:space="0" w:color="auto"/>
            <w:bottom w:val="none" w:sz="0" w:space="0" w:color="auto"/>
            <w:right w:val="none" w:sz="0" w:space="0" w:color="auto"/>
          </w:divBdr>
          <w:divsChild>
            <w:div w:id="1883594964">
              <w:marLeft w:val="0"/>
              <w:marRight w:val="0"/>
              <w:marTop w:val="0"/>
              <w:marBottom w:val="0"/>
              <w:divBdr>
                <w:top w:val="none" w:sz="0" w:space="0" w:color="auto"/>
                <w:left w:val="none" w:sz="0" w:space="0" w:color="auto"/>
                <w:bottom w:val="none" w:sz="0" w:space="0" w:color="auto"/>
                <w:right w:val="none" w:sz="0" w:space="0" w:color="auto"/>
              </w:divBdr>
            </w:div>
          </w:divsChild>
        </w:div>
        <w:div w:id="1867674859">
          <w:marLeft w:val="0"/>
          <w:marRight w:val="0"/>
          <w:marTop w:val="0"/>
          <w:marBottom w:val="0"/>
          <w:divBdr>
            <w:top w:val="none" w:sz="0" w:space="0" w:color="auto"/>
            <w:left w:val="none" w:sz="0" w:space="0" w:color="auto"/>
            <w:bottom w:val="none" w:sz="0" w:space="0" w:color="auto"/>
            <w:right w:val="none" w:sz="0" w:space="0" w:color="auto"/>
          </w:divBdr>
          <w:divsChild>
            <w:div w:id="1503474284">
              <w:marLeft w:val="0"/>
              <w:marRight w:val="0"/>
              <w:marTop w:val="0"/>
              <w:marBottom w:val="0"/>
              <w:divBdr>
                <w:top w:val="none" w:sz="0" w:space="0" w:color="auto"/>
                <w:left w:val="none" w:sz="0" w:space="0" w:color="auto"/>
                <w:bottom w:val="none" w:sz="0" w:space="0" w:color="auto"/>
                <w:right w:val="none" w:sz="0" w:space="0" w:color="auto"/>
              </w:divBdr>
            </w:div>
          </w:divsChild>
        </w:div>
        <w:div w:id="1459763920">
          <w:marLeft w:val="0"/>
          <w:marRight w:val="0"/>
          <w:marTop w:val="0"/>
          <w:marBottom w:val="0"/>
          <w:divBdr>
            <w:top w:val="none" w:sz="0" w:space="0" w:color="auto"/>
            <w:left w:val="none" w:sz="0" w:space="0" w:color="auto"/>
            <w:bottom w:val="none" w:sz="0" w:space="0" w:color="auto"/>
            <w:right w:val="none" w:sz="0" w:space="0" w:color="auto"/>
          </w:divBdr>
          <w:divsChild>
            <w:div w:id="67699624">
              <w:marLeft w:val="0"/>
              <w:marRight w:val="0"/>
              <w:marTop w:val="0"/>
              <w:marBottom w:val="0"/>
              <w:divBdr>
                <w:top w:val="none" w:sz="0" w:space="0" w:color="auto"/>
                <w:left w:val="none" w:sz="0" w:space="0" w:color="auto"/>
                <w:bottom w:val="none" w:sz="0" w:space="0" w:color="auto"/>
                <w:right w:val="none" w:sz="0" w:space="0" w:color="auto"/>
              </w:divBdr>
            </w:div>
          </w:divsChild>
        </w:div>
        <w:div w:id="1867475802">
          <w:marLeft w:val="0"/>
          <w:marRight w:val="0"/>
          <w:marTop w:val="0"/>
          <w:marBottom w:val="0"/>
          <w:divBdr>
            <w:top w:val="none" w:sz="0" w:space="0" w:color="auto"/>
            <w:left w:val="none" w:sz="0" w:space="0" w:color="auto"/>
            <w:bottom w:val="none" w:sz="0" w:space="0" w:color="auto"/>
            <w:right w:val="none" w:sz="0" w:space="0" w:color="auto"/>
          </w:divBdr>
          <w:divsChild>
            <w:div w:id="1711299873">
              <w:marLeft w:val="0"/>
              <w:marRight w:val="0"/>
              <w:marTop w:val="0"/>
              <w:marBottom w:val="0"/>
              <w:divBdr>
                <w:top w:val="none" w:sz="0" w:space="0" w:color="auto"/>
                <w:left w:val="none" w:sz="0" w:space="0" w:color="auto"/>
                <w:bottom w:val="none" w:sz="0" w:space="0" w:color="auto"/>
                <w:right w:val="none" w:sz="0" w:space="0" w:color="auto"/>
              </w:divBdr>
            </w:div>
          </w:divsChild>
        </w:div>
        <w:div w:id="1126191830">
          <w:marLeft w:val="0"/>
          <w:marRight w:val="0"/>
          <w:marTop w:val="0"/>
          <w:marBottom w:val="0"/>
          <w:divBdr>
            <w:top w:val="none" w:sz="0" w:space="0" w:color="auto"/>
            <w:left w:val="none" w:sz="0" w:space="0" w:color="auto"/>
            <w:bottom w:val="none" w:sz="0" w:space="0" w:color="auto"/>
            <w:right w:val="none" w:sz="0" w:space="0" w:color="auto"/>
          </w:divBdr>
          <w:divsChild>
            <w:div w:id="190610536">
              <w:marLeft w:val="0"/>
              <w:marRight w:val="0"/>
              <w:marTop w:val="0"/>
              <w:marBottom w:val="0"/>
              <w:divBdr>
                <w:top w:val="none" w:sz="0" w:space="0" w:color="auto"/>
                <w:left w:val="none" w:sz="0" w:space="0" w:color="auto"/>
                <w:bottom w:val="none" w:sz="0" w:space="0" w:color="auto"/>
                <w:right w:val="none" w:sz="0" w:space="0" w:color="auto"/>
              </w:divBdr>
            </w:div>
          </w:divsChild>
        </w:div>
        <w:div w:id="330792461">
          <w:marLeft w:val="0"/>
          <w:marRight w:val="0"/>
          <w:marTop w:val="0"/>
          <w:marBottom w:val="0"/>
          <w:divBdr>
            <w:top w:val="none" w:sz="0" w:space="0" w:color="auto"/>
            <w:left w:val="none" w:sz="0" w:space="0" w:color="auto"/>
            <w:bottom w:val="none" w:sz="0" w:space="0" w:color="auto"/>
            <w:right w:val="none" w:sz="0" w:space="0" w:color="auto"/>
          </w:divBdr>
          <w:divsChild>
            <w:div w:id="1965572041">
              <w:marLeft w:val="0"/>
              <w:marRight w:val="0"/>
              <w:marTop w:val="0"/>
              <w:marBottom w:val="0"/>
              <w:divBdr>
                <w:top w:val="none" w:sz="0" w:space="0" w:color="auto"/>
                <w:left w:val="none" w:sz="0" w:space="0" w:color="auto"/>
                <w:bottom w:val="none" w:sz="0" w:space="0" w:color="auto"/>
                <w:right w:val="none" w:sz="0" w:space="0" w:color="auto"/>
              </w:divBdr>
            </w:div>
          </w:divsChild>
        </w:div>
        <w:div w:id="1998920844">
          <w:marLeft w:val="0"/>
          <w:marRight w:val="0"/>
          <w:marTop w:val="0"/>
          <w:marBottom w:val="0"/>
          <w:divBdr>
            <w:top w:val="none" w:sz="0" w:space="0" w:color="auto"/>
            <w:left w:val="none" w:sz="0" w:space="0" w:color="auto"/>
            <w:bottom w:val="none" w:sz="0" w:space="0" w:color="auto"/>
            <w:right w:val="none" w:sz="0" w:space="0" w:color="auto"/>
          </w:divBdr>
          <w:divsChild>
            <w:div w:id="1999651227">
              <w:marLeft w:val="0"/>
              <w:marRight w:val="0"/>
              <w:marTop w:val="0"/>
              <w:marBottom w:val="0"/>
              <w:divBdr>
                <w:top w:val="none" w:sz="0" w:space="0" w:color="auto"/>
                <w:left w:val="none" w:sz="0" w:space="0" w:color="auto"/>
                <w:bottom w:val="none" w:sz="0" w:space="0" w:color="auto"/>
                <w:right w:val="none" w:sz="0" w:space="0" w:color="auto"/>
              </w:divBdr>
            </w:div>
          </w:divsChild>
        </w:div>
        <w:div w:id="435952088">
          <w:marLeft w:val="0"/>
          <w:marRight w:val="0"/>
          <w:marTop w:val="0"/>
          <w:marBottom w:val="0"/>
          <w:divBdr>
            <w:top w:val="none" w:sz="0" w:space="0" w:color="auto"/>
            <w:left w:val="none" w:sz="0" w:space="0" w:color="auto"/>
            <w:bottom w:val="none" w:sz="0" w:space="0" w:color="auto"/>
            <w:right w:val="none" w:sz="0" w:space="0" w:color="auto"/>
          </w:divBdr>
          <w:divsChild>
            <w:div w:id="855852915">
              <w:marLeft w:val="0"/>
              <w:marRight w:val="0"/>
              <w:marTop w:val="0"/>
              <w:marBottom w:val="0"/>
              <w:divBdr>
                <w:top w:val="none" w:sz="0" w:space="0" w:color="auto"/>
                <w:left w:val="none" w:sz="0" w:space="0" w:color="auto"/>
                <w:bottom w:val="none" w:sz="0" w:space="0" w:color="auto"/>
                <w:right w:val="none" w:sz="0" w:space="0" w:color="auto"/>
              </w:divBdr>
            </w:div>
          </w:divsChild>
        </w:div>
        <w:div w:id="2119836637">
          <w:marLeft w:val="0"/>
          <w:marRight w:val="0"/>
          <w:marTop w:val="0"/>
          <w:marBottom w:val="0"/>
          <w:divBdr>
            <w:top w:val="none" w:sz="0" w:space="0" w:color="auto"/>
            <w:left w:val="none" w:sz="0" w:space="0" w:color="auto"/>
            <w:bottom w:val="none" w:sz="0" w:space="0" w:color="auto"/>
            <w:right w:val="none" w:sz="0" w:space="0" w:color="auto"/>
          </w:divBdr>
          <w:divsChild>
            <w:div w:id="205485601">
              <w:marLeft w:val="0"/>
              <w:marRight w:val="0"/>
              <w:marTop w:val="0"/>
              <w:marBottom w:val="0"/>
              <w:divBdr>
                <w:top w:val="none" w:sz="0" w:space="0" w:color="auto"/>
                <w:left w:val="none" w:sz="0" w:space="0" w:color="auto"/>
                <w:bottom w:val="none" w:sz="0" w:space="0" w:color="auto"/>
                <w:right w:val="none" w:sz="0" w:space="0" w:color="auto"/>
              </w:divBdr>
            </w:div>
          </w:divsChild>
        </w:div>
        <w:div w:id="1862352107">
          <w:marLeft w:val="0"/>
          <w:marRight w:val="0"/>
          <w:marTop w:val="0"/>
          <w:marBottom w:val="0"/>
          <w:divBdr>
            <w:top w:val="none" w:sz="0" w:space="0" w:color="auto"/>
            <w:left w:val="none" w:sz="0" w:space="0" w:color="auto"/>
            <w:bottom w:val="none" w:sz="0" w:space="0" w:color="auto"/>
            <w:right w:val="none" w:sz="0" w:space="0" w:color="auto"/>
          </w:divBdr>
          <w:divsChild>
            <w:div w:id="1812362371">
              <w:marLeft w:val="0"/>
              <w:marRight w:val="0"/>
              <w:marTop w:val="0"/>
              <w:marBottom w:val="0"/>
              <w:divBdr>
                <w:top w:val="none" w:sz="0" w:space="0" w:color="auto"/>
                <w:left w:val="none" w:sz="0" w:space="0" w:color="auto"/>
                <w:bottom w:val="none" w:sz="0" w:space="0" w:color="auto"/>
                <w:right w:val="none" w:sz="0" w:space="0" w:color="auto"/>
              </w:divBdr>
            </w:div>
          </w:divsChild>
        </w:div>
        <w:div w:id="412746333">
          <w:marLeft w:val="0"/>
          <w:marRight w:val="0"/>
          <w:marTop w:val="0"/>
          <w:marBottom w:val="0"/>
          <w:divBdr>
            <w:top w:val="none" w:sz="0" w:space="0" w:color="auto"/>
            <w:left w:val="none" w:sz="0" w:space="0" w:color="auto"/>
            <w:bottom w:val="none" w:sz="0" w:space="0" w:color="auto"/>
            <w:right w:val="none" w:sz="0" w:space="0" w:color="auto"/>
          </w:divBdr>
          <w:divsChild>
            <w:div w:id="385572998">
              <w:marLeft w:val="0"/>
              <w:marRight w:val="0"/>
              <w:marTop w:val="0"/>
              <w:marBottom w:val="0"/>
              <w:divBdr>
                <w:top w:val="none" w:sz="0" w:space="0" w:color="auto"/>
                <w:left w:val="none" w:sz="0" w:space="0" w:color="auto"/>
                <w:bottom w:val="none" w:sz="0" w:space="0" w:color="auto"/>
                <w:right w:val="none" w:sz="0" w:space="0" w:color="auto"/>
              </w:divBdr>
            </w:div>
          </w:divsChild>
        </w:div>
        <w:div w:id="1523713655">
          <w:marLeft w:val="0"/>
          <w:marRight w:val="0"/>
          <w:marTop w:val="0"/>
          <w:marBottom w:val="0"/>
          <w:divBdr>
            <w:top w:val="none" w:sz="0" w:space="0" w:color="auto"/>
            <w:left w:val="none" w:sz="0" w:space="0" w:color="auto"/>
            <w:bottom w:val="none" w:sz="0" w:space="0" w:color="auto"/>
            <w:right w:val="none" w:sz="0" w:space="0" w:color="auto"/>
          </w:divBdr>
          <w:divsChild>
            <w:div w:id="1088043468">
              <w:marLeft w:val="0"/>
              <w:marRight w:val="0"/>
              <w:marTop w:val="0"/>
              <w:marBottom w:val="0"/>
              <w:divBdr>
                <w:top w:val="none" w:sz="0" w:space="0" w:color="auto"/>
                <w:left w:val="none" w:sz="0" w:space="0" w:color="auto"/>
                <w:bottom w:val="none" w:sz="0" w:space="0" w:color="auto"/>
                <w:right w:val="none" w:sz="0" w:space="0" w:color="auto"/>
              </w:divBdr>
            </w:div>
          </w:divsChild>
        </w:div>
        <w:div w:id="1080249489">
          <w:marLeft w:val="0"/>
          <w:marRight w:val="0"/>
          <w:marTop w:val="0"/>
          <w:marBottom w:val="0"/>
          <w:divBdr>
            <w:top w:val="none" w:sz="0" w:space="0" w:color="auto"/>
            <w:left w:val="none" w:sz="0" w:space="0" w:color="auto"/>
            <w:bottom w:val="none" w:sz="0" w:space="0" w:color="auto"/>
            <w:right w:val="none" w:sz="0" w:space="0" w:color="auto"/>
          </w:divBdr>
          <w:divsChild>
            <w:div w:id="2142576333">
              <w:marLeft w:val="0"/>
              <w:marRight w:val="0"/>
              <w:marTop w:val="0"/>
              <w:marBottom w:val="0"/>
              <w:divBdr>
                <w:top w:val="none" w:sz="0" w:space="0" w:color="auto"/>
                <w:left w:val="none" w:sz="0" w:space="0" w:color="auto"/>
                <w:bottom w:val="none" w:sz="0" w:space="0" w:color="auto"/>
                <w:right w:val="none" w:sz="0" w:space="0" w:color="auto"/>
              </w:divBdr>
            </w:div>
          </w:divsChild>
        </w:div>
        <w:div w:id="1056665764">
          <w:marLeft w:val="0"/>
          <w:marRight w:val="0"/>
          <w:marTop w:val="0"/>
          <w:marBottom w:val="0"/>
          <w:divBdr>
            <w:top w:val="none" w:sz="0" w:space="0" w:color="auto"/>
            <w:left w:val="none" w:sz="0" w:space="0" w:color="auto"/>
            <w:bottom w:val="none" w:sz="0" w:space="0" w:color="auto"/>
            <w:right w:val="none" w:sz="0" w:space="0" w:color="auto"/>
          </w:divBdr>
          <w:divsChild>
            <w:div w:id="114179762">
              <w:marLeft w:val="0"/>
              <w:marRight w:val="0"/>
              <w:marTop w:val="0"/>
              <w:marBottom w:val="0"/>
              <w:divBdr>
                <w:top w:val="none" w:sz="0" w:space="0" w:color="auto"/>
                <w:left w:val="none" w:sz="0" w:space="0" w:color="auto"/>
                <w:bottom w:val="none" w:sz="0" w:space="0" w:color="auto"/>
                <w:right w:val="none" w:sz="0" w:space="0" w:color="auto"/>
              </w:divBdr>
            </w:div>
          </w:divsChild>
        </w:div>
        <w:div w:id="810096332">
          <w:marLeft w:val="0"/>
          <w:marRight w:val="0"/>
          <w:marTop w:val="0"/>
          <w:marBottom w:val="0"/>
          <w:divBdr>
            <w:top w:val="none" w:sz="0" w:space="0" w:color="auto"/>
            <w:left w:val="none" w:sz="0" w:space="0" w:color="auto"/>
            <w:bottom w:val="none" w:sz="0" w:space="0" w:color="auto"/>
            <w:right w:val="none" w:sz="0" w:space="0" w:color="auto"/>
          </w:divBdr>
          <w:divsChild>
            <w:div w:id="1619334614">
              <w:marLeft w:val="0"/>
              <w:marRight w:val="0"/>
              <w:marTop w:val="0"/>
              <w:marBottom w:val="0"/>
              <w:divBdr>
                <w:top w:val="none" w:sz="0" w:space="0" w:color="auto"/>
                <w:left w:val="none" w:sz="0" w:space="0" w:color="auto"/>
                <w:bottom w:val="none" w:sz="0" w:space="0" w:color="auto"/>
                <w:right w:val="none" w:sz="0" w:space="0" w:color="auto"/>
              </w:divBdr>
            </w:div>
          </w:divsChild>
        </w:div>
        <w:div w:id="211965833">
          <w:marLeft w:val="0"/>
          <w:marRight w:val="0"/>
          <w:marTop w:val="0"/>
          <w:marBottom w:val="0"/>
          <w:divBdr>
            <w:top w:val="none" w:sz="0" w:space="0" w:color="auto"/>
            <w:left w:val="none" w:sz="0" w:space="0" w:color="auto"/>
            <w:bottom w:val="none" w:sz="0" w:space="0" w:color="auto"/>
            <w:right w:val="none" w:sz="0" w:space="0" w:color="auto"/>
          </w:divBdr>
          <w:divsChild>
            <w:div w:id="519130521">
              <w:marLeft w:val="0"/>
              <w:marRight w:val="0"/>
              <w:marTop w:val="0"/>
              <w:marBottom w:val="0"/>
              <w:divBdr>
                <w:top w:val="none" w:sz="0" w:space="0" w:color="auto"/>
                <w:left w:val="none" w:sz="0" w:space="0" w:color="auto"/>
                <w:bottom w:val="none" w:sz="0" w:space="0" w:color="auto"/>
                <w:right w:val="none" w:sz="0" w:space="0" w:color="auto"/>
              </w:divBdr>
            </w:div>
          </w:divsChild>
        </w:div>
        <w:div w:id="1899513521">
          <w:marLeft w:val="0"/>
          <w:marRight w:val="0"/>
          <w:marTop w:val="0"/>
          <w:marBottom w:val="0"/>
          <w:divBdr>
            <w:top w:val="none" w:sz="0" w:space="0" w:color="auto"/>
            <w:left w:val="none" w:sz="0" w:space="0" w:color="auto"/>
            <w:bottom w:val="none" w:sz="0" w:space="0" w:color="auto"/>
            <w:right w:val="none" w:sz="0" w:space="0" w:color="auto"/>
          </w:divBdr>
          <w:divsChild>
            <w:div w:id="1475874399">
              <w:marLeft w:val="0"/>
              <w:marRight w:val="0"/>
              <w:marTop w:val="0"/>
              <w:marBottom w:val="0"/>
              <w:divBdr>
                <w:top w:val="none" w:sz="0" w:space="0" w:color="auto"/>
                <w:left w:val="none" w:sz="0" w:space="0" w:color="auto"/>
                <w:bottom w:val="none" w:sz="0" w:space="0" w:color="auto"/>
                <w:right w:val="none" w:sz="0" w:space="0" w:color="auto"/>
              </w:divBdr>
            </w:div>
          </w:divsChild>
        </w:div>
        <w:div w:id="2088073852">
          <w:marLeft w:val="0"/>
          <w:marRight w:val="0"/>
          <w:marTop w:val="0"/>
          <w:marBottom w:val="0"/>
          <w:divBdr>
            <w:top w:val="none" w:sz="0" w:space="0" w:color="auto"/>
            <w:left w:val="none" w:sz="0" w:space="0" w:color="auto"/>
            <w:bottom w:val="none" w:sz="0" w:space="0" w:color="auto"/>
            <w:right w:val="none" w:sz="0" w:space="0" w:color="auto"/>
          </w:divBdr>
          <w:divsChild>
            <w:div w:id="2136873555">
              <w:marLeft w:val="0"/>
              <w:marRight w:val="0"/>
              <w:marTop w:val="0"/>
              <w:marBottom w:val="0"/>
              <w:divBdr>
                <w:top w:val="none" w:sz="0" w:space="0" w:color="auto"/>
                <w:left w:val="none" w:sz="0" w:space="0" w:color="auto"/>
                <w:bottom w:val="none" w:sz="0" w:space="0" w:color="auto"/>
                <w:right w:val="none" w:sz="0" w:space="0" w:color="auto"/>
              </w:divBdr>
            </w:div>
          </w:divsChild>
        </w:div>
        <w:div w:id="651298990">
          <w:marLeft w:val="0"/>
          <w:marRight w:val="0"/>
          <w:marTop w:val="0"/>
          <w:marBottom w:val="0"/>
          <w:divBdr>
            <w:top w:val="none" w:sz="0" w:space="0" w:color="auto"/>
            <w:left w:val="none" w:sz="0" w:space="0" w:color="auto"/>
            <w:bottom w:val="none" w:sz="0" w:space="0" w:color="auto"/>
            <w:right w:val="none" w:sz="0" w:space="0" w:color="auto"/>
          </w:divBdr>
          <w:divsChild>
            <w:div w:id="296960312">
              <w:marLeft w:val="0"/>
              <w:marRight w:val="0"/>
              <w:marTop w:val="0"/>
              <w:marBottom w:val="0"/>
              <w:divBdr>
                <w:top w:val="none" w:sz="0" w:space="0" w:color="auto"/>
                <w:left w:val="none" w:sz="0" w:space="0" w:color="auto"/>
                <w:bottom w:val="none" w:sz="0" w:space="0" w:color="auto"/>
                <w:right w:val="none" w:sz="0" w:space="0" w:color="auto"/>
              </w:divBdr>
            </w:div>
          </w:divsChild>
        </w:div>
        <w:div w:id="2003703956">
          <w:marLeft w:val="0"/>
          <w:marRight w:val="0"/>
          <w:marTop w:val="0"/>
          <w:marBottom w:val="0"/>
          <w:divBdr>
            <w:top w:val="none" w:sz="0" w:space="0" w:color="auto"/>
            <w:left w:val="none" w:sz="0" w:space="0" w:color="auto"/>
            <w:bottom w:val="none" w:sz="0" w:space="0" w:color="auto"/>
            <w:right w:val="none" w:sz="0" w:space="0" w:color="auto"/>
          </w:divBdr>
          <w:divsChild>
            <w:div w:id="2061708985">
              <w:marLeft w:val="0"/>
              <w:marRight w:val="0"/>
              <w:marTop w:val="0"/>
              <w:marBottom w:val="0"/>
              <w:divBdr>
                <w:top w:val="none" w:sz="0" w:space="0" w:color="auto"/>
                <w:left w:val="none" w:sz="0" w:space="0" w:color="auto"/>
                <w:bottom w:val="none" w:sz="0" w:space="0" w:color="auto"/>
                <w:right w:val="none" w:sz="0" w:space="0" w:color="auto"/>
              </w:divBdr>
            </w:div>
          </w:divsChild>
        </w:div>
        <w:div w:id="2065985853">
          <w:marLeft w:val="0"/>
          <w:marRight w:val="0"/>
          <w:marTop w:val="0"/>
          <w:marBottom w:val="0"/>
          <w:divBdr>
            <w:top w:val="none" w:sz="0" w:space="0" w:color="auto"/>
            <w:left w:val="none" w:sz="0" w:space="0" w:color="auto"/>
            <w:bottom w:val="none" w:sz="0" w:space="0" w:color="auto"/>
            <w:right w:val="none" w:sz="0" w:space="0" w:color="auto"/>
          </w:divBdr>
          <w:divsChild>
            <w:div w:id="1669165567">
              <w:marLeft w:val="0"/>
              <w:marRight w:val="0"/>
              <w:marTop w:val="0"/>
              <w:marBottom w:val="0"/>
              <w:divBdr>
                <w:top w:val="none" w:sz="0" w:space="0" w:color="auto"/>
                <w:left w:val="none" w:sz="0" w:space="0" w:color="auto"/>
                <w:bottom w:val="none" w:sz="0" w:space="0" w:color="auto"/>
                <w:right w:val="none" w:sz="0" w:space="0" w:color="auto"/>
              </w:divBdr>
            </w:div>
          </w:divsChild>
        </w:div>
        <w:div w:id="1586912601">
          <w:marLeft w:val="0"/>
          <w:marRight w:val="0"/>
          <w:marTop w:val="0"/>
          <w:marBottom w:val="0"/>
          <w:divBdr>
            <w:top w:val="none" w:sz="0" w:space="0" w:color="auto"/>
            <w:left w:val="none" w:sz="0" w:space="0" w:color="auto"/>
            <w:bottom w:val="none" w:sz="0" w:space="0" w:color="auto"/>
            <w:right w:val="none" w:sz="0" w:space="0" w:color="auto"/>
          </w:divBdr>
          <w:divsChild>
            <w:div w:id="1432386051">
              <w:marLeft w:val="0"/>
              <w:marRight w:val="0"/>
              <w:marTop w:val="0"/>
              <w:marBottom w:val="0"/>
              <w:divBdr>
                <w:top w:val="none" w:sz="0" w:space="0" w:color="auto"/>
                <w:left w:val="none" w:sz="0" w:space="0" w:color="auto"/>
                <w:bottom w:val="none" w:sz="0" w:space="0" w:color="auto"/>
                <w:right w:val="none" w:sz="0" w:space="0" w:color="auto"/>
              </w:divBdr>
            </w:div>
          </w:divsChild>
        </w:div>
        <w:div w:id="907955560">
          <w:marLeft w:val="0"/>
          <w:marRight w:val="0"/>
          <w:marTop w:val="0"/>
          <w:marBottom w:val="0"/>
          <w:divBdr>
            <w:top w:val="none" w:sz="0" w:space="0" w:color="auto"/>
            <w:left w:val="none" w:sz="0" w:space="0" w:color="auto"/>
            <w:bottom w:val="none" w:sz="0" w:space="0" w:color="auto"/>
            <w:right w:val="none" w:sz="0" w:space="0" w:color="auto"/>
          </w:divBdr>
          <w:divsChild>
            <w:div w:id="923535552">
              <w:marLeft w:val="0"/>
              <w:marRight w:val="0"/>
              <w:marTop w:val="0"/>
              <w:marBottom w:val="0"/>
              <w:divBdr>
                <w:top w:val="none" w:sz="0" w:space="0" w:color="auto"/>
                <w:left w:val="none" w:sz="0" w:space="0" w:color="auto"/>
                <w:bottom w:val="none" w:sz="0" w:space="0" w:color="auto"/>
                <w:right w:val="none" w:sz="0" w:space="0" w:color="auto"/>
              </w:divBdr>
            </w:div>
          </w:divsChild>
        </w:div>
        <w:div w:id="1975671713">
          <w:marLeft w:val="0"/>
          <w:marRight w:val="0"/>
          <w:marTop w:val="0"/>
          <w:marBottom w:val="0"/>
          <w:divBdr>
            <w:top w:val="none" w:sz="0" w:space="0" w:color="auto"/>
            <w:left w:val="none" w:sz="0" w:space="0" w:color="auto"/>
            <w:bottom w:val="none" w:sz="0" w:space="0" w:color="auto"/>
            <w:right w:val="none" w:sz="0" w:space="0" w:color="auto"/>
          </w:divBdr>
          <w:divsChild>
            <w:div w:id="996542968">
              <w:marLeft w:val="0"/>
              <w:marRight w:val="0"/>
              <w:marTop w:val="0"/>
              <w:marBottom w:val="0"/>
              <w:divBdr>
                <w:top w:val="none" w:sz="0" w:space="0" w:color="auto"/>
                <w:left w:val="none" w:sz="0" w:space="0" w:color="auto"/>
                <w:bottom w:val="none" w:sz="0" w:space="0" w:color="auto"/>
                <w:right w:val="none" w:sz="0" w:space="0" w:color="auto"/>
              </w:divBdr>
            </w:div>
          </w:divsChild>
        </w:div>
        <w:div w:id="1492287034">
          <w:marLeft w:val="0"/>
          <w:marRight w:val="0"/>
          <w:marTop w:val="0"/>
          <w:marBottom w:val="0"/>
          <w:divBdr>
            <w:top w:val="none" w:sz="0" w:space="0" w:color="auto"/>
            <w:left w:val="none" w:sz="0" w:space="0" w:color="auto"/>
            <w:bottom w:val="none" w:sz="0" w:space="0" w:color="auto"/>
            <w:right w:val="none" w:sz="0" w:space="0" w:color="auto"/>
          </w:divBdr>
          <w:divsChild>
            <w:div w:id="1526097202">
              <w:marLeft w:val="0"/>
              <w:marRight w:val="0"/>
              <w:marTop w:val="0"/>
              <w:marBottom w:val="0"/>
              <w:divBdr>
                <w:top w:val="none" w:sz="0" w:space="0" w:color="auto"/>
                <w:left w:val="none" w:sz="0" w:space="0" w:color="auto"/>
                <w:bottom w:val="none" w:sz="0" w:space="0" w:color="auto"/>
                <w:right w:val="none" w:sz="0" w:space="0" w:color="auto"/>
              </w:divBdr>
            </w:div>
          </w:divsChild>
        </w:div>
        <w:div w:id="140271084">
          <w:marLeft w:val="0"/>
          <w:marRight w:val="0"/>
          <w:marTop w:val="0"/>
          <w:marBottom w:val="0"/>
          <w:divBdr>
            <w:top w:val="none" w:sz="0" w:space="0" w:color="auto"/>
            <w:left w:val="none" w:sz="0" w:space="0" w:color="auto"/>
            <w:bottom w:val="none" w:sz="0" w:space="0" w:color="auto"/>
            <w:right w:val="none" w:sz="0" w:space="0" w:color="auto"/>
          </w:divBdr>
          <w:divsChild>
            <w:div w:id="540868795">
              <w:marLeft w:val="0"/>
              <w:marRight w:val="0"/>
              <w:marTop w:val="0"/>
              <w:marBottom w:val="0"/>
              <w:divBdr>
                <w:top w:val="none" w:sz="0" w:space="0" w:color="auto"/>
                <w:left w:val="none" w:sz="0" w:space="0" w:color="auto"/>
                <w:bottom w:val="none" w:sz="0" w:space="0" w:color="auto"/>
                <w:right w:val="none" w:sz="0" w:space="0" w:color="auto"/>
              </w:divBdr>
            </w:div>
          </w:divsChild>
        </w:div>
        <w:div w:id="1892958849">
          <w:marLeft w:val="0"/>
          <w:marRight w:val="0"/>
          <w:marTop w:val="0"/>
          <w:marBottom w:val="0"/>
          <w:divBdr>
            <w:top w:val="none" w:sz="0" w:space="0" w:color="auto"/>
            <w:left w:val="none" w:sz="0" w:space="0" w:color="auto"/>
            <w:bottom w:val="none" w:sz="0" w:space="0" w:color="auto"/>
            <w:right w:val="none" w:sz="0" w:space="0" w:color="auto"/>
          </w:divBdr>
          <w:divsChild>
            <w:div w:id="1507355999">
              <w:marLeft w:val="0"/>
              <w:marRight w:val="0"/>
              <w:marTop w:val="0"/>
              <w:marBottom w:val="0"/>
              <w:divBdr>
                <w:top w:val="none" w:sz="0" w:space="0" w:color="auto"/>
                <w:left w:val="none" w:sz="0" w:space="0" w:color="auto"/>
                <w:bottom w:val="none" w:sz="0" w:space="0" w:color="auto"/>
                <w:right w:val="none" w:sz="0" w:space="0" w:color="auto"/>
              </w:divBdr>
            </w:div>
          </w:divsChild>
        </w:div>
        <w:div w:id="160123657">
          <w:marLeft w:val="0"/>
          <w:marRight w:val="0"/>
          <w:marTop w:val="0"/>
          <w:marBottom w:val="0"/>
          <w:divBdr>
            <w:top w:val="none" w:sz="0" w:space="0" w:color="auto"/>
            <w:left w:val="none" w:sz="0" w:space="0" w:color="auto"/>
            <w:bottom w:val="none" w:sz="0" w:space="0" w:color="auto"/>
            <w:right w:val="none" w:sz="0" w:space="0" w:color="auto"/>
          </w:divBdr>
          <w:divsChild>
            <w:div w:id="1600719733">
              <w:marLeft w:val="0"/>
              <w:marRight w:val="0"/>
              <w:marTop w:val="0"/>
              <w:marBottom w:val="0"/>
              <w:divBdr>
                <w:top w:val="none" w:sz="0" w:space="0" w:color="auto"/>
                <w:left w:val="none" w:sz="0" w:space="0" w:color="auto"/>
                <w:bottom w:val="none" w:sz="0" w:space="0" w:color="auto"/>
                <w:right w:val="none" w:sz="0" w:space="0" w:color="auto"/>
              </w:divBdr>
            </w:div>
          </w:divsChild>
        </w:div>
        <w:div w:id="1037663358">
          <w:marLeft w:val="0"/>
          <w:marRight w:val="0"/>
          <w:marTop w:val="0"/>
          <w:marBottom w:val="0"/>
          <w:divBdr>
            <w:top w:val="none" w:sz="0" w:space="0" w:color="auto"/>
            <w:left w:val="none" w:sz="0" w:space="0" w:color="auto"/>
            <w:bottom w:val="none" w:sz="0" w:space="0" w:color="auto"/>
            <w:right w:val="none" w:sz="0" w:space="0" w:color="auto"/>
          </w:divBdr>
          <w:divsChild>
            <w:div w:id="635183672">
              <w:marLeft w:val="0"/>
              <w:marRight w:val="0"/>
              <w:marTop w:val="0"/>
              <w:marBottom w:val="0"/>
              <w:divBdr>
                <w:top w:val="none" w:sz="0" w:space="0" w:color="auto"/>
                <w:left w:val="none" w:sz="0" w:space="0" w:color="auto"/>
                <w:bottom w:val="none" w:sz="0" w:space="0" w:color="auto"/>
                <w:right w:val="none" w:sz="0" w:space="0" w:color="auto"/>
              </w:divBdr>
            </w:div>
          </w:divsChild>
        </w:div>
        <w:div w:id="8801103">
          <w:marLeft w:val="0"/>
          <w:marRight w:val="0"/>
          <w:marTop w:val="0"/>
          <w:marBottom w:val="0"/>
          <w:divBdr>
            <w:top w:val="none" w:sz="0" w:space="0" w:color="auto"/>
            <w:left w:val="none" w:sz="0" w:space="0" w:color="auto"/>
            <w:bottom w:val="none" w:sz="0" w:space="0" w:color="auto"/>
            <w:right w:val="none" w:sz="0" w:space="0" w:color="auto"/>
          </w:divBdr>
          <w:divsChild>
            <w:div w:id="154417449">
              <w:marLeft w:val="0"/>
              <w:marRight w:val="0"/>
              <w:marTop w:val="0"/>
              <w:marBottom w:val="0"/>
              <w:divBdr>
                <w:top w:val="none" w:sz="0" w:space="0" w:color="auto"/>
                <w:left w:val="none" w:sz="0" w:space="0" w:color="auto"/>
                <w:bottom w:val="none" w:sz="0" w:space="0" w:color="auto"/>
                <w:right w:val="none" w:sz="0" w:space="0" w:color="auto"/>
              </w:divBdr>
            </w:div>
          </w:divsChild>
        </w:div>
        <w:div w:id="424421858">
          <w:marLeft w:val="0"/>
          <w:marRight w:val="0"/>
          <w:marTop w:val="0"/>
          <w:marBottom w:val="0"/>
          <w:divBdr>
            <w:top w:val="none" w:sz="0" w:space="0" w:color="auto"/>
            <w:left w:val="none" w:sz="0" w:space="0" w:color="auto"/>
            <w:bottom w:val="none" w:sz="0" w:space="0" w:color="auto"/>
            <w:right w:val="none" w:sz="0" w:space="0" w:color="auto"/>
          </w:divBdr>
          <w:divsChild>
            <w:div w:id="1073284160">
              <w:marLeft w:val="0"/>
              <w:marRight w:val="0"/>
              <w:marTop w:val="0"/>
              <w:marBottom w:val="0"/>
              <w:divBdr>
                <w:top w:val="none" w:sz="0" w:space="0" w:color="auto"/>
                <w:left w:val="none" w:sz="0" w:space="0" w:color="auto"/>
                <w:bottom w:val="none" w:sz="0" w:space="0" w:color="auto"/>
                <w:right w:val="none" w:sz="0" w:space="0" w:color="auto"/>
              </w:divBdr>
            </w:div>
          </w:divsChild>
        </w:div>
        <w:div w:id="1827553952">
          <w:marLeft w:val="0"/>
          <w:marRight w:val="0"/>
          <w:marTop w:val="0"/>
          <w:marBottom w:val="0"/>
          <w:divBdr>
            <w:top w:val="none" w:sz="0" w:space="0" w:color="auto"/>
            <w:left w:val="none" w:sz="0" w:space="0" w:color="auto"/>
            <w:bottom w:val="none" w:sz="0" w:space="0" w:color="auto"/>
            <w:right w:val="none" w:sz="0" w:space="0" w:color="auto"/>
          </w:divBdr>
          <w:divsChild>
            <w:div w:id="1709184298">
              <w:marLeft w:val="0"/>
              <w:marRight w:val="0"/>
              <w:marTop w:val="0"/>
              <w:marBottom w:val="0"/>
              <w:divBdr>
                <w:top w:val="none" w:sz="0" w:space="0" w:color="auto"/>
                <w:left w:val="none" w:sz="0" w:space="0" w:color="auto"/>
                <w:bottom w:val="none" w:sz="0" w:space="0" w:color="auto"/>
                <w:right w:val="none" w:sz="0" w:space="0" w:color="auto"/>
              </w:divBdr>
            </w:div>
          </w:divsChild>
        </w:div>
        <w:div w:id="1415778092">
          <w:marLeft w:val="0"/>
          <w:marRight w:val="0"/>
          <w:marTop w:val="0"/>
          <w:marBottom w:val="0"/>
          <w:divBdr>
            <w:top w:val="none" w:sz="0" w:space="0" w:color="auto"/>
            <w:left w:val="none" w:sz="0" w:space="0" w:color="auto"/>
            <w:bottom w:val="none" w:sz="0" w:space="0" w:color="auto"/>
            <w:right w:val="none" w:sz="0" w:space="0" w:color="auto"/>
          </w:divBdr>
          <w:divsChild>
            <w:div w:id="2131586571">
              <w:marLeft w:val="0"/>
              <w:marRight w:val="0"/>
              <w:marTop w:val="0"/>
              <w:marBottom w:val="0"/>
              <w:divBdr>
                <w:top w:val="none" w:sz="0" w:space="0" w:color="auto"/>
                <w:left w:val="none" w:sz="0" w:space="0" w:color="auto"/>
                <w:bottom w:val="none" w:sz="0" w:space="0" w:color="auto"/>
                <w:right w:val="none" w:sz="0" w:space="0" w:color="auto"/>
              </w:divBdr>
            </w:div>
          </w:divsChild>
        </w:div>
        <w:div w:id="1186020054">
          <w:marLeft w:val="0"/>
          <w:marRight w:val="0"/>
          <w:marTop w:val="0"/>
          <w:marBottom w:val="0"/>
          <w:divBdr>
            <w:top w:val="none" w:sz="0" w:space="0" w:color="auto"/>
            <w:left w:val="none" w:sz="0" w:space="0" w:color="auto"/>
            <w:bottom w:val="none" w:sz="0" w:space="0" w:color="auto"/>
            <w:right w:val="none" w:sz="0" w:space="0" w:color="auto"/>
          </w:divBdr>
          <w:divsChild>
            <w:div w:id="628820237">
              <w:marLeft w:val="0"/>
              <w:marRight w:val="0"/>
              <w:marTop w:val="0"/>
              <w:marBottom w:val="0"/>
              <w:divBdr>
                <w:top w:val="none" w:sz="0" w:space="0" w:color="auto"/>
                <w:left w:val="none" w:sz="0" w:space="0" w:color="auto"/>
                <w:bottom w:val="none" w:sz="0" w:space="0" w:color="auto"/>
                <w:right w:val="none" w:sz="0" w:space="0" w:color="auto"/>
              </w:divBdr>
            </w:div>
          </w:divsChild>
        </w:div>
        <w:div w:id="1754743123">
          <w:marLeft w:val="0"/>
          <w:marRight w:val="0"/>
          <w:marTop w:val="0"/>
          <w:marBottom w:val="0"/>
          <w:divBdr>
            <w:top w:val="none" w:sz="0" w:space="0" w:color="auto"/>
            <w:left w:val="none" w:sz="0" w:space="0" w:color="auto"/>
            <w:bottom w:val="none" w:sz="0" w:space="0" w:color="auto"/>
            <w:right w:val="none" w:sz="0" w:space="0" w:color="auto"/>
          </w:divBdr>
          <w:divsChild>
            <w:div w:id="754209600">
              <w:marLeft w:val="0"/>
              <w:marRight w:val="0"/>
              <w:marTop w:val="0"/>
              <w:marBottom w:val="0"/>
              <w:divBdr>
                <w:top w:val="none" w:sz="0" w:space="0" w:color="auto"/>
                <w:left w:val="none" w:sz="0" w:space="0" w:color="auto"/>
                <w:bottom w:val="none" w:sz="0" w:space="0" w:color="auto"/>
                <w:right w:val="none" w:sz="0" w:space="0" w:color="auto"/>
              </w:divBdr>
            </w:div>
          </w:divsChild>
        </w:div>
        <w:div w:id="1363171364">
          <w:marLeft w:val="0"/>
          <w:marRight w:val="0"/>
          <w:marTop w:val="0"/>
          <w:marBottom w:val="0"/>
          <w:divBdr>
            <w:top w:val="none" w:sz="0" w:space="0" w:color="auto"/>
            <w:left w:val="none" w:sz="0" w:space="0" w:color="auto"/>
            <w:bottom w:val="none" w:sz="0" w:space="0" w:color="auto"/>
            <w:right w:val="none" w:sz="0" w:space="0" w:color="auto"/>
          </w:divBdr>
          <w:divsChild>
            <w:div w:id="789662881">
              <w:marLeft w:val="0"/>
              <w:marRight w:val="0"/>
              <w:marTop w:val="0"/>
              <w:marBottom w:val="0"/>
              <w:divBdr>
                <w:top w:val="none" w:sz="0" w:space="0" w:color="auto"/>
                <w:left w:val="none" w:sz="0" w:space="0" w:color="auto"/>
                <w:bottom w:val="none" w:sz="0" w:space="0" w:color="auto"/>
                <w:right w:val="none" w:sz="0" w:space="0" w:color="auto"/>
              </w:divBdr>
            </w:div>
          </w:divsChild>
        </w:div>
        <w:div w:id="947086644">
          <w:marLeft w:val="0"/>
          <w:marRight w:val="0"/>
          <w:marTop w:val="0"/>
          <w:marBottom w:val="0"/>
          <w:divBdr>
            <w:top w:val="none" w:sz="0" w:space="0" w:color="auto"/>
            <w:left w:val="none" w:sz="0" w:space="0" w:color="auto"/>
            <w:bottom w:val="none" w:sz="0" w:space="0" w:color="auto"/>
            <w:right w:val="none" w:sz="0" w:space="0" w:color="auto"/>
          </w:divBdr>
          <w:divsChild>
            <w:div w:id="50082347">
              <w:marLeft w:val="0"/>
              <w:marRight w:val="0"/>
              <w:marTop w:val="0"/>
              <w:marBottom w:val="0"/>
              <w:divBdr>
                <w:top w:val="none" w:sz="0" w:space="0" w:color="auto"/>
                <w:left w:val="none" w:sz="0" w:space="0" w:color="auto"/>
                <w:bottom w:val="none" w:sz="0" w:space="0" w:color="auto"/>
                <w:right w:val="none" w:sz="0" w:space="0" w:color="auto"/>
              </w:divBdr>
            </w:div>
          </w:divsChild>
        </w:div>
        <w:div w:id="1393499551">
          <w:marLeft w:val="0"/>
          <w:marRight w:val="0"/>
          <w:marTop w:val="0"/>
          <w:marBottom w:val="0"/>
          <w:divBdr>
            <w:top w:val="none" w:sz="0" w:space="0" w:color="auto"/>
            <w:left w:val="none" w:sz="0" w:space="0" w:color="auto"/>
            <w:bottom w:val="none" w:sz="0" w:space="0" w:color="auto"/>
            <w:right w:val="none" w:sz="0" w:space="0" w:color="auto"/>
          </w:divBdr>
          <w:divsChild>
            <w:div w:id="258414893">
              <w:marLeft w:val="0"/>
              <w:marRight w:val="0"/>
              <w:marTop w:val="0"/>
              <w:marBottom w:val="0"/>
              <w:divBdr>
                <w:top w:val="none" w:sz="0" w:space="0" w:color="auto"/>
                <w:left w:val="none" w:sz="0" w:space="0" w:color="auto"/>
                <w:bottom w:val="none" w:sz="0" w:space="0" w:color="auto"/>
                <w:right w:val="none" w:sz="0" w:space="0" w:color="auto"/>
              </w:divBdr>
            </w:div>
          </w:divsChild>
        </w:div>
        <w:div w:id="1560819001">
          <w:marLeft w:val="0"/>
          <w:marRight w:val="0"/>
          <w:marTop w:val="0"/>
          <w:marBottom w:val="0"/>
          <w:divBdr>
            <w:top w:val="none" w:sz="0" w:space="0" w:color="auto"/>
            <w:left w:val="none" w:sz="0" w:space="0" w:color="auto"/>
            <w:bottom w:val="none" w:sz="0" w:space="0" w:color="auto"/>
            <w:right w:val="none" w:sz="0" w:space="0" w:color="auto"/>
          </w:divBdr>
          <w:divsChild>
            <w:div w:id="2067290698">
              <w:marLeft w:val="0"/>
              <w:marRight w:val="0"/>
              <w:marTop w:val="0"/>
              <w:marBottom w:val="0"/>
              <w:divBdr>
                <w:top w:val="none" w:sz="0" w:space="0" w:color="auto"/>
                <w:left w:val="none" w:sz="0" w:space="0" w:color="auto"/>
                <w:bottom w:val="none" w:sz="0" w:space="0" w:color="auto"/>
                <w:right w:val="none" w:sz="0" w:space="0" w:color="auto"/>
              </w:divBdr>
            </w:div>
          </w:divsChild>
        </w:div>
        <w:div w:id="876310860">
          <w:marLeft w:val="0"/>
          <w:marRight w:val="0"/>
          <w:marTop w:val="0"/>
          <w:marBottom w:val="0"/>
          <w:divBdr>
            <w:top w:val="none" w:sz="0" w:space="0" w:color="auto"/>
            <w:left w:val="none" w:sz="0" w:space="0" w:color="auto"/>
            <w:bottom w:val="none" w:sz="0" w:space="0" w:color="auto"/>
            <w:right w:val="none" w:sz="0" w:space="0" w:color="auto"/>
          </w:divBdr>
          <w:divsChild>
            <w:div w:id="1778596239">
              <w:marLeft w:val="0"/>
              <w:marRight w:val="0"/>
              <w:marTop w:val="0"/>
              <w:marBottom w:val="0"/>
              <w:divBdr>
                <w:top w:val="none" w:sz="0" w:space="0" w:color="auto"/>
                <w:left w:val="none" w:sz="0" w:space="0" w:color="auto"/>
                <w:bottom w:val="none" w:sz="0" w:space="0" w:color="auto"/>
                <w:right w:val="none" w:sz="0" w:space="0" w:color="auto"/>
              </w:divBdr>
            </w:div>
          </w:divsChild>
        </w:div>
        <w:div w:id="861554398">
          <w:marLeft w:val="0"/>
          <w:marRight w:val="0"/>
          <w:marTop w:val="0"/>
          <w:marBottom w:val="0"/>
          <w:divBdr>
            <w:top w:val="none" w:sz="0" w:space="0" w:color="auto"/>
            <w:left w:val="none" w:sz="0" w:space="0" w:color="auto"/>
            <w:bottom w:val="none" w:sz="0" w:space="0" w:color="auto"/>
            <w:right w:val="none" w:sz="0" w:space="0" w:color="auto"/>
          </w:divBdr>
          <w:divsChild>
            <w:div w:id="595133615">
              <w:marLeft w:val="0"/>
              <w:marRight w:val="0"/>
              <w:marTop w:val="0"/>
              <w:marBottom w:val="0"/>
              <w:divBdr>
                <w:top w:val="none" w:sz="0" w:space="0" w:color="auto"/>
                <w:left w:val="none" w:sz="0" w:space="0" w:color="auto"/>
                <w:bottom w:val="none" w:sz="0" w:space="0" w:color="auto"/>
                <w:right w:val="none" w:sz="0" w:space="0" w:color="auto"/>
              </w:divBdr>
            </w:div>
          </w:divsChild>
        </w:div>
        <w:div w:id="476603975">
          <w:marLeft w:val="0"/>
          <w:marRight w:val="0"/>
          <w:marTop w:val="0"/>
          <w:marBottom w:val="0"/>
          <w:divBdr>
            <w:top w:val="none" w:sz="0" w:space="0" w:color="auto"/>
            <w:left w:val="none" w:sz="0" w:space="0" w:color="auto"/>
            <w:bottom w:val="none" w:sz="0" w:space="0" w:color="auto"/>
            <w:right w:val="none" w:sz="0" w:space="0" w:color="auto"/>
          </w:divBdr>
          <w:divsChild>
            <w:div w:id="1273442648">
              <w:marLeft w:val="0"/>
              <w:marRight w:val="0"/>
              <w:marTop w:val="0"/>
              <w:marBottom w:val="0"/>
              <w:divBdr>
                <w:top w:val="none" w:sz="0" w:space="0" w:color="auto"/>
                <w:left w:val="none" w:sz="0" w:space="0" w:color="auto"/>
                <w:bottom w:val="none" w:sz="0" w:space="0" w:color="auto"/>
                <w:right w:val="none" w:sz="0" w:space="0" w:color="auto"/>
              </w:divBdr>
            </w:div>
          </w:divsChild>
        </w:div>
        <w:div w:id="4597616">
          <w:marLeft w:val="0"/>
          <w:marRight w:val="0"/>
          <w:marTop w:val="0"/>
          <w:marBottom w:val="0"/>
          <w:divBdr>
            <w:top w:val="none" w:sz="0" w:space="0" w:color="auto"/>
            <w:left w:val="none" w:sz="0" w:space="0" w:color="auto"/>
            <w:bottom w:val="none" w:sz="0" w:space="0" w:color="auto"/>
            <w:right w:val="none" w:sz="0" w:space="0" w:color="auto"/>
          </w:divBdr>
          <w:divsChild>
            <w:div w:id="1784769633">
              <w:marLeft w:val="0"/>
              <w:marRight w:val="0"/>
              <w:marTop w:val="0"/>
              <w:marBottom w:val="0"/>
              <w:divBdr>
                <w:top w:val="none" w:sz="0" w:space="0" w:color="auto"/>
                <w:left w:val="none" w:sz="0" w:space="0" w:color="auto"/>
                <w:bottom w:val="none" w:sz="0" w:space="0" w:color="auto"/>
                <w:right w:val="none" w:sz="0" w:space="0" w:color="auto"/>
              </w:divBdr>
            </w:div>
          </w:divsChild>
        </w:div>
        <w:div w:id="684282787">
          <w:marLeft w:val="0"/>
          <w:marRight w:val="0"/>
          <w:marTop w:val="0"/>
          <w:marBottom w:val="0"/>
          <w:divBdr>
            <w:top w:val="none" w:sz="0" w:space="0" w:color="auto"/>
            <w:left w:val="none" w:sz="0" w:space="0" w:color="auto"/>
            <w:bottom w:val="none" w:sz="0" w:space="0" w:color="auto"/>
            <w:right w:val="none" w:sz="0" w:space="0" w:color="auto"/>
          </w:divBdr>
          <w:divsChild>
            <w:div w:id="160584864">
              <w:marLeft w:val="0"/>
              <w:marRight w:val="0"/>
              <w:marTop w:val="0"/>
              <w:marBottom w:val="0"/>
              <w:divBdr>
                <w:top w:val="none" w:sz="0" w:space="0" w:color="auto"/>
                <w:left w:val="none" w:sz="0" w:space="0" w:color="auto"/>
                <w:bottom w:val="none" w:sz="0" w:space="0" w:color="auto"/>
                <w:right w:val="none" w:sz="0" w:space="0" w:color="auto"/>
              </w:divBdr>
            </w:div>
          </w:divsChild>
        </w:div>
        <w:div w:id="1459227469">
          <w:marLeft w:val="0"/>
          <w:marRight w:val="0"/>
          <w:marTop w:val="0"/>
          <w:marBottom w:val="0"/>
          <w:divBdr>
            <w:top w:val="none" w:sz="0" w:space="0" w:color="auto"/>
            <w:left w:val="none" w:sz="0" w:space="0" w:color="auto"/>
            <w:bottom w:val="none" w:sz="0" w:space="0" w:color="auto"/>
            <w:right w:val="none" w:sz="0" w:space="0" w:color="auto"/>
          </w:divBdr>
          <w:divsChild>
            <w:div w:id="1192106902">
              <w:marLeft w:val="0"/>
              <w:marRight w:val="0"/>
              <w:marTop w:val="0"/>
              <w:marBottom w:val="0"/>
              <w:divBdr>
                <w:top w:val="none" w:sz="0" w:space="0" w:color="auto"/>
                <w:left w:val="none" w:sz="0" w:space="0" w:color="auto"/>
                <w:bottom w:val="none" w:sz="0" w:space="0" w:color="auto"/>
                <w:right w:val="none" w:sz="0" w:space="0" w:color="auto"/>
              </w:divBdr>
            </w:div>
          </w:divsChild>
        </w:div>
        <w:div w:id="2088795106">
          <w:marLeft w:val="0"/>
          <w:marRight w:val="0"/>
          <w:marTop w:val="0"/>
          <w:marBottom w:val="0"/>
          <w:divBdr>
            <w:top w:val="none" w:sz="0" w:space="0" w:color="auto"/>
            <w:left w:val="none" w:sz="0" w:space="0" w:color="auto"/>
            <w:bottom w:val="none" w:sz="0" w:space="0" w:color="auto"/>
            <w:right w:val="none" w:sz="0" w:space="0" w:color="auto"/>
          </w:divBdr>
          <w:divsChild>
            <w:div w:id="408617817">
              <w:marLeft w:val="0"/>
              <w:marRight w:val="0"/>
              <w:marTop w:val="0"/>
              <w:marBottom w:val="0"/>
              <w:divBdr>
                <w:top w:val="none" w:sz="0" w:space="0" w:color="auto"/>
                <w:left w:val="none" w:sz="0" w:space="0" w:color="auto"/>
                <w:bottom w:val="none" w:sz="0" w:space="0" w:color="auto"/>
                <w:right w:val="none" w:sz="0" w:space="0" w:color="auto"/>
              </w:divBdr>
            </w:div>
          </w:divsChild>
        </w:div>
        <w:div w:id="198930790">
          <w:marLeft w:val="0"/>
          <w:marRight w:val="0"/>
          <w:marTop w:val="0"/>
          <w:marBottom w:val="0"/>
          <w:divBdr>
            <w:top w:val="none" w:sz="0" w:space="0" w:color="auto"/>
            <w:left w:val="none" w:sz="0" w:space="0" w:color="auto"/>
            <w:bottom w:val="none" w:sz="0" w:space="0" w:color="auto"/>
            <w:right w:val="none" w:sz="0" w:space="0" w:color="auto"/>
          </w:divBdr>
          <w:divsChild>
            <w:div w:id="828715342">
              <w:marLeft w:val="0"/>
              <w:marRight w:val="0"/>
              <w:marTop w:val="0"/>
              <w:marBottom w:val="0"/>
              <w:divBdr>
                <w:top w:val="none" w:sz="0" w:space="0" w:color="auto"/>
                <w:left w:val="none" w:sz="0" w:space="0" w:color="auto"/>
                <w:bottom w:val="none" w:sz="0" w:space="0" w:color="auto"/>
                <w:right w:val="none" w:sz="0" w:space="0" w:color="auto"/>
              </w:divBdr>
            </w:div>
          </w:divsChild>
        </w:div>
        <w:div w:id="1682463717">
          <w:marLeft w:val="0"/>
          <w:marRight w:val="0"/>
          <w:marTop w:val="0"/>
          <w:marBottom w:val="0"/>
          <w:divBdr>
            <w:top w:val="none" w:sz="0" w:space="0" w:color="auto"/>
            <w:left w:val="none" w:sz="0" w:space="0" w:color="auto"/>
            <w:bottom w:val="none" w:sz="0" w:space="0" w:color="auto"/>
            <w:right w:val="none" w:sz="0" w:space="0" w:color="auto"/>
          </w:divBdr>
          <w:divsChild>
            <w:div w:id="1878469351">
              <w:marLeft w:val="0"/>
              <w:marRight w:val="0"/>
              <w:marTop w:val="0"/>
              <w:marBottom w:val="0"/>
              <w:divBdr>
                <w:top w:val="none" w:sz="0" w:space="0" w:color="auto"/>
                <w:left w:val="none" w:sz="0" w:space="0" w:color="auto"/>
                <w:bottom w:val="none" w:sz="0" w:space="0" w:color="auto"/>
                <w:right w:val="none" w:sz="0" w:space="0" w:color="auto"/>
              </w:divBdr>
            </w:div>
          </w:divsChild>
        </w:div>
        <w:div w:id="1913344679">
          <w:marLeft w:val="0"/>
          <w:marRight w:val="0"/>
          <w:marTop w:val="0"/>
          <w:marBottom w:val="0"/>
          <w:divBdr>
            <w:top w:val="none" w:sz="0" w:space="0" w:color="auto"/>
            <w:left w:val="none" w:sz="0" w:space="0" w:color="auto"/>
            <w:bottom w:val="none" w:sz="0" w:space="0" w:color="auto"/>
            <w:right w:val="none" w:sz="0" w:space="0" w:color="auto"/>
          </w:divBdr>
          <w:divsChild>
            <w:div w:id="327557762">
              <w:marLeft w:val="0"/>
              <w:marRight w:val="0"/>
              <w:marTop w:val="0"/>
              <w:marBottom w:val="0"/>
              <w:divBdr>
                <w:top w:val="none" w:sz="0" w:space="0" w:color="auto"/>
                <w:left w:val="none" w:sz="0" w:space="0" w:color="auto"/>
                <w:bottom w:val="none" w:sz="0" w:space="0" w:color="auto"/>
                <w:right w:val="none" w:sz="0" w:space="0" w:color="auto"/>
              </w:divBdr>
            </w:div>
          </w:divsChild>
        </w:div>
        <w:div w:id="796993054">
          <w:marLeft w:val="0"/>
          <w:marRight w:val="0"/>
          <w:marTop w:val="0"/>
          <w:marBottom w:val="0"/>
          <w:divBdr>
            <w:top w:val="none" w:sz="0" w:space="0" w:color="auto"/>
            <w:left w:val="none" w:sz="0" w:space="0" w:color="auto"/>
            <w:bottom w:val="none" w:sz="0" w:space="0" w:color="auto"/>
            <w:right w:val="none" w:sz="0" w:space="0" w:color="auto"/>
          </w:divBdr>
          <w:divsChild>
            <w:div w:id="1923683397">
              <w:marLeft w:val="0"/>
              <w:marRight w:val="0"/>
              <w:marTop w:val="0"/>
              <w:marBottom w:val="0"/>
              <w:divBdr>
                <w:top w:val="none" w:sz="0" w:space="0" w:color="auto"/>
                <w:left w:val="none" w:sz="0" w:space="0" w:color="auto"/>
                <w:bottom w:val="none" w:sz="0" w:space="0" w:color="auto"/>
                <w:right w:val="none" w:sz="0" w:space="0" w:color="auto"/>
              </w:divBdr>
            </w:div>
          </w:divsChild>
        </w:div>
        <w:div w:id="1114135768">
          <w:marLeft w:val="0"/>
          <w:marRight w:val="0"/>
          <w:marTop w:val="0"/>
          <w:marBottom w:val="0"/>
          <w:divBdr>
            <w:top w:val="none" w:sz="0" w:space="0" w:color="auto"/>
            <w:left w:val="none" w:sz="0" w:space="0" w:color="auto"/>
            <w:bottom w:val="none" w:sz="0" w:space="0" w:color="auto"/>
            <w:right w:val="none" w:sz="0" w:space="0" w:color="auto"/>
          </w:divBdr>
          <w:divsChild>
            <w:div w:id="1511682908">
              <w:marLeft w:val="0"/>
              <w:marRight w:val="0"/>
              <w:marTop w:val="0"/>
              <w:marBottom w:val="0"/>
              <w:divBdr>
                <w:top w:val="none" w:sz="0" w:space="0" w:color="auto"/>
                <w:left w:val="none" w:sz="0" w:space="0" w:color="auto"/>
                <w:bottom w:val="none" w:sz="0" w:space="0" w:color="auto"/>
                <w:right w:val="none" w:sz="0" w:space="0" w:color="auto"/>
              </w:divBdr>
            </w:div>
          </w:divsChild>
        </w:div>
        <w:div w:id="1886671165">
          <w:marLeft w:val="0"/>
          <w:marRight w:val="0"/>
          <w:marTop w:val="0"/>
          <w:marBottom w:val="0"/>
          <w:divBdr>
            <w:top w:val="none" w:sz="0" w:space="0" w:color="auto"/>
            <w:left w:val="none" w:sz="0" w:space="0" w:color="auto"/>
            <w:bottom w:val="none" w:sz="0" w:space="0" w:color="auto"/>
            <w:right w:val="none" w:sz="0" w:space="0" w:color="auto"/>
          </w:divBdr>
          <w:divsChild>
            <w:div w:id="1731879425">
              <w:marLeft w:val="0"/>
              <w:marRight w:val="0"/>
              <w:marTop w:val="0"/>
              <w:marBottom w:val="0"/>
              <w:divBdr>
                <w:top w:val="none" w:sz="0" w:space="0" w:color="auto"/>
                <w:left w:val="none" w:sz="0" w:space="0" w:color="auto"/>
                <w:bottom w:val="none" w:sz="0" w:space="0" w:color="auto"/>
                <w:right w:val="none" w:sz="0" w:space="0" w:color="auto"/>
              </w:divBdr>
            </w:div>
          </w:divsChild>
        </w:div>
        <w:div w:id="1345593379">
          <w:marLeft w:val="0"/>
          <w:marRight w:val="0"/>
          <w:marTop w:val="0"/>
          <w:marBottom w:val="0"/>
          <w:divBdr>
            <w:top w:val="none" w:sz="0" w:space="0" w:color="auto"/>
            <w:left w:val="none" w:sz="0" w:space="0" w:color="auto"/>
            <w:bottom w:val="none" w:sz="0" w:space="0" w:color="auto"/>
            <w:right w:val="none" w:sz="0" w:space="0" w:color="auto"/>
          </w:divBdr>
          <w:divsChild>
            <w:div w:id="519898805">
              <w:marLeft w:val="0"/>
              <w:marRight w:val="0"/>
              <w:marTop w:val="0"/>
              <w:marBottom w:val="0"/>
              <w:divBdr>
                <w:top w:val="none" w:sz="0" w:space="0" w:color="auto"/>
                <w:left w:val="none" w:sz="0" w:space="0" w:color="auto"/>
                <w:bottom w:val="none" w:sz="0" w:space="0" w:color="auto"/>
                <w:right w:val="none" w:sz="0" w:space="0" w:color="auto"/>
              </w:divBdr>
            </w:div>
          </w:divsChild>
        </w:div>
        <w:div w:id="1141578164">
          <w:marLeft w:val="0"/>
          <w:marRight w:val="0"/>
          <w:marTop w:val="0"/>
          <w:marBottom w:val="0"/>
          <w:divBdr>
            <w:top w:val="none" w:sz="0" w:space="0" w:color="auto"/>
            <w:left w:val="none" w:sz="0" w:space="0" w:color="auto"/>
            <w:bottom w:val="none" w:sz="0" w:space="0" w:color="auto"/>
            <w:right w:val="none" w:sz="0" w:space="0" w:color="auto"/>
          </w:divBdr>
          <w:divsChild>
            <w:div w:id="1581408124">
              <w:marLeft w:val="0"/>
              <w:marRight w:val="0"/>
              <w:marTop w:val="0"/>
              <w:marBottom w:val="0"/>
              <w:divBdr>
                <w:top w:val="none" w:sz="0" w:space="0" w:color="auto"/>
                <w:left w:val="none" w:sz="0" w:space="0" w:color="auto"/>
                <w:bottom w:val="none" w:sz="0" w:space="0" w:color="auto"/>
                <w:right w:val="none" w:sz="0" w:space="0" w:color="auto"/>
              </w:divBdr>
            </w:div>
          </w:divsChild>
        </w:div>
        <w:div w:id="1623920597">
          <w:marLeft w:val="0"/>
          <w:marRight w:val="0"/>
          <w:marTop w:val="0"/>
          <w:marBottom w:val="0"/>
          <w:divBdr>
            <w:top w:val="none" w:sz="0" w:space="0" w:color="auto"/>
            <w:left w:val="none" w:sz="0" w:space="0" w:color="auto"/>
            <w:bottom w:val="none" w:sz="0" w:space="0" w:color="auto"/>
            <w:right w:val="none" w:sz="0" w:space="0" w:color="auto"/>
          </w:divBdr>
          <w:divsChild>
            <w:div w:id="274406541">
              <w:marLeft w:val="0"/>
              <w:marRight w:val="0"/>
              <w:marTop w:val="0"/>
              <w:marBottom w:val="0"/>
              <w:divBdr>
                <w:top w:val="none" w:sz="0" w:space="0" w:color="auto"/>
                <w:left w:val="none" w:sz="0" w:space="0" w:color="auto"/>
                <w:bottom w:val="none" w:sz="0" w:space="0" w:color="auto"/>
                <w:right w:val="none" w:sz="0" w:space="0" w:color="auto"/>
              </w:divBdr>
            </w:div>
          </w:divsChild>
        </w:div>
        <w:div w:id="1030685692">
          <w:marLeft w:val="0"/>
          <w:marRight w:val="0"/>
          <w:marTop w:val="0"/>
          <w:marBottom w:val="0"/>
          <w:divBdr>
            <w:top w:val="none" w:sz="0" w:space="0" w:color="auto"/>
            <w:left w:val="none" w:sz="0" w:space="0" w:color="auto"/>
            <w:bottom w:val="none" w:sz="0" w:space="0" w:color="auto"/>
            <w:right w:val="none" w:sz="0" w:space="0" w:color="auto"/>
          </w:divBdr>
          <w:divsChild>
            <w:div w:id="1585260388">
              <w:marLeft w:val="0"/>
              <w:marRight w:val="0"/>
              <w:marTop w:val="0"/>
              <w:marBottom w:val="0"/>
              <w:divBdr>
                <w:top w:val="none" w:sz="0" w:space="0" w:color="auto"/>
                <w:left w:val="none" w:sz="0" w:space="0" w:color="auto"/>
                <w:bottom w:val="none" w:sz="0" w:space="0" w:color="auto"/>
                <w:right w:val="none" w:sz="0" w:space="0" w:color="auto"/>
              </w:divBdr>
            </w:div>
          </w:divsChild>
        </w:div>
        <w:div w:id="2089107718">
          <w:marLeft w:val="0"/>
          <w:marRight w:val="0"/>
          <w:marTop w:val="0"/>
          <w:marBottom w:val="0"/>
          <w:divBdr>
            <w:top w:val="none" w:sz="0" w:space="0" w:color="auto"/>
            <w:left w:val="none" w:sz="0" w:space="0" w:color="auto"/>
            <w:bottom w:val="none" w:sz="0" w:space="0" w:color="auto"/>
            <w:right w:val="none" w:sz="0" w:space="0" w:color="auto"/>
          </w:divBdr>
          <w:divsChild>
            <w:div w:id="1419985658">
              <w:marLeft w:val="0"/>
              <w:marRight w:val="0"/>
              <w:marTop w:val="0"/>
              <w:marBottom w:val="0"/>
              <w:divBdr>
                <w:top w:val="none" w:sz="0" w:space="0" w:color="auto"/>
                <w:left w:val="none" w:sz="0" w:space="0" w:color="auto"/>
                <w:bottom w:val="none" w:sz="0" w:space="0" w:color="auto"/>
                <w:right w:val="none" w:sz="0" w:space="0" w:color="auto"/>
              </w:divBdr>
            </w:div>
          </w:divsChild>
        </w:div>
        <w:div w:id="32771748">
          <w:marLeft w:val="0"/>
          <w:marRight w:val="0"/>
          <w:marTop w:val="0"/>
          <w:marBottom w:val="0"/>
          <w:divBdr>
            <w:top w:val="none" w:sz="0" w:space="0" w:color="auto"/>
            <w:left w:val="none" w:sz="0" w:space="0" w:color="auto"/>
            <w:bottom w:val="none" w:sz="0" w:space="0" w:color="auto"/>
            <w:right w:val="none" w:sz="0" w:space="0" w:color="auto"/>
          </w:divBdr>
          <w:divsChild>
            <w:div w:id="545990879">
              <w:marLeft w:val="0"/>
              <w:marRight w:val="0"/>
              <w:marTop w:val="0"/>
              <w:marBottom w:val="0"/>
              <w:divBdr>
                <w:top w:val="none" w:sz="0" w:space="0" w:color="auto"/>
                <w:left w:val="none" w:sz="0" w:space="0" w:color="auto"/>
                <w:bottom w:val="none" w:sz="0" w:space="0" w:color="auto"/>
                <w:right w:val="none" w:sz="0" w:space="0" w:color="auto"/>
              </w:divBdr>
            </w:div>
          </w:divsChild>
        </w:div>
        <w:div w:id="1358895728">
          <w:marLeft w:val="0"/>
          <w:marRight w:val="0"/>
          <w:marTop w:val="0"/>
          <w:marBottom w:val="0"/>
          <w:divBdr>
            <w:top w:val="none" w:sz="0" w:space="0" w:color="auto"/>
            <w:left w:val="none" w:sz="0" w:space="0" w:color="auto"/>
            <w:bottom w:val="none" w:sz="0" w:space="0" w:color="auto"/>
            <w:right w:val="none" w:sz="0" w:space="0" w:color="auto"/>
          </w:divBdr>
          <w:divsChild>
            <w:div w:id="945888467">
              <w:marLeft w:val="0"/>
              <w:marRight w:val="0"/>
              <w:marTop w:val="0"/>
              <w:marBottom w:val="0"/>
              <w:divBdr>
                <w:top w:val="none" w:sz="0" w:space="0" w:color="auto"/>
                <w:left w:val="none" w:sz="0" w:space="0" w:color="auto"/>
                <w:bottom w:val="none" w:sz="0" w:space="0" w:color="auto"/>
                <w:right w:val="none" w:sz="0" w:space="0" w:color="auto"/>
              </w:divBdr>
            </w:div>
          </w:divsChild>
        </w:div>
        <w:div w:id="832837603">
          <w:marLeft w:val="0"/>
          <w:marRight w:val="0"/>
          <w:marTop w:val="0"/>
          <w:marBottom w:val="0"/>
          <w:divBdr>
            <w:top w:val="none" w:sz="0" w:space="0" w:color="auto"/>
            <w:left w:val="none" w:sz="0" w:space="0" w:color="auto"/>
            <w:bottom w:val="none" w:sz="0" w:space="0" w:color="auto"/>
            <w:right w:val="none" w:sz="0" w:space="0" w:color="auto"/>
          </w:divBdr>
          <w:divsChild>
            <w:div w:id="1397122163">
              <w:marLeft w:val="0"/>
              <w:marRight w:val="0"/>
              <w:marTop w:val="0"/>
              <w:marBottom w:val="0"/>
              <w:divBdr>
                <w:top w:val="none" w:sz="0" w:space="0" w:color="auto"/>
                <w:left w:val="none" w:sz="0" w:space="0" w:color="auto"/>
                <w:bottom w:val="none" w:sz="0" w:space="0" w:color="auto"/>
                <w:right w:val="none" w:sz="0" w:space="0" w:color="auto"/>
              </w:divBdr>
            </w:div>
          </w:divsChild>
        </w:div>
        <w:div w:id="1095245999">
          <w:marLeft w:val="0"/>
          <w:marRight w:val="0"/>
          <w:marTop w:val="0"/>
          <w:marBottom w:val="0"/>
          <w:divBdr>
            <w:top w:val="none" w:sz="0" w:space="0" w:color="auto"/>
            <w:left w:val="none" w:sz="0" w:space="0" w:color="auto"/>
            <w:bottom w:val="none" w:sz="0" w:space="0" w:color="auto"/>
            <w:right w:val="none" w:sz="0" w:space="0" w:color="auto"/>
          </w:divBdr>
          <w:divsChild>
            <w:div w:id="2107341988">
              <w:marLeft w:val="0"/>
              <w:marRight w:val="0"/>
              <w:marTop w:val="0"/>
              <w:marBottom w:val="0"/>
              <w:divBdr>
                <w:top w:val="none" w:sz="0" w:space="0" w:color="auto"/>
                <w:left w:val="none" w:sz="0" w:space="0" w:color="auto"/>
                <w:bottom w:val="none" w:sz="0" w:space="0" w:color="auto"/>
                <w:right w:val="none" w:sz="0" w:space="0" w:color="auto"/>
              </w:divBdr>
            </w:div>
          </w:divsChild>
        </w:div>
        <w:div w:id="1432319656">
          <w:marLeft w:val="0"/>
          <w:marRight w:val="0"/>
          <w:marTop w:val="0"/>
          <w:marBottom w:val="0"/>
          <w:divBdr>
            <w:top w:val="none" w:sz="0" w:space="0" w:color="auto"/>
            <w:left w:val="none" w:sz="0" w:space="0" w:color="auto"/>
            <w:bottom w:val="none" w:sz="0" w:space="0" w:color="auto"/>
            <w:right w:val="none" w:sz="0" w:space="0" w:color="auto"/>
          </w:divBdr>
          <w:divsChild>
            <w:div w:id="2035039735">
              <w:marLeft w:val="0"/>
              <w:marRight w:val="0"/>
              <w:marTop w:val="0"/>
              <w:marBottom w:val="0"/>
              <w:divBdr>
                <w:top w:val="none" w:sz="0" w:space="0" w:color="auto"/>
                <w:left w:val="none" w:sz="0" w:space="0" w:color="auto"/>
                <w:bottom w:val="none" w:sz="0" w:space="0" w:color="auto"/>
                <w:right w:val="none" w:sz="0" w:space="0" w:color="auto"/>
              </w:divBdr>
            </w:div>
          </w:divsChild>
        </w:div>
        <w:div w:id="874585799">
          <w:marLeft w:val="0"/>
          <w:marRight w:val="0"/>
          <w:marTop w:val="0"/>
          <w:marBottom w:val="0"/>
          <w:divBdr>
            <w:top w:val="none" w:sz="0" w:space="0" w:color="auto"/>
            <w:left w:val="none" w:sz="0" w:space="0" w:color="auto"/>
            <w:bottom w:val="none" w:sz="0" w:space="0" w:color="auto"/>
            <w:right w:val="none" w:sz="0" w:space="0" w:color="auto"/>
          </w:divBdr>
          <w:divsChild>
            <w:div w:id="691342138">
              <w:marLeft w:val="0"/>
              <w:marRight w:val="0"/>
              <w:marTop w:val="0"/>
              <w:marBottom w:val="0"/>
              <w:divBdr>
                <w:top w:val="none" w:sz="0" w:space="0" w:color="auto"/>
                <w:left w:val="none" w:sz="0" w:space="0" w:color="auto"/>
                <w:bottom w:val="none" w:sz="0" w:space="0" w:color="auto"/>
                <w:right w:val="none" w:sz="0" w:space="0" w:color="auto"/>
              </w:divBdr>
            </w:div>
          </w:divsChild>
        </w:div>
        <w:div w:id="133719592">
          <w:marLeft w:val="0"/>
          <w:marRight w:val="0"/>
          <w:marTop w:val="0"/>
          <w:marBottom w:val="0"/>
          <w:divBdr>
            <w:top w:val="none" w:sz="0" w:space="0" w:color="auto"/>
            <w:left w:val="none" w:sz="0" w:space="0" w:color="auto"/>
            <w:bottom w:val="none" w:sz="0" w:space="0" w:color="auto"/>
            <w:right w:val="none" w:sz="0" w:space="0" w:color="auto"/>
          </w:divBdr>
          <w:divsChild>
            <w:div w:id="1165625795">
              <w:marLeft w:val="0"/>
              <w:marRight w:val="0"/>
              <w:marTop w:val="0"/>
              <w:marBottom w:val="0"/>
              <w:divBdr>
                <w:top w:val="none" w:sz="0" w:space="0" w:color="auto"/>
                <w:left w:val="none" w:sz="0" w:space="0" w:color="auto"/>
                <w:bottom w:val="none" w:sz="0" w:space="0" w:color="auto"/>
                <w:right w:val="none" w:sz="0" w:space="0" w:color="auto"/>
              </w:divBdr>
            </w:div>
          </w:divsChild>
        </w:div>
        <w:div w:id="511187141">
          <w:marLeft w:val="0"/>
          <w:marRight w:val="0"/>
          <w:marTop w:val="0"/>
          <w:marBottom w:val="0"/>
          <w:divBdr>
            <w:top w:val="none" w:sz="0" w:space="0" w:color="auto"/>
            <w:left w:val="none" w:sz="0" w:space="0" w:color="auto"/>
            <w:bottom w:val="none" w:sz="0" w:space="0" w:color="auto"/>
            <w:right w:val="none" w:sz="0" w:space="0" w:color="auto"/>
          </w:divBdr>
          <w:divsChild>
            <w:div w:id="669991317">
              <w:marLeft w:val="0"/>
              <w:marRight w:val="0"/>
              <w:marTop w:val="0"/>
              <w:marBottom w:val="0"/>
              <w:divBdr>
                <w:top w:val="none" w:sz="0" w:space="0" w:color="auto"/>
                <w:left w:val="none" w:sz="0" w:space="0" w:color="auto"/>
                <w:bottom w:val="none" w:sz="0" w:space="0" w:color="auto"/>
                <w:right w:val="none" w:sz="0" w:space="0" w:color="auto"/>
              </w:divBdr>
            </w:div>
          </w:divsChild>
        </w:div>
        <w:div w:id="976497804">
          <w:marLeft w:val="0"/>
          <w:marRight w:val="0"/>
          <w:marTop w:val="0"/>
          <w:marBottom w:val="0"/>
          <w:divBdr>
            <w:top w:val="none" w:sz="0" w:space="0" w:color="auto"/>
            <w:left w:val="none" w:sz="0" w:space="0" w:color="auto"/>
            <w:bottom w:val="none" w:sz="0" w:space="0" w:color="auto"/>
            <w:right w:val="none" w:sz="0" w:space="0" w:color="auto"/>
          </w:divBdr>
          <w:divsChild>
            <w:div w:id="1559051059">
              <w:marLeft w:val="0"/>
              <w:marRight w:val="0"/>
              <w:marTop w:val="0"/>
              <w:marBottom w:val="0"/>
              <w:divBdr>
                <w:top w:val="none" w:sz="0" w:space="0" w:color="auto"/>
                <w:left w:val="none" w:sz="0" w:space="0" w:color="auto"/>
                <w:bottom w:val="none" w:sz="0" w:space="0" w:color="auto"/>
                <w:right w:val="none" w:sz="0" w:space="0" w:color="auto"/>
              </w:divBdr>
            </w:div>
          </w:divsChild>
        </w:div>
        <w:div w:id="308635792">
          <w:marLeft w:val="0"/>
          <w:marRight w:val="0"/>
          <w:marTop w:val="0"/>
          <w:marBottom w:val="0"/>
          <w:divBdr>
            <w:top w:val="none" w:sz="0" w:space="0" w:color="auto"/>
            <w:left w:val="none" w:sz="0" w:space="0" w:color="auto"/>
            <w:bottom w:val="none" w:sz="0" w:space="0" w:color="auto"/>
            <w:right w:val="none" w:sz="0" w:space="0" w:color="auto"/>
          </w:divBdr>
          <w:divsChild>
            <w:div w:id="338435745">
              <w:marLeft w:val="0"/>
              <w:marRight w:val="0"/>
              <w:marTop w:val="0"/>
              <w:marBottom w:val="0"/>
              <w:divBdr>
                <w:top w:val="none" w:sz="0" w:space="0" w:color="auto"/>
                <w:left w:val="none" w:sz="0" w:space="0" w:color="auto"/>
                <w:bottom w:val="none" w:sz="0" w:space="0" w:color="auto"/>
                <w:right w:val="none" w:sz="0" w:space="0" w:color="auto"/>
              </w:divBdr>
            </w:div>
          </w:divsChild>
        </w:div>
        <w:div w:id="2102793831">
          <w:marLeft w:val="0"/>
          <w:marRight w:val="0"/>
          <w:marTop w:val="0"/>
          <w:marBottom w:val="0"/>
          <w:divBdr>
            <w:top w:val="none" w:sz="0" w:space="0" w:color="auto"/>
            <w:left w:val="none" w:sz="0" w:space="0" w:color="auto"/>
            <w:bottom w:val="none" w:sz="0" w:space="0" w:color="auto"/>
            <w:right w:val="none" w:sz="0" w:space="0" w:color="auto"/>
          </w:divBdr>
          <w:divsChild>
            <w:div w:id="302391879">
              <w:marLeft w:val="0"/>
              <w:marRight w:val="0"/>
              <w:marTop w:val="0"/>
              <w:marBottom w:val="0"/>
              <w:divBdr>
                <w:top w:val="none" w:sz="0" w:space="0" w:color="auto"/>
                <w:left w:val="none" w:sz="0" w:space="0" w:color="auto"/>
                <w:bottom w:val="none" w:sz="0" w:space="0" w:color="auto"/>
                <w:right w:val="none" w:sz="0" w:space="0" w:color="auto"/>
              </w:divBdr>
            </w:div>
          </w:divsChild>
        </w:div>
        <w:div w:id="1019357577">
          <w:marLeft w:val="0"/>
          <w:marRight w:val="0"/>
          <w:marTop w:val="0"/>
          <w:marBottom w:val="0"/>
          <w:divBdr>
            <w:top w:val="none" w:sz="0" w:space="0" w:color="auto"/>
            <w:left w:val="none" w:sz="0" w:space="0" w:color="auto"/>
            <w:bottom w:val="none" w:sz="0" w:space="0" w:color="auto"/>
            <w:right w:val="none" w:sz="0" w:space="0" w:color="auto"/>
          </w:divBdr>
          <w:divsChild>
            <w:div w:id="1856655033">
              <w:marLeft w:val="0"/>
              <w:marRight w:val="0"/>
              <w:marTop w:val="0"/>
              <w:marBottom w:val="0"/>
              <w:divBdr>
                <w:top w:val="none" w:sz="0" w:space="0" w:color="auto"/>
                <w:left w:val="none" w:sz="0" w:space="0" w:color="auto"/>
                <w:bottom w:val="none" w:sz="0" w:space="0" w:color="auto"/>
                <w:right w:val="none" w:sz="0" w:space="0" w:color="auto"/>
              </w:divBdr>
            </w:div>
          </w:divsChild>
        </w:div>
        <w:div w:id="461927163">
          <w:marLeft w:val="0"/>
          <w:marRight w:val="0"/>
          <w:marTop w:val="0"/>
          <w:marBottom w:val="0"/>
          <w:divBdr>
            <w:top w:val="none" w:sz="0" w:space="0" w:color="auto"/>
            <w:left w:val="none" w:sz="0" w:space="0" w:color="auto"/>
            <w:bottom w:val="none" w:sz="0" w:space="0" w:color="auto"/>
            <w:right w:val="none" w:sz="0" w:space="0" w:color="auto"/>
          </w:divBdr>
          <w:divsChild>
            <w:div w:id="2046371983">
              <w:marLeft w:val="0"/>
              <w:marRight w:val="0"/>
              <w:marTop w:val="0"/>
              <w:marBottom w:val="0"/>
              <w:divBdr>
                <w:top w:val="none" w:sz="0" w:space="0" w:color="auto"/>
                <w:left w:val="none" w:sz="0" w:space="0" w:color="auto"/>
                <w:bottom w:val="none" w:sz="0" w:space="0" w:color="auto"/>
                <w:right w:val="none" w:sz="0" w:space="0" w:color="auto"/>
              </w:divBdr>
            </w:div>
          </w:divsChild>
        </w:div>
        <w:div w:id="1842499165">
          <w:marLeft w:val="0"/>
          <w:marRight w:val="0"/>
          <w:marTop w:val="0"/>
          <w:marBottom w:val="0"/>
          <w:divBdr>
            <w:top w:val="none" w:sz="0" w:space="0" w:color="auto"/>
            <w:left w:val="none" w:sz="0" w:space="0" w:color="auto"/>
            <w:bottom w:val="none" w:sz="0" w:space="0" w:color="auto"/>
            <w:right w:val="none" w:sz="0" w:space="0" w:color="auto"/>
          </w:divBdr>
          <w:divsChild>
            <w:div w:id="929118421">
              <w:marLeft w:val="0"/>
              <w:marRight w:val="0"/>
              <w:marTop w:val="0"/>
              <w:marBottom w:val="0"/>
              <w:divBdr>
                <w:top w:val="none" w:sz="0" w:space="0" w:color="auto"/>
                <w:left w:val="none" w:sz="0" w:space="0" w:color="auto"/>
                <w:bottom w:val="none" w:sz="0" w:space="0" w:color="auto"/>
                <w:right w:val="none" w:sz="0" w:space="0" w:color="auto"/>
              </w:divBdr>
            </w:div>
          </w:divsChild>
        </w:div>
        <w:div w:id="224486662">
          <w:marLeft w:val="0"/>
          <w:marRight w:val="0"/>
          <w:marTop w:val="0"/>
          <w:marBottom w:val="0"/>
          <w:divBdr>
            <w:top w:val="none" w:sz="0" w:space="0" w:color="auto"/>
            <w:left w:val="none" w:sz="0" w:space="0" w:color="auto"/>
            <w:bottom w:val="none" w:sz="0" w:space="0" w:color="auto"/>
            <w:right w:val="none" w:sz="0" w:space="0" w:color="auto"/>
          </w:divBdr>
          <w:divsChild>
            <w:div w:id="1969237923">
              <w:marLeft w:val="0"/>
              <w:marRight w:val="0"/>
              <w:marTop w:val="0"/>
              <w:marBottom w:val="0"/>
              <w:divBdr>
                <w:top w:val="none" w:sz="0" w:space="0" w:color="auto"/>
                <w:left w:val="none" w:sz="0" w:space="0" w:color="auto"/>
                <w:bottom w:val="none" w:sz="0" w:space="0" w:color="auto"/>
                <w:right w:val="none" w:sz="0" w:space="0" w:color="auto"/>
              </w:divBdr>
            </w:div>
          </w:divsChild>
        </w:div>
        <w:div w:id="144245089">
          <w:marLeft w:val="0"/>
          <w:marRight w:val="0"/>
          <w:marTop w:val="0"/>
          <w:marBottom w:val="0"/>
          <w:divBdr>
            <w:top w:val="none" w:sz="0" w:space="0" w:color="auto"/>
            <w:left w:val="none" w:sz="0" w:space="0" w:color="auto"/>
            <w:bottom w:val="none" w:sz="0" w:space="0" w:color="auto"/>
            <w:right w:val="none" w:sz="0" w:space="0" w:color="auto"/>
          </w:divBdr>
          <w:divsChild>
            <w:div w:id="957443547">
              <w:marLeft w:val="0"/>
              <w:marRight w:val="0"/>
              <w:marTop w:val="0"/>
              <w:marBottom w:val="0"/>
              <w:divBdr>
                <w:top w:val="none" w:sz="0" w:space="0" w:color="auto"/>
                <w:left w:val="none" w:sz="0" w:space="0" w:color="auto"/>
                <w:bottom w:val="none" w:sz="0" w:space="0" w:color="auto"/>
                <w:right w:val="none" w:sz="0" w:space="0" w:color="auto"/>
              </w:divBdr>
            </w:div>
          </w:divsChild>
        </w:div>
        <w:div w:id="1128812920">
          <w:marLeft w:val="0"/>
          <w:marRight w:val="0"/>
          <w:marTop w:val="0"/>
          <w:marBottom w:val="0"/>
          <w:divBdr>
            <w:top w:val="none" w:sz="0" w:space="0" w:color="auto"/>
            <w:left w:val="none" w:sz="0" w:space="0" w:color="auto"/>
            <w:bottom w:val="none" w:sz="0" w:space="0" w:color="auto"/>
            <w:right w:val="none" w:sz="0" w:space="0" w:color="auto"/>
          </w:divBdr>
          <w:divsChild>
            <w:div w:id="4478954">
              <w:marLeft w:val="0"/>
              <w:marRight w:val="0"/>
              <w:marTop w:val="0"/>
              <w:marBottom w:val="0"/>
              <w:divBdr>
                <w:top w:val="none" w:sz="0" w:space="0" w:color="auto"/>
                <w:left w:val="none" w:sz="0" w:space="0" w:color="auto"/>
                <w:bottom w:val="none" w:sz="0" w:space="0" w:color="auto"/>
                <w:right w:val="none" w:sz="0" w:space="0" w:color="auto"/>
              </w:divBdr>
            </w:div>
          </w:divsChild>
        </w:div>
        <w:div w:id="1837764032">
          <w:marLeft w:val="0"/>
          <w:marRight w:val="0"/>
          <w:marTop w:val="0"/>
          <w:marBottom w:val="0"/>
          <w:divBdr>
            <w:top w:val="none" w:sz="0" w:space="0" w:color="auto"/>
            <w:left w:val="none" w:sz="0" w:space="0" w:color="auto"/>
            <w:bottom w:val="none" w:sz="0" w:space="0" w:color="auto"/>
            <w:right w:val="none" w:sz="0" w:space="0" w:color="auto"/>
          </w:divBdr>
          <w:divsChild>
            <w:div w:id="255938658">
              <w:marLeft w:val="0"/>
              <w:marRight w:val="0"/>
              <w:marTop w:val="0"/>
              <w:marBottom w:val="0"/>
              <w:divBdr>
                <w:top w:val="none" w:sz="0" w:space="0" w:color="auto"/>
                <w:left w:val="none" w:sz="0" w:space="0" w:color="auto"/>
                <w:bottom w:val="none" w:sz="0" w:space="0" w:color="auto"/>
                <w:right w:val="none" w:sz="0" w:space="0" w:color="auto"/>
              </w:divBdr>
            </w:div>
          </w:divsChild>
        </w:div>
        <w:div w:id="382558031">
          <w:marLeft w:val="0"/>
          <w:marRight w:val="0"/>
          <w:marTop w:val="0"/>
          <w:marBottom w:val="0"/>
          <w:divBdr>
            <w:top w:val="none" w:sz="0" w:space="0" w:color="auto"/>
            <w:left w:val="none" w:sz="0" w:space="0" w:color="auto"/>
            <w:bottom w:val="none" w:sz="0" w:space="0" w:color="auto"/>
            <w:right w:val="none" w:sz="0" w:space="0" w:color="auto"/>
          </w:divBdr>
          <w:divsChild>
            <w:div w:id="410587811">
              <w:marLeft w:val="0"/>
              <w:marRight w:val="0"/>
              <w:marTop w:val="0"/>
              <w:marBottom w:val="0"/>
              <w:divBdr>
                <w:top w:val="none" w:sz="0" w:space="0" w:color="auto"/>
                <w:left w:val="none" w:sz="0" w:space="0" w:color="auto"/>
                <w:bottom w:val="none" w:sz="0" w:space="0" w:color="auto"/>
                <w:right w:val="none" w:sz="0" w:space="0" w:color="auto"/>
              </w:divBdr>
            </w:div>
          </w:divsChild>
        </w:div>
        <w:div w:id="843206671">
          <w:marLeft w:val="0"/>
          <w:marRight w:val="0"/>
          <w:marTop w:val="0"/>
          <w:marBottom w:val="0"/>
          <w:divBdr>
            <w:top w:val="none" w:sz="0" w:space="0" w:color="auto"/>
            <w:left w:val="none" w:sz="0" w:space="0" w:color="auto"/>
            <w:bottom w:val="none" w:sz="0" w:space="0" w:color="auto"/>
            <w:right w:val="none" w:sz="0" w:space="0" w:color="auto"/>
          </w:divBdr>
          <w:divsChild>
            <w:div w:id="1869947941">
              <w:marLeft w:val="0"/>
              <w:marRight w:val="0"/>
              <w:marTop w:val="0"/>
              <w:marBottom w:val="0"/>
              <w:divBdr>
                <w:top w:val="none" w:sz="0" w:space="0" w:color="auto"/>
                <w:left w:val="none" w:sz="0" w:space="0" w:color="auto"/>
                <w:bottom w:val="none" w:sz="0" w:space="0" w:color="auto"/>
                <w:right w:val="none" w:sz="0" w:space="0" w:color="auto"/>
              </w:divBdr>
            </w:div>
          </w:divsChild>
        </w:div>
        <w:div w:id="718675519">
          <w:marLeft w:val="0"/>
          <w:marRight w:val="0"/>
          <w:marTop w:val="0"/>
          <w:marBottom w:val="0"/>
          <w:divBdr>
            <w:top w:val="none" w:sz="0" w:space="0" w:color="auto"/>
            <w:left w:val="none" w:sz="0" w:space="0" w:color="auto"/>
            <w:bottom w:val="none" w:sz="0" w:space="0" w:color="auto"/>
            <w:right w:val="none" w:sz="0" w:space="0" w:color="auto"/>
          </w:divBdr>
          <w:divsChild>
            <w:div w:id="1950776290">
              <w:marLeft w:val="0"/>
              <w:marRight w:val="0"/>
              <w:marTop w:val="0"/>
              <w:marBottom w:val="0"/>
              <w:divBdr>
                <w:top w:val="none" w:sz="0" w:space="0" w:color="auto"/>
                <w:left w:val="none" w:sz="0" w:space="0" w:color="auto"/>
                <w:bottom w:val="none" w:sz="0" w:space="0" w:color="auto"/>
                <w:right w:val="none" w:sz="0" w:space="0" w:color="auto"/>
              </w:divBdr>
            </w:div>
          </w:divsChild>
        </w:div>
        <w:div w:id="788090186">
          <w:marLeft w:val="0"/>
          <w:marRight w:val="0"/>
          <w:marTop w:val="0"/>
          <w:marBottom w:val="0"/>
          <w:divBdr>
            <w:top w:val="none" w:sz="0" w:space="0" w:color="auto"/>
            <w:left w:val="none" w:sz="0" w:space="0" w:color="auto"/>
            <w:bottom w:val="none" w:sz="0" w:space="0" w:color="auto"/>
            <w:right w:val="none" w:sz="0" w:space="0" w:color="auto"/>
          </w:divBdr>
          <w:divsChild>
            <w:div w:id="2052655639">
              <w:marLeft w:val="0"/>
              <w:marRight w:val="0"/>
              <w:marTop w:val="0"/>
              <w:marBottom w:val="0"/>
              <w:divBdr>
                <w:top w:val="none" w:sz="0" w:space="0" w:color="auto"/>
                <w:left w:val="none" w:sz="0" w:space="0" w:color="auto"/>
                <w:bottom w:val="none" w:sz="0" w:space="0" w:color="auto"/>
                <w:right w:val="none" w:sz="0" w:space="0" w:color="auto"/>
              </w:divBdr>
            </w:div>
          </w:divsChild>
        </w:div>
        <w:div w:id="1343437060">
          <w:marLeft w:val="0"/>
          <w:marRight w:val="0"/>
          <w:marTop w:val="0"/>
          <w:marBottom w:val="0"/>
          <w:divBdr>
            <w:top w:val="none" w:sz="0" w:space="0" w:color="auto"/>
            <w:left w:val="none" w:sz="0" w:space="0" w:color="auto"/>
            <w:bottom w:val="none" w:sz="0" w:space="0" w:color="auto"/>
            <w:right w:val="none" w:sz="0" w:space="0" w:color="auto"/>
          </w:divBdr>
          <w:divsChild>
            <w:div w:id="1028290057">
              <w:marLeft w:val="0"/>
              <w:marRight w:val="0"/>
              <w:marTop w:val="0"/>
              <w:marBottom w:val="0"/>
              <w:divBdr>
                <w:top w:val="none" w:sz="0" w:space="0" w:color="auto"/>
                <w:left w:val="none" w:sz="0" w:space="0" w:color="auto"/>
                <w:bottom w:val="none" w:sz="0" w:space="0" w:color="auto"/>
                <w:right w:val="none" w:sz="0" w:space="0" w:color="auto"/>
              </w:divBdr>
            </w:div>
          </w:divsChild>
        </w:div>
        <w:div w:id="568731142">
          <w:marLeft w:val="0"/>
          <w:marRight w:val="0"/>
          <w:marTop w:val="0"/>
          <w:marBottom w:val="0"/>
          <w:divBdr>
            <w:top w:val="none" w:sz="0" w:space="0" w:color="auto"/>
            <w:left w:val="none" w:sz="0" w:space="0" w:color="auto"/>
            <w:bottom w:val="none" w:sz="0" w:space="0" w:color="auto"/>
            <w:right w:val="none" w:sz="0" w:space="0" w:color="auto"/>
          </w:divBdr>
          <w:divsChild>
            <w:div w:id="2042315902">
              <w:marLeft w:val="0"/>
              <w:marRight w:val="0"/>
              <w:marTop w:val="0"/>
              <w:marBottom w:val="0"/>
              <w:divBdr>
                <w:top w:val="none" w:sz="0" w:space="0" w:color="auto"/>
                <w:left w:val="none" w:sz="0" w:space="0" w:color="auto"/>
                <w:bottom w:val="none" w:sz="0" w:space="0" w:color="auto"/>
                <w:right w:val="none" w:sz="0" w:space="0" w:color="auto"/>
              </w:divBdr>
            </w:div>
          </w:divsChild>
        </w:div>
        <w:div w:id="881281808">
          <w:marLeft w:val="0"/>
          <w:marRight w:val="0"/>
          <w:marTop w:val="0"/>
          <w:marBottom w:val="0"/>
          <w:divBdr>
            <w:top w:val="none" w:sz="0" w:space="0" w:color="auto"/>
            <w:left w:val="none" w:sz="0" w:space="0" w:color="auto"/>
            <w:bottom w:val="none" w:sz="0" w:space="0" w:color="auto"/>
            <w:right w:val="none" w:sz="0" w:space="0" w:color="auto"/>
          </w:divBdr>
          <w:divsChild>
            <w:div w:id="1414428315">
              <w:marLeft w:val="0"/>
              <w:marRight w:val="0"/>
              <w:marTop w:val="0"/>
              <w:marBottom w:val="0"/>
              <w:divBdr>
                <w:top w:val="none" w:sz="0" w:space="0" w:color="auto"/>
                <w:left w:val="none" w:sz="0" w:space="0" w:color="auto"/>
                <w:bottom w:val="none" w:sz="0" w:space="0" w:color="auto"/>
                <w:right w:val="none" w:sz="0" w:space="0" w:color="auto"/>
              </w:divBdr>
            </w:div>
          </w:divsChild>
        </w:div>
        <w:div w:id="879245918">
          <w:marLeft w:val="0"/>
          <w:marRight w:val="0"/>
          <w:marTop w:val="0"/>
          <w:marBottom w:val="0"/>
          <w:divBdr>
            <w:top w:val="none" w:sz="0" w:space="0" w:color="auto"/>
            <w:left w:val="none" w:sz="0" w:space="0" w:color="auto"/>
            <w:bottom w:val="none" w:sz="0" w:space="0" w:color="auto"/>
            <w:right w:val="none" w:sz="0" w:space="0" w:color="auto"/>
          </w:divBdr>
          <w:divsChild>
            <w:div w:id="928002253">
              <w:marLeft w:val="0"/>
              <w:marRight w:val="0"/>
              <w:marTop w:val="0"/>
              <w:marBottom w:val="0"/>
              <w:divBdr>
                <w:top w:val="none" w:sz="0" w:space="0" w:color="auto"/>
                <w:left w:val="none" w:sz="0" w:space="0" w:color="auto"/>
                <w:bottom w:val="none" w:sz="0" w:space="0" w:color="auto"/>
                <w:right w:val="none" w:sz="0" w:space="0" w:color="auto"/>
              </w:divBdr>
            </w:div>
          </w:divsChild>
        </w:div>
        <w:div w:id="973870571">
          <w:marLeft w:val="0"/>
          <w:marRight w:val="0"/>
          <w:marTop w:val="0"/>
          <w:marBottom w:val="0"/>
          <w:divBdr>
            <w:top w:val="none" w:sz="0" w:space="0" w:color="auto"/>
            <w:left w:val="none" w:sz="0" w:space="0" w:color="auto"/>
            <w:bottom w:val="none" w:sz="0" w:space="0" w:color="auto"/>
            <w:right w:val="none" w:sz="0" w:space="0" w:color="auto"/>
          </w:divBdr>
          <w:divsChild>
            <w:div w:id="1385444027">
              <w:marLeft w:val="0"/>
              <w:marRight w:val="0"/>
              <w:marTop w:val="0"/>
              <w:marBottom w:val="0"/>
              <w:divBdr>
                <w:top w:val="none" w:sz="0" w:space="0" w:color="auto"/>
                <w:left w:val="none" w:sz="0" w:space="0" w:color="auto"/>
                <w:bottom w:val="none" w:sz="0" w:space="0" w:color="auto"/>
                <w:right w:val="none" w:sz="0" w:space="0" w:color="auto"/>
              </w:divBdr>
            </w:div>
          </w:divsChild>
        </w:div>
        <w:div w:id="1292709089">
          <w:marLeft w:val="0"/>
          <w:marRight w:val="0"/>
          <w:marTop w:val="0"/>
          <w:marBottom w:val="0"/>
          <w:divBdr>
            <w:top w:val="none" w:sz="0" w:space="0" w:color="auto"/>
            <w:left w:val="none" w:sz="0" w:space="0" w:color="auto"/>
            <w:bottom w:val="none" w:sz="0" w:space="0" w:color="auto"/>
            <w:right w:val="none" w:sz="0" w:space="0" w:color="auto"/>
          </w:divBdr>
          <w:divsChild>
            <w:div w:id="1692491401">
              <w:marLeft w:val="0"/>
              <w:marRight w:val="0"/>
              <w:marTop w:val="0"/>
              <w:marBottom w:val="0"/>
              <w:divBdr>
                <w:top w:val="none" w:sz="0" w:space="0" w:color="auto"/>
                <w:left w:val="none" w:sz="0" w:space="0" w:color="auto"/>
                <w:bottom w:val="none" w:sz="0" w:space="0" w:color="auto"/>
                <w:right w:val="none" w:sz="0" w:space="0" w:color="auto"/>
              </w:divBdr>
            </w:div>
          </w:divsChild>
        </w:div>
        <w:div w:id="1843928335">
          <w:marLeft w:val="0"/>
          <w:marRight w:val="0"/>
          <w:marTop w:val="0"/>
          <w:marBottom w:val="0"/>
          <w:divBdr>
            <w:top w:val="none" w:sz="0" w:space="0" w:color="auto"/>
            <w:left w:val="none" w:sz="0" w:space="0" w:color="auto"/>
            <w:bottom w:val="none" w:sz="0" w:space="0" w:color="auto"/>
            <w:right w:val="none" w:sz="0" w:space="0" w:color="auto"/>
          </w:divBdr>
          <w:divsChild>
            <w:div w:id="1013267907">
              <w:marLeft w:val="0"/>
              <w:marRight w:val="0"/>
              <w:marTop w:val="0"/>
              <w:marBottom w:val="0"/>
              <w:divBdr>
                <w:top w:val="none" w:sz="0" w:space="0" w:color="auto"/>
                <w:left w:val="none" w:sz="0" w:space="0" w:color="auto"/>
                <w:bottom w:val="none" w:sz="0" w:space="0" w:color="auto"/>
                <w:right w:val="none" w:sz="0" w:space="0" w:color="auto"/>
              </w:divBdr>
            </w:div>
          </w:divsChild>
        </w:div>
        <w:div w:id="588464938">
          <w:marLeft w:val="0"/>
          <w:marRight w:val="0"/>
          <w:marTop w:val="0"/>
          <w:marBottom w:val="0"/>
          <w:divBdr>
            <w:top w:val="none" w:sz="0" w:space="0" w:color="auto"/>
            <w:left w:val="none" w:sz="0" w:space="0" w:color="auto"/>
            <w:bottom w:val="none" w:sz="0" w:space="0" w:color="auto"/>
            <w:right w:val="none" w:sz="0" w:space="0" w:color="auto"/>
          </w:divBdr>
          <w:divsChild>
            <w:div w:id="1188979830">
              <w:marLeft w:val="0"/>
              <w:marRight w:val="0"/>
              <w:marTop w:val="0"/>
              <w:marBottom w:val="0"/>
              <w:divBdr>
                <w:top w:val="none" w:sz="0" w:space="0" w:color="auto"/>
                <w:left w:val="none" w:sz="0" w:space="0" w:color="auto"/>
                <w:bottom w:val="none" w:sz="0" w:space="0" w:color="auto"/>
                <w:right w:val="none" w:sz="0" w:space="0" w:color="auto"/>
              </w:divBdr>
            </w:div>
          </w:divsChild>
        </w:div>
        <w:div w:id="1541478945">
          <w:marLeft w:val="0"/>
          <w:marRight w:val="0"/>
          <w:marTop w:val="0"/>
          <w:marBottom w:val="0"/>
          <w:divBdr>
            <w:top w:val="none" w:sz="0" w:space="0" w:color="auto"/>
            <w:left w:val="none" w:sz="0" w:space="0" w:color="auto"/>
            <w:bottom w:val="none" w:sz="0" w:space="0" w:color="auto"/>
            <w:right w:val="none" w:sz="0" w:space="0" w:color="auto"/>
          </w:divBdr>
          <w:divsChild>
            <w:div w:id="100266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947162">
      <w:bodyDiv w:val="1"/>
      <w:marLeft w:val="0"/>
      <w:marRight w:val="0"/>
      <w:marTop w:val="0"/>
      <w:marBottom w:val="0"/>
      <w:divBdr>
        <w:top w:val="none" w:sz="0" w:space="0" w:color="auto"/>
        <w:left w:val="none" w:sz="0" w:space="0" w:color="auto"/>
        <w:bottom w:val="none" w:sz="0" w:space="0" w:color="auto"/>
        <w:right w:val="none" w:sz="0" w:space="0" w:color="auto"/>
      </w:divBdr>
      <w:divsChild>
        <w:div w:id="1060445723">
          <w:marLeft w:val="0"/>
          <w:marRight w:val="0"/>
          <w:marTop w:val="0"/>
          <w:marBottom w:val="0"/>
          <w:divBdr>
            <w:top w:val="none" w:sz="0" w:space="0" w:color="auto"/>
            <w:left w:val="none" w:sz="0" w:space="0" w:color="auto"/>
            <w:bottom w:val="none" w:sz="0" w:space="0" w:color="auto"/>
            <w:right w:val="none" w:sz="0" w:space="0" w:color="auto"/>
          </w:divBdr>
          <w:divsChild>
            <w:div w:id="708261506">
              <w:marLeft w:val="0"/>
              <w:marRight w:val="0"/>
              <w:marTop w:val="0"/>
              <w:marBottom w:val="0"/>
              <w:divBdr>
                <w:top w:val="none" w:sz="0" w:space="0" w:color="auto"/>
                <w:left w:val="none" w:sz="0" w:space="0" w:color="auto"/>
                <w:bottom w:val="none" w:sz="0" w:space="0" w:color="auto"/>
                <w:right w:val="none" w:sz="0" w:space="0" w:color="auto"/>
              </w:divBdr>
            </w:div>
          </w:divsChild>
        </w:div>
        <w:div w:id="709189668">
          <w:marLeft w:val="0"/>
          <w:marRight w:val="0"/>
          <w:marTop w:val="0"/>
          <w:marBottom w:val="0"/>
          <w:divBdr>
            <w:top w:val="none" w:sz="0" w:space="0" w:color="auto"/>
            <w:left w:val="none" w:sz="0" w:space="0" w:color="auto"/>
            <w:bottom w:val="none" w:sz="0" w:space="0" w:color="auto"/>
            <w:right w:val="none" w:sz="0" w:space="0" w:color="auto"/>
          </w:divBdr>
          <w:divsChild>
            <w:div w:id="2071883451">
              <w:marLeft w:val="0"/>
              <w:marRight w:val="0"/>
              <w:marTop w:val="0"/>
              <w:marBottom w:val="0"/>
              <w:divBdr>
                <w:top w:val="none" w:sz="0" w:space="0" w:color="auto"/>
                <w:left w:val="none" w:sz="0" w:space="0" w:color="auto"/>
                <w:bottom w:val="none" w:sz="0" w:space="0" w:color="auto"/>
                <w:right w:val="none" w:sz="0" w:space="0" w:color="auto"/>
              </w:divBdr>
            </w:div>
          </w:divsChild>
        </w:div>
        <w:div w:id="1494298335">
          <w:marLeft w:val="0"/>
          <w:marRight w:val="0"/>
          <w:marTop w:val="0"/>
          <w:marBottom w:val="0"/>
          <w:divBdr>
            <w:top w:val="none" w:sz="0" w:space="0" w:color="auto"/>
            <w:left w:val="none" w:sz="0" w:space="0" w:color="auto"/>
            <w:bottom w:val="none" w:sz="0" w:space="0" w:color="auto"/>
            <w:right w:val="none" w:sz="0" w:space="0" w:color="auto"/>
          </w:divBdr>
          <w:divsChild>
            <w:div w:id="1705136670">
              <w:marLeft w:val="0"/>
              <w:marRight w:val="0"/>
              <w:marTop w:val="0"/>
              <w:marBottom w:val="0"/>
              <w:divBdr>
                <w:top w:val="none" w:sz="0" w:space="0" w:color="auto"/>
                <w:left w:val="none" w:sz="0" w:space="0" w:color="auto"/>
                <w:bottom w:val="none" w:sz="0" w:space="0" w:color="auto"/>
                <w:right w:val="none" w:sz="0" w:space="0" w:color="auto"/>
              </w:divBdr>
            </w:div>
          </w:divsChild>
        </w:div>
        <w:div w:id="1294094635">
          <w:marLeft w:val="0"/>
          <w:marRight w:val="0"/>
          <w:marTop w:val="0"/>
          <w:marBottom w:val="0"/>
          <w:divBdr>
            <w:top w:val="none" w:sz="0" w:space="0" w:color="auto"/>
            <w:left w:val="none" w:sz="0" w:space="0" w:color="auto"/>
            <w:bottom w:val="none" w:sz="0" w:space="0" w:color="auto"/>
            <w:right w:val="none" w:sz="0" w:space="0" w:color="auto"/>
          </w:divBdr>
          <w:divsChild>
            <w:div w:id="738864116">
              <w:marLeft w:val="0"/>
              <w:marRight w:val="0"/>
              <w:marTop w:val="0"/>
              <w:marBottom w:val="0"/>
              <w:divBdr>
                <w:top w:val="none" w:sz="0" w:space="0" w:color="auto"/>
                <w:left w:val="none" w:sz="0" w:space="0" w:color="auto"/>
                <w:bottom w:val="none" w:sz="0" w:space="0" w:color="auto"/>
                <w:right w:val="none" w:sz="0" w:space="0" w:color="auto"/>
              </w:divBdr>
            </w:div>
          </w:divsChild>
        </w:div>
        <w:div w:id="519465791">
          <w:marLeft w:val="0"/>
          <w:marRight w:val="0"/>
          <w:marTop w:val="0"/>
          <w:marBottom w:val="0"/>
          <w:divBdr>
            <w:top w:val="none" w:sz="0" w:space="0" w:color="auto"/>
            <w:left w:val="none" w:sz="0" w:space="0" w:color="auto"/>
            <w:bottom w:val="none" w:sz="0" w:space="0" w:color="auto"/>
            <w:right w:val="none" w:sz="0" w:space="0" w:color="auto"/>
          </w:divBdr>
          <w:divsChild>
            <w:div w:id="110513088">
              <w:marLeft w:val="0"/>
              <w:marRight w:val="0"/>
              <w:marTop w:val="0"/>
              <w:marBottom w:val="0"/>
              <w:divBdr>
                <w:top w:val="none" w:sz="0" w:space="0" w:color="auto"/>
                <w:left w:val="none" w:sz="0" w:space="0" w:color="auto"/>
                <w:bottom w:val="none" w:sz="0" w:space="0" w:color="auto"/>
                <w:right w:val="none" w:sz="0" w:space="0" w:color="auto"/>
              </w:divBdr>
            </w:div>
          </w:divsChild>
        </w:div>
        <w:div w:id="1357273921">
          <w:marLeft w:val="0"/>
          <w:marRight w:val="0"/>
          <w:marTop w:val="0"/>
          <w:marBottom w:val="0"/>
          <w:divBdr>
            <w:top w:val="none" w:sz="0" w:space="0" w:color="auto"/>
            <w:left w:val="none" w:sz="0" w:space="0" w:color="auto"/>
            <w:bottom w:val="none" w:sz="0" w:space="0" w:color="auto"/>
            <w:right w:val="none" w:sz="0" w:space="0" w:color="auto"/>
          </w:divBdr>
          <w:divsChild>
            <w:div w:id="129060581">
              <w:marLeft w:val="0"/>
              <w:marRight w:val="0"/>
              <w:marTop w:val="0"/>
              <w:marBottom w:val="0"/>
              <w:divBdr>
                <w:top w:val="none" w:sz="0" w:space="0" w:color="auto"/>
                <w:left w:val="none" w:sz="0" w:space="0" w:color="auto"/>
                <w:bottom w:val="none" w:sz="0" w:space="0" w:color="auto"/>
                <w:right w:val="none" w:sz="0" w:space="0" w:color="auto"/>
              </w:divBdr>
            </w:div>
          </w:divsChild>
        </w:div>
        <w:div w:id="678582697">
          <w:marLeft w:val="0"/>
          <w:marRight w:val="0"/>
          <w:marTop w:val="0"/>
          <w:marBottom w:val="0"/>
          <w:divBdr>
            <w:top w:val="none" w:sz="0" w:space="0" w:color="auto"/>
            <w:left w:val="none" w:sz="0" w:space="0" w:color="auto"/>
            <w:bottom w:val="none" w:sz="0" w:space="0" w:color="auto"/>
            <w:right w:val="none" w:sz="0" w:space="0" w:color="auto"/>
          </w:divBdr>
          <w:divsChild>
            <w:div w:id="1903129149">
              <w:marLeft w:val="0"/>
              <w:marRight w:val="0"/>
              <w:marTop w:val="0"/>
              <w:marBottom w:val="0"/>
              <w:divBdr>
                <w:top w:val="none" w:sz="0" w:space="0" w:color="auto"/>
                <w:left w:val="none" w:sz="0" w:space="0" w:color="auto"/>
                <w:bottom w:val="none" w:sz="0" w:space="0" w:color="auto"/>
                <w:right w:val="none" w:sz="0" w:space="0" w:color="auto"/>
              </w:divBdr>
            </w:div>
          </w:divsChild>
        </w:div>
        <w:div w:id="2094357389">
          <w:marLeft w:val="0"/>
          <w:marRight w:val="0"/>
          <w:marTop w:val="0"/>
          <w:marBottom w:val="0"/>
          <w:divBdr>
            <w:top w:val="none" w:sz="0" w:space="0" w:color="auto"/>
            <w:left w:val="none" w:sz="0" w:space="0" w:color="auto"/>
            <w:bottom w:val="none" w:sz="0" w:space="0" w:color="auto"/>
            <w:right w:val="none" w:sz="0" w:space="0" w:color="auto"/>
          </w:divBdr>
          <w:divsChild>
            <w:div w:id="1076634383">
              <w:marLeft w:val="0"/>
              <w:marRight w:val="0"/>
              <w:marTop w:val="0"/>
              <w:marBottom w:val="0"/>
              <w:divBdr>
                <w:top w:val="none" w:sz="0" w:space="0" w:color="auto"/>
                <w:left w:val="none" w:sz="0" w:space="0" w:color="auto"/>
                <w:bottom w:val="none" w:sz="0" w:space="0" w:color="auto"/>
                <w:right w:val="none" w:sz="0" w:space="0" w:color="auto"/>
              </w:divBdr>
            </w:div>
          </w:divsChild>
        </w:div>
        <w:div w:id="1401441626">
          <w:marLeft w:val="0"/>
          <w:marRight w:val="0"/>
          <w:marTop w:val="0"/>
          <w:marBottom w:val="0"/>
          <w:divBdr>
            <w:top w:val="none" w:sz="0" w:space="0" w:color="auto"/>
            <w:left w:val="none" w:sz="0" w:space="0" w:color="auto"/>
            <w:bottom w:val="none" w:sz="0" w:space="0" w:color="auto"/>
            <w:right w:val="none" w:sz="0" w:space="0" w:color="auto"/>
          </w:divBdr>
          <w:divsChild>
            <w:div w:id="1223758571">
              <w:marLeft w:val="0"/>
              <w:marRight w:val="0"/>
              <w:marTop w:val="0"/>
              <w:marBottom w:val="0"/>
              <w:divBdr>
                <w:top w:val="none" w:sz="0" w:space="0" w:color="auto"/>
                <w:left w:val="none" w:sz="0" w:space="0" w:color="auto"/>
                <w:bottom w:val="none" w:sz="0" w:space="0" w:color="auto"/>
                <w:right w:val="none" w:sz="0" w:space="0" w:color="auto"/>
              </w:divBdr>
            </w:div>
          </w:divsChild>
        </w:div>
        <w:div w:id="653484214">
          <w:marLeft w:val="0"/>
          <w:marRight w:val="0"/>
          <w:marTop w:val="0"/>
          <w:marBottom w:val="0"/>
          <w:divBdr>
            <w:top w:val="none" w:sz="0" w:space="0" w:color="auto"/>
            <w:left w:val="none" w:sz="0" w:space="0" w:color="auto"/>
            <w:bottom w:val="none" w:sz="0" w:space="0" w:color="auto"/>
            <w:right w:val="none" w:sz="0" w:space="0" w:color="auto"/>
          </w:divBdr>
          <w:divsChild>
            <w:div w:id="180096542">
              <w:marLeft w:val="0"/>
              <w:marRight w:val="0"/>
              <w:marTop w:val="0"/>
              <w:marBottom w:val="0"/>
              <w:divBdr>
                <w:top w:val="none" w:sz="0" w:space="0" w:color="auto"/>
                <w:left w:val="none" w:sz="0" w:space="0" w:color="auto"/>
                <w:bottom w:val="none" w:sz="0" w:space="0" w:color="auto"/>
                <w:right w:val="none" w:sz="0" w:space="0" w:color="auto"/>
              </w:divBdr>
            </w:div>
          </w:divsChild>
        </w:div>
        <w:div w:id="2096053319">
          <w:marLeft w:val="0"/>
          <w:marRight w:val="0"/>
          <w:marTop w:val="0"/>
          <w:marBottom w:val="0"/>
          <w:divBdr>
            <w:top w:val="none" w:sz="0" w:space="0" w:color="auto"/>
            <w:left w:val="none" w:sz="0" w:space="0" w:color="auto"/>
            <w:bottom w:val="none" w:sz="0" w:space="0" w:color="auto"/>
            <w:right w:val="none" w:sz="0" w:space="0" w:color="auto"/>
          </w:divBdr>
          <w:divsChild>
            <w:div w:id="1063680322">
              <w:marLeft w:val="0"/>
              <w:marRight w:val="0"/>
              <w:marTop w:val="0"/>
              <w:marBottom w:val="0"/>
              <w:divBdr>
                <w:top w:val="none" w:sz="0" w:space="0" w:color="auto"/>
                <w:left w:val="none" w:sz="0" w:space="0" w:color="auto"/>
                <w:bottom w:val="none" w:sz="0" w:space="0" w:color="auto"/>
                <w:right w:val="none" w:sz="0" w:space="0" w:color="auto"/>
              </w:divBdr>
            </w:div>
          </w:divsChild>
        </w:div>
        <w:div w:id="167839301">
          <w:marLeft w:val="0"/>
          <w:marRight w:val="0"/>
          <w:marTop w:val="0"/>
          <w:marBottom w:val="0"/>
          <w:divBdr>
            <w:top w:val="none" w:sz="0" w:space="0" w:color="auto"/>
            <w:left w:val="none" w:sz="0" w:space="0" w:color="auto"/>
            <w:bottom w:val="none" w:sz="0" w:space="0" w:color="auto"/>
            <w:right w:val="none" w:sz="0" w:space="0" w:color="auto"/>
          </w:divBdr>
          <w:divsChild>
            <w:div w:id="192428380">
              <w:marLeft w:val="0"/>
              <w:marRight w:val="0"/>
              <w:marTop w:val="0"/>
              <w:marBottom w:val="0"/>
              <w:divBdr>
                <w:top w:val="none" w:sz="0" w:space="0" w:color="auto"/>
                <w:left w:val="none" w:sz="0" w:space="0" w:color="auto"/>
                <w:bottom w:val="none" w:sz="0" w:space="0" w:color="auto"/>
                <w:right w:val="none" w:sz="0" w:space="0" w:color="auto"/>
              </w:divBdr>
            </w:div>
          </w:divsChild>
        </w:div>
        <w:div w:id="1812137305">
          <w:marLeft w:val="0"/>
          <w:marRight w:val="0"/>
          <w:marTop w:val="0"/>
          <w:marBottom w:val="0"/>
          <w:divBdr>
            <w:top w:val="none" w:sz="0" w:space="0" w:color="auto"/>
            <w:left w:val="none" w:sz="0" w:space="0" w:color="auto"/>
            <w:bottom w:val="none" w:sz="0" w:space="0" w:color="auto"/>
            <w:right w:val="none" w:sz="0" w:space="0" w:color="auto"/>
          </w:divBdr>
          <w:divsChild>
            <w:div w:id="208151203">
              <w:marLeft w:val="0"/>
              <w:marRight w:val="0"/>
              <w:marTop w:val="0"/>
              <w:marBottom w:val="0"/>
              <w:divBdr>
                <w:top w:val="none" w:sz="0" w:space="0" w:color="auto"/>
                <w:left w:val="none" w:sz="0" w:space="0" w:color="auto"/>
                <w:bottom w:val="none" w:sz="0" w:space="0" w:color="auto"/>
                <w:right w:val="none" w:sz="0" w:space="0" w:color="auto"/>
              </w:divBdr>
            </w:div>
          </w:divsChild>
        </w:div>
        <w:div w:id="282426372">
          <w:marLeft w:val="0"/>
          <w:marRight w:val="0"/>
          <w:marTop w:val="0"/>
          <w:marBottom w:val="0"/>
          <w:divBdr>
            <w:top w:val="none" w:sz="0" w:space="0" w:color="auto"/>
            <w:left w:val="none" w:sz="0" w:space="0" w:color="auto"/>
            <w:bottom w:val="none" w:sz="0" w:space="0" w:color="auto"/>
            <w:right w:val="none" w:sz="0" w:space="0" w:color="auto"/>
          </w:divBdr>
          <w:divsChild>
            <w:div w:id="850339399">
              <w:marLeft w:val="0"/>
              <w:marRight w:val="0"/>
              <w:marTop w:val="0"/>
              <w:marBottom w:val="0"/>
              <w:divBdr>
                <w:top w:val="none" w:sz="0" w:space="0" w:color="auto"/>
                <w:left w:val="none" w:sz="0" w:space="0" w:color="auto"/>
                <w:bottom w:val="none" w:sz="0" w:space="0" w:color="auto"/>
                <w:right w:val="none" w:sz="0" w:space="0" w:color="auto"/>
              </w:divBdr>
            </w:div>
          </w:divsChild>
        </w:div>
        <w:div w:id="279607714">
          <w:marLeft w:val="0"/>
          <w:marRight w:val="0"/>
          <w:marTop w:val="0"/>
          <w:marBottom w:val="0"/>
          <w:divBdr>
            <w:top w:val="none" w:sz="0" w:space="0" w:color="auto"/>
            <w:left w:val="none" w:sz="0" w:space="0" w:color="auto"/>
            <w:bottom w:val="none" w:sz="0" w:space="0" w:color="auto"/>
            <w:right w:val="none" w:sz="0" w:space="0" w:color="auto"/>
          </w:divBdr>
          <w:divsChild>
            <w:div w:id="1681006898">
              <w:marLeft w:val="0"/>
              <w:marRight w:val="0"/>
              <w:marTop w:val="0"/>
              <w:marBottom w:val="0"/>
              <w:divBdr>
                <w:top w:val="none" w:sz="0" w:space="0" w:color="auto"/>
                <w:left w:val="none" w:sz="0" w:space="0" w:color="auto"/>
                <w:bottom w:val="none" w:sz="0" w:space="0" w:color="auto"/>
                <w:right w:val="none" w:sz="0" w:space="0" w:color="auto"/>
              </w:divBdr>
            </w:div>
          </w:divsChild>
        </w:div>
        <w:div w:id="930553696">
          <w:marLeft w:val="0"/>
          <w:marRight w:val="0"/>
          <w:marTop w:val="0"/>
          <w:marBottom w:val="0"/>
          <w:divBdr>
            <w:top w:val="none" w:sz="0" w:space="0" w:color="auto"/>
            <w:left w:val="none" w:sz="0" w:space="0" w:color="auto"/>
            <w:bottom w:val="none" w:sz="0" w:space="0" w:color="auto"/>
            <w:right w:val="none" w:sz="0" w:space="0" w:color="auto"/>
          </w:divBdr>
          <w:divsChild>
            <w:div w:id="1741318903">
              <w:marLeft w:val="0"/>
              <w:marRight w:val="0"/>
              <w:marTop w:val="0"/>
              <w:marBottom w:val="0"/>
              <w:divBdr>
                <w:top w:val="none" w:sz="0" w:space="0" w:color="auto"/>
                <w:left w:val="none" w:sz="0" w:space="0" w:color="auto"/>
                <w:bottom w:val="none" w:sz="0" w:space="0" w:color="auto"/>
                <w:right w:val="none" w:sz="0" w:space="0" w:color="auto"/>
              </w:divBdr>
            </w:div>
          </w:divsChild>
        </w:div>
        <w:div w:id="1109812615">
          <w:marLeft w:val="0"/>
          <w:marRight w:val="0"/>
          <w:marTop w:val="0"/>
          <w:marBottom w:val="0"/>
          <w:divBdr>
            <w:top w:val="none" w:sz="0" w:space="0" w:color="auto"/>
            <w:left w:val="none" w:sz="0" w:space="0" w:color="auto"/>
            <w:bottom w:val="none" w:sz="0" w:space="0" w:color="auto"/>
            <w:right w:val="none" w:sz="0" w:space="0" w:color="auto"/>
          </w:divBdr>
          <w:divsChild>
            <w:div w:id="1114907672">
              <w:marLeft w:val="0"/>
              <w:marRight w:val="0"/>
              <w:marTop w:val="0"/>
              <w:marBottom w:val="0"/>
              <w:divBdr>
                <w:top w:val="none" w:sz="0" w:space="0" w:color="auto"/>
                <w:left w:val="none" w:sz="0" w:space="0" w:color="auto"/>
                <w:bottom w:val="none" w:sz="0" w:space="0" w:color="auto"/>
                <w:right w:val="none" w:sz="0" w:space="0" w:color="auto"/>
              </w:divBdr>
            </w:div>
          </w:divsChild>
        </w:div>
        <w:div w:id="846020574">
          <w:marLeft w:val="0"/>
          <w:marRight w:val="0"/>
          <w:marTop w:val="0"/>
          <w:marBottom w:val="0"/>
          <w:divBdr>
            <w:top w:val="none" w:sz="0" w:space="0" w:color="auto"/>
            <w:left w:val="none" w:sz="0" w:space="0" w:color="auto"/>
            <w:bottom w:val="none" w:sz="0" w:space="0" w:color="auto"/>
            <w:right w:val="none" w:sz="0" w:space="0" w:color="auto"/>
          </w:divBdr>
          <w:divsChild>
            <w:div w:id="86373">
              <w:marLeft w:val="0"/>
              <w:marRight w:val="0"/>
              <w:marTop w:val="0"/>
              <w:marBottom w:val="0"/>
              <w:divBdr>
                <w:top w:val="none" w:sz="0" w:space="0" w:color="auto"/>
                <w:left w:val="none" w:sz="0" w:space="0" w:color="auto"/>
                <w:bottom w:val="none" w:sz="0" w:space="0" w:color="auto"/>
                <w:right w:val="none" w:sz="0" w:space="0" w:color="auto"/>
              </w:divBdr>
            </w:div>
          </w:divsChild>
        </w:div>
        <w:div w:id="1499998584">
          <w:marLeft w:val="0"/>
          <w:marRight w:val="0"/>
          <w:marTop w:val="0"/>
          <w:marBottom w:val="0"/>
          <w:divBdr>
            <w:top w:val="none" w:sz="0" w:space="0" w:color="auto"/>
            <w:left w:val="none" w:sz="0" w:space="0" w:color="auto"/>
            <w:bottom w:val="none" w:sz="0" w:space="0" w:color="auto"/>
            <w:right w:val="none" w:sz="0" w:space="0" w:color="auto"/>
          </w:divBdr>
          <w:divsChild>
            <w:div w:id="1334378765">
              <w:marLeft w:val="0"/>
              <w:marRight w:val="0"/>
              <w:marTop w:val="0"/>
              <w:marBottom w:val="0"/>
              <w:divBdr>
                <w:top w:val="none" w:sz="0" w:space="0" w:color="auto"/>
                <w:left w:val="none" w:sz="0" w:space="0" w:color="auto"/>
                <w:bottom w:val="none" w:sz="0" w:space="0" w:color="auto"/>
                <w:right w:val="none" w:sz="0" w:space="0" w:color="auto"/>
              </w:divBdr>
            </w:div>
          </w:divsChild>
        </w:div>
        <w:div w:id="363987534">
          <w:marLeft w:val="0"/>
          <w:marRight w:val="0"/>
          <w:marTop w:val="0"/>
          <w:marBottom w:val="0"/>
          <w:divBdr>
            <w:top w:val="none" w:sz="0" w:space="0" w:color="auto"/>
            <w:left w:val="none" w:sz="0" w:space="0" w:color="auto"/>
            <w:bottom w:val="none" w:sz="0" w:space="0" w:color="auto"/>
            <w:right w:val="none" w:sz="0" w:space="0" w:color="auto"/>
          </w:divBdr>
          <w:divsChild>
            <w:div w:id="2096703031">
              <w:marLeft w:val="0"/>
              <w:marRight w:val="0"/>
              <w:marTop w:val="0"/>
              <w:marBottom w:val="0"/>
              <w:divBdr>
                <w:top w:val="none" w:sz="0" w:space="0" w:color="auto"/>
                <w:left w:val="none" w:sz="0" w:space="0" w:color="auto"/>
                <w:bottom w:val="none" w:sz="0" w:space="0" w:color="auto"/>
                <w:right w:val="none" w:sz="0" w:space="0" w:color="auto"/>
              </w:divBdr>
            </w:div>
          </w:divsChild>
        </w:div>
        <w:div w:id="1948270365">
          <w:marLeft w:val="0"/>
          <w:marRight w:val="0"/>
          <w:marTop w:val="0"/>
          <w:marBottom w:val="0"/>
          <w:divBdr>
            <w:top w:val="none" w:sz="0" w:space="0" w:color="auto"/>
            <w:left w:val="none" w:sz="0" w:space="0" w:color="auto"/>
            <w:bottom w:val="none" w:sz="0" w:space="0" w:color="auto"/>
            <w:right w:val="none" w:sz="0" w:space="0" w:color="auto"/>
          </w:divBdr>
          <w:divsChild>
            <w:div w:id="44530923">
              <w:marLeft w:val="0"/>
              <w:marRight w:val="0"/>
              <w:marTop w:val="0"/>
              <w:marBottom w:val="0"/>
              <w:divBdr>
                <w:top w:val="none" w:sz="0" w:space="0" w:color="auto"/>
                <w:left w:val="none" w:sz="0" w:space="0" w:color="auto"/>
                <w:bottom w:val="none" w:sz="0" w:space="0" w:color="auto"/>
                <w:right w:val="none" w:sz="0" w:space="0" w:color="auto"/>
              </w:divBdr>
            </w:div>
          </w:divsChild>
        </w:div>
        <w:div w:id="2083483114">
          <w:marLeft w:val="0"/>
          <w:marRight w:val="0"/>
          <w:marTop w:val="0"/>
          <w:marBottom w:val="0"/>
          <w:divBdr>
            <w:top w:val="none" w:sz="0" w:space="0" w:color="auto"/>
            <w:left w:val="none" w:sz="0" w:space="0" w:color="auto"/>
            <w:bottom w:val="none" w:sz="0" w:space="0" w:color="auto"/>
            <w:right w:val="none" w:sz="0" w:space="0" w:color="auto"/>
          </w:divBdr>
          <w:divsChild>
            <w:div w:id="1497378042">
              <w:marLeft w:val="0"/>
              <w:marRight w:val="0"/>
              <w:marTop w:val="0"/>
              <w:marBottom w:val="0"/>
              <w:divBdr>
                <w:top w:val="none" w:sz="0" w:space="0" w:color="auto"/>
                <w:left w:val="none" w:sz="0" w:space="0" w:color="auto"/>
                <w:bottom w:val="none" w:sz="0" w:space="0" w:color="auto"/>
                <w:right w:val="none" w:sz="0" w:space="0" w:color="auto"/>
              </w:divBdr>
            </w:div>
          </w:divsChild>
        </w:div>
        <w:div w:id="381172548">
          <w:marLeft w:val="0"/>
          <w:marRight w:val="0"/>
          <w:marTop w:val="0"/>
          <w:marBottom w:val="0"/>
          <w:divBdr>
            <w:top w:val="none" w:sz="0" w:space="0" w:color="auto"/>
            <w:left w:val="none" w:sz="0" w:space="0" w:color="auto"/>
            <w:bottom w:val="none" w:sz="0" w:space="0" w:color="auto"/>
            <w:right w:val="none" w:sz="0" w:space="0" w:color="auto"/>
          </w:divBdr>
          <w:divsChild>
            <w:div w:id="1628124047">
              <w:marLeft w:val="0"/>
              <w:marRight w:val="0"/>
              <w:marTop w:val="0"/>
              <w:marBottom w:val="0"/>
              <w:divBdr>
                <w:top w:val="none" w:sz="0" w:space="0" w:color="auto"/>
                <w:left w:val="none" w:sz="0" w:space="0" w:color="auto"/>
                <w:bottom w:val="none" w:sz="0" w:space="0" w:color="auto"/>
                <w:right w:val="none" w:sz="0" w:space="0" w:color="auto"/>
              </w:divBdr>
            </w:div>
          </w:divsChild>
        </w:div>
        <w:div w:id="1119227146">
          <w:marLeft w:val="0"/>
          <w:marRight w:val="0"/>
          <w:marTop w:val="0"/>
          <w:marBottom w:val="0"/>
          <w:divBdr>
            <w:top w:val="none" w:sz="0" w:space="0" w:color="auto"/>
            <w:left w:val="none" w:sz="0" w:space="0" w:color="auto"/>
            <w:bottom w:val="none" w:sz="0" w:space="0" w:color="auto"/>
            <w:right w:val="none" w:sz="0" w:space="0" w:color="auto"/>
          </w:divBdr>
          <w:divsChild>
            <w:div w:id="1200826055">
              <w:marLeft w:val="0"/>
              <w:marRight w:val="0"/>
              <w:marTop w:val="0"/>
              <w:marBottom w:val="0"/>
              <w:divBdr>
                <w:top w:val="none" w:sz="0" w:space="0" w:color="auto"/>
                <w:left w:val="none" w:sz="0" w:space="0" w:color="auto"/>
                <w:bottom w:val="none" w:sz="0" w:space="0" w:color="auto"/>
                <w:right w:val="none" w:sz="0" w:space="0" w:color="auto"/>
              </w:divBdr>
            </w:div>
          </w:divsChild>
        </w:div>
        <w:div w:id="1073427425">
          <w:marLeft w:val="0"/>
          <w:marRight w:val="0"/>
          <w:marTop w:val="0"/>
          <w:marBottom w:val="0"/>
          <w:divBdr>
            <w:top w:val="none" w:sz="0" w:space="0" w:color="auto"/>
            <w:left w:val="none" w:sz="0" w:space="0" w:color="auto"/>
            <w:bottom w:val="none" w:sz="0" w:space="0" w:color="auto"/>
            <w:right w:val="none" w:sz="0" w:space="0" w:color="auto"/>
          </w:divBdr>
          <w:divsChild>
            <w:div w:id="1253972935">
              <w:marLeft w:val="0"/>
              <w:marRight w:val="0"/>
              <w:marTop w:val="0"/>
              <w:marBottom w:val="0"/>
              <w:divBdr>
                <w:top w:val="none" w:sz="0" w:space="0" w:color="auto"/>
                <w:left w:val="none" w:sz="0" w:space="0" w:color="auto"/>
                <w:bottom w:val="none" w:sz="0" w:space="0" w:color="auto"/>
                <w:right w:val="none" w:sz="0" w:space="0" w:color="auto"/>
              </w:divBdr>
            </w:div>
          </w:divsChild>
        </w:div>
        <w:div w:id="1870295352">
          <w:marLeft w:val="0"/>
          <w:marRight w:val="0"/>
          <w:marTop w:val="0"/>
          <w:marBottom w:val="0"/>
          <w:divBdr>
            <w:top w:val="none" w:sz="0" w:space="0" w:color="auto"/>
            <w:left w:val="none" w:sz="0" w:space="0" w:color="auto"/>
            <w:bottom w:val="none" w:sz="0" w:space="0" w:color="auto"/>
            <w:right w:val="none" w:sz="0" w:space="0" w:color="auto"/>
          </w:divBdr>
          <w:divsChild>
            <w:div w:id="1330983525">
              <w:marLeft w:val="0"/>
              <w:marRight w:val="0"/>
              <w:marTop w:val="0"/>
              <w:marBottom w:val="0"/>
              <w:divBdr>
                <w:top w:val="none" w:sz="0" w:space="0" w:color="auto"/>
                <w:left w:val="none" w:sz="0" w:space="0" w:color="auto"/>
                <w:bottom w:val="none" w:sz="0" w:space="0" w:color="auto"/>
                <w:right w:val="none" w:sz="0" w:space="0" w:color="auto"/>
              </w:divBdr>
            </w:div>
          </w:divsChild>
        </w:div>
        <w:div w:id="311839107">
          <w:marLeft w:val="0"/>
          <w:marRight w:val="0"/>
          <w:marTop w:val="0"/>
          <w:marBottom w:val="0"/>
          <w:divBdr>
            <w:top w:val="none" w:sz="0" w:space="0" w:color="auto"/>
            <w:left w:val="none" w:sz="0" w:space="0" w:color="auto"/>
            <w:bottom w:val="none" w:sz="0" w:space="0" w:color="auto"/>
            <w:right w:val="none" w:sz="0" w:space="0" w:color="auto"/>
          </w:divBdr>
          <w:divsChild>
            <w:div w:id="284821932">
              <w:marLeft w:val="0"/>
              <w:marRight w:val="0"/>
              <w:marTop w:val="0"/>
              <w:marBottom w:val="0"/>
              <w:divBdr>
                <w:top w:val="none" w:sz="0" w:space="0" w:color="auto"/>
                <w:left w:val="none" w:sz="0" w:space="0" w:color="auto"/>
                <w:bottom w:val="none" w:sz="0" w:space="0" w:color="auto"/>
                <w:right w:val="none" w:sz="0" w:space="0" w:color="auto"/>
              </w:divBdr>
            </w:div>
          </w:divsChild>
        </w:div>
        <w:div w:id="1349139562">
          <w:marLeft w:val="0"/>
          <w:marRight w:val="0"/>
          <w:marTop w:val="0"/>
          <w:marBottom w:val="0"/>
          <w:divBdr>
            <w:top w:val="none" w:sz="0" w:space="0" w:color="auto"/>
            <w:left w:val="none" w:sz="0" w:space="0" w:color="auto"/>
            <w:bottom w:val="none" w:sz="0" w:space="0" w:color="auto"/>
            <w:right w:val="none" w:sz="0" w:space="0" w:color="auto"/>
          </w:divBdr>
          <w:divsChild>
            <w:div w:id="945314344">
              <w:marLeft w:val="0"/>
              <w:marRight w:val="0"/>
              <w:marTop w:val="0"/>
              <w:marBottom w:val="0"/>
              <w:divBdr>
                <w:top w:val="none" w:sz="0" w:space="0" w:color="auto"/>
                <w:left w:val="none" w:sz="0" w:space="0" w:color="auto"/>
                <w:bottom w:val="none" w:sz="0" w:space="0" w:color="auto"/>
                <w:right w:val="none" w:sz="0" w:space="0" w:color="auto"/>
              </w:divBdr>
            </w:div>
          </w:divsChild>
        </w:div>
        <w:div w:id="1858230426">
          <w:marLeft w:val="0"/>
          <w:marRight w:val="0"/>
          <w:marTop w:val="0"/>
          <w:marBottom w:val="0"/>
          <w:divBdr>
            <w:top w:val="none" w:sz="0" w:space="0" w:color="auto"/>
            <w:left w:val="none" w:sz="0" w:space="0" w:color="auto"/>
            <w:bottom w:val="none" w:sz="0" w:space="0" w:color="auto"/>
            <w:right w:val="none" w:sz="0" w:space="0" w:color="auto"/>
          </w:divBdr>
          <w:divsChild>
            <w:div w:id="1442333326">
              <w:marLeft w:val="0"/>
              <w:marRight w:val="0"/>
              <w:marTop w:val="0"/>
              <w:marBottom w:val="0"/>
              <w:divBdr>
                <w:top w:val="none" w:sz="0" w:space="0" w:color="auto"/>
                <w:left w:val="none" w:sz="0" w:space="0" w:color="auto"/>
                <w:bottom w:val="none" w:sz="0" w:space="0" w:color="auto"/>
                <w:right w:val="none" w:sz="0" w:space="0" w:color="auto"/>
              </w:divBdr>
            </w:div>
          </w:divsChild>
        </w:div>
        <w:div w:id="385954234">
          <w:marLeft w:val="0"/>
          <w:marRight w:val="0"/>
          <w:marTop w:val="0"/>
          <w:marBottom w:val="0"/>
          <w:divBdr>
            <w:top w:val="none" w:sz="0" w:space="0" w:color="auto"/>
            <w:left w:val="none" w:sz="0" w:space="0" w:color="auto"/>
            <w:bottom w:val="none" w:sz="0" w:space="0" w:color="auto"/>
            <w:right w:val="none" w:sz="0" w:space="0" w:color="auto"/>
          </w:divBdr>
          <w:divsChild>
            <w:div w:id="466164989">
              <w:marLeft w:val="0"/>
              <w:marRight w:val="0"/>
              <w:marTop w:val="0"/>
              <w:marBottom w:val="0"/>
              <w:divBdr>
                <w:top w:val="none" w:sz="0" w:space="0" w:color="auto"/>
                <w:left w:val="none" w:sz="0" w:space="0" w:color="auto"/>
                <w:bottom w:val="none" w:sz="0" w:space="0" w:color="auto"/>
                <w:right w:val="none" w:sz="0" w:space="0" w:color="auto"/>
              </w:divBdr>
            </w:div>
          </w:divsChild>
        </w:div>
        <w:div w:id="1694765524">
          <w:marLeft w:val="0"/>
          <w:marRight w:val="0"/>
          <w:marTop w:val="0"/>
          <w:marBottom w:val="0"/>
          <w:divBdr>
            <w:top w:val="none" w:sz="0" w:space="0" w:color="auto"/>
            <w:left w:val="none" w:sz="0" w:space="0" w:color="auto"/>
            <w:bottom w:val="none" w:sz="0" w:space="0" w:color="auto"/>
            <w:right w:val="none" w:sz="0" w:space="0" w:color="auto"/>
          </w:divBdr>
          <w:divsChild>
            <w:div w:id="971785163">
              <w:marLeft w:val="0"/>
              <w:marRight w:val="0"/>
              <w:marTop w:val="0"/>
              <w:marBottom w:val="0"/>
              <w:divBdr>
                <w:top w:val="none" w:sz="0" w:space="0" w:color="auto"/>
                <w:left w:val="none" w:sz="0" w:space="0" w:color="auto"/>
                <w:bottom w:val="none" w:sz="0" w:space="0" w:color="auto"/>
                <w:right w:val="none" w:sz="0" w:space="0" w:color="auto"/>
              </w:divBdr>
            </w:div>
          </w:divsChild>
        </w:div>
        <w:div w:id="893781472">
          <w:marLeft w:val="0"/>
          <w:marRight w:val="0"/>
          <w:marTop w:val="0"/>
          <w:marBottom w:val="0"/>
          <w:divBdr>
            <w:top w:val="none" w:sz="0" w:space="0" w:color="auto"/>
            <w:left w:val="none" w:sz="0" w:space="0" w:color="auto"/>
            <w:bottom w:val="none" w:sz="0" w:space="0" w:color="auto"/>
            <w:right w:val="none" w:sz="0" w:space="0" w:color="auto"/>
          </w:divBdr>
          <w:divsChild>
            <w:div w:id="1870751569">
              <w:marLeft w:val="0"/>
              <w:marRight w:val="0"/>
              <w:marTop w:val="0"/>
              <w:marBottom w:val="0"/>
              <w:divBdr>
                <w:top w:val="none" w:sz="0" w:space="0" w:color="auto"/>
                <w:left w:val="none" w:sz="0" w:space="0" w:color="auto"/>
                <w:bottom w:val="none" w:sz="0" w:space="0" w:color="auto"/>
                <w:right w:val="none" w:sz="0" w:space="0" w:color="auto"/>
              </w:divBdr>
            </w:div>
          </w:divsChild>
        </w:div>
        <w:div w:id="1395277331">
          <w:marLeft w:val="0"/>
          <w:marRight w:val="0"/>
          <w:marTop w:val="0"/>
          <w:marBottom w:val="0"/>
          <w:divBdr>
            <w:top w:val="none" w:sz="0" w:space="0" w:color="auto"/>
            <w:left w:val="none" w:sz="0" w:space="0" w:color="auto"/>
            <w:bottom w:val="none" w:sz="0" w:space="0" w:color="auto"/>
            <w:right w:val="none" w:sz="0" w:space="0" w:color="auto"/>
          </w:divBdr>
          <w:divsChild>
            <w:div w:id="1853031783">
              <w:marLeft w:val="0"/>
              <w:marRight w:val="0"/>
              <w:marTop w:val="0"/>
              <w:marBottom w:val="0"/>
              <w:divBdr>
                <w:top w:val="none" w:sz="0" w:space="0" w:color="auto"/>
                <w:left w:val="none" w:sz="0" w:space="0" w:color="auto"/>
                <w:bottom w:val="none" w:sz="0" w:space="0" w:color="auto"/>
                <w:right w:val="none" w:sz="0" w:space="0" w:color="auto"/>
              </w:divBdr>
            </w:div>
          </w:divsChild>
        </w:div>
        <w:div w:id="1320116667">
          <w:marLeft w:val="0"/>
          <w:marRight w:val="0"/>
          <w:marTop w:val="0"/>
          <w:marBottom w:val="0"/>
          <w:divBdr>
            <w:top w:val="none" w:sz="0" w:space="0" w:color="auto"/>
            <w:left w:val="none" w:sz="0" w:space="0" w:color="auto"/>
            <w:bottom w:val="none" w:sz="0" w:space="0" w:color="auto"/>
            <w:right w:val="none" w:sz="0" w:space="0" w:color="auto"/>
          </w:divBdr>
          <w:divsChild>
            <w:div w:id="1971932784">
              <w:marLeft w:val="0"/>
              <w:marRight w:val="0"/>
              <w:marTop w:val="0"/>
              <w:marBottom w:val="0"/>
              <w:divBdr>
                <w:top w:val="none" w:sz="0" w:space="0" w:color="auto"/>
                <w:left w:val="none" w:sz="0" w:space="0" w:color="auto"/>
                <w:bottom w:val="none" w:sz="0" w:space="0" w:color="auto"/>
                <w:right w:val="none" w:sz="0" w:space="0" w:color="auto"/>
              </w:divBdr>
            </w:div>
          </w:divsChild>
        </w:div>
        <w:div w:id="648900292">
          <w:marLeft w:val="0"/>
          <w:marRight w:val="0"/>
          <w:marTop w:val="0"/>
          <w:marBottom w:val="0"/>
          <w:divBdr>
            <w:top w:val="none" w:sz="0" w:space="0" w:color="auto"/>
            <w:left w:val="none" w:sz="0" w:space="0" w:color="auto"/>
            <w:bottom w:val="none" w:sz="0" w:space="0" w:color="auto"/>
            <w:right w:val="none" w:sz="0" w:space="0" w:color="auto"/>
          </w:divBdr>
          <w:divsChild>
            <w:div w:id="1478110639">
              <w:marLeft w:val="0"/>
              <w:marRight w:val="0"/>
              <w:marTop w:val="0"/>
              <w:marBottom w:val="0"/>
              <w:divBdr>
                <w:top w:val="none" w:sz="0" w:space="0" w:color="auto"/>
                <w:left w:val="none" w:sz="0" w:space="0" w:color="auto"/>
                <w:bottom w:val="none" w:sz="0" w:space="0" w:color="auto"/>
                <w:right w:val="none" w:sz="0" w:space="0" w:color="auto"/>
              </w:divBdr>
            </w:div>
          </w:divsChild>
        </w:div>
        <w:div w:id="393091818">
          <w:marLeft w:val="0"/>
          <w:marRight w:val="0"/>
          <w:marTop w:val="0"/>
          <w:marBottom w:val="0"/>
          <w:divBdr>
            <w:top w:val="none" w:sz="0" w:space="0" w:color="auto"/>
            <w:left w:val="none" w:sz="0" w:space="0" w:color="auto"/>
            <w:bottom w:val="none" w:sz="0" w:space="0" w:color="auto"/>
            <w:right w:val="none" w:sz="0" w:space="0" w:color="auto"/>
          </w:divBdr>
          <w:divsChild>
            <w:div w:id="1908804833">
              <w:marLeft w:val="0"/>
              <w:marRight w:val="0"/>
              <w:marTop w:val="0"/>
              <w:marBottom w:val="0"/>
              <w:divBdr>
                <w:top w:val="none" w:sz="0" w:space="0" w:color="auto"/>
                <w:left w:val="none" w:sz="0" w:space="0" w:color="auto"/>
                <w:bottom w:val="none" w:sz="0" w:space="0" w:color="auto"/>
                <w:right w:val="none" w:sz="0" w:space="0" w:color="auto"/>
              </w:divBdr>
            </w:div>
          </w:divsChild>
        </w:div>
        <w:div w:id="643660092">
          <w:marLeft w:val="0"/>
          <w:marRight w:val="0"/>
          <w:marTop w:val="0"/>
          <w:marBottom w:val="0"/>
          <w:divBdr>
            <w:top w:val="none" w:sz="0" w:space="0" w:color="auto"/>
            <w:left w:val="none" w:sz="0" w:space="0" w:color="auto"/>
            <w:bottom w:val="none" w:sz="0" w:space="0" w:color="auto"/>
            <w:right w:val="none" w:sz="0" w:space="0" w:color="auto"/>
          </w:divBdr>
          <w:divsChild>
            <w:div w:id="487945525">
              <w:marLeft w:val="0"/>
              <w:marRight w:val="0"/>
              <w:marTop w:val="0"/>
              <w:marBottom w:val="0"/>
              <w:divBdr>
                <w:top w:val="none" w:sz="0" w:space="0" w:color="auto"/>
                <w:left w:val="none" w:sz="0" w:space="0" w:color="auto"/>
                <w:bottom w:val="none" w:sz="0" w:space="0" w:color="auto"/>
                <w:right w:val="none" w:sz="0" w:space="0" w:color="auto"/>
              </w:divBdr>
            </w:div>
          </w:divsChild>
        </w:div>
        <w:div w:id="350763639">
          <w:marLeft w:val="0"/>
          <w:marRight w:val="0"/>
          <w:marTop w:val="0"/>
          <w:marBottom w:val="0"/>
          <w:divBdr>
            <w:top w:val="none" w:sz="0" w:space="0" w:color="auto"/>
            <w:left w:val="none" w:sz="0" w:space="0" w:color="auto"/>
            <w:bottom w:val="none" w:sz="0" w:space="0" w:color="auto"/>
            <w:right w:val="none" w:sz="0" w:space="0" w:color="auto"/>
          </w:divBdr>
          <w:divsChild>
            <w:div w:id="325982494">
              <w:marLeft w:val="0"/>
              <w:marRight w:val="0"/>
              <w:marTop w:val="0"/>
              <w:marBottom w:val="0"/>
              <w:divBdr>
                <w:top w:val="none" w:sz="0" w:space="0" w:color="auto"/>
                <w:left w:val="none" w:sz="0" w:space="0" w:color="auto"/>
                <w:bottom w:val="none" w:sz="0" w:space="0" w:color="auto"/>
                <w:right w:val="none" w:sz="0" w:space="0" w:color="auto"/>
              </w:divBdr>
            </w:div>
          </w:divsChild>
        </w:div>
        <w:div w:id="372727931">
          <w:marLeft w:val="0"/>
          <w:marRight w:val="0"/>
          <w:marTop w:val="0"/>
          <w:marBottom w:val="0"/>
          <w:divBdr>
            <w:top w:val="none" w:sz="0" w:space="0" w:color="auto"/>
            <w:left w:val="none" w:sz="0" w:space="0" w:color="auto"/>
            <w:bottom w:val="none" w:sz="0" w:space="0" w:color="auto"/>
            <w:right w:val="none" w:sz="0" w:space="0" w:color="auto"/>
          </w:divBdr>
          <w:divsChild>
            <w:div w:id="2126387823">
              <w:marLeft w:val="0"/>
              <w:marRight w:val="0"/>
              <w:marTop w:val="0"/>
              <w:marBottom w:val="0"/>
              <w:divBdr>
                <w:top w:val="none" w:sz="0" w:space="0" w:color="auto"/>
                <w:left w:val="none" w:sz="0" w:space="0" w:color="auto"/>
                <w:bottom w:val="none" w:sz="0" w:space="0" w:color="auto"/>
                <w:right w:val="none" w:sz="0" w:space="0" w:color="auto"/>
              </w:divBdr>
            </w:div>
          </w:divsChild>
        </w:div>
        <w:div w:id="382872845">
          <w:marLeft w:val="0"/>
          <w:marRight w:val="0"/>
          <w:marTop w:val="0"/>
          <w:marBottom w:val="0"/>
          <w:divBdr>
            <w:top w:val="none" w:sz="0" w:space="0" w:color="auto"/>
            <w:left w:val="none" w:sz="0" w:space="0" w:color="auto"/>
            <w:bottom w:val="none" w:sz="0" w:space="0" w:color="auto"/>
            <w:right w:val="none" w:sz="0" w:space="0" w:color="auto"/>
          </w:divBdr>
          <w:divsChild>
            <w:div w:id="1660377538">
              <w:marLeft w:val="0"/>
              <w:marRight w:val="0"/>
              <w:marTop w:val="0"/>
              <w:marBottom w:val="0"/>
              <w:divBdr>
                <w:top w:val="none" w:sz="0" w:space="0" w:color="auto"/>
                <w:left w:val="none" w:sz="0" w:space="0" w:color="auto"/>
                <w:bottom w:val="none" w:sz="0" w:space="0" w:color="auto"/>
                <w:right w:val="none" w:sz="0" w:space="0" w:color="auto"/>
              </w:divBdr>
            </w:div>
          </w:divsChild>
        </w:div>
        <w:div w:id="302345039">
          <w:marLeft w:val="0"/>
          <w:marRight w:val="0"/>
          <w:marTop w:val="0"/>
          <w:marBottom w:val="0"/>
          <w:divBdr>
            <w:top w:val="none" w:sz="0" w:space="0" w:color="auto"/>
            <w:left w:val="none" w:sz="0" w:space="0" w:color="auto"/>
            <w:bottom w:val="none" w:sz="0" w:space="0" w:color="auto"/>
            <w:right w:val="none" w:sz="0" w:space="0" w:color="auto"/>
          </w:divBdr>
          <w:divsChild>
            <w:div w:id="1608658801">
              <w:marLeft w:val="0"/>
              <w:marRight w:val="0"/>
              <w:marTop w:val="0"/>
              <w:marBottom w:val="0"/>
              <w:divBdr>
                <w:top w:val="none" w:sz="0" w:space="0" w:color="auto"/>
                <w:left w:val="none" w:sz="0" w:space="0" w:color="auto"/>
                <w:bottom w:val="none" w:sz="0" w:space="0" w:color="auto"/>
                <w:right w:val="none" w:sz="0" w:space="0" w:color="auto"/>
              </w:divBdr>
            </w:div>
          </w:divsChild>
        </w:div>
        <w:div w:id="789400538">
          <w:marLeft w:val="0"/>
          <w:marRight w:val="0"/>
          <w:marTop w:val="0"/>
          <w:marBottom w:val="0"/>
          <w:divBdr>
            <w:top w:val="none" w:sz="0" w:space="0" w:color="auto"/>
            <w:left w:val="none" w:sz="0" w:space="0" w:color="auto"/>
            <w:bottom w:val="none" w:sz="0" w:space="0" w:color="auto"/>
            <w:right w:val="none" w:sz="0" w:space="0" w:color="auto"/>
          </w:divBdr>
          <w:divsChild>
            <w:div w:id="1658269844">
              <w:marLeft w:val="0"/>
              <w:marRight w:val="0"/>
              <w:marTop w:val="0"/>
              <w:marBottom w:val="0"/>
              <w:divBdr>
                <w:top w:val="none" w:sz="0" w:space="0" w:color="auto"/>
                <w:left w:val="none" w:sz="0" w:space="0" w:color="auto"/>
                <w:bottom w:val="none" w:sz="0" w:space="0" w:color="auto"/>
                <w:right w:val="none" w:sz="0" w:space="0" w:color="auto"/>
              </w:divBdr>
            </w:div>
          </w:divsChild>
        </w:div>
        <w:div w:id="93677426">
          <w:marLeft w:val="0"/>
          <w:marRight w:val="0"/>
          <w:marTop w:val="0"/>
          <w:marBottom w:val="0"/>
          <w:divBdr>
            <w:top w:val="none" w:sz="0" w:space="0" w:color="auto"/>
            <w:left w:val="none" w:sz="0" w:space="0" w:color="auto"/>
            <w:bottom w:val="none" w:sz="0" w:space="0" w:color="auto"/>
            <w:right w:val="none" w:sz="0" w:space="0" w:color="auto"/>
          </w:divBdr>
          <w:divsChild>
            <w:div w:id="112484355">
              <w:marLeft w:val="0"/>
              <w:marRight w:val="0"/>
              <w:marTop w:val="0"/>
              <w:marBottom w:val="0"/>
              <w:divBdr>
                <w:top w:val="none" w:sz="0" w:space="0" w:color="auto"/>
                <w:left w:val="none" w:sz="0" w:space="0" w:color="auto"/>
                <w:bottom w:val="none" w:sz="0" w:space="0" w:color="auto"/>
                <w:right w:val="none" w:sz="0" w:space="0" w:color="auto"/>
              </w:divBdr>
            </w:div>
          </w:divsChild>
        </w:div>
        <w:div w:id="1725787976">
          <w:marLeft w:val="0"/>
          <w:marRight w:val="0"/>
          <w:marTop w:val="0"/>
          <w:marBottom w:val="0"/>
          <w:divBdr>
            <w:top w:val="none" w:sz="0" w:space="0" w:color="auto"/>
            <w:left w:val="none" w:sz="0" w:space="0" w:color="auto"/>
            <w:bottom w:val="none" w:sz="0" w:space="0" w:color="auto"/>
            <w:right w:val="none" w:sz="0" w:space="0" w:color="auto"/>
          </w:divBdr>
          <w:divsChild>
            <w:div w:id="475804098">
              <w:marLeft w:val="0"/>
              <w:marRight w:val="0"/>
              <w:marTop w:val="0"/>
              <w:marBottom w:val="0"/>
              <w:divBdr>
                <w:top w:val="none" w:sz="0" w:space="0" w:color="auto"/>
                <w:left w:val="none" w:sz="0" w:space="0" w:color="auto"/>
                <w:bottom w:val="none" w:sz="0" w:space="0" w:color="auto"/>
                <w:right w:val="none" w:sz="0" w:space="0" w:color="auto"/>
              </w:divBdr>
            </w:div>
          </w:divsChild>
        </w:div>
        <w:div w:id="567888111">
          <w:marLeft w:val="0"/>
          <w:marRight w:val="0"/>
          <w:marTop w:val="0"/>
          <w:marBottom w:val="0"/>
          <w:divBdr>
            <w:top w:val="none" w:sz="0" w:space="0" w:color="auto"/>
            <w:left w:val="none" w:sz="0" w:space="0" w:color="auto"/>
            <w:bottom w:val="none" w:sz="0" w:space="0" w:color="auto"/>
            <w:right w:val="none" w:sz="0" w:space="0" w:color="auto"/>
          </w:divBdr>
          <w:divsChild>
            <w:div w:id="1490638304">
              <w:marLeft w:val="0"/>
              <w:marRight w:val="0"/>
              <w:marTop w:val="0"/>
              <w:marBottom w:val="0"/>
              <w:divBdr>
                <w:top w:val="none" w:sz="0" w:space="0" w:color="auto"/>
                <w:left w:val="none" w:sz="0" w:space="0" w:color="auto"/>
                <w:bottom w:val="none" w:sz="0" w:space="0" w:color="auto"/>
                <w:right w:val="none" w:sz="0" w:space="0" w:color="auto"/>
              </w:divBdr>
            </w:div>
          </w:divsChild>
        </w:div>
        <w:div w:id="1811363223">
          <w:marLeft w:val="0"/>
          <w:marRight w:val="0"/>
          <w:marTop w:val="0"/>
          <w:marBottom w:val="0"/>
          <w:divBdr>
            <w:top w:val="none" w:sz="0" w:space="0" w:color="auto"/>
            <w:left w:val="none" w:sz="0" w:space="0" w:color="auto"/>
            <w:bottom w:val="none" w:sz="0" w:space="0" w:color="auto"/>
            <w:right w:val="none" w:sz="0" w:space="0" w:color="auto"/>
          </w:divBdr>
          <w:divsChild>
            <w:div w:id="174154421">
              <w:marLeft w:val="0"/>
              <w:marRight w:val="0"/>
              <w:marTop w:val="0"/>
              <w:marBottom w:val="0"/>
              <w:divBdr>
                <w:top w:val="none" w:sz="0" w:space="0" w:color="auto"/>
                <w:left w:val="none" w:sz="0" w:space="0" w:color="auto"/>
                <w:bottom w:val="none" w:sz="0" w:space="0" w:color="auto"/>
                <w:right w:val="none" w:sz="0" w:space="0" w:color="auto"/>
              </w:divBdr>
            </w:div>
          </w:divsChild>
        </w:div>
        <w:div w:id="1914468760">
          <w:marLeft w:val="0"/>
          <w:marRight w:val="0"/>
          <w:marTop w:val="0"/>
          <w:marBottom w:val="0"/>
          <w:divBdr>
            <w:top w:val="none" w:sz="0" w:space="0" w:color="auto"/>
            <w:left w:val="none" w:sz="0" w:space="0" w:color="auto"/>
            <w:bottom w:val="none" w:sz="0" w:space="0" w:color="auto"/>
            <w:right w:val="none" w:sz="0" w:space="0" w:color="auto"/>
          </w:divBdr>
          <w:divsChild>
            <w:div w:id="1967278431">
              <w:marLeft w:val="0"/>
              <w:marRight w:val="0"/>
              <w:marTop w:val="0"/>
              <w:marBottom w:val="0"/>
              <w:divBdr>
                <w:top w:val="none" w:sz="0" w:space="0" w:color="auto"/>
                <w:left w:val="none" w:sz="0" w:space="0" w:color="auto"/>
                <w:bottom w:val="none" w:sz="0" w:space="0" w:color="auto"/>
                <w:right w:val="none" w:sz="0" w:space="0" w:color="auto"/>
              </w:divBdr>
            </w:div>
          </w:divsChild>
        </w:div>
        <w:div w:id="1843619708">
          <w:marLeft w:val="0"/>
          <w:marRight w:val="0"/>
          <w:marTop w:val="0"/>
          <w:marBottom w:val="0"/>
          <w:divBdr>
            <w:top w:val="none" w:sz="0" w:space="0" w:color="auto"/>
            <w:left w:val="none" w:sz="0" w:space="0" w:color="auto"/>
            <w:bottom w:val="none" w:sz="0" w:space="0" w:color="auto"/>
            <w:right w:val="none" w:sz="0" w:space="0" w:color="auto"/>
          </w:divBdr>
          <w:divsChild>
            <w:div w:id="1809397143">
              <w:marLeft w:val="0"/>
              <w:marRight w:val="0"/>
              <w:marTop w:val="0"/>
              <w:marBottom w:val="0"/>
              <w:divBdr>
                <w:top w:val="none" w:sz="0" w:space="0" w:color="auto"/>
                <w:left w:val="none" w:sz="0" w:space="0" w:color="auto"/>
                <w:bottom w:val="none" w:sz="0" w:space="0" w:color="auto"/>
                <w:right w:val="none" w:sz="0" w:space="0" w:color="auto"/>
              </w:divBdr>
            </w:div>
          </w:divsChild>
        </w:div>
        <w:div w:id="678429575">
          <w:marLeft w:val="0"/>
          <w:marRight w:val="0"/>
          <w:marTop w:val="0"/>
          <w:marBottom w:val="0"/>
          <w:divBdr>
            <w:top w:val="none" w:sz="0" w:space="0" w:color="auto"/>
            <w:left w:val="none" w:sz="0" w:space="0" w:color="auto"/>
            <w:bottom w:val="none" w:sz="0" w:space="0" w:color="auto"/>
            <w:right w:val="none" w:sz="0" w:space="0" w:color="auto"/>
          </w:divBdr>
          <w:divsChild>
            <w:div w:id="423501614">
              <w:marLeft w:val="0"/>
              <w:marRight w:val="0"/>
              <w:marTop w:val="0"/>
              <w:marBottom w:val="0"/>
              <w:divBdr>
                <w:top w:val="none" w:sz="0" w:space="0" w:color="auto"/>
                <w:left w:val="none" w:sz="0" w:space="0" w:color="auto"/>
                <w:bottom w:val="none" w:sz="0" w:space="0" w:color="auto"/>
                <w:right w:val="none" w:sz="0" w:space="0" w:color="auto"/>
              </w:divBdr>
            </w:div>
          </w:divsChild>
        </w:div>
        <w:div w:id="909078125">
          <w:marLeft w:val="0"/>
          <w:marRight w:val="0"/>
          <w:marTop w:val="0"/>
          <w:marBottom w:val="0"/>
          <w:divBdr>
            <w:top w:val="none" w:sz="0" w:space="0" w:color="auto"/>
            <w:left w:val="none" w:sz="0" w:space="0" w:color="auto"/>
            <w:bottom w:val="none" w:sz="0" w:space="0" w:color="auto"/>
            <w:right w:val="none" w:sz="0" w:space="0" w:color="auto"/>
          </w:divBdr>
          <w:divsChild>
            <w:div w:id="1363675385">
              <w:marLeft w:val="0"/>
              <w:marRight w:val="0"/>
              <w:marTop w:val="0"/>
              <w:marBottom w:val="0"/>
              <w:divBdr>
                <w:top w:val="none" w:sz="0" w:space="0" w:color="auto"/>
                <w:left w:val="none" w:sz="0" w:space="0" w:color="auto"/>
                <w:bottom w:val="none" w:sz="0" w:space="0" w:color="auto"/>
                <w:right w:val="none" w:sz="0" w:space="0" w:color="auto"/>
              </w:divBdr>
            </w:div>
          </w:divsChild>
        </w:div>
        <w:div w:id="1342928319">
          <w:marLeft w:val="0"/>
          <w:marRight w:val="0"/>
          <w:marTop w:val="0"/>
          <w:marBottom w:val="0"/>
          <w:divBdr>
            <w:top w:val="none" w:sz="0" w:space="0" w:color="auto"/>
            <w:left w:val="none" w:sz="0" w:space="0" w:color="auto"/>
            <w:bottom w:val="none" w:sz="0" w:space="0" w:color="auto"/>
            <w:right w:val="none" w:sz="0" w:space="0" w:color="auto"/>
          </w:divBdr>
          <w:divsChild>
            <w:div w:id="2048096313">
              <w:marLeft w:val="0"/>
              <w:marRight w:val="0"/>
              <w:marTop w:val="0"/>
              <w:marBottom w:val="0"/>
              <w:divBdr>
                <w:top w:val="none" w:sz="0" w:space="0" w:color="auto"/>
                <w:left w:val="none" w:sz="0" w:space="0" w:color="auto"/>
                <w:bottom w:val="none" w:sz="0" w:space="0" w:color="auto"/>
                <w:right w:val="none" w:sz="0" w:space="0" w:color="auto"/>
              </w:divBdr>
            </w:div>
          </w:divsChild>
        </w:div>
        <w:div w:id="310598138">
          <w:marLeft w:val="0"/>
          <w:marRight w:val="0"/>
          <w:marTop w:val="0"/>
          <w:marBottom w:val="0"/>
          <w:divBdr>
            <w:top w:val="none" w:sz="0" w:space="0" w:color="auto"/>
            <w:left w:val="none" w:sz="0" w:space="0" w:color="auto"/>
            <w:bottom w:val="none" w:sz="0" w:space="0" w:color="auto"/>
            <w:right w:val="none" w:sz="0" w:space="0" w:color="auto"/>
          </w:divBdr>
          <w:divsChild>
            <w:div w:id="1047335811">
              <w:marLeft w:val="0"/>
              <w:marRight w:val="0"/>
              <w:marTop w:val="0"/>
              <w:marBottom w:val="0"/>
              <w:divBdr>
                <w:top w:val="none" w:sz="0" w:space="0" w:color="auto"/>
                <w:left w:val="none" w:sz="0" w:space="0" w:color="auto"/>
                <w:bottom w:val="none" w:sz="0" w:space="0" w:color="auto"/>
                <w:right w:val="none" w:sz="0" w:space="0" w:color="auto"/>
              </w:divBdr>
            </w:div>
          </w:divsChild>
        </w:div>
        <w:div w:id="27029384">
          <w:marLeft w:val="0"/>
          <w:marRight w:val="0"/>
          <w:marTop w:val="0"/>
          <w:marBottom w:val="0"/>
          <w:divBdr>
            <w:top w:val="none" w:sz="0" w:space="0" w:color="auto"/>
            <w:left w:val="none" w:sz="0" w:space="0" w:color="auto"/>
            <w:bottom w:val="none" w:sz="0" w:space="0" w:color="auto"/>
            <w:right w:val="none" w:sz="0" w:space="0" w:color="auto"/>
          </w:divBdr>
          <w:divsChild>
            <w:div w:id="1955791528">
              <w:marLeft w:val="0"/>
              <w:marRight w:val="0"/>
              <w:marTop w:val="0"/>
              <w:marBottom w:val="0"/>
              <w:divBdr>
                <w:top w:val="none" w:sz="0" w:space="0" w:color="auto"/>
                <w:left w:val="none" w:sz="0" w:space="0" w:color="auto"/>
                <w:bottom w:val="none" w:sz="0" w:space="0" w:color="auto"/>
                <w:right w:val="none" w:sz="0" w:space="0" w:color="auto"/>
              </w:divBdr>
            </w:div>
          </w:divsChild>
        </w:div>
        <w:div w:id="612172524">
          <w:marLeft w:val="0"/>
          <w:marRight w:val="0"/>
          <w:marTop w:val="0"/>
          <w:marBottom w:val="0"/>
          <w:divBdr>
            <w:top w:val="none" w:sz="0" w:space="0" w:color="auto"/>
            <w:left w:val="none" w:sz="0" w:space="0" w:color="auto"/>
            <w:bottom w:val="none" w:sz="0" w:space="0" w:color="auto"/>
            <w:right w:val="none" w:sz="0" w:space="0" w:color="auto"/>
          </w:divBdr>
          <w:divsChild>
            <w:div w:id="1289356075">
              <w:marLeft w:val="0"/>
              <w:marRight w:val="0"/>
              <w:marTop w:val="0"/>
              <w:marBottom w:val="0"/>
              <w:divBdr>
                <w:top w:val="none" w:sz="0" w:space="0" w:color="auto"/>
                <w:left w:val="none" w:sz="0" w:space="0" w:color="auto"/>
                <w:bottom w:val="none" w:sz="0" w:space="0" w:color="auto"/>
                <w:right w:val="none" w:sz="0" w:space="0" w:color="auto"/>
              </w:divBdr>
            </w:div>
          </w:divsChild>
        </w:div>
        <w:div w:id="128715044">
          <w:marLeft w:val="0"/>
          <w:marRight w:val="0"/>
          <w:marTop w:val="0"/>
          <w:marBottom w:val="0"/>
          <w:divBdr>
            <w:top w:val="none" w:sz="0" w:space="0" w:color="auto"/>
            <w:left w:val="none" w:sz="0" w:space="0" w:color="auto"/>
            <w:bottom w:val="none" w:sz="0" w:space="0" w:color="auto"/>
            <w:right w:val="none" w:sz="0" w:space="0" w:color="auto"/>
          </w:divBdr>
          <w:divsChild>
            <w:div w:id="307826119">
              <w:marLeft w:val="0"/>
              <w:marRight w:val="0"/>
              <w:marTop w:val="0"/>
              <w:marBottom w:val="0"/>
              <w:divBdr>
                <w:top w:val="none" w:sz="0" w:space="0" w:color="auto"/>
                <w:left w:val="none" w:sz="0" w:space="0" w:color="auto"/>
                <w:bottom w:val="none" w:sz="0" w:space="0" w:color="auto"/>
                <w:right w:val="none" w:sz="0" w:space="0" w:color="auto"/>
              </w:divBdr>
            </w:div>
          </w:divsChild>
        </w:div>
        <w:div w:id="675158995">
          <w:marLeft w:val="0"/>
          <w:marRight w:val="0"/>
          <w:marTop w:val="0"/>
          <w:marBottom w:val="0"/>
          <w:divBdr>
            <w:top w:val="none" w:sz="0" w:space="0" w:color="auto"/>
            <w:left w:val="none" w:sz="0" w:space="0" w:color="auto"/>
            <w:bottom w:val="none" w:sz="0" w:space="0" w:color="auto"/>
            <w:right w:val="none" w:sz="0" w:space="0" w:color="auto"/>
          </w:divBdr>
          <w:divsChild>
            <w:div w:id="1137920159">
              <w:marLeft w:val="0"/>
              <w:marRight w:val="0"/>
              <w:marTop w:val="0"/>
              <w:marBottom w:val="0"/>
              <w:divBdr>
                <w:top w:val="none" w:sz="0" w:space="0" w:color="auto"/>
                <w:left w:val="none" w:sz="0" w:space="0" w:color="auto"/>
                <w:bottom w:val="none" w:sz="0" w:space="0" w:color="auto"/>
                <w:right w:val="none" w:sz="0" w:space="0" w:color="auto"/>
              </w:divBdr>
            </w:div>
          </w:divsChild>
        </w:div>
        <w:div w:id="1273131916">
          <w:marLeft w:val="0"/>
          <w:marRight w:val="0"/>
          <w:marTop w:val="0"/>
          <w:marBottom w:val="0"/>
          <w:divBdr>
            <w:top w:val="none" w:sz="0" w:space="0" w:color="auto"/>
            <w:left w:val="none" w:sz="0" w:space="0" w:color="auto"/>
            <w:bottom w:val="none" w:sz="0" w:space="0" w:color="auto"/>
            <w:right w:val="none" w:sz="0" w:space="0" w:color="auto"/>
          </w:divBdr>
          <w:divsChild>
            <w:div w:id="2142772465">
              <w:marLeft w:val="0"/>
              <w:marRight w:val="0"/>
              <w:marTop w:val="0"/>
              <w:marBottom w:val="0"/>
              <w:divBdr>
                <w:top w:val="none" w:sz="0" w:space="0" w:color="auto"/>
                <w:left w:val="none" w:sz="0" w:space="0" w:color="auto"/>
                <w:bottom w:val="none" w:sz="0" w:space="0" w:color="auto"/>
                <w:right w:val="none" w:sz="0" w:space="0" w:color="auto"/>
              </w:divBdr>
            </w:div>
          </w:divsChild>
        </w:div>
        <w:div w:id="973944862">
          <w:marLeft w:val="0"/>
          <w:marRight w:val="0"/>
          <w:marTop w:val="0"/>
          <w:marBottom w:val="0"/>
          <w:divBdr>
            <w:top w:val="none" w:sz="0" w:space="0" w:color="auto"/>
            <w:left w:val="none" w:sz="0" w:space="0" w:color="auto"/>
            <w:bottom w:val="none" w:sz="0" w:space="0" w:color="auto"/>
            <w:right w:val="none" w:sz="0" w:space="0" w:color="auto"/>
          </w:divBdr>
          <w:divsChild>
            <w:div w:id="1583834784">
              <w:marLeft w:val="0"/>
              <w:marRight w:val="0"/>
              <w:marTop w:val="0"/>
              <w:marBottom w:val="0"/>
              <w:divBdr>
                <w:top w:val="none" w:sz="0" w:space="0" w:color="auto"/>
                <w:left w:val="none" w:sz="0" w:space="0" w:color="auto"/>
                <w:bottom w:val="none" w:sz="0" w:space="0" w:color="auto"/>
                <w:right w:val="none" w:sz="0" w:space="0" w:color="auto"/>
              </w:divBdr>
            </w:div>
          </w:divsChild>
        </w:div>
        <w:div w:id="1976372034">
          <w:marLeft w:val="0"/>
          <w:marRight w:val="0"/>
          <w:marTop w:val="0"/>
          <w:marBottom w:val="0"/>
          <w:divBdr>
            <w:top w:val="none" w:sz="0" w:space="0" w:color="auto"/>
            <w:left w:val="none" w:sz="0" w:space="0" w:color="auto"/>
            <w:bottom w:val="none" w:sz="0" w:space="0" w:color="auto"/>
            <w:right w:val="none" w:sz="0" w:space="0" w:color="auto"/>
          </w:divBdr>
          <w:divsChild>
            <w:div w:id="1888564871">
              <w:marLeft w:val="0"/>
              <w:marRight w:val="0"/>
              <w:marTop w:val="0"/>
              <w:marBottom w:val="0"/>
              <w:divBdr>
                <w:top w:val="none" w:sz="0" w:space="0" w:color="auto"/>
                <w:left w:val="none" w:sz="0" w:space="0" w:color="auto"/>
                <w:bottom w:val="none" w:sz="0" w:space="0" w:color="auto"/>
                <w:right w:val="none" w:sz="0" w:space="0" w:color="auto"/>
              </w:divBdr>
            </w:div>
          </w:divsChild>
        </w:div>
        <w:div w:id="2060932662">
          <w:marLeft w:val="0"/>
          <w:marRight w:val="0"/>
          <w:marTop w:val="0"/>
          <w:marBottom w:val="0"/>
          <w:divBdr>
            <w:top w:val="none" w:sz="0" w:space="0" w:color="auto"/>
            <w:left w:val="none" w:sz="0" w:space="0" w:color="auto"/>
            <w:bottom w:val="none" w:sz="0" w:space="0" w:color="auto"/>
            <w:right w:val="none" w:sz="0" w:space="0" w:color="auto"/>
          </w:divBdr>
          <w:divsChild>
            <w:div w:id="1561135515">
              <w:marLeft w:val="0"/>
              <w:marRight w:val="0"/>
              <w:marTop w:val="0"/>
              <w:marBottom w:val="0"/>
              <w:divBdr>
                <w:top w:val="none" w:sz="0" w:space="0" w:color="auto"/>
                <w:left w:val="none" w:sz="0" w:space="0" w:color="auto"/>
                <w:bottom w:val="none" w:sz="0" w:space="0" w:color="auto"/>
                <w:right w:val="none" w:sz="0" w:space="0" w:color="auto"/>
              </w:divBdr>
            </w:div>
          </w:divsChild>
        </w:div>
        <w:div w:id="1894466483">
          <w:marLeft w:val="0"/>
          <w:marRight w:val="0"/>
          <w:marTop w:val="0"/>
          <w:marBottom w:val="0"/>
          <w:divBdr>
            <w:top w:val="none" w:sz="0" w:space="0" w:color="auto"/>
            <w:left w:val="none" w:sz="0" w:space="0" w:color="auto"/>
            <w:bottom w:val="none" w:sz="0" w:space="0" w:color="auto"/>
            <w:right w:val="none" w:sz="0" w:space="0" w:color="auto"/>
          </w:divBdr>
          <w:divsChild>
            <w:div w:id="2026635647">
              <w:marLeft w:val="0"/>
              <w:marRight w:val="0"/>
              <w:marTop w:val="0"/>
              <w:marBottom w:val="0"/>
              <w:divBdr>
                <w:top w:val="none" w:sz="0" w:space="0" w:color="auto"/>
                <w:left w:val="none" w:sz="0" w:space="0" w:color="auto"/>
                <w:bottom w:val="none" w:sz="0" w:space="0" w:color="auto"/>
                <w:right w:val="none" w:sz="0" w:space="0" w:color="auto"/>
              </w:divBdr>
            </w:div>
          </w:divsChild>
        </w:div>
        <w:div w:id="1909226299">
          <w:marLeft w:val="0"/>
          <w:marRight w:val="0"/>
          <w:marTop w:val="0"/>
          <w:marBottom w:val="0"/>
          <w:divBdr>
            <w:top w:val="none" w:sz="0" w:space="0" w:color="auto"/>
            <w:left w:val="none" w:sz="0" w:space="0" w:color="auto"/>
            <w:bottom w:val="none" w:sz="0" w:space="0" w:color="auto"/>
            <w:right w:val="none" w:sz="0" w:space="0" w:color="auto"/>
          </w:divBdr>
          <w:divsChild>
            <w:div w:id="896163920">
              <w:marLeft w:val="0"/>
              <w:marRight w:val="0"/>
              <w:marTop w:val="0"/>
              <w:marBottom w:val="0"/>
              <w:divBdr>
                <w:top w:val="none" w:sz="0" w:space="0" w:color="auto"/>
                <w:left w:val="none" w:sz="0" w:space="0" w:color="auto"/>
                <w:bottom w:val="none" w:sz="0" w:space="0" w:color="auto"/>
                <w:right w:val="none" w:sz="0" w:space="0" w:color="auto"/>
              </w:divBdr>
            </w:div>
          </w:divsChild>
        </w:div>
        <w:div w:id="904530669">
          <w:marLeft w:val="0"/>
          <w:marRight w:val="0"/>
          <w:marTop w:val="0"/>
          <w:marBottom w:val="0"/>
          <w:divBdr>
            <w:top w:val="none" w:sz="0" w:space="0" w:color="auto"/>
            <w:left w:val="none" w:sz="0" w:space="0" w:color="auto"/>
            <w:bottom w:val="none" w:sz="0" w:space="0" w:color="auto"/>
            <w:right w:val="none" w:sz="0" w:space="0" w:color="auto"/>
          </w:divBdr>
          <w:divsChild>
            <w:div w:id="1121386807">
              <w:marLeft w:val="0"/>
              <w:marRight w:val="0"/>
              <w:marTop w:val="0"/>
              <w:marBottom w:val="0"/>
              <w:divBdr>
                <w:top w:val="none" w:sz="0" w:space="0" w:color="auto"/>
                <w:left w:val="none" w:sz="0" w:space="0" w:color="auto"/>
                <w:bottom w:val="none" w:sz="0" w:space="0" w:color="auto"/>
                <w:right w:val="none" w:sz="0" w:space="0" w:color="auto"/>
              </w:divBdr>
            </w:div>
          </w:divsChild>
        </w:div>
        <w:div w:id="1321926795">
          <w:marLeft w:val="0"/>
          <w:marRight w:val="0"/>
          <w:marTop w:val="0"/>
          <w:marBottom w:val="0"/>
          <w:divBdr>
            <w:top w:val="none" w:sz="0" w:space="0" w:color="auto"/>
            <w:left w:val="none" w:sz="0" w:space="0" w:color="auto"/>
            <w:bottom w:val="none" w:sz="0" w:space="0" w:color="auto"/>
            <w:right w:val="none" w:sz="0" w:space="0" w:color="auto"/>
          </w:divBdr>
          <w:divsChild>
            <w:div w:id="561478550">
              <w:marLeft w:val="0"/>
              <w:marRight w:val="0"/>
              <w:marTop w:val="0"/>
              <w:marBottom w:val="0"/>
              <w:divBdr>
                <w:top w:val="none" w:sz="0" w:space="0" w:color="auto"/>
                <w:left w:val="none" w:sz="0" w:space="0" w:color="auto"/>
                <w:bottom w:val="none" w:sz="0" w:space="0" w:color="auto"/>
                <w:right w:val="none" w:sz="0" w:space="0" w:color="auto"/>
              </w:divBdr>
            </w:div>
          </w:divsChild>
        </w:div>
        <w:div w:id="2073195707">
          <w:marLeft w:val="0"/>
          <w:marRight w:val="0"/>
          <w:marTop w:val="0"/>
          <w:marBottom w:val="0"/>
          <w:divBdr>
            <w:top w:val="none" w:sz="0" w:space="0" w:color="auto"/>
            <w:left w:val="none" w:sz="0" w:space="0" w:color="auto"/>
            <w:bottom w:val="none" w:sz="0" w:space="0" w:color="auto"/>
            <w:right w:val="none" w:sz="0" w:space="0" w:color="auto"/>
          </w:divBdr>
          <w:divsChild>
            <w:div w:id="1545287053">
              <w:marLeft w:val="0"/>
              <w:marRight w:val="0"/>
              <w:marTop w:val="0"/>
              <w:marBottom w:val="0"/>
              <w:divBdr>
                <w:top w:val="none" w:sz="0" w:space="0" w:color="auto"/>
                <w:left w:val="none" w:sz="0" w:space="0" w:color="auto"/>
                <w:bottom w:val="none" w:sz="0" w:space="0" w:color="auto"/>
                <w:right w:val="none" w:sz="0" w:space="0" w:color="auto"/>
              </w:divBdr>
            </w:div>
          </w:divsChild>
        </w:div>
        <w:div w:id="2097284955">
          <w:marLeft w:val="0"/>
          <w:marRight w:val="0"/>
          <w:marTop w:val="0"/>
          <w:marBottom w:val="0"/>
          <w:divBdr>
            <w:top w:val="none" w:sz="0" w:space="0" w:color="auto"/>
            <w:left w:val="none" w:sz="0" w:space="0" w:color="auto"/>
            <w:bottom w:val="none" w:sz="0" w:space="0" w:color="auto"/>
            <w:right w:val="none" w:sz="0" w:space="0" w:color="auto"/>
          </w:divBdr>
          <w:divsChild>
            <w:div w:id="1211186330">
              <w:marLeft w:val="0"/>
              <w:marRight w:val="0"/>
              <w:marTop w:val="0"/>
              <w:marBottom w:val="0"/>
              <w:divBdr>
                <w:top w:val="none" w:sz="0" w:space="0" w:color="auto"/>
                <w:left w:val="none" w:sz="0" w:space="0" w:color="auto"/>
                <w:bottom w:val="none" w:sz="0" w:space="0" w:color="auto"/>
                <w:right w:val="none" w:sz="0" w:space="0" w:color="auto"/>
              </w:divBdr>
            </w:div>
          </w:divsChild>
        </w:div>
        <w:div w:id="621771121">
          <w:marLeft w:val="0"/>
          <w:marRight w:val="0"/>
          <w:marTop w:val="0"/>
          <w:marBottom w:val="0"/>
          <w:divBdr>
            <w:top w:val="none" w:sz="0" w:space="0" w:color="auto"/>
            <w:left w:val="none" w:sz="0" w:space="0" w:color="auto"/>
            <w:bottom w:val="none" w:sz="0" w:space="0" w:color="auto"/>
            <w:right w:val="none" w:sz="0" w:space="0" w:color="auto"/>
          </w:divBdr>
          <w:divsChild>
            <w:div w:id="837043402">
              <w:marLeft w:val="0"/>
              <w:marRight w:val="0"/>
              <w:marTop w:val="0"/>
              <w:marBottom w:val="0"/>
              <w:divBdr>
                <w:top w:val="none" w:sz="0" w:space="0" w:color="auto"/>
                <w:left w:val="none" w:sz="0" w:space="0" w:color="auto"/>
                <w:bottom w:val="none" w:sz="0" w:space="0" w:color="auto"/>
                <w:right w:val="none" w:sz="0" w:space="0" w:color="auto"/>
              </w:divBdr>
            </w:div>
          </w:divsChild>
        </w:div>
        <w:div w:id="5059688">
          <w:marLeft w:val="0"/>
          <w:marRight w:val="0"/>
          <w:marTop w:val="0"/>
          <w:marBottom w:val="0"/>
          <w:divBdr>
            <w:top w:val="none" w:sz="0" w:space="0" w:color="auto"/>
            <w:left w:val="none" w:sz="0" w:space="0" w:color="auto"/>
            <w:bottom w:val="none" w:sz="0" w:space="0" w:color="auto"/>
            <w:right w:val="none" w:sz="0" w:space="0" w:color="auto"/>
          </w:divBdr>
          <w:divsChild>
            <w:div w:id="119962649">
              <w:marLeft w:val="0"/>
              <w:marRight w:val="0"/>
              <w:marTop w:val="0"/>
              <w:marBottom w:val="0"/>
              <w:divBdr>
                <w:top w:val="none" w:sz="0" w:space="0" w:color="auto"/>
                <w:left w:val="none" w:sz="0" w:space="0" w:color="auto"/>
                <w:bottom w:val="none" w:sz="0" w:space="0" w:color="auto"/>
                <w:right w:val="none" w:sz="0" w:space="0" w:color="auto"/>
              </w:divBdr>
            </w:div>
          </w:divsChild>
        </w:div>
        <w:div w:id="1240678354">
          <w:marLeft w:val="0"/>
          <w:marRight w:val="0"/>
          <w:marTop w:val="0"/>
          <w:marBottom w:val="0"/>
          <w:divBdr>
            <w:top w:val="none" w:sz="0" w:space="0" w:color="auto"/>
            <w:left w:val="none" w:sz="0" w:space="0" w:color="auto"/>
            <w:bottom w:val="none" w:sz="0" w:space="0" w:color="auto"/>
            <w:right w:val="none" w:sz="0" w:space="0" w:color="auto"/>
          </w:divBdr>
          <w:divsChild>
            <w:div w:id="255017420">
              <w:marLeft w:val="0"/>
              <w:marRight w:val="0"/>
              <w:marTop w:val="0"/>
              <w:marBottom w:val="0"/>
              <w:divBdr>
                <w:top w:val="none" w:sz="0" w:space="0" w:color="auto"/>
                <w:left w:val="none" w:sz="0" w:space="0" w:color="auto"/>
                <w:bottom w:val="none" w:sz="0" w:space="0" w:color="auto"/>
                <w:right w:val="none" w:sz="0" w:space="0" w:color="auto"/>
              </w:divBdr>
            </w:div>
          </w:divsChild>
        </w:div>
        <w:div w:id="72944679">
          <w:marLeft w:val="0"/>
          <w:marRight w:val="0"/>
          <w:marTop w:val="0"/>
          <w:marBottom w:val="0"/>
          <w:divBdr>
            <w:top w:val="none" w:sz="0" w:space="0" w:color="auto"/>
            <w:left w:val="none" w:sz="0" w:space="0" w:color="auto"/>
            <w:bottom w:val="none" w:sz="0" w:space="0" w:color="auto"/>
            <w:right w:val="none" w:sz="0" w:space="0" w:color="auto"/>
          </w:divBdr>
          <w:divsChild>
            <w:div w:id="21322805">
              <w:marLeft w:val="0"/>
              <w:marRight w:val="0"/>
              <w:marTop w:val="0"/>
              <w:marBottom w:val="0"/>
              <w:divBdr>
                <w:top w:val="none" w:sz="0" w:space="0" w:color="auto"/>
                <w:left w:val="none" w:sz="0" w:space="0" w:color="auto"/>
                <w:bottom w:val="none" w:sz="0" w:space="0" w:color="auto"/>
                <w:right w:val="none" w:sz="0" w:space="0" w:color="auto"/>
              </w:divBdr>
            </w:div>
          </w:divsChild>
        </w:div>
        <w:div w:id="305167401">
          <w:marLeft w:val="0"/>
          <w:marRight w:val="0"/>
          <w:marTop w:val="0"/>
          <w:marBottom w:val="0"/>
          <w:divBdr>
            <w:top w:val="none" w:sz="0" w:space="0" w:color="auto"/>
            <w:left w:val="none" w:sz="0" w:space="0" w:color="auto"/>
            <w:bottom w:val="none" w:sz="0" w:space="0" w:color="auto"/>
            <w:right w:val="none" w:sz="0" w:space="0" w:color="auto"/>
          </w:divBdr>
          <w:divsChild>
            <w:div w:id="1357853146">
              <w:marLeft w:val="0"/>
              <w:marRight w:val="0"/>
              <w:marTop w:val="0"/>
              <w:marBottom w:val="0"/>
              <w:divBdr>
                <w:top w:val="none" w:sz="0" w:space="0" w:color="auto"/>
                <w:left w:val="none" w:sz="0" w:space="0" w:color="auto"/>
                <w:bottom w:val="none" w:sz="0" w:space="0" w:color="auto"/>
                <w:right w:val="none" w:sz="0" w:space="0" w:color="auto"/>
              </w:divBdr>
            </w:div>
          </w:divsChild>
        </w:div>
        <w:div w:id="1566450100">
          <w:marLeft w:val="0"/>
          <w:marRight w:val="0"/>
          <w:marTop w:val="0"/>
          <w:marBottom w:val="0"/>
          <w:divBdr>
            <w:top w:val="none" w:sz="0" w:space="0" w:color="auto"/>
            <w:left w:val="none" w:sz="0" w:space="0" w:color="auto"/>
            <w:bottom w:val="none" w:sz="0" w:space="0" w:color="auto"/>
            <w:right w:val="none" w:sz="0" w:space="0" w:color="auto"/>
          </w:divBdr>
          <w:divsChild>
            <w:div w:id="1861431699">
              <w:marLeft w:val="0"/>
              <w:marRight w:val="0"/>
              <w:marTop w:val="0"/>
              <w:marBottom w:val="0"/>
              <w:divBdr>
                <w:top w:val="none" w:sz="0" w:space="0" w:color="auto"/>
                <w:left w:val="none" w:sz="0" w:space="0" w:color="auto"/>
                <w:bottom w:val="none" w:sz="0" w:space="0" w:color="auto"/>
                <w:right w:val="none" w:sz="0" w:space="0" w:color="auto"/>
              </w:divBdr>
            </w:div>
          </w:divsChild>
        </w:div>
        <w:div w:id="1998458639">
          <w:marLeft w:val="0"/>
          <w:marRight w:val="0"/>
          <w:marTop w:val="0"/>
          <w:marBottom w:val="0"/>
          <w:divBdr>
            <w:top w:val="none" w:sz="0" w:space="0" w:color="auto"/>
            <w:left w:val="none" w:sz="0" w:space="0" w:color="auto"/>
            <w:bottom w:val="none" w:sz="0" w:space="0" w:color="auto"/>
            <w:right w:val="none" w:sz="0" w:space="0" w:color="auto"/>
          </w:divBdr>
          <w:divsChild>
            <w:div w:id="417335153">
              <w:marLeft w:val="0"/>
              <w:marRight w:val="0"/>
              <w:marTop w:val="0"/>
              <w:marBottom w:val="0"/>
              <w:divBdr>
                <w:top w:val="none" w:sz="0" w:space="0" w:color="auto"/>
                <w:left w:val="none" w:sz="0" w:space="0" w:color="auto"/>
                <w:bottom w:val="none" w:sz="0" w:space="0" w:color="auto"/>
                <w:right w:val="none" w:sz="0" w:space="0" w:color="auto"/>
              </w:divBdr>
            </w:div>
          </w:divsChild>
        </w:div>
        <w:div w:id="1242181768">
          <w:marLeft w:val="0"/>
          <w:marRight w:val="0"/>
          <w:marTop w:val="0"/>
          <w:marBottom w:val="0"/>
          <w:divBdr>
            <w:top w:val="none" w:sz="0" w:space="0" w:color="auto"/>
            <w:left w:val="none" w:sz="0" w:space="0" w:color="auto"/>
            <w:bottom w:val="none" w:sz="0" w:space="0" w:color="auto"/>
            <w:right w:val="none" w:sz="0" w:space="0" w:color="auto"/>
          </w:divBdr>
          <w:divsChild>
            <w:div w:id="810175976">
              <w:marLeft w:val="0"/>
              <w:marRight w:val="0"/>
              <w:marTop w:val="0"/>
              <w:marBottom w:val="0"/>
              <w:divBdr>
                <w:top w:val="none" w:sz="0" w:space="0" w:color="auto"/>
                <w:left w:val="none" w:sz="0" w:space="0" w:color="auto"/>
                <w:bottom w:val="none" w:sz="0" w:space="0" w:color="auto"/>
                <w:right w:val="none" w:sz="0" w:space="0" w:color="auto"/>
              </w:divBdr>
            </w:div>
          </w:divsChild>
        </w:div>
        <w:div w:id="1810826555">
          <w:marLeft w:val="0"/>
          <w:marRight w:val="0"/>
          <w:marTop w:val="0"/>
          <w:marBottom w:val="0"/>
          <w:divBdr>
            <w:top w:val="none" w:sz="0" w:space="0" w:color="auto"/>
            <w:left w:val="none" w:sz="0" w:space="0" w:color="auto"/>
            <w:bottom w:val="none" w:sz="0" w:space="0" w:color="auto"/>
            <w:right w:val="none" w:sz="0" w:space="0" w:color="auto"/>
          </w:divBdr>
          <w:divsChild>
            <w:div w:id="1463764446">
              <w:marLeft w:val="0"/>
              <w:marRight w:val="0"/>
              <w:marTop w:val="0"/>
              <w:marBottom w:val="0"/>
              <w:divBdr>
                <w:top w:val="none" w:sz="0" w:space="0" w:color="auto"/>
                <w:left w:val="none" w:sz="0" w:space="0" w:color="auto"/>
                <w:bottom w:val="none" w:sz="0" w:space="0" w:color="auto"/>
                <w:right w:val="none" w:sz="0" w:space="0" w:color="auto"/>
              </w:divBdr>
            </w:div>
          </w:divsChild>
        </w:div>
        <w:div w:id="1406957064">
          <w:marLeft w:val="0"/>
          <w:marRight w:val="0"/>
          <w:marTop w:val="0"/>
          <w:marBottom w:val="0"/>
          <w:divBdr>
            <w:top w:val="none" w:sz="0" w:space="0" w:color="auto"/>
            <w:left w:val="none" w:sz="0" w:space="0" w:color="auto"/>
            <w:bottom w:val="none" w:sz="0" w:space="0" w:color="auto"/>
            <w:right w:val="none" w:sz="0" w:space="0" w:color="auto"/>
          </w:divBdr>
          <w:divsChild>
            <w:div w:id="1101102107">
              <w:marLeft w:val="0"/>
              <w:marRight w:val="0"/>
              <w:marTop w:val="0"/>
              <w:marBottom w:val="0"/>
              <w:divBdr>
                <w:top w:val="none" w:sz="0" w:space="0" w:color="auto"/>
                <w:left w:val="none" w:sz="0" w:space="0" w:color="auto"/>
                <w:bottom w:val="none" w:sz="0" w:space="0" w:color="auto"/>
                <w:right w:val="none" w:sz="0" w:space="0" w:color="auto"/>
              </w:divBdr>
            </w:div>
          </w:divsChild>
        </w:div>
        <w:div w:id="1605458059">
          <w:marLeft w:val="0"/>
          <w:marRight w:val="0"/>
          <w:marTop w:val="0"/>
          <w:marBottom w:val="0"/>
          <w:divBdr>
            <w:top w:val="none" w:sz="0" w:space="0" w:color="auto"/>
            <w:left w:val="none" w:sz="0" w:space="0" w:color="auto"/>
            <w:bottom w:val="none" w:sz="0" w:space="0" w:color="auto"/>
            <w:right w:val="none" w:sz="0" w:space="0" w:color="auto"/>
          </w:divBdr>
          <w:divsChild>
            <w:div w:id="1028721190">
              <w:marLeft w:val="0"/>
              <w:marRight w:val="0"/>
              <w:marTop w:val="0"/>
              <w:marBottom w:val="0"/>
              <w:divBdr>
                <w:top w:val="none" w:sz="0" w:space="0" w:color="auto"/>
                <w:left w:val="none" w:sz="0" w:space="0" w:color="auto"/>
                <w:bottom w:val="none" w:sz="0" w:space="0" w:color="auto"/>
                <w:right w:val="none" w:sz="0" w:space="0" w:color="auto"/>
              </w:divBdr>
            </w:div>
          </w:divsChild>
        </w:div>
        <w:div w:id="239026052">
          <w:marLeft w:val="0"/>
          <w:marRight w:val="0"/>
          <w:marTop w:val="0"/>
          <w:marBottom w:val="0"/>
          <w:divBdr>
            <w:top w:val="none" w:sz="0" w:space="0" w:color="auto"/>
            <w:left w:val="none" w:sz="0" w:space="0" w:color="auto"/>
            <w:bottom w:val="none" w:sz="0" w:space="0" w:color="auto"/>
            <w:right w:val="none" w:sz="0" w:space="0" w:color="auto"/>
          </w:divBdr>
          <w:divsChild>
            <w:div w:id="1868173480">
              <w:marLeft w:val="0"/>
              <w:marRight w:val="0"/>
              <w:marTop w:val="0"/>
              <w:marBottom w:val="0"/>
              <w:divBdr>
                <w:top w:val="none" w:sz="0" w:space="0" w:color="auto"/>
                <w:left w:val="none" w:sz="0" w:space="0" w:color="auto"/>
                <w:bottom w:val="none" w:sz="0" w:space="0" w:color="auto"/>
                <w:right w:val="none" w:sz="0" w:space="0" w:color="auto"/>
              </w:divBdr>
            </w:div>
          </w:divsChild>
        </w:div>
        <w:div w:id="938216181">
          <w:marLeft w:val="0"/>
          <w:marRight w:val="0"/>
          <w:marTop w:val="0"/>
          <w:marBottom w:val="0"/>
          <w:divBdr>
            <w:top w:val="none" w:sz="0" w:space="0" w:color="auto"/>
            <w:left w:val="none" w:sz="0" w:space="0" w:color="auto"/>
            <w:bottom w:val="none" w:sz="0" w:space="0" w:color="auto"/>
            <w:right w:val="none" w:sz="0" w:space="0" w:color="auto"/>
          </w:divBdr>
          <w:divsChild>
            <w:div w:id="1392120384">
              <w:marLeft w:val="0"/>
              <w:marRight w:val="0"/>
              <w:marTop w:val="0"/>
              <w:marBottom w:val="0"/>
              <w:divBdr>
                <w:top w:val="none" w:sz="0" w:space="0" w:color="auto"/>
                <w:left w:val="none" w:sz="0" w:space="0" w:color="auto"/>
                <w:bottom w:val="none" w:sz="0" w:space="0" w:color="auto"/>
                <w:right w:val="none" w:sz="0" w:space="0" w:color="auto"/>
              </w:divBdr>
            </w:div>
          </w:divsChild>
        </w:div>
        <w:div w:id="395977245">
          <w:marLeft w:val="0"/>
          <w:marRight w:val="0"/>
          <w:marTop w:val="0"/>
          <w:marBottom w:val="0"/>
          <w:divBdr>
            <w:top w:val="none" w:sz="0" w:space="0" w:color="auto"/>
            <w:left w:val="none" w:sz="0" w:space="0" w:color="auto"/>
            <w:bottom w:val="none" w:sz="0" w:space="0" w:color="auto"/>
            <w:right w:val="none" w:sz="0" w:space="0" w:color="auto"/>
          </w:divBdr>
          <w:divsChild>
            <w:div w:id="1889800194">
              <w:marLeft w:val="0"/>
              <w:marRight w:val="0"/>
              <w:marTop w:val="0"/>
              <w:marBottom w:val="0"/>
              <w:divBdr>
                <w:top w:val="none" w:sz="0" w:space="0" w:color="auto"/>
                <w:left w:val="none" w:sz="0" w:space="0" w:color="auto"/>
                <w:bottom w:val="none" w:sz="0" w:space="0" w:color="auto"/>
                <w:right w:val="none" w:sz="0" w:space="0" w:color="auto"/>
              </w:divBdr>
            </w:div>
          </w:divsChild>
        </w:div>
        <w:div w:id="1836148685">
          <w:marLeft w:val="0"/>
          <w:marRight w:val="0"/>
          <w:marTop w:val="0"/>
          <w:marBottom w:val="0"/>
          <w:divBdr>
            <w:top w:val="none" w:sz="0" w:space="0" w:color="auto"/>
            <w:left w:val="none" w:sz="0" w:space="0" w:color="auto"/>
            <w:bottom w:val="none" w:sz="0" w:space="0" w:color="auto"/>
            <w:right w:val="none" w:sz="0" w:space="0" w:color="auto"/>
          </w:divBdr>
          <w:divsChild>
            <w:div w:id="1012875028">
              <w:marLeft w:val="0"/>
              <w:marRight w:val="0"/>
              <w:marTop w:val="0"/>
              <w:marBottom w:val="0"/>
              <w:divBdr>
                <w:top w:val="none" w:sz="0" w:space="0" w:color="auto"/>
                <w:left w:val="none" w:sz="0" w:space="0" w:color="auto"/>
                <w:bottom w:val="none" w:sz="0" w:space="0" w:color="auto"/>
                <w:right w:val="none" w:sz="0" w:space="0" w:color="auto"/>
              </w:divBdr>
            </w:div>
          </w:divsChild>
        </w:div>
        <w:div w:id="991829228">
          <w:marLeft w:val="0"/>
          <w:marRight w:val="0"/>
          <w:marTop w:val="0"/>
          <w:marBottom w:val="0"/>
          <w:divBdr>
            <w:top w:val="none" w:sz="0" w:space="0" w:color="auto"/>
            <w:left w:val="none" w:sz="0" w:space="0" w:color="auto"/>
            <w:bottom w:val="none" w:sz="0" w:space="0" w:color="auto"/>
            <w:right w:val="none" w:sz="0" w:space="0" w:color="auto"/>
          </w:divBdr>
          <w:divsChild>
            <w:div w:id="1349479960">
              <w:marLeft w:val="0"/>
              <w:marRight w:val="0"/>
              <w:marTop w:val="0"/>
              <w:marBottom w:val="0"/>
              <w:divBdr>
                <w:top w:val="none" w:sz="0" w:space="0" w:color="auto"/>
                <w:left w:val="none" w:sz="0" w:space="0" w:color="auto"/>
                <w:bottom w:val="none" w:sz="0" w:space="0" w:color="auto"/>
                <w:right w:val="none" w:sz="0" w:space="0" w:color="auto"/>
              </w:divBdr>
            </w:div>
          </w:divsChild>
        </w:div>
        <w:div w:id="286936961">
          <w:marLeft w:val="0"/>
          <w:marRight w:val="0"/>
          <w:marTop w:val="0"/>
          <w:marBottom w:val="0"/>
          <w:divBdr>
            <w:top w:val="none" w:sz="0" w:space="0" w:color="auto"/>
            <w:left w:val="none" w:sz="0" w:space="0" w:color="auto"/>
            <w:bottom w:val="none" w:sz="0" w:space="0" w:color="auto"/>
            <w:right w:val="none" w:sz="0" w:space="0" w:color="auto"/>
          </w:divBdr>
          <w:divsChild>
            <w:div w:id="179130664">
              <w:marLeft w:val="0"/>
              <w:marRight w:val="0"/>
              <w:marTop w:val="0"/>
              <w:marBottom w:val="0"/>
              <w:divBdr>
                <w:top w:val="none" w:sz="0" w:space="0" w:color="auto"/>
                <w:left w:val="none" w:sz="0" w:space="0" w:color="auto"/>
                <w:bottom w:val="none" w:sz="0" w:space="0" w:color="auto"/>
                <w:right w:val="none" w:sz="0" w:space="0" w:color="auto"/>
              </w:divBdr>
            </w:div>
          </w:divsChild>
        </w:div>
        <w:div w:id="1158184050">
          <w:marLeft w:val="0"/>
          <w:marRight w:val="0"/>
          <w:marTop w:val="0"/>
          <w:marBottom w:val="0"/>
          <w:divBdr>
            <w:top w:val="none" w:sz="0" w:space="0" w:color="auto"/>
            <w:left w:val="none" w:sz="0" w:space="0" w:color="auto"/>
            <w:bottom w:val="none" w:sz="0" w:space="0" w:color="auto"/>
            <w:right w:val="none" w:sz="0" w:space="0" w:color="auto"/>
          </w:divBdr>
          <w:divsChild>
            <w:div w:id="973409246">
              <w:marLeft w:val="0"/>
              <w:marRight w:val="0"/>
              <w:marTop w:val="0"/>
              <w:marBottom w:val="0"/>
              <w:divBdr>
                <w:top w:val="none" w:sz="0" w:space="0" w:color="auto"/>
                <w:left w:val="none" w:sz="0" w:space="0" w:color="auto"/>
                <w:bottom w:val="none" w:sz="0" w:space="0" w:color="auto"/>
                <w:right w:val="none" w:sz="0" w:space="0" w:color="auto"/>
              </w:divBdr>
            </w:div>
          </w:divsChild>
        </w:div>
        <w:div w:id="1337148230">
          <w:marLeft w:val="0"/>
          <w:marRight w:val="0"/>
          <w:marTop w:val="0"/>
          <w:marBottom w:val="0"/>
          <w:divBdr>
            <w:top w:val="none" w:sz="0" w:space="0" w:color="auto"/>
            <w:left w:val="none" w:sz="0" w:space="0" w:color="auto"/>
            <w:bottom w:val="none" w:sz="0" w:space="0" w:color="auto"/>
            <w:right w:val="none" w:sz="0" w:space="0" w:color="auto"/>
          </w:divBdr>
          <w:divsChild>
            <w:div w:id="1610510469">
              <w:marLeft w:val="0"/>
              <w:marRight w:val="0"/>
              <w:marTop w:val="0"/>
              <w:marBottom w:val="0"/>
              <w:divBdr>
                <w:top w:val="none" w:sz="0" w:space="0" w:color="auto"/>
                <w:left w:val="none" w:sz="0" w:space="0" w:color="auto"/>
                <w:bottom w:val="none" w:sz="0" w:space="0" w:color="auto"/>
                <w:right w:val="none" w:sz="0" w:space="0" w:color="auto"/>
              </w:divBdr>
            </w:div>
          </w:divsChild>
        </w:div>
        <w:div w:id="1524368539">
          <w:marLeft w:val="0"/>
          <w:marRight w:val="0"/>
          <w:marTop w:val="0"/>
          <w:marBottom w:val="0"/>
          <w:divBdr>
            <w:top w:val="none" w:sz="0" w:space="0" w:color="auto"/>
            <w:left w:val="none" w:sz="0" w:space="0" w:color="auto"/>
            <w:bottom w:val="none" w:sz="0" w:space="0" w:color="auto"/>
            <w:right w:val="none" w:sz="0" w:space="0" w:color="auto"/>
          </w:divBdr>
          <w:divsChild>
            <w:div w:id="1989166147">
              <w:marLeft w:val="0"/>
              <w:marRight w:val="0"/>
              <w:marTop w:val="0"/>
              <w:marBottom w:val="0"/>
              <w:divBdr>
                <w:top w:val="none" w:sz="0" w:space="0" w:color="auto"/>
                <w:left w:val="none" w:sz="0" w:space="0" w:color="auto"/>
                <w:bottom w:val="none" w:sz="0" w:space="0" w:color="auto"/>
                <w:right w:val="none" w:sz="0" w:space="0" w:color="auto"/>
              </w:divBdr>
            </w:div>
          </w:divsChild>
        </w:div>
        <w:div w:id="488134148">
          <w:marLeft w:val="0"/>
          <w:marRight w:val="0"/>
          <w:marTop w:val="0"/>
          <w:marBottom w:val="0"/>
          <w:divBdr>
            <w:top w:val="none" w:sz="0" w:space="0" w:color="auto"/>
            <w:left w:val="none" w:sz="0" w:space="0" w:color="auto"/>
            <w:bottom w:val="none" w:sz="0" w:space="0" w:color="auto"/>
            <w:right w:val="none" w:sz="0" w:space="0" w:color="auto"/>
          </w:divBdr>
          <w:divsChild>
            <w:div w:id="925504721">
              <w:marLeft w:val="0"/>
              <w:marRight w:val="0"/>
              <w:marTop w:val="0"/>
              <w:marBottom w:val="0"/>
              <w:divBdr>
                <w:top w:val="none" w:sz="0" w:space="0" w:color="auto"/>
                <w:left w:val="none" w:sz="0" w:space="0" w:color="auto"/>
                <w:bottom w:val="none" w:sz="0" w:space="0" w:color="auto"/>
                <w:right w:val="none" w:sz="0" w:space="0" w:color="auto"/>
              </w:divBdr>
            </w:div>
          </w:divsChild>
        </w:div>
        <w:div w:id="407271833">
          <w:marLeft w:val="0"/>
          <w:marRight w:val="0"/>
          <w:marTop w:val="0"/>
          <w:marBottom w:val="0"/>
          <w:divBdr>
            <w:top w:val="none" w:sz="0" w:space="0" w:color="auto"/>
            <w:left w:val="none" w:sz="0" w:space="0" w:color="auto"/>
            <w:bottom w:val="none" w:sz="0" w:space="0" w:color="auto"/>
            <w:right w:val="none" w:sz="0" w:space="0" w:color="auto"/>
          </w:divBdr>
          <w:divsChild>
            <w:div w:id="1948807083">
              <w:marLeft w:val="0"/>
              <w:marRight w:val="0"/>
              <w:marTop w:val="0"/>
              <w:marBottom w:val="0"/>
              <w:divBdr>
                <w:top w:val="none" w:sz="0" w:space="0" w:color="auto"/>
                <w:left w:val="none" w:sz="0" w:space="0" w:color="auto"/>
                <w:bottom w:val="none" w:sz="0" w:space="0" w:color="auto"/>
                <w:right w:val="none" w:sz="0" w:space="0" w:color="auto"/>
              </w:divBdr>
            </w:div>
          </w:divsChild>
        </w:div>
        <w:div w:id="955522783">
          <w:marLeft w:val="0"/>
          <w:marRight w:val="0"/>
          <w:marTop w:val="0"/>
          <w:marBottom w:val="0"/>
          <w:divBdr>
            <w:top w:val="none" w:sz="0" w:space="0" w:color="auto"/>
            <w:left w:val="none" w:sz="0" w:space="0" w:color="auto"/>
            <w:bottom w:val="none" w:sz="0" w:space="0" w:color="auto"/>
            <w:right w:val="none" w:sz="0" w:space="0" w:color="auto"/>
          </w:divBdr>
          <w:divsChild>
            <w:div w:id="500463109">
              <w:marLeft w:val="0"/>
              <w:marRight w:val="0"/>
              <w:marTop w:val="0"/>
              <w:marBottom w:val="0"/>
              <w:divBdr>
                <w:top w:val="none" w:sz="0" w:space="0" w:color="auto"/>
                <w:left w:val="none" w:sz="0" w:space="0" w:color="auto"/>
                <w:bottom w:val="none" w:sz="0" w:space="0" w:color="auto"/>
                <w:right w:val="none" w:sz="0" w:space="0" w:color="auto"/>
              </w:divBdr>
            </w:div>
          </w:divsChild>
        </w:div>
        <w:div w:id="689256145">
          <w:marLeft w:val="0"/>
          <w:marRight w:val="0"/>
          <w:marTop w:val="0"/>
          <w:marBottom w:val="0"/>
          <w:divBdr>
            <w:top w:val="none" w:sz="0" w:space="0" w:color="auto"/>
            <w:left w:val="none" w:sz="0" w:space="0" w:color="auto"/>
            <w:bottom w:val="none" w:sz="0" w:space="0" w:color="auto"/>
            <w:right w:val="none" w:sz="0" w:space="0" w:color="auto"/>
          </w:divBdr>
          <w:divsChild>
            <w:div w:id="1519345275">
              <w:marLeft w:val="0"/>
              <w:marRight w:val="0"/>
              <w:marTop w:val="0"/>
              <w:marBottom w:val="0"/>
              <w:divBdr>
                <w:top w:val="none" w:sz="0" w:space="0" w:color="auto"/>
                <w:left w:val="none" w:sz="0" w:space="0" w:color="auto"/>
                <w:bottom w:val="none" w:sz="0" w:space="0" w:color="auto"/>
                <w:right w:val="none" w:sz="0" w:space="0" w:color="auto"/>
              </w:divBdr>
            </w:div>
          </w:divsChild>
        </w:div>
        <w:div w:id="1467314561">
          <w:marLeft w:val="0"/>
          <w:marRight w:val="0"/>
          <w:marTop w:val="0"/>
          <w:marBottom w:val="0"/>
          <w:divBdr>
            <w:top w:val="none" w:sz="0" w:space="0" w:color="auto"/>
            <w:left w:val="none" w:sz="0" w:space="0" w:color="auto"/>
            <w:bottom w:val="none" w:sz="0" w:space="0" w:color="auto"/>
            <w:right w:val="none" w:sz="0" w:space="0" w:color="auto"/>
          </w:divBdr>
          <w:divsChild>
            <w:div w:id="2065718774">
              <w:marLeft w:val="0"/>
              <w:marRight w:val="0"/>
              <w:marTop w:val="0"/>
              <w:marBottom w:val="0"/>
              <w:divBdr>
                <w:top w:val="none" w:sz="0" w:space="0" w:color="auto"/>
                <w:left w:val="none" w:sz="0" w:space="0" w:color="auto"/>
                <w:bottom w:val="none" w:sz="0" w:space="0" w:color="auto"/>
                <w:right w:val="none" w:sz="0" w:space="0" w:color="auto"/>
              </w:divBdr>
            </w:div>
          </w:divsChild>
        </w:div>
        <w:div w:id="571742830">
          <w:marLeft w:val="0"/>
          <w:marRight w:val="0"/>
          <w:marTop w:val="0"/>
          <w:marBottom w:val="0"/>
          <w:divBdr>
            <w:top w:val="none" w:sz="0" w:space="0" w:color="auto"/>
            <w:left w:val="none" w:sz="0" w:space="0" w:color="auto"/>
            <w:bottom w:val="none" w:sz="0" w:space="0" w:color="auto"/>
            <w:right w:val="none" w:sz="0" w:space="0" w:color="auto"/>
          </w:divBdr>
          <w:divsChild>
            <w:div w:id="2098868071">
              <w:marLeft w:val="0"/>
              <w:marRight w:val="0"/>
              <w:marTop w:val="0"/>
              <w:marBottom w:val="0"/>
              <w:divBdr>
                <w:top w:val="none" w:sz="0" w:space="0" w:color="auto"/>
                <w:left w:val="none" w:sz="0" w:space="0" w:color="auto"/>
                <w:bottom w:val="none" w:sz="0" w:space="0" w:color="auto"/>
                <w:right w:val="none" w:sz="0" w:space="0" w:color="auto"/>
              </w:divBdr>
            </w:div>
          </w:divsChild>
        </w:div>
        <w:div w:id="577330085">
          <w:marLeft w:val="0"/>
          <w:marRight w:val="0"/>
          <w:marTop w:val="0"/>
          <w:marBottom w:val="0"/>
          <w:divBdr>
            <w:top w:val="none" w:sz="0" w:space="0" w:color="auto"/>
            <w:left w:val="none" w:sz="0" w:space="0" w:color="auto"/>
            <w:bottom w:val="none" w:sz="0" w:space="0" w:color="auto"/>
            <w:right w:val="none" w:sz="0" w:space="0" w:color="auto"/>
          </w:divBdr>
          <w:divsChild>
            <w:div w:id="2120759097">
              <w:marLeft w:val="0"/>
              <w:marRight w:val="0"/>
              <w:marTop w:val="0"/>
              <w:marBottom w:val="0"/>
              <w:divBdr>
                <w:top w:val="none" w:sz="0" w:space="0" w:color="auto"/>
                <w:left w:val="none" w:sz="0" w:space="0" w:color="auto"/>
                <w:bottom w:val="none" w:sz="0" w:space="0" w:color="auto"/>
                <w:right w:val="none" w:sz="0" w:space="0" w:color="auto"/>
              </w:divBdr>
            </w:div>
          </w:divsChild>
        </w:div>
        <w:div w:id="270090161">
          <w:marLeft w:val="0"/>
          <w:marRight w:val="0"/>
          <w:marTop w:val="0"/>
          <w:marBottom w:val="0"/>
          <w:divBdr>
            <w:top w:val="none" w:sz="0" w:space="0" w:color="auto"/>
            <w:left w:val="none" w:sz="0" w:space="0" w:color="auto"/>
            <w:bottom w:val="none" w:sz="0" w:space="0" w:color="auto"/>
            <w:right w:val="none" w:sz="0" w:space="0" w:color="auto"/>
          </w:divBdr>
          <w:divsChild>
            <w:div w:id="2068145700">
              <w:marLeft w:val="0"/>
              <w:marRight w:val="0"/>
              <w:marTop w:val="0"/>
              <w:marBottom w:val="0"/>
              <w:divBdr>
                <w:top w:val="none" w:sz="0" w:space="0" w:color="auto"/>
                <w:left w:val="none" w:sz="0" w:space="0" w:color="auto"/>
                <w:bottom w:val="none" w:sz="0" w:space="0" w:color="auto"/>
                <w:right w:val="none" w:sz="0" w:space="0" w:color="auto"/>
              </w:divBdr>
            </w:div>
          </w:divsChild>
        </w:div>
        <w:div w:id="1300189534">
          <w:marLeft w:val="0"/>
          <w:marRight w:val="0"/>
          <w:marTop w:val="0"/>
          <w:marBottom w:val="0"/>
          <w:divBdr>
            <w:top w:val="none" w:sz="0" w:space="0" w:color="auto"/>
            <w:left w:val="none" w:sz="0" w:space="0" w:color="auto"/>
            <w:bottom w:val="none" w:sz="0" w:space="0" w:color="auto"/>
            <w:right w:val="none" w:sz="0" w:space="0" w:color="auto"/>
          </w:divBdr>
          <w:divsChild>
            <w:div w:id="228270998">
              <w:marLeft w:val="0"/>
              <w:marRight w:val="0"/>
              <w:marTop w:val="0"/>
              <w:marBottom w:val="0"/>
              <w:divBdr>
                <w:top w:val="none" w:sz="0" w:space="0" w:color="auto"/>
                <w:left w:val="none" w:sz="0" w:space="0" w:color="auto"/>
                <w:bottom w:val="none" w:sz="0" w:space="0" w:color="auto"/>
                <w:right w:val="none" w:sz="0" w:space="0" w:color="auto"/>
              </w:divBdr>
            </w:div>
          </w:divsChild>
        </w:div>
        <w:div w:id="1149982996">
          <w:marLeft w:val="0"/>
          <w:marRight w:val="0"/>
          <w:marTop w:val="0"/>
          <w:marBottom w:val="0"/>
          <w:divBdr>
            <w:top w:val="none" w:sz="0" w:space="0" w:color="auto"/>
            <w:left w:val="none" w:sz="0" w:space="0" w:color="auto"/>
            <w:bottom w:val="none" w:sz="0" w:space="0" w:color="auto"/>
            <w:right w:val="none" w:sz="0" w:space="0" w:color="auto"/>
          </w:divBdr>
          <w:divsChild>
            <w:div w:id="556472620">
              <w:marLeft w:val="0"/>
              <w:marRight w:val="0"/>
              <w:marTop w:val="0"/>
              <w:marBottom w:val="0"/>
              <w:divBdr>
                <w:top w:val="none" w:sz="0" w:space="0" w:color="auto"/>
                <w:left w:val="none" w:sz="0" w:space="0" w:color="auto"/>
                <w:bottom w:val="none" w:sz="0" w:space="0" w:color="auto"/>
                <w:right w:val="none" w:sz="0" w:space="0" w:color="auto"/>
              </w:divBdr>
            </w:div>
          </w:divsChild>
        </w:div>
        <w:div w:id="565409396">
          <w:marLeft w:val="0"/>
          <w:marRight w:val="0"/>
          <w:marTop w:val="0"/>
          <w:marBottom w:val="0"/>
          <w:divBdr>
            <w:top w:val="none" w:sz="0" w:space="0" w:color="auto"/>
            <w:left w:val="none" w:sz="0" w:space="0" w:color="auto"/>
            <w:bottom w:val="none" w:sz="0" w:space="0" w:color="auto"/>
            <w:right w:val="none" w:sz="0" w:space="0" w:color="auto"/>
          </w:divBdr>
          <w:divsChild>
            <w:div w:id="1702972575">
              <w:marLeft w:val="0"/>
              <w:marRight w:val="0"/>
              <w:marTop w:val="0"/>
              <w:marBottom w:val="0"/>
              <w:divBdr>
                <w:top w:val="none" w:sz="0" w:space="0" w:color="auto"/>
                <w:left w:val="none" w:sz="0" w:space="0" w:color="auto"/>
                <w:bottom w:val="none" w:sz="0" w:space="0" w:color="auto"/>
                <w:right w:val="none" w:sz="0" w:space="0" w:color="auto"/>
              </w:divBdr>
            </w:div>
          </w:divsChild>
        </w:div>
        <w:div w:id="589777025">
          <w:marLeft w:val="0"/>
          <w:marRight w:val="0"/>
          <w:marTop w:val="0"/>
          <w:marBottom w:val="0"/>
          <w:divBdr>
            <w:top w:val="none" w:sz="0" w:space="0" w:color="auto"/>
            <w:left w:val="none" w:sz="0" w:space="0" w:color="auto"/>
            <w:bottom w:val="none" w:sz="0" w:space="0" w:color="auto"/>
            <w:right w:val="none" w:sz="0" w:space="0" w:color="auto"/>
          </w:divBdr>
          <w:divsChild>
            <w:div w:id="1848131819">
              <w:marLeft w:val="0"/>
              <w:marRight w:val="0"/>
              <w:marTop w:val="0"/>
              <w:marBottom w:val="0"/>
              <w:divBdr>
                <w:top w:val="none" w:sz="0" w:space="0" w:color="auto"/>
                <w:left w:val="none" w:sz="0" w:space="0" w:color="auto"/>
                <w:bottom w:val="none" w:sz="0" w:space="0" w:color="auto"/>
                <w:right w:val="none" w:sz="0" w:space="0" w:color="auto"/>
              </w:divBdr>
            </w:div>
          </w:divsChild>
        </w:div>
        <w:div w:id="86583744">
          <w:marLeft w:val="0"/>
          <w:marRight w:val="0"/>
          <w:marTop w:val="0"/>
          <w:marBottom w:val="0"/>
          <w:divBdr>
            <w:top w:val="none" w:sz="0" w:space="0" w:color="auto"/>
            <w:left w:val="none" w:sz="0" w:space="0" w:color="auto"/>
            <w:bottom w:val="none" w:sz="0" w:space="0" w:color="auto"/>
            <w:right w:val="none" w:sz="0" w:space="0" w:color="auto"/>
          </w:divBdr>
          <w:divsChild>
            <w:div w:id="763107203">
              <w:marLeft w:val="0"/>
              <w:marRight w:val="0"/>
              <w:marTop w:val="0"/>
              <w:marBottom w:val="0"/>
              <w:divBdr>
                <w:top w:val="none" w:sz="0" w:space="0" w:color="auto"/>
                <w:left w:val="none" w:sz="0" w:space="0" w:color="auto"/>
                <w:bottom w:val="none" w:sz="0" w:space="0" w:color="auto"/>
                <w:right w:val="none" w:sz="0" w:space="0" w:color="auto"/>
              </w:divBdr>
            </w:div>
          </w:divsChild>
        </w:div>
        <w:div w:id="213808305">
          <w:marLeft w:val="0"/>
          <w:marRight w:val="0"/>
          <w:marTop w:val="0"/>
          <w:marBottom w:val="0"/>
          <w:divBdr>
            <w:top w:val="none" w:sz="0" w:space="0" w:color="auto"/>
            <w:left w:val="none" w:sz="0" w:space="0" w:color="auto"/>
            <w:bottom w:val="none" w:sz="0" w:space="0" w:color="auto"/>
            <w:right w:val="none" w:sz="0" w:space="0" w:color="auto"/>
          </w:divBdr>
          <w:divsChild>
            <w:div w:id="804733216">
              <w:marLeft w:val="0"/>
              <w:marRight w:val="0"/>
              <w:marTop w:val="0"/>
              <w:marBottom w:val="0"/>
              <w:divBdr>
                <w:top w:val="none" w:sz="0" w:space="0" w:color="auto"/>
                <w:left w:val="none" w:sz="0" w:space="0" w:color="auto"/>
                <w:bottom w:val="none" w:sz="0" w:space="0" w:color="auto"/>
                <w:right w:val="none" w:sz="0" w:space="0" w:color="auto"/>
              </w:divBdr>
            </w:div>
          </w:divsChild>
        </w:div>
        <w:div w:id="44304002">
          <w:marLeft w:val="0"/>
          <w:marRight w:val="0"/>
          <w:marTop w:val="0"/>
          <w:marBottom w:val="0"/>
          <w:divBdr>
            <w:top w:val="none" w:sz="0" w:space="0" w:color="auto"/>
            <w:left w:val="none" w:sz="0" w:space="0" w:color="auto"/>
            <w:bottom w:val="none" w:sz="0" w:space="0" w:color="auto"/>
            <w:right w:val="none" w:sz="0" w:space="0" w:color="auto"/>
          </w:divBdr>
          <w:divsChild>
            <w:div w:id="1240746443">
              <w:marLeft w:val="0"/>
              <w:marRight w:val="0"/>
              <w:marTop w:val="0"/>
              <w:marBottom w:val="0"/>
              <w:divBdr>
                <w:top w:val="none" w:sz="0" w:space="0" w:color="auto"/>
                <w:left w:val="none" w:sz="0" w:space="0" w:color="auto"/>
                <w:bottom w:val="none" w:sz="0" w:space="0" w:color="auto"/>
                <w:right w:val="none" w:sz="0" w:space="0" w:color="auto"/>
              </w:divBdr>
            </w:div>
          </w:divsChild>
        </w:div>
        <w:div w:id="1549878283">
          <w:marLeft w:val="0"/>
          <w:marRight w:val="0"/>
          <w:marTop w:val="0"/>
          <w:marBottom w:val="0"/>
          <w:divBdr>
            <w:top w:val="none" w:sz="0" w:space="0" w:color="auto"/>
            <w:left w:val="none" w:sz="0" w:space="0" w:color="auto"/>
            <w:bottom w:val="none" w:sz="0" w:space="0" w:color="auto"/>
            <w:right w:val="none" w:sz="0" w:space="0" w:color="auto"/>
          </w:divBdr>
          <w:divsChild>
            <w:div w:id="905186824">
              <w:marLeft w:val="0"/>
              <w:marRight w:val="0"/>
              <w:marTop w:val="0"/>
              <w:marBottom w:val="0"/>
              <w:divBdr>
                <w:top w:val="none" w:sz="0" w:space="0" w:color="auto"/>
                <w:left w:val="none" w:sz="0" w:space="0" w:color="auto"/>
                <w:bottom w:val="none" w:sz="0" w:space="0" w:color="auto"/>
                <w:right w:val="none" w:sz="0" w:space="0" w:color="auto"/>
              </w:divBdr>
            </w:div>
          </w:divsChild>
        </w:div>
        <w:div w:id="1329553084">
          <w:marLeft w:val="0"/>
          <w:marRight w:val="0"/>
          <w:marTop w:val="0"/>
          <w:marBottom w:val="0"/>
          <w:divBdr>
            <w:top w:val="none" w:sz="0" w:space="0" w:color="auto"/>
            <w:left w:val="none" w:sz="0" w:space="0" w:color="auto"/>
            <w:bottom w:val="none" w:sz="0" w:space="0" w:color="auto"/>
            <w:right w:val="none" w:sz="0" w:space="0" w:color="auto"/>
          </w:divBdr>
          <w:divsChild>
            <w:div w:id="115682402">
              <w:marLeft w:val="0"/>
              <w:marRight w:val="0"/>
              <w:marTop w:val="0"/>
              <w:marBottom w:val="0"/>
              <w:divBdr>
                <w:top w:val="none" w:sz="0" w:space="0" w:color="auto"/>
                <w:left w:val="none" w:sz="0" w:space="0" w:color="auto"/>
                <w:bottom w:val="none" w:sz="0" w:space="0" w:color="auto"/>
                <w:right w:val="none" w:sz="0" w:space="0" w:color="auto"/>
              </w:divBdr>
            </w:div>
          </w:divsChild>
        </w:div>
        <w:div w:id="345834774">
          <w:marLeft w:val="0"/>
          <w:marRight w:val="0"/>
          <w:marTop w:val="0"/>
          <w:marBottom w:val="0"/>
          <w:divBdr>
            <w:top w:val="none" w:sz="0" w:space="0" w:color="auto"/>
            <w:left w:val="none" w:sz="0" w:space="0" w:color="auto"/>
            <w:bottom w:val="none" w:sz="0" w:space="0" w:color="auto"/>
            <w:right w:val="none" w:sz="0" w:space="0" w:color="auto"/>
          </w:divBdr>
          <w:divsChild>
            <w:div w:id="1990594982">
              <w:marLeft w:val="0"/>
              <w:marRight w:val="0"/>
              <w:marTop w:val="0"/>
              <w:marBottom w:val="0"/>
              <w:divBdr>
                <w:top w:val="none" w:sz="0" w:space="0" w:color="auto"/>
                <w:left w:val="none" w:sz="0" w:space="0" w:color="auto"/>
                <w:bottom w:val="none" w:sz="0" w:space="0" w:color="auto"/>
                <w:right w:val="none" w:sz="0" w:space="0" w:color="auto"/>
              </w:divBdr>
            </w:div>
          </w:divsChild>
        </w:div>
        <w:div w:id="2031756157">
          <w:marLeft w:val="0"/>
          <w:marRight w:val="0"/>
          <w:marTop w:val="0"/>
          <w:marBottom w:val="0"/>
          <w:divBdr>
            <w:top w:val="none" w:sz="0" w:space="0" w:color="auto"/>
            <w:left w:val="none" w:sz="0" w:space="0" w:color="auto"/>
            <w:bottom w:val="none" w:sz="0" w:space="0" w:color="auto"/>
            <w:right w:val="none" w:sz="0" w:space="0" w:color="auto"/>
          </w:divBdr>
          <w:divsChild>
            <w:div w:id="874922175">
              <w:marLeft w:val="0"/>
              <w:marRight w:val="0"/>
              <w:marTop w:val="0"/>
              <w:marBottom w:val="0"/>
              <w:divBdr>
                <w:top w:val="none" w:sz="0" w:space="0" w:color="auto"/>
                <w:left w:val="none" w:sz="0" w:space="0" w:color="auto"/>
                <w:bottom w:val="none" w:sz="0" w:space="0" w:color="auto"/>
                <w:right w:val="none" w:sz="0" w:space="0" w:color="auto"/>
              </w:divBdr>
            </w:div>
          </w:divsChild>
        </w:div>
        <w:div w:id="342585895">
          <w:marLeft w:val="0"/>
          <w:marRight w:val="0"/>
          <w:marTop w:val="0"/>
          <w:marBottom w:val="0"/>
          <w:divBdr>
            <w:top w:val="none" w:sz="0" w:space="0" w:color="auto"/>
            <w:left w:val="none" w:sz="0" w:space="0" w:color="auto"/>
            <w:bottom w:val="none" w:sz="0" w:space="0" w:color="auto"/>
            <w:right w:val="none" w:sz="0" w:space="0" w:color="auto"/>
          </w:divBdr>
          <w:divsChild>
            <w:div w:id="119035887">
              <w:marLeft w:val="0"/>
              <w:marRight w:val="0"/>
              <w:marTop w:val="0"/>
              <w:marBottom w:val="0"/>
              <w:divBdr>
                <w:top w:val="none" w:sz="0" w:space="0" w:color="auto"/>
                <w:left w:val="none" w:sz="0" w:space="0" w:color="auto"/>
                <w:bottom w:val="none" w:sz="0" w:space="0" w:color="auto"/>
                <w:right w:val="none" w:sz="0" w:space="0" w:color="auto"/>
              </w:divBdr>
            </w:div>
          </w:divsChild>
        </w:div>
        <w:div w:id="1032808835">
          <w:marLeft w:val="0"/>
          <w:marRight w:val="0"/>
          <w:marTop w:val="0"/>
          <w:marBottom w:val="0"/>
          <w:divBdr>
            <w:top w:val="none" w:sz="0" w:space="0" w:color="auto"/>
            <w:left w:val="none" w:sz="0" w:space="0" w:color="auto"/>
            <w:bottom w:val="none" w:sz="0" w:space="0" w:color="auto"/>
            <w:right w:val="none" w:sz="0" w:space="0" w:color="auto"/>
          </w:divBdr>
          <w:divsChild>
            <w:div w:id="1806389766">
              <w:marLeft w:val="0"/>
              <w:marRight w:val="0"/>
              <w:marTop w:val="0"/>
              <w:marBottom w:val="0"/>
              <w:divBdr>
                <w:top w:val="none" w:sz="0" w:space="0" w:color="auto"/>
                <w:left w:val="none" w:sz="0" w:space="0" w:color="auto"/>
                <w:bottom w:val="none" w:sz="0" w:space="0" w:color="auto"/>
                <w:right w:val="none" w:sz="0" w:space="0" w:color="auto"/>
              </w:divBdr>
            </w:div>
          </w:divsChild>
        </w:div>
        <w:div w:id="583297067">
          <w:marLeft w:val="0"/>
          <w:marRight w:val="0"/>
          <w:marTop w:val="0"/>
          <w:marBottom w:val="0"/>
          <w:divBdr>
            <w:top w:val="none" w:sz="0" w:space="0" w:color="auto"/>
            <w:left w:val="none" w:sz="0" w:space="0" w:color="auto"/>
            <w:bottom w:val="none" w:sz="0" w:space="0" w:color="auto"/>
            <w:right w:val="none" w:sz="0" w:space="0" w:color="auto"/>
          </w:divBdr>
          <w:divsChild>
            <w:div w:id="1701778107">
              <w:marLeft w:val="0"/>
              <w:marRight w:val="0"/>
              <w:marTop w:val="0"/>
              <w:marBottom w:val="0"/>
              <w:divBdr>
                <w:top w:val="none" w:sz="0" w:space="0" w:color="auto"/>
                <w:left w:val="none" w:sz="0" w:space="0" w:color="auto"/>
                <w:bottom w:val="none" w:sz="0" w:space="0" w:color="auto"/>
                <w:right w:val="none" w:sz="0" w:space="0" w:color="auto"/>
              </w:divBdr>
            </w:div>
          </w:divsChild>
        </w:div>
        <w:div w:id="2022004228">
          <w:marLeft w:val="0"/>
          <w:marRight w:val="0"/>
          <w:marTop w:val="0"/>
          <w:marBottom w:val="0"/>
          <w:divBdr>
            <w:top w:val="none" w:sz="0" w:space="0" w:color="auto"/>
            <w:left w:val="none" w:sz="0" w:space="0" w:color="auto"/>
            <w:bottom w:val="none" w:sz="0" w:space="0" w:color="auto"/>
            <w:right w:val="none" w:sz="0" w:space="0" w:color="auto"/>
          </w:divBdr>
          <w:divsChild>
            <w:div w:id="1878081740">
              <w:marLeft w:val="0"/>
              <w:marRight w:val="0"/>
              <w:marTop w:val="0"/>
              <w:marBottom w:val="0"/>
              <w:divBdr>
                <w:top w:val="none" w:sz="0" w:space="0" w:color="auto"/>
                <w:left w:val="none" w:sz="0" w:space="0" w:color="auto"/>
                <w:bottom w:val="none" w:sz="0" w:space="0" w:color="auto"/>
                <w:right w:val="none" w:sz="0" w:space="0" w:color="auto"/>
              </w:divBdr>
            </w:div>
          </w:divsChild>
        </w:div>
        <w:div w:id="754671347">
          <w:marLeft w:val="0"/>
          <w:marRight w:val="0"/>
          <w:marTop w:val="0"/>
          <w:marBottom w:val="0"/>
          <w:divBdr>
            <w:top w:val="none" w:sz="0" w:space="0" w:color="auto"/>
            <w:left w:val="none" w:sz="0" w:space="0" w:color="auto"/>
            <w:bottom w:val="none" w:sz="0" w:space="0" w:color="auto"/>
            <w:right w:val="none" w:sz="0" w:space="0" w:color="auto"/>
          </w:divBdr>
          <w:divsChild>
            <w:div w:id="1953048770">
              <w:marLeft w:val="0"/>
              <w:marRight w:val="0"/>
              <w:marTop w:val="0"/>
              <w:marBottom w:val="0"/>
              <w:divBdr>
                <w:top w:val="none" w:sz="0" w:space="0" w:color="auto"/>
                <w:left w:val="none" w:sz="0" w:space="0" w:color="auto"/>
                <w:bottom w:val="none" w:sz="0" w:space="0" w:color="auto"/>
                <w:right w:val="none" w:sz="0" w:space="0" w:color="auto"/>
              </w:divBdr>
            </w:div>
          </w:divsChild>
        </w:div>
        <w:div w:id="1242064238">
          <w:marLeft w:val="0"/>
          <w:marRight w:val="0"/>
          <w:marTop w:val="0"/>
          <w:marBottom w:val="0"/>
          <w:divBdr>
            <w:top w:val="none" w:sz="0" w:space="0" w:color="auto"/>
            <w:left w:val="none" w:sz="0" w:space="0" w:color="auto"/>
            <w:bottom w:val="none" w:sz="0" w:space="0" w:color="auto"/>
            <w:right w:val="none" w:sz="0" w:space="0" w:color="auto"/>
          </w:divBdr>
          <w:divsChild>
            <w:div w:id="835538454">
              <w:marLeft w:val="0"/>
              <w:marRight w:val="0"/>
              <w:marTop w:val="0"/>
              <w:marBottom w:val="0"/>
              <w:divBdr>
                <w:top w:val="none" w:sz="0" w:space="0" w:color="auto"/>
                <w:left w:val="none" w:sz="0" w:space="0" w:color="auto"/>
                <w:bottom w:val="none" w:sz="0" w:space="0" w:color="auto"/>
                <w:right w:val="none" w:sz="0" w:space="0" w:color="auto"/>
              </w:divBdr>
            </w:div>
          </w:divsChild>
        </w:div>
        <w:div w:id="1773428558">
          <w:marLeft w:val="0"/>
          <w:marRight w:val="0"/>
          <w:marTop w:val="0"/>
          <w:marBottom w:val="0"/>
          <w:divBdr>
            <w:top w:val="none" w:sz="0" w:space="0" w:color="auto"/>
            <w:left w:val="none" w:sz="0" w:space="0" w:color="auto"/>
            <w:bottom w:val="none" w:sz="0" w:space="0" w:color="auto"/>
            <w:right w:val="none" w:sz="0" w:space="0" w:color="auto"/>
          </w:divBdr>
          <w:divsChild>
            <w:div w:id="1705326111">
              <w:marLeft w:val="0"/>
              <w:marRight w:val="0"/>
              <w:marTop w:val="0"/>
              <w:marBottom w:val="0"/>
              <w:divBdr>
                <w:top w:val="none" w:sz="0" w:space="0" w:color="auto"/>
                <w:left w:val="none" w:sz="0" w:space="0" w:color="auto"/>
                <w:bottom w:val="none" w:sz="0" w:space="0" w:color="auto"/>
                <w:right w:val="none" w:sz="0" w:space="0" w:color="auto"/>
              </w:divBdr>
            </w:div>
          </w:divsChild>
        </w:div>
        <w:div w:id="2076464575">
          <w:marLeft w:val="0"/>
          <w:marRight w:val="0"/>
          <w:marTop w:val="0"/>
          <w:marBottom w:val="0"/>
          <w:divBdr>
            <w:top w:val="none" w:sz="0" w:space="0" w:color="auto"/>
            <w:left w:val="none" w:sz="0" w:space="0" w:color="auto"/>
            <w:bottom w:val="none" w:sz="0" w:space="0" w:color="auto"/>
            <w:right w:val="none" w:sz="0" w:space="0" w:color="auto"/>
          </w:divBdr>
          <w:divsChild>
            <w:div w:id="1255211478">
              <w:marLeft w:val="0"/>
              <w:marRight w:val="0"/>
              <w:marTop w:val="0"/>
              <w:marBottom w:val="0"/>
              <w:divBdr>
                <w:top w:val="none" w:sz="0" w:space="0" w:color="auto"/>
                <w:left w:val="none" w:sz="0" w:space="0" w:color="auto"/>
                <w:bottom w:val="none" w:sz="0" w:space="0" w:color="auto"/>
                <w:right w:val="none" w:sz="0" w:space="0" w:color="auto"/>
              </w:divBdr>
            </w:div>
          </w:divsChild>
        </w:div>
        <w:div w:id="1704279914">
          <w:marLeft w:val="0"/>
          <w:marRight w:val="0"/>
          <w:marTop w:val="0"/>
          <w:marBottom w:val="0"/>
          <w:divBdr>
            <w:top w:val="none" w:sz="0" w:space="0" w:color="auto"/>
            <w:left w:val="none" w:sz="0" w:space="0" w:color="auto"/>
            <w:bottom w:val="none" w:sz="0" w:space="0" w:color="auto"/>
            <w:right w:val="none" w:sz="0" w:space="0" w:color="auto"/>
          </w:divBdr>
          <w:divsChild>
            <w:div w:id="563487839">
              <w:marLeft w:val="0"/>
              <w:marRight w:val="0"/>
              <w:marTop w:val="0"/>
              <w:marBottom w:val="0"/>
              <w:divBdr>
                <w:top w:val="none" w:sz="0" w:space="0" w:color="auto"/>
                <w:left w:val="none" w:sz="0" w:space="0" w:color="auto"/>
                <w:bottom w:val="none" w:sz="0" w:space="0" w:color="auto"/>
                <w:right w:val="none" w:sz="0" w:space="0" w:color="auto"/>
              </w:divBdr>
            </w:div>
          </w:divsChild>
        </w:div>
        <w:div w:id="1782262326">
          <w:marLeft w:val="0"/>
          <w:marRight w:val="0"/>
          <w:marTop w:val="0"/>
          <w:marBottom w:val="0"/>
          <w:divBdr>
            <w:top w:val="none" w:sz="0" w:space="0" w:color="auto"/>
            <w:left w:val="none" w:sz="0" w:space="0" w:color="auto"/>
            <w:bottom w:val="none" w:sz="0" w:space="0" w:color="auto"/>
            <w:right w:val="none" w:sz="0" w:space="0" w:color="auto"/>
          </w:divBdr>
          <w:divsChild>
            <w:div w:id="1752774596">
              <w:marLeft w:val="0"/>
              <w:marRight w:val="0"/>
              <w:marTop w:val="0"/>
              <w:marBottom w:val="0"/>
              <w:divBdr>
                <w:top w:val="none" w:sz="0" w:space="0" w:color="auto"/>
                <w:left w:val="none" w:sz="0" w:space="0" w:color="auto"/>
                <w:bottom w:val="none" w:sz="0" w:space="0" w:color="auto"/>
                <w:right w:val="none" w:sz="0" w:space="0" w:color="auto"/>
              </w:divBdr>
            </w:div>
          </w:divsChild>
        </w:div>
        <w:div w:id="1285769125">
          <w:marLeft w:val="0"/>
          <w:marRight w:val="0"/>
          <w:marTop w:val="0"/>
          <w:marBottom w:val="0"/>
          <w:divBdr>
            <w:top w:val="none" w:sz="0" w:space="0" w:color="auto"/>
            <w:left w:val="none" w:sz="0" w:space="0" w:color="auto"/>
            <w:bottom w:val="none" w:sz="0" w:space="0" w:color="auto"/>
            <w:right w:val="none" w:sz="0" w:space="0" w:color="auto"/>
          </w:divBdr>
          <w:divsChild>
            <w:div w:id="1928028646">
              <w:marLeft w:val="0"/>
              <w:marRight w:val="0"/>
              <w:marTop w:val="0"/>
              <w:marBottom w:val="0"/>
              <w:divBdr>
                <w:top w:val="none" w:sz="0" w:space="0" w:color="auto"/>
                <w:left w:val="none" w:sz="0" w:space="0" w:color="auto"/>
                <w:bottom w:val="none" w:sz="0" w:space="0" w:color="auto"/>
                <w:right w:val="none" w:sz="0" w:space="0" w:color="auto"/>
              </w:divBdr>
            </w:div>
          </w:divsChild>
        </w:div>
        <w:div w:id="320736446">
          <w:marLeft w:val="0"/>
          <w:marRight w:val="0"/>
          <w:marTop w:val="0"/>
          <w:marBottom w:val="0"/>
          <w:divBdr>
            <w:top w:val="none" w:sz="0" w:space="0" w:color="auto"/>
            <w:left w:val="none" w:sz="0" w:space="0" w:color="auto"/>
            <w:bottom w:val="none" w:sz="0" w:space="0" w:color="auto"/>
            <w:right w:val="none" w:sz="0" w:space="0" w:color="auto"/>
          </w:divBdr>
          <w:divsChild>
            <w:div w:id="715353480">
              <w:marLeft w:val="0"/>
              <w:marRight w:val="0"/>
              <w:marTop w:val="0"/>
              <w:marBottom w:val="0"/>
              <w:divBdr>
                <w:top w:val="none" w:sz="0" w:space="0" w:color="auto"/>
                <w:left w:val="none" w:sz="0" w:space="0" w:color="auto"/>
                <w:bottom w:val="none" w:sz="0" w:space="0" w:color="auto"/>
                <w:right w:val="none" w:sz="0" w:space="0" w:color="auto"/>
              </w:divBdr>
            </w:div>
          </w:divsChild>
        </w:div>
        <w:div w:id="1185677882">
          <w:marLeft w:val="0"/>
          <w:marRight w:val="0"/>
          <w:marTop w:val="0"/>
          <w:marBottom w:val="0"/>
          <w:divBdr>
            <w:top w:val="none" w:sz="0" w:space="0" w:color="auto"/>
            <w:left w:val="none" w:sz="0" w:space="0" w:color="auto"/>
            <w:bottom w:val="none" w:sz="0" w:space="0" w:color="auto"/>
            <w:right w:val="none" w:sz="0" w:space="0" w:color="auto"/>
          </w:divBdr>
          <w:divsChild>
            <w:div w:id="1850485468">
              <w:marLeft w:val="0"/>
              <w:marRight w:val="0"/>
              <w:marTop w:val="0"/>
              <w:marBottom w:val="0"/>
              <w:divBdr>
                <w:top w:val="none" w:sz="0" w:space="0" w:color="auto"/>
                <w:left w:val="none" w:sz="0" w:space="0" w:color="auto"/>
                <w:bottom w:val="none" w:sz="0" w:space="0" w:color="auto"/>
                <w:right w:val="none" w:sz="0" w:space="0" w:color="auto"/>
              </w:divBdr>
            </w:div>
          </w:divsChild>
        </w:div>
        <w:div w:id="336153052">
          <w:marLeft w:val="0"/>
          <w:marRight w:val="0"/>
          <w:marTop w:val="0"/>
          <w:marBottom w:val="0"/>
          <w:divBdr>
            <w:top w:val="none" w:sz="0" w:space="0" w:color="auto"/>
            <w:left w:val="none" w:sz="0" w:space="0" w:color="auto"/>
            <w:bottom w:val="none" w:sz="0" w:space="0" w:color="auto"/>
            <w:right w:val="none" w:sz="0" w:space="0" w:color="auto"/>
          </w:divBdr>
          <w:divsChild>
            <w:div w:id="71203188">
              <w:marLeft w:val="0"/>
              <w:marRight w:val="0"/>
              <w:marTop w:val="0"/>
              <w:marBottom w:val="0"/>
              <w:divBdr>
                <w:top w:val="none" w:sz="0" w:space="0" w:color="auto"/>
                <w:left w:val="none" w:sz="0" w:space="0" w:color="auto"/>
                <w:bottom w:val="none" w:sz="0" w:space="0" w:color="auto"/>
                <w:right w:val="none" w:sz="0" w:space="0" w:color="auto"/>
              </w:divBdr>
            </w:div>
          </w:divsChild>
        </w:div>
        <w:div w:id="695810891">
          <w:marLeft w:val="0"/>
          <w:marRight w:val="0"/>
          <w:marTop w:val="0"/>
          <w:marBottom w:val="0"/>
          <w:divBdr>
            <w:top w:val="none" w:sz="0" w:space="0" w:color="auto"/>
            <w:left w:val="none" w:sz="0" w:space="0" w:color="auto"/>
            <w:bottom w:val="none" w:sz="0" w:space="0" w:color="auto"/>
            <w:right w:val="none" w:sz="0" w:space="0" w:color="auto"/>
          </w:divBdr>
          <w:divsChild>
            <w:div w:id="605845543">
              <w:marLeft w:val="0"/>
              <w:marRight w:val="0"/>
              <w:marTop w:val="0"/>
              <w:marBottom w:val="0"/>
              <w:divBdr>
                <w:top w:val="none" w:sz="0" w:space="0" w:color="auto"/>
                <w:left w:val="none" w:sz="0" w:space="0" w:color="auto"/>
                <w:bottom w:val="none" w:sz="0" w:space="0" w:color="auto"/>
                <w:right w:val="none" w:sz="0" w:space="0" w:color="auto"/>
              </w:divBdr>
            </w:div>
          </w:divsChild>
        </w:div>
        <w:div w:id="1079711756">
          <w:marLeft w:val="0"/>
          <w:marRight w:val="0"/>
          <w:marTop w:val="0"/>
          <w:marBottom w:val="0"/>
          <w:divBdr>
            <w:top w:val="none" w:sz="0" w:space="0" w:color="auto"/>
            <w:left w:val="none" w:sz="0" w:space="0" w:color="auto"/>
            <w:bottom w:val="none" w:sz="0" w:space="0" w:color="auto"/>
            <w:right w:val="none" w:sz="0" w:space="0" w:color="auto"/>
          </w:divBdr>
          <w:divsChild>
            <w:div w:id="1368024947">
              <w:marLeft w:val="0"/>
              <w:marRight w:val="0"/>
              <w:marTop w:val="0"/>
              <w:marBottom w:val="0"/>
              <w:divBdr>
                <w:top w:val="none" w:sz="0" w:space="0" w:color="auto"/>
                <w:left w:val="none" w:sz="0" w:space="0" w:color="auto"/>
                <w:bottom w:val="none" w:sz="0" w:space="0" w:color="auto"/>
                <w:right w:val="none" w:sz="0" w:space="0" w:color="auto"/>
              </w:divBdr>
            </w:div>
          </w:divsChild>
        </w:div>
        <w:div w:id="1430854161">
          <w:marLeft w:val="0"/>
          <w:marRight w:val="0"/>
          <w:marTop w:val="0"/>
          <w:marBottom w:val="0"/>
          <w:divBdr>
            <w:top w:val="none" w:sz="0" w:space="0" w:color="auto"/>
            <w:left w:val="none" w:sz="0" w:space="0" w:color="auto"/>
            <w:bottom w:val="none" w:sz="0" w:space="0" w:color="auto"/>
            <w:right w:val="none" w:sz="0" w:space="0" w:color="auto"/>
          </w:divBdr>
          <w:divsChild>
            <w:div w:id="540558466">
              <w:marLeft w:val="0"/>
              <w:marRight w:val="0"/>
              <w:marTop w:val="0"/>
              <w:marBottom w:val="0"/>
              <w:divBdr>
                <w:top w:val="none" w:sz="0" w:space="0" w:color="auto"/>
                <w:left w:val="none" w:sz="0" w:space="0" w:color="auto"/>
                <w:bottom w:val="none" w:sz="0" w:space="0" w:color="auto"/>
                <w:right w:val="none" w:sz="0" w:space="0" w:color="auto"/>
              </w:divBdr>
            </w:div>
          </w:divsChild>
        </w:div>
        <w:div w:id="1534226325">
          <w:marLeft w:val="0"/>
          <w:marRight w:val="0"/>
          <w:marTop w:val="0"/>
          <w:marBottom w:val="0"/>
          <w:divBdr>
            <w:top w:val="none" w:sz="0" w:space="0" w:color="auto"/>
            <w:left w:val="none" w:sz="0" w:space="0" w:color="auto"/>
            <w:bottom w:val="none" w:sz="0" w:space="0" w:color="auto"/>
            <w:right w:val="none" w:sz="0" w:space="0" w:color="auto"/>
          </w:divBdr>
          <w:divsChild>
            <w:div w:id="478688215">
              <w:marLeft w:val="0"/>
              <w:marRight w:val="0"/>
              <w:marTop w:val="0"/>
              <w:marBottom w:val="0"/>
              <w:divBdr>
                <w:top w:val="none" w:sz="0" w:space="0" w:color="auto"/>
                <w:left w:val="none" w:sz="0" w:space="0" w:color="auto"/>
                <w:bottom w:val="none" w:sz="0" w:space="0" w:color="auto"/>
                <w:right w:val="none" w:sz="0" w:space="0" w:color="auto"/>
              </w:divBdr>
            </w:div>
          </w:divsChild>
        </w:div>
        <w:div w:id="394013667">
          <w:marLeft w:val="0"/>
          <w:marRight w:val="0"/>
          <w:marTop w:val="0"/>
          <w:marBottom w:val="0"/>
          <w:divBdr>
            <w:top w:val="none" w:sz="0" w:space="0" w:color="auto"/>
            <w:left w:val="none" w:sz="0" w:space="0" w:color="auto"/>
            <w:bottom w:val="none" w:sz="0" w:space="0" w:color="auto"/>
            <w:right w:val="none" w:sz="0" w:space="0" w:color="auto"/>
          </w:divBdr>
          <w:divsChild>
            <w:div w:id="1589389202">
              <w:marLeft w:val="0"/>
              <w:marRight w:val="0"/>
              <w:marTop w:val="0"/>
              <w:marBottom w:val="0"/>
              <w:divBdr>
                <w:top w:val="none" w:sz="0" w:space="0" w:color="auto"/>
                <w:left w:val="none" w:sz="0" w:space="0" w:color="auto"/>
                <w:bottom w:val="none" w:sz="0" w:space="0" w:color="auto"/>
                <w:right w:val="none" w:sz="0" w:space="0" w:color="auto"/>
              </w:divBdr>
            </w:div>
          </w:divsChild>
        </w:div>
        <w:div w:id="793599867">
          <w:marLeft w:val="0"/>
          <w:marRight w:val="0"/>
          <w:marTop w:val="0"/>
          <w:marBottom w:val="0"/>
          <w:divBdr>
            <w:top w:val="none" w:sz="0" w:space="0" w:color="auto"/>
            <w:left w:val="none" w:sz="0" w:space="0" w:color="auto"/>
            <w:bottom w:val="none" w:sz="0" w:space="0" w:color="auto"/>
            <w:right w:val="none" w:sz="0" w:space="0" w:color="auto"/>
          </w:divBdr>
          <w:divsChild>
            <w:div w:id="800416236">
              <w:marLeft w:val="0"/>
              <w:marRight w:val="0"/>
              <w:marTop w:val="0"/>
              <w:marBottom w:val="0"/>
              <w:divBdr>
                <w:top w:val="none" w:sz="0" w:space="0" w:color="auto"/>
                <w:left w:val="none" w:sz="0" w:space="0" w:color="auto"/>
                <w:bottom w:val="none" w:sz="0" w:space="0" w:color="auto"/>
                <w:right w:val="none" w:sz="0" w:space="0" w:color="auto"/>
              </w:divBdr>
            </w:div>
          </w:divsChild>
        </w:div>
        <w:div w:id="1478959023">
          <w:marLeft w:val="0"/>
          <w:marRight w:val="0"/>
          <w:marTop w:val="0"/>
          <w:marBottom w:val="0"/>
          <w:divBdr>
            <w:top w:val="none" w:sz="0" w:space="0" w:color="auto"/>
            <w:left w:val="none" w:sz="0" w:space="0" w:color="auto"/>
            <w:bottom w:val="none" w:sz="0" w:space="0" w:color="auto"/>
            <w:right w:val="none" w:sz="0" w:space="0" w:color="auto"/>
          </w:divBdr>
          <w:divsChild>
            <w:div w:id="609319353">
              <w:marLeft w:val="0"/>
              <w:marRight w:val="0"/>
              <w:marTop w:val="0"/>
              <w:marBottom w:val="0"/>
              <w:divBdr>
                <w:top w:val="none" w:sz="0" w:space="0" w:color="auto"/>
                <w:left w:val="none" w:sz="0" w:space="0" w:color="auto"/>
                <w:bottom w:val="none" w:sz="0" w:space="0" w:color="auto"/>
                <w:right w:val="none" w:sz="0" w:space="0" w:color="auto"/>
              </w:divBdr>
            </w:div>
          </w:divsChild>
        </w:div>
        <w:div w:id="167523568">
          <w:marLeft w:val="0"/>
          <w:marRight w:val="0"/>
          <w:marTop w:val="0"/>
          <w:marBottom w:val="0"/>
          <w:divBdr>
            <w:top w:val="none" w:sz="0" w:space="0" w:color="auto"/>
            <w:left w:val="none" w:sz="0" w:space="0" w:color="auto"/>
            <w:bottom w:val="none" w:sz="0" w:space="0" w:color="auto"/>
            <w:right w:val="none" w:sz="0" w:space="0" w:color="auto"/>
          </w:divBdr>
          <w:divsChild>
            <w:div w:id="497961559">
              <w:marLeft w:val="0"/>
              <w:marRight w:val="0"/>
              <w:marTop w:val="0"/>
              <w:marBottom w:val="0"/>
              <w:divBdr>
                <w:top w:val="none" w:sz="0" w:space="0" w:color="auto"/>
                <w:left w:val="none" w:sz="0" w:space="0" w:color="auto"/>
                <w:bottom w:val="none" w:sz="0" w:space="0" w:color="auto"/>
                <w:right w:val="none" w:sz="0" w:space="0" w:color="auto"/>
              </w:divBdr>
            </w:div>
          </w:divsChild>
        </w:div>
        <w:div w:id="2019966724">
          <w:marLeft w:val="0"/>
          <w:marRight w:val="0"/>
          <w:marTop w:val="0"/>
          <w:marBottom w:val="0"/>
          <w:divBdr>
            <w:top w:val="none" w:sz="0" w:space="0" w:color="auto"/>
            <w:left w:val="none" w:sz="0" w:space="0" w:color="auto"/>
            <w:bottom w:val="none" w:sz="0" w:space="0" w:color="auto"/>
            <w:right w:val="none" w:sz="0" w:space="0" w:color="auto"/>
          </w:divBdr>
          <w:divsChild>
            <w:div w:id="1764716992">
              <w:marLeft w:val="0"/>
              <w:marRight w:val="0"/>
              <w:marTop w:val="0"/>
              <w:marBottom w:val="0"/>
              <w:divBdr>
                <w:top w:val="none" w:sz="0" w:space="0" w:color="auto"/>
                <w:left w:val="none" w:sz="0" w:space="0" w:color="auto"/>
                <w:bottom w:val="none" w:sz="0" w:space="0" w:color="auto"/>
                <w:right w:val="none" w:sz="0" w:space="0" w:color="auto"/>
              </w:divBdr>
            </w:div>
          </w:divsChild>
        </w:div>
        <w:div w:id="418795724">
          <w:marLeft w:val="0"/>
          <w:marRight w:val="0"/>
          <w:marTop w:val="0"/>
          <w:marBottom w:val="0"/>
          <w:divBdr>
            <w:top w:val="none" w:sz="0" w:space="0" w:color="auto"/>
            <w:left w:val="none" w:sz="0" w:space="0" w:color="auto"/>
            <w:bottom w:val="none" w:sz="0" w:space="0" w:color="auto"/>
            <w:right w:val="none" w:sz="0" w:space="0" w:color="auto"/>
          </w:divBdr>
          <w:divsChild>
            <w:div w:id="299263254">
              <w:marLeft w:val="0"/>
              <w:marRight w:val="0"/>
              <w:marTop w:val="0"/>
              <w:marBottom w:val="0"/>
              <w:divBdr>
                <w:top w:val="none" w:sz="0" w:space="0" w:color="auto"/>
                <w:left w:val="none" w:sz="0" w:space="0" w:color="auto"/>
                <w:bottom w:val="none" w:sz="0" w:space="0" w:color="auto"/>
                <w:right w:val="none" w:sz="0" w:space="0" w:color="auto"/>
              </w:divBdr>
            </w:div>
          </w:divsChild>
        </w:div>
        <w:div w:id="1218973551">
          <w:marLeft w:val="0"/>
          <w:marRight w:val="0"/>
          <w:marTop w:val="0"/>
          <w:marBottom w:val="0"/>
          <w:divBdr>
            <w:top w:val="none" w:sz="0" w:space="0" w:color="auto"/>
            <w:left w:val="none" w:sz="0" w:space="0" w:color="auto"/>
            <w:bottom w:val="none" w:sz="0" w:space="0" w:color="auto"/>
            <w:right w:val="none" w:sz="0" w:space="0" w:color="auto"/>
          </w:divBdr>
          <w:divsChild>
            <w:div w:id="895553038">
              <w:marLeft w:val="0"/>
              <w:marRight w:val="0"/>
              <w:marTop w:val="0"/>
              <w:marBottom w:val="0"/>
              <w:divBdr>
                <w:top w:val="none" w:sz="0" w:space="0" w:color="auto"/>
                <w:left w:val="none" w:sz="0" w:space="0" w:color="auto"/>
                <w:bottom w:val="none" w:sz="0" w:space="0" w:color="auto"/>
                <w:right w:val="none" w:sz="0" w:space="0" w:color="auto"/>
              </w:divBdr>
            </w:div>
          </w:divsChild>
        </w:div>
        <w:div w:id="1988701758">
          <w:marLeft w:val="0"/>
          <w:marRight w:val="0"/>
          <w:marTop w:val="0"/>
          <w:marBottom w:val="0"/>
          <w:divBdr>
            <w:top w:val="none" w:sz="0" w:space="0" w:color="auto"/>
            <w:left w:val="none" w:sz="0" w:space="0" w:color="auto"/>
            <w:bottom w:val="none" w:sz="0" w:space="0" w:color="auto"/>
            <w:right w:val="none" w:sz="0" w:space="0" w:color="auto"/>
          </w:divBdr>
          <w:divsChild>
            <w:div w:id="878859219">
              <w:marLeft w:val="0"/>
              <w:marRight w:val="0"/>
              <w:marTop w:val="0"/>
              <w:marBottom w:val="0"/>
              <w:divBdr>
                <w:top w:val="none" w:sz="0" w:space="0" w:color="auto"/>
                <w:left w:val="none" w:sz="0" w:space="0" w:color="auto"/>
                <w:bottom w:val="none" w:sz="0" w:space="0" w:color="auto"/>
                <w:right w:val="none" w:sz="0" w:space="0" w:color="auto"/>
              </w:divBdr>
            </w:div>
          </w:divsChild>
        </w:div>
        <w:div w:id="1417169987">
          <w:marLeft w:val="0"/>
          <w:marRight w:val="0"/>
          <w:marTop w:val="0"/>
          <w:marBottom w:val="0"/>
          <w:divBdr>
            <w:top w:val="none" w:sz="0" w:space="0" w:color="auto"/>
            <w:left w:val="none" w:sz="0" w:space="0" w:color="auto"/>
            <w:bottom w:val="none" w:sz="0" w:space="0" w:color="auto"/>
            <w:right w:val="none" w:sz="0" w:space="0" w:color="auto"/>
          </w:divBdr>
          <w:divsChild>
            <w:div w:id="611522927">
              <w:marLeft w:val="0"/>
              <w:marRight w:val="0"/>
              <w:marTop w:val="0"/>
              <w:marBottom w:val="0"/>
              <w:divBdr>
                <w:top w:val="none" w:sz="0" w:space="0" w:color="auto"/>
                <w:left w:val="none" w:sz="0" w:space="0" w:color="auto"/>
                <w:bottom w:val="none" w:sz="0" w:space="0" w:color="auto"/>
                <w:right w:val="none" w:sz="0" w:space="0" w:color="auto"/>
              </w:divBdr>
            </w:div>
          </w:divsChild>
        </w:div>
        <w:div w:id="1462727456">
          <w:marLeft w:val="0"/>
          <w:marRight w:val="0"/>
          <w:marTop w:val="0"/>
          <w:marBottom w:val="0"/>
          <w:divBdr>
            <w:top w:val="none" w:sz="0" w:space="0" w:color="auto"/>
            <w:left w:val="none" w:sz="0" w:space="0" w:color="auto"/>
            <w:bottom w:val="none" w:sz="0" w:space="0" w:color="auto"/>
            <w:right w:val="none" w:sz="0" w:space="0" w:color="auto"/>
          </w:divBdr>
          <w:divsChild>
            <w:div w:id="1095134004">
              <w:marLeft w:val="0"/>
              <w:marRight w:val="0"/>
              <w:marTop w:val="0"/>
              <w:marBottom w:val="0"/>
              <w:divBdr>
                <w:top w:val="none" w:sz="0" w:space="0" w:color="auto"/>
                <w:left w:val="none" w:sz="0" w:space="0" w:color="auto"/>
                <w:bottom w:val="none" w:sz="0" w:space="0" w:color="auto"/>
                <w:right w:val="none" w:sz="0" w:space="0" w:color="auto"/>
              </w:divBdr>
            </w:div>
          </w:divsChild>
        </w:div>
        <w:div w:id="1887333491">
          <w:marLeft w:val="0"/>
          <w:marRight w:val="0"/>
          <w:marTop w:val="0"/>
          <w:marBottom w:val="0"/>
          <w:divBdr>
            <w:top w:val="none" w:sz="0" w:space="0" w:color="auto"/>
            <w:left w:val="none" w:sz="0" w:space="0" w:color="auto"/>
            <w:bottom w:val="none" w:sz="0" w:space="0" w:color="auto"/>
            <w:right w:val="none" w:sz="0" w:space="0" w:color="auto"/>
          </w:divBdr>
          <w:divsChild>
            <w:div w:id="904921915">
              <w:marLeft w:val="0"/>
              <w:marRight w:val="0"/>
              <w:marTop w:val="0"/>
              <w:marBottom w:val="0"/>
              <w:divBdr>
                <w:top w:val="none" w:sz="0" w:space="0" w:color="auto"/>
                <w:left w:val="none" w:sz="0" w:space="0" w:color="auto"/>
                <w:bottom w:val="none" w:sz="0" w:space="0" w:color="auto"/>
                <w:right w:val="none" w:sz="0" w:space="0" w:color="auto"/>
              </w:divBdr>
            </w:div>
          </w:divsChild>
        </w:div>
        <w:div w:id="1940482351">
          <w:marLeft w:val="0"/>
          <w:marRight w:val="0"/>
          <w:marTop w:val="0"/>
          <w:marBottom w:val="0"/>
          <w:divBdr>
            <w:top w:val="none" w:sz="0" w:space="0" w:color="auto"/>
            <w:left w:val="none" w:sz="0" w:space="0" w:color="auto"/>
            <w:bottom w:val="none" w:sz="0" w:space="0" w:color="auto"/>
            <w:right w:val="none" w:sz="0" w:space="0" w:color="auto"/>
          </w:divBdr>
          <w:divsChild>
            <w:div w:id="826434039">
              <w:marLeft w:val="0"/>
              <w:marRight w:val="0"/>
              <w:marTop w:val="0"/>
              <w:marBottom w:val="0"/>
              <w:divBdr>
                <w:top w:val="none" w:sz="0" w:space="0" w:color="auto"/>
                <w:left w:val="none" w:sz="0" w:space="0" w:color="auto"/>
                <w:bottom w:val="none" w:sz="0" w:space="0" w:color="auto"/>
                <w:right w:val="none" w:sz="0" w:space="0" w:color="auto"/>
              </w:divBdr>
            </w:div>
          </w:divsChild>
        </w:div>
        <w:div w:id="1299384209">
          <w:marLeft w:val="0"/>
          <w:marRight w:val="0"/>
          <w:marTop w:val="0"/>
          <w:marBottom w:val="0"/>
          <w:divBdr>
            <w:top w:val="none" w:sz="0" w:space="0" w:color="auto"/>
            <w:left w:val="none" w:sz="0" w:space="0" w:color="auto"/>
            <w:bottom w:val="none" w:sz="0" w:space="0" w:color="auto"/>
            <w:right w:val="none" w:sz="0" w:space="0" w:color="auto"/>
          </w:divBdr>
          <w:divsChild>
            <w:div w:id="1196500313">
              <w:marLeft w:val="0"/>
              <w:marRight w:val="0"/>
              <w:marTop w:val="0"/>
              <w:marBottom w:val="0"/>
              <w:divBdr>
                <w:top w:val="none" w:sz="0" w:space="0" w:color="auto"/>
                <w:left w:val="none" w:sz="0" w:space="0" w:color="auto"/>
                <w:bottom w:val="none" w:sz="0" w:space="0" w:color="auto"/>
                <w:right w:val="none" w:sz="0" w:space="0" w:color="auto"/>
              </w:divBdr>
            </w:div>
          </w:divsChild>
        </w:div>
        <w:div w:id="1611549477">
          <w:marLeft w:val="0"/>
          <w:marRight w:val="0"/>
          <w:marTop w:val="0"/>
          <w:marBottom w:val="0"/>
          <w:divBdr>
            <w:top w:val="none" w:sz="0" w:space="0" w:color="auto"/>
            <w:left w:val="none" w:sz="0" w:space="0" w:color="auto"/>
            <w:bottom w:val="none" w:sz="0" w:space="0" w:color="auto"/>
            <w:right w:val="none" w:sz="0" w:space="0" w:color="auto"/>
          </w:divBdr>
          <w:divsChild>
            <w:div w:id="1438720478">
              <w:marLeft w:val="0"/>
              <w:marRight w:val="0"/>
              <w:marTop w:val="0"/>
              <w:marBottom w:val="0"/>
              <w:divBdr>
                <w:top w:val="none" w:sz="0" w:space="0" w:color="auto"/>
                <w:left w:val="none" w:sz="0" w:space="0" w:color="auto"/>
                <w:bottom w:val="none" w:sz="0" w:space="0" w:color="auto"/>
                <w:right w:val="none" w:sz="0" w:space="0" w:color="auto"/>
              </w:divBdr>
            </w:div>
          </w:divsChild>
        </w:div>
        <w:div w:id="1012924629">
          <w:marLeft w:val="0"/>
          <w:marRight w:val="0"/>
          <w:marTop w:val="0"/>
          <w:marBottom w:val="0"/>
          <w:divBdr>
            <w:top w:val="none" w:sz="0" w:space="0" w:color="auto"/>
            <w:left w:val="none" w:sz="0" w:space="0" w:color="auto"/>
            <w:bottom w:val="none" w:sz="0" w:space="0" w:color="auto"/>
            <w:right w:val="none" w:sz="0" w:space="0" w:color="auto"/>
          </w:divBdr>
          <w:divsChild>
            <w:div w:id="1707871851">
              <w:marLeft w:val="0"/>
              <w:marRight w:val="0"/>
              <w:marTop w:val="0"/>
              <w:marBottom w:val="0"/>
              <w:divBdr>
                <w:top w:val="none" w:sz="0" w:space="0" w:color="auto"/>
                <w:left w:val="none" w:sz="0" w:space="0" w:color="auto"/>
                <w:bottom w:val="none" w:sz="0" w:space="0" w:color="auto"/>
                <w:right w:val="none" w:sz="0" w:space="0" w:color="auto"/>
              </w:divBdr>
            </w:div>
          </w:divsChild>
        </w:div>
        <w:div w:id="1606305321">
          <w:marLeft w:val="0"/>
          <w:marRight w:val="0"/>
          <w:marTop w:val="0"/>
          <w:marBottom w:val="0"/>
          <w:divBdr>
            <w:top w:val="none" w:sz="0" w:space="0" w:color="auto"/>
            <w:left w:val="none" w:sz="0" w:space="0" w:color="auto"/>
            <w:bottom w:val="none" w:sz="0" w:space="0" w:color="auto"/>
            <w:right w:val="none" w:sz="0" w:space="0" w:color="auto"/>
          </w:divBdr>
          <w:divsChild>
            <w:div w:id="1751804888">
              <w:marLeft w:val="0"/>
              <w:marRight w:val="0"/>
              <w:marTop w:val="0"/>
              <w:marBottom w:val="0"/>
              <w:divBdr>
                <w:top w:val="none" w:sz="0" w:space="0" w:color="auto"/>
                <w:left w:val="none" w:sz="0" w:space="0" w:color="auto"/>
                <w:bottom w:val="none" w:sz="0" w:space="0" w:color="auto"/>
                <w:right w:val="none" w:sz="0" w:space="0" w:color="auto"/>
              </w:divBdr>
            </w:div>
          </w:divsChild>
        </w:div>
        <w:div w:id="750349910">
          <w:marLeft w:val="0"/>
          <w:marRight w:val="0"/>
          <w:marTop w:val="0"/>
          <w:marBottom w:val="0"/>
          <w:divBdr>
            <w:top w:val="none" w:sz="0" w:space="0" w:color="auto"/>
            <w:left w:val="none" w:sz="0" w:space="0" w:color="auto"/>
            <w:bottom w:val="none" w:sz="0" w:space="0" w:color="auto"/>
            <w:right w:val="none" w:sz="0" w:space="0" w:color="auto"/>
          </w:divBdr>
          <w:divsChild>
            <w:div w:id="1095173598">
              <w:marLeft w:val="0"/>
              <w:marRight w:val="0"/>
              <w:marTop w:val="0"/>
              <w:marBottom w:val="0"/>
              <w:divBdr>
                <w:top w:val="none" w:sz="0" w:space="0" w:color="auto"/>
                <w:left w:val="none" w:sz="0" w:space="0" w:color="auto"/>
                <w:bottom w:val="none" w:sz="0" w:space="0" w:color="auto"/>
                <w:right w:val="none" w:sz="0" w:space="0" w:color="auto"/>
              </w:divBdr>
            </w:div>
          </w:divsChild>
        </w:div>
        <w:div w:id="629433390">
          <w:marLeft w:val="0"/>
          <w:marRight w:val="0"/>
          <w:marTop w:val="0"/>
          <w:marBottom w:val="0"/>
          <w:divBdr>
            <w:top w:val="none" w:sz="0" w:space="0" w:color="auto"/>
            <w:left w:val="none" w:sz="0" w:space="0" w:color="auto"/>
            <w:bottom w:val="none" w:sz="0" w:space="0" w:color="auto"/>
            <w:right w:val="none" w:sz="0" w:space="0" w:color="auto"/>
          </w:divBdr>
          <w:divsChild>
            <w:div w:id="2078354503">
              <w:marLeft w:val="0"/>
              <w:marRight w:val="0"/>
              <w:marTop w:val="0"/>
              <w:marBottom w:val="0"/>
              <w:divBdr>
                <w:top w:val="none" w:sz="0" w:space="0" w:color="auto"/>
                <w:left w:val="none" w:sz="0" w:space="0" w:color="auto"/>
                <w:bottom w:val="none" w:sz="0" w:space="0" w:color="auto"/>
                <w:right w:val="none" w:sz="0" w:space="0" w:color="auto"/>
              </w:divBdr>
            </w:div>
          </w:divsChild>
        </w:div>
        <w:div w:id="902636847">
          <w:marLeft w:val="0"/>
          <w:marRight w:val="0"/>
          <w:marTop w:val="0"/>
          <w:marBottom w:val="0"/>
          <w:divBdr>
            <w:top w:val="none" w:sz="0" w:space="0" w:color="auto"/>
            <w:left w:val="none" w:sz="0" w:space="0" w:color="auto"/>
            <w:bottom w:val="none" w:sz="0" w:space="0" w:color="auto"/>
            <w:right w:val="none" w:sz="0" w:space="0" w:color="auto"/>
          </w:divBdr>
          <w:divsChild>
            <w:div w:id="1289123566">
              <w:marLeft w:val="0"/>
              <w:marRight w:val="0"/>
              <w:marTop w:val="0"/>
              <w:marBottom w:val="0"/>
              <w:divBdr>
                <w:top w:val="none" w:sz="0" w:space="0" w:color="auto"/>
                <w:left w:val="none" w:sz="0" w:space="0" w:color="auto"/>
                <w:bottom w:val="none" w:sz="0" w:space="0" w:color="auto"/>
                <w:right w:val="none" w:sz="0" w:space="0" w:color="auto"/>
              </w:divBdr>
            </w:div>
          </w:divsChild>
        </w:div>
        <w:div w:id="225147141">
          <w:marLeft w:val="0"/>
          <w:marRight w:val="0"/>
          <w:marTop w:val="0"/>
          <w:marBottom w:val="0"/>
          <w:divBdr>
            <w:top w:val="none" w:sz="0" w:space="0" w:color="auto"/>
            <w:left w:val="none" w:sz="0" w:space="0" w:color="auto"/>
            <w:bottom w:val="none" w:sz="0" w:space="0" w:color="auto"/>
            <w:right w:val="none" w:sz="0" w:space="0" w:color="auto"/>
          </w:divBdr>
          <w:divsChild>
            <w:div w:id="551116487">
              <w:marLeft w:val="0"/>
              <w:marRight w:val="0"/>
              <w:marTop w:val="0"/>
              <w:marBottom w:val="0"/>
              <w:divBdr>
                <w:top w:val="none" w:sz="0" w:space="0" w:color="auto"/>
                <w:left w:val="none" w:sz="0" w:space="0" w:color="auto"/>
                <w:bottom w:val="none" w:sz="0" w:space="0" w:color="auto"/>
                <w:right w:val="none" w:sz="0" w:space="0" w:color="auto"/>
              </w:divBdr>
            </w:div>
          </w:divsChild>
        </w:div>
        <w:div w:id="393164381">
          <w:marLeft w:val="0"/>
          <w:marRight w:val="0"/>
          <w:marTop w:val="0"/>
          <w:marBottom w:val="0"/>
          <w:divBdr>
            <w:top w:val="none" w:sz="0" w:space="0" w:color="auto"/>
            <w:left w:val="none" w:sz="0" w:space="0" w:color="auto"/>
            <w:bottom w:val="none" w:sz="0" w:space="0" w:color="auto"/>
            <w:right w:val="none" w:sz="0" w:space="0" w:color="auto"/>
          </w:divBdr>
          <w:divsChild>
            <w:div w:id="1377657129">
              <w:marLeft w:val="0"/>
              <w:marRight w:val="0"/>
              <w:marTop w:val="0"/>
              <w:marBottom w:val="0"/>
              <w:divBdr>
                <w:top w:val="none" w:sz="0" w:space="0" w:color="auto"/>
                <w:left w:val="none" w:sz="0" w:space="0" w:color="auto"/>
                <w:bottom w:val="none" w:sz="0" w:space="0" w:color="auto"/>
                <w:right w:val="none" w:sz="0" w:space="0" w:color="auto"/>
              </w:divBdr>
            </w:div>
          </w:divsChild>
        </w:div>
        <w:div w:id="575818224">
          <w:marLeft w:val="0"/>
          <w:marRight w:val="0"/>
          <w:marTop w:val="0"/>
          <w:marBottom w:val="0"/>
          <w:divBdr>
            <w:top w:val="none" w:sz="0" w:space="0" w:color="auto"/>
            <w:left w:val="none" w:sz="0" w:space="0" w:color="auto"/>
            <w:bottom w:val="none" w:sz="0" w:space="0" w:color="auto"/>
            <w:right w:val="none" w:sz="0" w:space="0" w:color="auto"/>
          </w:divBdr>
          <w:divsChild>
            <w:div w:id="630019416">
              <w:marLeft w:val="0"/>
              <w:marRight w:val="0"/>
              <w:marTop w:val="0"/>
              <w:marBottom w:val="0"/>
              <w:divBdr>
                <w:top w:val="none" w:sz="0" w:space="0" w:color="auto"/>
                <w:left w:val="none" w:sz="0" w:space="0" w:color="auto"/>
                <w:bottom w:val="none" w:sz="0" w:space="0" w:color="auto"/>
                <w:right w:val="none" w:sz="0" w:space="0" w:color="auto"/>
              </w:divBdr>
            </w:div>
          </w:divsChild>
        </w:div>
        <w:div w:id="432897605">
          <w:marLeft w:val="0"/>
          <w:marRight w:val="0"/>
          <w:marTop w:val="0"/>
          <w:marBottom w:val="0"/>
          <w:divBdr>
            <w:top w:val="none" w:sz="0" w:space="0" w:color="auto"/>
            <w:left w:val="none" w:sz="0" w:space="0" w:color="auto"/>
            <w:bottom w:val="none" w:sz="0" w:space="0" w:color="auto"/>
            <w:right w:val="none" w:sz="0" w:space="0" w:color="auto"/>
          </w:divBdr>
          <w:divsChild>
            <w:div w:id="315840312">
              <w:marLeft w:val="0"/>
              <w:marRight w:val="0"/>
              <w:marTop w:val="0"/>
              <w:marBottom w:val="0"/>
              <w:divBdr>
                <w:top w:val="none" w:sz="0" w:space="0" w:color="auto"/>
                <w:left w:val="none" w:sz="0" w:space="0" w:color="auto"/>
                <w:bottom w:val="none" w:sz="0" w:space="0" w:color="auto"/>
                <w:right w:val="none" w:sz="0" w:space="0" w:color="auto"/>
              </w:divBdr>
            </w:div>
          </w:divsChild>
        </w:div>
        <w:div w:id="905336056">
          <w:marLeft w:val="0"/>
          <w:marRight w:val="0"/>
          <w:marTop w:val="0"/>
          <w:marBottom w:val="0"/>
          <w:divBdr>
            <w:top w:val="none" w:sz="0" w:space="0" w:color="auto"/>
            <w:left w:val="none" w:sz="0" w:space="0" w:color="auto"/>
            <w:bottom w:val="none" w:sz="0" w:space="0" w:color="auto"/>
            <w:right w:val="none" w:sz="0" w:space="0" w:color="auto"/>
          </w:divBdr>
          <w:divsChild>
            <w:div w:id="1334525217">
              <w:marLeft w:val="0"/>
              <w:marRight w:val="0"/>
              <w:marTop w:val="0"/>
              <w:marBottom w:val="0"/>
              <w:divBdr>
                <w:top w:val="none" w:sz="0" w:space="0" w:color="auto"/>
                <w:left w:val="none" w:sz="0" w:space="0" w:color="auto"/>
                <w:bottom w:val="none" w:sz="0" w:space="0" w:color="auto"/>
                <w:right w:val="none" w:sz="0" w:space="0" w:color="auto"/>
              </w:divBdr>
            </w:div>
          </w:divsChild>
        </w:div>
        <w:div w:id="2129739620">
          <w:marLeft w:val="0"/>
          <w:marRight w:val="0"/>
          <w:marTop w:val="0"/>
          <w:marBottom w:val="0"/>
          <w:divBdr>
            <w:top w:val="none" w:sz="0" w:space="0" w:color="auto"/>
            <w:left w:val="none" w:sz="0" w:space="0" w:color="auto"/>
            <w:bottom w:val="none" w:sz="0" w:space="0" w:color="auto"/>
            <w:right w:val="none" w:sz="0" w:space="0" w:color="auto"/>
          </w:divBdr>
          <w:divsChild>
            <w:div w:id="1238830424">
              <w:marLeft w:val="0"/>
              <w:marRight w:val="0"/>
              <w:marTop w:val="0"/>
              <w:marBottom w:val="0"/>
              <w:divBdr>
                <w:top w:val="none" w:sz="0" w:space="0" w:color="auto"/>
                <w:left w:val="none" w:sz="0" w:space="0" w:color="auto"/>
                <w:bottom w:val="none" w:sz="0" w:space="0" w:color="auto"/>
                <w:right w:val="none" w:sz="0" w:space="0" w:color="auto"/>
              </w:divBdr>
            </w:div>
          </w:divsChild>
        </w:div>
        <w:div w:id="1809588728">
          <w:marLeft w:val="0"/>
          <w:marRight w:val="0"/>
          <w:marTop w:val="0"/>
          <w:marBottom w:val="0"/>
          <w:divBdr>
            <w:top w:val="none" w:sz="0" w:space="0" w:color="auto"/>
            <w:left w:val="none" w:sz="0" w:space="0" w:color="auto"/>
            <w:bottom w:val="none" w:sz="0" w:space="0" w:color="auto"/>
            <w:right w:val="none" w:sz="0" w:space="0" w:color="auto"/>
          </w:divBdr>
          <w:divsChild>
            <w:div w:id="2128312264">
              <w:marLeft w:val="0"/>
              <w:marRight w:val="0"/>
              <w:marTop w:val="0"/>
              <w:marBottom w:val="0"/>
              <w:divBdr>
                <w:top w:val="none" w:sz="0" w:space="0" w:color="auto"/>
                <w:left w:val="none" w:sz="0" w:space="0" w:color="auto"/>
                <w:bottom w:val="none" w:sz="0" w:space="0" w:color="auto"/>
                <w:right w:val="none" w:sz="0" w:space="0" w:color="auto"/>
              </w:divBdr>
            </w:div>
          </w:divsChild>
        </w:div>
        <w:div w:id="904217742">
          <w:marLeft w:val="0"/>
          <w:marRight w:val="0"/>
          <w:marTop w:val="0"/>
          <w:marBottom w:val="0"/>
          <w:divBdr>
            <w:top w:val="none" w:sz="0" w:space="0" w:color="auto"/>
            <w:left w:val="none" w:sz="0" w:space="0" w:color="auto"/>
            <w:bottom w:val="none" w:sz="0" w:space="0" w:color="auto"/>
            <w:right w:val="none" w:sz="0" w:space="0" w:color="auto"/>
          </w:divBdr>
          <w:divsChild>
            <w:div w:id="691881947">
              <w:marLeft w:val="0"/>
              <w:marRight w:val="0"/>
              <w:marTop w:val="0"/>
              <w:marBottom w:val="0"/>
              <w:divBdr>
                <w:top w:val="none" w:sz="0" w:space="0" w:color="auto"/>
                <w:left w:val="none" w:sz="0" w:space="0" w:color="auto"/>
                <w:bottom w:val="none" w:sz="0" w:space="0" w:color="auto"/>
                <w:right w:val="none" w:sz="0" w:space="0" w:color="auto"/>
              </w:divBdr>
            </w:div>
          </w:divsChild>
        </w:div>
        <w:div w:id="1196189151">
          <w:marLeft w:val="0"/>
          <w:marRight w:val="0"/>
          <w:marTop w:val="0"/>
          <w:marBottom w:val="0"/>
          <w:divBdr>
            <w:top w:val="none" w:sz="0" w:space="0" w:color="auto"/>
            <w:left w:val="none" w:sz="0" w:space="0" w:color="auto"/>
            <w:bottom w:val="none" w:sz="0" w:space="0" w:color="auto"/>
            <w:right w:val="none" w:sz="0" w:space="0" w:color="auto"/>
          </w:divBdr>
          <w:divsChild>
            <w:div w:id="396510385">
              <w:marLeft w:val="0"/>
              <w:marRight w:val="0"/>
              <w:marTop w:val="0"/>
              <w:marBottom w:val="0"/>
              <w:divBdr>
                <w:top w:val="none" w:sz="0" w:space="0" w:color="auto"/>
                <w:left w:val="none" w:sz="0" w:space="0" w:color="auto"/>
                <w:bottom w:val="none" w:sz="0" w:space="0" w:color="auto"/>
                <w:right w:val="none" w:sz="0" w:space="0" w:color="auto"/>
              </w:divBdr>
            </w:div>
          </w:divsChild>
        </w:div>
        <w:div w:id="746682963">
          <w:marLeft w:val="0"/>
          <w:marRight w:val="0"/>
          <w:marTop w:val="0"/>
          <w:marBottom w:val="0"/>
          <w:divBdr>
            <w:top w:val="none" w:sz="0" w:space="0" w:color="auto"/>
            <w:left w:val="none" w:sz="0" w:space="0" w:color="auto"/>
            <w:bottom w:val="none" w:sz="0" w:space="0" w:color="auto"/>
            <w:right w:val="none" w:sz="0" w:space="0" w:color="auto"/>
          </w:divBdr>
          <w:divsChild>
            <w:div w:id="1390151458">
              <w:marLeft w:val="0"/>
              <w:marRight w:val="0"/>
              <w:marTop w:val="0"/>
              <w:marBottom w:val="0"/>
              <w:divBdr>
                <w:top w:val="none" w:sz="0" w:space="0" w:color="auto"/>
                <w:left w:val="none" w:sz="0" w:space="0" w:color="auto"/>
                <w:bottom w:val="none" w:sz="0" w:space="0" w:color="auto"/>
                <w:right w:val="none" w:sz="0" w:space="0" w:color="auto"/>
              </w:divBdr>
            </w:div>
          </w:divsChild>
        </w:div>
        <w:div w:id="2103181693">
          <w:marLeft w:val="0"/>
          <w:marRight w:val="0"/>
          <w:marTop w:val="0"/>
          <w:marBottom w:val="0"/>
          <w:divBdr>
            <w:top w:val="none" w:sz="0" w:space="0" w:color="auto"/>
            <w:left w:val="none" w:sz="0" w:space="0" w:color="auto"/>
            <w:bottom w:val="none" w:sz="0" w:space="0" w:color="auto"/>
            <w:right w:val="none" w:sz="0" w:space="0" w:color="auto"/>
          </w:divBdr>
          <w:divsChild>
            <w:div w:id="1708485950">
              <w:marLeft w:val="0"/>
              <w:marRight w:val="0"/>
              <w:marTop w:val="0"/>
              <w:marBottom w:val="0"/>
              <w:divBdr>
                <w:top w:val="none" w:sz="0" w:space="0" w:color="auto"/>
                <w:left w:val="none" w:sz="0" w:space="0" w:color="auto"/>
                <w:bottom w:val="none" w:sz="0" w:space="0" w:color="auto"/>
                <w:right w:val="none" w:sz="0" w:space="0" w:color="auto"/>
              </w:divBdr>
            </w:div>
          </w:divsChild>
        </w:div>
        <w:div w:id="1443068156">
          <w:marLeft w:val="0"/>
          <w:marRight w:val="0"/>
          <w:marTop w:val="0"/>
          <w:marBottom w:val="0"/>
          <w:divBdr>
            <w:top w:val="none" w:sz="0" w:space="0" w:color="auto"/>
            <w:left w:val="none" w:sz="0" w:space="0" w:color="auto"/>
            <w:bottom w:val="none" w:sz="0" w:space="0" w:color="auto"/>
            <w:right w:val="none" w:sz="0" w:space="0" w:color="auto"/>
          </w:divBdr>
          <w:divsChild>
            <w:div w:id="659164947">
              <w:marLeft w:val="0"/>
              <w:marRight w:val="0"/>
              <w:marTop w:val="0"/>
              <w:marBottom w:val="0"/>
              <w:divBdr>
                <w:top w:val="none" w:sz="0" w:space="0" w:color="auto"/>
                <w:left w:val="none" w:sz="0" w:space="0" w:color="auto"/>
                <w:bottom w:val="none" w:sz="0" w:space="0" w:color="auto"/>
                <w:right w:val="none" w:sz="0" w:space="0" w:color="auto"/>
              </w:divBdr>
            </w:div>
          </w:divsChild>
        </w:div>
        <w:div w:id="1778332745">
          <w:marLeft w:val="0"/>
          <w:marRight w:val="0"/>
          <w:marTop w:val="0"/>
          <w:marBottom w:val="0"/>
          <w:divBdr>
            <w:top w:val="none" w:sz="0" w:space="0" w:color="auto"/>
            <w:left w:val="none" w:sz="0" w:space="0" w:color="auto"/>
            <w:bottom w:val="none" w:sz="0" w:space="0" w:color="auto"/>
            <w:right w:val="none" w:sz="0" w:space="0" w:color="auto"/>
          </w:divBdr>
          <w:divsChild>
            <w:div w:id="35005735">
              <w:marLeft w:val="0"/>
              <w:marRight w:val="0"/>
              <w:marTop w:val="0"/>
              <w:marBottom w:val="0"/>
              <w:divBdr>
                <w:top w:val="none" w:sz="0" w:space="0" w:color="auto"/>
                <w:left w:val="none" w:sz="0" w:space="0" w:color="auto"/>
                <w:bottom w:val="none" w:sz="0" w:space="0" w:color="auto"/>
                <w:right w:val="none" w:sz="0" w:space="0" w:color="auto"/>
              </w:divBdr>
            </w:div>
          </w:divsChild>
        </w:div>
        <w:div w:id="1343164898">
          <w:marLeft w:val="0"/>
          <w:marRight w:val="0"/>
          <w:marTop w:val="0"/>
          <w:marBottom w:val="0"/>
          <w:divBdr>
            <w:top w:val="none" w:sz="0" w:space="0" w:color="auto"/>
            <w:left w:val="none" w:sz="0" w:space="0" w:color="auto"/>
            <w:bottom w:val="none" w:sz="0" w:space="0" w:color="auto"/>
            <w:right w:val="none" w:sz="0" w:space="0" w:color="auto"/>
          </w:divBdr>
          <w:divsChild>
            <w:div w:id="1749109437">
              <w:marLeft w:val="0"/>
              <w:marRight w:val="0"/>
              <w:marTop w:val="0"/>
              <w:marBottom w:val="0"/>
              <w:divBdr>
                <w:top w:val="none" w:sz="0" w:space="0" w:color="auto"/>
                <w:left w:val="none" w:sz="0" w:space="0" w:color="auto"/>
                <w:bottom w:val="none" w:sz="0" w:space="0" w:color="auto"/>
                <w:right w:val="none" w:sz="0" w:space="0" w:color="auto"/>
              </w:divBdr>
            </w:div>
          </w:divsChild>
        </w:div>
        <w:div w:id="1141574288">
          <w:marLeft w:val="0"/>
          <w:marRight w:val="0"/>
          <w:marTop w:val="0"/>
          <w:marBottom w:val="0"/>
          <w:divBdr>
            <w:top w:val="none" w:sz="0" w:space="0" w:color="auto"/>
            <w:left w:val="none" w:sz="0" w:space="0" w:color="auto"/>
            <w:bottom w:val="none" w:sz="0" w:space="0" w:color="auto"/>
            <w:right w:val="none" w:sz="0" w:space="0" w:color="auto"/>
          </w:divBdr>
          <w:divsChild>
            <w:div w:id="303780755">
              <w:marLeft w:val="0"/>
              <w:marRight w:val="0"/>
              <w:marTop w:val="0"/>
              <w:marBottom w:val="0"/>
              <w:divBdr>
                <w:top w:val="none" w:sz="0" w:space="0" w:color="auto"/>
                <w:left w:val="none" w:sz="0" w:space="0" w:color="auto"/>
                <w:bottom w:val="none" w:sz="0" w:space="0" w:color="auto"/>
                <w:right w:val="none" w:sz="0" w:space="0" w:color="auto"/>
              </w:divBdr>
            </w:div>
          </w:divsChild>
        </w:div>
        <w:div w:id="1301034957">
          <w:marLeft w:val="0"/>
          <w:marRight w:val="0"/>
          <w:marTop w:val="0"/>
          <w:marBottom w:val="0"/>
          <w:divBdr>
            <w:top w:val="none" w:sz="0" w:space="0" w:color="auto"/>
            <w:left w:val="none" w:sz="0" w:space="0" w:color="auto"/>
            <w:bottom w:val="none" w:sz="0" w:space="0" w:color="auto"/>
            <w:right w:val="none" w:sz="0" w:space="0" w:color="auto"/>
          </w:divBdr>
          <w:divsChild>
            <w:div w:id="1299609574">
              <w:marLeft w:val="0"/>
              <w:marRight w:val="0"/>
              <w:marTop w:val="0"/>
              <w:marBottom w:val="0"/>
              <w:divBdr>
                <w:top w:val="none" w:sz="0" w:space="0" w:color="auto"/>
                <w:left w:val="none" w:sz="0" w:space="0" w:color="auto"/>
                <w:bottom w:val="none" w:sz="0" w:space="0" w:color="auto"/>
                <w:right w:val="none" w:sz="0" w:space="0" w:color="auto"/>
              </w:divBdr>
            </w:div>
          </w:divsChild>
        </w:div>
        <w:div w:id="671763907">
          <w:marLeft w:val="0"/>
          <w:marRight w:val="0"/>
          <w:marTop w:val="0"/>
          <w:marBottom w:val="0"/>
          <w:divBdr>
            <w:top w:val="none" w:sz="0" w:space="0" w:color="auto"/>
            <w:left w:val="none" w:sz="0" w:space="0" w:color="auto"/>
            <w:bottom w:val="none" w:sz="0" w:space="0" w:color="auto"/>
            <w:right w:val="none" w:sz="0" w:space="0" w:color="auto"/>
          </w:divBdr>
          <w:divsChild>
            <w:div w:id="1261640964">
              <w:marLeft w:val="0"/>
              <w:marRight w:val="0"/>
              <w:marTop w:val="0"/>
              <w:marBottom w:val="0"/>
              <w:divBdr>
                <w:top w:val="none" w:sz="0" w:space="0" w:color="auto"/>
                <w:left w:val="none" w:sz="0" w:space="0" w:color="auto"/>
                <w:bottom w:val="none" w:sz="0" w:space="0" w:color="auto"/>
                <w:right w:val="none" w:sz="0" w:space="0" w:color="auto"/>
              </w:divBdr>
            </w:div>
          </w:divsChild>
        </w:div>
        <w:div w:id="1091245340">
          <w:marLeft w:val="0"/>
          <w:marRight w:val="0"/>
          <w:marTop w:val="0"/>
          <w:marBottom w:val="0"/>
          <w:divBdr>
            <w:top w:val="none" w:sz="0" w:space="0" w:color="auto"/>
            <w:left w:val="none" w:sz="0" w:space="0" w:color="auto"/>
            <w:bottom w:val="none" w:sz="0" w:space="0" w:color="auto"/>
            <w:right w:val="none" w:sz="0" w:space="0" w:color="auto"/>
          </w:divBdr>
          <w:divsChild>
            <w:div w:id="1382634630">
              <w:marLeft w:val="0"/>
              <w:marRight w:val="0"/>
              <w:marTop w:val="0"/>
              <w:marBottom w:val="0"/>
              <w:divBdr>
                <w:top w:val="none" w:sz="0" w:space="0" w:color="auto"/>
                <w:left w:val="none" w:sz="0" w:space="0" w:color="auto"/>
                <w:bottom w:val="none" w:sz="0" w:space="0" w:color="auto"/>
                <w:right w:val="none" w:sz="0" w:space="0" w:color="auto"/>
              </w:divBdr>
            </w:div>
          </w:divsChild>
        </w:div>
        <w:div w:id="438644271">
          <w:marLeft w:val="0"/>
          <w:marRight w:val="0"/>
          <w:marTop w:val="0"/>
          <w:marBottom w:val="0"/>
          <w:divBdr>
            <w:top w:val="none" w:sz="0" w:space="0" w:color="auto"/>
            <w:left w:val="none" w:sz="0" w:space="0" w:color="auto"/>
            <w:bottom w:val="none" w:sz="0" w:space="0" w:color="auto"/>
            <w:right w:val="none" w:sz="0" w:space="0" w:color="auto"/>
          </w:divBdr>
          <w:divsChild>
            <w:div w:id="1571503322">
              <w:marLeft w:val="0"/>
              <w:marRight w:val="0"/>
              <w:marTop w:val="0"/>
              <w:marBottom w:val="0"/>
              <w:divBdr>
                <w:top w:val="none" w:sz="0" w:space="0" w:color="auto"/>
                <w:left w:val="none" w:sz="0" w:space="0" w:color="auto"/>
                <w:bottom w:val="none" w:sz="0" w:space="0" w:color="auto"/>
                <w:right w:val="none" w:sz="0" w:space="0" w:color="auto"/>
              </w:divBdr>
            </w:div>
          </w:divsChild>
        </w:div>
        <w:div w:id="1959726244">
          <w:marLeft w:val="0"/>
          <w:marRight w:val="0"/>
          <w:marTop w:val="0"/>
          <w:marBottom w:val="0"/>
          <w:divBdr>
            <w:top w:val="none" w:sz="0" w:space="0" w:color="auto"/>
            <w:left w:val="none" w:sz="0" w:space="0" w:color="auto"/>
            <w:bottom w:val="none" w:sz="0" w:space="0" w:color="auto"/>
            <w:right w:val="none" w:sz="0" w:space="0" w:color="auto"/>
          </w:divBdr>
          <w:divsChild>
            <w:div w:id="1416509453">
              <w:marLeft w:val="0"/>
              <w:marRight w:val="0"/>
              <w:marTop w:val="0"/>
              <w:marBottom w:val="0"/>
              <w:divBdr>
                <w:top w:val="none" w:sz="0" w:space="0" w:color="auto"/>
                <w:left w:val="none" w:sz="0" w:space="0" w:color="auto"/>
                <w:bottom w:val="none" w:sz="0" w:space="0" w:color="auto"/>
                <w:right w:val="none" w:sz="0" w:space="0" w:color="auto"/>
              </w:divBdr>
            </w:div>
          </w:divsChild>
        </w:div>
        <w:div w:id="1710641768">
          <w:marLeft w:val="0"/>
          <w:marRight w:val="0"/>
          <w:marTop w:val="0"/>
          <w:marBottom w:val="0"/>
          <w:divBdr>
            <w:top w:val="none" w:sz="0" w:space="0" w:color="auto"/>
            <w:left w:val="none" w:sz="0" w:space="0" w:color="auto"/>
            <w:bottom w:val="none" w:sz="0" w:space="0" w:color="auto"/>
            <w:right w:val="none" w:sz="0" w:space="0" w:color="auto"/>
          </w:divBdr>
          <w:divsChild>
            <w:div w:id="2084377284">
              <w:marLeft w:val="0"/>
              <w:marRight w:val="0"/>
              <w:marTop w:val="0"/>
              <w:marBottom w:val="0"/>
              <w:divBdr>
                <w:top w:val="none" w:sz="0" w:space="0" w:color="auto"/>
                <w:left w:val="none" w:sz="0" w:space="0" w:color="auto"/>
                <w:bottom w:val="none" w:sz="0" w:space="0" w:color="auto"/>
                <w:right w:val="none" w:sz="0" w:space="0" w:color="auto"/>
              </w:divBdr>
            </w:div>
          </w:divsChild>
        </w:div>
        <w:div w:id="1775323557">
          <w:marLeft w:val="0"/>
          <w:marRight w:val="0"/>
          <w:marTop w:val="0"/>
          <w:marBottom w:val="0"/>
          <w:divBdr>
            <w:top w:val="none" w:sz="0" w:space="0" w:color="auto"/>
            <w:left w:val="none" w:sz="0" w:space="0" w:color="auto"/>
            <w:bottom w:val="none" w:sz="0" w:space="0" w:color="auto"/>
            <w:right w:val="none" w:sz="0" w:space="0" w:color="auto"/>
          </w:divBdr>
          <w:divsChild>
            <w:div w:id="1972206310">
              <w:marLeft w:val="0"/>
              <w:marRight w:val="0"/>
              <w:marTop w:val="0"/>
              <w:marBottom w:val="0"/>
              <w:divBdr>
                <w:top w:val="none" w:sz="0" w:space="0" w:color="auto"/>
                <w:left w:val="none" w:sz="0" w:space="0" w:color="auto"/>
                <w:bottom w:val="none" w:sz="0" w:space="0" w:color="auto"/>
                <w:right w:val="none" w:sz="0" w:space="0" w:color="auto"/>
              </w:divBdr>
            </w:div>
          </w:divsChild>
        </w:div>
        <w:div w:id="1703093215">
          <w:marLeft w:val="0"/>
          <w:marRight w:val="0"/>
          <w:marTop w:val="0"/>
          <w:marBottom w:val="0"/>
          <w:divBdr>
            <w:top w:val="none" w:sz="0" w:space="0" w:color="auto"/>
            <w:left w:val="none" w:sz="0" w:space="0" w:color="auto"/>
            <w:bottom w:val="none" w:sz="0" w:space="0" w:color="auto"/>
            <w:right w:val="none" w:sz="0" w:space="0" w:color="auto"/>
          </w:divBdr>
          <w:divsChild>
            <w:div w:id="1593973217">
              <w:marLeft w:val="0"/>
              <w:marRight w:val="0"/>
              <w:marTop w:val="0"/>
              <w:marBottom w:val="0"/>
              <w:divBdr>
                <w:top w:val="none" w:sz="0" w:space="0" w:color="auto"/>
                <w:left w:val="none" w:sz="0" w:space="0" w:color="auto"/>
                <w:bottom w:val="none" w:sz="0" w:space="0" w:color="auto"/>
                <w:right w:val="none" w:sz="0" w:space="0" w:color="auto"/>
              </w:divBdr>
            </w:div>
          </w:divsChild>
        </w:div>
        <w:div w:id="1811315360">
          <w:marLeft w:val="0"/>
          <w:marRight w:val="0"/>
          <w:marTop w:val="0"/>
          <w:marBottom w:val="0"/>
          <w:divBdr>
            <w:top w:val="none" w:sz="0" w:space="0" w:color="auto"/>
            <w:left w:val="none" w:sz="0" w:space="0" w:color="auto"/>
            <w:bottom w:val="none" w:sz="0" w:space="0" w:color="auto"/>
            <w:right w:val="none" w:sz="0" w:space="0" w:color="auto"/>
          </w:divBdr>
          <w:divsChild>
            <w:div w:id="897856929">
              <w:marLeft w:val="0"/>
              <w:marRight w:val="0"/>
              <w:marTop w:val="0"/>
              <w:marBottom w:val="0"/>
              <w:divBdr>
                <w:top w:val="none" w:sz="0" w:space="0" w:color="auto"/>
                <w:left w:val="none" w:sz="0" w:space="0" w:color="auto"/>
                <w:bottom w:val="none" w:sz="0" w:space="0" w:color="auto"/>
                <w:right w:val="none" w:sz="0" w:space="0" w:color="auto"/>
              </w:divBdr>
            </w:div>
          </w:divsChild>
        </w:div>
        <w:div w:id="1085345268">
          <w:marLeft w:val="0"/>
          <w:marRight w:val="0"/>
          <w:marTop w:val="0"/>
          <w:marBottom w:val="0"/>
          <w:divBdr>
            <w:top w:val="none" w:sz="0" w:space="0" w:color="auto"/>
            <w:left w:val="none" w:sz="0" w:space="0" w:color="auto"/>
            <w:bottom w:val="none" w:sz="0" w:space="0" w:color="auto"/>
            <w:right w:val="none" w:sz="0" w:space="0" w:color="auto"/>
          </w:divBdr>
          <w:divsChild>
            <w:div w:id="1748959434">
              <w:marLeft w:val="0"/>
              <w:marRight w:val="0"/>
              <w:marTop w:val="0"/>
              <w:marBottom w:val="0"/>
              <w:divBdr>
                <w:top w:val="none" w:sz="0" w:space="0" w:color="auto"/>
                <w:left w:val="none" w:sz="0" w:space="0" w:color="auto"/>
                <w:bottom w:val="none" w:sz="0" w:space="0" w:color="auto"/>
                <w:right w:val="none" w:sz="0" w:space="0" w:color="auto"/>
              </w:divBdr>
            </w:div>
          </w:divsChild>
        </w:div>
        <w:div w:id="467212381">
          <w:marLeft w:val="0"/>
          <w:marRight w:val="0"/>
          <w:marTop w:val="0"/>
          <w:marBottom w:val="0"/>
          <w:divBdr>
            <w:top w:val="none" w:sz="0" w:space="0" w:color="auto"/>
            <w:left w:val="none" w:sz="0" w:space="0" w:color="auto"/>
            <w:bottom w:val="none" w:sz="0" w:space="0" w:color="auto"/>
            <w:right w:val="none" w:sz="0" w:space="0" w:color="auto"/>
          </w:divBdr>
          <w:divsChild>
            <w:div w:id="1476339889">
              <w:marLeft w:val="0"/>
              <w:marRight w:val="0"/>
              <w:marTop w:val="0"/>
              <w:marBottom w:val="0"/>
              <w:divBdr>
                <w:top w:val="none" w:sz="0" w:space="0" w:color="auto"/>
                <w:left w:val="none" w:sz="0" w:space="0" w:color="auto"/>
                <w:bottom w:val="none" w:sz="0" w:space="0" w:color="auto"/>
                <w:right w:val="none" w:sz="0" w:space="0" w:color="auto"/>
              </w:divBdr>
            </w:div>
          </w:divsChild>
        </w:div>
        <w:div w:id="1908611477">
          <w:marLeft w:val="0"/>
          <w:marRight w:val="0"/>
          <w:marTop w:val="0"/>
          <w:marBottom w:val="0"/>
          <w:divBdr>
            <w:top w:val="none" w:sz="0" w:space="0" w:color="auto"/>
            <w:left w:val="none" w:sz="0" w:space="0" w:color="auto"/>
            <w:bottom w:val="none" w:sz="0" w:space="0" w:color="auto"/>
            <w:right w:val="none" w:sz="0" w:space="0" w:color="auto"/>
          </w:divBdr>
          <w:divsChild>
            <w:div w:id="807550873">
              <w:marLeft w:val="0"/>
              <w:marRight w:val="0"/>
              <w:marTop w:val="0"/>
              <w:marBottom w:val="0"/>
              <w:divBdr>
                <w:top w:val="none" w:sz="0" w:space="0" w:color="auto"/>
                <w:left w:val="none" w:sz="0" w:space="0" w:color="auto"/>
                <w:bottom w:val="none" w:sz="0" w:space="0" w:color="auto"/>
                <w:right w:val="none" w:sz="0" w:space="0" w:color="auto"/>
              </w:divBdr>
            </w:div>
          </w:divsChild>
        </w:div>
        <w:div w:id="693388096">
          <w:marLeft w:val="0"/>
          <w:marRight w:val="0"/>
          <w:marTop w:val="0"/>
          <w:marBottom w:val="0"/>
          <w:divBdr>
            <w:top w:val="none" w:sz="0" w:space="0" w:color="auto"/>
            <w:left w:val="none" w:sz="0" w:space="0" w:color="auto"/>
            <w:bottom w:val="none" w:sz="0" w:space="0" w:color="auto"/>
            <w:right w:val="none" w:sz="0" w:space="0" w:color="auto"/>
          </w:divBdr>
          <w:divsChild>
            <w:div w:id="1880121782">
              <w:marLeft w:val="0"/>
              <w:marRight w:val="0"/>
              <w:marTop w:val="0"/>
              <w:marBottom w:val="0"/>
              <w:divBdr>
                <w:top w:val="none" w:sz="0" w:space="0" w:color="auto"/>
                <w:left w:val="none" w:sz="0" w:space="0" w:color="auto"/>
                <w:bottom w:val="none" w:sz="0" w:space="0" w:color="auto"/>
                <w:right w:val="none" w:sz="0" w:space="0" w:color="auto"/>
              </w:divBdr>
            </w:div>
          </w:divsChild>
        </w:div>
        <w:div w:id="916213641">
          <w:marLeft w:val="0"/>
          <w:marRight w:val="0"/>
          <w:marTop w:val="0"/>
          <w:marBottom w:val="0"/>
          <w:divBdr>
            <w:top w:val="none" w:sz="0" w:space="0" w:color="auto"/>
            <w:left w:val="none" w:sz="0" w:space="0" w:color="auto"/>
            <w:bottom w:val="none" w:sz="0" w:space="0" w:color="auto"/>
            <w:right w:val="none" w:sz="0" w:space="0" w:color="auto"/>
          </w:divBdr>
          <w:divsChild>
            <w:div w:id="113520538">
              <w:marLeft w:val="0"/>
              <w:marRight w:val="0"/>
              <w:marTop w:val="0"/>
              <w:marBottom w:val="0"/>
              <w:divBdr>
                <w:top w:val="none" w:sz="0" w:space="0" w:color="auto"/>
                <w:left w:val="none" w:sz="0" w:space="0" w:color="auto"/>
                <w:bottom w:val="none" w:sz="0" w:space="0" w:color="auto"/>
                <w:right w:val="none" w:sz="0" w:space="0" w:color="auto"/>
              </w:divBdr>
            </w:div>
          </w:divsChild>
        </w:div>
        <w:div w:id="681005370">
          <w:marLeft w:val="0"/>
          <w:marRight w:val="0"/>
          <w:marTop w:val="0"/>
          <w:marBottom w:val="0"/>
          <w:divBdr>
            <w:top w:val="none" w:sz="0" w:space="0" w:color="auto"/>
            <w:left w:val="none" w:sz="0" w:space="0" w:color="auto"/>
            <w:bottom w:val="none" w:sz="0" w:space="0" w:color="auto"/>
            <w:right w:val="none" w:sz="0" w:space="0" w:color="auto"/>
          </w:divBdr>
          <w:divsChild>
            <w:div w:id="1741053156">
              <w:marLeft w:val="0"/>
              <w:marRight w:val="0"/>
              <w:marTop w:val="0"/>
              <w:marBottom w:val="0"/>
              <w:divBdr>
                <w:top w:val="none" w:sz="0" w:space="0" w:color="auto"/>
                <w:left w:val="none" w:sz="0" w:space="0" w:color="auto"/>
                <w:bottom w:val="none" w:sz="0" w:space="0" w:color="auto"/>
                <w:right w:val="none" w:sz="0" w:space="0" w:color="auto"/>
              </w:divBdr>
            </w:div>
          </w:divsChild>
        </w:div>
        <w:div w:id="35469554">
          <w:marLeft w:val="0"/>
          <w:marRight w:val="0"/>
          <w:marTop w:val="0"/>
          <w:marBottom w:val="0"/>
          <w:divBdr>
            <w:top w:val="none" w:sz="0" w:space="0" w:color="auto"/>
            <w:left w:val="none" w:sz="0" w:space="0" w:color="auto"/>
            <w:bottom w:val="none" w:sz="0" w:space="0" w:color="auto"/>
            <w:right w:val="none" w:sz="0" w:space="0" w:color="auto"/>
          </w:divBdr>
          <w:divsChild>
            <w:div w:id="913515366">
              <w:marLeft w:val="0"/>
              <w:marRight w:val="0"/>
              <w:marTop w:val="0"/>
              <w:marBottom w:val="0"/>
              <w:divBdr>
                <w:top w:val="none" w:sz="0" w:space="0" w:color="auto"/>
                <w:left w:val="none" w:sz="0" w:space="0" w:color="auto"/>
                <w:bottom w:val="none" w:sz="0" w:space="0" w:color="auto"/>
                <w:right w:val="none" w:sz="0" w:space="0" w:color="auto"/>
              </w:divBdr>
            </w:div>
          </w:divsChild>
        </w:div>
        <w:div w:id="231431565">
          <w:marLeft w:val="0"/>
          <w:marRight w:val="0"/>
          <w:marTop w:val="0"/>
          <w:marBottom w:val="0"/>
          <w:divBdr>
            <w:top w:val="none" w:sz="0" w:space="0" w:color="auto"/>
            <w:left w:val="none" w:sz="0" w:space="0" w:color="auto"/>
            <w:bottom w:val="none" w:sz="0" w:space="0" w:color="auto"/>
            <w:right w:val="none" w:sz="0" w:space="0" w:color="auto"/>
          </w:divBdr>
          <w:divsChild>
            <w:div w:id="934901241">
              <w:marLeft w:val="0"/>
              <w:marRight w:val="0"/>
              <w:marTop w:val="0"/>
              <w:marBottom w:val="0"/>
              <w:divBdr>
                <w:top w:val="none" w:sz="0" w:space="0" w:color="auto"/>
                <w:left w:val="none" w:sz="0" w:space="0" w:color="auto"/>
                <w:bottom w:val="none" w:sz="0" w:space="0" w:color="auto"/>
                <w:right w:val="none" w:sz="0" w:space="0" w:color="auto"/>
              </w:divBdr>
            </w:div>
          </w:divsChild>
        </w:div>
        <w:div w:id="300426608">
          <w:marLeft w:val="0"/>
          <w:marRight w:val="0"/>
          <w:marTop w:val="0"/>
          <w:marBottom w:val="0"/>
          <w:divBdr>
            <w:top w:val="none" w:sz="0" w:space="0" w:color="auto"/>
            <w:left w:val="none" w:sz="0" w:space="0" w:color="auto"/>
            <w:bottom w:val="none" w:sz="0" w:space="0" w:color="auto"/>
            <w:right w:val="none" w:sz="0" w:space="0" w:color="auto"/>
          </w:divBdr>
          <w:divsChild>
            <w:div w:id="534854787">
              <w:marLeft w:val="0"/>
              <w:marRight w:val="0"/>
              <w:marTop w:val="0"/>
              <w:marBottom w:val="0"/>
              <w:divBdr>
                <w:top w:val="none" w:sz="0" w:space="0" w:color="auto"/>
                <w:left w:val="none" w:sz="0" w:space="0" w:color="auto"/>
                <w:bottom w:val="none" w:sz="0" w:space="0" w:color="auto"/>
                <w:right w:val="none" w:sz="0" w:space="0" w:color="auto"/>
              </w:divBdr>
            </w:div>
          </w:divsChild>
        </w:div>
        <w:div w:id="977684977">
          <w:marLeft w:val="0"/>
          <w:marRight w:val="0"/>
          <w:marTop w:val="0"/>
          <w:marBottom w:val="0"/>
          <w:divBdr>
            <w:top w:val="none" w:sz="0" w:space="0" w:color="auto"/>
            <w:left w:val="none" w:sz="0" w:space="0" w:color="auto"/>
            <w:bottom w:val="none" w:sz="0" w:space="0" w:color="auto"/>
            <w:right w:val="none" w:sz="0" w:space="0" w:color="auto"/>
          </w:divBdr>
          <w:divsChild>
            <w:div w:id="969553451">
              <w:marLeft w:val="0"/>
              <w:marRight w:val="0"/>
              <w:marTop w:val="0"/>
              <w:marBottom w:val="0"/>
              <w:divBdr>
                <w:top w:val="none" w:sz="0" w:space="0" w:color="auto"/>
                <w:left w:val="none" w:sz="0" w:space="0" w:color="auto"/>
                <w:bottom w:val="none" w:sz="0" w:space="0" w:color="auto"/>
                <w:right w:val="none" w:sz="0" w:space="0" w:color="auto"/>
              </w:divBdr>
            </w:div>
          </w:divsChild>
        </w:div>
        <w:div w:id="1422288513">
          <w:marLeft w:val="0"/>
          <w:marRight w:val="0"/>
          <w:marTop w:val="0"/>
          <w:marBottom w:val="0"/>
          <w:divBdr>
            <w:top w:val="none" w:sz="0" w:space="0" w:color="auto"/>
            <w:left w:val="none" w:sz="0" w:space="0" w:color="auto"/>
            <w:bottom w:val="none" w:sz="0" w:space="0" w:color="auto"/>
            <w:right w:val="none" w:sz="0" w:space="0" w:color="auto"/>
          </w:divBdr>
          <w:divsChild>
            <w:div w:id="999428840">
              <w:marLeft w:val="0"/>
              <w:marRight w:val="0"/>
              <w:marTop w:val="0"/>
              <w:marBottom w:val="0"/>
              <w:divBdr>
                <w:top w:val="none" w:sz="0" w:space="0" w:color="auto"/>
                <w:left w:val="none" w:sz="0" w:space="0" w:color="auto"/>
                <w:bottom w:val="none" w:sz="0" w:space="0" w:color="auto"/>
                <w:right w:val="none" w:sz="0" w:space="0" w:color="auto"/>
              </w:divBdr>
            </w:div>
          </w:divsChild>
        </w:div>
        <w:div w:id="380638780">
          <w:marLeft w:val="0"/>
          <w:marRight w:val="0"/>
          <w:marTop w:val="0"/>
          <w:marBottom w:val="0"/>
          <w:divBdr>
            <w:top w:val="none" w:sz="0" w:space="0" w:color="auto"/>
            <w:left w:val="none" w:sz="0" w:space="0" w:color="auto"/>
            <w:bottom w:val="none" w:sz="0" w:space="0" w:color="auto"/>
            <w:right w:val="none" w:sz="0" w:space="0" w:color="auto"/>
          </w:divBdr>
          <w:divsChild>
            <w:div w:id="69818652">
              <w:marLeft w:val="0"/>
              <w:marRight w:val="0"/>
              <w:marTop w:val="0"/>
              <w:marBottom w:val="0"/>
              <w:divBdr>
                <w:top w:val="none" w:sz="0" w:space="0" w:color="auto"/>
                <w:left w:val="none" w:sz="0" w:space="0" w:color="auto"/>
                <w:bottom w:val="none" w:sz="0" w:space="0" w:color="auto"/>
                <w:right w:val="none" w:sz="0" w:space="0" w:color="auto"/>
              </w:divBdr>
            </w:div>
          </w:divsChild>
        </w:div>
        <w:div w:id="1513563859">
          <w:marLeft w:val="0"/>
          <w:marRight w:val="0"/>
          <w:marTop w:val="0"/>
          <w:marBottom w:val="0"/>
          <w:divBdr>
            <w:top w:val="none" w:sz="0" w:space="0" w:color="auto"/>
            <w:left w:val="none" w:sz="0" w:space="0" w:color="auto"/>
            <w:bottom w:val="none" w:sz="0" w:space="0" w:color="auto"/>
            <w:right w:val="none" w:sz="0" w:space="0" w:color="auto"/>
          </w:divBdr>
          <w:divsChild>
            <w:div w:id="84884049">
              <w:marLeft w:val="0"/>
              <w:marRight w:val="0"/>
              <w:marTop w:val="0"/>
              <w:marBottom w:val="0"/>
              <w:divBdr>
                <w:top w:val="none" w:sz="0" w:space="0" w:color="auto"/>
                <w:left w:val="none" w:sz="0" w:space="0" w:color="auto"/>
                <w:bottom w:val="none" w:sz="0" w:space="0" w:color="auto"/>
                <w:right w:val="none" w:sz="0" w:space="0" w:color="auto"/>
              </w:divBdr>
            </w:div>
          </w:divsChild>
        </w:div>
        <w:div w:id="190342718">
          <w:marLeft w:val="0"/>
          <w:marRight w:val="0"/>
          <w:marTop w:val="0"/>
          <w:marBottom w:val="0"/>
          <w:divBdr>
            <w:top w:val="none" w:sz="0" w:space="0" w:color="auto"/>
            <w:left w:val="none" w:sz="0" w:space="0" w:color="auto"/>
            <w:bottom w:val="none" w:sz="0" w:space="0" w:color="auto"/>
            <w:right w:val="none" w:sz="0" w:space="0" w:color="auto"/>
          </w:divBdr>
          <w:divsChild>
            <w:div w:id="1846241618">
              <w:marLeft w:val="0"/>
              <w:marRight w:val="0"/>
              <w:marTop w:val="0"/>
              <w:marBottom w:val="0"/>
              <w:divBdr>
                <w:top w:val="none" w:sz="0" w:space="0" w:color="auto"/>
                <w:left w:val="none" w:sz="0" w:space="0" w:color="auto"/>
                <w:bottom w:val="none" w:sz="0" w:space="0" w:color="auto"/>
                <w:right w:val="none" w:sz="0" w:space="0" w:color="auto"/>
              </w:divBdr>
            </w:div>
          </w:divsChild>
        </w:div>
        <w:div w:id="1915360245">
          <w:marLeft w:val="0"/>
          <w:marRight w:val="0"/>
          <w:marTop w:val="0"/>
          <w:marBottom w:val="0"/>
          <w:divBdr>
            <w:top w:val="none" w:sz="0" w:space="0" w:color="auto"/>
            <w:left w:val="none" w:sz="0" w:space="0" w:color="auto"/>
            <w:bottom w:val="none" w:sz="0" w:space="0" w:color="auto"/>
            <w:right w:val="none" w:sz="0" w:space="0" w:color="auto"/>
          </w:divBdr>
          <w:divsChild>
            <w:div w:id="1993631077">
              <w:marLeft w:val="0"/>
              <w:marRight w:val="0"/>
              <w:marTop w:val="0"/>
              <w:marBottom w:val="0"/>
              <w:divBdr>
                <w:top w:val="none" w:sz="0" w:space="0" w:color="auto"/>
                <w:left w:val="none" w:sz="0" w:space="0" w:color="auto"/>
                <w:bottom w:val="none" w:sz="0" w:space="0" w:color="auto"/>
                <w:right w:val="none" w:sz="0" w:space="0" w:color="auto"/>
              </w:divBdr>
            </w:div>
          </w:divsChild>
        </w:div>
        <w:div w:id="1081832126">
          <w:marLeft w:val="0"/>
          <w:marRight w:val="0"/>
          <w:marTop w:val="0"/>
          <w:marBottom w:val="0"/>
          <w:divBdr>
            <w:top w:val="none" w:sz="0" w:space="0" w:color="auto"/>
            <w:left w:val="none" w:sz="0" w:space="0" w:color="auto"/>
            <w:bottom w:val="none" w:sz="0" w:space="0" w:color="auto"/>
            <w:right w:val="none" w:sz="0" w:space="0" w:color="auto"/>
          </w:divBdr>
          <w:divsChild>
            <w:div w:id="1019890301">
              <w:marLeft w:val="0"/>
              <w:marRight w:val="0"/>
              <w:marTop w:val="0"/>
              <w:marBottom w:val="0"/>
              <w:divBdr>
                <w:top w:val="none" w:sz="0" w:space="0" w:color="auto"/>
                <w:left w:val="none" w:sz="0" w:space="0" w:color="auto"/>
                <w:bottom w:val="none" w:sz="0" w:space="0" w:color="auto"/>
                <w:right w:val="none" w:sz="0" w:space="0" w:color="auto"/>
              </w:divBdr>
            </w:div>
          </w:divsChild>
        </w:div>
        <w:div w:id="609356685">
          <w:marLeft w:val="0"/>
          <w:marRight w:val="0"/>
          <w:marTop w:val="0"/>
          <w:marBottom w:val="0"/>
          <w:divBdr>
            <w:top w:val="none" w:sz="0" w:space="0" w:color="auto"/>
            <w:left w:val="none" w:sz="0" w:space="0" w:color="auto"/>
            <w:bottom w:val="none" w:sz="0" w:space="0" w:color="auto"/>
            <w:right w:val="none" w:sz="0" w:space="0" w:color="auto"/>
          </w:divBdr>
          <w:divsChild>
            <w:div w:id="2146967038">
              <w:marLeft w:val="0"/>
              <w:marRight w:val="0"/>
              <w:marTop w:val="0"/>
              <w:marBottom w:val="0"/>
              <w:divBdr>
                <w:top w:val="none" w:sz="0" w:space="0" w:color="auto"/>
                <w:left w:val="none" w:sz="0" w:space="0" w:color="auto"/>
                <w:bottom w:val="none" w:sz="0" w:space="0" w:color="auto"/>
                <w:right w:val="none" w:sz="0" w:space="0" w:color="auto"/>
              </w:divBdr>
            </w:div>
          </w:divsChild>
        </w:div>
        <w:div w:id="302783142">
          <w:marLeft w:val="0"/>
          <w:marRight w:val="0"/>
          <w:marTop w:val="0"/>
          <w:marBottom w:val="0"/>
          <w:divBdr>
            <w:top w:val="none" w:sz="0" w:space="0" w:color="auto"/>
            <w:left w:val="none" w:sz="0" w:space="0" w:color="auto"/>
            <w:bottom w:val="none" w:sz="0" w:space="0" w:color="auto"/>
            <w:right w:val="none" w:sz="0" w:space="0" w:color="auto"/>
          </w:divBdr>
          <w:divsChild>
            <w:div w:id="784541679">
              <w:marLeft w:val="0"/>
              <w:marRight w:val="0"/>
              <w:marTop w:val="0"/>
              <w:marBottom w:val="0"/>
              <w:divBdr>
                <w:top w:val="none" w:sz="0" w:space="0" w:color="auto"/>
                <w:left w:val="none" w:sz="0" w:space="0" w:color="auto"/>
                <w:bottom w:val="none" w:sz="0" w:space="0" w:color="auto"/>
                <w:right w:val="none" w:sz="0" w:space="0" w:color="auto"/>
              </w:divBdr>
            </w:div>
          </w:divsChild>
        </w:div>
        <w:div w:id="1043479584">
          <w:marLeft w:val="0"/>
          <w:marRight w:val="0"/>
          <w:marTop w:val="0"/>
          <w:marBottom w:val="0"/>
          <w:divBdr>
            <w:top w:val="none" w:sz="0" w:space="0" w:color="auto"/>
            <w:left w:val="none" w:sz="0" w:space="0" w:color="auto"/>
            <w:bottom w:val="none" w:sz="0" w:space="0" w:color="auto"/>
            <w:right w:val="none" w:sz="0" w:space="0" w:color="auto"/>
          </w:divBdr>
          <w:divsChild>
            <w:div w:id="1891072721">
              <w:marLeft w:val="0"/>
              <w:marRight w:val="0"/>
              <w:marTop w:val="0"/>
              <w:marBottom w:val="0"/>
              <w:divBdr>
                <w:top w:val="none" w:sz="0" w:space="0" w:color="auto"/>
                <w:left w:val="none" w:sz="0" w:space="0" w:color="auto"/>
                <w:bottom w:val="none" w:sz="0" w:space="0" w:color="auto"/>
                <w:right w:val="none" w:sz="0" w:space="0" w:color="auto"/>
              </w:divBdr>
            </w:div>
          </w:divsChild>
        </w:div>
        <w:div w:id="1672414826">
          <w:marLeft w:val="0"/>
          <w:marRight w:val="0"/>
          <w:marTop w:val="0"/>
          <w:marBottom w:val="0"/>
          <w:divBdr>
            <w:top w:val="none" w:sz="0" w:space="0" w:color="auto"/>
            <w:left w:val="none" w:sz="0" w:space="0" w:color="auto"/>
            <w:bottom w:val="none" w:sz="0" w:space="0" w:color="auto"/>
            <w:right w:val="none" w:sz="0" w:space="0" w:color="auto"/>
          </w:divBdr>
          <w:divsChild>
            <w:div w:id="857617457">
              <w:marLeft w:val="0"/>
              <w:marRight w:val="0"/>
              <w:marTop w:val="0"/>
              <w:marBottom w:val="0"/>
              <w:divBdr>
                <w:top w:val="none" w:sz="0" w:space="0" w:color="auto"/>
                <w:left w:val="none" w:sz="0" w:space="0" w:color="auto"/>
                <w:bottom w:val="none" w:sz="0" w:space="0" w:color="auto"/>
                <w:right w:val="none" w:sz="0" w:space="0" w:color="auto"/>
              </w:divBdr>
            </w:div>
          </w:divsChild>
        </w:div>
        <w:div w:id="197397837">
          <w:marLeft w:val="0"/>
          <w:marRight w:val="0"/>
          <w:marTop w:val="0"/>
          <w:marBottom w:val="0"/>
          <w:divBdr>
            <w:top w:val="none" w:sz="0" w:space="0" w:color="auto"/>
            <w:left w:val="none" w:sz="0" w:space="0" w:color="auto"/>
            <w:bottom w:val="none" w:sz="0" w:space="0" w:color="auto"/>
            <w:right w:val="none" w:sz="0" w:space="0" w:color="auto"/>
          </w:divBdr>
          <w:divsChild>
            <w:div w:id="375741387">
              <w:marLeft w:val="0"/>
              <w:marRight w:val="0"/>
              <w:marTop w:val="0"/>
              <w:marBottom w:val="0"/>
              <w:divBdr>
                <w:top w:val="none" w:sz="0" w:space="0" w:color="auto"/>
                <w:left w:val="none" w:sz="0" w:space="0" w:color="auto"/>
                <w:bottom w:val="none" w:sz="0" w:space="0" w:color="auto"/>
                <w:right w:val="none" w:sz="0" w:space="0" w:color="auto"/>
              </w:divBdr>
            </w:div>
          </w:divsChild>
        </w:div>
        <w:div w:id="1774401217">
          <w:marLeft w:val="0"/>
          <w:marRight w:val="0"/>
          <w:marTop w:val="0"/>
          <w:marBottom w:val="0"/>
          <w:divBdr>
            <w:top w:val="none" w:sz="0" w:space="0" w:color="auto"/>
            <w:left w:val="none" w:sz="0" w:space="0" w:color="auto"/>
            <w:bottom w:val="none" w:sz="0" w:space="0" w:color="auto"/>
            <w:right w:val="none" w:sz="0" w:space="0" w:color="auto"/>
          </w:divBdr>
          <w:divsChild>
            <w:div w:id="1540044933">
              <w:marLeft w:val="0"/>
              <w:marRight w:val="0"/>
              <w:marTop w:val="0"/>
              <w:marBottom w:val="0"/>
              <w:divBdr>
                <w:top w:val="none" w:sz="0" w:space="0" w:color="auto"/>
                <w:left w:val="none" w:sz="0" w:space="0" w:color="auto"/>
                <w:bottom w:val="none" w:sz="0" w:space="0" w:color="auto"/>
                <w:right w:val="none" w:sz="0" w:space="0" w:color="auto"/>
              </w:divBdr>
            </w:div>
          </w:divsChild>
        </w:div>
        <w:div w:id="1284580813">
          <w:marLeft w:val="0"/>
          <w:marRight w:val="0"/>
          <w:marTop w:val="0"/>
          <w:marBottom w:val="0"/>
          <w:divBdr>
            <w:top w:val="none" w:sz="0" w:space="0" w:color="auto"/>
            <w:left w:val="none" w:sz="0" w:space="0" w:color="auto"/>
            <w:bottom w:val="none" w:sz="0" w:space="0" w:color="auto"/>
            <w:right w:val="none" w:sz="0" w:space="0" w:color="auto"/>
          </w:divBdr>
          <w:divsChild>
            <w:div w:id="649671605">
              <w:marLeft w:val="0"/>
              <w:marRight w:val="0"/>
              <w:marTop w:val="0"/>
              <w:marBottom w:val="0"/>
              <w:divBdr>
                <w:top w:val="none" w:sz="0" w:space="0" w:color="auto"/>
                <w:left w:val="none" w:sz="0" w:space="0" w:color="auto"/>
                <w:bottom w:val="none" w:sz="0" w:space="0" w:color="auto"/>
                <w:right w:val="none" w:sz="0" w:space="0" w:color="auto"/>
              </w:divBdr>
            </w:div>
          </w:divsChild>
        </w:div>
        <w:div w:id="1438328787">
          <w:marLeft w:val="0"/>
          <w:marRight w:val="0"/>
          <w:marTop w:val="0"/>
          <w:marBottom w:val="0"/>
          <w:divBdr>
            <w:top w:val="none" w:sz="0" w:space="0" w:color="auto"/>
            <w:left w:val="none" w:sz="0" w:space="0" w:color="auto"/>
            <w:bottom w:val="none" w:sz="0" w:space="0" w:color="auto"/>
            <w:right w:val="none" w:sz="0" w:space="0" w:color="auto"/>
          </w:divBdr>
          <w:divsChild>
            <w:div w:id="1167556502">
              <w:marLeft w:val="0"/>
              <w:marRight w:val="0"/>
              <w:marTop w:val="0"/>
              <w:marBottom w:val="0"/>
              <w:divBdr>
                <w:top w:val="none" w:sz="0" w:space="0" w:color="auto"/>
                <w:left w:val="none" w:sz="0" w:space="0" w:color="auto"/>
                <w:bottom w:val="none" w:sz="0" w:space="0" w:color="auto"/>
                <w:right w:val="none" w:sz="0" w:space="0" w:color="auto"/>
              </w:divBdr>
            </w:div>
          </w:divsChild>
        </w:div>
        <w:div w:id="54351765">
          <w:marLeft w:val="0"/>
          <w:marRight w:val="0"/>
          <w:marTop w:val="0"/>
          <w:marBottom w:val="0"/>
          <w:divBdr>
            <w:top w:val="none" w:sz="0" w:space="0" w:color="auto"/>
            <w:left w:val="none" w:sz="0" w:space="0" w:color="auto"/>
            <w:bottom w:val="none" w:sz="0" w:space="0" w:color="auto"/>
            <w:right w:val="none" w:sz="0" w:space="0" w:color="auto"/>
          </w:divBdr>
          <w:divsChild>
            <w:div w:id="1463229058">
              <w:marLeft w:val="0"/>
              <w:marRight w:val="0"/>
              <w:marTop w:val="0"/>
              <w:marBottom w:val="0"/>
              <w:divBdr>
                <w:top w:val="none" w:sz="0" w:space="0" w:color="auto"/>
                <w:left w:val="none" w:sz="0" w:space="0" w:color="auto"/>
                <w:bottom w:val="none" w:sz="0" w:space="0" w:color="auto"/>
                <w:right w:val="none" w:sz="0" w:space="0" w:color="auto"/>
              </w:divBdr>
            </w:div>
          </w:divsChild>
        </w:div>
        <w:div w:id="1784837623">
          <w:marLeft w:val="0"/>
          <w:marRight w:val="0"/>
          <w:marTop w:val="0"/>
          <w:marBottom w:val="0"/>
          <w:divBdr>
            <w:top w:val="none" w:sz="0" w:space="0" w:color="auto"/>
            <w:left w:val="none" w:sz="0" w:space="0" w:color="auto"/>
            <w:bottom w:val="none" w:sz="0" w:space="0" w:color="auto"/>
            <w:right w:val="none" w:sz="0" w:space="0" w:color="auto"/>
          </w:divBdr>
          <w:divsChild>
            <w:div w:id="145097791">
              <w:marLeft w:val="0"/>
              <w:marRight w:val="0"/>
              <w:marTop w:val="0"/>
              <w:marBottom w:val="0"/>
              <w:divBdr>
                <w:top w:val="none" w:sz="0" w:space="0" w:color="auto"/>
                <w:left w:val="none" w:sz="0" w:space="0" w:color="auto"/>
                <w:bottom w:val="none" w:sz="0" w:space="0" w:color="auto"/>
                <w:right w:val="none" w:sz="0" w:space="0" w:color="auto"/>
              </w:divBdr>
            </w:div>
          </w:divsChild>
        </w:div>
        <w:div w:id="1980453680">
          <w:marLeft w:val="0"/>
          <w:marRight w:val="0"/>
          <w:marTop w:val="0"/>
          <w:marBottom w:val="0"/>
          <w:divBdr>
            <w:top w:val="none" w:sz="0" w:space="0" w:color="auto"/>
            <w:left w:val="none" w:sz="0" w:space="0" w:color="auto"/>
            <w:bottom w:val="none" w:sz="0" w:space="0" w:color="auto"/>
            <w:right w:val="none" w:sz="0" w:space="0" w:color="auto"/>
          </w:divBdr>
          <w:divsChild>
            <w:div w:id="723873713">
              <w:marLeft w:val="0"/>
              <w:marRight w:val="0"/>
              <w:marTop w:val="0"/>
              <w:marBottom w:val="0"/>
              <w:divBdr>
                <w:top w:val="none" w:sz="0" w:space="0" w:color="auto"/>
                <w:left w:val="none" w:sz="0" w:space="0" w:color="auto"/>
                <w:bottom w:val="none" w:sz="0" w:space="0" w:color="auto"/>
                <w:right w:val="none" w:sz="0" w:space="0" w:color="auto"/>
              </w:divBdr>
            </w:div>
          </w:divsChild>
        </w:div>
        <w:div w:id="1538545500">
          <w:marLeft w:val="0"/>
          <w:marRight w:val="0"/>
          <w:marTop w:val="0"/>
          <w:marBottom w:val="0"/>
          <w:divBdr>
            <w:top w:val="none" w:sz="0" w:space="0" w:color="auto"/>
            <w:left w:val="none" w:sz="0" w:space="0" w:color="auto"/>
            <w:bottom w:val="none" w:sz="0" w:space="0" w:color="auto"/>
            <w:right w:val="none" w:sz="0" w:space="0" w:color="auto"/>
          </w:divBdr>
          <w:divsChild>
            <w:div w:id="2121601338">
              <w:marLeft w:val="0"/>
              <w:marRight w:val="0"/>
              <w:marTop w:val="0"/>
              <w:marBottom w:val="0"/>
              <w:divBdr>
                <w:top w:val="none" w:sz="0" w:space="0" w:color="auto"/>
                <w:left w:val="none" w:sz="0" w:space="0" w:color="auto"/>
                <w:bottom w:val="none" w:sz="0" w:space="0" w:color="auto"/>
                <w:right w:val="none" w:sz="0" w:space="0" w:color="auto"/>
              </w:divBdr>
            </w:div>
          </w:divsChild>
        </w:div>
        <w:div w:id="1204639988">
          <w:marLeft w:val="0"/>
          <w:marRight w:val="0"/>
          <w:marTop w:val="0"/>
          <w:marBottom w:val="0"/>
          <w:divBdr>
            <w:top w:val="none" w:sz="0" w:space="0" w:color="auto"/>
            <w:left w:val="none" w:sz="0" w:space="0" w:color="auto"/>
            <w:bottom w:val="none" w:sz="0" w:space="0" w:color="auto"/>
            <w:right w:val="none" w:sz="0" w:space="0" w:color="auto"/>
          </w:divBdr>
          <w:divsChild>
            <w:div w:id="150633973">
              <w:marLeft w:val="0"/>
              <w:marRight w:val="0"/>
              <w:marTop w:val="0"/>
              <w:marBottom w:val="0"/>
              <w:divBdr>
                <w:top w:val="none" w:sz="0" w:space="0" w:color="auto"/>
                <w:left w:val="none" w:sz="0" w:space="0" w:color="auto"/>
                <w:bottom w:val="none" w:sz="0" w:space="0" w:color="auto"/>
                <w:right w:val="none" w:sz="0" w:space="0" w:color="auto"/>
              </w:divBdr>
            </w:div>
          </w:divsChild>
        </w:div>
        <w:div w:id="1313212927">
          <w:marLeft w:val="0"/>
          <w:marRight w:val="0"/>
          <w:marTop w:val="0"/>
          <w:marBottom w:val="0"/>
          <w:divBdr>
            <w:top w:val="none" w:sz="0" w:space="0" w:color="auto"/>
            <w:left w:val="none" w:sz="0" w:space="0" w:color="auto"/>
            <w:bottom w:val="none" w:sz="0" w:space="0" w:color="auto"/>
            <w:right w:val="none" w:sz="0" w:space="0" w:color="auto"/>
          </w:divBdr>
          <w:divsChild>
            <w:div w:id="638457843">
              <w:marLeft w:val="0"/>
              <w:marRight w:val="0"/>
              <w:marTop w:val="0"/>
              <w:marBottom w:val="0"/>
              <w:divBdr>
                <w:top w:val="none" w:sz="0" w:space="0" w:color="auto"/>
                <w:left w:val="none" w:sz="0" w:space="0" w:color="auto"/>
                <w:bottom w:val="none" w:sz="0" w:space="0" w:color="auto"/>
                <w:right w:val="none" w:sz="0" w:space="0" w:color="auto"/>
              </w:divBdr>
            </w:div>
          </w:divsChild>
        </w:div>
        <w:div w:id="1240404533">
          <w:marLeft w:val="0"/>
          <w:marRight w:val="0"/>
          <w:marTop w:val="0"/>
          <w:marBottom w:val="0"/>
          <w:divBdr>
            <w:top w:val="none" w:sz="0" w:space="0" w:color="auto"/>
            <w:left w:val="none" w:sz="0" w:space="0" w:color="auto"/>
            <w:bottom w:val="none" w:sz="0" w:space="0" w:color="auto"/>
            <w:right w:val="none" w:sz="0" w:space="0" w:color="auto"/>
          </w:divBdr>
          <w:divsChild>
            <w:div w:id="252058721">
              <w:marLeft w:val="0"/>
              <w:marRight w:val="0"/>
              <w:marTop w:val="0"/>
              <w:marBottom w:val="0"/>
              <w:divBdr>
                <w:top w:val="none" w:sz="0" w:space="0" w:color="auto"/>
                <w:left w:val="none" w:sz="0" w:space="0" w:color="auto"/>
                <w:bottom w:val="none" w:sz="0" w:space="0" w:color="auto"/>
                <w:right w:val="none" w:sz="0" w:space="0" w:color="auto"/>
              </w:divBdr>
            </w:div>
          </w:divsChild>
        </w:div>
        <w:div w:id="2104641828">
          <w:marLeft w:val="0"/>
          <w:marRight w:val="0"/>
          <w:marTop w:val="0"/>
          <w:marBottom w:val="0"/>
          <w:divBdr>
            <w:top w:val="none" w:sz="0" w:space="0" w:color="auto"/>
            <w:left w:val="none" w:sz="0" w:space="0" w:color="auto"/>
            <w:bottom w:val="none" w:sz="0" w:space="0" w:color="auto"/>
            <w:right w:val="none" w:sz="0" w:space="0" w:color="auto"/>
          </w:divBdr>
          <w:divsChild>
            <w:div w:id="169954182">
              <w:marLeft w:val="0"/>
              <w:marRight w:val="0"/>
              <w:marTop w:val="0"/>
              <w:marBottom w:val="0"/>
              <w:divBdr>
                <w:top w:val="none" w:sz="0" w:space="0" w:color="auto"/>
                <w:left w:val="none" w:sz="0" w:space="0" w:color="auto"/>
                <w:bottom w:val="none" w:sz="0" w:space="0" w:color="auto"/>
                <w:right w:val="none" w:sz="0" w:space="0" w:color="auto"/>
              </w:divBdr>
            </w:div>
          </w:divsChild>
        </w:div>
        <w:div w:id="1892688217">
          <w:marLeft w:val="0"/>
          <w:marRight w:val="0"/>
          <w:marTop w:val="0"/>
          <w:marBottom w:val="0"/>
          <w:divBdr>
            <w:top w:val="none" w:sz="0" w:space="0" w:color="auto"/>
            <w:left w:val="none" w:sz="0" w:space="0" w:color="auto"/>
            <w:bottom w:val="none" w:sz="0" w:space="0" w:color="auto"/>
            <w:right w:val="none" w:sz="0" w:space="0" w:color="auto"/>
          </w:divBdr>
          <w:divsChild>
            <w:div w:id="419720646">
              <w:marLeft w:val="0"/>
              <w:marRight w:val="0"/>
              <w:marTop w:val="0"/>
              <w:marBottom w:val="0"/>
              <w:divBdr>
                <w:top w:val="none" w:sz="0" w:space="0" w:color="auto"/>
                <w:left w:val="none" w:sz="0" w:space="0" w:color="auto"/>
                <w:bottom w:val="none" w:sz="0" w:space="0" w:color="auto"/>
                <w:right w:val="none" w:sz="0" w:space="0" w:color="auto"/>
              </w:divBdr>
            </w:div>
          </w:divsChild>
        </w:div>
        <w:div w:id="93092953">
          <w:marLeft w:val="0"/>
          <w:marRight w:val="0"/>
          <w:marTop w:val="0"/>
          <w:marBottom w:val="0"/>
          <w:divBdr>
            <w:top w:val="none" w:sz="0" w:space="0" w:color="auto"/>
            <w:left w:val="none" w:sz="0" w:space="0" w:color="auto"/>
            <w:bottom w:val="none" w:sz="0" w:space="0" w:color="auto"/>
            <w:right w:val="none" w:sz="0" w:space="0" w:color="auto"/>
          </w:divBdr>
          <w:divsChild>
            <w:div w:id="1611626648">
              <w:marLeft w:val="0"/>
              <w:marRight w:val="0"/>
              <w:marTop w:val="0"/>
              <w:marBottom w:val="0"/>
              <w:divBdr>
                <w:top w:val="none" w:sz="0" w:space="0" w:color="auto"/>
                <w:left w:val="none" w:sz="0" w:space="0" w:color="auto"/>
                <w:bottom w:val="none" w:sz="0" w:space="0" w:color="auto"/>
                <w:right w:val="none" w:sz="0" w:space="0" w:color="auto"/>
              </w:divBdr>
            </w:div>
          </w:divsChild>
        </w:div>
        <w:div w:id="582034329">
          <w:marLeft w:val="0"/>
          <w:marRight w:val="0"/>
          <w:marTop w:val="0"/>
          <w:marBottom w:val="0"/>
          <w:divBdr>
            <w:top w:val="none" w:sz="0" w:space="0" w:color="auto"/>
            <w:left w:val="none" w:sz="0" w:space="0" w:color="auto"/>
            <w:bottom w:val="none" w:sz="0" w:space="0" w:color="auto"/>
            <w:right w:val="none" w:sz="0" w:space="0" w:color="auto"/>
          </w:divBdr>
          <w:divsChild>
            <w:div w:id="406654938">
              <w:marLeft w:val="0"/>
              <w:marRight w:val="0"/>
              <w:marTop w:val="0"/>
              <w:marBottom w:val="0"/>
              <w:divBdr>
                <w:top w:val="none" w:sz="0" w:space="0" w:color="auto"/>
                <w:left w:val="none" w:sz="0" w:space="0" w:color="auto"/>
                <w:bottom w:val="none" w:sz="0" w:space="0" w:color="auto"/>
                <w:right w:val="none" w:sz="0" w:space="0" w:color="auto"/>
              </w:divBdr>
            </w:div>
          </w:divsChild>
        </w:div>
        <w:div w:id="1547796173">
          <w:marLeft w:val="0"/>
          <w:marRight w:val="0"/>
          <w:marTop w:val="0"/>
          <w:marBottom w:val="0"/>
          <w:divBdr>
            <w:top w:val="none" w:sz="0" w:space="0" w:color="auto"/>
            <w:left w:val="none" w:sz="0" w:space="0" w:color="auto"/>
            <w:bottom w:val="none" w:sz="0" w:space="0" w:color="auto"/>
            <w:right w:val="none" w:sz="0" w:space="0" w:color="auto"/>
          </w:divBdr>
          <w:divsChild>
            <w:div w:id="632636109">
              <w:marLeft w:val="0"/>
              <w:marRight w:val="0"/>
              <w:marTop w:val="0"/>
              <w:marBottom w:val="0"/>
              <w:divBdr>
                <w:top w:val="none" w:sz="0" w:space="0" w:color="auto"/>
                <w:left w:val="none" w:sz="0" w:space="0" w:color="auto"/>
                <w:bottom w:val="none" w:sz="0" w:space="0" w:color="auto"/>
                <w:right w:val="none" w:sz="0" w:space="0" w:color="auto"/>
              </w:divBdr>
            </w:div>
          </w:divsChild>
        </w:div>
        <w:div w:id="184445766">
          <w:marLeft w:val="0"/>
          <w:marRight w:val="0"/>
          <w:marTop w:val="0"/>
          <w:marBottom w:val="0"/>
          <w:divBdr>
            <w:top w:val="none" w:sz="0" w:space="0" w:color="auto"/>
            <w:left w:val="none" w:sz="0" w:space="0" w:color="auto"/>
            <w:bottom w:val="none" w:sz="0" w:space="0" w:color="auto"/>
            <w:right w:val="none" w:sz="0" w:space="0" w:color="auto"/>
          </w:divBdr>
          <w:divsChild>
            <w:div w:id="681668960">
              <w:marLeft w:val="0"/>
              <w:marRight w:val="0"/>
              <w:marTop w:val="0"/>
              <w:marBottom w:val="0"/>
              <w:divBdr>
                <w:top w:val="none" w:sz="0" w:space="0" w:color="auto"/>
                <w:left w:val="none" w:sz="0" w:space="0" w:color="auto"/>
                <w:bottom w:val="none" w:sz="0" w:space="0" w:color="auto"/>
                <w:right w:val="none" w:sz="0" w:space="0" w:color="auto"/>
              </w:divBdr>
            </w:div>
          </w:divsChild>
        </w:div>
        <w:div w:id="1183132152">
          <w:marLeft w:val="0"/>
          <w:marRight w:val="0"/>
          <w:marTop w:val="0"/>
          <w:marBottom w:val="0"/>
          <w:divBdr>
            <w:top w:val="none" w:sz="0" w:space="0" w:color="auto"/>
            <w:left w:val="none" w:sz="0" w:space="0" w:color="auto"/>
            <w:bottom w:val="none" w:sz="0" w:space="0" w:color="auto"/>
            <w:right w:val="none" w:sz="0" w:space="0" w:color="auto"/>
          </w:divBdr>
          <w:divsChild>
            <w:div w:id="210389499">
              <w:marLeft w:val="0"/>
              <w:marRight w:val="0"/>
              <w:marTop w:val="0"/>
              <w:marBottom w:val="0"/>
              <w:divBdr>
                <w:top w:val="none" w:sz="0" w:space="0" w:color="auto"/>
                <w:left w:val="none" w:sz="0" w:space="0" w:color="auto"/>
                <w:bottom w:val="none" w:sz="0" w:space="0" w:color="auto"/>
                <w:right w:val="none" w:sz="0" w:space="0" w:color="auto"/>
              </w:divBdr>
            </w:div>
          </w:divsChild>
        </w:div>
        <w:div w:id="1849171399">
          <w:marLeft w:val="0"/>
          <w:marRight w:val="0"/>
          <w:marTop w:val="0"/>
          <w:marBottom w:val="0"/>
          <w:divBdr>
            <w:top w:val="none" w:sz="0" w:space="0" w:color="auto"/>
            <w:left w:val="none" w:sz="0" w:space="0" w:color="auto"/>
            <w:bottom w:val="none" w:sz="0" w:space="0" w:color="auto"/>
            <w:right w:val="none" w:sz="0" w:space="0" w:color="auto"/>
          </w:divBdr>
          <w:divsChild>
            <w:div w:id="881022091">
              <w:marLeft w:val="0"/>
              <w:marRight w:val="0"/>
              <w:marTop w:val="0"/>
              <w:marBottom w:val="0"/>
              <w:divBdr>
                <w:top w:val="none" w:sz="0" w:space="0" w:color="auto"/>
                <w:left w:val="none" w:sz="0" w:space="0" w:color="auto"/>
                <w:bottom w:val="none" w:sz="0" w:space="0" w:color="auto"/>
                <w:right w:val="none" w:sz="0" w:space="0" w:color="auto"/>
              </w:divBdr>
            </w:div>
          </w:divsChild>
        </w:div>
        <w:div w:id="1977175846">
          <w:marLeft w:val="0"/>
          <w:marRight w:val="0"/>
          <w:marTop w:val="0"/>
          <w:marBottom w:val="0"/>
          <w:divBdr>
            <w:top w:val="none" w:sz="0" w:space="0" w:color="auto"/>
            <w:left w:val="none" w:sz="0" w:space="0" w:color="auto"/>
            <w:bottom w:val="none" w:sz="0" w:space="0" w:color="auto"/>
            <w:right w:val="none" w:sz="0" w:space="0" w:color="auto"/>
          </w:divBdr>
          <w:divsChild>
            <w:div w:id="2100365946">
              <w:marLeft w:val="0"/>
              <w:marRight w:val="0"/>
              <w:marTop w:val="0"/>
              <w:marBottom w:val="0"/>
              <w:divBdr>
                <w:top w:val="none" w:sz="0" w:space="0" w:color="auto"/>
                <w:left w:val="none" w:sz="0" w:space="0" w:color="auto"/>
                <w:bottom w:val="none" w:sz="0" w:space="0" w:color="auto"/>
                <w:right w:val="none" w:sz="0" w:space="0" w:color="auto"/>
              </w:divBdr>
            </w:div>
          </w:divsChild>
        </w:div>
        <w:div w:id="1132284628">
          <w:marLeft w:val="0"/>
          <w:marRight w:val="0"/>
          <w:marTop w:val="0"/>
          <w:marBottom w:val="0"/>
          <w:divBdr>
            <w:top w:val="none" w:sz="0" w:space="0" w:color="auto"/>
            <w:left w:val="none" w:sz="0" w:space="0" w:color="auto"/>
            <w:bottom w:val="none" w:sz="0" w:space="0" w:color="auto"/>
            <w:right w:val="none" w:sz="0" w:space="0" w:color="auto"/>
          </w:divBdr>
          <w:divsChild>
            <w:div w:id="85543516">
              <w:marLeft w:val="0"/>
              <w:marRight w:val="0"/>
              <w:marTop w:val="0"/>
              <w:marBottom w:val="0"/>
              <w:divBdr>
                <w:top w:val="none" w:sz="0" w:space="0" w:color="auto"/>
                <w:left w:val="none" w:sz="0" w:space="0" w:color="auto"/>
                <w:bottom w:val="none" w:sz="0" w:space="0" w:color="auto"/>
                <w:right w:val="none" w:sz="0" w:space="0" w:color="auto"/>
              </w:divBdr>
            </w:div>
          </w:divsChild>
        </w:div>
        <w:div w:id="963585832">
          <w:marLeft w:val="0"/>
          <w:marRight w:val="0"/>
          <w:marTop w:val="0"/>
          <w:marBottom w:val="0"/>
          <w:divBdr>
            <w:top w:val="none" w:sz="0" w:space="0" w:color="auto"/>
            <w:left w:val="none" w:sz="0" w:space="0" w:color="auto"/>
            <w:bottom w:val="none" w:sz="0" w:space="0" w:color="auto"/>
            <w:right w:val="none" w:sz="0" w:space="0" w:color="auto"/>
          </w:divBdr>
          <w:divsChild>
            <w:div w:id="916666437">
              <w:marLeft w:val="0"/>
              <w:marRight w:val="0"/>
              <w:marTop w:val="0"/>
              <w:marBottom w:val="0"/>
              <w:divBdr>
                <w:top w:val="none" w:sz="0" w:space="0" w:color="auto"/>
                <w:left w:val="none" w:sz="0" w:space="0" w:color="auto"/>
                <w:bottom w:val="none" w:sz="0" w:space="0" w:color="auto"/>
                <w:right w:val="none" w:sz="0" w:space="0" w:color="auto"/>
              </w:divBdr>
            </w:div>
          </w:divsChild>
        </w:div>
        <w:div w:id="1129973327">
          <w:marLeft w:val="0"/>
          <w:marRight w:val="0"/>
          <w:marTop w:val="0"/>
          <w:marBottom w:val="0"/>
          <w:divBdr>
            <w:top w:val="none" w:sz="0" w:space="0" w:color="auto"/>
            <w:left w:val="none" w:sz="0" w:space="0" w:color="auto"/>
            <w:bottom w:val="none" w:sz="0" w:space="0" w:color="auto"/>
            <w:right w:val="none" w:sz="0" w:space="0" w:color="auto"/>
          </w:divBdr>
          <w:divsChild>
            <w:div w:id="1288395564">
              <w:marLeft w:val="0"/>
              <w:marRight w:val="0"/>
              <w:marTop w:val="0"/>
              <w:marBottom w:val="0"/>
              <w:divBdr>
                <w:top w:val="none" w:sz="0" w:space="0" w:color="auto"/>
                <w:left w:val="none" w:sz="0" w:space="0" w:color="auto"/>
                <w:bottom w:val="none" w:sz="0" w:space="0" w:color="auto"/>
                <w:right w:val="none" w:sz="0" w:space="0" w:color="auto"/>
              </w:divBdr>
            </w:div>
          </w:divsChild>
        </w:div>
        <w:div w:id="120612471">
          <w:marLeft w:val="0"/>
          <w:marRight w:val="0"/>
          <w:marTop w:val="0"/>
          <w:marBottom w:val="0"/>
          <w:divBdr>
            <w:top w:val="none" w:sz="0" w:space="0" w:color="auto"/>
            <w:left w:val="none" w:sz="0" w:space="0" w:color="auto"/>
            <w:bottom w:val="none" w:sz="0" w:space="0" w:color="auto"/>
            <w:right w:val="none" w:sz="0" w:space="0" w:color="auto"/>
          </w:divBdr>
          <w:divsChild>
            <w:div w:id="302540634">
              <w:marLeft w:val="0"/>
              <w:marRight w:val="0"/>
              <w:marTop w:val="0"/>
              <w:marBottom w:val="0"/>
              <w:divBdr>
                <w:top w:val="none" w:sz="0" w:space="0" w:color="auto"/>
                <w:left w:val="none" w:sz="0" w:space="0" w:color="auto"/>
                <w:bottom w:val="none" w:sz="0" w:space="0" w:color="auto"/>
                <w:right w:val="none" w:sz="0" w:space="0" w:color="auto"/>
              </w:divBdr>
            </w:div>
          </w:divsChild>
        </w:div>
        <w:div w:id="806313334">
          <w:marLeft w:val="0"/>
          <w:marRight w:val="0"/>
          <w:marTop w:val="0"/>
          <w:marBottom w:val="0"/>
          <w:divBdr>
            <w:top w:val="none" w:sz="0" w:space="0" w:color="auto"/>
            <w:left w:val="none" w:sz="0" w:space="0" w:color="auto"/>
            <w:bottom w:val="none" w:sz="0" w:space="0" w:color="auto"/>
            <w:right w:val="none" w:sz="0" w:space="0" w:color="auto"/>
          </w:divBdr>
          <w:divsChild>
            <w:div w:id="442459811">
              <w:marLeft w:val="0"/>
              <w:marRight w:val="0"/>
              <w:marTop w:val="0"/>
              <w:marBottom w:val="0"/>
              <w:divBdr>
                <w:top w:val="none" w:sz="0" w:space="0" w:color="auto"/>
                <w:left w:val="none" w:sz="0" w:space="0" w:color="auto"/>
                <w:bottom w:val="none" w:sz="0" w:space="0" w:color="auto"/>
                <w:right w:val="none" w:sz="0" w:space="0" w:color="auto"/>
              </w:divBdr>
            </w:div>
          </w:divsChild>
        </w:div>
        <w:div w:id="769273332">
          <w:marLeft w:val="0"/>
          <w:marRight w:val="0"/>
          <w:marTop w:val="0"/>
          <w:marBottom w:val="0"/>
          <w:divBdr>
            <w:top w:val="none" w:sz="0" w:space="0" w:color="auto"/>
            <w:left w:val="none" w:sz="0" w:space="0" w:color="auto"/>
            <w:bottom w:val="none" w:sz="0" w:space="0" w:color="auto"/>
            <w:right w:val="none" w:sz="0" w:space="0" w:color="auto"/>
          </w:divBdr>
          <w:divsChild>
            <w:div w:id="164708848">
              <w:marLeft w:val="0"/>
              <w:marRight w:val="0"/>
              <w:marTop w:val="0"/>
              <w:marBottom w:val="0"/>
              <w:divBdr>
                <w:top w:val="none" w:sz="0" w:space="0" w:color="auto"/>
                <w:left w:val="none" w:sz="0" w:space="0" w:color="auto"/>
                <w:bottom w:val="none" w:sz="0" w:space="0" w:color="auto"/>
                <w:right w:val="none" w:sz="0" w:space="0" w:color="auto"/>
              </w:divBdr>
            </w:div>
          </w:divsChild>
        </w:div>
        <w:div w:id="702292508">
          <w:marLeft w:val="0"/>
          <w:marRight w:val="0"/>
          <w:marTop w:val="0"/>
          <w:marBottom w:val="0"/>
          <w:divBdr>
            <w:top w:val="none" w:sz="0" w:space="0" w:color="auto"/>
            <w:left w:val="none" w:sz="0" w:space="0" w:color="auto"/>
            <w:bottom w:val="none" w:sz="0" w:space="0" w:color="auto"/>
            <w:right w:val="none" w:sz="0" w:space="0" w:color="auto"/>
          </w:divBdr>
          <w:divsChild>
            <w:div w:id="33385230">
              <w:marLeft w:val="0"/>
              <w:marRight w:val="0"/>
              <w:marTop w:val="0"/>
              <w:marBottom w:val="0"/>
              <w:divBdr>
                <w:top w:val="none" w:sz="0" w:space="0" w:color="auto"/>
                <w:left w:val="none" w:sz="0" w:space="0" w:color="auto"/>
                <w:bottom w:val="none" w:sz="0" w:space="0" w:color="auto"/>
                <w:right w:val="none" w:sz="0" w:space="0" w:color="auto"/>
              </w:divBdr>
            </w:div>
          </w:divsChild>
        </w:div>
        <w:div w:id="1343824634">
          <w:marLeft w:val="0"/>
          <w:marRight w:val="0"/>
          <w:marTop w:val="0"/>
          <w:marBottom w:val="0"/>
          <w:divBdr>
            <w:top w:val="none" w:sz="0" w:space="0" w:color="auto"/>
            <w:left w:val="none" w:sz="0" w:space="0" w:color="auto"/>
            <w:bottom w:val="none" w:sz="0" w:space="0" w:color="auto"/>
            <w:right w:val="none" w:sz="0" w:space="0" w:color="auto"/>
          </w:divBdr>
          <w:divsChild>
            <w:div w:id="299112241">
              <w:marLeft w:val="0"/>
              <w:marRight w:val="0"/>
              <w:marTop w:val="0"/>
              <w:marBottom w:val="0"/>
              <w:divBdr>
                <w:top w:val="none" w:sz="0" w:space="0" w:color="auto"/>
                <w:left w:val="none" w:sz="0" w:space="0" w:color="auto"/>
                <w:bottom w:val="none" w:sz="0" w:space="0" w:color="auto"/>
                <w:right w:val="none" w:sz="0" w:space="0" w:color="auto"/>
              </w:divBdr>
            </w:div>
          </w:divsChild>
        </w:div>
        <w:div w:id="1739202296">
          <w:marLeft w:val="0"/>
          <w:marRight w:val="0"/>
          <w:marTop w:val="0"/>
          <w:marBottom w:val="0"/>
          <w:divBdr>
            <w:top w:val="none" w:sz="0" w:space="0" w:color="auto"/>
            <w:left w:val="none" w:sz="0" w:space="0" w:color="auto"/>
            <w:bottom w:val="none" w:sz="0" w:space="0" w:color="auto"/>
            <w:right w:val="none" w:sz="0" w:space="0" w:color="auto"/>
          </w:divBdr>
          <w:divsChild>
            <w:div w:id="1798837846">
              <w:marLeft w:val="0"/>
              <w:marRight w:val="0"/>
              <w:marTop w:val="0"/>
              <w:marBottom w:val="0"/>
              <w:divBdr>
                <w:top w:val="none" w:sz="0" w:space="0" w:color="auto"/>
                <w:left w:val="none" w:sz="0" w:space="0" w:color="auto"/>
                <w:bottom w:val="none" w:sz="0" w:space="0" w:color="auto"/>
                <w:right w:val="none" w:sz="0" w:space="0" w:color="auto"/>
              </w:divBdr>
            </w:div>
          </w:divsChild>
        </w:div>
        <w:div w:id="505175835">
          <w:marLeft w:val="0"/>
          <w:marRight w:val="0"/>
          <w:marTop w:val="0"/>
          <w:marBottom w:val="0"/>
          <w:divBdr>
            <w:top w:val="none" w:sz="0" w:space="0" w:color="auto"/>
            <w:left w:val="none" w:sz="0" w:space="0" w:color="auto"/>
            <w:bottom w:val="none" w:sz="0" w:space="0" w:color="auto"/>
            <w:right w:val="none" w:sz="0" w:space="0" w:color="auto"/>
          </w:divBdr>
          <w:divsChild>
            <w:div w:id="686638776">
              <w:marLeft w:val="0"/>
              <w:marRight w:val="0"/>
              <w:marTop w:val="0"/>
              <w:marBottom w:val="0"/>
              <w:divBdr>
                <w:top w:val="none" w:sz="0" w:space="0" w:color="auto"/>
                <w:left w:val="none" w:sz="0" w:space="0" w:color="auto"/>
                <w:bottom w:val="none" w:sz="0" w:space="0" w:color="auto"/>
                <w:right w:val="none" w:sz="0" w:space="0" w:color="auto"/>
              </w:divBdr>
            </w:div>
          </w:divsChild>
        </w:div>
        <w:div w:id="2007435205">
          <w:marLeft w:val="0"/>
          <w:marRight w:val="0"/>
          <w:marTop w:val="0"/>
          <w:marBottom w:val="0"/>
          <w:divBdr>
            <w:top w:val="none" w:sz="0" w:space="0" w:color="auto"/>
            <w:left w:val="none" w:sz="0" w:space="0" w:color="auto"/>
            <w:bottom w:val="none" w:sz="0" w:space="0" w:color="auto"/>
            <w:right w:val="none" w:sz="0" w:space="0" w:color="auto"/>
          </w:divBdr>
          <w:divsChild>
            <w:div w:id="862598044">
              <w:marLeft w:val="0"/>
              <w:marRight w:val="0"/>
              <w:marTop w:val="0"/>
              <w:marBottom w:val="0"/>
              <w:divBdr>
                <w:top w:val="none" w:sz="0" w:space="0" w:color="auto"/>
                <w:left w:val="none" w:sz="0" w:space="0" w:color="auto"/>
                <w:bottom w:val="none" w:sz="0" w:space="0" w:color="auto"/>
                <w:right w:val="none" w:sz="0" w:space="0" w:color="auto"/>
              </w:divBdr>
            </w:div>
          </w:divsChild>
        </w:div>
        <w:div w:id="1795127925">
          <w:marLeft w:val="0"/>
          <w:marRight w:val="0"/>
          <w:marTop w:val="0"/>
          <w:marBottom w:val="0"/>
          <w:divBdr>
            <w:top w:val="none" w:sz="0" w:space="0" w:color="auto"/>
            <w:left w:val="none" w:sz="0" w:space="0" w:color="auto"/>
            <w:bottom w:val="none" w:sz="0" w:space="0" w:color="auto"/>
            <w:right w:val="none" w:sz="0" w:space="0" w:color="auto"/>
          </w:divBdr>
          <w:divsChild>
            <w:div w:id="665285119">
              <w:marLeft w:val="0"/>
              <w:marRight w:val="0"/>
              <w:marTop w:val="0"/>
              <w:marBottom w:val="0"/>
              <w:divBdr>
                <w:top w:val="none" w:sz="0" w:space="0" w:color="auto"/>
                <w:left w:val="none" w:sz="0" w:space="0" w:color="auto"/>
                <w:bottom w:val="none" w:sz="0" w:space="0" w:color="auto"/>
                <w:right w:val="none" w:sz="0" w:space="0" w:color="auto"/>
              </w:divBdr>
            </w:div>
          </w:divsChild>
        </w:div>
        <w:div w:id="1984580797">
          <w:marLeft w:val="0"/>
          <w:marRight w:val="0"/>
          <w:marTop w:val="0"/>
          <w:marBottom w:val="0"/>
          <w:divBdr>
            <w:top w:val="none" w:sz="0" w:space="0" w:color="auto"/>
            <w:left w:val="none" w:sz="0" w:space="0" w:color="auto"/>
            <w:bottom w:val="none" w:sz="0" w:space="0" w:color="auto"/>
            <w:right w:val="none" w:sz="0" w:space="0" w:color="auto"/>
          </w:divBdr>
          <w:divsChild>
            <w:div w:id="151415798">
              <w:marLeft w:val="0"/>
              <w:marRight w:val="0"/>
              <w:marTop w:val="0"/>
              <w:marBottom w:val="0"/>
              <w:divBdr>
                <w:top w:val="none" w:sz="0" w:space="0" w:color="auto"/>
                <w:left w:val="none" w:sz="0" w:space="0" w:color="auto"/>
                <w:bottom w:val="none" w:sz="0" w:space="0" w:color="auto"/>
                <w:right w:val="none" w:sz="0" w:space="0" w:color="auto"/>
              </w:divBdr>
            </w:div>
          </w:divsChild>
        </w:div>
        <w:div w:id="1028792743">
          <w:marLeft w:val="0"/>
          <w:marRight w:val="0"/>
          <w:marTop w:val="0"/>
          <w:marBottom w:val="0"/>
          <w:divBdr>
            <w:top w:val="none" w:sz="0" w:space="0" w:color="auto"/>
            <w:left w:val="none" w:sz="0" w:space="0" w:color="auto"/>
            <w:bottom w:val="none" w:sz="0" w:space="0" w:color="auto"/>
            <w:right w:val="none" w:sz="0" w:space="0" w:color="auto"/>
          </w:divBdr>
          <w:divsChild>
            <w:div w:id="2124498273">
              <w:marLeft w:val="0"/>
              <w:marRight w:val="0"/>
              <w:marTop w:val="0"/>
              <w:marBottom w:val="0"/>
              <w:divBdr>
                <w:top w:val="none" w:sz="0" w:space="0" w:color="auto"/>
                <w:left w:val="none" w:sz="0" w:space="0" w:color="auto"/>
                <w:bottom w:val="none" w:sz="0" w:space="0" w:color="auto"/>
                <w:right w:val="none" w:sz="0" w:space="0" w:color="auto"/>
              </w:divBdr>
            </w:div>
          </w:divsChild>
        </w:div>
        <w:div w:id="1528641997">
          <w:marLeft w:val="0"/>
          <w:marRight w:val="0"/>
          <w:marTop w:val="0"/>
          <w:marBottom w:val="0"/>
          <w:divBdr>
            <w:top w:val="none" w:sz="0" w:space="0" w:color="auto"/>
            <w:left w:val="none" w:sz="0" w:space="0" w:color="auto"/>
            <w:bottom w:val="none" w:sz="0" w:space="0" w:color="auto"/>
            <w:right w:val="none" w:sz="0" w:space="0" w:color="auto"/>
          </w:divBdr>
          <w:divsChild>
            <w:div w:id="241985749">
              <w:marLeft w:val="0"/>
              <w:marRight w:val="0"/>
              <w:marTop w:val="0"/>
              <w:marBottom w:val="0"/>
              <w:divBdr>
                <w:top w:val="none" w:sz="0" w:space="0" w:color="auto"/>
                <w:left w:val="none" w:sz="0" w:space="0" w:color="auto"/>
                <w:bottom w:val="none" w:sz="0" w:space="0" w:color="auto"/>
                <w:right w:val="none" w:sz="0" w:space="0" w:color="auto"/>
              </w:divBdr>
            </w:div>
          </w:divsChild>
        </w:div>
        <w:div w:id="1858303028">
          <w:marLeft w:val="0"/>
          <w:marRight w:val="0"/>
          <w:marTop w:val="0"/>
          <w:marBottom w:val="0"/>
          <w:divBdr>
            <w:top w:val="none" w:sz="0" w:space="0" w:color="auto"/>
            <w:left w:val="none" w:sz="0" w:space="0" w:color="auto"/>
            <w:bottom w:val="none" w:sz="0" w:space="0" w:color="auto"/>
            <w:right w:val="none" w:sz="0" w:space="0" w:color="auto"/>
          </w:divBdr>
          <w:divsChild>
            <w:div w:id="28382572">
              <w:marLeft w:val="0"/>
              <w:marRight w:val="0"/>
              <w:marTop w:val="0"/>
              <w:marBottom w:val="0"/>
              <w:divBdr>
                <w:top w:val="none" w:sz="0" w:space="0" w:color="auto"/>
                <w:left w:val="none" w:sz="0" w:space="0" w:color="auto"/>
                <w:bottom w:val="none" w:sz="0" w:space="0" w:color="auto"/>
                <w:right w:val="none" w:sz="0" w:space="0" w:color="auto"/>
              </w:divBdr>
            </w:div>
          </w:divsChild>
        </w:div>
        <w:div w:id="1811746561">
          <w:marLeft w:val="0"/>
          <w:marRight w:val="0"/>
          <w:marTop w:val="0"/>
          <w:marBottom w:val="0"/>
          <w:divBdr>
            <w:top w:val="none" w:sz="0" w:space="0" w:color="auto"/>
            <w:left w:val="none" w:sz="0" w:space="0" w:color="auto"/>
            <w:bottom w:val="none" w:sz="0" w:space="0" w:color="auto"/>
            <w:right w:val="none" w:sz="0" w:space="0" w:color="auto"/>
          </w:divBdr>
          <w:divsChild>
            <w:div w:id="271792585">
              <w:marLeft w:val="0"/>
              <w:marRight w:val="0"/>
              <w:marTop w:val="0"/>
              <w:marBottom w:val="0"/>
              <w:divBdr>
                <w:top w:val="none" w:sz="0" w:space="0" w:color="auto"/>
                <w:left w:val="none" w:sz="0" w:space="0" w:color="auto"/>
                <w:bottom w:val="none" w:sz="0" w:space="0" w:color="auto"/>
                <w:right w:val="none" w:sz="0" w:space="0" w:color="auto"/>
              </w:divBdr>
            </w:div>
          </w:divsChild>
        </w:div>
        <w:div w:id="1506628326">
          <w:marLeft w:val="0"/>
          <w:marRight w:val="0"/>
          <w:marTop w:val="0"/>
          <w:marBottom w:val="0"/>
          <w:divBdr>
            <w:top w:val="none" w:sz="0" w:space="0" w:color="auto"/>
            <w:left w:val="none" w:sz="0" w:space="0" w:color="auto"/>
            <w:bottom w:val="none" w:sz="0" w:space="0" w:color="auto"/>
            <w:right w:val="none" w:sz="0" w:space="0" w:color="auto"/>
          </w:divBdr>
          <w:divsChild>
            <w:div w:id="790319422">
              <w:marLeft w:val="0"/>
              <w:marRight w:val="0"/>
              <w:marTop w:val="0"/>
              <w:marBottom w:val="0"/>
              <w:divBdr>
                <w:top w:val="none" w:sz="0" w:space="0" w:color="auto"/>
                <w:left w:val="none" w:sz="0" w:space="0" w:color="auto"/>
                <w:bottom w:val="none" w:sz="0" w:space="0" w:color="auto"/>
                <w:right w:val="none" w:sz="0" w:space="0" w:color="auto"/>
              </w:divBdr>
            </w:div>
          </w:divsChild>
        </w:div>
        <w:div w:id="220285561">
          <w:marLeft w:val="0"/>
          <w:marRight w:val="0"/>
          <w:marTop w:val="0"/>
          <w:marBottom w:val="0"/>
          <w:divBdr>
            <w:top w:val="none" w:sz="0" w:space="0" w:color="auto"/>
            <w:left w:val="none" w:sz="0" w:space="0" w:color="auto"/>
            <w:bottom w:val="none" w:sz="0" w:space="0" w:color="auto"/>
            <w:right w:val="none" w:sz="0" w:space="0" w:color="auto"/>
          </w:divBdr>
          <w:divsChild>
            <w:div w:id="1788507274">
              <w:marLeft w:val="0"/>
              <w:marRight w:val="0"/>
              <w:marTop w:val="0"/>
              <w:marBottom w:val="0"/>
              <w:divBdr>
                <w:top w:val="none" w:sz="0" w:space="0" w:color="auto"/>
                <w:left w:val="none" w:sz="0" w:space="0" w:color="auto"/>
                <w:bottom w:val="none" w:sz="0" w:space="0" w:color="auto"/>
                <w:right w:val="none" w:sz="0" w:space="0" w:color="auto"/>
              </w:divBdr>
            </w:div>
          </w:divsChild>
        </w:div>
        <w:div w:id="1931887430">
          <w:marLeft w:val="0"/>
          <w:marRight w:val="0"/>
          <w:marTop w:val="0"/>
          <w:marBottom w:val="0"/>
          <w:divBdr>
            <w:top w:val="none" w:sz="0" w:space="0" w:color="auto"/>
            <w:left w:val="none" w:sz="0" w:space="0" w:color="auto"/>
            <w:bottom w:val="none" w:sz="0" w:space="0" w:color="auto"/>
            <w:right w:val="none" w:sz="0" w:space="0" w:color="auto"/>
          </w:divBdr>
          <w:divsChild>
            <w:div w:id="825241142">
              <w:marLeft w:val="0"/>
              <w:marRight w:val="0"/>
              <w:marTop w:val="0"/>
              <w:marBottom w:val="0"/>
              <w:divBdr>
                <w:top w:val="none" w:sz="0" w:space="0" w:color="auto"/>
                <w:left w:val="none" w:sz="0" w:space="0" w:color="auto"/>
                <w:bottom w:val="none" w:sz="0" w:space="0" w:color="auto"/>
                <w:right w:val="none" w:sz="0" w:space="0" w:color="auto"/>
              </w:divBdr>
            </w:div>
          </w:divsChild>
        </w:div>
        <w:div w:id="1835606828">
          <w:marLeft w:val="0"/>
          <w:marRight w:val="0"/>
          <w:marTop w:val="0"/>
          <w:marBottom w:val="0"/>
          <w:divBdr>
            <w:top w:val="none" w:sz="0" w:space="0" w:color="auto"/>
            <w:left w:val="none" w:sz="0" w:space="0" w:color="auto"/>
            <w:bottom w:val="none" w:sz="0" w:space="0" w:color="auto"/>
            <w:right w:val="none" w:sz="0" w:space="0" w:color="auto"/>
          </w:divBdr>
          <w:divsChild>
            <w:div w:id="1715232100">
              <w:marLeft w:val="0"/>
              <w:marRight w:val="0"/>
              <w:marTop w:val="0"/>
              <w:marBottom w:val="0"/>
              <w:divBdr>
                <w:top w:val="none" w:sz="0" w:space="0" w:color="auto"/>
                <w:left w:val="none" w:sz="0" w:space="0" w:color="auto"/>
                <w:bottom w:val="none" w:sz="0" w:space="0" w:color="auto"/>
                <w:right w:val="none" w:sz="0" w:space="0" w:color="auto"/>
              </w:divBdr>
            </w:div>
          </w:divsChild>
        </w:div>
        <w:div w:id="171839561">
          <w:marLeft w:val="0"/>
          <w:marRight w:val="0"/>
          <w:marTop w:val="0"/>
          <w:marBottom w:val="0"/>
          <w:divBdr>
            <w:top w:val="none" w:sz="0" w:space="0" w:color="auto"/>
            <w:left w:val="none" w:sz="0" w:space="0" w:color="auto"/>
            <w:bottom w:val="none" w:sz="0" w:space="0" w:color="auto"/>
            <w:right w:val="none" w:sz="0" w:space="0" w:color="auto"/>
          </w:divBdr>
          <w:divsChild>
            <w:div w:id="1713924043">
              <w:marLeft w:val="0"/>
              <w:marRight w:val="0"/>
              <w:marTop w:val="0"/>
              <w:marBottom w:val="0"/>
              <w:divBdr>
                <w:top w:val="none" w:sz="0" w:space="0" w:color="auto"/>
                <w:left w:val="none" w:sz="0" w:space="0" w:color="auto"/>
                <w:bottom w:val="none" w:sz="0" w:space="0" w:color="auto"/>
                <w:right w:val="none" w:sz="0" w:space="0" w:color="auto"/>
              </w:divBdr>
            </w:div>
          </w:divsChild>
        </w:div>
        <w:div w:id="809785789">
          <w:marLeft w:val="0"/>
          <w:marRight w:val="0"/>
          <w:marTop w:val="0"/>
          <w:marBottom w:val="0"/>
          <w:divBdr>
            <w:top w:val="none" w:sz="0" w:space="0" w:color="auto"/>
            <w:left w:val="none" w:sz="0" w:space="0" w:color="auto"/>
            <w:bottom w:val="none" w:sz="0" w:space="0" w:color="auto"/>
            <w:right w:val="none" w:sz="0" w:space="0" w:color="auto"/>
          </w:divBdr>
          <w:divsChild>
            <w:div w:id="1338196564">
              <w:marLeft w:val="0"/>
              <w:marRight w:val="0"/>
              <w:marTop w:val="0"/>
              <w:marBottom w:val="0"/>
              <w:divBdr>
                <w:top w:val="none" w:sz="0" w:space="0" w:color="auto"/>
                <w:left w:val="none" w:sz="0" w:space="0" w:color="auto"/>
                <w:bottom w:val="none" w:sz="0" w:space="0" w:color="auto"/>
                <w:right w:val="none" w:sz="0" w:space="0" w:color="auto"/>
              </w:divBdr>
            </w:div>
          </w:divsChild>
        </w:div>
        <w:div w:id="351228371">
          <w:marLeft w:val="0"/>
          <w:marRight w:val="0"/>
          <w:marTop w:val="0"/>
          <w:marBottom w:val="0"/>
          <w:divBdr>
            <w:top w:val="none" w:sz="0" w:space="0" w:color="auto"/>
            <w:left w:val="none" w:sz="0" w:space="0" w:color="auto"/>
            <w:bottom w:val="none" w:sz="0" w:space="0" w:color="auto"/>
            <w:right w:val="none" w:sz="0" w:space="0" w:color="auto"/>
          </w:divBdr>
          <w:divsChild>
            <w:div w:id="1210193175">
              <w:marLeft w:val="0"/>
              <w:marRight w:val="0"/>
              <w:marTop w:val="0"/>
              <w:marBottom w:val="0"/>
              <w:divBdr>
                <w:top w:val="none" w:sz="0" w:space="0" w:color="auto"/>
                <w:left w:val="none" w:sz="0" w:space="0" w:color="auto"/>
                <w:bottom w:val="none" w:sz="0" w:space="0" w:color="auto"/>
                <w:right w:val="none" w:sz="0" w:space="0" w:color="auto"/>
              </w:divBdr>
            </w:div>
          </w:divsChild>
        </w:div>
        <w:div w:id="319504360">
          <w:marLeft w:val="0"/>
          <w:marRight w:val="0"/>
          <w:marTop w:val="0"/>
          <w:marBottom w:val="0"/>
          <w:divBdr>
            <w:top w:val="none" w:sz="0" w:space="0" w:color="auto"/>
            <w:left w:val="none" w:sz="0" w:space="0" w:color="auto"/>
            <w:bottom w:val="none" w:sz="0" w:space="0" w:color="auto"/>
            <w:right w:val="none" w:sz="0" w:space="0" w:color="auto"/>
          </w:divBdr>
          <w:divsChild>
            <w:div w:id="682056350">
              <w:marLeft w:val="0"/>
              <w:marRight w:val="0"/>
              <w:marTop w:val="0"/>
              <w:marBottom w:val="0"/>
              <w:divBdr>
                <w:top w:val="none" w:sz="0" w:space="0" w:color="auto"/>
                <w:left w:val="none" w:sz="0" w:space="0" w:color="auto"/>
                <w:bottom w:val="none" w:sz="0" w:space="0" w:color="auto"/>
                <w:right w:val="none" w:sz="0" w:space="0" w:color="auto"/>
              </w:divBdr>
            </w:div>
          </w:divsChild>
        </w:div>
        <w:div w:id="1815220557">
          <w:marLeft w:val="0"/>
          <w:marRight w:val="0"/>
          <w:marTop w:val="0"/>
          <w:marBottom w:val="0"/>
          <w:divBdr>
            <w:top w:val="none" w:sz="0" w:space="0" w:color="auto"/>
            <w:left w:val="none" w:sz="0" w:space="0" w:color="auto"/>
            <w:bottom w:val="none" w:sz="0" w:space="0" w:color="auto"/>
            <w:right w:val="none" w:sz="0" w:space="0" w:color="auto"/>
          </w:divBdr>
          <w:divsChild>
            <w:div w:id="1063217712">
              <w:marLeft w:val="0"/>
              <w:marRight w:val="0"/>
              <w:marTop w:val="0"/>
              <w:marBottom w:val="0"/>
              <w:divBdr>
                <w:top w:val="none" w:sz="0" w:space="0" w:color="auto"/>
                <w:left w:val="none" w:sz="0" w:space="0" w:color="auto"/>
                <w:bottom w:val="none" w:sz="0" w:space="0" w:color="auto"/>
                <w:right w:val="none" w:sz="0" w:space="0" w:color="auto"/>
              </w:divBdr>
            </w:div>
          </w:divsChild>
        </w:div>
        <w:div w:id="12610827">
          <w:marLeft w:val="0"/>
          <w:marRight w:val="0"/>
          <w:marTop w:val="0"/>
          <w:marBottom w:val="0"/>
          <w:divBdr>
            <w:top w:val="none" w:sz="0" w:space="0" w:color="auto"/>
            <w:left w:val="none" w:sz="0" w:space="0" w:color="auto"/>
            <w:bottom w:val="none" w:sz="0" w:space="0" w:color="auto"/>
            <w:right w:val="none" w:sz="0" w:space="0" w:color="auto"/>
          </w:divBdr>
          <w:divsChild>
            <w:div w:id="1031952447">
              <w:marLeft w:val="0"/>
              <w:marRight w:val="0"/>
              <w:marTop w:val="0"/>
              <w:marBottom w:val="0"/>
              <w:divBdr>
                <w:top w:val="none" w:sz="0" w:space="0" w:color="auto"/>
                <w:left w:val="none" w:sz="0" w:space="0" w:color="auto"/>
                <w:bottom w:val="none" w:sz="0" w:space="0" w:color="auto"/>
                <w:right w:val="none" w:sz="0" w:space="0" w:color="auto"/>
              </w:divBdr>
            </w:div>
          </w:divsChild>
        </w:div>
        <w:div w:id="1291353296">
          <w:marLeft w:val="0"/>
          <w:marRight w:val="0"/>
          <w:marTop w:val="0"/>
          <w:marBottom w:val="0"/>
          <w:divBdr>
            <w:top w:val="none" w:sz="0" w:space="0" w:color="auto"/>
            <w:left w:val="none" w:sz="0" w:space="0" w:color="auto"/>
            <w:bottom w:val="none" w:sz="0" w:space="0" w:color="auto"/>
            <w:right w:val="none" w:sz="0" w:space="0" w:color="auto"/>
          </w:divBdr>
          <w:divsChild>
            <w:div w:id="1976786909">
              <w:marLeft w:val="0"/>
              <w:marRight w:val="0"/>
              <w:marTop w:val="0"/>
              <w:marBottom w:val="0"/>
              <w:divBdr>
                <w:top w:val="none" w:sz="0" w:space="0" w:color="auto"/>
                <w:left w:val="none" w:sz="0" w:space="0" w:color="auto"/>
                <w:bottom w:val="none" w:sz="0" w:space="0" w:color="auto"/>
                <w:right w:val="none" w:sz="0" w:space="0" w:color="auto"/>
              </w:divBdr>
            </w:div>
          </w:divsChild>
        </w:div>
        <w:div w:id="1337923803">
          <w:marLeft w:val="0"/>
          <w:marRight w:val="0"/>
          <w:marTop w:val="0"/>
          <w:marBottom w:val="0"/>
          <w:divBdr>
            <w:top w:val="none" w:sz="0" w:space="0" w:color="auto"/>
            <w:left w:val="none" w:sz="0" w:space="0" w:color="auto"/>
            <w:bottom w:val="none" w:sz="0" w:space="0" w:color="auto"/>
            <w:right w:val="none" w:sz="0" w:space="0" w:color="auto"/>
          </w:divBdr>
          <w:divsChild>
            <w:div w:id="1920093572">
              <w:marLeft w:val="0"/>
              <w:marRight w:val="0"/>
              <w:marTop w:val="0"/>
              <w:marBottom w:val="0"/>
              <w:divBdr>
                <w:top w:val="none" w:sz="0" w:space="0" w:color="auto"/>
                <w:left w:val="none" w:sz="0" w:space="0" w:color="auto"/>
                <w:bottom w:val="none" w:sz="0" w:space="0" w:color="auto"/>
                <w:right w:val="none" w:sz="0" w:space="0" w:color="auto"/>
              </w:divBdr>
            </w:div>
          </w:divsChild>
        </w:div>
        <w:div w:id="1071394564">
          <w:marLeft w:val="0"/>
          <w:marRight w:val="0"/>
          <w:marTop w:val="0"/>
          <w:marBottom w:val="0"/>
          <w:divBdr>
            <w:top w:val="none" w:sz="0" w:space="0" w:color="auto"/>
            <w:left w:val="none" w:sz="0" w:space="0" w:color="auto"/>
            <w:bottom w:val="none" w:sz="0" w:space="0" w:color="auto"/>
            <w:right w:val="none" w:sz="0" w:space="0" w:color="auto"/>
          </w:divBdr>
          <w:divsChild>
            <w:div w:id="184829138">
              <w:marLeft w:val="0"/>
              <w:marRight w:val="0"/>
              <w:marTop w:val="0"/>
              <w:marBottom w:val="0"/>
              <w:divBdr>
                <w:top w:val="none" w:sz="0" w:space="0" w:color="auto"/>
                <w:left w:val="none" w:sz="0" w:space="0" w:color="auto"/>
                <w:bottom w:val="none" w:sz="0" w:space="0" w:color="auto"/>
                <w:right w:val="none" w:sz="0" w:space="0" w:color="auto"/>
              </w:divBdr>
            </w:div>
          </w:divsChild>
        </w:div>
        <w:div w:id="490753113">
          <w:marLeft w:val="0"/>
          <w:marRight w:val="0"/>
          <w:marTop w:val="0"/>
          <w:marBottom w:val="0"/>
          <w:divBdr>
            <w:top w:val="none" w:sz="0" w:space="0" w:color="auto"/>
            <w:left w:val="none" w:sz="0" w:space="0" w:color="auto"/>
            <w:bottom w:val="none" w:sz="0" w:space="0" w:color="auto"/>
            <w:right w:val="none" w:sz="0" w:space="0" w:color="auto"/>
          </w:divBdr>
          <w:divsChild>
            <w:div w:id="1410345424">
              <w:marLeft w:val="0"/>
              <w:marRight w:val="0"/>
              <w:marTop w:val="0"/>
              <w:marBottom w:val="0"/>
              <w:divBdr>
                <w:top w:val="none" w:sz="0" w:space="0" w:color="auto"/>
                <w:left w:val="none" w:sz="0" w:space="0" w:color="auto"/>
                <w:bottom w:val="none" w:sz="0" w:space="0" w:color="auto"/>
                <w:right w:val="none" w:sz="0" w:space="0" w:color="auto"/>
              </w:divBdr>
            </w:div>
          </w:divsChild>
        </w:div>
        <w:div w:id="1403912877">
          <w:marLeft w:val="0"/>
          <w:marRight w:val="0"/>
          <w:marTop w:val="0"/>
          <w:marBottom w:val="0"/>
          <w:divBdr>
            <w:top w:val="none" w:sz="0" w:space="0" w:color="auto"/>
            <w:left w:val="none" w:sz="0" w:space="0" w:color="auto"/>
            <w:bottom w:val="none" w:sz="0" w:space="0" w:color="auto"/>
            <w:right w:val="none" w:sz="0" w:space="0" w:color="auto"/>
          </w:divBdr>
          <w:divsChild>
            <w:div w:id="115567535">
              <w:marLeft w:val="0"/>
              <w:marRight w:val="0"/>
              <w:marTop w:val="0"/>
              <w:marBottom w:val="0"/>
              <w:divBdr>
                <w:top w:val="none" w:sz="0" w:space="0" w:color="auto"/>
                <w:left w:val="none" w:sz="0" w:space="0" w:color="auto"/>
                <w:bottom w:val="none" w:sz="0" w:space="0" w:color="auto"/>
                <w:right w:val="none" w:sz="0" w:space="0" w:color="auto"/>
              </w:divBdr>
            </w:div>
          </w:divsChild>
        </w:div>
        <w:div w:id="1443299622">
          <w:marLeft w:val="0"/>
          <w:marRight w:val="0"/>
          <w:marTop w:val="0"/>
          <w:marBottom w:val="0"/>
          <w:divBdr>
            <w:top w:val="none" w:sz="0" w:space="0" w:color="auto"/>
            <w:left w:val="none" w:sz="0" w:space="0" w:color="auto"/>
            <w:bottom w:val="none" w:sz="0" w:space="0" w:color="auto"/>
            <w:right w:val="none" w:sz="0" w:space="0" w:color="auto"/>
          </w:divBdr>
          <w:divsChild>
            <w:div w:id="495800781">
              <w:marLeft w:val="0"/>
              <w:marRight w:val="0"/>
              <w:marTop w:val="0"/>
              <w:marBottom w:val="0"/>
              <w:divBdr>
                <w:top w:val="none" w:sz="0" w:space="0" w:color="auto"/>
                <w:left w:val="none" w:sz="0" w:space="0" w:color="auto"/>
                <w:bottom w:val="none" w:sz="0" w:space="0" w:color="auto"/>
                <w:right w:val="none" w:sz="0" w:space="0" w:color="auto"/>
              </w:divBdr>
            </w:div>
          </w:divsChild>
        </w:div>
        <w:div w:id="239869260">
          <w:marLeft w:val="0"/>
          <w:marRight w:val="0"/>
          <w:marTop w:val="0"/>
          <w:marBottom w:val="0"/>
          <w:divBdr>
            <w:top w:val="none" w:sz="0" w:space="0" w:color="auto"/>
            <w:left w:val="none" w:sz="0" w:space="0" w:color="auto"/>
            <w:bottom w:val="none" w:sz="0" w:space="0" w:color="auto"/>
            <w:right w:val="none" w:sz="0" w:space="0" w:color="auto"/>
          </w:divBdr>
          <w:divsChild>
            <w:div w:id="231743334">
              <w:marLeft w:val="0"/>
              <w:marRight w:val="0"/>
              <w:marTop w:val="0"/>
              <w:marBottom w:val="0"/>
              <w:divBdr>
                <w:top w:val="none" w:sz="0" w:space="0" w:color="auto"/>
                <w:left w:val="none" w:sz="0" w:space="0" w:color="auto"/>
                <w:bottom w:val="none" w:sz="0" w:space="0" w:color="auto"/>
                <w:right w:val="none" w:sz="0" w:space="0" w:color="auto"/>
              </w:divBdr>
            </w:div>
          </w:divsChild>
        </w:div>
        <w:div w:id="1093818184">
          <w:marLeft w:val="0"/>
          <w:marRight w:val="0"/>
          <w:marTop w:val="0"/>
          <w:marBottom w:val="0"/>
          <w:divBdr>
            <w:top w:val="none" w:sz="0" w:space="0" w:color="auto"/>
            <w:left w:val="none" w:sz="0" w:space="0" w:color="auto"/>
            <w:bottom w:val="none" w:sz="0" w:space="0" w:color="auto"/>
            <w:right w:val="none" w:sz="0" w:space="0" w:color="auto"/>
          </w:divBdr>
          <w:divsChild>
            <w:div w:id="1846745829">
              <w:marLeft w:val="0"/>
              <w:marRight w:val="0"/>
              <w:marTop w:val="0"/>
              <w:marBottom w:val="0"/>
              <w:divBdr>
                <w:top w:val="none" w:sz="0" w:space="0" w:color="auto"/>
                <w:left w:val="none" w:sz="0" w:space="0" w:color="auto"/>
                <w:bottom w:val="none" w:sz="0" w:space="0" w:color="auto"/>
                <w:right w:val="none" w:sz="0" w:space="0" w:color="auto"/>
              </w:divBdr>
            </w:div>
          </w:divsChild>
        </w:div>
        <w:div w:id="863904511">
          <w:marLeft w:val="0"/>
          <w:marRight w:val="0"/>
          <w:marTop w:val="0"/>
          <w:marBottom w:val="0"/>
          <w:divBdr>
            <w:top w:val="none" w:sz="0" w:space="0" w:color="auto"/>
            <w:left w:val="none" w:sz="0" w:space="0" w:color="auto"/>
            <w:bottom w:val="none" w:sz="0" w:space="0" w:color="auto"/>
            <w:right w:val="none" w:sz="0" w:space="0" w:color="auto"/>
          </w:divBdr>
          <w:divsChild>
            <w:div w:id="2071340306">
              <w:marLeft w:val="0"/>
              <w:marRight w:val="0"/>
              <w:marTop w:val="0"/>
              <w:marBottom w:val="0"/>
              <w:divBdr>
                <w:top w:val="none" w:sz="0" w:space="0" w:color="auto"/>
                <w:left w:val="none" w:sz="0" w:space="0" w:color="auto"/>
                <w:bottom w:val="none" w:sz="0" w:space="0" w:color="auto"/>
                <w:right w:val="none" w:sz="0" w:space="0" w:color="auto"/>
              </w:divBdr>
            </w:div>
          </w:divsChild>
        </w:div>
        <w:div w:id="2120877801">
          <w:marLeft w:val="0"/>
          <w:marRight w:val="0"/>
          <w:marTop w:val="0"/>
          <w:marBottom w:val="0"/>
          <w:divBdr>
            <w:top w:val="none" w:sz="0" w:space="0" w:color="auto"/>
            <w:left w:val="none" w:sz="0" w:space="0" w:color="auto"/>
            <w:bottom w:val="none" w:sz="0" w:space="0" w:color="auto"/>
            <w:right w:val="none" w:sz="0" w:space="0" w:color="auto"/>
          </w:divBdr>
          <w:divsChild>
            <w:div w:id="902254237">
              <w:marLeft w:val="0"/>
              <w:marRight w:val="0"/>
              <w:marTop w:val="0"/>
              <w:marBottom w:val="0"/>
              <w:divBdr>
                <w:top w:val="none" w:sz="0" w:space="0" w:color="auto"/>
                <w:left w:val="none" w:sz="0" w:space="0" w:color="auto"/>
                <w:bottom w:val="none" w:sz="0" w:space="0" w:color="auto"/>
                <w:right w:val="none" w:sz="0" w:space="0" w:color="auto"/>
              </w:divBdr>
            </w:div>
          </w:divsChild>
        </w:div>
        <w:div w:id="558250530">
          <w:marLeft w:val="0"/>
          <w:marRight w:val="0"/>
          <w:marTop w:val="0"/>
          <w:marBottom w:val="0"/>
          <w:divBdr>
            <w:top w:val="none" w:sz="0" w:space="0" w:color="auto"/>
            <w:left w:val="none" w:sz="0" w:space="0" w:color="auto"/>
            <w:bottom w:val="none" w:sz="0" w:space="0" w:color="auto"/>
            <w:right w:val="none" w:sz="0" w:space="0" w:color="auto"/>
          </w:divBdr>
          <w:divsChild>
            <w:div w:id="526407090">
              <w:marLeft w:val="0"/>
              <w:marRight w:val="0"/>
              <w:marTop w:val="0"/>
              <w:marBottom w:val="0"/>
              <w:divBdr>
                <w:top w:val="none" w:sz="0" w:space="0" w:color="auto"/>
                <w:left w:val="none" w:sz="0" w:space="0" w:color="auto"/>
                <w:bottom w:val="none" w:sz="0" w:space="0" w:color="auto"/>
                <w:right w:val="none" w:sz="0" w:space="0" w:color="auto"/>
              </w:divBdr>
            </w:div>
          </w:divsChild>
        </w:div>
        <w:div w:id="1437555891">
          <w:marLeft w:val="0"/>
          <w:marRight w:val="0"/>
          <w:marTop w:val="0"/>
          <w:marBottom w:val="0"/>
          <w:divBdr>
            <w:top w:val="none" w:sz="0" w:space="0" w:color="auto"/>
            <w:left w:val="none" w:sz="0" w:space="0" w:color="auto"/>
            <w:bottom w:val="none" w:sz="0" w:space="0" w:color="auto"/>
            <w:right w:val="none" w:sz="0" w:space="0" w:color="auto"/>
          </w:divBdr>
          <w:divsChild>
            <w:div w:id="1315526190">
              <w:marLeft w:val="0"/>
              <w:marRight w:val="0"/>
              <w:marTop w:val="0"/>
              <w:marBottom w:val="0"/>
              <w:divBdr>
                <w:top w:val="none" w:sz="0" w:space="0" w:color="auto"/>
                <w:left w:val="none" w:sz="0" w:space="0" w:color="auto"/>
                <w:bottom w:val="none" w:sz="0" w:space="0" w:color="auto"/>
                <w:right w:val="none" w:sz="0" w:space="0" w:color="auto"/>
              </w:divBdr>
            </w:div>
          </w:divsChild>
        </w:div>
        <w:div w:id="1011181546">
          <w:marLeft w:val="0"/>
          <w:marRight w:val="0"/>
          <w:marTop w:val="0"/>
          <w:marBottom w:val="0"/>
          <w:divBdr>
            <w:top w:val="none" w:sz="0" w:space="0" w:color="auto"/>
            <w:left w:val="none" w:sz="0" w:space="0" w:color="auto"/>
            <w:bottom w:val="none" w:sz="0" w:space="0" w:color="auto"/>
            <w:right w:val="none" w:sz="0" w:space="0" w:color="auto"/>
          </w:divBdr>
          <w:divsChild>
            <w:div w:id="1903447918">
              <w:marLeft w:val="0"/>
              <w:marRight w:val="0"/>
              <w:marTop w:val="0"/>
              <w:marBottom w:val="0"/>
              <w:divBdr>
                <w:top w:val="none" w:sz="0" w:space="0" w:color="auto"/>
                <w:left w:val="none" w:sz="0" w:space="0" w:color="auto"/>
                <w:bottom w:val="none" w:sz="0" w:space="0" w:color="auto"/>
                <w:right w:val="none" w:sz="0" w:space="0" w:color="auto"/>
              </w:divBdr>
            </w:div>
          </w:divsChild>
        </w:div>
        <w:div w:id="770591052">
          <w:marLeft w:val="0"/>
          <w:marRight w:val="0"/>
          <w:marTop w:val="0"/>
          <w:marBottom w:val="0"/>
          <w:divBdr>
            <w:top w:val="none" w:sz="0" w:space="0" w:color="auto"/>
            <w:left w:val="none" w:sz="0" w:space="0" w:color="auto"/>
            <w:bottom w:val="none" w:sz="0" w:space="0" w:color="auto"/>
            <w:right w:val="none" w:sz="0" w:space="0" w:color="auto"/>
          </w:divBdr>
          <w:divsChild>
            <w:div w:id="891306977">
              <w:marLeft w:val="0"/>
              <w:marRight w:val="0"/>
              <w:marTop w:val="0"/>
              <w:marBottom w:val="0"/>
              <w:divBdr>
                <w:top w:val="none" w:sz="0" w:space="0" w:color="auto"/>
                <w:left w:val="none" w:sz="0" w:space="0" w:color="auto"/>
                <w:bottom w:val="none" w:sz="0" w:space="0" w:color="auto"/>
                <w:right w:val="none" w:sz="0" w:space="0" w:color="auto"/>
              </w:divBdr>
            </w:div>
          </w:divsChild>
        </w:div>
        <w:div w:id="207692540">
          <w:marLeft w:val="0"/>
          <w:marRight w:val="0"/>
          <w:marTop w:val="0"/>
          <w:marBottom w:val="0"/>
          <w:divBdr>
            <w:top w:val="none" w:sz="0" w:space="0" w:color="auto"/>
            <w:left w:val="none" w:sz="0" w:space="0" w:color="auto"/>
            <w:bottom w:val="none" w:sz="0" w:space="0" w:color="auto"/>
            <w:right w:val="none" w:sz="0" w:space="0" w:color="auto"/>
          </w:divBdr>
          <w:divsChild>
            <w:div w:id="1972592310">
              <w:marLeft w:val="0"/>
              <w:marRight w:val="0"/>
              <w:marTop w:val="0"/>
              <w:marBottom w:val="0"/>
              <w:divBdr>
                <w:top w:val="none" w:sz="0" w:space="0" w:color="auto"/>
                <w:left w:val="none" w:sz="0" w:space="0" w:color="auto"/>
                <w:bottom w:val="none" w:sz="0" w:space="0" w:color="auto"/>
                <w:right w:val="none" w:sz="0" w:space="0" w:color="auto"/>
              </w:divBdr>
            </w:div>
          </w:divsChild>
        </w:div>
        <w:div w:id="740561502">
          <w:marLeft w:val="0"/>
          <w:marRight w:val="0"/>
          <w:marTop w:val="0"/>
          <w:marBottom w:val="0"/>
          <w:divBdr>
            <w:top w:val="none" w:sz="0" w:space="0" w:color="auto"/>
            <w:left w:val="none" w:sz="0" w:space="0" w:color="auto"/>
            <w:bottom w:val="none" w:sz="0" w:space="0" w:color="auto"/>
            <w:right w:val="none" w:sz="0" w:space="0" w:color="auto"/>
          </w:divBdr>
          <w:divsChild>
            <w:div w:id="675497873">
              <w:marLeft w:val="0"/>
              <w:marRight w:val="0"/>
              <w:marTop w:val="0"/>
              <w:marBottom w:val="0"/>
              <w:divBdr>
                <w:top w:val="none" w:sz="0" w:space="0" w:color="auto"/>
                <w:left w:val="none" w:sz="0" w:space="0" w:color="auto"/>
                <w:bottom w:val="none" w:sz="0" w:space="0" w:color="auto"/>
                <w:right w:val="none" w:sz="0" w:space="0" w:color="auto"/>
              </w:divBdr>
            </w:div>
          </w:divsChild>
        </w:div>
        <w:div w:id="395975355">
          <w:marLeft w:val="0"/>
          <w:marRight w:val="0"/>
          <w:marTop w:val="0"/>
          <w:marBottom w:val="0"/>
          <w:divBdr>
            <w:top w:val="none" w:sz="0" w:space="0" w:color="auto"/>
            <w:left w:val="none" w:sz="0" w:space="0" w:color="auto"/>
            <w:bottom w:val="none" w:sz="0" w:space="0" w:color="auto"/>
            <w:right w:val="none" w:sz="0" w:space="0" w:color="auto"/>
          </w:divBdr>
          <w:divsChild>
            <w:div w:id="834882042">
              <w:marLeft w:val="0"/>
              <w:marRight w:val="0"/>
              <w:marTop w:val="0"/>
              <w:marBottom w:val="0"/>
              <w:divBdr>
                <w:top w:val="none" w:sz="0" w:space="0" w:color="auto"/>
                <w:left w:val="none" w:sz="0" w:space="0" w:color="auto"/>
                <w:bottom w:val="none" w:sz="0" w:space="0" w:color="auto"/>
                <w:right w:val="none" w:sz="0" w:space="0" w:color="auto"/>
              </w:divBdr>
            </w:div>
          </w:divsChild>
        </w:div>
        <w:div w:id="1668753222">
          <w:marLeft w:val="0"/>
          <w:marRight w:val="0"/>
          <w:marTop w:val="0"/>
          <w:marBottom w:val="0"/>
          <w:divBdr>
            <w:top w:val="none" w:sz="0" w:space="0" w:color="auto"/>
            <w:left w:val="none" w:sz="0" w:space="0" w:color="auto"/>
            <w:bottom w:val="none" w:sz="0" w:space="0" w:color="auto"/>
            <w:right w:val="none" w:sz="0" w:space="0" w:color="auto"/>
          </w:divBdr>
          <w:divsChild>
            <w:div w:id="382101410">
              <w:marLeft w:val="0"/>
              <w:marRight w:val="0"/>
              <w:marTop w:val="0"/>
              <w:marBottom w:val="0"/>
              <w:divBdr>
                <w:top w:val="none" w:sz="0" w:space="0" w:color="auto"/>
                <w:left w:val="none" w:sz="0" w:space="0" w:color="auto"/>
                <w:bottom w:val="none" w:sz="0" w:space="0" w:color="auto"/>
                <w:right w:val="none" w:sz="0" w:space="0" w:color="auto"/>
              </w:divBdr>
            </w:div>
          </w:divsChild>
        </w:div>
        <w:div w:id="1491558338">
          <w:marLeft w:val="0"/>
          <w:marRight w:val="0"/>
          <w:marTop w:val="0"/>
          <w:marBottom w:val="0"/>
          <w:divBdr>
            <w:top w:val="none" w:sz="0" w:space="0" w:color="auto"/>
            <w:left w:val="none" w:sz="0" w:space="0" w:color="auto"/>
            <w:bottom w:val="none" w:sz="0" w:space="0" w:color="auto"/>
            <w:right w:val="none" w:sz="0" w:space="0" w:color="auto"/>
          </w:divBdr>
          <w:divsChild>
            <w:div w:id="1058045439">
              <w:marLeft w:val="0"/>
              <w:marRight w:val="0"/>
              <w:marTop w:val="0"/>
              <w:marBottom w:val="0"/>
              <w:divBdr>
                <w:top w:val="none" w:sz="0" w:space="0" w:color="auto"/>
                <w:left w:val="none" w:sz="0" w:space="0" w:color="auto"/>
                <w:bottom w:val="none" w:sz="0" w:space="0" w:color="auto"/>
                <w:right w:val="none" w:sz="0" w:space="0" w:color="auto"/>
              </w:divBdr>
            </w:div>
          </w:divsChild>
        </w:div>
        <w:div w:id="1026177172">
          <w:marLeft w:val="0"/>
          <w:marRight w:val="0"/>
          <w:marTop w:val="0"/>
          <w:marBottom w:val="0"/>
          <w:divBdr>
            <w:top w:val="none" w:sz="0" w:space="0" w:color="auto"/>
            <w:left w:val="none" w:sz="0" w:space="0" w:color="auto"/>
            <w:bottom w:val="none" w:sz="0" w:space="0" w:color="auto"/>
            <w:right w:val="none" w:sz="0" w:space="0" w:color="auto"/>
          </w:divBdr>
          <w:divsChild>
            <w:div w:id="771827593">
              <w:marLeft w:val="0"/>
              <w:marRight w:val="0"/>
              <w:marTop w:val="0"/>
              <w:marBottom w:val="0"/>
              <w:divBdr>
                <w:top w:val="none" w:sz="0" w:space="0" w:color="auto"/>
                <w:left w:val="none" w:sz="0" w:space="0" w:color="auto"/>
                <w:bottom w:val="none" w:sz="0" w:space="0" w:color="auto"/>
                <w:right w:val="none" w:sz="0" w:space="0" w:color="auto"/>
              </w:divBdr>
            </w:div>
          </w:divsChild>
        </w:div>
        <w:div w:id="1701278707">
          <w:marLeft w:val="0"/>
          <w:marRight w:val="0"/>
          <w:marTop w:val="0"/>
          <w:marBottom w:val="0"/>
          <w:divBdr>
            <w:top w:val="none" w:sz="0" w:space="0" w:color="auto"/>
            <w:left w:val="none" w:sz="0" w:space="0" w:color="auto"/>
            <w:bottom w:val="none" w:sz="0" w:space="0" w:color="auto"/>
            <w:right w:val="none" w:sz="0" w:space="0" w:color="auto"/>
          </w:divBdr>
          <w:divsChild>
            <w:div w:id="727610999">
              <w:marLeft w:val="0"/>
              <w:marRight w:val="0"/>
              <w:marTop w:val="0"/>
              <w:marBottom w:val="0"/>
              <w:divBdr>
                <w:top w:val="none" w:sz="0" w:space="0" w:color="auto"/>
                <w:left w:val="none" w:sz="0" w:space="0" w:color="auto"/>
                <w:bottom w:val="none" w:sz="0" w:space="0" w:color="auto"/>
                <w:right w:val="none" w:sz="0" w:space="0" w:color="auto"/>
              </w:divBdr>
            </w:div>
          </w:divsChild>
        </w:div>
        <w:div w:id="908155101">
          <w:marLeft w:val="0"/>
          <w:marRight w:val="0"/>
          <w:marTop w:val="0"/>
          <w:marBottom w:val="0"/>
          <w:divBdr>
            <w:top w:val="none" w:sz="0" w:space="0" w:color="auto"/>
            <w:left w:val="none" w:sz="0" w:space="0" w:color="auto"/>
            <w:bottom w:val="none" w:sz="0" w:space="0" w:color="auto"/>
            <w:right w:val="none" w:sz="0" w:space="0" w:color="auto"/>
          </w:divBdr>
          <w:divsChild>
            <w:div w:id="1460999114">
              <w:marLeft w:val="0"/>
              <w:marRight w:val="0"/>
              <w:marTop w:val="0"/>
              <w:marBottom w:val="0"/>
              <w:divBdr>
                <w:top w:val="none" w:sz="0" w:space="0" w:color="auto"/>
                <w:left w:val="none" w:sz="0" w:space="0" w:color="auto"/>
                <w:bottom w:val="none" w:sz="0" w:space="0" w:color="auto"/>
                <w:right w:val="none" w:sz="0" w:space="0" w:color="auto"/>
              </w:divBdr>
            </w:div>
          </w:divsChild>
        </w:div>
        <w:div w:id="878054719">
          <w:marLeft w:val="0"/>
          <w:marRight w:val="0"/>
          <w:marTop w:val="0"/>
          <w:marBottom w:val="0"/>
          <w:divBdr>
            <w:top w:val="none" w:sz="0" w:space="0" w:color="auto"/>
            <w:left w:val="none" w:sz="0" w:space="0" w:color="auto"/>
            <w:bottom w:val="none" w:sz="0" w:space="0" w:color="auto"/>
            <w:right w:val="none" w:sz="0" w:space="0" w:color="auto"/>
          </w:divBdr>
          <w:divsChild>
            <w:div w:id="1043558666">
              <w:marLeft w:val="0"/>
              <w:marRight w:val="0"/>
              <w:marTop w:val="0"/>
              <w:marBottom w:val="0"/>
              <w:divBdr>
                <w:top w:val="none" w:sz="0" w:space="0" w:color="auto"/>
                <w:left w:val="none" w:sz="0" w:space="0" w:color="auto"/>
                <w:bottom w:val="none" w:sz="0" w:space="0" w:color="auto"/>
                <w:right w:val="none" w:sz="0" w:space="0" w:color="auto"/>
              </w:divBdr>
            </w:div>
          </w:divsChild>
        </w:div>
        <w:div w:id="23362567">
          <w:marLeft w:val="0"/>
          <w:marRight w:val="0"/>
          <w:marTop w:val="0"/>
          <w:marBottom w:val="0"/>
          <w:divBdr>
            <w:top w:val="none" w:sz="0" w:space="0" w:color="auto"/>
            <w:left w:val="none" w:sz="0" w:space="0" w:color="auto"/>
            <w:bottom w:val="none" w:sz="0" w:space="0" w:color="auto"/>
            <w:right w:val="none" w:sz="0" w:space="0" w:color="auto"/>
          </w:divBdr>
          <w:divsChild>
            <w:div w:id="710689737">
              <w:marLeft w:val="0"/>
              <w:marRight w:val="0"/>
              <w:marTop w:val="0"/>
              <w:marBottom w:val="0"/>
              <w:divBdr>
                <w:top w:val="none" w:sz="0" w:space="0" w:color="auto"/>
                <w:left w:val="none" w:sz="0" w:space="0" w:color="auto"/>
                <w:bottom w:val="none" w:sz="0" w:space="0" w:color="auto"/>
                <w:right w:val="none" w:sz="0" w:space="0" w:color="auto"/>
              </w:divBdr>
            </w:div>
          </w:divsChild>
        </w:div>
        <w:div w:id="2013482491">
          <w:marLeft w:val="0"/>
          <w:marRight w:val="0"/>
          <w:marTop w:val="0"/>
          <w:marBottom w:val="0"/>
          <w:divBdr>
            <w:top w:val="none" w:sz="0" w:space="0" w:color="auto"/>
            <w:left w:val="none" w:sz="0" w:space="0" w:color="auto"/>
            <w:bottom w:val="none" w:sz="0" w:space="0" w:color="auto"/>
            <w:right w:val="none" w:sz="0" w:space="0" w:color="auto"/>
          </w:divBdr>
          <w:divsChild>
            <w:div w:id="1373266764">
              <w:marLeft w:val="0"/>
              <w:marRight w:val="0"/>
              <w:marTop w:val="0"/>
              <w:marBottom w:val="0"/>
              <w:divBdr>
                <w:top w:val="none" w:sz="0" w:space="0" w:color="auto"/>
                <w:left w:val="none" w:sz="0" w:space="0" w:color="auto"/>
                <w:bottom w:val="none" w:sz="0" w:space="0" w:color="auto"/>
                <w:right w:val="none" w:sz="0" w:space="0" w:color="auto"/>
              </w:divBdr>
            </w:div>
          </w:divsChild>
        </w:div>
        <w:div w:id="1641809242">
          <w:marLeft w:val="0"/>
          <w:marRight w:val="0"/>
          <w:marTop w:val="0"/>
          <w:marBottom w:val="0"/>
          <w:divBdr>
            <w:top w:val="none" w:sz="0" w:space="0" w:color="auto"/>
            <w:left w:val="none" w:sz="0" w:space="0" w:color="auto"/>
            <w:bottom w:val="none" w:sz="0" w:space="0" w:color="auto"/>
            <w:right w:val="none" w:sz="0" w:space="0" w:color="auto"/>
          </w:divBdr>
          <w:divsChild>
            <w:div w:id="1080952598">
              <w:marLeft w:val="0"/>
              <w:marRight w:val="0"/>
              <w:marTop w:val="0"/>
              <w:marBottom w:val="0"/>
              <w:divBdr>
                <w:top w:val="none" w:sz="0" w:space="0" w:color="auto"/>
                <w:left w:val="none" w:sz="0" w:space="0" w:color="auto"/>
                <w:bottom w:val="none" w:sz="0" w:space="0" w:color="auto"/>
                <w:right w:val="none" w:sz="0" w:space="0" w:color="auto"/>
              </w:divBdr>
            </w:div>
          </w:divsChild>
        </w:div>
        <w:div w:id="829297418">
          <w:marLeft w:val="0"/>
          <w:marRight w:val="0"/>
          <w:marTop w:val="0"/>
          <w:marBottom w:val="0"/>
          <w:divBdr>
            <w:top w:val="none" w:sz="0" w:space="0" w:color="auto"/>
            <w:left w:val="none" w:sz="0" w:space="0" w:color="auto"/>
            <w:bottom w:val="none" w:sz="0" w:space="0" w:color="auto"/>
            <w:right w:val="none" w:sz="0" w:space="0" w:color="auto"/>
          </w:divBdr>
          <w:divsChild>
            <w:div w:id="1763647144">
              <w:marLeft w:val="0"/>
              <w:marRight w:val="0"/>
              <w:marTop w:val="0"/>
              <w:marBottom w:val="0"/>
              <w:divBdr>
                <w:top w:val="none" w:sz="0" w:space="0" w:color="auto"/>
                <w:left w:val="none" w:sz="0" w:space="0" w:color="auto"/>
                <w:bottom w:val="none" w:sz="0" w:space="0" w:color="auto"/>
                <w:right w:val="none" w:sz="0" w:space="0" w:color="auto"/>
              </w:divBdr>
            </w:div>
          </w:divsChild>
        </w:div>
        <w:div w:id="1201163018">
          <w:marLeft w:val="0"/>
          <w:marRight w:val="0"/>
          <w:marTop w:val="0"/>
          <w:marBottom w:val="0"/>
          <w:divBdr>
            <w:top w:val="none" w:sz="0" w:space="0" w:color="auto"/>
            <w:left w:val="none" w:sz="0" w:space="0" w:color="auto"/>
            <w:bottom w:val="none" w:sz="0" w:space="0" w:color="auto"/>
            <w:right w:val="none" w:sz="0" w:space="0" w:color="auto"/>
          </w:divBdr>
          <w:divsChild>
            <w:div w:id="2059207802">
              <w:marLeft w:val="0"/>
              <w:marRight w:val="0"/>
              <w:marTop w:val="0"/>
              <w:marBottom w:val="0"/>
              <w:divBdr>
                <w:top w:val="none" w:sz="0" w:space="0" w:color="auto"/>
                <w:left w:val="none" w:sz="0" w:space="0" w:color="auto"/>
                <w:bottom w:val="none" w:sz="0" w:space="0" w:color="auto"/>
                <w:right w:val="none" w:sz="0" w:space="0" w:color="auto"/>
              </w:divBdr>
            </w:div>
          </w:divsChild>
        </w:div>
        <w:div w:id="1288469530">
          <w:marLeft w:val="0"/>
          <w:marRight w:val="0"/>
          <w:marTop w:val="0"/>
          <w:marBottom w:val="0"/>
          <w:divBdr>
            <w:top w:val="none" w:sz="0" w:space="0" w:color="auto"/>
            <w:left w:val="none" w:sz="0" w:space="0" w:color="auto"/>
            <w:bottom w:val="none" w:sz="0" w:space="0" w:color="auto"/>
            <w:right w:val="none" w:sz="0" w:space="0" w:color="auto"/>
          </w:divBdr>
          <w:divsChild>
            <w:div w:id="1870487794">
              <w:marLeft w:val="0"/>
              <w:marRight w:val="0"/>
              <w:marTop w:val="0"/>
              <w:marBottom w:val="0"/>
              <w:divBdr>
                <w:top w:val="none" w:sz="0" w:space="0" w:color="auto"/>
                <w:left w:val="none" w:sz="0" w:space="0" w:color="auto"/>
                <w:bottom w:val="none" w:sz="0" w:space="0" w:color="auto"/>
                <w:right w:val="none" w:sz="0" w:space="0" w:color="auto"/>
              </w:divBdr>
            </w:div>
          </w:divsChild>
        </w:div>
        <w:div w:id="1406997889">
          <w:marLeft w:val="0"/>
          <w:marRight w:val="0"/>
          <w:marTop w:val="0"/>
          <w:marBottom w:val="0"/>
          <w:divBdr>
            <w:top w:val="none" w:sz="0" w:space="0" w:color="auto"/>
            <w:left w:val="none" w:sz="0" w:space="0" w:color="auto"/>
            <w:bottom w:val="none" w:sz="0" w:space="0" w:color="auto"/>
            <w:right w:val="none" w:sz="0" w:space="0" w:color="auto"/>
          </w:divBdr>
          <w:divsChild>
            <w:div w:id="255677721">
              <w:marLeft w:val="0"/>
              <w:marRight w:val="0"/>
              <w:marTop w:val="0"/>
              <w:marBottom w:val="0"/>
              <w:divBdr>
                <w:top w:val="none" w:sz="0" w:space="0" w:color="auto"/>
                <w:left w:val="none" w:sz="0" w:space="0" w:color="auto"/>
                <w:bottom w:val="none" w:sz="0" w:space="0" w:color="auto"/>
                <w:right w:val="none" w:sz="0" w:space="0" w:color="auto"/>
              </w:divBdr>
            </w:div>
          </w:divsChild>
        </w:div>
        <w:div w:id="1627347339">
          <w:marLeft w:val="0"/>
          <w:marRight w:val="0"/>
          <w:marTop w:val="0"/>
          <w:marBottom w:val="0"/>
          <w:divBdr>
            <w:top w:val="none" w:sz="0" w:space="0" w:color="auto"/>
            <w:left w:val="none" w:sz="0" w:space="0" w:color="auto"/>
            <w:bottom w:val="none" w:sz="0" w:space="0" w:color="auto"/>
            <w:right w:val="none" w:sz="0" w:space="0" w:color="auto"/>
          </w:divBdr>
          <w:divsChild>
            <w:div w:id="1993218970">
              <w:marLeft w:val="0"/>
              <w:marRight w:val="0"/>
              <w:marTop w:val="0"/>
              <w:marBottom w:val="0"/>
              <w:divBdr>
                <w:top w:val="none" w:sz="0" w:space="0" w:color="auto"/>
                <w:left w:val="none" w:sz="0" w:space="0" w:color="auto"/>
                <w:bottom w:val="none" w:sz="0" w:space="0" w:color="auto"/>
                <w:right w:val="none" w:sz="0" w:space="0" w:color="auto"/>
              </w:divBdr>
            </w:div>
          </w:divsChild>
        </w:div>
        <w:div w:id="2051493816">
          <w:marLeft w:val="0"/>
          <w:marRight w:val="0"/>
          <w:marTop w:val="0"/>
          <w:marBottom w:val="0"/>
          <w:divBdr>
            <w:top w:val="none" w:sz="0" w:space="0" w:color="auto"/>
            <w:left w:val="none" w:sz="0" w:space="0" w:color="auto"/>
            <w:bottom w:val="none" w:sz="0" w:space="0" w:color="auto"/>
            <w:right w:val="none" w:sz="0" w:space="0" w:color="auto"/>
          </w:divBdr>
          <w:divsChild>
            <w:div w:id="1380977137">
              <w:marLeft w:val="0"/>
              <w:marRight w:val="0"/>
              <w:marTop w:val="0"/>
              <w:marBottom w:val="0"/>
              <w:divBdr>
                <w:top w:val="none" w:sz="0" w:space="0" w:color="auto"/>
                <w:left w:val="none" w:sz="0" w:space="0" w:color="auto"/>
                <w:bottom w:val="none" w:sz="0" w:space="0" w:color="auto"/>
                <w:right w:val="none" w:sz="0" w:space="0" w:color="auto"/>
              </w:divBdr>
            </w:div>
          </w:divsChild>
        </w:div>
        <w:div w:id="450634772">
          <w:marLeft w:val="0"/>
          <w:marRight w:val="0"/>
          <w:marTop w:val="0"/>
          <w:marBottom w:val="0"/>
          <w:divBdr>
            <w:top w:val="none" w:sz="0" w:space="0" w:color="auto"/>
            <w:left w:val="none" w:sz="0" w:space="0" w:color="auto"/>
            <w:bottom w:val="none" w:sz="0" w:space="0" w:color="auto"/>
            <w:right w:val="none" w:sz="0" w:space="0" w:color="auto"/>
          </w:divBdr>
          <w:divsChild>
            <w:div w:id="1532957021">
              <w:marLeft w:val="0"/>
              <w:marRight w:val="0"/>
              <w:marTop w:val="0"/>
              <w:marBottom w:val="0"/>
              <w:divBdr>
                <w:top w:val="none" w:sz="0" w:space="0" w:color="auto"/>
                <w:left w:val="none" w:sz="0" w:space="0" w:color="auto"/>
                <w:bottom w:val="none" w:sz="0" w:space="0" w:color="auto"/>
                <w:right w:val="none" w:sz="0" w:space="0" w:color="auto"/>
              </w:divBdr>
            </w:div>
          </w:divsChild>
        </w:div>
        <w:div w:id="1235043605">
          <w:marLeft w:val="0"/>
          <w:marRight w:val="0"/>
          <w:marTop w:val="0"/>
          <w:marBottom w:val="0"/>
          <w:divBdr>
            <w:top w:val="none" w:sz="0" w:space="0" w:color="auto"/>
            <w:left w:val="none" w:sz="0" w:space="0" w:color="auto"/>
            <w:bottom w:val="none" w:sz="0" w:space="0" w:color="auto"/>
            <w:right w:val="none" w:sz="0" w:space="0" w:color="auto"/>
          </w:divBdr>
          <w:divsChild>
            <w:div w:id="388772262">
              <w:marLeft w:val="0"/>
              <w:marRight w:val="0"/>
              <w:marTop w:val="0"/>
              <w:marBottom w:val="0"/>
              <w:divBdr>
                <w:top w:val="none" w:sz="0" w:space="0" w:color="auto"/>
                <w:left w:val="none" w:sz="0" w:space="0" w:color="auto"/>
                <w:bottom w:val="none" w:sz="0" w:space="0" w:color="auto"/>
                <w:right w:val="none" w:sz="0" w:space="0" w:color="auto"/>
              </w:divBdr>
            </w:div>
          </w:divsChild>
        </w:div>
        <w:div w:id="387532141">
          <w:marLeft w:val="0"/>
          <w:marRight w:val="0"/>
          <w:marTop w:val="0"/>
          <w:marBottom w:val="0"/>
          <w:divBdr>
            <w:top w:val="none" w:sz="0" w:space="0" w:color="auto"/>
            <w:left w:val="none" w:sz="0" w:space="0" w:color="auto"/>
            <w:bottom w:val="none" w:sz="0" w:space="0" w:color="auto"/>
            <w:right w:val="none" w:sz="0" w:space="0" w:color="auto"/>
          </w:divBdr>
          <w:divsChild>
            <w:div w:id="1204828288">
              <w:marLeft w:val="0"/>
              <w:marRight w:val="0"/>
              <w:marTop w:val="0"/>
              <w:marBottom w:val="0"/>
              <w:divBdr>
                <w:top w:val="none" w:sz="0" w:space="0" w:color="auto"/>
                <w:left w:val="none" w:sz="0" w:space="0" w:color="auto"/>
                <w:bottom w:val="none" w:sz="0" w:space="0" w:color="auto"/>
                <w:right w:val="none" w:sz="0" w:space="0" w:color="auto"/>
              </w:divBdr>
            </w:div>
          </w:divsChild>
        </w:div>
        <w:div w:id="608194983">
          <w:marLeft w:val="0"/>
          <w:marRight w:val="0"/>
          <w:marTop w:val="0"/>
          <w:marBottom w:val="0"/>
          <w:divBdr>
            <w:top w:val="none" w:sz="0" w:space="0" w:color="auto"/>
            <w:left w:val="none" w:sz="0" w:space="0" w:color="auto"/>
            <w:bottom w:val="none" w:sz="0" w:space="0" w:color="auto"/>
            <w:right w:val="none" w:sz="0" w:space="0" w:color="auto"/>
          </w:divBdr>
          <w:divsChild>
            <w:div w:id="280763995">
              <w:marLeft w:val="0"/>
              <w:marRight w:val="0"/>
              <w:marTop w:val="0"/>
              <w:marBottom w:val="0"/>
              <w:divBdr>
                <w:top w:val="none" w:sz="0" w:space="0" w:color="auto"/>
                <w:left w:val="none" w:sz="0" w:space="0" w:color="auto"/>
                <w:bottom w:val="none" w:sz="0" w:space="0" w:color="auto"/>
                <w:right w:val="none" w:sz="0" w:space="0" w:color="auto"/>
              </w:divBdr>
            </w:div>
          </w:divsChild>
        </w:div>
        <w:div w:id="453599747">
          <w:marLeft w:val="0"/>
          <w:marRight w:val="0"/>
          <w:marTop w:val="0"/>
          <w:marBottom w:val="0"/>
          <w:divBdr>
            <w:top w:val="none" w:sz="0" w:space="0" w:color="auto"/>
            <w:left w:val="none" w:sz="0" w:space="0" w:color="auto"/>
            <w:bottom w:val="none" w:sz="0" w:space="0" w:color="auto"/>
            <w:right w:val="none" w:sz="0" w:space="0" w:color="auto"/>
          </w:divBdr>
          <w:divsChild>
            <w:div w:id="386145736">
              <w:marLeft w:val="0"/>
              <w:marRight w:val="0"/>
              <w:marTop w:val="0"/>
              <w:marBottom w:val="0"/>
              <w:divBdr>
                <w:top w:val="none" w:sz="0" w:space="0" w:color="auto"/>
                <w:left w:val="none" w:sz="0" w:space="0" w:color="auto"/>
                <w:bottom w:val="none" w:sz="0" w:space="0" w:color="auto"/>
                <w:right w:val="none" w:sz="0" w:space="0" w:color="auto"/>
              </w:divBdr>
            </w:div>
          </w:divsChild>
        </w:div>
        <w:div w:id="2036270415">
          <w:marLeft w:val="0"/>
          <w:marRight w:val="0"/>
          <w:marTop w:val="0"/>
          <w:marBottom w:val="0"/>
          <w:divBdr>
            <w:top w:val="none" w:sz="0" w:space="0" w:color="auto"/>
            <w:left w:val="none" w:sz="0" w:space="0" w:color="auto"/>
            <w:bottom w:val="none" w:sz="0" w:space="0" w:color="auto"/>
            <w:right w:val="none" w:sz="0" w:space="0" w:color="auto"/>
          </w:divBdr>
          <w:divsChild>
            <w:div w:id="1129082234">
              <w:marLeft w:val="0"/>
              <w:marRight w:val="0"/>
              <w:marTop w:val="0"/>
              <w:marBottom w:val="0"/>
              <w:divBdr>
                <w:top w:val="none" w:sz="0" w:space="0" w:color="auto"/>
                <w:left w:val="none" w:sz="0" w:space="0" w:color="auto"/>
                <w:bottom w:val="none" w:sz="0" w:space="0" w:color="auto"/>
                <w:right w:val="none" w:sz="0" w:space="0" w:color="auto"/>
              </w:divBdr>
            </w:div>
          </w:divsChild>
        </w:div>
        <w:div w:id="2137135589">
          <w:marLeft w:val="0"/>
          <w:marRight w:val="0"/>
          <w:marTop w:val="0"/>
          <w:marBottom w:val="0"/>
          <w:divBdr>
            <w:top w:val="none" w:sz="0" w:space="0" w:color="auto"/>
            <w:left w:val="none" w:sz="0" w:space="0" w:color="auto"/>
            <w:bottom w:val="none" w:sz="0" w:space="0" w:color="auto"/>
            <w:right w:val="none" w:sz="0" w:space="0" w:color="auto"/>
          </w:divBdr>
          <w:divsChild>
            <w:div w:id="1039088894">
              <w:marLeft w:val="0"/>
              <w:marRight w:val="0"/>
              <w:marTop w:val="0"/>
              <w:marBottom w:val="0"/>
              <w:divBdr>
                <w:top w:val="none" w:sz="0" w:space="0" w:color="auto"/>
                <w:left w:val="none" w:sz="0" w:space="0" w:color="auto"/>
                <w:bottom w:val="none" w:sz="0" w:space="0" w:color="auto"/>
                <w:right w:val="none" w:sz="0" w:space="0" w:color="auto"/>
              </w:divBdr>
            </w:div>
          </w:divsChild>
        </w:div>
        <w:div w:id="1363285356">
          <w:marLeft w:val="0"/>
          <w:marRight w:val="0"/>
          <w:marTop w:val="0"/>
          <w:marBottom w:val="0"/>
          <w:divBdr>
            <w:top w:val="none" w:sz="0" w:space="0" w:color="auto"/>
            <w:left w:val="none" w:sz="0" w:space="0" w:color="auto"/>
            <w:bottom w:val="none" w:sz="0" w:space="0" w:color="auto"/>
            <w:right w:val="none" w:sz="0" w:space="0" w:color="auto"/>
          </w:divBdr>
          <w:divsChild>
            <w:div w:id="2100060422">
              <w:marLeft w:val="0"/>
              <w:marRight w:val="0"/>
              <w:marTop w:val="0"/>
              <w:marBottom w:val="0"/>
              <w:divBdr>
                <w:top w:val="none" w:sz="0" w:space="0" w:color="auto"/>
                <w:left w:val="none" w:sz="0" w:space="0" w:color="auto"/>
                <w:bottom w:val="none" w:sz="0" w:space="0" w:color="auto"/>
                <w:right w:val="none" w:sz="0" w:space="0" w:color="auto"/>
              </w:divBdr>
            </w:div>
          </w:divsChild>
        </w:div>
        <w:div w:id="774207441">
          <w:marLeft w:val="0"/>
          <w:marRight w:val="0"/>
          <w:marTop w:val="0"/>
          <w:marBottom w:val="0"/>
          <w:divBdr>
            <w:top w:val="none" w:sz="0" w:space="0" w:color="auto"/>
            <w:left w:val="none" w:sz="0" w:space="0" w:color="auto"/>
            <w:bottom w:val="none" w:sz="0" w:space="0" w:color="auto"/>
            <w:right w:val="none" w:sz="0" w:space="0" w:color="auto"/>
          </w:divBdr>
          <w:divsChild>
            <w:div w:id="1431388219">
              <w:marLeft w:val="0"/>
              <w:marRight w:val="0"/>
              <w:marTop w:val="0"/>
              <w:marBottom w:val="0"/>
              <w:divBdr>
                <w:top w:val="none" w:sz="0" w:space="0" w:color="auto"/>
                <w:left w:val="none" w:sz="0" w:space="0" w:color="auto"/>
                <w:bottom w:val="none" w:sz="0" w:space="0" w:color="auto"/>
                <w:right w:val="none" w:sz="0" w:space="0" w:color="auto"/>
              </w:divBdr>
            </w:div>
          </w:divsChild>
        </w:div>
        <w:div w:id="796533144">
          <w:marLeft w:val="0"/>
          <w:marRight w:val="0"/>
          <w:marTop w:val="0"/>
          <w:marBottom w:val="0"/>
          <w:divBdr>
            <w:top w:val="none" w:sz="0" w:space="0" w:color="auto"/>
            <w:left w:val="none" w:sz="0" w:space="0" w:color="auto"/>
            <w:bottom w:val="none" w:sz="0" w:space="0" w:color="auto"/>
            <w:right w:val="none" w:sz="0" w:space="0" w:color="auto"/>
          </w:divBdr>
          <w:divsChild>
            <w:div w:id="969475600">
              <w:marLeft w:val="0"/>
              <w:marRight w:val="0"/>
              <w:marTop w:val="0"/>
              <w:marBottom w:val="0"/>
              <w:divBdr>
                <w:top w:val="none" w:sz="0" w:space="0" w:color="auto"/>
                <w:left w:val="none" w:sz="0" w:space="0" w:color="auto"/>
                <w:bottom w:val="none" w:sz="0" w:space="0" w:color="auto"/>
                <w:right w:val="none" w:sz="0" w:space="0" w:color="auto"/>
              </w:divBdr>
            </w:div>
          </w:divsChild>
        </w:div>
        <w:div w:id="1709181967">
          <w:marLeft w:val="0"/>
          <w:marRight w:val="0"/>
          <w:marTop w:val="0"/>
          <w:marBottom w:val="0"/>
          <w:divBdr>
            <w:top w:val="none" w:sz="0" w:space="0" w:color="auto"/>
            <w:left w:val="none" w:sz="0" w:space="0" w:color="auto"/>
            <w:bottom w:val="none" w:sz="0" w:space="0" w:color="auto"/>
            <w:right w:val="none" w:sz="0" w:space="0" w:color="auto"/>
          </w:divBdr>
          <w:divsChild>
            <w:div w:id="1638216520">
              <w:marLeft w:val="0"/>
              <w:marRight w:val="0"/>
              <w:marTop w:val="0"/>
              <w:marBottom w:val="0"/>
              <w:divBdr>
                <w:top w:val="none" w:sz="0" w:space="0" w:color="auto"/>
                <w:left w:val="none" w:sz="0" w:space="0" w:color="auto"/>
                <w:bottom w:val="none" w:sz="0" w:space="0" w:color="auto"/>
                <w:right w:val="none" w:sz="0" w:space="0" w:color="auto"/>
              </w:divBdr>
            </w:div>
          </w:divsChild>
        </w:div>
        <w:div w:id="1158687631">
          <w:marLeft w:val="0"/>
          <w:marRight w:val="0"/>
          <w:marTop w:val="0"/>
          <w:marBottom w:val="0"/>
          <w:divBdr>
            <w:top w:val="none" w:sz="0" w:space="0" w:color="auto"/>
            <w:left w:val="none" w:sz="0" w:space="0" w:color="auto"/>
            <w:bottom w:val="none" w:sz="0" w:space="0" w:color="auto"/>
            <w:right w:val="none" w:sz="0" w:space="0" w:color="auto"/>
          </w:divBdr>
          <w:divsChild>
            <w:div w:id="417680151">
              <w:marLeft w:val="0"/>
              <w:marRight w:val="0"/>
              <w:marTop w:val="0"/>
              <w:marBottom w:val="0"/>
              <w:divBdr>
                <w:top w:val="none" w:sz="0" w:space="0" w:color="auto"/>
                <w:left w:val="none" w:sz="0" w:space="0" w:color="auto"/>
                <w:bottom w:val="none" w:sz="0" w:space="0" w:color="auto"/>
                <w:right w:val="none" w:sz="0" w:space="0" w:color="auto"/>
              </w:divBdr>
            </w:div>
          </w:divsChild>
        </w:div>
        <w:div w:id="1980570991">
          <w:marLeft w:val="0"/>
          <w:marRight w:val="0"/>
          <w:marTop w:val="0"/>
          <w:marBottom w:val="0"/>
          <w:divBdr>
            <w:top w:val="none" w:sz="0" w:space="0" w:color="auto"/>
            <w:left w:val="none" w:sz="0" w:space="0" w:color="auto"/>
            <w:bottom w:val="none" w:sz="0" w:space="0" w:color="auto"/>
            <w:right w:val="none" w:sz="0" w:space="0" w:color="auto"/>
          </w:divBdr>
          <w:divsChild>
            <w:div w:id="479930574">
              <w:marLeft w:val="0"/>
              <w:marRight w:val="0"/>
              <w:marTop w:val="0"/>
              <w:marBottom w:val="0"/>
              <w:divBdr>
                <w:top w:val="none" w:sz="0" w:space="0" w:color="auto"/>
                <w:left w:val="none" w:sz="0" w:space="0" w:color="auto"/>
                <w:bottom w:val="none" w:sz="0" w:space="0" w:color="auto"/>
                <w:right w:val="none" w:sz="0" w:space="0" w:color="auto"/>
              </w:divBdr>
            </w:div>
          </w:divsChild>
        </w:div>
        <w:div w:id="1312098304">
          <w:marLeft w:val="0"/>
          <w:marRight w:val="0"/>
          <w:marTop w:val="0"/>
          <w:marBottom w:val="0"/>
          <w:divBdr>
            <w:top w:val="none" w:sz="0" w:space="0" w:color="auto"/>
            <w:left w:val="none" w:sz="0" w:space="0" w:color="auto"/>
            <w:bottom w:val="none" w:sz="0" w:space="0" w:color="auto"/>
            <w:right w:val="none" w:sz="0" w:space="0" w:color="auto"/>
          </w:divBdr>
          <w:divsChild>
            <w:div w:id="1193151324">
              <w:marLeft w:val="0"/>
              <w:marRight w:val="0"/>
              <w:marTop w:val="0"/>
              <w:marBottom w:val="0"/>
              <w:divBdr>
                <w:top w:val="none" w:sz="0" w:space="0" w:color="auto"/>
                <w:left w:val="none" w:sz="0" w:space="0" w:color="auto"/>
                <w:bottom w:val="none" w:sz="0" w:space="0" w:color="auto"/>
                <w:right w:val="none" w:sz="0" w:space="0" w:color="auto"/>
              </w:divBdr>
            </w:div>
          </w:divsChild>
        </w:div>
        <w:div w:id="703559785">
          <w:marLeft w:val="0"/>
          <w:marRight w:val="0"/>
          <w:marTop w:val="0"/>
          <w:marBottom w:val="0"/>
          <w:divBdr>
            <w:top w:val="none" w:sz="0" w:space="0" w:color="auto"/>
            <w:left w:val="none" w:sz="0" w:space="0" w:color="auto"/>
            <w:bottom w:val="none" w:sz="0" w:space="0" w:color="auto"/>
            <w:right w:val="none" w:sz="0" w:space="0" w:color="auto"/>
          </w:divBdr>
          <w:divsChild>
            <w:div w:id="1867480858">
              <w:marLeft w:val="0"/>
              <w:marRight w:val="0"/>
              <w:marTop w:val="0"/>
              <w:marBottom w:val="0"/>
              <w:divBdr>
                <w:top w:val="none" w:sz="0" w:space="0" w:color="auto"/>
                <w:left w:val="none" w:sz="0" w:space="0" w:color="auto"/>
                <w:bottom w:val="none" w:sz="0" w:space="0" w:color="auto"/>
                <w:right w:val="none" w:sz="0" w:space="0" w:color="auto"/>
              </w:divBdr>
            </w:div>
          </w:divsChild>
        </w:div>
        <w:div w:id="1149397927">
          <w:marLeft w:val="0"/>
          <w:marRight w:val="0"/>
          <w:marTop w:val="0"/>
          <w:marBottom w:val="0"/>
          <w:divBdr>
            <w:top w:val="none" w:sz="0" w:space="0" w:color="auto"/>
            <w:left w:val="none" w:sz="0" w:space="0" w:color="auto"/>
            <w:bottom w:val="none" w:sz="0" w:space="0" w:color="auto"/>
            <w:right w:val="none" w:sz="0" w:space="0" w:color="auto"/>
          </w:divBdr>
          <w:divsChild>
            <w:div w:id="293483579">
              <w:marLeft w:val="0"/>
              <w:marRight w:val="0"/>
              <w:marTop w:val="0"/>
              <w:marBottom w:val="0"/>
              <w:divBdr>
                <w:top w:val="none" w:sz="0" w:space="0" w:color="auto"/>
                <w:left w:val="none" w:sz="0" w:space="0" w:color="auto"/>
                <w:bottom w:val="none" w:sz="0" w:space="0" w:color="auto"/>
                <w:right w:val="none" w:sz="0" w:space="0" w:color="auto"/>
              </w:divBdr>
            </w:div>
          </w:divsChild>
        </w:div>
        <w:div w:id="412972427">
          <w:marLeft w:val="0"/>
          <w:marRight w:val="0"/>
          <w:marTop w:val="0"/>
          <w:marBottom w:val="0"/>
          <w:divBdr>
            <w:top w:val="none" w:sz="0" w:space="0" w:color="auto"/>
            <w:left w:val="none" w:sz="0" w:space="0" w:color="auto"/>
            <w:bottom w:val="none" w:sz="0" w:space="0" w:color="auto"/>
            <w:right w:val="none" w:sz="0" w:space="0" w:color="auto"/>
          </w:divBdr>
          <w:divsChild>
            <w:div w:id="183712372">
              <w:marLeft w:val="0"/>
              <w:marRight w:val="0"/>
              <w:marTop w:val="0"/>
              <w:marBottom w:val="0"/>
              <w:divBdr>
                <w:top w:val="none" w:sz="0" w:space="0" w:color="auto"/>
                <w:left w:val="none" w:sz="0" w:space="0" w:color="auto"/>
                <w:bottom w:val="none" w:sz="0" w:space="0" w:color="auto"/>
                <w:right w:val="none" w:sz="0" w:space="0" w:color="auto"/>
              </w:divBdr>
            </w:div>
          </w:divsChild>
        </w:div>
        <w:div w:id="913394162">
          <w:marLeft w:val="0"/>
          <w:marRight w:val="0"/>
          <w:marTop w:val="0"/>
          <w:marBottom w:val="0"/>
          <w:divBdr>
            <w:top w:val="none" w:sz="0" w:space="0" w:color="auto"/>
            <w:left w:val="none" w:sz="0" w:space="0" w:color="auto"/>
            <w:bottom w:val="none" w:sz="0" w:space="0" w:color="auto"/>
            <w:right w:val="none" w:sz="0" w:space="0" w:color="auto"/>
          </w:divBdr>
          <w:divsChild>
            <w:div w:id="321085158">
              <w:marLeft w:val="0"/>
              <w:marRight w:val="0"/>
              <w:marTop w:val="0"/>
              <w:marBottom w:val="0"/>
              <w:divBdr>
                <w:top w:val="none" w:sz="0" w:space="0" w:color="auto"/>
                <w:left w:val="none" w:sz="0" w:space="0" w:color="auto"/>
                <w:bottom w:val="none" w:sz="0" w:space="0" w:color="auto"/>
                <w:right w:val="none" w:sz="0" w:space="0" w:color="auto"/>
              </w:divBdr>
            </w:div>
          </w:divsChild>
        </w:div>
        <w:div w:id="1618681305">
          <w:marLeft w:val="0"/>
          <w:marRight w:val="0"/>
          <w:marTop w:val="0"/>
          <w:marBottom w:val="0"/>
          <w:divBdr>
            <w:top w:val="none" w:sz="0" w:space="0" w:color="auto"/>
            <w:left w:val="none" w:sz="0" w:space="0" w:color="auto"/>
            <w:bottom w:val="none" w:sz="0" w:space="0" w:color="auto"/>
            <w:right w:val="none" w:sz="0" w:space="0" w:color="auto"/>
          </w:divBdr>
          <w:divsChild>
            <w:div w:id="1945184918">
              <w:marLeft w:val="0"/>
              <w:marRight w:val="0"/>
              <w:marTop w:val="0"/>
              <w:marBottom w:val="0"/>
              <w:divBdr>
                <w:top w:val="none" w:sz="0" w:space="0" w:color="auto"/>
                <w:left w:val="none" w:sz="0" w:space="0" w:color="auto"/>
                <w:bottom w:val="none" w:sz="0" w:space="0" w:color="auto"/>
                <w:right w:val="none" w:sz="0" w:space="0" w:color="auto"/>
              </w:divBdr>
            </w:div>
          </w:divsChild>
        </w:div>
        <w:div w:id="344014932">
          <w:marLeft w:val="0"/>
          <w:marRight w:val="0"/>
          <w:marTop w:val="0"/>
          <w:marBottom w:val="0"/>
          <w:divBdr>
            <w:top w:val="none" w:sz="0" w:space="0" w:color="auto"/>
            <w:left w:val="none" w:sz="0" w:space="0" w:color="auto"/>
            <w:bottom w:val="none" w:sz="0" w:space="0" w:color="auto"/>
            <w:right w:val="none" w:sz="0" w:space="0" w:color="auto"/>
          </w:divBdr>
          <w:divsChild>
            <w:div w:id="487017995">
              <w:marLeft w:val="0"/>
              <w:marRight w:val="0"/>
              <w:marTop w:val="0"/>
              <w:marBottom w:val="0"/>
              <w:divBdr>
                <w:top w:val="none" w:sz="0" w:space="0" w:color="auto"/>
                <w:left w:val="none" w:sz="0" w:space="0" w:color="auto"/>
                <w:bottom w:val="none" w:sz="0" w:space="0" w:color="auto"/>
                <w:right w:val="none" w:sz="0" w:space="0" w:color="auto"/>
              </w:divBdr>
            </w:div>
          </w:divsChild>
        </w:div>
        <w:div w:id="1006400862">
          <w:marLeft w:val="0"/>
          <w:marRight w:val="0"/>
          <w:marTop w:val="0"/>
          <w:marBottom w:val="0"/>
          <w:divBdr>
            <w:top w:val="none" w:sz="0" w:space="0" w:color="auto"/>
            <w:left w:val="none" w:sz="0" w:space="0" w:color="auto"/>
            <w:bottom w:val="none" w:sz="0" w:space="0" w:color="auto"/>
            <w:right w:val="none" w:sz="0" w:space="0" w:color="auto"/>
          </w:divBdr>
          <w:divsChild>
            <w:div w:id="1697584077">
              <w:marLeft w:val="0"/>
              <w:marRight w:val="0"/>
              <w:marTop w:val="0"/>
              <w:marBottom w:val="0"/>
              <w:divBdr>
                <w:top w:val="none" w:sz="0" w:space="0" w:color="auto"/>
                <w:left w:val="none" w:sz="0" w:space="0" w:color="auto"/>
                <w:bottom w:val="none" w:sz="0" w:space="0" w:color="auto"/>
                <w:right w:val="none" w:sz="0" w:space="0" w:color="auto"/>
              </w:divBdr>
            </w:div>
          </w:divsChild>
        </w:div>
        <w:div w:id="665599595">
          <w:marLeft w:val="0"/>
          <w:marRight w:val="0"/>
          <w:marTop w:val="0"/>
          <w:marBottom w:val="0"/>
          <w:divBdr>
            <w:top w:val="none" w:sz="0" w:space="0" w:color="auto"/>
            <w:left w:val="none" w:sz="0" w:space="0" w:color="auto"/>
            <w:bottom w:val="none" w:sz="0" w:space="0" w:color="auto"/>
            <w:right w:val="none" w:sz="0" w:space="0" w:color="auto"/>
          </w:divBdr>
          <w:divsChild>
            <w:div w:id="1357849116">
              <w:marLeft w:val="0"/>
              <w:marRight w:val="0"/>
              <w:marTop w:val="0"/>
              <w:marBottom w:val="0"/>
              <w:divBdr>
                <w:top w:val="none" w:sz="0" w:space="0" w:color="auto"/>
                <w:left w:val="none" w:sz="0" w:space="0" w:color="auto"/>
                <w:bottom w:val="none" w:sz="0" w:space="0" w:color="auto"/>
                <w:right w:val="none" w:sz="0" w:space="0" w:color="auto"/>
              </w:divBdr>
            </w:div>
          </w:divsChild>
        </w:div>
        <w:div w:id="610094342">
          <w:marLeft w:val="0"/>
          <w:marRight w:val="0"/>
          <w:marTop w:val="0"/>
          <w:marBottom w:val="0"/>
          <w:divBdr>
            <w:top w:val="none" w:sz="0" w:space="0" w:color="auto"/>
            <w:left w:val="none" w:sz="0" w:space="0" w:color="auto"/>
            <w:bottom w:val="none" w:sz="0" w:space="0" w:color="auto"/>
            <w:right w:val="none" w:sz="0" w:space="0" w:color="auto"/>
          </w:divBdr>
          <w:divsChild>
            <w:div w:id="866868625">
              <w:marLeft w:val="0"/>
              <w:marRight w:val="0"/>
              <w:marTop w:val="0"/>
              <w:marBottom w:val="0"/>
              <w:divBdr>
                <w:top w:val="none" w:sz="0" w:space="0" w:color="auto"/>
                <w:left w:val="none" w:sz="0" w:space="0" w:color="auto"/>
                <w:bottom w:val="none" w:sz="0" w:space="0" w:color="auto"/>
                <w:right w:val="none" w:sz="0" w:space="0" w:color="auto"/>
              </w:divBdr>
            </w:div>
          </w:divsChild>
        </w:div>
        <w:div w:id="1169563832">
          <w:marLeft w:val="0"/>
          <w:marRight w:val="0"/>
          <w:marTop w:val="0"/>
          <w:marBottom w:val="0"/>
          <w:divBdr>
            <w:top w:val="none" w:sz="0" w:space="0" w:color="auto"/>
            <w:left w:val="none" w:sz="0" w:space="0" w:color="auto"/>
            <w:bottom w:val="none" w:sz="0" w:space="0" w:color="auto"/>
            <w:right w:val="none" w:sz="0" w:space="0" w:color="auto"/>
          </w:divBdr>
          <w:divsChild>
            <w:div w:id="1921022025">
              <w:marLeft w:val="0"/>
              <w:marRight w:val="0"/>
              <w:marTop w:val="0"/>
              <w:marBottom w:val="0"/>
              <w:divBdr>
                <w:top w:val="none" w:sz="0" w:space="0" w:color="auto"/>
                <w:left w:val="none" w:sz="0" w:space="0" w:color="auto"/>
                <w:bottom w:val="none" w:sz="0" w:space="0" w:color="auto"/>
                <w:right w:val="none" w:sz="0" w:space="0" w:color="auto"/>
              </w:divBdr>
            </w:div>
          </w:divsChild>
        </w:div>
        <w:div w:id="1247612665">
          <w:marLeft w:val="0"/>
          <w:marRight w:val="0"/>
          <w:marTop w:val="0"/>
          <w:marBottom w:val="0"/>
          <w:divBdr>
            <w:top w:val="none" w:sz="0" w:space="0" w:color="auto"/>
            <w:left w:val="none" w:sz="0" w:space="0" w:color="auto"/>
            <w:bottom w:val="none" w:sz="0" w:space="0" w:color="auto"/>
            <w:right w:val="none" w:sz="0" w:space="0" w:color="auto"/>
          </w:divBdr>
          <w:divsChild>
            <w:div w:id="1029918837">
              <w:marLeft w:val="0"/>
              <w:marRight w:val="0"/>
              <w:marTop w:val="0"/>
              <w:marBottom w:val="0"/>
              <w:divBdr>
                <w:top w:val="none" w:sz="0" w:space="0" w:color="auto"/>
                <w:left w:val="none" w:sz="0" w:space="0" w:color="auto"/>
                <w:bottom w:val="none" w:sz="0" w:space="0" w:color="auto"/>
                <w:right w:val="none" w:sz="0" w:space="0" w:color="auto"/>
              </w:divBdr>
            </w:div>
          </w:divsChild>
        </w:div>
        <w:div w:id="398285831">
          <w:marLeft w:val="0"/>
          <w:marRight w:val="0"/>
          <w:marTop w:val="0"/>
          <w:marBottom w:val="0"/>
          <w:divBdr>
            <w:top w:val="none" w:sz="0" w:space="0" w:color="auto"/>
            <w:left w:val="none" w:sz="0" w:space="0" w:color="auto"/>
            <w:bottom w:val="none" w:sz="0" w:space="0" w:color="auto"/>
            <w:right w:val="none" w:sz="0" w:space="0" w:color="auto"/>
          </w:divBdr>
          <w:divsChild>
            <w:div w:id="99566641">
              <w:marLeft w:val="0"/>
              <w:marRight w:val="0"/>
              <w:marTop w:val="0"/>
              <w:marBottom w:val="0"/>
              <w:divBdr>
                <w:top w:val="none" w:sz="0" w:space="0" w:color="auto"/>
                <w:left w:val="none" w:sz="0" w:space="0" w:color="auto"/>
                <w:bottom w:val="none" w:sz="0" w:space="0" w:color="auto"/>
                <w:right w:val="none" w:sz="0" w:space="0" w:color="auto"/>
              </w:divBdr>
            </w:div>
          </w:divsChild>
        </w:div>
        <w:div w:id="281352016">
          <w:marLeft w:val="0"/>
          <w:marRight w:val="0"/>
          <w:marTop w:val="0"/>
          <w:marBottom w:val="0"/>
          <w:divBdr>
            <w:top w:val="none" w:sz="0" w:space="0" w:color="auto"/>
            <w:left w:val="none" w:sz="0" w:space="0" w:color="auto"/>
            <w:bottom w:val="none" w:sz="0" w:space="0" w:color="auto"/>
            <w:right w:val="none" w:sz="0" w:space="0" w:color="auto"/>
          </w:divBdr>
          <w:divsChild>
            <w:div w:id="486170664">
              <w:marLeft w:val="0"/>
              <w:marRight w:val="0"/>
              <w:marTop w:val="0"/>
              <w:marBottom w:val="0"/>
              <w:divBdr>
                <w:top w:val="none" w:sz="0" w:space="0" w:color="auto"/>
                <w:left w:val="none" w:sz="0" w:space="0" w:color="auto"/>
                <w:bottom w:val="none" w:sz="0" w:space="0" w:color="auto"/>
                <w:right w:val="none" w:sz="0" w:space="0" w:color="auto"/>
              </w:divBdr>
            </w:div>
          </w:divsChild>
        </w:div>
        <w:div w:id="1608734515">
          <w:marLeft w:val="0"/>
          <w:marRight w:val="0"/>
          <w:marTop w:val="0"/>
          <w:marBottom w:val="0"/>
          <w:divBdr>
            <w:top w:val="none" w:sz="0" w:space="0" w:color="auto"/>
            <w:left w:val="none" w:sz="0" w:space="0" w:color="auto"/>
            <w:bottom w:val="none" w:sz="0" w:space="0" w:color="auto"/>
            <w:right w:val="none" w:sz="0" w:space="0" w:color="auto"/>
          </w:divBdr>
          <w:divsChild>
            <w:div w:id="1602253895">
              <w:marLeft w:val="0"/>
              <w:marRight w:val="0"/>
              <w:marTop w:val="0"/>
              <w:marBottom w:val="0"/>
              <w:divBdr>
                <w:top w:val="none" w:sz="0" w:space="0" w:color="auto"/>
                <w:left w:val="none" w:sz="0" w:space="0" w:color="auto"/>
                <w:bottom w:val="none" w:sz="0" w:space="0" w:color="auto"/>
                <w:right w:val="none" w:sz="0" w:space="0" w:color="auto"/>
              </w:divBdr>
            </w:div>
          </w:divsChild>
        </w:div>
        <w:div w:id="597906303">
          <w:marLeft w:val="0"/>
          <w:marRight w:val="0"/>
          <w:marTop w:val="0"/>
          <w:marBottom w:val="0"/>
          <w:divBdr>
            <w:top w:val="none" w:sz="0" w:space="0" w:color="auto"/>
            <w:left w:val="none" w:sz="0" w:space="0" w:color="auto"/>
            <w:bottom w:val="none" w:sz="0" w:space="0" w:color="auto"/>
            <w:right w:val="none" w:sz="0" w:space="0" w:color="auto"/>
          </w:divBdr>
          <w:divsChild>
            <w:div w:id="1807039016">
              <w:marLeft w:val="0"/>
              <w:marRight w:val="0"/>
              <w:marTop w:val="0"/>
              <w:marBottom w:val="0"/>
              <w:divBdr>
                <w:top w:val="none" w:sz="0" w:space="0" w:color="auto"/>
                <w:left w:val="none" w:sz="0" w:space="0" w:color="auto"/>
                <w:bottom w:val="none" w:sz="0" w:space="0" w:color="auto"/>
                <w:right w:val="none" w:sz="0" w:space="0" w:color="auto"/>
              </w:divBdr>
            </w:div>
          </w:divsChild>
        </w:div>
        <w:div w:id="272247326">
          <w:marLeft w:val="0"/>
          <w:marRight w:val="0"/>
          <w:marTop w:val="0"/>
          <w:marBottom w:val="0"/>
          <w:divBdr>
            <w:top w:val="none" w:sz="0" w:space="0" w:color="auto"/>
            <w:left w:val="none" w:sz="0" w:space="0" w:color="auto"/>
            <w:bottom w:val="none" w:sz="0" w:space="0" w:color="auto"/>
            <w:right w:val="none" w:sz="0" w:space="0" w:color="auto"/>
          </w:divBdr>
          <w:divsChild>
            <w:div w:id="1326470153">
              <w:marLeft w:val="0"/>
              <w:marRight w:val="0"/>
              <w:marTop w:val="0"/>
              <w:marBottom w:val="0"/>
              <w:divBdr>
                <w:top w:val="none" w:sz="0" w:space="0" w:color="auto"/>
                <w:left w:val="none" w:sz="0" w:space="0" w:color="auto"/>
                <w:bottom w:val="none" w:sz="0" w:space="0" w:color="auto"/>
                <w:right w:val="none" w:sz="0" w:space="0" w:color="auto"/>
              </w:divBdr>
            </w:div>
          </w:divsChild>
        </w:div>
        <w:div w:id="1715696356">
          <w:marLeft w:val="0"/>
          <w:marRight w:val="0"/>
          <w:marTop w:val="0"/>
          <w:marBottom w:val="0"/>
          <w:divBdr>
            <w:top w:val="none" w:sz="0" w:space="0" w:color="auto"/>
            <w:left w:val="none" w:sz="0" w:space="0" w:color="auto"/>
            <w:bottom w:val="none" w:sz="0" w:space="0" w:color="auto"/>
            <w:right w:val="none" w:sz="0" w:space="0" w:color="auto"/>
          </w:divBdr>
          <w:divsChild>
            <w:div w:id="1633899635">
              <w:marLeft w:val="0"/>
              <w:marRight w:val="0"/>
              <w:marTop w:val="0"/>
              <w:marBottom w:val="0"/>
              <w:divBdr>
                <w:top w:val="none" w:sz="0" w:space="0" w:color="auto"/>
                <w:left w:val="none" w:sz="0" w:space="0" w:color="auto"/>
                <w:bottom w:val="none" w:sz="0" w:space="0" w:color="auto"/>
                <w:right w:val="none" w:sz="0" w:space="0" w:color="auto"/>
              </w:divBdr>
            </w:div>
          </w:divsChild>
        </w:div>
        <w:div w:id="1926070024">
          <w:marLeft w:val="0"/>
          <w:marRight w:val="0"/>
          <w:marTop w:val="0"/>
          <w:marBottom w:val="0"/>
          <w:divBdr>
            <w:top w:val="none" w:sz="0" w:space="0" w:color="auto"/>
            <w:left w:val="none" w:sz="0" w:space="0" w:color="auto"/>
            <w:bottom w:val="none" w:sz="0" w:space="0" w:color="auto"/>
            <w:right w:val="none" w:sz="0" w:space="0" w:color="auto"/>
          </w:divBdr>
          <w:divsChild>
            <w:div w:id="1136339564">
              <w:marLeft w:val="0"/>
              <w:marRight w:val="0"/>
              <w:marTop w:val="0"/>
              <w:marBottom w:val="0"/>
              <w:divBdr>
                <w:top w:val="none" w:sz="0" w:space="0" w:color="auto"/>
                <w:left w:val="none" w:sz="0" w:space="0" w:color="auto"/>
                <w:bottom w:val="none" w:sz="0" w:space="0" w:color="auto"/>
                <w:right w:val="none" w:sz="0" w:space="0" w:color="auto"/>
              </w:divBdr>
            </w:div>
          </w:divsChild>
        </w:div>
        <w:div w:id="288555830">
          <w:marLeft w:val="0"/>
          <w:marRight w:val="0"/>
          <w:marTop w:val="0"/>
          <w:marBottom w:val="0"/>
          <w:divBdr>
            <w:top w:val="none" w:sz="0" w:space="0" w:color="auto"/>
            <w:left w:val="none" w:sz="0" w:space="0" w:color="auto"/>
            <w:bottom w:val="none" w:sz="0" w:space="0" w:color="auto"/>
            <w:right w:val="none" w:sz="0" w:space="0" w:color="auto"/>
          </w:divBdr>
          <w:divsChild>
            <w:div w:id="187834744">
              <w:marLeft w:val="0"/>
              <w:marRight w:val="0"/>
              <w:marTop w:val="0"/>
              <w:marBottom w:val="0"/>
              <w:divBdr>
                <w:top w:val="none" w:sz="0" w:space="0" w:color="auto"/>
                <w:left w:val="none" w:sz="0" w:space="0" w:color="auto"/>
                <w:bottom w:val="none" w:sz="0" w:space="0" w:color="auto"/>
                <w:right w:val="none" w:sz="0" w:space="0" w:color="auto"/>
              </w:divBdr>
            </w:div>
          </w:divsChild>
        </w:div>
        <w:div w:id="515197366">
          <w:marLeft w:val="0"/>
          <w:marRight w:val="0"/>
          <w:marTop w:val="0"/>
          <w:marBottom w:val="0"/>
          <w:divBdr>
            <w:top w:val="none" w:sz="0" w:space="0" w:color="auto"/>
            <w:left w:val="none" w:sz="0" w:space="0" w:color="auto"/>
            <w:bottom w:val="none" w:sz="0" w:space="0" w:color="auto"/>
            <w:right w:val="none" w:sz="0" w:space="0" w:color="auto"/>
          </w:divBdr>
          <w:divsChild>
            <w:div w:id="877276971">
              <w:marLeft w:val="0"/>
              <w:marRight w:val="0"/>
              <w:marTop w:val="0"/>
              <w:marBottom w:val="0"/>
              <w:divBdr>
                <w:top w:val="none" w:sz="0" w:space="0" w:color="auto"/>
                <w:left w:val="none" w:sz="0" w:space="0" w:color="auto"/>
                <w:bottom w:val="none" w:sz="0" w:space="0" w:color="auto"/>
                <w:right w:val="none" w:sz="0" w:space="0" w:color="auto"/>
              </w:divBdr>
            </w:div>
          </w:divsChild>
        </w:div>
        <w:div w:id="1686246954">
          <w:marLeft w:val="0"/>
          <w:marRight w:val="0"/>
          <w:marTop w:val="0"/>
          <w:marBottom w:val="0"/>
          <w:divBdr>
            <w:top w:val="none" w:sz="0" w:space="0" w:color="auto"/>
            <w:left w:val="none" w:sz="0" w:space="0" w:color="auto"/>
            <w:bottom w:val="none" w:sz="0" w:space="0" w:color="auto"/>
            <w:right w:val="none" w:sz="0" w:space="0" w:color="auto"/>
          </w:divBdr>
          <w:divsChild>
            <w:div w:id="1452356367">
              <w:marLeft w:val="0"/>
              <w:marRight w:val="0"/>
              <w:marTop w:val="0"/>
              <w:marBottom w:val="0"/>
              <w:divBdr>
                <w:top w:val="none" w:sz="0" w:space="0" w:color="auto"/>
                <w:left w:val="none" w:sz="0" w:space="0" w:color="auto"/>
                <w:bottom w:val="none" w:sz="0" w:space="0" w:color="auto"/>
                <w:right w:val="none" w:sz="0" w:space="0" w:color="auto"/>
              </w:divBdr>
            </w:div>
          </w:divsChild>
        </w:div>
        <w:div w:id="1689524387">
          <w:marLeft w:val="0"/>
          <w:marRight w:val="0"/>
          <w:marTop w:val="0"/>
          <w:marBottom w:val="0"/>
          <w:divBdr>
            <w:top w:val="none" w:sz="0" w:space="0" w:color="auto"/>
            <w:left w:val="none" w:sz="0" w:space="0" w:color="auto"/>
            <w:bottom w:val="none" w:sz="0" w:space="0" w:color="auto"/>
            <w:right w:val="none" w:sz="0" w:space="0" w:color="auto"/>
          </w:divBdr>
          <w:divsChild>
            <w:div w:id="1439567365">
              <w:marLeft w:val="0"/>
              <w:marRight w:val="0"/>
              <w:marTop w:val="0"/>
              <w:marBottom w:val="0"/>
              <w:divBdr>
                <w:top w:val="none" w:sz="0" w:space="0" w:color="auto"/>
                <w:left w:val="none" w:sz="0" w:space="0" w:color="auto"/>
                <w:bottom w:val="none" w:sz="0" w:space="0" w:color="auto"/>
                <w:right w:val="none" w:sz="0" w:space="0" w:color="auto"/>
              </w:divBdr>
            </w:div>
          </w:divsChild>
        </w:div>
        <w:div w:id="1294411923">
          <w:marLeft w:val="0"/>
          <w:marRight w:val="0"/>
          <w:marTop w:val="0"/>
          <w:marBottom w:val="0"/>
          <w:divBdr>
            <w:top w:val="none" w:sz="0" w:space="0" w:color="auto"/>
            <w:left w:val="none" w:sz="0" w:space="0" w:color="auto"/>
            <w:bottom w:val="none" w:sz="0" w:space="0" w:color="auto"/>
            <w:right w:val="none" w:sz="0" w:space="0" w:color="auto"/>
          </w:divBdr>
          <w:divsChild>
            <w:div w:id="881211298">
              <w:marLeft w:val="0"/>
              <w:marRight w:val="0"/>
              <w:marTop w:val="0"/>
              <w:marBottom w:val="0"/>
              <w:divBdr>
                <w:top w:val="none" w:sz="0" w:space="0" w:color="auto"/>
                <w:left w:val="none" w:sz="0" w:space="0" w:color="auto"/>
                <w:bottom w:val="none" w:sz="0" w:space="0" w:color="auto"/>
                <w:right w:val="none" w:sz="0" w:space="0" w:color="auto"/>
              </w:divBdr>
            </w:div>
          </w:divsChild>
        </w:div>
        <w:div w:id="1247808661">
          <w:marLeft w:val="0"/>
          <w:marRight w:val="0"/>
          <w:marTop w:val="0"/>
          <w:marBottom w:val="0"/>
          <w:divBdr>
            <w:top w:val="none" w:sz="0" w:space="0" w:color="auto"/>
            <w:left w:val="none" w:sz="0" w:space="0" w:color="auto"/>
            <w:bottom w:val="none" w:sz="0" w:space="0" w:color="auto"/>
            <w:right w:val="none" w:sz="0" w:space="0" w:color="auto"/>
          </w:divBdr>
          <w:divsChild>
            <w:div w:id="783380980">
              <w:marLeft w:val="0"/>
              <w:marRight w:val="0"/>
              <w:marTop w:val="0"/>
              <w:marBottom w:val="0"/>
              <w:divBdr>
                <w:top w:val="none" w:sz="0" w:space="0" w:color="auto"/>
                <w:left w:val="none" w:sz="0" w:space="0" w:color="auto"/>
                <w:bottom w:val="none" w:sz="0" w:space="0" w:color="auto"/>
                <w:right w:val="none" w:sz="0" w:space="0" w:color="auto"/>
              </w:divBdr>
            </w:div>
          </w:divsChild>
        </w:div>
        <w:div w:id="1423452689">
          <w:marLeft w:val="0"/>
          <w:marRight w:val="0"/>
          <w:marTop w:val="0"/>
          <w:marBottom w:val="0"/>
          <w:divBdr>
            <w:top w:val="none" w:sz="0" w:space="0" w:color="auto"/>
            <w:left w:val="none" w:sz="0" w:space="0" w:color="auto"/>
            <w:bottom w:val="none" w:sz="0" w:space="0" w:color="auto"/>
            <w:right w:val="none" w:sz="0" w:space="0" w:color="auto"/>
          </w:divBdr>
          <w:divsChild>
            <w:div w:id="954482371">
              <w:marLeft w:val="0"/>
              <w:marRight w:val="0"/>
              <w:marTop w:val="0"/>
              <w:marBottom w:val="0"/>
              <w:divBdr>
                <w:top w:val="none" w:sz="0" w:space="0" w:color="auto"/>
                <w:left w:val="none" w:sz="0" w:space="0" w:color="auto"/>
                <w:bottom w:val="none" w:sz="0" w:space="0" w:color="auto"/>
                <w:right w:val="none" w:sz="0" w:space="0" w:color="auto"/>
              </w:divBdr>
            </w:div>
          </w:divsChild>
        </w:div>
        <w:div w:id="1439369291">
          <w:marLeft w:val="0"/>
          <w:marRight w:val="0"/>
          <w:marTop w:val="0"/>
          <w:marBottom w:val="0"/>
          <w:divBdr>
            <w:top w:val="none" w:sz="0" w:space="0" w:color="auto"/>
            <w:left w:val="none" w:sz="0" w:space="0" w:color="auto"/>
            <w:bottom w:val="none" w:sz="0" w:space="0" w:color="auto"/>
            <w:right w:val="none" w:sz="0" w:space="0" w:color="auto"/>
          </w:divBdr>
          <w:divsChild>
            <w:div w:id="1745831319">
              <w:marLeft w:val="0"/>
              <w:marRight w:val="0"/>
              <w:marTop w:val="0"/>
              <w:marBottom w:val="0"/>
              <w:divBdr>
                <w:top w:val="none" w:sz="0" w:space="0" w:color="auto"/>
                <w:left w:val="none" w:sz="0" w:space="0" w:color="auto"/>
                <w:bottom w:val="none" w:sz="0" w:space="0" w:color="auto"/>
                <w:right w:val="none" w:sz="0" w:space="0" w:color="auto"/>
              </w:divBdr>
            </w:div>
          </w:divsChild>
        </w:div>
        <w:div w:id="316232506">
          <w:marLeft w:val="0"/>
          <w:marRight w:val="0"/>
          <w:marTop w:val="0"/>
          <w:marBottom w:val="0"/>
          <w:divBdr>
            <w:top w:val="none" w:sz="0" w:space="0" w:color="auto"/>
            <w:left w:val="none" w:sz="0" w:space="0" w:color="auto"/>
            <w:bottom w:val="none" w:sz="0" w:space="0" w:color="auto"/>
            <w:right w:val="none" w:sz="0" w:space="0" w:color="auto"/>
          </w:divBdr>
          <w:divsChild>
            <w:div w:id="683869882">
              <w:marLeft w:val="0"/>
              <w:marRight w:val="0"/>
              <w:marTop w:val="0"/>
              <w:marBottom w:val="0"/>
              <w:divBdr>
                <w:top w:val="none" w:sz="0" w:space="0" w:color="auto"/>
                <w:left w:val="none" w:sz="0" w:space="0" w:color="auto"/>
                <w:bottom w:val="none" w:sz="0" w:space="0" w:color="auto"/>
                <w:right w:val="none" w:sz="0" w:space="0" w:color="auto"/>
              </w:divBdr>
            </w:div>
          </w:divsChild>
        </w:div>
        <w:div w:id="1271353282">
          <w:marLeft w:val="0"/>
          <w:marRight w:val="0"/>
          <w:marTop w:val="0"/>
          <w:marBottom w:val="0"/>
          <w:divBdr>
            <w:top w:val="none" w:sz="0" w:space="0" w:color="auto"/>
            <w:left w:val="none" w:sz="0" w:space="0" w:color="auto"/>
            <w:bottom w:val="none" w:sz="0" w:space="0" w:color="auto"/>
            <w:right w:val="none" w:sz="0" w:space="0" w:color="auto"/>
          </w:divBdr>
          <w:divsChild>
            <w:div w:id="1819151299">
              <w:marLeft w:val="0"/>
              <w:marRight w:val="0"/>
              <w:marTop w:val="0"/>
              <w:marBottom w:val="0"/>
              <w:divBdr>
                <w:top w:val="none" w:sz="0" w:space="0" w:color="auto"/>
                <w:left w:val="none" w:sz="0" w:space="0" w:color="auto"/>
                <w:bottom w:val="none" w:sz="0" w:space="0" w:color="auto"/>
                <w:right w:val="none" w:sz="0" w:space="0" w:color="auto"/>
              </w:divBdr>
            </w:div>
          </w:divsChild>
        </w:div>
        <w:div w:id="1286814359">
          <w:marLeft w:val="0"/>
          <w:marRight w:val="0"/>
          <w:marTop w:val="0"/>
          <w:marBottom w:val="0"/>
          <w:divBdr>
            <w:top w:val="none" w:sz="0" w:space="0" w:color="auto"/>
            <w:left w:val="none" w:sz="0" w:space="0" w:color="auto"/>
            <w:bottom w:val="none" w:sz="0" w:space="0" w:color="auto"/>
            <w:right w:val="none" w:sz="0" w:space="0" w:color="auto"/>
          </w:divBdr>
          <w:divsChild>
            <w:div w:id="1495223510">
              <w:marLeft w:val="0"/>
              <w:marRight w:val="0"/>
              <w:marTop w:val="0"/>
              <w:marBottom w:val="0"/>
              <w:divBdr>
                <w:top w:val="none" w:sz="0" w:space="0" w:color="auto"/>
                <w:left w:val="none" w:sz="0" w:space="0" w:color="auto"/>
                <w:bottom w:val="none" w:sz="0" w:space="0" w:color="auto"/>
                <w:right w:val="none" w:sz="0" w:space="0" w:color="auto"/>
              </w:divBdr>
            </w:div>
          </w:divsChild>
        </w:div>
        <w:div w:id="1131630401">
          <w:marLeft w:val="0"/>
          <w:marRight w:val="0"/>
          <w:marTop w:val="0"/>
          <w:marBottom w:val="0"/>
          <w:divBdr>
            <w:top w:val="none" w:sz="0" w:space="0" w:color="auto"/>
            <w:left w:val="none" w:sz="0" w:space="0" w:color="auto"/>
            <w:bottom w:val="none" w:sz="0" w:space="0" w:color="auto"/>
            <w:right w:val="none" w:sz="0" w:space="0" w:color="auto"/>
          </w:divBdr>
          <w:divsChild>
            <w:div w:id="1104302771">
              <w:marLeft w:val="0"/>
              <w:marRight w:val="0"/>
              <w:marTop w:val="0"/>
              <w:marBottom w:val="0"/>
              <w:divBdr>
                <w:top w:val="none" w:sz="0" w:space="0" w:color="auto"/>
                <w:left w:val="none" w:sz="0" w:space="0" w:color="auto"/>
                <w:bottom w:val="none" w:sz="0" w:space="0" w:color="auto"/>
                <w:right w:val="none" w:sz="0" w:space="0" w:color="auto"/>
              </w:divBdr>
            </w:div>
          </w:divsChild>
        </w:div>
        <w:div w:id="395864695">
          <w:marLeft w:val="0"/>
          <w:marRight w:val="0"/>
          <w:marTop w:val="0"/>
          <w:marBottom w:val="0"/>
          <w:divBdr>
            <w:top w:val="none" w:sz="0" w:space="0" w:color="auto"/>
            <w:left w:val="none" w:sz="0" w:space="0" w:color="auto"/>
            <w:bottom w:val="none" w:sz="0" w:space="0" w:color="auto"/>
            <w:right w:val="none" w:sz="0" w:space="0" w:color="auto"/>
          </w:divBdr>
          <w:divsChild>
            <w:div w:id="508835454">
              <w:marLeft w:val="0"/>
              <w:marRight w:val="0"/>
              <w:marTop w:val="0"/>
              <w:marBottom w:val="0"/>
              <w:divBdr>
                <w:top w:val="none" w:sz="0" w:space="0" w:color="auto"/>
                <w:left w:val="none" w:sz="0" w:space="0" w:color="auto"/>
                <w:bottom w:val="none" w:sz="0" w:space="0" w:color="auto"/>
                <w:right w:val="none" w:sz="0" w:space="0" w:color="auto"/>
              </w:divBdr>
            </w:div>
          </w:divsChild>
        </w:div>
        <w:div w:id="917523433">
          <w:marLeft w:val="0"/>
          <w:marRight w:val="0"/>
          <w:marTop w:val="0"/>
          <w:marBottom w:val="0"/>
          <w:divBdr>
            <w:top w:val="none" w:sz="0" w:space="0" w:color="auto"/>
            <w:left w:val="none" w:sz="0" w:space="0" w:color="auto"/>
            <w:bottom w:val="none" w:sz="0" w:space="0" w:color="auto"/>
            <w:right w:val="none" w:sz="0" w:space="0" w:color="auto"/>
          </w:divBdr>
          <w:divsChild>
            <w:div w:id="2063747525">
              <w:marLeft w:val="0"/>
              <w:marRight w:val="0"/>
              <w:marTop w:val="0"/>
              <w:marBottom w:val="0"/>
              <w:divBdr>
                <w:top w:val="none" w:sz="0" w:space="0" w:color="auto"/>
                <w:left w:val="none" w:sz="0" w:space="0" w:color="auto"/>
                <w:bottom w:val="none" w:sz="0" w:space="0" w:color="auto"/>
                <w:right w:val="none" w:sz="0" w:space="0" w:color="auto"/>
              </w:divBdr>
            </w:div>
          </w:divsChild>
        </w:div>
        <w:div w:id="270018012">
          <w:marLeft w:val="0"/>
          <w:marRight w:val="0"/>
          <w:marTop w:val="0"/>
          <w:marBottom w:val="0"/>
          <w:divBdr>
            <w:top w:val="none" w:sz="0" w:space="0" w:color="auto"/>
            <w:left w:val="none" w:sz="0" w:space="0" w:color="auto"/>
            <w:bottom w:val="none" w:sz="0" w:space="0" w:color="auto"/>
            <w:right w:val="none" w:sz="0" w:space="0" w:color="auto"/>
          </w:divBdr>
          <w:divsChild>
            <w:div w:id="1295526265">
              <w:marLeft w:val="0"/>
              <w:marRight w:val="0"/>
              <w:marTop w:val="0"/>
              <w:marBottom w:val="0"/>
              <w:divBdr>
                <w:top w:val="none" w:sz="0" w:space="0" w:color="auto"/>
                <w:left w:val="none" w:sz="0" w:space="0" w:color="auto"/>
                <w:bottom w:val="none" w:sz="0" w:space="0" w:color="auto"/>
                <w:right w:val="none" w:sz="0" w:space="0" w:color="auto"/>
              </w:divBdr>
            </w:div>
          </w:divsChild>
        </w:div>
        <w:div w:id="847132304">
          <w:marLeft w:val="0"/>
          <w:marRight w:val="0"/>
          <w:marTop w:val="0"/>
          <w:marBottom w:val="0"/>
          <w:divBdr>
            <w:top w:val="none" w:sz="0" w:space="0" w:color="auto"/>
            <w:left w:val="none" w:sz="0" w:space="0" w:color="auto"/>
            <w:bottom w:val="none" w:sz="0" w:space="0" w:color="auto"/>
            <w:right w:val="none" w:sz="0" w:space="0" w:color="auto"/>
          </w:divBdr>
          <w:divsChild>
            <w:div w:id="1888254392">
              <w:marLeft w:val="0"/>
              <w:marRight w:val="0"/>
              <w:marTop w:val="0"/>
              <w:marBottom w:val="0"/>
              <w:divBdr>
                <w:top w:val="none" w:sz="0" w:space="0" w:color="auto"/>
                <w:left w:val="none" w:sz="0" w:space="0" w:color="auto"/>
                <w:bottom w:val="none" w:sz="0" w:space="0" w:color="auto"/>
                <w:right w:val="none" w:sz="0" w:space="0" w:color="auto"/>
              </w:divBdr>
            </w:div>
          </w:divsChild>
        </w:div>
        <w:div w:id="891767222">
          <w:marLeft w:val="0"/>
          <w:marRight w:val="0"/>
          <w:marTop w:val="0"/>
          <w:marBottom w:val="0"/>
          <w:divBdr>
            <w:top w:val="none" w:sz="0" w:space="0" w:color="auto"/>
            <w:left w:val="none" w:sz="0" w:space="0" w:color="auto"/>
            <w:bottom w:val="none" w:sz="0" w:space="0" w:color="auto"/>
            <w:right w:val="none" w:sz="0" w:space="0" w:color="auto"/>
          </w:divBdr>
          <w:divsChild>
            <w:div w:id="979850074">
              <w:marLeft w:val="0"/>
              <w:marRight w:val="0"/>
              <w:marTop w:val="0"/>
              <w:marBottom w:val="0"/>
              <w:divBdr>
                <w:top w:val="none" w:sz="0" w:space="0" w:color="auto"/>
                <w:left w:val="none" w:sz="0" w:space="0" w:color="auto"/>
                <w:bottom w:val="none" w:sz="0" w:space="0" w:color="auto"/>
                <w:right w:val="none" w:sz="0" w:space="0" w:color="auto"/>
              </w:divBdr>
            </w:div>
          </w:divsChild>
        </w:div>
        <w:div w:id="697925530">
          <w:marLeft w:val="0"/>
          <w:marRight w:val="0"/>
          <w:marTop w:val="0"/>
          <w:marBottom w:val="0"/>
          <w:divBdr>
            <w:top w:val="none" w:sz="0" w:space="0" w:color="auto"/>
            <w:left w:val="none" w:sz="0" w:space="0" w:color="auto"/>
            <w:bottom w:val="none" w:sz="0" w:space="0" w:color="auto"/>
            <w:right w:val="none" w:sz="0" w:space="0" w:color="auto"/>
          </w:divBdr>
          <w:divsChild>
            <w:div w:id="1756128744">
              <w:marLeft w:val="0"/>
              <w:marRight w:val="0"/>
              <w:marTop w:val="0"/>
              <w:marBottom w:val="0"/>
              <w:divBdr>
                <w:top w:val="none" w:sz="0" w:space="0" w:color="auto"/>
                <w:left w:val="none" w:sz="0" w:space="0" w:color="auto"/>
                <w:bottom w:val="none" w:sz="0" w:space="0" w:color="auto"/>
                <w:right w:val="none" w:sz="0" w:space="0" w:color="auto"/>
              </w:divBdr>
            </w:div>
          </w:divsChild>
        </w:div>
        <w:div w:id="269706880">
          <w:marLeft w:val="0"/>
          <w:marRight w:val="0"/>
          <w:marTop w:val="0"/>
          <w:marBottom w:val="0"/>
          <w:divBdr>
            <w:top w:val="none" w:sz="0" w:space="0" w:color="auto"/>
            <w:left w:val="none" w:sz="0" w:space="0" w:color="auto"/>
            <w:bottom w:val="none" w:sz="0" w:space="0" w:color="auto"/>
            <w:right w:val="none" w:sz="0" w:space="0" w:color="auto"/>
          </w:divBdr>
          <w:divsChild>
            <w:div w:id="1981613991">
              <w:marLeft w:val="0"/>
              <w:marRight w:val="0"/>
              <w:marTop w:val="0"/>
              <w:marBottom w:val="0"/>
              <w:divBdr>
                <w:top w:val="none" w:sz="0" w:space="0" w:color="auto"/>
                <w:left w:val="none" w:sz="0" w:space="0" w:color="auto"/>
                <w:bottom w:val="none" w:sz="0" w:space="0" w:color="auto"/>
                <w:right w:val="none" w:sz="0" w:space="0" w:color="auto"/>
              </w:divBdr>
            </w:div>
          </w:divsChild>
        </w:div>
        <w:div w:id="1446970383">
          <w:marLeft w:val="0"/>
          <w:marRight w:val="0"/>
          <w:marTop w:val="0"/>
          <w:marBottom w:val="0"/>
          <w:divBdr>
            <w:top w:val="none" w:sz="0" w:space="0" w:color="auto"/>
            <w:left w:val="none" w:sz="0" w:space="0" w:color="auto"/>
            <w:bottom w:val="none" w:sz="0" w:space="0" w:color="auto"/>
            <w:right w:val="none" w:sz="0" w:space="0" w:color="auto"/>
          </w:divBdr>
          <w:divsChild>
            <w:div w:id="1972202175">
              <w:marLeft w:val="0"/>
              <w:marRight w:val="0"/>
              <w:marTop w:val="0"/>
              <w:marBottom w:val="0"/>
              <w:divBdr>
                <w:top w:val="none" w:sz="0" w:space="0" w:color="auto"/>
                <w:left w:val="none" w:sz="0" w:space="0" w:color="auto"/>
                <w:bottom w:val="none" w:sz="0" w:space="0" w:color="auto"/>
                <w:right w:val="none" w:sz="0" w:space="0" w:color="auto"/>
              </w:divBdr>
            </w:div>
          </w:divsChild>
        </w:div>
        <w:div w:id="828713215">
          <w:marLeft w:val="0"/>
          <w:marRight w:val="0"/>
          <w:marTop w:val="0"/>
          <w:marBottom w:val="0"/>
          <w:divBdr>
            <w:top w:val="none" w:sz="0" w:space="0" w:color="auto"/>
            <w:left w:val="none" w:sz="0" w:space="0" w:color="auto"/>
            <w:bottom w:val="none" w:sz="0" w:space="0" w:color="auto"/>
            <w:right w:val="none" w:sz="0" w:space="0" w:color="auto"/>
          </w:divBdr>
          <w:divsChild>
            <w:div w:id="1218469986">
              <w:marLeft w:val="0"/>
              <w:marRight w:val="0"/>
              <w:marTop w:val="0"/>
              <w:marBottom w:val="0"/>
              <w:divBdr>
                <w:top w:val="none" w:sz="0" w:space="0" w:color="auto"/>
                <w:left w:val="none" w:sz="0" w:space="0" w:color="auto"/>
                <w:bottom w:val="none" w:sz="0" w:space="0" w:color="auto"/>
                <w:right w:val="none" w:sz="0" w:space="0" w:color="auto"/>
              </w:divBdr>
            </w:div>
          </w:divsChild>
        </w:div>
        <w:div w:id="1281766355">
          <w:marLeft w:val="0"/>
          <w:marRight w:val="0"/>
          <w:marTop w:val="0"/>
          <w:marBottom w:val="0"/>
          <w:divBdr>
            <w:top w:val="none" w:sz="0" w:space="0" w:color="auto"/>
            <w:left w:val="none" w:sz="0" w:space="0" w:color="auto"/>
            <w:bottom w:val="none" w:sz="0" w:space="0" w:color="auto"/>
            <w:right w:val="none" w:sz="0" w:space="0" w:color="auto"/>
          </w:divBdr>
          <w:divsChild>
            <w:div w:id="1622954252">
              <w:marLeft w:val="0"/>
              <w:marRight w:val="0"/>
              <w:marTop w:val="0"/>
              <w:marBottom w:val="0"/>
              <w:divBdr>
                <w:top w:val="none" w:sz="0" w:space="0" w:color="auto"/>
                <w:left w:val="none" w:sz="0" w:space="0" w:color="auto"/>
                <w:bottom w:val="none" w:sz="0" w:space="0" w:color="auto"/>
                <w:right w:val="none" w:sz="0" w:space="0" w:color="auto"/>
              </w:divBdr>
            </w:div>
          </w:divsChild>
        </w:div>
        <w:div w:id="1927574815">
          <w:marLeft w:val="0"/>
          <w:marRight w:val="0"/>
          <w:marTop w:val="0"/>
          <w:marBottom w:val="0"/>
          <w:divBdr>
            <w:top w:val="none" w:sz="0" w:space="0" w:color="auto"/>
            <w:left w:val="none" w:sz="0" w:space="0" w:color="auto"/>
            <w:bottom w:val="none" w:sz="0" w:space="0" w:color="auto"/>
            <w:right w:val="none" w:sz="0" w:space="0" w:color="auto"/>
          </w:divBdr>
          <w:divsChild>
            <w:div w:id="958339040">
              <w:marLeft w:val="0"/>
              <w:marRight w:val="0"/>
              <w:marTop w:val="0"/>
              <w:marBottom w:val="0"/>
              <w:divBdr>
                <w:top w:val="none" w:sz="0" w:space="0" w:color="auto"/>
                <w:left w:val="none" w:sz="0" w:space="0" w:color="auto"/>
                <w:bottom w:val="none" w:sz="0" w:space="0" w:color="auto"/>
                <w:right w:val="none" w:sz="0" w:space="0" w:color="auto"/>
              </w:divBdr>
            </w:div>
          </w:divsChild>
        </w:div>
        <w:div w:id="617302069">
          <w:marLeft w:val="0"/>
          <w:marRight w:val="0"/>
          <w:marTop w:val="0"/>
          <w:marBottom w:val="0"/>
          <w:divBdr>
            <w:top w:val="none" w:sz="0" w:space="0" w:color="auto"/>
            <w:left w:val="none" w:sz="0" w:space="0" w:color="auto"/>
            <w:bottom w:val="none" w:sz="0" w:space="0" w:color="auto"/>
            <w:right w:val="none" w:sz="0" w:space="0" w:color="auto"/>
          </w:divBdr>
          <w:divsChild>
            <w:div w:id="1131095824">
              <w:marLeft w:val="0"/>
              <w:marRight w:val="0"/>
              <w:marTop w:val="0"/>
              <w:marBottom w:val="0"/>
              <w:divBdr>
                <w:top w:val="none" w:sz="0" w:space="0" w:color="auto"/>
                <w:left w:val="none" w:sz="0" w:space="0" w:color="auto"/>
                <w:bottom w:val="none" w:sz="0" w:space="0" w:color="auto"/>
                <w:right w:val="none" w:sz="0" w:space="0" w:color="auto"/>
              </w:divBdr>
            </w:div>
          </w:divsChild>
        </w:div>
        <w:div w:id="1091241337">
          <w:marLeft w:val="0"/>
          <w:marRight w:val="0"/>
          <w:marTop w:val="0"/>
          <w:marBottom w:val="0"/>
          <w:divBdr>
            <w:top w:val="none" w:sz="0" w:space="0" w:color="auto"/>
            <w:left w:val="none" w:sz="0" w:space="0" w:color="auto"/>
            <w:bottom w:val="none" w:sz="0" w:space="0" w:color="auto"/>
            <w:right w:val="none" w:sz="0" w:space="0" w:color="auto"/>
          </w:divBdr>
          <w:divsChild>
            <w:div w:id="1036007796">
              <w:marLeft w:val="0"/>
              <w:marRight w:val="0"/>
              <w:marTop w:val="0"/>
              <w:marBottom w:val="0"/>
              <w:divBdr>
                <w:top w:val="none" w:sz="0" w:space="0" w:color="auto"/>
                <w:left w:val="none" w:sz="0" w:space="0" w:color="auto"/>
                <w:bottom w:val="none" w:sz="0" w:space="0" w:color="auto"/>
                <w:right w:val="none" w:sz="0" w:space="0" w:color="auto"/>
              </w:divBdr>
            </w:div>
          </w:divsChild>
        </w:div>
        <w:div w:id="825171027">
          <w:marLeft w:val="0"/>
          <w:marRight w:val="0"/>
          <w:marTop w:val="0"/>
          <w:marBottom w:val="0"/>
          <w:divBdr>
            <w:top w:val="none" w:sz="0" w:space="0" w:color="auto"/>
            <w:left w:val="none" w:sz="0" w:space="0" w:color="auto"/>
            <w:bottom w:val="none" w:sz="0" w:space="0" w:color="auto"/>
            <w:right w:val="none" w:sz="0" w:space="0" w:color="auto"/>
          </w:divBdr>
          <w:divsChild>
            <w:div w:id="61148395">
              <w:marLeft w:val="0"/>
              <w:marRight w:val="0"/>
              <w:marTop w:val="0"/>
              <w:marBottom w:val="0"/>
              <w:divBdr>
                <w:top w:val="none" w:sz="0" w:space="0" w:color="auto"/>
                <w:left w:val="none" w:sz="0" w:space="0" w:color="auto"/>
                <w:bottom w:val="none" w:sz="0" w:space="0" w:color="auto"/>
                <w:right w:val="none" w:sz="0" w:space="0" w:color="auto"/>
              </w:divBdr>
            </w:div>
          </w:divsChild>
        </w:div>
        <w:div w:id="1562130899">
          <w:marLeft w:val="0"/>
          <w:marRight w:val="0"/>
          <w:marTop w:val="0"/>
          <w:marBottom w:val="0"/>
          <w:divBdr>
            <w:top w:val="none" w:sz="0" w:space="0" w:color="auto"/>
            <w:left w:val="none" w:sz="0" w:space="0" w:color="auto"/>
            <w:bottom w:val="none" w:sz="0" w:space="0" w:color="auto"/>
            <w:right w:val="none" w:sz="0" w:space="0" w:color="auto"/>
          </w:divBdr>
          <w:divsChild>
            <w:div w:id="994069455">
              <w:marLeft w:val="0"/>
              <w:marRight w:val="0"/>
              <w:marTop w:val="0"/>
              <w:marBottom w:val="0"/>
              <w:divBdr>
                <w:top w:val="none" w:sz="0" w:space="0" w:color="auto"/>
                <w:left w:val="none" w:sz="0" w:space="0" w:color="auto"/>
                <w:bottom w:val="none" w:sz="0" w:space="0" w:color="auto"/>
                <w:right w:val="none" w:sz="0" w:space="0" w:color="auto"/>
              </w:divBdr>
            </w:div>
          </w:divsChild>
        </w:div>
        <w:div w:id="571624400">
          <w:marLeft w:val="0"/>
          <w:marRight w:val="0"/>
          <w:marTop w:val="0"/>
          <w:marBottom w:val="0"/>
          <w:divBdr>
            <w:top w:val="none" w:sz="0" w:space="0" w:color="auto"/>
            <w:left w:val="none" w:sz="0" w:space="0" w:color="auto"/>
            <w:bottom w:val="none" w:sz="0" w:space="0" w:color="auto"/>
            <w:right w:val="none" w:sz="0" w:space="0" w:color="auto"/>
          </w:divBdr>
          <w:divsChild>
            <w:div w:id="1845391702">
              <w:marLeft w:val="0"/>
              <w:marRight w:val="0"/>
              <w:marTop w:val="0"/>
              <w:marBottom w:val="0"/>
              <w:divBdr>
                <w:top w:val="none" w:sz="0" w:space="0" w:color="auto"/>
                <w:left w:val="none" w:sz="0" w:space="0" w:color="auto"/>
                <w:bottom w:val="none" w:sz="0" w:space="0" w:color="auto"/>
                <w:right w:val="none" w:sz="0" w:space="0" w:color="auto"/>
              </w:divBdr>
            </w:div>
          </w:divsChild>
        </w:div>
        <w:div w:id="1698657416">
          <w:marLeft w:val="0"/>
          <w:marRight w:val="0"/>
          <w:marTop w:val="0"/>
          <w:marBottom w:val="0"/>
          <w:divBdr>
            <w:top w:val="none" w:sz="0" w:space="0" w:color="auto"/>
            <w:left w:val="none" w:sz="0" w:space="0" w:color="auto"/>
            <w:bottom w:val="none" w:sz="0" w:space="0" w:color="auto"/>
            <w:right w:val="none" w:sz="0" w:space="0" w:color="auto"/>
          </w:divBdr>
          <w:divsChild>
            <w:div w:id="225924011">
              <w:marLeft w:val="0"/>
              <w:marRight w:val="0"/>
              <w:marTop w:val="0"/>
              <w:marBottom w:val="0"/>
              <w:divBdr>
                <w:top w:val="none" w:sz="0" w:space="0" w:color="auto"/>
                <w:left w:val="none" w:sz="0" w:space="0" w:color="auto"/>
                <w:bottom w:val="none" w:sz="0" w:space="0" w:color="auto"/>
                <w:right w:val="none" w:sz="0" w:space="0" w:color="auto"/>
              </w:divBdr>
            </w:div>
          </w:divsChild>
        </w:div>
        <w:div w:id="2123566694">
          <w:marLeft w:val="0"/>
          <w:marRight w:val="0"/>
          <w:marTop w:val="0"/>
          <w:marBottom w:val="0"/>
          <w:divBdr>
            <w:top w:val="none" w:sz="0" w:space="0" w:color="auto"/>
            <w:left w:val="none" w:sz="0" w:space="0" w:color="auto"/>
            <w:bottom w:val="none" w:sz="0" w:space="0" w:color="auto"/>
            <w:right w:val="none" w:sz="0" w:space="0" w:color="auto"/>
          </w:divBdr>
          <w:divsChild>
            <w:div w:id="627124600">
              <w:marLeft w:val="0"/>
              <w:marRight w:val="0"/>
              <w:marTop w:val="0"/>
              <w:marBottom w:val="0"/>
              <w:divBdr>
                <w:top w:val="none" w:sz="0" w:space="0" w:color="auto"/>
                <w:left w:val="none" w:sz="0" w:space="0" w:color="auto"/>
                <w:bottom w:val="none" w:sz="0" w:space="0" w:color="auto"/>
                <w:right w:val="none" w:sz="0" w:space="0" w:color="auto"/>
              </w:divBdr>
            </w:div>
          </w:divsChild>
        </w:div>
        <w:div w:id="532963605">
          <w:marLeft w:val="0"/>
          <w:marRight w:val="0"/>
          <w:marTop w:val="0"/>
          <w:marBottom w:val="0"/>
          <w:divBdr>
            <w:top w:val="none" w:sz="0" w:space="0" w:color="auto"/>
            <w:left w:val="none" w:sz="0" w:space="0" w:color="auto"/>
            <w:bottom w:val="none" w:sz="0" w:space="0" w:color="auto"/>
            <w:right w:val="none" w:sz="0" w:space="0" w:color="auto"/>
          </w:divBdr>
          <w:divsChild>
            <w:div w:id="2070565471">
              <w:marLeft w:val="0"/>
              <w:marRight w:val="0"/>
              <w:marTop w:val="0"/>
              <w:marBottom w:val="0"/>
              <w:divBdr>
                <w:top w:val="none" w:sz="0" w:space="0" w:color="auto"/>
                <w:left w:val="none" w:sz="0" w:space="0" w:color="auto"/>
                <w:bottom w:val="none" w:sz="0" w:space="0" w:color="auto"/>
                <w:right w:val="none" w:sz="0" w:space="0" w:color="auto"/>
              </w:divBdr>
            </w:div>
          </w:divsChild>
        </w:div>
        <w:div w:id="488711532">
          <w:marLeft w:val="0"/>
          <w:marRight w:val="0"/>
          <w:marTop w:val="0"/>
          <w:marBottom w:val="0"/>
          <w:divBdr>
            <w:top w:val="none" w:sz="0" w:space="0" w:color="auto"/>
            <w:left w:val="none" w:sz="0" w:space="0" w:color="auto"/>
            <w:bottom w:val="none" w:sz="0" w:space="0" w:color="auto"/>
            <w:right w:val="none" w:sz="0" w:space="0" w:color="auto"/>
          </w:divBdr>
          <w:divsChild>
            <w:div w:id="2081978507">
              <w:marLeft w:val="0"/>
              <w:marRight w:val="0"/>
              <w:marTop w:val="0"/>
              <w:marBottom w:val="0"/>
              <w:divBdr>
                <w:top w:val="none" w:sz="0" w:space="0" w:color="auto"/>
                <w:left w:val="none" w:sz="0" w:space="0" w:color="auto"/>
                <w:bottom w:val="none" w:sz="0" w:space="0" w:color="auto"/>
                <w:right w:val="none" w:sz="0" w:space="0" w:color="auto"/>
              </w:divBdr>
            </w:div>
          </w:divsChild>
        </w:div>
        <w:div w:id="578566536">
          <w:marLeft w:val="0"/>
          <w:marRight w:val="0"/>
          <w:marTop w:val="0"/>
          <w:marBottom w:val="0"/>
          <w:divBdr>
            <w:top w:val="none" w:sz="0" w:space="0" w:color="auto"/>
            <w:left w:val="none" w:sz="0" w:space="0" w:color="auto"/>
            <w:bottom w:val="none" w:sz="0" w:space="0" w:color="auto"/>
            <w:right w:val="none" w:sz="0" w:space="0" w:color="auto"/>
          </w:divBdr>
          <w:divsChild>
            <w:div w:id="542211926">
              <w:marLeft w:val="0"/>
              <w:marRight w:val="0"/>
              <w:marTop w:val="0"/>
              <w:marBottom w:val="0"/>
              <w:divBdr>
                <w:top w:val="none" w:sz="0" w:space="0" w:color="auto"/>
                <w:left w:val="none" w:sz="0" w:space="0" w:color="auto"/>
                <w:bottom w:val="none" w:sz="0" w:space="0" w:color="auto"/>
                <w:right w:val="none" w:sz="0" w:space="0" w:color="auto"/>
              </w:divBdr>
            </w:div>
          </w:divsChild>
        </w:div>
        <w:div w:id="547643041">
          <w:marLeft w:val="0"/>
          <w:marRight w:val="0"/>
          <w:marTop w:val="0"/>
          <w:marBottom w:val="0"/>
          <w:divBdr>
            <w:top w:val="none" w:sz="0" w:space="0" w:color="auto"/>
            <w:left w:val="none" w:sz="0" w:space="0" w:color="auto"/>
            <w:bottom w:val="none" w:sz="0" w:space="0" w:color="auto"/>
            <w:right w:val="none" w:sz="0" w:space="0" w:color="auto"/>
          </w:divBdr>
          <w:divsChild>
            <w:div w:id="1103376118">
              <w:marLeft w:val="0"/>
              <w:marRight w:val="0"/>
              <w:marTop w:val="0"/>
              <w:marBottom w:val="0"/>
              <w:divBdr>
                <w:top w:val="none" w:sz="0" w:space="0" w:color="auto"/>
                <w:left w:val="none" w:sz="0" w:space="0" w:color="auto"/>
                <w:bottom w:val="none" w:sz="0" w:space="0" w:color="auto"/>
                <w:right w:val="none" w:sz="0" w:space="0" w:color="auto"/>
              </w:divBdr>
            </w:div>
          </w:divsChild>
        </w:div>
        <w:div w:id="1507595440">
          <w:marLeft w:val="0"/>
          <w:marRight w:val="0"/>
          <w:marTop w:val="0"/>
          <w:marBottom w:val="0"/>
          <w:divBdr>
            <w:top w:val="none" w:sz="0" w:space="0" w:color="auto"/>
            <w:left w:val="none" w:sz="0" w:space="0" w:color="auto"/>
            <w:bottom w:val="none" w:sz="0" w:space="0" w:color="auto"/>
            <w:right w:val="none" w:sz="0" w:space="0" w:color="auto"/>
          </w:divBdr>
          <w:divsChild>
            <w:div w:id="1863858596">
              <w:marLeft w:val="0"/>
              <w:marRight w:val="0"/>
              <w:marTop w:val="0"/>
              <w:marBottom w:val="0"/>
              <w:divBdr>
                <w:top w:val="none" w:sz="0" w:space="0" w:color="auto"/>
                <w:left w:val="none" w:sz="0" w:space="0" w:color="auto"/>
                <w:bottom w:val="none" w:sz="0" w:space="0" w:color="auto"/>
                <w:right w:val="none" w:sz="0" w:space="0" w:color="auto"/>
              </w:divBdr>
            </w:div>
          </w:divsChild>
        </w:div>
        <w:div w:id="2017802081">
          <w:marLeft w:val="0"/>
          <w:marRight w:val="0"/>
          <w:marTop w:val="0"/>
          <w:marBottom w:val="0"/>
          <w:divBdr>
            <w:top w:val="none" w:sz="0" w:space="0" w:color="auto"/>
            <w:left w:val="none" w:sz="0" w:space="0" w:color="auto"/>
            <w:bottom w:val="none" w:sz="0" w:space="0" w:color="auto"/>
            <w:right w:val="none" w:sz="0" w:space="0" w:color="auto"/>
          </w:divBdr>
          <w:divsChild>
            <w:div w:id="777064959">
              <w:marLeft w:val="0"/>
              <w:marRight w:val="0"/>
              <w:marTop w:val="0"/>
              <w:marBottom w:val="0"/>
              <w:divBdr>
                <w:top w:val="none" w:sz="0" w:space="0" w:color="auto"/>
                <w:left w:val="none" w:sz="0" w:space="0" w:color="auto"/>
                <w:bottom w:val="none" w:sz="0" w:space="0" w:color="auto"/>
                <w:right w:val="none" w:sz="0" w:space="0" w:color="auto"/>
              </w:divBdr>
            </w:div>
          </w:divsChild>
        </w:div>
        <w:div w:id="145828199">
          <w:marLeft w:val="0"/>
          <w:marRight w:val="0"/>
          <w:marTop w:val="0"/>
          <w:marBottom w:val="0"/>
          <w:divBdr>
            <w:top w:val="none" w:sz="0" w:space="0" w:color="auto"/>
            <w:left w:val="none" w:sz="0" w:space="0" w:color="auto"/>
            <w:bottom w:val="none" w:sz="0" w:space="0" w:color="auto"/>
            <w:right w:val="none" w:sz="0" w:space="0" w:color="auto"/>
          </w:divBdr>
          <w:divsChild>
            <w:div w:id="612978567">
              <w:marLeft w:val="0"/>
              <w:marRight w:val="0"/>
              <w:marTop w:val="0"/>
              <w:marBottom w:val="0"/>
              <w:divBdr>
                <w:top w:val="none" w:sz="0" w:space="0" w:color="auto"/>
                <w:left w:val="none" w:sz="0" w:space="0" w:color="auto"/>
                <w:bottom w:val="none" w:sz="0" w:space="0" w:color="auto"/>
                <w:right w:val="none" w:sz="0" w:space="0" w:color="auto"/>
              </w:divBdr>
            </w:div>
          </w:divsChild>
        </w:div>
        <w:div w:id="2099709425">
          <w:marLeft w:val="0"/>
          <w:marRight w:val="0"/>
          <w:marTop w:val="0"/>
          <w:marBottom w:val="0"/>
          <w:divBdr>
            <w:top w:val="none" w:sz="0" w:space="0" w:color="auto"/>
            <w:left w:val="none" w:sz="0" w:space="0" w:color="auto"/>
            <w:bottom w:val="none" w:sz="0" w:space="0" w:color="auto"/>
            <w:right w:val="none" w:sz="0" w:space="0" w:color="auto"/>
          </w:divBdr>
          <w:divsChild>
            <w:div w:id="1997759204">
              <w:marLeft w:val="0"/>
              <w:marRight w:val="0"/>
              <w:marTop w:val="0"/>
              <w:marBottom w:val="0"/>
              <w:divBdr>
                <w:top w:val="none" w:sz="0" w:space="0" w:color="auto"/>
                <w:left w:val="none" w:sz="0" w:space="0" w:color="auto"/>
                <w:bottom w:val="none" w:sz="0" w:space="0" w:color="auto"/>
                <w:right w:val="none" w:sz="0" w:space="0" w:color="auto"/>
              </w:divBdr>
            </w:div>
          </w:divsChild>
        </w:div>
        <w:div w:id="864369746">
          <w:marLeft w:val="0"/>
          <w:marRight w:val="0"/>
          <w:marTop w:val="0"/>
          <w:marBottom w:val="0"/>
          <w:divBdr>
            <w:top w:val="none" w:sz="0" w:space="0" w:color="auto"/>
            <w:left w:val="none" w:sz="0" w:space="0" w:color="auto"/>
            <w:bottom w:val="none" w:sz="0" w:space="0" w:color="auto"/>
            <w:right w:val="none" w:sz="0" w:space="0" w:color="auto"/>
          </w:divBdr>
          <w:divsChild>
            <w:div w:id="2068406770">
              <w:marLeft w:val="0"/>
              <w:marRight w:val="0"/>
              <w:marTop w:val="0"/>
              <w:marBottom w:val="0"/>
              <w:divBdr>
                <w:top w:val="none" w:sz="0" w:space="0" w:color="auto"/>
                <w:left w:val="none" w:sz="0" w:space="0" w:color="auto"/>
                <w:bottom w:val="none" w:sz="0" w:space="0" w:color="auto"/>
                <w:right w:val="none" w:sz="0" w:space="0" w:color="auto"/>
              </w:divBdr>
            </w:div>
          </w:divsChild>
        </w:div>
        <w:div w:id="1761290582">
          <w:marLeft w:val="0"/>
          <w:marRight w:val="0"/>
          <w:marTop w:val="0"/>
          <w:marBottom w:val="0"/>
          <w:divBdr>
            <w:top w:val="none" w:sz="0" w:space="0" w:color="auto"/>
            <w:left w:val="none" w:sz="0" w:space="0" w:color="auto"/>
            <w:bottom w:val="none" w:sz="0" w:space="0" w:color="auto"/>
            <w:right w:val="none" w:sz="0" w:space="0" w:color="auto"/>
          </w:divBdr>
          <w:divsChild>
            <w:div w:id="1066224745">
              <w:marLeft w:val="0"/>
              <w:marRight w:val="0"/>
              <w:marTop w:val="0"/>
              <w:marBottom w:val="0"/>
              <w:divBdr>
                <w:top w:val="none" w:sz="0" w:space="0" w:color="auto"/>
                <w:left w:val="none" w:sz="0" w:space="0" w:color="auto"/>
                <w:bottom w:val="none" w:sz="0" w:space="0" w:color="auto"/>
                <w:right w:val="none" w:sz="0" w:space="0" w:color="auto"/>
              </w:divBdr>
            </w:div>
          </w:divsChild>
        </w:div>
        <w:div w:id="232663587">
          <w:marLeft w:val="0"/>
          <w:marRight w:val="0"/>
          <w:marTop w:val="0"/>
          <w:marBottom w:val="0"/>
          <w:divBdr>
            <w:top w:val="none" w:sz="0" w:space="0" w:color="auto"/>
            <w:left w:val="none" w:sz="0" w:space="0" w:color="auto"/>
            <w:bottom w:val="none" w:sz="0" w:space="0" w:color="auto"/>
            <w:right w:val="none" w:sz="0" w:space="0" w:color="auto"/>
          </w:divBdr>
          <w:divsChild>
            <w:div w:id="1821186750">
              <w:marLeft w:val="0"/>
              <w:marRight w:val="0"/>
              <w:marTop w:val="0"/>
              <w:marBottom w:val="0"/>
              <w:divBdr>
                <w:top w:val="none" w:sz="0" w:space="0" w:color="auto"/>
                <w:left w:val="none" w:sz="0" w:space="0" w:color="auto"/>
                <w:bottom w:val="none" w:sz="0" w:space="0" w:color="auto"/>
                <w:right w:val="none" w:sz="0" w:space="0" w:color="auto"/>
              </w:divBdr>
            </w:div>
          </w:divsChild>
        </w:div>
        <w:div w:id="178198342">
          <w:marLeft w:val="0"/>
          <w:marRight w:val="0"/>
          <w:marTop w:val="0"/>
          <w:marBottom w:val="0"/>
          <w:divBdr>
            <w:top w:val="none" w:sz="0" w:space="0" w:color="auto"/>
            <w:left w:val="none" w:sz="0" w:space="0" w:color="auto"/>
            <w:bottom w:val="none" w:sz="0" w:space="0" w:color="auto"/>
            <w:right w:val="none" w:sz="0" w:space="0" w:color="auto"/>
          </w:divBdr>
          <w:divsChild>
            <w:div w:id="445007410">
              <w:marLeft w:val="0"/>
              <w:marRight w:val="0"/>
              <w:marTop w:val="0"/>
              <w:marBottom w:val="0"/>
              <w:divBdr>
                <w:top w:val="none" w:sz="0" w:space="0" w:color="auto"/>
                <w:left w:val="none" w:sz="0" w:space="0" w:color="auto"/>
                <w:bottom w:val="none" w:sz="0" w:space="0" w:color="auto"/>
                <w:right w:val="none" w:sz="0" w:space="0" w:color="auto"/>
              </w:divBdr>
            </w:div>
          </w:divsChild>
        </w:div>
        <w:div w:id="459684894">
          <w:marLeft w:val="0"/>
          <w:marRight w:val="0"/>
          <w:marTop w:val="0"/>
          <w:marBottom w:val="0"/>
          <w:divBdr>
            <w:top w:val="none" w:sz="0" w:space="0" w:color="auto"/>
            <w:left w:val="none" w:sz="0" w:space="0" w:color="auto"/>
            <w:bottom w:val="none" w:sz="0" w:space="0" w:color="auto"/>
            <w:right w:val="none" w:sz="0" w:space="0" w:color="auto"/>
          </w:divBdr>
          <w:divsChild>
            <w:div w:id="1457522272">
              <w:marLeft w:val="0"/>
              <w:marRight w:val="0"/>
              <w:marTop w:val="0"/>
              <w:marBottom w:val="0"/>
              <w:divBdr>
                <w:top w:val="none" w:sz="0" w:space="0" w:color="auto"/>
                <w:left w:val="none" w:sz="0" w:space="0" w:color="auto"/>
                <w:bottom w:val="none" w:sz="0" w:space="0" w:color="auto"/>
                <w:right w:val="none" w:sz="0" w:space="0" w:color="auto"/>
              </w:divBdr>
            </w:div>
          </w:divsChild>
        </w:div>
        <w:div w:id="1902522737">
          <w:marLeft w:val="0"/>
          <w:marRight w:val="0"/>
          <w:marTop w:val="0"/>
          <w:marBottom w:val="0"/>
          <w:divBdr>
            <w:top w:val="none" w:sz="0" w:space="0" w:color="auto"/>
            <w:left w:val="none" w:sz="0" w:space="0" w:color="auto"/>
            <w:bottom w:val="none" w:sz="0" w:space="0" w:color="auto"/>
            <w:right w:val="none" w:sz="0" w:space="0" w:color="auto"/>
          </w:divBdr>
          <w:divsChild>
            <w:div w:id="1963683737">
              <w:marLeft w:val="0"/>
              <w:marRight w:val="0"/>
              <w:marTop w:val="0"/>
              <w:marBottom w:val="0"/>
              <w:divBdr>
                <w:top w:val="none" w:sz="0" w:space="0" w:color="auto"/>
                <w:left w:val="none" w:sz="0" w:space="0" w:color="auto"/>
                <w:bottom w:val="none" w:sz="0" w:space="0" w:color="auto"/>
                <w:right w:val="none" w:sz="0" w:space="0" w:color="auto"/>
              </w:divBdr>
            </w:div>
          </w:divsChild>
        </w:div>
        <w:div w:id="641891294">
          <w:marLeft w:val="0"/>
          <w:marRight w:val="0"/>
          <w:marTop w:val="0"/>
          <w:marBottom w:val="0"/>
          <w:divBdr>
            <w:top w:val="none" w:sz="0" w:space="0" w:color="auto"/>
            <w:left w:val="none" w:sz="0" w:space="0" w:color="auto"/>
            <w:bottom w:val="none" w:sz="0" w:space="0" w:color="auto"/>
            <w:right w:val="none" w:sz="0" w:space="0" w:color="auto"/>
          </w:divBdr>
          <w:divsChild>
            <w:div w:id="1121994801">
              <w:marLeft w:val="0"/>
              <w:marRight w:val="0"/>
              <w:marTop w:val="0"/>
              <w:marBottom w:val="0"/>
              <w:divBdr>
                <w:top w:val="none" w:sz="0" w:space="0" w:color="auto"/>
                <w:left w:val="none" w:sz="0" w:space="0" w:color="auto"/>
                <w:bottom w:val="none" w:sz="0" w:space="0" w:color="auto"/>
                <w:right w:val="none" w:sz="0" w:space="0" w:color="auto"/>
              </w:divBdr>
            </w:div>
          </w:divsChild>
        </w:div>
        <w:div w:id="2067483224">
          <w:marLeft w:val="0"/>
          <w:marRight w:val="0"/>
          <w:marTop w:val="0"/>
          <w:marBottom w:val="0"/>
          <w:divBdr>
            <w:top w:val="none" w:sz="0" w:space="0" w:color="auto"/>
            <w:left w:val="none" w:sz="0" w:space="0" w:color="auto"/>
            <w:bottom w:val="none" w:sz="0" w:space="0" w:color="auto"/>
            <w:right w:val="none" w:sz="0" w:space="0" w:color="auto"/>
          </w:divBdr>
          <w:divsChild>
            <w:div w:id="471293651">
              <w:marLeft w:val="0"/>
              <w:marRight w:val="0"/>
              <w:marTop w:val="0"/>
              <w:marBottom w:val="0"/>
              <w:divBdr>
                <w:top w:val="none" w:sz="0" w:space="0" w:color="auto"/>
                <w:left w:val="none" w:sz="0" w:space="0" w:color="auto"/>
                <w:bottom w:val="none" w:sz="0" w:space="0" w:color="auto"/>
                <w:right w:val="none" w:sz="0" w:space="0" w:color="auto"/>
              </w:divBdr>
            </w:div>
          </w:divsChild>
        </w:div>
        <w:div w:id="600182710">
          <w:marLeft w:val="0"/>
          <w:marRight w:val="0"/>
          <w:marTop w:val="0"/>
          <w:marBottom w:val="0"/>
          <w:divBdr>
            <w:top w:val="none" w:sz="0" w:space="0" w:color="auto"/>
            <w:left w:val="none" w:sz="0" w:space="0" w:color="auto"/>
            <w:bottom w:val="none" w:sz="0" w:space="0" w:color="auto"/>
            <w:right w:val="none" w:sz="0" w:space="0" w:color="auto"/>
          </w:divBdr>
          <w:divsChild>
            <w:div w:id="955138217">
              <w:marLeft w:val="0"/>
              <w:marRight w:val="0"/>
              <w:marTop w:val="0"/>
              <w:marBottom w:val="0"/>
              <w:divBdr>
                <w:top w:val="none" w:sz="0" w:space="0" w:color="auto"/>
                <w:left w:val="none" w:sz="0" w:space="0" w:color="auto"/>
                <w:bottom w:val="none" w:sz="0" w:space="0" w:color="auto"/>
                <w:right w:val="none" w:sz="0" w:space="0" w:color="auto"/>
              </w:divBdr>
            </w:div>
          </w:divsChild>
        </w:div>
        <w:div w:id="1084032105">
          <w:marLeft w:val="0"/>
          <w:marRight w:val="0"/>
          <w:marTop w:val="0"/>
          <w:marBottom w:val="0"/>
          <w:divBdr>
            <w:top w:val="none" w:sz="0" w:space="0" w:color="auto"/>
            <w:left w:val="none" w:sz="0" w:space="0" w:color="auto"/>
            <w:bottom w:val="none" w:sz="0" w:space="0" w:color="auto"/>
            <w:right w:val="none" w:sz="0" w:space="0" w:color="auto"/>
          </w:divBdr>
          <w:divsChild>
            <w:div w:id="919370685">
              <w:marLeft w:val="0"/>
              <w:marRight w:val="0"/>
              <w:marTop w:val="0"/>
              <w:marBottom w:val="0"/>
              <w:divBdr>
                <w:top w:val="none" w:sz="0" w:space="0" w:color="auto"/>
                <w:left w:val="none" w:sz="0" w:space="0" w:color="auto"/>
                <w:bottom w:val="none" w:sz="0" w:space="0" w:color="auto"/>
                <w:right w:val="none" w:sz="0" w:space="0" w:color="auto"/>
              </w:divBdr>
            </w:div>
          </w:divsChild>
        </w:div>
        <w:div w:id="984744593">
          <w:marLeft w:val="0"/>
          <w:marRight w:val="0"/>
          <w:marTop w:val="0"/>
          <w:marBottom w:val="0"/>
          <w:divBdr>
            <w:top w:val="none" w:sz="0" w:space="0" w:color="auto"/>
            <w:left w:val="none" w:sz="0" w:space="0" w:color="auto"/>
            <w:bottom w:val="none" w:sz="0" w:space="0" w:color="auto"/>
            <w:right w:val="none" w:sz="0" w:space="0" w:color="auto"/>
          </w:divBdr>
          <w:divsChild>
            <w:div w:id="1226724376">
              <w:marLeft w:val="0"/>
              <w:marRight w:val="0"/>
              <w:marTop w:val="0"/>
              <w:marBottom w:val="0"/>
              <w:divBdr>
                <w:top w:val="none" w:sz="0" w:space="0" w:color="auto"/>
                <w:left w:val="none" w:sz="0" w:space="0" w:color="auto"/>
                <w:bottom w:val="none" w:sz="0" w:space="0" w:color="auto"/>
                <w:right w:val="none" w:sz="0" w:space="0" w:color="auto"/>
              </w:divBdr>
            </w:div>
          </w:divsChild>
        </w:div>
        <w:div w:id="1669164381">
          <w:marLeft w:val="0"/>
          <w:marRight w:val="0"/>
          <w:marTop w:val="0"/>
          <w:marBottom w:val="0"/>
          <w:divBdr>
            <w:top w:val="none" w:sz="0" w:space="0" w:color="auto"/>
            <w:left w:val="none" w:sz="0" w:space="0" w:color="auto"/>
            <w:bottom w:val="none" w:sz="0" w:space="0" w:color="auto"/>
            <w:right w:val="none" w:sz="0" w:space="0" w:color="auto"/>
          </w:divBdr>
          <w:divsChild>
            <w:div w:id="2011910039">
              <w:marLeft w:val="0"/>
              <w:marRight w:val="0"/>
              <w:marTop w:val="0"/>
              <w:marBottom w:val="0"/>
              <w:divBdr>
                <w:top w:val="none" w:sz="0" w:space="0" w:color="auto"/>
                <w:left w:val="none" w:sz="0" w:space="0" w:color="auto"/>
                <w:bottom w:val="none" w:sz="0" w:space="0" w:color="auto"/>
                <w:right w:val="none" w:sz="0" w:space="0" w:color="auto"/>
              </w:divBdr>
            </w:div>
          </w:divsChild>
        </w:div>
        <w:div w:id="1528175992">
          <w:marLeft w:val="0"/>
          <w:marRight w:val="0"/>
          <w:marTop w:val="0"/>
          <w:marBottom w:val="0"/>
          <w:divBdr>
            <w:top w:val="none" w:sz="0" w:space="0" w:color="auto"/>
            <w:left w:val="none" w:sz="0" w:space="0" w:color="auto"/>
            <w:bottom w:val="none" w:sz="0" w:space="0" w:color="auto"/>
            <w:right w:val="none" w:sz="0" w:space="0" w:color="auto"/>
          </w:divBdr>
          <w:divsChild>
            <w:div w:id="1091469290">
              <w:marLeft w:val="0"/>
              <w:marRight w:val="0"/>
              <w:marTop w:val="0"/>
              <w:marBottom w:val="0"/>
              <w:divBdr>
                <w:top w:val="none" w:sz="0" w:space="0" w:color="auto"/>
                <w:left w:val="none" w:sz="0" w:space="0" w:color="auto"/>
                <w:bottom w:val="none" w:sz="0" w:space="0" w:color="auto"/>
                <w:right w:val="none" w:sz="0" w:space="0" w:color="auto"/>
              </w:divBdr>
            </w:div>
          </w:divsChild>
        </w:div>
        <w:div w:id="1047336674">
          <w:marLeft w:val="0"/>
          <w:marRight w:val="0"/>
          <w:marTop w:val="0"/>
          <w:marBottom w:val="0"/>
          <w:divBdr>
            <w:top w:val="none" w:sz="0" w:space="0" w:color="auto"/>
            <w:left w:val="none" w:sz="0" w:space="0" w:color="auto"/>
            <w:bottom w:val="none" w:sz="0" w:space="0" w:color="auto"/>
            <w:right w:val="none" w:sz="0" w:space="0" w:color="auto"/>
          </w:divBdr>
          <w:divsChild>
            <w:div w:id="450130690">
              <w:marLeft w:val="0"/>
              <w:marRight w:val="0"/>
              <w:marTop w:val="0"/>
              <w:marBottom w:val="0"/>
              <w:divBdr>
                <w:top w:val="none" w:sz="0" w:space="0" w:color="auto"/>
                <w:left w:val="none" w:sz="0" w:space="0" w:color="auto"/>
                <w:bottom w:val="none" w:sz="0" w:space="0" w:color="auto"/>
                <w:right w:val="none" w:sz="0" w:space="0" w:color="auto"/>
              </w:divBdr>
            </w:div>
          </w:divsChild>
        </w:div>
        <w:div w:id="1581677688">
          <w:marLeft w:val="0"/>
          <w:marRight w:val="0"/>
          <w:marTop w:val="0"/>
          <w:marBottom w:val="0"/>
          <w:divBdr>
            <w:top w:val="none" w:sz="0" w:space="0" w:color="auto"/>
            <w:left w:val="none" w:sz="0" w:space="0" w:color="auto"/>
            <w:bottom w:val="none" w:sz="0" w:space="0" w:color="auto"/>
            <w:right w:val="none" w:sz="0" w:space="0" w:color="auto"/>
          </w:divBdr>
          <w:divsChild>
            <w:div w:id="1806194113">
              <w:marLeft w:val="0"/>
              <w:marRight w:val="0"/>
              <w:marTop w:val="0"/>
              <w:marBottom w:val="0"/>
              <w:divBdr>
                <w:top w:val="none" w:sz="0" w:space="0" w:color="auto"/>
                <w:left w:val="none" w:sz="0" w:space="0" w:color="auto"/>
                <w:bottom w:val="none" w:sz="0" w:space="0" w:color="auto"/>
                <w:right w:val="none" w:sz="0" w:space="0" w:color="auto"/>
              </w:divBdr>
            </w:div>
          </w:divsChild>
        </w:div>
        <w:div w:id="1361008285">
          <w:marLeft w:val="0"/>
          <w:marRight w:val="0"/>
          <w:marTop w:val="0"/>
          <w:marBottom w:val="0"/>
          <w:divBdr>
            <w:top w:val="none" w:sz="0" w:space="0" w:color="auto"/>
            <w:left w:val="none" w:sz="0" w:space="0" w:color="auto"/>
            <w:bottom w:val="none" w:sz="0" w:space="0" w:color="auto"/>
            <w:right w:val="none" w:sz="0" w:space="0" w:color="auto"/>
          </w:divBdr>
          <w:divsChild>
            <w:div w:id="770473551">
              <w:marLeft w:val="0"/>
              <w:marRight w:val="0"/>
              <w:marTop w:val="0"/>
              <w:marBottom w:val="0"/>
              <w:divBdr>
                <w:top w:val="none" w:sz="0" w:space="0" w:color="auto"/>
                <w:left w:val="none" w:sz="0" w:space="0" w:color="auto"/>
                <w:bottom w:val="none" w:sz="0" w:space="0" w:color="auto"/>
                <w:right w:val="none" w:sz="0" w:space="0" w:color="auto"/>
              </w:divBdr>
            </w:div>
          </w:divsChild>
        </w:div>
        <w:div w:id="364644501">
          <w:marLeft w:val="0"/>
          <w:marRight w:val="0"/>
          <w:marTop w:val="0"/>
          <w:marBottom w:val="0"/>
          <w:divBdr>
            <w:top w:val="none" w:sz="0" w:space="0" w:color="auto"/>
            <w:left w:val="none" w:sz="0" w:space="0" w:color="auto"/>
            <w:bottom w:val="none" w:sz="0" w:space="0" w:color="auto"/>
            <w:right w:val="none" w:sz="0" w:space="0" w:color="auto"/>
          </w:divBdr>
          <w:divsChild>
            <w:div w:id="1959950785">
              <w:marLeft w:val="0"/>
              <w:marRight w:val="0"/>
              <w:marTop w:val="0"/>
              <w:marBottom w:val="0"/>
              <w:divBdr>
                <w:top w:val="none" w:sz="0" w:space="0" w:color="auto"/>
                <w:left w:val="none" w:sz="0" w:space="0" w:color="auto"/>
                <w:bottom w:val="none" w:sz="0" w:space="0" w:color="auto"/>
                <w:right w:val="none" w:sz="0" w:space="0" w:color="auto"/>
              </w:divBdr>
            </w:div>
          </w:divsChild>
        </w:div>
        <w:div w:id="911280575">
          <w:marLeft w:val="0"/>
          <w:marRight w:val="0"/>
          <w:marTop w:val="0"/>
          <w:marBottom w:val="0"/>
          <w:divBdr>
            <w:top w:val="none" w:sz="0" w:space="0" w:color="auto"/>
            <w:left w:val="none" w:sz="0" w:space="0" w:color="auto"/>
            <w:bottom w:val="none" w:sz="0" w:space="0" w:color="auto"/>
            <w:right w:val="none" w:sz="0" w:space="0" w:color="auto"/>
          </w:divBdr>
          <w:divsChild>
            <w:div w:id="1493181571">
              <w:marLeft w:val="0"/>
              <w:marRight w:val="0"/>
              <w:marTop w:val="0"/>
              <w:marBottom w:val="0"/>
              <w:divBdr>
                <w:top w:val="none" w:sz="0" w:space="0" w:color="auto"/>
                <w:left w:val="none" w:sz="0" w:space="0" w:color="auto"/>
                <w:bottom w:val="none" w:sz="0" w:space="0" w:color="auto"/>
                <w:right w:val="none" w:sz="0" w:space="0" w:color="auto"/>
              </w:divBdr>
            </w:div>
          </w:divsChild>
        </w:div>
        <w:div w:id="432670693">
          <w:marLeft w:val="0"/>
          <w:marRight w:val="0"/>
          <w:marTop w:val="0"/>
          <w:marBottom w:val="0"/>
          <w:divBdr>
            <w:top w:val="none" w:sz="0" w:space="0" w:color="auto"/>
            <w:left w:val="none" w:sz="0" w:space="0" w:color="auto"/>
            <w:bottom w:val="none" w:sz="0" w:space="0" w:color="auto"/>
            <w:right w:val="none" w:sz="0" w:space="0" w:color="auto"/>
          </w:divBdr>
          <w:divsChild>
            <w:div w:id="1612594081">
              <w:marLeft w:val="0"/>
              <w:marRight w:val="0"/>
              <w:marTop w:val="0"/>
              <w:marBottom w:val="0"/>
              <w:divBdr>
                <w:top w:val="none" w:sz="0" w:space="0" w:color="auto"/>
                <w:left w:val="none" w:sz="0" w:space="0" w:color="auto"/>
                <w:bottom w:val="none" w:sz="0" w:space="0" w:color="auto"/>
                <w:right w:val="none" w:sz="0" w:space="0" w:color="auto"/>
              </w:divBdr>
            </w:div>
          </w:divsChild>
        </w:div>
        <w:div w:id="1891261390">
          <w:marLeft w:val="0"/>
          <w:marRight w:val="0"/>
          <w:marTop w:val="0"/>
          <w:marBottom w:val="0"/>
          <w:divBdr>
            <w:top w:val="none" w:sz="0" w:space="0" w:color="auto"/>
            <w:left w:val="none" w:sz="0" w:space="0" w:color="auto"/>
            <w:bottom w:val="none" w:sz="0" w:space="0" w:color="auto"/>
            <w:right w:val="none" w:sz="0" w:space="0" w:color="auto"/>
          </w:divBdr>
          <w:divsChild>
            <w:div w:id="1662808785">
              <w:marLeft w:val="0"/>
              <w:marRight w:val="0"/>
              <w:marTop w:val="0"/>
              <w:marBottom w:val="0"/>
              <w:divBdr>
                <w:top w:val="none" w:sz="0" w:space="0" w:color="auto"/>
                <w:left w:val="none" w:sz="0" w:space="0" w:color="auto"/>
                <w:bottom w:val="none" w:sz="0" w:space="0" w:color="auto"/>
                <w:right w:val="none" w:sz="0" w:space="0" w:color="auto"/>
              </w:divBdr>
            </w:div>
          </w:divsChild>
        </w:div>
        <w:div w:id="1304774021">
          <w:marLeft w:val="0"/>
          <w:marRight w:val="0"/>
          <w:marTop w:val="0"/>
          <w:marBottom w:val="0"/>
          <w:divBdr>
            <w:top w:val="none" w:sz="0" w:space="0" w:color="auto"/>
            <w:left w:val="none" w:sz="0" w:space="0" w:color="auto"/>
            <w:bottom w:val="none" w:sz="0" w:space="0" w:color="auto"/>
            <w:right w:val="none" w:sz="0" w:space="0" w:color="auto"/>
          </w:divBdr>
          <w:divsChild>
            <w:div w:id="2144997399">
              <w:marLeft w:val="0"/>
              <w:marRight w:val="0"/>
              <w:marTop w:val="0"/>
              <w:marBottom w:val="0"/>
              <w:divBdr>
                <w:top w:val="none" w:sz="0" w:space="0" w:color="auto"/>
                <w:left w:val="none" w:sz="0" w:space="0" w:color="auto"/>
                <w:bottom w:val="none" w:sz="0" w:space="0" w:color="auto"/>
                <w:right w:val="none" w:sz="0" w:space="0" w:color="auto"/>
              </w:divBdr>
            </w:div>
          </w:divsChild>
        </w:div>
        <w:div w:id="226234762">
          <w:marLeft w:val="0"/>
          <w:marRight w:val="0"/>
          <w:marTop w:val="0"/>
          <w:marBottom w:val="0"/>
          <w:divBdr>
            <w:top w:val="none" w:sz="0" w:space="0" w:color="auto"/>
            <w:left w:val="none" w:sz="0" w:space="0" w:color="auto"/>
            <w:bottom w:val="none" w:sz="0" w:space="0" w:color="auto"/>
            <w:right w:val="none" w:sz="0" w:space="0" w:color="auto"/>
          </w:divBdr>
          <w:divsChild>
            <w:div w:id="311646128">
              <w:marLeft w:val="0"/>
              <w:marRight w:val="0"/>
              <w:marTop w:val="0"/>
              <w:marBottom w:val="0"/>
              <w:divBdr>
                <w:top w:val="none" w:sz="0" w:space="0" w:color="auto"/>
                <w:left w:val="none" w:sz="0" w:space="0" w:color="auto"/>
                <w:bottom w:val="none" w:sz="0" w:space="0" w:color="auto"/>
                <w:right w:val="none" w:sz="0" w:space="0" w:color="auto"/>
              </w:divBdr>
            </w:div>
          </w:divsChild>
        </w:div>
        <w:div w:id="1505054318">
          <w:marLeft w:val="0"/>
          <w:marRight w:val="0"/>
          <w:marTop w:val="0"/>
          <w:marBottom w:val="0"/>
          <w:divBdr>
            <w:top w:val="none" w:sz="0" w:space="0" w:color="auto"/>
            <w:left w:val="none" w:sz="0" w:space="0" w:color="auto"/>
            <w:bottom w:val="none" w:sz="0" w:space="0" w:color="auto"/>
            <w:right w:val="none" w:sz="0" w:space="0" w:color="auto"/>
          </w:divBdr>
          <w:divsChild>
            <w:div w:id="1844540243">
              <w:marLeft w:val="0"/>
              <w:marRight w:val="0"/>
              <w:marTop w:val="0"/>
              <w:marBottom w:val="0"/>
              <w:divBdr>
                <w:top w:val="none" w:sz="0" w:space="0" w:color="auto"/>
                <w:left w:val="none" w:sz="0" w:space="0" w:color="auto"/>
                <w:bottom w:val="none" w:sz="0" w:space="0" w:color="auto"/>
                <w:right w:val="none" w:sz="0" w:space="0" w:color="auto"/>
              </w:divBdr>
            </w:div>
          </w:divsChild>
        </w:div>
        <w:div w:id="62486940">
          <w:marLeft w:val="0"/>
          <w:marRight w:val="0"/>
          <w:marTop w:val="0"/>
          <w:marBottom w:val="0"/>
          <w:divBdr>
            <w:top w:val="none" w:sz="0" w:space="0" w:color="auto"/>
            <w:left w:val="none" w:sz="0" w:space="0" w:color="auto"/>
            <w:bottom w:val="none" w:sz="0" w:space="0" w:color="auto"/>
            <w:right w:val="none" w:sz="0" w:space="0" w:color="auto"/>
          </w:divBdr>
          <w:divsChild>
            <w:div w:id="1930892530">
              <w:marLeft w:val="0"/>
              <w:marRight w:val="0"/>
              <w:marTop w:val="0"/>
              <w:marBottom w:val="0"/>
              <w:divBdr>
                <w:top w:val="none" w:sz="0" w:space="0" w:color="auto"/>
                <w:left w:val="none" w:sz="0" w:space="0" w:color="auto"/>
                <w:bottom w:val="none" w:sz="0" w:space="0" w:color="auto"/>
                <w:right w:val="none" w:sz="0" w:space="0" w:color="auto"/>
              </w:divBdr>
            </w:div>
          </w:divsChild>
        </w:div>
        <w:div w:id="394276596">
          <w:marLeft w:val="0"/>
          <w:marRight w:val="0"/>
          <w:marTop w:val="0"/>
          <w:marBottom w:val="0"/>
          <w:divBdr>
            <w:top w:val="none" w:sz="0" w:space="0" w:color="auto"/>
            <w:left w:val="none" w:sz="0" w:space="0" w:color="auto"/>
            <w:bottom w:val="none" w:sz="0" w:space="0" w:color="auto"/>
            <w:right w:val="none" w:sz="0" w:space="0" w:color="auto"/>
          </w:divBdr>
          <w:divsChild>
            <w:div w:id="2037654428">
              <w:marLeft w:val="0"/>
              <w:marRight w:val="0"/>
              <w:marTop w:val="0"/>
              <w:marBottom w:val="0"/>
              <w:divBdr>
                <w:top w:val="none" w:sz="0" w:space="0" w:color="auto"/>
                <w:left w:val="none" w:sz="0" w:space="0" w:color="auto"/>
                <w:bottom w:val="none" w:sz="0" w:space="0" w:color="auto"/>
                <w:right w:val="none" w:sz="0" w:space="0" w:color="auto"/>
              </w:divBdr>
            </w:div>
          </w:divsChild>
        </w:div>
        <w:div w:id="141697896">
          <w:marLeft w:val="0"/>
          <w:marRight w:val="0"/>
          <w:marTop w:val="0"/>
          <w:marBottom w:val="0"/>
          <w:divBdr>
            <w:top w:val="none" w:sz="0" w:space="0" w:color="auto"/>
            <w:left w:val="none" w:sz="0" w:space="0" w:color="auto"/>
            <w:bottom w:val="none" w:sz="0" w:space="0" w:color="auto"/>
            <w:right w:val="none" w:sz="0" w:space="0" w:color="auto"/>
          </w:divBdr>
          <w:divsChild>
            <w:div w:id="1707291658">
              <w:marLeft w:val="0"/>
              <w:marRight w:val="0"/>
              <w:marTop w:val="0"/>
              <w:marBottom w:val="0"/>
              <w:divBdr>
                <w:top w:val="none" w:sz="0" w:space="0" w:color="auto"/>
                <w:left w:val="none" w:sz="0" w:space="0" w:color="auto"/>
                <w:bottom w:val="none" w:sz="0" w:space="0" w:color="auto"/>
                <w:right w:val="none" w:sz="0" w:space="0" w:color="auto"/>
              </w:divBdr>
            </w:div>
          </w:divsChild>
        </w:div>
        <w:div w:id="40711836">
          <w:marLeft w:val="0"/>
          <w:marRight w:val="0"/>
          <w:marTop w:val="0"/>
          <w:marBottom w:val="0"/>
          <w:divBdr>
            <w:top w:val="none" w:sz="0" w:space="0" w:color="auto"/>
            <w:left w:val="none" w:sz="0" w:space="0" w:color="auto"/>
            <w:bottom w:val="none" w:sz="0" w:space="0" w:color="auto"/>
            <w:right w:val="none" w:sz="0" w:space="0" w:color="auto"/>
          </w:divBdr>
          <w:divsChild>
            <w:div w:id="1650818287">
              <w:marLeft w:val="0"/>
              <w:marRight w:val="0"/>
              <w:marTop w:val="0"/>
              <w:marBottom w:val="0"/>
              <w:divBdr>
                <w:top w:val="none" w:sz="0" w:space="0" w:color="auto"/>
                <w:left w:val="none" w:sz="0" w:space="0" w:color="auto"/>
                <w:bottom w:val="none" w:sz="0" w:space="0" w:color="auto"/>
                <w:right w:val="none" w:sz="0" w:space="0" w:color="auto"/>
              </w:divBdr>
            </w:div>
          </w:divsChild>
        </w:div>
        <w:div w:id="1342199248">
          <w:marLeft w:val="0"/>
          <w:marRight w:val="0"/>
          <w:marTop w:val="0"/>
          <w:marBottom w:val="0"/>
          <w:divBdr>
            <w:top w:val="none" w:sz="0" w:space="0" w:color="auto"/>
            <w:left w:val="none" w:sz="0" w:space="0" w:color="auto"/>
            <w:bottom w:val="none" w:sz="0" w:space="0" w:color="auto"/>
            <w:right w:val="none" w:sz="0" w:space="0" w:color="auto"/>
          </w:divBdr>
          <w:divsChild>
            <w:div w:id="213851667">
              <w:marLeft w:val="0"/>
              <w:marRight w:val="0"/>
              <w:marTop w:val="0"/>
              <w:marBottom w:val="0"/>
              <w:divBdr>
                <w:top w:val="none" w:sz="0" w:space="0" w:color="auto"/>
                <w:left w:val="none" w:sz="0" w:space="0" w:color="auto"/>
                <w:bottom w:val="none" w:sz="0" w:space="0" w:color="auto"/>
                <w:right w:val="none" w:sz="0" w:space="0" w:color="auto"/>
              </w:divBdr>
            </w:div>
          </w:divsChild>
        </w:div>
        <w:div w:id="1132482478">
          <w:marLeft w:val="0"/>
          <w:marRight w:val="0"/>
          <w:marTop w:val="0"/>
          <w:marBottom w:val="0"/>
          <w:divBdr>
            <w:top w:val="none" w:sz="0" w:space="0" w:color="auto"/>
            <w:left w:val="none" w:sz="0" w:space="0" w:color="auto"/>
            <w:bottom w:val="none" w:sz="0" w:space="0" w:color="auto"/>
            <w:right w:val="none" w:sz="0" w:space="0" w:color="auto"/>
          </w:divBdr>
          <w:divsChild>
            <w:div w:id="680669963">
              <w:marLeft w:val="0"/>
              <w:marRight w:val="0"/>
              <w:marTop w:val="0"/>
              <w:marBottom w:val="0"/>
              <w:divBdr>
                <w:top w:val="none" w:sz="0" w:space="0" w:color="auto"/>
                <w:left w:val="none" w:sz="0" w:space="0" w:color="auto"/>
                <w:bottom w:val="none" w:sz="0" w:space="0" w:color="auto"/>
                <w:right w:val="none" w:sz="0" w:space="0" w:color="auto"/>
              </w:divBdr>
            </w:div>
          </w:divsChild>
        </w:div>
        <w:div w:id="1816099928">
          <w:marLeft w:val="0"/>
          <w:marRight w:val="0"/>
          <w:marTop w:val="0"/>
          <w:marBottom w:val="0"/>
          <w:divBdr>
            <w:top w:val="none" w:sz="0" w:space="0" w:color="auto"/>
            <w:left w:val="none" w:sz="0" w:space="0" w:color="auto"/>
            <w:bottom w:val="none" w:sz="0" w:space="0" w:color="auto"/>
            <w:right w:val="none" w:sz="0" w:space="0" w:color="auto"/>
          </w:divBdr>
          <w:divsChild>
            <w:div w:id="1986349054">
              <w:marLeft w:val="0"/>
              <w:marRight w:val="0"/>
              <w:marTop w:val="0"/>
              <w:marBottom w:val="0"/>
              <w:divBdr>
                <w:top w:val="none" w:sz="0" w:space="0" w:color="auto"/>
                <w:left w:val="none" w:sz="0" w:space="0" w:color="auto"/>
                <w:bottom w:val="none" w:sz="0" w:space="0" w:color="auto"/>
                <w:right w:val="none" w:sz="0" w:space="0" w:color="auto"/>
              </w:divBdr>
            </w:div>
          </w:divsChild>
        </w:div>
        <w:div w:id="2066172534">
          <w:marLeft w:val="0"/>
          <w:marRight w:val="0"/>
          <w:marTop w:val="0"/>
          <w:marBottom w:val="0"/>
          <w:divBdr>
            <w:top w:val="none" w:sz="0" w:space="0" w:color="auto"/>
            <w:left w:val="none" w:sz="0" w:space="0" w:color="auto"/>
            <w:bottom w:val="none" w:sz="0" w:space="0" w:color="auto"/>
            <w:right w:val="none" w:sz="0" w:space="0" w:color="auto"/>
          </w:divBdr>
          <w:divsChild>
            <w:div w:id="1989476749">
              <w:marLeft w:val="0"/>
              <w:marRight w:val="0"/>
              <w:marTop w:val="0"/>
              <w:marBottom w:val="0"/>
              <w:divBdr>
                <w:top w:val="none" w:sz="0" w:space="0" w:color="auto"/>
                <w:left w:val="none" w:sz="0" w:space="0" w:color="auto"/>
                <w:bottom w:val="none" w:sz="0" w:space="0" w:color="auto"/>
                <w:right w:val="none" w:sz="0" w:space="0" w:color="auto"/>
              </w:divBdr>
            </w:div>
          </w:divsChild>
        </w:div>
        <w:div w:id="85008231">
          <w:marLeft w:val="0"/>
          <w:marRight w:val="0"/>
          <w:marTop w:val="0"/>
          <w:marBottom w:val="0"/>
          <w:divBdr>
            <w:top w:val="none" w:sz="0" w:space="0" w:color="auto"/>
            <w:left w:val="none" w:sz="0" w:space="0" w:color="auto"/>
            <w:bottom w:val="none" w:sz="0" w:space="0" w:color="auto"/>
            <w:right w:val="none" w:sz="0" w:space="0" w:color="auto"/>
          </w:divBdr>
          <w:divsChild>
            <w:div w:id="706031422">
              <w:marLeft w:val="0"/>
              <w:marRight w:val="0"/>
              <w:marTop w:val="0"/>
              <w:marBottom w:val="0"/>
              <w:divBdr>
                <w:top w:val="none" w:sz="0" w:space="0" w:color="auto"/>
                <w:left w:val="none" w:sz="0" w:space="0" w:color="auto"/>
                <w:bottom w:val="none" w:sz="0" w:space="0" w:color="auto"/>
                <w:right w:val="none" w:sz="0" w:space="0" w:color="auto"/>
              </w:divBdr>
            </w:div>
          </w:divsChild>
        </w:div>
        <w:div w:id="484204313">
          <w:marLeft w:val="0"/>
          <w:marRight w:val="0"/>
          <w:marTop w:val="0"/>
          <w:marBottom w:val="0"/>
          <w:divBdr>
            <w:top w:val="none" w:sz="0" w:space="0" w:color="auto"/>
            <w:left w:val="none" w:sz="0" w:space="0" w:color="auto"/>
            <w:bottom w:val="none" w:sz="0" w:space="0" w:color="auto"/>
            <w:right w:val="none" w:sz="0" w:space="0" w:color="auto"/>
          </w:divBdr>
          <w:divsChild>
            <w:div w:id="892540557">
              <w:marLeft w:val="0"/>
              <w:marRight w:val="0"/>
              <w:marTop w:val="0"/>
              <w:marBottom w:val="0"/>
              <w:divBdr>
                <w:top w:val="none" w:sz="0" w:space="0" w:color="auto"/>
                <w:left w:val="none" w:sz="0" w:space="0" w:color="auto"/>
                <w:bottom w:val="none" w:sz="0" w:space="0" w:color="auto"/>
                <w:right w:val="none" w:sz="0" w:space="0" w:color="auto"/>
              </w:divBdr>
            </w:div>
          </w:divsChild>
        </w:div>
        <w:div w:id="2094273225">
          <w:marLeft w:val="0"/>
          <w:marRight w:val="0"/>
          <w:marTop w:val="0"/>
          <w:marBottom w:val="0"/>
          <w:divBdr>
            <w:top w:val="none" w:sz="0" w:space="0" w:color="auto"/>
            <w:left w:val="none" w:sz="0" w:space="0" w:color="auto"/>
            <w:bottom w:val="none" w:sz="0" w:space="0" w:color="auto"/>
            <w:right w:val="none" w:sz="0" w:space="0" w:color="auto"/>
          </w:divBdr>
          <w:divsChild>
            <w:div w:id="1988627143">
              <w:marLeft w:val="0"/>
              <w:marRight w:val="0"/>
              <w:marTop w:val="0"/>
              <w:marBottom w:val="0"/>
              <w:divBdr>
                <w:top w:val="none" w:sz="0" w:space="0" w:color="auto"/>
                <w:left w:val="none" w:sz="0" w:space="0" w:color="auto"/>
                <w:bottom w:val="none" w:sz="0" w:space="0" w:color="auto"/>
                <w:right w:val="none" w:sz="0" w:space="0" w:color="auto"/>
              </w:divBdr>
            </w:div>
          </w:divsChild>
        </w:div>
        <w:div w:id="2122531049">
          <w:marLeft w:val="0"/>
          <w:marRight w:val="0"/>
          <w:marTop w:val="0"/>
          <w:marBottom w:val="0"/>
          <w:divBdr>
            <w:top w:val="none" w:sz="0" w:space="0" w:color="auto"/>
            <w:left w:val="none" w:sz="0" w:space="0" w:color="auto"/>
            <w:bottom w:val="none" w:sz="0" w:space="0" w:color="auto"/>
            <w:right w:val="none" w:sz="0" w:space="0" w:color="auto"/>
          </w:divBdr>
          <w:divsChild>
            <w:div w:id="1199048901">
              <w:marLeft w:val="0"/>
              <w:marRight w:val="0"/>
              <w:marTop w:val="0"/>
              <w:marBottom w:val="0"/>
              <w:divBdr>
                <w:top w:val="none" w:sz="0" w:space="0" w:color="auto"/>
                <w:left w:val="none" w:sz="0" w:space="0" w:color="auto"/>
                <w:bottom w:val="none" w:sz="0" w:space="0" w:color="auto"/>
                <w:right w:val="none" w:sz="0" w:space="0" w:color="auto"/>
              </w:divBdr>
            </w:div>
          </w:divsChild>
        </w:div>
        <w:div w:id="1012758090">
          <w:marLeft w:val="0"/>
          <w:marRight w:val="0"/>
          <w:marTop w:val="0"/>
          <w:marBottom w:val="0"/>
          <w:divBdr>
            <w:top w:val="none" w:sz="0" w:space="0" w:color="auto"/>
            <w:left w:val="none" w:sz="0" w:space="0" w:color="auto"/>
            <w:bottom w:val="none" w:sz="0" w:space="0" w:color="auto"/>
            <w:right w:val="none" w:sz="0" w:space="0" w:color="auto"/>
          </w:divBdr>
          <w:divsChild>
            <w:div w:id="1305159524">
              <w:marLeft w:val="0"/>
              <w:marRight w:val="0"/>
              <w:marTop w:val="0"/>
              <w:marBottom w:val="0"/>
              <w:divBdr>
                <w:top w:val="none" w:sz="0" w:space="0" w:color="auto"/>
                <w:left w:val="none" w:sz="0" w:space="0" w:color="auto"/>
                <w:bottom w:val="none" w:sz="0" w:space="0" w:color="auto"/>
                <w:right w:val="none" w:sz="0" w:space="0" w:color="auto"/>
              </w:divBdr>
            </w:div>
          </w:divsChild>
        </w:div>
        <w:div w:id="983773342">
          <w:marLeft w:val="0"/>
          <w:marRight w:val="0"/>
          <w:marTop w:val="0"/>
          <w:marBottom w:val="0"/>
          <w:divBdr>
            <w:top w:val="none" w:sz="0" w:space="0" w:color="auto"/>
            <w:left w:val="none" w:sz="0" w:space="0" w:color="auto"/>
            <w:bottom w:val="none" w:sz="0" w:space="0" w:color="auto"/>
            <w:right w:val="none" w:sz="0" w:space="0" w:color="auto"/>
          </w:divBdr>
          <w:divsChild>
            <w:div w:id="254823237">
              <w:marLeft w:val="0"/>
              <w:marRight w:val="0"/>
              <w:marTop w:val="0"/>
              <w:marBottom w:val="0"/>
              <w:divBdr>
                <w:top w:val="none" w:sz="0" w:space="0" w:color="auto"/>
                <w:left w:val="none" w:sz="0" w:space="0" w:color="auto"/>
                <w:bottom w:val="none" w:sz="0" w:space="0" w:color="auto"/>
                <w:right w:val="none" w:sz="0" w:space="0" w:color="auto"/>
              </w:divBdr>
            </w:div>
          </w:divsChild>
        </w:div>
        <w:div w:id="119689304">
          <w:marLeft w:val="0"/>
          <w:marRight w:val="0"/>
          <w:marTop w:val="0"/>
          <w:marBottom w:val="0"/>
          <w:divBdr>
            <w:top w:val="none" w:sz="0" w:space="0" w:color="auto"/>
            <w:left w:val="none" w:sz="0" w:space="0" w:color="auto"/>
            <w:bottom w:val="none" w:sz="0" w:space="0" w:color="auto"/>
            <w:right w:val="none" w:sz="0" w:space="0" w:color="auto"/>
          </w:divBdr>
          <w:divsChild>
            <w:div w:id="935214848">
              <w:marLeft w:val="0"/>
              <w:marRight w:val="0"/>
              <w:marTop w:val="0"/>
              <w:marBottom w:val="0"/>
              <w:divBdr>
                <w:top w:val="none" w:sz="0" w:space="0" w:color="auto"/>
                <w:left w:val="none" w:sz="0" w:space="0" w:color="auto"/>
                <w:bottom w:val="none" w:sz="0" w:space="0" w:color="auto"/>
                <w:right w:val="none" w:sz="0" w:space="0" w:color="auto"/>
              </w:divBdr>
            </w:div>
          </w:divsChild>
        </w:div>
        <w:div w:id="485587011">
          <w:marLeft w:val="0"/>
          <w:marRight w:val="0"/>
          <w:marTop w:val="0"/>
          <w:marBottom w:val="0"/>
          <w:divBdr>
            <w:top w:val="none" w:sz="0" w:space="0" w:color="auto"/>
            <w:left w:val="none" w:sz="0" w:space="0" w:color="auto"/>
            <w:bottom w:val="none" w:sz="0" w:space="0" w:color="auto"/>
            <w:right w:val="none" w:sz="0" w:space="0" w:color="auto"/>
          </w:divBdr>
          <w:divsChild>
            <w:div w:id="1521551445">
              <w:marLeft w:val="0"/>
              <w:marRight w:val="0"/>
              <w:marTop w:val="0"/>
              <w:marBottom w:val="0"/>
              <w:divBdr>
                <w:top w:val="none" w:sz="0" w:space="0" w:color="auto"/>
                <w:left w:val="none" w:sz="0" w:space="0" w:color="auto"/>
                <w:bottom w:val="none" w:sz="0" w:space="0" w:color="auto"/>
                <w:right w:val="none" w:sz="0" w:space="0" w:color="auto"/>
              </w:divBdr>
            </w:div>
          </w:divsChild>
        </w:div>
        <w:div w:id="214587598">
          <w:marLeft w:val="0"/>
          <w:marRight w:val="0"/>
          <w:marTop w:val="0"/>
          <w:marBottom w:val="0"/>
          <w:divBdr>
            <w:top w:val="none" w:sz="0" w:space="0" w:color="auto"/>
            <w:left w:val="none" w:sz="0" w:space="0" w:color="auto"/>
            <w:bottom w:val="none" w:sz="0" w:space="0" w:color="auto"/>
            <w:right w:val="none" w:sz="0" w:space="0" w:color="auto"/>
          </w:divBdr>
          <w:divsChild>
            <w:div w:id="1090008515">
              <w:marLeft w:val="0"/>
              <w:marRight w:val="0"/>
              <w:marTop w:val="0"/>
              <w:marBottom w:val="0"/>
              <w:divBdr>
                <w:top w:val="none" w:sz="0" w:space="0" w:color="auto"/>
                <w:left w:val="none" w:sz="0" w:space="0" w:color="auto"/>
                <w:bottom w:val="none" w:sz="0" w:space="0" w:color="auto"/>
                <w:right w:val="none" w:sz="0" w:space="0" w:color="auto"/>
              </w:divBdr>
            </w:div>
          </w:divsChild>
        </w:div>
        <w:div w:id="538785354">
          <w:marLeft w:val="0"/>
          <w:marRight w:val="0"/>
          <w:marTop w:val="0"/>
          <w:marBottom w:val="0"/>
          <w:divBdr>
            <w:top w:val="none" w:sz="0" w:space="0" w:color="auto"/>
            <w:left w:val="none" w:sz="0" w:space="0" w:color="auto"/>
            <w:bottom w:val="none" w:sz="0" w:space="0" w:color="auto"/>
            <w:right w:val="none" w:sz="0" w:space="0" w:color="auto"/>
          </w:divBdr>
          <w:divsChild>
            <w:div w:id="2023704148">
              <w:marLeft w:val="0"/>
              <w:marRight w:val="0"/>
              <w:marTop w:val="0"/>
              <w:marBottom w:val="0"/>
              <w:divBdr>
                <w:top w:val="none" w:sz="0" w:space="0" w:color="auto"/>
                <w:left w:val="none" w:sz="0" w:space="0" w:color="auto"/>
                <w:bottom w:val="none" w:sz="0" w:space="0" w:color="auto"/>
                <w:right w:val="none" w:sz="0" w:space="0" w:color="auto"/>
              </w:divBdr>
            </w:div>
          </w:divsChild>
        </w:div>
        <w:div w:id="1440102954">
          <w:marLeft w:val="0"/>
          <w:marRight w:val="0"/>
          <w:marTop w:val="0"/>
          <w:marBottom w:val="0"/>
          <w:divBdr>
            <w:top w:val="none" w:sz="0" w:space="0" w:color="auto"/>
            <w:left w:val="none" w:sz="0" w:space="0" w:color="auto"/>
            <w:bottom w:val="none" w:sz="0" w:space="0" w:color="auto"/>
            <w:right w:val="none" w:sz="0" w:space="0" w:color="auto"/>
          </w:divBdr>
          <w:divsChild>
            <w:div w:id="1284536157">
              <w:marLeft w:val="0"/>
              <w:marRight w:val="0"/>
              <w:marTop w:val="0"/>
              <w:marBottom w:val="0"/>
              <w:divBdr>
                <w:top w:val="none" w:sz="0" w:space="0" w:color="auto"/>
                <w:left w:val="none" w:sz="0" w:space="0" w:color="auto"/>
                <w:bottom w:val="none" w:sz="0" w:space="0" w:color="auto"/>
                <w:right w:val="none" w:sz="0" w:space="0" w:color="auto"/>
              </w:divBdr>
            </w:div>
          </w:divsChild>
        </w:div>
        <w:div w:id="1229002462">
          <w:marLeft w:val="0"/>
          <w:marRight w:val="0"/>
          <w:marTop w:val="0"/>
          <w:marBottom w:val="0"/>
          <w:divBdr>
            <w:top w:val="none" w:sz="0" w:space="0" w:color="auto"/>
            <w:left w:val="none" w:sz="0" w:space="0" w:color="auto"/>
            <w:bottom w:val="none" w:sz="0" w:space="0" w:color="auto"/>
            <w:right w:val="none" w:sz="0" w:space="0" w:color="auto"/>
          </w:divBdr>
          <w:divsChild>
            <w:div w:id="1979801128">
              <w:marLeft w:val="0"/>
              <w:marRight w:val="0"/>
              <w:marTop w:val="0"/>
              <w:marBottom w:val="0"/>
              <w:divBdr>
                <w:top w:val="none" w:sz="0" w:space="0" w:color="auto"/>
                <w:left w:val="none" w:sz="0" w:space="0" w:color="auto"/>
                <w:bottom w:val="none" w:sz="0" w:space="0" w:color="auto"/>
                <w:right w:val="none" w:sz="0" w:space="0" w:color="auto"/>
              </w:divBdr>
            </w:div>
          </w:divsChild>
        </w:div>
        <w:div w:id="348066577">
          <w:marLeft w:val="0"/>
          <w:marRight w:val="0"/>
          <w:marTop w:val="0"/>
          <w:marBottom w:val="0"/>
          <w:divBdr>
            <w:top w:val="none" w:sz="0" w:space="0" w:color="auto"/>
            <w:left w:val="none" w:sz="0" w:space="0" w:color="auto"/>
            <w:bottom w:val="none" w:sz="0" w:space="0" w:color="auto"/>
            <w:right w:val="none" w:sz="0" w:space="0" w:color="auto"/>
          </w:divBdr>
          <w:divsChild>
            <w:div w:id="1073160805">
              <w:marLeft w:val="0"/>
              <w:marRight w:val="0"/>
              <w:marTop w:val="0"/>
              <w:marBottom w:val="0"/>
              <w:divBdr>
                <w:top w:val="none" w:sz="0" w:space="0" w:color="auto"/>
                <w:left w:val="none" w:sz="0" w:space="0" w:color="auto"/>
                <w:bottom w:val="none" w:sz="0" w:space="0" w:color="auto"/>
                <w:right w:val="none" w:sz="0" w:space="0" w:color="auto"/>
              </w:divBdr>
            </w:div>
          </w:divsChild>
        </w:div>
        <w:div w:id="1292319439">
          <w:marLeft w:val="0"/>
          <w:marRight w:val="0"/>
          <w:marTop w:val="0"/>
          <w:marBottom w:val="0"/>
          <w:divBdr>
            <w:top w:val="none" w:sz="0" w:space="0" w:color="auto"/>
            <w:left w:val="none" w:sz="0" w:space="0" w:color="auto"/>
            <w:bottom w:val="none" w:sz="0" w:space="0" w:color="auto"/>
            <w:right w:val="none" w:sz="0" w:space="0" w:color="auto"/>
          </w:divBdr>
          <w:divsChild>
            <w:div w:id="92676911">
              <w:marLeft w:val="0"/>
              <w:marRight w:val="0"/>
              <w:marTop w:val="0"/>
              <w:marBottom w:val="0"/>
              <w:divBdr>
                <w:top w:val="none" w:sz="0" w:space="0" w:color="auto"/>
                <w:left w:val="none" w:sz="0" w:space="0" w:color="auto"/>
                <w:bottom w:val="none" w:sz="0" w:space="0" w:color="auto"/>
                <w:right w:val="none" w:sz="0" w:space="0" w:color="auto"/>
              </w:divBdr>
            </w:div>
          </w:divsChild>
        </w:div>
        <w:div w:id="367293563">
          <w:marLeft w:val="0"/>
          <w:marRight w:val="0"/>
          <w:marTop w:val="0"/>
          <w:marBottom w:val="0"/>
          <w:divBdr>
            <w:top w:val="none" w:sz="0" w:space="0" w:color="auto"/>
            <w:left w:val="none" w:sz="0" w:space="0" w:color="auto"/>
            <w:bottom w:val="none" w:sz="0" w:space="0" w:color="auto"/>
            <w:right w:val="none" w:sz="0" w:space="0" w:color="auto"/>
          </w:divBdr>
          <w:divsChild>
            <w:div w:id="849564048">
              <w:marLeft w:val="0"/>
              <w:marRight w:val="0"/>
              <w:marTop w:val="0"/>
              <w:marBottom w:val="0"/>
              <w:divBdr>
                <w:top w:val="none" w:sz="0" w:space="0" w:color="auto"/>
                <w:left w:val="none" w:sz="0" w:space="0" w:color="auto"/>
                <w:bottom w:val="none" w:sz="0" w:space="0" w:color="auto"/>
                <w:right w:val="none" w:sz="0" w:space="0" w:color="auto"/>
              </w:divBdr>
            </w:div>
          </w:divsChild>
        </w:div>
        <w:div w:id="1711027065">
          <w:marLeft w:val="0"/>
          <w:marRight w:val="0"/>
          <w:marTop w:val="0"/>
          <w:marBottom w:val="0"/>
          <w:divBdr>
            <w:top w:val="none" w:sz="0" w:space="0" w:color="auto"/>
            <w:left w:val="none" w:sz="0" w:space="0" w:color="auto"/>
            <w:bottom w:val="none" w:sz="0" w:space="0" w:color="auto"/>
            <w:right w:val="none" w:sz="0" w:space="0" w:color="auto"/>
          </w:divBdr>
          <w:divsChild>
            <w:div w:id="912161947">
              <w:marLeft w:val="0"/>
              <w:marRight w:val="0"/>
              <w:marTop w:val="0"/>
              <w:marBottom w:val="0"/>
              <w:divBdr>
                <w:top w:val="none" w:sz="0" w:space="0" w:color="auto"/>
                <w:left w:val="none" w:sz="0" w:space="0" w:color="auto"/>
                <w:bottom w:val="none" w:sz="0" w:space="0" w:color="auto"/>
                <w:right w:val="none" w:sz="0" w:space="0" w:color="auto"/>
              </w:divBdr>
            </w:div>
          </w:divsChild>
        </w:div>
        <w:div w:id="21515901">
          <w:marLeft w:val="0"/>
          <w:marRight w:val="0"/>
          <w:marTop w:val="0"/>
          <w:marBottom w:val="0"/>
          <w:divBdr>
            <w:top w:val="none" w:sz="0" w:space="0" w:color="auto"/>
            <w:left w:val="none" w:sz="0" w:space="0" w:color="auto"/>
            <w:bottom w:val="none" w:sz="0" w:space="0" w:color="auto"/>
            <w:right w:val="none" w:sz="0" w:space="0" w:color="auto"/>
          </w:divBdr>
          <w:divsChild>
            <w:div w:id="848758457">
              <w:marLeft w:val="0"/>
              <w:marRight w:val="0"/>
              <w:marTop w:val="0"/>
              <w:marBottom w:val="0"/>
              <w:divBdr>
                <w:top w:val="none" w:sz="0" w:space="0" w:color="auto"/>
                <w:left w:val="none" w:sz="0" w:space="0" w:color="auto"/>
                <w:bottom w:val="none" w:sz="0" w:space="0" w:color="auto"/>
                <w:right w:val="none" w:sz="0" w:space="0" w:color="auto"/>
              </w:divBdr>
            </w:div>
          </w:divsChild>
        </w:div>
        <w:div w:id="1497381490">
          <w:marLeft w:val="0"/>
          <w:marRight w:val="0"/>
          <w:marTop w:val="0"/>
          <w:marBottom w:val="0"/>
          <w:divBdr>
            <w:top w:val="none" w:sz="0" w:space="0" w:color="auto"/>
            <w:left w:val="none" w:sz="0" w:space="0" w:color="auto"/>
            <w:bottom w:val="none" w:sz="0" w:space="0" w:color="auto"/>
            <w:right w:val="none" w:sz="0" w:space="0" w:color="auto"/>
          </w:divBdr>
          <w:divsChild>
            <w:div w:id="703556511">
              <w:marLeft w:val="0"/>
              <w:marRight w:val="0"/>
              <w:marTop w:val="0"/>
              <w:marBottom w:val="0"/>
              <w:divBdr>
                <w:top w:val="none" w:sz="0" w:space="0" w:color="auto"/>
                <w:left w:val="none" w:sz="0" w:space="0" w:color="auto"/>
                <w:bottom w:val="none" w:sz="0" w:space="0" w:color="auto"/>
                <w:right w:val="none" w:sz="0" w:space="0" w:color="auto"/>
              </w:divBdr>
            </w:div>
          </w:divsChild>
        </w:div>
        <w:div w:id="821041109">
          <w:marLeft w:val="0"/>
          <w:marRight w:val="0"/>
          <w:marTop w:val="0"/>
          <w:marBottom w:val="0"/>
          <w:divBdr>
            <w:top w:val="none" w:sz="0" w:space="0" w:color="auto"/>
            <w:left w:val="none" w:sz="0" w:space="0" w:color="auto"/>
            <w:bottom w:val="none" w:sz="0" w:space="0" w:color="auto"/>
            <w:right w:val="none" w:sz="0" w:space="0" w:color="auto"/>
          </w:divBdr>
          <w:divsChild>
            <w:div w:id="1017122308">
              <w:marLeft w:val="0"/>
              <w:marRight w:val="0"/>
              <w:marTop w:val="0"/>
              <w:marBottom w:val="0"/>
              <w:divBdr>
                <w:top w:val="none" w:sz="0" w:space="0" w:color="auto"/>
                <w:left w:val="none" w:sz="0" w:space="0" w:color="auto"/>
                <w:bottom w:val="none" w:sz="0" w:space="0" w:color="auto"/>
                <w:right w:val="none" w:sz="0" w:space="0" w:color="auto"/>
              </w:divBdr>
            </w:div>
          </w:divsChild>
        </w:div>
        <w:div w:id="2122144885">
          <w:marLeft w:val="0"/>
          <w:marRight w:val="0"/>
          <w:marTop w:val="0"/>
          <w:marBottom w:val="0"/>
          <w:divBdr>
            <w:top w:val="none" w:sz="0" w:space="0" w:color="auto"/>
            <w:left w:val="none" w:sz="0" w:space="0" w:color="auto"/>
            <w:bottom w:val="none" w:sz="0" w:space="0" w:color="auto"/>
            <w:right w:val="none" w:sz="0" w:space="0" w:color="auto"/>
          </w:divBdr>
          <w:divsChild>
            <w:div w:id="1252153957">
              <w:marLeft w:val="0"/>
              <w:marRight w:val="0"/>
              <w:marTop w:val="0"/>
              <w:marBottom w:val="0"/>
              <w:divBdr>
                <w:top w:val="none" w:sz="0" w:space="0" w:color="auto"/>
                <w:left w:val="none" w:sz="0" w:space="0" w:color="auto"/>
                <w:bottom w:val="none" w:sz="0" w:space="0" w:color="auto"/>
                <w:right w:val="none" w:sz="0" w:space="0" w:color="auto"/>
              </w:divBdr>
            </w:div>
          </w:divsChild>
        </w:div>
        <w:div w:id="1260142575">
          <w:marLeft w:val="0"/>
          <w:marRight w:val="0"/>
          <w:marTop w:val="0"/>
          <w:marBottom w:val="0"/>
          <w:divBdr>
            <w:top w:val="none" w:sz="0" w:space="0" w:color="auto"/>
            <w:left w:val="none" w:sz="0" w:space="0" w:color="auto"/>
            <w:bottom w:val="none" w:sz="0" w:space="0" w:color="auto"/>
            <w:right w:val="none" w:sz="0" w:space="0" w:color="auto"/>
          </w:divBdr>
          <w:divsChild>
            <w:div w:id="84813288">
              <w:marLeft w:val="0"/>
              <w:marRight w:val="0"/>
              <w:marTop w:val="0"/>
              <w:marBottom w:val="0"/>
              <w:divBdr>
                <w:top w:val="none" w:sz="0" w:space="0" w:color="auto"/>
                <w:left w:val="none" w:sz="0" w:space="0" w:color="auto"/>
                <w:bottom w:val="none" w:sz="0" w:space="0" w:color="auto"/>
                <w:right w:val="none" w:sz="0" w:space="0" w:color="auto"/>
              </w:divBdr>
            </w:div>
          </w:divsChild>
        </w:div>
        <w:div w:id="1019501114">
          <w:marLeft w:val="0"/>
          <w:marRight w:val="0"/>
          <w:marTop w:val="0"/>
          <w:marBottom w:val="0"/>
          <w:divBdr>
            <w:top w:val="none" w:sz="0" w:space="0" w:color="auto"/>
            <w:left w:val="none" w:sz="0" w:space="0" w:color="auto"/>
            <w:bottom w:val="none" w:sz="0" w:space="0" w:color="auto"/>
            <w:right w:val="none" w:sz="0" w:space="0" w:color="auto"/>
          </w:divBdr>
          <w:divsChild>
            <w:div w:id="1286034736">
              <w:marLeft w:val="0"/>
              <w:marRight w:val="0"/>
              <w:marTop w:val="0"/>
              <w:marBottom w:val="0"/>
              <w:divBdr>
                <w:top w:val="none" w:sz="0" w:space="0" w:color="auto"/>
                <w:left w:val="none" w:sz="0" w:space="0" w:color="auto"/>
                <w:bottom w:val="none" w:sz="0" w:space="0" w:color="auto"/>
                <w:right w:val="none" w:sz="0" w:space="0" w:color="auto"/>
              </w:divBdr>
            </w:div>
          </w:divsChild>
        </w:div>
        <w:div w:id="1736466363">
          <w:marLeft w:val="0"/>
          <w:marRight w:val="0"/>
          <w:marTop w:val="0"/>
          <w:marBottom w:val="0"/>
          <w:divBdr>
            <w:top w:val="none" w:sz="0" w:space="0" w:color="auto"/>
            <w:left w:val="none" w:sz="0" w:space="0" w:color="auto"/>
            <w:bottom w:val="none" w:sz="0" w:space="0" w:color="auto"/>
            <w:right w:val="none" w:sz="0" w:space="0" w:color="auto"/>
          </w:divBdr>
          <w:divsChild>
            <w:div w:id="2017220293">
              <w:marLeft w:val="0"/>
              <w:marRight w:val="0"/>
              <w:marTop w:val="0"/>
              <w:marBottom w:val="0"/>
              <w:divBdr>
                <w:top w:val="none" w:sz="0" w:space="0" w:color="auto"/>
                <w:left w:val="none" w:sz="0" w:space="0" w:color="auto"/>
                <w:bottom w:val="none" w:sz="0" w:space="0" w:color="auto"/>
                <w:right w:val="none" w:sz="0" w:space="0" w:color="auto"/>
              </w:divBdr>
            </w:div>
          </w:divsChild>
        </w:div>
        <w:div w:id="1874149390">
          <w:marLeft w:val="0"/>
          <w:marRight w:val="0"/>
          <w:marTop w:val="0"/>
          <w:marBottom w:val="0"/>
          <w:divBdr>
            <w:top w:val="none" w:sz="0" w:space="0" w:color="auto"/>
            <w:left w:val="none" w:sz="0" w:space="0" w:color="auto"/>
            <w:bottom w:val="none" w:sz="0" w:space="0" w:color="auto"/>
            <w:right w:val="none" w:sz="0" w:space="0" w:color="auto"/>
          </w:divBdr>
          <w:divsChild>
            <w:div w:id="447237495">
              <w:marLeft w:val="0"/>
              <w:marRight w:val="0"/>
              <w:marTop w:val="0"/>
              <w:marBottom w:val="0"/>
              <w:divBdr>
                <w:top w:val="none" w:sz="0" w:space="0" w:color="auto"/>
                <w:left w:val="none" w:sz="0" w:space="0" w:color="auto"/>
                <w:bottom w:val="none" w:sz="0" w:space="0" w:color="auto"/>
                <w:right w:val="none" w:sz="0" w:space="0" w:color="auto"/>
              </w:divBdr>
            </w:div>
          </w:divsChild>
        </w:div>
        <w:div w:id="1162429642">
          <w:marLeft w:val="0"/>
          <w:marRight w:val="0"/>
          <w:marTop w:val="0"/>
          <w:marBottom w:val="0"/>
          <w:divBdr>
            <w:top w:val="none" w:sz="0" w:space="0" w:color="auto"/>
            <w:left w:val="none" w:sz="0" w:space="0" w:color="auto"/>
            <w:bottom w:val="none" w:sz="0" w:space="0" w:color="auto"/>
            <w:right w:val="none" w:sz="0" w:space="0" w:color="auto"/>
          </w:divBdr>
          <w:divsChild>
            <w:div w:id="1684432838">
              <w:marLeft w:val="0"/>
              <w:marRight w:val="0"/>
              <w:marTop w:val="0"/>
              <w:marBottom w:val="0"/>
              <w:divBdr>
                <w:top w:val="none" w:sz="0" w:space="0" w:color="auto"/>
                <w:left w:val="none" w:sz="0" w:space="0" w:color="auto"/>
                <w:bottom w:val="none" w:sz="0" w:space="0" w:color="auto"/>
                <w:right w:val="none" w:sz="0" w:space="0" w:color="auto"/>
              </w:divBdr>
            </w:div>
          </w:divsChild>
        </w:div>
        <w:div w:id="16468697">
          <w:marLeft w:val="0"/>
          <w:marRight w:val="0"/>
          <w:marTop w:val="0"/>
          <w:marBottom w:val="0"/>
          <w:divBdr>
            <w:top w:val="none" w:sz="0" w:space="0" w:color="auto"/>
            <w:left w:val="none" w:sz="0" w:space="0" w:color="auto"/>
            <w:bottom w:val="none" w:sz="0" w:space="0" w:color="auto"/>
            <w:right w:val="none" w:sz="0" w:space="0" w:color="auto"/>
          </w:divBdr>
          <w:divsChild>
            <w:div w:id="139811376">
              <w:marLeft w:val="0"/>
              <w:marRight w:val="0"/>
              <w:marTop w:val="0"/>
              <w:marBottom w:val="0"/>
              <w:divBdr>
                <w:top w:val="none" w:sz="0" w:space="0" w:color="auto"/>
                <w:left w:val="none" w:sz="0" w:space="0" w:color="auto"/>
                <w:bottom w:val="none" w:sz="0" w:space="0" w:color="auto"/>
                <w:right w:val="none" w:sz="0" w:space="0" w:color="auto"/>
              </w:divBdr>
            </w:div>
          </w:divsChild>
        </w:div>
        <w:div w:id="574625696">
          <w:marLeft w:val="0"/>
          <w:marRight w:val="0"/>
          <w:marTop w:val="0"/>
          <w:marBottom w:val="0"/>
          <w:divBdr>
            <w:top w:val="none" w:sz="0" w:space="0" w:color="auto"/>
            <w:left w:val="none" w:sz="0" w:space="0" w:color="auto"/>
            <w:bottom w:val="none" w:sz="0" w:space="0" w:color="auto"/>
            <w:right w:val="none" w:sz="0" w:space="0" w:color="auto"/>
          </w:divBdr>
          <w:divsChild>
            <w:div w:id="2076316177">
              <w:marLeft w:val="0"/>
              <w:marRight w:val="0"/>
              <w:marTop w:val="0"/>
              <w:marBottom w:val="0"/>
              <w:divBdr>
                <w:top w:val="none" w:sz="0" w:space="0" w:color="auto"/>
                <w:left w:val="none" w:sz="0" w:space="0" w:color="auto"/>
                <w:bottom w:val="none" w:sz="0" w:space="0" w:color="auto"/>
                <w:right w:val="none" w:sz="0" w:space="0" w:color="auto"/>
              </w:divBdr>
            </w:div>
          </w:divsChild>
        </w:div>
        <w:div w:id="1659311465">
          <w:marLeft w:val="0"/>
          <w:marRight w:val="0"/>
          <w:marTop w:val="0"/>
          <w:marBottom w:val="0"/>
          <w:divBdr>
            <w:top w:val="none" w:sz="0" w:space="0" w:color="auto"/>
            <w:left w:val="none" w:sz="0" w:space="0" w:color="auto"/>
            <w:bottom w:val="none" w:sz="0" w:space="0" w:color="auto"/>
            <w:right w:val="none" w:sz="0" w:space="0" w:color="auto"/>
          </w:divBdr>
          <w:divsChild>
            <w:div w:id="1604877757">
              <w:marLeft w:val="0"/>
              <w:marRight w:val="0"/>
              <w:marTop w:val="0"/>
              <w:marBottom w:val="0"/>
              <w:divBdr>
                <w:top w:val="none" w:sz="0" w:space="0" w:color="auto"/>
                <w:left w:val="none" w:sz="0" w:space="0" w:color="auto"/>
                <w:bottom w:val="none" w:sz="0" w:space="0" w:color="auto"/>
                <w:right w:val="none" w:sz="0" w:space="0" w:color="auto"/>
              </w:divBdr>
            </w:div>
          </w:divsChild>
        </w:div>
        <w:div w:id="1625962828">
          <w:marLeft w:val="0"/>
          <w:marRight w:val="0"/>
          <w:marTop w:val="0"/>
          <w:marBottom w:val="0"/>
          <w:divBdr>
            <w:top w:val="none" w:sz="0" w:space="0" w:color="auto"/>
            <w:left w:val="none" w:sz="0" w:space="0" w:color="auto"/>
            <w:bottom w:val="none" w:sz="0" w:space="0" w:color="auto"/>
            <w:right w:val="none" w:sz="0" w:space="0" w:color="auto"/>
          </w:divBdr>
          <w:divsChild>
            <w:div w:id="1561211406">
              <w:marLeft w:val="0"/>
              <w:marRight w:val="0"/>
              <w:marTop w:val="0"/>
              <w:marBottom w:val="0"/>
              <w:divBdr>
                <w:top w:val="none" w:sz="0" w:space="0" w:color="auto"/>
                <w:left w:val="none" w:sz="0" w:space="0" w:color="auto"/>
                <w:bottom w:val="none" w:sz="0" w:space="0" w:color="auto"/>
                <w:right w:val="none" w:sz="0" w:space="0" w:color="auto"/>
              </w:divBdr>
            </w:div>
          </w:divsChild>
        </w:div>
        <w:div w:id="450592011">
          <w:marLeft w:val="0"/>
          <w:marRight w:val="0"/>
          <w:marTop w:val="0"/>
          <w:marBottom w:val="0"/>
          <w:divBdr>
            <w:top w:val="none" w:sz="0" w:space="0" w:color="auto"/>
            <w:left w:val="none" w:sz="0" w:space="0" w:color="auto"/>
            <w:bottom w:val="none" w:sz="0" w:space="0" w:color="auto"/>
            <w:right w:val="none" w:sz="0" w:space="0" w:color="auto"/>
          </w:divBdr>
          <w:divsChild>
            <w:div w:id="718628228">
              <w:marLeft w:val="0"/>
              <w:marRight w:val="0"/>
              <w:marTop w:val="0"/>
              <w:marBottom w:val="0"/>
              <w:divBdr>
                <w:top w:val="none" w:sz="0" w:space="0" w:color="auto"/>
                <w:left w:val="none" w:sz="0" w:space="0" w:color="auto"/>
                <w:bottom w:val="none" w:sz="0" w:space="0" w:color="auto"/>
                <w:right w:val="none" w:sz="0" w:space="0" w:color="auto"/>
              </w:divBdr>
            </w:div>
          </w:divsChild>
        </w:div>
        <w:div w:id="1576355142">
          <w:marLeft w:val="0"/>
          <w:marRight w:val="0"/>
          <w:marTop w:val="0"/>
          <w:marBottom w:val="0"/>
          <w:divBdr>
            <w:top w:val="none" w:sz="0" w:space="0" w:color="auto"/>
            <w:left w:val="none" w:sz="0" w:space="0" w:color="auto"/>
            <w:bottom w:val="none" w:sz="0" w:space="0" w:color="auto"/>
            <w:right w:val="none" w:sz="0" w:space="0" w:color="auto"/>
          </w:divBdr>
          <w:divsChild>
            <w:div w:id="1170562354">
              <w:marLeft w:val="0"/>
              <w:marRight w:val="0"/>
              <w:marTop w:val="0"/>
              <w:marBottom w:val="0"/>
              <w:divBdr>
                <w:top w:val="none" w:sz="0" w:space="0" w:color="auto"/>
                <w:left w:val="none" w:sz="0" w:space="0" w:color="auto"/>
                <w:bottom w:val="none" w:sz="0" w:space="0" w:color="auto"/>
                <w:right w:val="none" w:sz="0" w:space="0" w:color="auto"/>
              </w:divBdr>
            </w:div>
          </w:divsChild>
        </w:div>
        <w:div w:id="1848055261">
          <w:marLeft w:val="0"/>
          <w:marRight w:val="0"/>
          <w:marTop w:val="0"/>
          <w:marBottom w:val="0"/>
          <w:divBdr>
            <w:top w:val="none" w:sz="0" w:space="0" w:color="auto"/>
            <w:left w:val="none" w:sz="0" w:space="0" w:color="auto"/>
            <w:bottom w:val="none" w:sz="0" w:space="0" w:color="auto"/>
            <w:right w:val="none" w:sz="0" w:space="0" w:color="auto"/>
          </w:divBdr>
          <w:divsChild>
            <w:div w:id="807435592">
              <w:marLeft w:val="0"/>
              <w:marRight w:val="0"/>
              <w:marTop w:val="0"/>
              <w:marBottom w:val="0"/>
              <w:divBdr>
                <w:top w:val="none" w:sz="0" w:space="0" w:color="auto"/>
                <w:left w:val="none" w:sz="0" w:space="0" w:color="auto"/>
                <w:bottom w:val="none" w:sz="0" w:space="0" w:color="auto"/>
                <w:right w:val="none" w:sz="0" w:space="0" w:color="auto"/>
              </w:divBdr>
            </w:div>
          </w:divsChild>
        </w:div>
        <w:div w:id="1015301687">
          <w:marLeft w:val="0"/>
          <w:marRight w:val="0"/>
          <w:marTop w:val="0"/>
          <w:marBottom w:val="0"/>
          <w:divBdr>
            <w:top w:val="none" w:sz="0" w:space="0" w:color="auto"/>
            <w:left w:val="none" w:sz="0" w:space="0" w:color="auto"/>
            <w:bottom w:val="none" w:sz="0" w:space="0" w:color="auto"/>
            <w:right w:val="none" w:sz="0" w:space="0" w:color="auto"/>
          </w:divBdr>
          <w:divsChild>
            <w:div w:id="1541362715">
              <w:marLeft w:val="0"/>
              <w:marRight w:val="0"/>
              <w:marTop w:val="0"/>
              <w:marBottom w:val="0"/>
              <w:divBdr>
                <w:top w:val="none" w:sz="0" w:space="0" w:color="auto"/>
                <w:left w:val="none" w:sz="0" w:space="0" w:color="auto"/>
                <w:bottom w:val="none" w:sz="0" w:space="0" w:color="auto"/>
                <w:right w:val="none" w:sz="0" w:space="0" w:color="auto"/>
              </w:divBdr>
            </w:div>
          </w:divsChild>
        </w:div>
        <w:div w:id="629673174">
          <w:marLeft w:val="0"/>
          <w:marRight w:val="0"/>
          <w:marTop w:val="0"/>
          <w:marBottom w:val="0"/>
          <w:divBdr>
            <w:top w:val="none" w:sz="0" w:space="0" w:color="auto"/>
            <w:left w:val="none" w:sz="0" w:space="0" w:color="auto"/>
            <w:bottom w:val="none" w:sz="0" w:space="0" w:color="auto"/>
            <w:right w:val="none" w:sz="0" w:space="0" w:color="auto"/>
          </w:divBdr>
          <w:divsChild>
            <w:div w:id="1075669664">
              <w:marLeft w:val="0"/>
              <w:marRight w:val="0"/>
              <w:marTop w:val="0"/>
              <w:marBottom w:val="0"/>
              <w:divBdr>
                <w:top w:val="none" w:sz="0" w:space="0" w:color="auto"/>
                <w:left w:val="none" w:sz="0" w:space="0" w:color="auto"/>
                <w:bottom w:val="none" w:sz="0" w:space="0" w:color="auto"/>
                <w:right w:val="none" w:sz="0" w:space="0" w:color="auto"/>
              </w:divBdr>
            </w:div>
          </w:divsChild>
        </w:div>
        <w:div w:id="1409233672">
          <w:marLeft w:val="0"/>
          <w:marRight w:val="0"/>
          <w:marTop w:val="0"/>
          <w:marBottom w:val="0"/>
          <w:divBdr>
            <w:top w:val="none" w:sz="0" w:space="0" w:color="auto"/>
            <w:left w:val="none" w:sz="0" w:space="0" w:color="auto"/>
            <w:bottom w:val="none" w:sz="0" w:space="0" w:color="auto"/>
            <w:right w:val="none" w:sz="0" w:space="0" w:color="auto"/>
          </w:divBdr>
          <w:divsChild>
            <w:div w:id="1920600487">
              <w:marLeft w:val="0"/>
              <w:marRight w:val="0"/>
              <w:marTop w:val="0"/>
              <w:marBottom w:val="0"/>
              <w:divBdr>
                <w:top w:val="none" w:sz="0" w:space="0" w:color="auto"/>
                <w:left w:val="none" w:sz="0" w:space="0" w:color="auto"/>
                <w:bottom w:val="none" w:sz="0" w:space="0" w:color="auto"/>
                <w:right w:val="none" w:sz="0" w:space="0" w:color="auto"/>
              </w:divBdr>
            </w:div>
          </w:divsChild>
        </w:div>
        <w:div w:id="1602300548">
          <w:marLeft w:val="0"/>
          <w:marRight w:val="0"/>
          <w:marTop w:val="0"/>
          <w:marBottom w:val="0"/>
          <w:divBdr>
            <w:top w:val="none" w:sz="0" w:space="0" w:color="auto"/>
            <w:left w:val="none" w:sz="0" w:space="0" w:color="auto"/>
            <w:bottom w:val="none" w:sz="0" w:space="0" w:color="auto"/>
            <w:right w:val="none" w:sz="0" w:space="0" w:color="auto"/>
          </w:divBdr>
          <w:divsChild>
            <w:div w:id="1543397111">
              <w:marLeft w:val="0"/>
              <w:marRight w:val="0"/>
              <w:marTop w:val="0"/>
              <w:marBottom w:val="0"/>
              <w:divBdr>
                <w:top w:val="none" w:sz="0" w:space="0" w:color="auto"/>
                <w:left w:val="none" w:sz="0" w:space="0" w:color="auto"/>
                <w:bottom w:val="none" w:sz="0" w:space="0" w:color="auto"/>
                <w:right w:val="none" w:sz="0" w:space="0" w:color="auto"/>
              </w:divBdr>
            </w:div>
          </w:divsChild>
        </w:div>
        <w:div w:id="626198937">
          <w:marLeft w:val="0"/>
          <w:marRight w:val="0"/>
          <w:marTop w:val="0"/>
          <w:marBottom w:val="0"/>
          <w:divBdr>
            <w:top w:val="none" w:sz="0" w:space="0" w:color="auto"/>
            <w:left w:val="none" w:sz="0" w:space="0" w:color="auto"/>
            <w:bottom w:val="none" w:sz="0" w:space="0" w:color="auto"/>
            <w:right w:val="none" w:sz="0" w:space="0" w:color="auto"/>
          </w:divBdr>
          <w:divsChild>
            <w:div w:id="348803212">
              <w:marLeft w:val="0"/>
              <w:marRight w:val="0"/>
              <w:marTop w:val="0"/>
              <w:marBottom w:val="0"/>
              <w:divBdr>
                <w:top w:val="none" w:sz="0" w:space="0" w:color="auto"/>
                <w:left w:val="none" w:sz="0" w:space="0" w:color="auto"/>
                <w:bottom w:val="none" w:sz="0" w:space="0" w:color="auto"/>
                <w:right w:val="none" w:sz="0" w:space="0" w:color="auto"/>
              </w:divBdr>
            </w:div>
          </w:divsChild>
        </w:div>
        <w:div w:id="1616672377">
          <w:marLeft w:val="0"/>
          <w:marRight w:val="0"/>
          <w:marTop w:val="0"/>
          <w:marBottom w:val="0"/>
          <w:divBdr>
            <w:top w:val="none" w:sz="0" w:space="0" w:color="auto"/>
            <w:left w:val="none" w:sz="0" w:space="0" w:color="auto"/>
            <w:bottom w:val="none" w:sz="0" w:space="0" w:color="auto"/>
            <w:right w:val="none" w:sz="0" w:space="0" w:color="auto"/>
          </w:divBdr>
          <w:divsChild>
            <w:div w:id="922421461">
              <w:marLeft w:val="0"/>
              <w:marRight w:val="0"/>
              <w:marTop w:val="0"/>
              <w:marBottom w:val="0"/>
              <w:divBdr>
                <w:top w:val="none" w:sz="0" w:space="0" w:color="auto"/>
                <w:left w:val="none" w:sz="0" w:space="0" w:color="auto"/>
                <w:bottom w:val="none" w:sz="0" w:space="0" w:color="auto"/>
                <w:right w:val="none" w:sz="0" w:space="0" w:color="auto"/>
              </w:divBdr>
            </w:div>
          </w:divsChild>
        </w:div>
        <w:div w:id="378475537">
          <w:marLeft w:val="0"/>
          <w:marRight w:val="0"/>
          <w:marTop w:val="0"/>
          <w:marBottom w:val="0"/>
          <w:divBdr>
            <w:top w:val="none" w:sz="0" w:space="0" w:color="auto"/>
            <w:left w:val="none" w:sz="0" w:space="0" w:color="auto"/>
            <w:bottom w:val="none" w:sz="0" w:space="0" w:color="auto"/>
            <w:right w:val="none" w:sz="0" w:space="0" w:color="auto"/>
          </w:divBdr>
          <w:divsChild>
            <w:div w:id="709497604">
              <w:marLeft w:val="0"/>
              <w:marRight w:val="0"/>
              <w:marTop w:val="0"/>
              <w:marBottom w:val="0"/>
              <w:divBdr>
                <w:top w:val="none" w:sz="0" w:space="0" w:color="auto"/>
                <w:left w:val="none" w:sz="0" w:space="0" w:color="auto"/>
                <w:bottom w:val="none" w:sz="0" w:space="0" w:color="auto"/>
                <w:right w:val="none" w:sz="0" w:space="0" w:color="auto"/>
              </w:divBdr>
            </w:div>
          </w:divsChild>
        </w:div>
        <w:div w:id="2083336002">
          <w:marLeft w:val="0"/>
          <w:marRight w:val="0"/>
          <w:marTop w:val="0"/>
          <w:marBottom w:val="0"/>
          <w:divBdr>
            <w:top w:val="none" w:sz="0" w:space="0" w:color="auto"/>
            <w:left w:val="none" w:sz="0" w:space="0" w:color="auto"/>
            <w:bottom w:val="none" w:sz="0" w:space="0" w:color="auto"/>
            <w:right w:val="none" w:sz="0" w:space="0" w:color="auto"/>
          </w:divBdr>
          <w:divsChild>
            <w:div w:id="1805387393">
              <w:marLeft w:val="0"/>
              <w:marRight w:val="0"/>
              <w:marTop w:val="0"/>
              <w:marBottom w:val="0"/>
              <w:divBdr>
                <w:top w:val="none" w:sz="0" w:space="0" w:color="auto"/>
                <w:left w:val="none" w:sz="0" w:space="0" w:color="auto"/>
                <w:bottom w:val="none" w:sz="0" w:space="0" w:color="auto"/>
                <w:right w:val="none" w:sz="0" w:space="0" w:color="auto"/>
              </w:divBdr>
            </w:div>
          </w:divsChild>
        </w:div>
        <w:div w:id="1731004407">
          <w:marLeft w:val="0"/>
          <w:marRight w:val="0"/>
          <w:marTop w:val="0"/>
          <w:marBottom w:val="0"/>
          <w:divBdr>
            <w:top w:val="none" w:sz="0" w:space="0" w:color="auto"/>
            <w:left w:val="none" w:sz="0" w:space="0" w:color="auto"/>
            <w:bottom w:val="none" w:sz="0" w:space="0" w:color="auto"/>
            <w:right w:val="none" w:sz="0" w:space="0" w:color="auto"/>
          </w:divBdr>
          <w:divsChild>
            <w:div w:id="277640857">
              <w:marLeft w:val="0"/>
              <w:marRight w:val="0"/>
              <w:marTop w:val="0"/>
              <w:marBottom w:val="0"/>
              <w:divBdr>
                <w:top w:val="none" w:sz="0" w:space="0" w:color="auto"/>
                <w:left w:val="none" w:sz="0" w:space="0" w:color="auto"/>
                <w:bottom w:val="none" w:sz="0" w:space="0" w:color="auto"/>
                <w:right w:val="none" w:sz="0" w:space="0" w:color="auto"/>
              </w:divBdr>
            </w:div>
          </w:divsChild>
        </w:div>
        <w:div w:id="86537163">
          <w:marLeft w:val="0"/>
          <w:marRight w:val="0"/>
          <w:marTop w:val="0"/>
          <w:marBottom w:val="0"/>
          <w:divBdr>
            <w:top w:val="none" w:sz="0" w:space="0" w:color="auto"/>
            <w:left w:val="none" w:sz="0" w:space="0" w:color="auto"/>
            <w:bottom w:val="none" w:sz="0" w:space="0" w:color="auto"/>
            <w:right w:val="none" w:sz="0" w:space="0" w:color="auto"/>
          </w:divBdr>
          <w:divsChild>
            <w:div w:id="321274087">
              <w:marLeft w:val="0"/>
              <w:marRight w:val="0"/>
              <w:marTop w:val="0"/>
              <w:marBottom w:val="0"/>
              <w:divBdr>
                <w:top w:val="none" w:sz="0" w:space="0" w:color="auto"/>
                <w:left w:val="none" w:sz="0" w:space="0" w:color="auto"/>
                <w:bottom w:val="none" w:sz="0" w:space="0" w:color="auto"/>
                <w:right w:val="none" w:sz="0" w:space="0" w:color="auto"/>
              </w:divBdr>
            </w:div>
          </w:divsChild>
        </w:div>
        <w:div w:id="2028359982">
          <w:marLeft w:val="0"/>
          <w:marRight w:val="0"/>
          <w:marTop w:val="0"/>
          <w:marBottom w:val="0"/>
          <w:divBdr>
            <w:top w:val="none" w:sz="0" w:space="0" w:color="auto"/>
            <w:left w:val="none" w:sz="0" w:space="0" w:color="auto"/>
            <w:bottom w:val="none" w:sz="0" w:space="0" w:color="auto"/>
            <w:right w:val="none" w:sz="0" w:space="0" w:color="auto"/>
          </w:divBdr>
          <w:divsChild>
            <w:div w:id="1767264858">
              <w:marLeft w:val="0"/>
              <w:marRight w:val="0"/>
              <w:marTop w:val="0"/>
              <w:marBottom w:val="0"/>
              <w:divBdr>
                <w:top w:val="none" w:sz="0" w:space="0" w:color="auto"/>
                <w:left w:val="none" w:sz="0" w:space="0" w:color="auto"/>
                <w:bottom w:val="none" w:sz="0" w:space="0" w:color="auto"/>
                <w:right w:val="none" w:sz="0" w:space="0" w:color="auto"/>
              </w:divBdr>
            </w:div>
          </w:divsChild>
        </w:div>
        <w:div w:id="1348362762">
          <w:marLeft w:val="0"/>
          <w:marRight w:val="0"/>
          <w:marTop w:val="0"/>
          <w:marBottom w:val="0"/>
          <w:divBdr>
            <w:top w:val="none" w:sz="0" w:space="0" w:color="auto"/>
            <w:left w:val="none" w:sz="0" w:space="0" w:color="auto"/>
            <w:bottom w:val="none" w:sz="0" w:space="0" w:color="auto"/>
            <w:right w:val="none" w:sz="0" w:space="0" w:color="auto"/>
          </w:divBdr>
          <w:divsChild>
            <w:div w:id="1842742167">
              <w:marLeft w:val="0"/>
              <w:marRight w:val="0"/>
              <w:marTop w:val="0"/>
              <w:marBottom w:val="0"/>
              <w:divBdr>
                <w:top w:val="none" w:sz="0" w:space="0" w:color="auto"/>
                <w:left w:val="none" w:sz="0" w:space="0" w:color="auto"/>
                <w:bottom w:val="none" w:sz="0" w:space="0" w:color="auto"/>
                <w:right w:val="none" w:sz="0" w:space="0" w:color="auto"/>
              </w:divBdr>
            </w:div>
          </w:divsChild>
        </w:div>
        <w:div w:id="810367899">
          <w:marLeft w:val="0"/>
          <w:marRight w:val="0"/>
          <w:marTop w:val="0"/>
          <w:marBottom w:val="0"/>
          <w:divBdr>
            <w:top w:val="none" w:sz="0" w:space="0" w:color="auto"/>
            <w:left w:val="none" w:sz="0" w:space="0" w:color="auto"/>
            <w:bottom w:val="none" w:sz="0" w:space="0" w:color="auto"/>
            <w:right w:val="none" w:sz="0" w:space="0" w:color="auto"/>
          </w:divBdr>
          <w:divsChild>
            <w:div w:id="1226380274">
              <w:marLeft w:val="0"/>
              <w:marRight w:val="0"/>
              <w:marTop w:val="0"/>
              <w:marBottom w:val="0"/>
              <w:divBdr>
                <w:top w:val="none" w:sz="0" w:space="0" w:color="auto"/>
                <w:left w:val="none" w:sz="0" w:space="0" w:color="auto"/>
                <w:bottom w:val="none" w:sz="0" w:space="0" w:color="auto"/>
                <w:right w:val="none" w:sz="0" w:space="0" w:color="auto"/>
              </w:divBdr>
            </w:div>
          </w:divsChild>
        </w:div>
        <w:div w:id="957486627">
          <w:marLeft w:val="0"/>
          <w:marRight w:val="0"/>
          <w:marTop w:val="0"/>
          <w:marBottom w:val="0"/>
          <w:divBdr>
            <w:top w:val="none" w:sz="0" w:space="0" w:color="auto"/>
            <w:left w:val="none" w:sz="0" w:space="0" w:color="auto"/>
            <w:bottom w:val="none" w:sz="0" w:space="0" w:color="auto"/>
            <w:right w:val="none" w:sz="0" w:space="0" w:color="auto"/>
          </w:divBdr>
          <w:divsChild>
            <w:div w:id="1305816005">
              <w:marLeft w:val="0"/>
              <w:marRight w:val="0"/>
              <w:marTop w:val="0"/>
              <w:marBottom w:val="0"/>
              <w:divBdr>
                <w:top w:val="none" w:sz="0" w:space="0" w:color="auto"/>
                <w:left w:val="none" w:sz="0" w:space="0" w:color="auto"/>
                <w:bottom w:val="none" w:sz="0" w:space="0" w:color="auto"/>
                <w:right w:val="none" w:sz="0" w:space="0" w:color="auto"/>
              </w:divBdr>
            </w:div>
          </w:divsChild>
        </w:div>
        <w:div w:id="1144200408">
          <w:marLeft w:val="0"/>
          <w:marRight w:val="0"/>
          <w:marTop w:val="0"/>
          <w:marBottom w:val="0"/>
          <w:divBdr>
            <w:top w:val="none" w:sz="0" w:space="0" w:color="auto"/>
            <w:left w:val="none" w:sz="0" w:space="0" w:color="auto"/>
            <w:bottom w:val="none" w:sz="0" w:space="0" w:color="auto"/>
            <w:right w:val="none" w:sz="0" w:space="0" w:color="auto"/>
          </w:divBdr>
          <w:divsChild>
            <w:div w:id="1473475964">
              <w:marLeft w:val="0"/>
              <w:marRight w:val="0"/>
              <w:marTop w:val="0"/>
              <w:marBottom w:val="0"/>
              <w:divBdr>
                <w:top w:val="none" w:sz="0" w:space="0" w:color="auto"/>
                <w:left w:val="none" w:sz="0" w:space="0" w:color="auto"/>
                <w:bottom w:val="none" w:sz="0" w:space="0" w:color="auto"/>
                <w:right w:val="none" w:sz="0" w:space="0" w:color="auto"/>
              </w:divBdr>
            </w:div>
          </w:divsChild>
        </w:div>
        <w:div w:id="1157260395">
          <w:marLeft w:val="0"/>
          <w:marRight w:val="0"/>
          <w:marTop w:val="0"/>
          <w:marBottom w:val="0"/>
          <w:divBdr>
            <w:top w:val="none" w:sz="0" w:space="0" w:color="auto"/>
            <w:left w:val="none" w:sz="0" w:space="0" w:color="auto"/>
            <w:bottom w:val="none" w:sz="0" w:space="0" w:color="auto"/>
            <w:right w:val="none" w:sz="0" w:space="0" w:color="auto"/>
          </w:divBdr>
          <w:divsChild>
            <w:div w:id="397478054">
              <w:marLeft w:val="0"/>
              <w:marRight w:val="0"/>
              <w:marTop w:val="0"/>
              <w:marBottom w:val="0"/>
              <w:divBdr>
                <w:top w:val="none" w:sz="0" w:space="0" w:color="auto"/>
                <w:left w:val="none" w:sz="0" w:space="0" w:color="auto"/>
                <w:bottom w:val="none" w:sz="0" w:space="0" w:color="auto"/>
                <w:right w:val="none" w:sz="0" w:space="0" w:color="auto"/>
              </w:divBdr>
            </w:div>
          </w:divsChild>
        </w:div>
        <w:div w:id="1218082800">
          <w:marLeft w:val="0"/>
          <w:marRight w:val="0"/>
          <w:marTop w:val="0"/>
          <w:marBottom w:val="0"/>
          <w:divBdr>
            <w:top w:val="none" w:sz="0" w:space="0" w:color="auto"/>
            <w:left w:val="none" w:sz="0" w:space="0" w:color="auto"/>
            <w:bottom w:val="none" w:sz="0" w:space="0" w:color="auto"/>
            <w:right w:val="none" w:sz="0" w:space="0" w:color="auto"/>
          </w:divBdr>
          <w:divsChild>
            <w:div w:id="2127187348">
              <w:marLeft w:val="0"/>
              <w:marRight w:val="0"/>
              <w:marTop w:val="0"/>
              <w:marBottom w:val="0"/>
              <w:divBdr>
                <w:top w:val="none" w:sz="0" w:space="0" w:color="auto"/>
                <w:left w:val="none" w:sz="0" w:space="0" w:color="auto"/>
                <w:bottom w:val="none" w:sz="0" w:space="0" w:color="auto"/>
                <w:right w:val="none" w:sz="0" w:space="0" w:color="auto"/>
              </w:divBdr>
            </w:div>
          </w:divsChild>
        </w:div>
        <w:div w:id="1656643660">
          <w:marLeft w:val="0"/>
          <w:marRight w:val="0"/>
          <w:marTop w:val="0"/>
          <w:marBottom w:val="0"/>
          <w:divBdr>
            <w:top w:val="none" w:sz="0" w:space="0" w:color="auto"/>
            <w:left w:val="none" w:sz="0" w:space="0" w:color="auto"/>
            <w:bottom w:val="none" w:sz="0" w:space="0" w:color="auto"/>
            <w:right w:val="none" w:sz="0" w:space="0" w:color="auto"/>
          </w:divBdr>
          <w:divsChild>
            <w:div w:id="1506171279">
              <w:marLeft w:val="0"/>
              <w:marRight w:val="0"/>
              <w:marTop w:val="0"/>
              <w:marBottom w:val="0"/>
              <w:divBdr>
                <w:top w:val="none" w:sz="0" w:space="0" w:color="auto"/>
                <w:left w:val="none" w:sz="0" w:space="0" w:color="auto"/>
                <w:bottom w:val="none" w:sz="0" w:space="0" w:color="auto"/>
                <w:right w:val="none" w:sz="0" w:space="0" w:color="auto"/>
              </w:divBdr>
            </w:div>
          </w:divsChild>
        </w:div>
        <w:div w:id="698090306">
          <w:marLeft w:val="0"/>
          <w:marRight w:val="0"/>
          <w:marTop w:val="0"/>
          <w:marBottom w:val="0"/>
          <w:divBdr>
            <w:top w:val="none" w:sz="0" w:space="0" w:color="auto"/>
            <w:left w:val="none" w:sz="0" w:space="0" w:color="auto"/>
            <w:bottom w:val="none" w:sz="0" w:space="0" w:color="auto"/>
            <w:right w:val="none" w:sz="0" w:space="0" w:color="auto"/>
          </w:divBdr>
          <w:divsChild>
            <w:div w:id="1665282272">
              <w:marLeft w:val="0"/>
              <w:marRight w:val="0"/>
              <w:marTop w:val="0"/>
              <w:marBottom w:val="0"/>
              <w:divBdr>
                <w:top w:val="none" w:sz="0" w:space="0" w:color="auto"/>
                <w:left w:val="none" w:sz="0" w:space="0" w:color="auto"/>
                <w:bottom w:val="none" w:sz="0" w:space="0" w:color="auto"/>
                <w:right w:val="none" w:sz="0" w:space="0" w:color="auto"/>
              </w:divBdr>
            </w:div>
          </w:divsChild>
        </w:div>
        <w:div w:id="519048723">
          <w:marLeft w:val="0"/>
          <w:marRight w:val="0"/>
          <w:marTop w:val="0"/>
          <w:marBottom w:val="0"/>
          <w:divBdr>
            <w:top w:val="none" w:sz="0" w:space="0" w:color="auto"/>
            <w:left w:val="none" w:sz="0" w:space="0" w:color="auto"/>
            <w:bottom w:val="none" w:sz="0" w:space="0" w:color="auto"/>
            <w:right w:val="none" w:sz="0" w:space="0" w:color="auto"/>
          </w:divBdr>
          <w:divsChild>
            <w:div w:id="15547740">
              <w:marLeft w:val="0"/>
              <w:marRight w:val="0"/>
              <w:marTop w:val="0"/>
              <w:marBottom w:val="0"/>
              <w:divBdr>
                <w:top w:val="none" w:sz="0" w:space="0" w:color="auto"/>
                <w:left w:val="none" w:sz="0" w:space="0" w:color="auto"/>
                <w:bottom w:val="none" w:sz="0" w:space="0" w:color="auto"/>
                <w:right w:val="none" w:sz="0" w:space="0" w:color="auto"/>
              </w:divBdr>
            </w:div>
          </w:divsChild>
        </w:div>
        <w:div w:id="612326562">
          <w:marLeft w:val="0"/>
          <w:marRight w:val="0"/>
          <w:marTop w:val="0"/>
          <w:marBottom w:val="0"/>
          <w:divBdr>
            <w:top w:val="none" w:sz="0" w:space="0" w:color="auto"/>
            <w:left w:val="none" w:sz="0" w:space="0" w:color="auto"/>
            <w:bottom w:val="none" w:sz="0" w:space="0" w:color="auto"/>
            <w:right w:val="none" w:sz="0" w:space="0" w:color="auto"/>
          </w:divBdr>
          <w:divsChild>
            <w:div w:id="1819489395">
              <w:marLeft w:val="0"/>
              <w:marRight w:val="0"/>
              <w:marTop w:val="0"/>
              <w:marBottom w:val="0"/>
              <w:divBdr>
                <w:top w:val="none" w:sz="0" w:space="0" w:color="auto"/>
                <w:left w:val="none" w:sz="0" w:space="0" w:color="auto"/>
                <w:bottom w:val="none" w:sz="0" w:space="0" w:color="auto"/>
                <w:right w:val="none" w:sz="0" w:space="0" w:color="auto"/>
              </w:divBdr>
            </w:div>
          </w:divsChild>
        </w:div>
        <w:div w:id="2008164149">
          <w:marLeft w:val="0"/>
          <w:marRight w:val="0"/>
          <w:marTop w:val="0"/>
          <w:marBottom w:val="0"/>
          <w:divBdr>
            <w:top w:val="none" w:sz="0" w:space="0" w:color="auto"/>
            <w:left w:val="none" w:sz="0" w:space="0" w:color="auto"/>
            <w:bottom w:val="none" w:sz="0" w:space="0" w:color="auto"/>
            <w:right w:val="none" w:sz="0" w:space="0" w:color="auto"/>
          </w:divBdr>
          <w:divsChild>
            <w:div w:id="1270509832">
              <w:marLeft w:val="0"/>
              <w:marRight w:val="0"/>
              <w:marTop w:val="0"/>
              <w:marBottom w:val="0"/>
              <w:divBdr>
                <w:top w:val="none" w:sz="0" w:space="0" w:color="auto"/>
                <w:left w:val="none" w:sz="0" w:space="0" w:color="auto"/>
                <w:bottom w:val="none" w:sz="0" w:space="0" w:color="auto"/>
                <w:right w:val="none" w:sz="0" w:space="0" w:color="auto"/>
              </w:divBdr>
            </w:div>
          </w:divsChild>
        </w:div>
        <w:div w:id="2124375782">
          <w:marLeft w:val="0"/>
          <w:marRight w:val="0"/>
          <w:marTop w:val="0"/>
          <w:marBottom w:val="0"/>
          <w:divBdr>
            <w:top w:val="none" w:sz="0" w:space="0" w:color="auto"/>
            <w:left w:val="none" w:sz="0" w:space="0" w:color="auto"/>
            <w:bottom w:val="none" w:sz="0" w:space="0" w:color="auto"/>
            <w:right w:val="none" w:sz="0" w:space="0" w:color="auto"/>
          </w:divBdr>
          <w:divsChild>
            <w:div w:id="814419045">
              <w:marLeft w:val="0"/>
              <w:marRight w:val="0"/>
              <w:marTop w:val="0"/>
              <w:marBottom w:val="0"/>
              <w:divBdr>
                <w:top w:val="none" w:sz="0" w:space="0" w:color="auto"/>
                <w:left w:val="none" w:sz="0" w:space="0" w:color="auto"/>
                <w:bottom w:val="none" w:sz="0" w:space="0" w:color="auto"/>
                <w:right w:val="none" w:sz="0" w:space="0" w:color="auto"/>
              </w:divBdr>
            </w:div>
          </w:divsChild>
        </w:div>
        <w:div w:id="718356329">
          <w:marLeft w:val="0"/>
          <w:marRight w:val="0"/>
          <w:marTop w:val="0"/>
          <w:marBottom w:val="0"/>
          <w:divBdr>
            <w:top w:val="none" w:sz="0" w:space="0" w:color="auto"/>
            <w:left w:val="none" w:sz="0" w:space="0" w:color="auto"/>
            <w:bottom w:val="none" w:sz="0" w:space="0" w:color="auto"/>
            <w:right w:val="none" w:sz="0" w:space="0" w:color="auto"/>
          </w:divBdr>
          <w:divsChild>
            <w:div w:id="994187093">
              <w:marLeft w:val="0"/>
              <w:marRight w:val="0"/>
              <w:marTop w:val="0"/>
              <w:marBottom w:val="0"/>
              <w:divBdr>
                <w:top w:val="none" w:sz="0" w:space="0" w:color="auto"/>
                <w:left w:val="none" w:sz="0" w:space="0" w:color="auto"/>
                <w:bottom w:val="none" w:sz="0" w:space="0" w:color="auto"/>
                <w:right w:val="none" w:sz="0" w:space="0" w:color="auto"/>
              </w:divBdr>
            </w:div>
          </w:divsChild>
        </w:div>
        <w:div w:id="1115254390">
          <w:marLeft w:val="0"/>
          <w:marRight w:val="0"/>
          <w:marTop w:val="0"/>
          <w:marBottom w:val="0"/>
          <w:divBdr>
            <w:top w:val="none" w:sz="0" w:space="0" w:color="auto"/>
            <w:left w:val="none" w:sz="0" w:space="0" w:color="auto"/>
            <w:bottom w:val="none" w:sz="0" w:space="0" w:color="auto"/>
            <w:right w:val="none" w:sz="0" w:space="0" w:color="auto"/>
          </w:divBdr>
          <w:divsChild>
            <w:div w:id="986475809">
              <w:marLeft w:val="0"/>
              <w:marRight w:val="0"/>
              <w:marTop w:val="0"/>
              <w:marBottom w:val="0"/>
              <w:divBdr>
                <w:top w:val="none" w:sz="0" w:space="0" w:color="auto"/>
                <w:left w:val="none" w:sz="0" w:space="0" w:color="auto"/>
                <w:bottom w:val="none" w:sz="0" w:space="0" w:color="auto"/>
                <w:right w:val="none" w:sz="0" w:space="0" w:color="auto"/>
              </w:divBdr>
            </w:div>
          </w:divsChild>
        </w:div>
        <w:div w:id="92630799">
          <w:marLeft w:val="0"/>
          <w:marRight w:val="0"/>
          <w:marTop w:val="0"/>
          <w:marBottom w:val="0"/>
          <w:divBdr>
            <w:top w:val="none" w:sz="0" w:space="0" w:color="auto"/>
            <w:left w:val="none" w:sz="0" w:space="0" w:color="auto"/>
            <w:bottom w:val="none" w:sz="0" w:space="0" w:color="auto"/>
            <w:right w:val="none" w:sz="0" w:space="0" w:color="auto"/>
          </w:divBdr>
          <w:divsChild>
            <w:div w:id="1296523121">
              <w:marLeft w:val="0"/>
              <w:marRight w:val="0"/>
              <w:marTop w:val="0"/>
              <w:marBottom w:val="0"/>
              <w:divBdr>
                <w:top w:val="none" w:sz="0" w:space="0" w:color="auto"/>
                <w:left w:val="none" w:sz="0" w:space="0" w:color="auto"/>
                <w:bottom w:val="none" w:sz="0" w:space="0" w:color="auto"/>
                <w:right w:val="none" w:sz="0" w:space="0" w:color="auto"/>
              </w:divBdr>
            </w:div>
          </w:divsChild>
        </w:div>
        <w:div w:id="851575844">
          <w:marLeft w:val="0"/>
          <w:marRight w:val="0"/>
          <w:marTop w:val="0"/>
          <w:marBottom w:val="0"/>
          <w:divBdr>
            <w:top w:val="none" w:sz="0" w:space="0" w:color="auto"/>
            <w:left w:val="none" w:sz="0" w:space="0" w:color="auto"/>
            <w:bottom w:val="none" w:sz="0" w:space="0" w:color="auto"/>
            <w:right w:val="none" w:sz="0" w:space="0" w:color="auto"/>
          </w:divBdr>
          <w:divsChild>
            <w:div w:id="1061829110">
              <w:marLeft w:val="0"/>
              <w:marRight w:val="0"/>
              <w:marTop w:val="0"/>
              <w:marBottom w:val="0"/>
              <w:divBdr>
                <w:top w:val="none" w:sz="0" w:space="0" w:color="auto"/>
                <w:left w:val="none" w:sz="0" w:space="0" w:color="auto"/>
                <w:bottom w:val="none" w:sz="0" w:space="0" w:color="auto"/>
                <w:right w:val="none" w:sz="0" w:space="0" w:color="auto"/>
              </w:divBdr>
            </w:div>
          </w:divsChild>
        </w:div>
        <w:div w:id="1093665402">
          <w:marLeft w:val="0"/>
          <w:marRight w:val="0"/>
          <w:marTop w:val="0"/>
          <w:marBottom w:val="0"/>
          <w:divBdr>
            <w:top w:val="none" w:sz="0" w:space="0" w:color="auto"/>
            <w:left w:val="none" w:sz="0" w:space="0" w:color="auto"/>
            <w:bottom w:val="none" w:sz="0" w:space="0" w:color="auto"/>
            <w:right w:val="none" w:sz="0" w:space="0" w:color="auto"/>
          </w:divBdr>
          <w:divsChild>
            <w:div w:id="1494643989">
              <w:marLeft w:val="0"/>
              <w:marRight w:val="0"/>
              <w:marTop w:val="0"/>
              <w:marBottom w:val="0"/>
              <w:divBdr>
                <w:top w:val="none" w:sz="0" w:space="0" w:color="auto"/>
                <w:left w:val="none" w:sz="0" w:space="0" w:color="auto"/>
                <w:bottom w:val="none" w:sz="0" w:space="0" w:color="auto"/>
                <w:right w:val="none" w:sz="0" w:space="0" w:color="auto"/>
              </w:divBdr>
            </w:div>
          </w:divsChild>
        </w:div>
        <w:div w:id="654798845">
          <w:marLeft w:val="0"/>
          <w:marRight w:val="0"/>
          <w:marTop w:val="0"/>
          <w:marBottom w:val="0"/>
          <w:divBdr>
            <w:top w:val="none" w:sz="0" w:space="0" w:color="auto"/>
            <w:left w:val="none" w:sz="0" w:space="0" w:color="auto"/>
            <w:bottom w:val="none" w:sz="0" w:space="0" w:color="auto"/>
            <w:right w:val="none" w:sz="0" w:space="0" w:color="auto"/>
          </w:divBdr>
          <w:divsChild>
            <w:div w:id="228658348">
              <w:marLeft w:val="0"/>
              <w:marRight w:val="0"/>
              <w:marTop w:val="0"/>
              <w:marBottom w:val="0"/>
              <w:divBdr>
                <w:top w:val="none" w:sz="0" w:space="0" w:color="auto"/>
                <w:left w:val="none" w:sz="0" w:space="0" w:color="auto"/>
                <w:bottom w:val="none" w:sz="0" w:space="0" w:color="auto"/>
                <w:right w:val="none" w:sz="0" w:space="0" w:color="auto"/>
              </w:divBdr>
            </w:div>
          </w:divsChild>
        </w:div>
        <w:div w:id="685669658">
          <w:marLeft w:val="0"/>
          <w:marRight w:val="0"/>
          <w:marTop w:val="0"/>
          <w:marBottom w:val="0"/>
          <w:divBdr>
            <w:top w:val="none" w:sz="0" w:space="0" w:color="auto"/>
            <w:left w:val="none" w:sz="0" w:space="0" w:color="auto"/>
            <w:bottom w:val="none" w:sz="0" w:space="0" w:color="auto"/>
            <w:right w:val="none" w:sz="0" w:space="0" w:color="auto"/>
          </w:divBdr>
          <w:divsChild>
            <w:div w:id="1459841289">
              <w:marLeft w:val="0"/>
              <w:marRight w:val="0"/>
              <w:marTop w:val="0"/>
              <w:marBottom w:val="0"/>
              <w:divBdr>
                <w:top w:val="none" w:sz="0" w:space="0" w:color="auto"/>
                <w:left w:val="none" w:sz="0" w:space="0" w:color="auto"/>
                <w:bottom w:val="none" w:sz="0" w:space="0" w:color="auto"/>
                <w:right w:val="none" w:sz="0" w:space="0" w:color="auto"/>
              </w:divBdr>
            </w:div>
          </w:divsChild>
        </w:div>
        <w:div w:id="1294946800">
          <w:marLeft w:val="0"/>
          <w:marRight w:val="0"/>
          <w:marTop w:val="0"/>
          <w:marBottom w:val="0"/>
          <w:divBdr>
            <w:top w:val="none" w:sz="0" w:space="0" w:color="auto"/>
            <w:left w:val="none" w:sz="0" w:space="0" w:color="auto"/>
            <w:bottom w:val="none" w:sz="0" w:space="0" w:color="auto"/>
            <w:right w:val="none" w:sz="0" w:space="0" w:color="auto"/>
          </w:divBdr>
          <w:divsChild>
            <w:div w:id="2132551268">
              <w:marLeft w:val="0"/>
              <w:marRight w:val="0"/>
              <w:marTop w:val="0"/>
              <w:marBottom w:val="0"/>
              <w:divBdr>
                <w:top w:val="none" w:sz="0" w:space="0" w:color="auto"/>
                <w:left w:val="none" w:sz="0" w:space="0" w:color="auto"/>
                <w:bottom w:val="none" w:sz="0" w:space="0" w:color="auto"/>
                <w:right w:val="none" w:sz="0" w:space="0" w:color="auto"/>
              </w:divBdr>
            </w:div>
          </w:divsChild>
        </w:div>
        <w:div w:id="34043528">
          <w:marLeft w:val="0"/>
          <w:marRight w:val="0"/>
          <w:marTop w:val="0"/>
          <w:marBottom w:val="0"/>
          <w:divBdr>
            <w:top w:val="none" w:sz="0" w:space="0" w:color="auto"/>
            <w:left w:val="none" w:sz="0" w:space="0" w:color="auto"/>
            <w:bottom w:val="none" w:sz="0" w:space="0" w:color="auto"/>
            <w:right w:val="none" w:sz="0" w:space="0" w:color="auto"/>
          </w:divBdr>
          <w:divsChild>
            <w:div w:id="1904101261">
              <w:marLeft w:val="0"/>
              <w:marRight w:val="0"/>
              <w:marTop w:val="0"/>
              <w:marBottom w:val="0"/>
              <w:divBdr>
                <w:top w:val="none" w:sz="0" w:space="0" w:color="auto"/>
                <w:left w:val="none" w:sz="0" w:space="0" w:color="auto"/>
                <w:bottom w:val="none" w:sz="0" w:space="0" w:color="auto"/>
                <w:right w:val="none" w:sz="0" w:space="0" w:color="auto"/>
              </w:divBdr>
            </w:div>
          </w:divsChild>
        </w:div>
        <w:div w:id="1486319200">
          <w:marLeft w:val="0"/>
          <w:marRight w:val="0"/>
          <w:marTop w:val="0"/>
          <w:marBottom w:val="0"/>
          <w:divBdr>
            <w:top w:val="none" w:sz="0" w:space="0" w:color="auto"/>
            <w:left w:val="none" w:sz="0" w:space="0" w:color="auto"/>
            <w:bottom w:val="none" w:sz="0" w:space="0" w:color="auto"/>
            <w:right w:val="none" w:sz="0" w:space="0" w:color="auto"/>
          </w:divBdr>
          <w:divsChild>
            <w:div w:id="1956792341">
              <w:marLeft w:val="0"/>
              <w:marRight w:val="0"/>
              <w:marTop w:val="0"/>
              <w:marBottom w:val="0"/>
              <w:divBdr>
                <w:top w:val="none" w:sz="0" w:space="0" w:color="auto"/>
                <w:left w:val="none" w:sz="0" w:space="0" w:color="auto"/>
                <w:bottom w:val="none" w:sz="0" w:space="0" w:color="auto"/>
                <w:right w:val="none" w:sz="0" w:space="0" w:color="auto"/>
              </w:divBdr>
            </w:div>
          </w:divsChild>
        </w:div>
        <w:div w:id="1962496604">
          <w:marLeft w:val="0"/>
          <w:marRight w:val="0"/>
          <w:marTop w:val="0"/>
          <w:marBottom w:val="0"/>
          <w:divBdr>
            <w:top w:val="none" w:sz="0" w:space="0" w:color="auto"/>
            <w:left w:val="none" w:sz="0" w:space="0" w:color="auto"/>
            <w:bottom w:val="none" w:sz="0" w:space="0" w:color="auto"/>
            <w:right w:val="none" w:sz="0" w:space="0" w:color="auto"/>
          </w:divBdr>
          <w:divsChild>
            <w:div w:id="348915375">
              <w:marLeft w:val="0"/>
              <w:marRight w:val="0"/>
              <w:marTop w:val="0"/>
              <w:marBottom w:val="0"/>
              <w:divBdr>
                <w:top w:val="none" w:sz="0" w:space="0" w:color="auto"/>
                <w:left w:val="none" w:sz="0" w:space="0" w:color="auto"/>
                <w:bottom w:val="none" w:sz="0" w:space="0" w:color="auto"/>
                <w:right w:val="none" w:sz="0" w:space="0" w:color="auto"/>
              </w:divBdr>
            </w:div>
          </w:divsChild>
        </w:div>
        <w:div w:id="1662272352">
          <w:marLeft w:val="0"/>
          <w:marRight w:val="0"/>
          <w:marTop w:val="0"/>
          <w:marBottom w:val="0"/>
          <w:divBdr>
            <w:top w:val="none" w:sz="0" w:space="0" w:color="auto"/>
            <w:left w:val="none" w:sz="0" w:space="0" w:color="auto"/>
            <w:bottom w:val="none" w:sz="0" w:space="0" w:color="auto"/>
            <w:right w:val="none" w:sz="0" w:space="0" w:color="auto"/>
          </w:divBdr>
          <w:divsChild>
            <w:div w:id="994453559">
              <w:marLeft w:val="0"/>
              <w:marRight w:val="0"/>
              <w:marTop w:val="0"/>
              <w:marBottom w:val="0"/>
              <w:divBdr>
                <w:top w:val="none" w:sz="0" w:space="0" w:color="auto"/>
                <w:left w:val="none" w:sz="0" w:space="0" w:color="auto"/>
                <w:bottom w:val="none" w:sz="0" w:space="0" w:color="auto"/>
                <w:right w:val="none" w:sz="0" w:space="0" w:color="auto"/>
              </w:divBdr>
            </w:div>
          </w:divsChild>
        </w:div>
        <w:div w:id="1606187735">
          <w:marLeft w:val="0"/>
          <w:marRight w:val="0"/>
          <w:marTop w:val="0"/>
          <w:marBottom w:val="0"/>
          <w:divBdr>
            <w:top w:val="none" w:sz="0" w:space="0" w:color="auto"/>
            <w:left w:val="none" w:sz="0" w:space="0" w:color="auto"/>
            <w:bottom w:val="none" w:sz="0" w:space="0" w:color="auto"/>
            <w:right w:val="none" w:sz="0" w:space="0" w:color="auto"/>
          </w:divBdr>
          <w:divsChild>
            <w:div w:id="1224753756">
              <w:marLeft w:val="0"/>
              <w:marRight w:val="0"/>
              <w:marTop w:val="0"/>
              <w:marBottom w:val="0"/>
              <w:divBdr>
                <w:top w:val="none" w:sz="0" w:space="0" w:color="auto"/>
                <w:left w:val="none" w:sz="0" w:space="0" w:color="auto"/>
                <w:bottom w:val="none" w:sz="0" w:space="0" w:color="auto"/>
                <w:right w:val="none" w:sz="0" w:space="0" w:color="auto"/>
              </w:divBdr>
            </w:div>
          </w:divsChild>
        </w:div>
        <w:div w:id="1430084693">
          <w:marLeft w:val="0"/>
          <w:marRight w:val="0"/>
          <w:marTop w:val="0"/>
          <w:marBottom w:val="0"/>
          <w:divBdr>
            <w:top w:val="none" w:sz="0" w:space="0" w:color="auto"/>
            <w:left w:val="none" w:sz="0" w:space="0" w:color="auto"/>
            <w:bottom w:val="none" w:sz="0" w:space="0" w:color="auto"/>
            <w:right w:val="none" w:sz="0" w:space="0" w:color="auto"/>
          </w:divBdr>
          <w:divsChild>
            <w:div w:id="742216872">
              <w:marLeft w:val="0"/>
              <w:marRight w:val="0"/>
              <w:marTop w:val="0"/>
              <w:marBottom w:val="0"/>
              <w:divBdr>
                <w:top w:val="none" w:sz="0" w:space="0" w:color="auto"/>
                <w:left w:val="none" w:sz="0" w:space="0" w:color="auto"/>
                <w:bottom w:val="none" w:sz="0" w:space="0" w:color="auto"/>
                <w:right w:val="none" w:sz="0" w:space="0" w:color="auto"/>
              </w:divBdr>
            </w:div>
          </w:divsChild>
        </w:div>
        <w:div w:id="321273159">
          <w:marLeft w:val="0"/>
          <w:marRight w:val="0"/>
          <w:marTop w:val="0"/>
          <w:marBottom w:val="0"/>
          <w:divBdr>
            <w:top w:val="none" w:sz="0" w:space="0" w:color="auto"/>
            <w:left w:val="none" w:sz="0" w:space="0" w:color="auto"/>
            <w:bottom w:val="none" w:sz="0" w:space="0" w:color="auto"/>
            <w:right w:val="none" w:sz="0" w:space="0" w:color="auto"/>
          </w:divBdr>
          <w:divsChild>
            <w:div w:id="1332610439">
              <w:marLeft w:val="0"/>
              <w:marRight w:val="0"/>
              <w:marTop w:val="0"/>
              <w:marBottom w:val="0"/>
              <w:divBdr>
                <w:top w:val="none" w:sz="0" w:space="0" w:color="auto"/>
                <w:left w:val="none" w:sz="0" w:space="0" w:color="auto"/>
                <w:bottom w:val="none" w:sz="0" w:space="0" w:color="auto"/>
                <w:right w:val="none" w:sz="0" w:space="0" w:color="auto"/>
              </w:divBdr>
            </w:div>
          </w:divsChild>
        </w:div>
        <w:div w:id="933053369">
          <w:marLeft w:val="0"/>
          <w:marRight w:val="0"/>
          <w:marTop w:val="0"/>
          <w:marBottom w:val="0"/>
          <w:divBdr>
            <w:top w:val="none" w:sz="0" w:space="0" w:color="auto"/>
            <w:left w:val="none" w:sz="0" w:space="0" w:color="auto"/>
            <w:bottom w:val="none" w:sz="0" w:space="0" w:color="auto"/>
            <w:right w:val="none" w:sz="0" w:space="0" w:color="auto"/>
          </w:divBdr>
          <w:divsChild>
            <w:div w:id="1578713437">
              <w:marLeft w:val="0"/>
              <w:marRight w:val="0"/>
              <w:marTop w:val="0"/>
              <w:marBottom w:val="0"/>
              <w:divBdr>
                <w:top w:val="none" w:sz="0" w:space="0" w:color="auto"/>
                <w:left w:val="none" w:sz="0" w:space="0" w:color="auto"/>
                <w:bottom w:val="none" w:sz="0" w:space="0" w:color="auto"/>
                <w:right w:val="none" w:sz="0" w:space="0" w:color="auto"/>
              </w:divBdr>
            </w:div>
          </w:divsChild>
        </w:div>
        <w:div w:id="1017779501">
          <w:marLeft w:val="0"/>
          <w:marRight w:val="0"/>
          <w:marTop w:val="0"/>
          <w:marBottom w:val="0"/>
          <w:divBdr>
            <w:top w:val="none" w:sz="0" w:space="0" w:color="auto"/>
            <w:left w:val="none" w:sz="0" w:space="0" w:color="auto"/>
            <w:bottom w:val="none" w:sz="0" w:space="0" w:color="auto"/>
            <w:right w:val="none" w:sz="0" w:space="0" w:color="auto"/>
          </w:divBdr>
          <w:divsChild>
            <w:div w:id="535580929">
              <w:marLeft w:val="0"/>
              <w:marRight w:val="0"/>
              <w:marTop w:val="0"/>
              <w:marBottom w:val="0"/>
              <w:divBdr>
                <w:top w:val="none" w:sz="0" w:space="0" w:color="auto"/>
                <w:left w:val="none" w:sz="0" w:space="0" w:color="auto"/>
                <w:bottom w:val="none" w:sz="0" w:space="0" w:color="auto"/>
                <w:right w:val="none" w:sz="0" w:space="0" w:color="auto"/>
              </w:divBdr>
            </w:div>
          </w:divsChild>
        </w:div>
        <w:div w:id="1172988884">
          <w:marLeft w:val="0"/>
          <w:marRight w:val="0"/>
          <w:marTop w:val="0"/>
          <w:marBottom w:val="0"/>
          <w:divBdr>
            <w:top w:val="none" w:sz="0" w:space="0" w:color="auto"/>
            <w:left w:val="none" w:sz="0" w:space="0" w:color="auto"/>
            <w:bottom w:val="none" w:sz="0" w:space="0" w:color="auto"/>
            <w:right w:val="none" w:sz="0" w:space="0" w:color="auto"/>
          </w:divBdr>
          <w:divsChild>
            <w:div w:id="1700087544">
              <w:marLeft w:val="0"/>
              <w:marRight w:val="0"/>
              <w:marTop w:val="0"/>
              <w:marBottom w:val="0"/>
              <w:divBdr>
                <w:top w:val="none" w:sz="0" w:space="0" w:color="auto"/>
                <w:left w:val="none" w:sz="0" w:space="0" w:color="auto"/>
                <w:bottom w:val="none" w:sz="0" w:space="0" w:color="auto"/>
                <w:right w:val="none" w:sz="0" w:space="0" w:color="auto"/>
              </w:divBdr>
            </w:div>
          </w:divsChild>
        </w:div>
        <w:div w:id="1119882014">
          <w:marLeft w:val="0"/>
          <w:marRight w:val="0"/>
          <w:marTop w:val="0"/>
          <w:marBottom w:val="0"/>
          <w:divBdr>
            <w:top w:val="none" w:sz="0" w:space="0" w:color="auto"/>
            <w:left w:val="none" w:sz="0" w:space="0" w:color="auto"/>
            <w:bottom w:val="none" w:sz="0" w:space="0" w:color="auto"/>
            <w:right w:val="none" w:sz="0" w:space="0" w:color="auto"/>
          </w:divBdr>
          <w:divsChild>
            <w:div w:id="1837841474">
              <w:marLeft w:val="0"/>
              <w:marRight w:val="0"/>
              <w:marTop w:val="0"/>
              <w:marBottom w:val="0"/>
              <w:divBdr>
                <w:top w:val="none" w:sz="0" w:space="0" w:color="auto"/>
                <w:left w:val="none" w:sz="0" w:space="0" w:color="auto"/>
                <w:bottom w:val="none" w:sz="0" w:space="0" w:color="auto"/>
                <w:right w:val="none" w:sz="0" w:space="0" w:color="auto"/>
              </w:divBdr>
            </w:div>
          </w:divsChild>
        </w:div>
        <w:div w:id="476384918">
          <w:marLeft w:val="0"/>
          <w:marRight w:val="0"/>
          <w:marTop w:val="0"/>
          <w:marBottom w:val="0"/>
          <w:divBdr>
            <w:top w:val="none" w:sz="0" w:space="0" w:color="auto"/>
            <w:left w:val="none" w:sz="0" w:space="0" w:color="auto"/>
            <w:bottom w:val="none" w:sz="0" w:space="0" w:color="auto"/>
            <w:right w:val="none" w:sz="0" w:space="0" w:color="auto"/>
          </w:divBdr>
          <w:divsChild>
            <w:div w:id="2130464164">
              <w:marLeft w:val="0"/>
              <w:marRight w:val="0"/>
              <w:marTop w:val="0"/>
              <w:marBottom w:val="0"/>
              <w:divBdr>
                <w:top w:val="none" w:sz="0" w:space="0" w:color="auto"/>
                <w:left w:val="none" w:sz="0" w:space="0" w:color="auto"/>
                <w:bottom w:val="none" w:sz="0" w:space="0" w:color="auto"/>
                <w:right w:val="none" w:sz="0" w:space="0" w:color="auto"/>
              </w:divBdr>
            </w:div>
          </w:divsChild>
        </w:div>
        <w:div w:id="801386306">
          <w:marLeft w:val="0"/>
          <w:marRight w:val="0"/>
          <w:marTop w:val="0"/>
          <w:marBottom w:val="0"/>
          <w:divBdr>
            <w:top w:val="none" w:sz="0" w:space="0" w:color="auto"/>
            <w:left w:val="none" w:sz="0" w:space="0" w:color="auto"/>
            <w:bottom w:val="none" w:sz="0" w:space="0" w:color="auto"/>
            <w:right w:val="none" w:sz="0" w:space="0" w:color="auto"/>
          </w:divBdr>
          <w:divsChild>
            <w:div w:id="677582694">
              <w:marLeft w:val="0"/>
              <w:marRight w:val="0"/>
              <w:marTop w:val="0"/>
              <w:marBottom w:val="0"/>
              <w:divBdr>
                <w:top w:val="none" w:sz="0" w:space="0" w:color="auto"/>
                <w:left w:val="none" w:sz="0" w:space="0" w:color="auto"/>
                <w:bottom w:val="none" w:sz="0" w:space="0" w:color="auto"/>
                <w:right w:val="none" w:sz="0" w:space="0" w:color="auto"/>
              </w:divBdr>
            </w:div>
          </w:divsChild>
        </w:div>
        <w:div w:id="428549146">
          <w:marLeft w:val="0"/>
          <w:marRight w:val="0"/>
          <w:marTop w:val="0"/>
          <w:marBottom w:val="0"/>
          <w:divBdr>
            <w:top w:val="none" w:sz="0" w:space="0" w:color="auto"/>
            <w:left w:val="none" w:sz="0" w:space="0" w:color="auto"/>
            <w:bottom w:val="none" w:sz="0" w:space="0" w:color="auto"/>
            <w:right w:val="none" w:sz="0" w:space="0" w:color="auto"/>
          </w:divBdr>
          <w:divsChild>
            <w:div w:id="23527985">
              <w:marLeft w:val="0"/>
              <w:marRight w:val="0"/>
              <w:marTop w:val="0"/>
              <w:marBottom w:val="0"/>
              <w:divBdr>
                <w:top w:val="none" w:sz="0" w:space="0" w:color="auto"/>
                <w:left w:val="none" w:sz="0" w:space="0" w:color="auto"/>
                <w:bottom w:val="none" w:sz="0" w:space="0" w:color="auto"/>
                <w:right w:val="none" w:sz="0" w:space="0" w:color="auto"/>
              </w:divBdr>
            </w:div>
          </w:divsChild>
        </w:div>
        <w:div w:id="1099910494">
          <w:marLeft w:val="0"/>
          <w:marRight w:val="0"/>
          <w:marTop w:val="0"/>
          <w:marBottom w:val="0"/>
          <w:divBdr>
            <w:top w:val="none" w:sz="0" w:space="0" w:color="auto"/>
            <w:left w:val="none" w:sz="0" w:space="0" w:color="auto"/>
            <w:bottom w:val="none" w:sz="0" w:space="0" w:color="auto"/>
            <w:right w:val="none" w:sz="0" w:space="0" w:color="auto"/>
          </w:divBdr>
          <w:divsChild>
            <w:div w:id="236398973">
              <w:marLeft w:val="0"/>
              <w:marRight w:val="0"/>
              <w:marTop w:val="0"/>
              <w:marBottom w:val="0"/>
              <w:divBdr>
                <w:top w:val="none" w:sz="0" w:space="0" w:color="auto"/>
                <w:left w:val="none" w:sz="0" w:space="0" w:color="auto"/>
                <w:bottom w:val="none" w:sz="0" w:space="0" w:color="auto"/>
                <w:right w:val="none" w:sz="0" w:space="0" w:color="auto"/>
              </w:divBdr>
            </w:div>
          </w:divsChild>
        </w:div>
        <w:div w:id="1491749628">
          <w:marLeft w:val="0"/>
          <w:marRight w:val="0"/>
          <w:marTop w:val="0"/>
          <w:marBottom w:val="0"/>
          <w:divBdr>
            <w:top w:val="none" w:sz="0" w:space="0" w:color="auto"/>
            <w:left w:val="none" w:sz="0" w:space="0" w:color="auto"/>
            <w:bottom w:val="none" w:sz="0" w:space="0" w:color="auto"/>
            <w:right w:val="none" w:sz="0" w:space="0" w:color="auto"/>
          </w:divBdr>
          <w:divsChild>
            <w:div w:id="708333205">
              <w:marLeft w:val="0"/>
              <w:marRight w:val="0"/>
              <w:marTop w:val="0"/>
              <w:marBottom w:val="0"/>
              <w:divBdr>
                <w:top w:val="none" w:sz="0" w:space="0" w:color="auto"/>
                <w:left w:val="none" w:sz="0" w:space="0" w:color="auto"/>
                <w:bottom w:val="none" w:sz="0" w:space="0" w:color="auto"/>
                <w:right w:val="none" w:sz="0" w:space="0" w:color="auto"/>
              </w:divBdr>
            </w:div>
          </w:divsChild>
        </w:div>
        <w:div w:id="44989947">
          <w:marLeft w:val="0"/>
          <w:marRight w:val="0"/>
          <w:marTop w:val="0"/>
          <w:marBottom w:val="0"/>
          <w:divBdr>
            <w:top w:val="none" w:sz="0" w:space="0" w:color="auto"/>
            <w:left w:val="none" w:sz="0" w:space="0" w:color="auto"/>
            <w:bottom w:val="none" w:sz="0" w:space="0" w:color="auto"/>
            <w:right w:val="none" w:sz="0" w:space="0" w:color="auto"/>
          </w:divBdr>
          <w:divsChild>
            <w:div w:id="1089039918">
              <w:marLeft w:val="0"/>
              <w:marRight w:val="0"/>
              <w:marTop w:val="0"/>
              <w:marBottom w:val="0"/>
              <w:divBdr>
                <w:top w:val="none" w:sz="0" w:space="0" w:color="auto"/>
                <w:left w:val="none" w:sz="0" w:space="0" w:color="auto"/>
                <w:bottom w:val="none" w:sz="0" w:space="0" w:color="auto"/>
                <w:right w:val="none" w:sz="0" w:space="0" w:color="auto"/>
              </w:divBdr>
            </w:div>
          </w:divsChild>
        </w:div>
        <w:div w:id="966547047">
          <w:marLeft w:val="0"/>
          <w:marRight w:val="0"/>
          <w:marTop w:val="0"/>
          <w:marBottom w:val="0"/>
          <w:divBdr>
            <w:top w:val="none" w:sz="0" w:space="0" w:color="auto"/>
            <w:left w:val="none" w:sz="0" w:space="0" w:color="auto"/>
            <w:bottom w:val="none" w:sz="0" w:space="0" w:color="auto"/>
            <w:right w:val="none" w:sz="0" w:space="0" w:color="auto"/>
          </w:divBdr>
          <w:divsChild>
            <w:div w:id="650401002">
              <w:marLeft w:val="0"/>
              <w:marRight w:val="0"/>
              <w:marTop w:val="0"/>
              <w:marBottom w:val="0"/>
              <w:divBdr>
                <w:top w:val="none" w:sz="0" w:space="0" w:color="auto"/>
                <w:left w:val="none" w:sz="0" w:space="0" w:color="auto"/>
                <w:bottom w:val="none" w:sz="0" w:space="0" w:color="auto"/>
                <w:right w:val="none" w:sz="0" w:space="0" w:color="auto"/>
              </w:divBdr>
            </w:div>
          </w:divsChild>
        </w:div>
        <w:div w:id="728918301">
          <w:marLeft w:val="0"/>
          <w:marRight w:val="0"/>
          <w:marTop w:val="0"/>
          <w:marBottom w:val="0"/>
          <w:divBdr>
            <w:top w:val="none" w:sz="0" w:space="0" w:color="auto"/>
            <w:left w:val="none" w:sz="0" w:space="0" w:color="auto"/>
            <w:bottom w:val="none" w:sz="0" w:space="0" w:color="auto"/>
            <w:right w:val="none" w:sz="0" w:space="0" w:color="auto"/>
          </w:divBdr>
          <w:divsChild>
            <w:div w:id="1366440588">
              <w:marLeft w:val="0"/>
              <w:marRight w:val="0"/>
              <w:marTop w:val="0"/>
              <w:marBottom w:val="0"/>
              <w:divBdr>
                <w:top w:val="none" w:sz="0" w:space="0" w:color="auto"/>
                <w:left w:val="none" w:sz="0" w:space="0" w:color="auto"/>
                <w:bottom w:val="none" w:sz="0" w:space="0" w:color="auto"/>
                <w:right w:val="none" w:sz="0" w:space="0" w:color="auto"/>
              </w:divBdr>
            </w:div>
          </w:divsChild>
        </w:div>
        <w:div w:id="1752848824">
          <w:marLeft w:val="0"/>
          <w:marRight w:val="0"/>
          <w:marTop w:val="0"/>
          <w:marBottom w:val="0"/>
          <w:divBdr>
            <w:top w:val="none" w:sz="0" w:space="0" w:color="auto"/>
            <w:left w:val="none" w:sz="0" w:space="0" w:color="auto"/>
            <w:bottom w:val="none" w:sz="0" w:space="0" w:color="auto"/>
            <w:right w:val="none" w:sz="0" w:space="0" w:color="auto"/>
          </w:divBdr>
          <w:divsChild>
            <w:div w:id="610749528">
              <w:marLeft w:val="0"/>
              <w:marRight w:val="0"/>
              <w:marTop w:val="0"/>
              <w:marBottom w:val="0"/>
              <w:divBdr>
                <w:top w:val="none" w:sz="0" w:space="0" w:color="auto"/>
                <w:left w:val="none" w:sz="0" w:space="0" w:color="auto"/>
                <w:bottom w:val="none" w:sz="0" w:space="0" w:color="auto"/>
                <w:right w:val="none" w:sz="0" w:space="0" w:color="auto"/>
              </w:divBdr>
            </w:div>
          </w:divsChild>
        </w:div>
        <w:div w:id="1202397914">
          <w:marLeft w:val="0"/>
          <w:marRight w:val="0"/>
          <w:marTop w:val="0"/>
          <w:marBottom w:val="0"/>
          <w:divBdr>
            <w:top w:val="none" w:sz="0" w:space="0" w:color="auto"/>
            <w:left w:val="none" w:sz="0" w:space="0" w:color="auto"/>
            <w:bottom w:val="none" w:sz="0" w:space="0" w:color="auto"/>
            <w:right w:val="none" w:sz="0" w:space="0" w:color="auto"/>
          </w:divBdr>
          <w:divsChild>
            <w:div w:id="116998060">
              <w:marLeft w:val="0"/>
              <w:marRight w:val="0"/>
              <w:marTop w:val="0"/>
              <w:marBottom w:val="0"/>
              <w:divBdr>
                <w:top w:val="none" w:sz="0" w:space="0" w:color="auto"/>
                <w:left w:val="none" w:sz="0" w:space="0" w:color="auto"/>
                <w:bottom w:val="none" w:sz="0" w:space="0" w:color="auto"/>
                <w:right w:val="none" w:sz="0" w:space="0" w:color="auto"/>
              </w:divBdr>
            </w:div>
          </w:divsChild>
        </w:div>
        <w:div w:id="344287306">
          <w:marLeft w:val="0"/>
          <w:marRight w:val="0"/>
          <w:marTop w:val="0"/>
          <w:marBottom w:val="0"/>
          <w:divBdr>
            <w:top w:val="none" w:sz="0" w:space="0" w:color="auto"/>
            <w:left w:val="none" w:sz="0" w:space="0" w:color="auto"/>
            <w:bottom w:val="none" w:sz="0" w:space="0" w:color="auto"/>
            <w:right w:val="none" w:sz="0" w:space="0" w:color="auto"/>
          </w:divBdr>
          <w:divsChild>
            <w:div w:id="508369922">
              <w:marLeft w:val="0"/>
              <w:marRight w:val="0"/>
              <w:marTop w:val="0"/>
              <w:marBottom w:val="0"/>
              <w:divBdr>
                <w:top w:val="none" w:sz="0" w:space="0" w:color="auto"/>
                <w:left w:val="none" w:sz="0" w:space="0" w:color="auto"/>
                <w:bottom w:val="none" w:sz="0" w:space="0" w:color="auto"/>
                <w:right w:val="none" w:sz="0" w:space="0" w:color="auto"/>
              </w:divBdr>
            </w:div>
          </w:divsChild>
        </w:div>
        <w:div w:id="346716882">
          <w:marLeft w:val="0"/>
          <w:marRight w:val="0"/>
          <w:marTop w:val="0"/>
          <w:marBottom w:val="0"/>
          <w:divBdr>
            <w:top w:val="none" w:sz="0" w:space="0" w:color="auto"/>
            <w:left w:val="none" w:sz="0" w:space="0" w:color="auto"/>
            <w:bottom w:val="none" w:sz="0" w:space="0" w:color="auto"/>
            <w:right w:val="none" w:sz="0" w:space="0" w:color="auto"/>
          </w:divBdr>
          <w:divsChild>
            <w:div w:id="1941067022">
              <w:marLeft w:val="0"/>
              <w:marRight w:val="0"/>
              <w:marTop w:val="0"/>
              <w:marBottom w:val="0"/>
              <w:divBdr>
                <w:top w:val="none" w:sz="0" w:space="0" w:color="auto"/>
                <w:left w:val="none" w:sz="0" w:space="0" w:color="auto"/>
                <w:bottom w:val="none" w:sz="0" w:space="0" w:color="auto"/>
                <w:right w:val="none" w:sz="0" w:space="0" w:color="auto"/>
              </w:divBdr>
            </w:div>
          </w:divsChild>
        </w:div>
        <w:div w:id="1981685248">
          <w:marLeft w:val="0"/>
          <w:marRight w:val="0"/>
          <w:marTop w:val="0"/>
          <w:marBottom w:val="0"/>
          <w:divBdr>
            <w:top w:val="none" w:sz="0" w:space="0" w:color="auto"/>
            <w:left w:val="none" w:sz="0" w:space="0" w:color="auto"/>
            <w:bottom w:val="none" w:sz="0" w:space="0" w:color="auto"/>
            <w:right w:val="none" w:sz="0" w:space="0" w:color="auto"/>
          </w:divBdr>
          <w:divsChild>
            <w:div w:id="2136484480">
              <w:marLeft w:val="0"/>
              <w:marRight w:val="0"/>
              <w:marTop w:val="0"/>
              <w:marBottom w:val="0"/>
              <w:divBdr>
                <w:top w:val="none" w:sz="0" w:space="0" w:color="auto"/>
                <w:left w:val="none" w:sz="0" w:space="0" w:color="auto"/>
                <w:bottom w:val="none" w:sz="0" w:space="0" w:color="auto"/>
                <w:right w:val="none" w:sz="0" w:space="0" w:color="auto"/>
              </w:divBdr>
            </w:div>
          </w:divsChild>
        </w:div>
        <w:div w:id="1121847367">
          <w:marLeft w:val="0"/>
          <w:marRight w:val="0"/>
          <w:marTop w:val="0"/>
          <w:marBottom w:val="0"/>
          <w:divBdr>
            <w:top w:val="none" w:sz="0" w:space="0" w:color="auto"/>
            <w:left w:val="none" w:sz="0" w:space="0" w:color="auto"/>
            <w:bottom w:val="none" w:sz="0" w:space="0" w:color="auto"/>
            <w:right w:val="none" w:sz="0" w:space="0" w:color="auto"/>
          </w:divBdr>
          <w:divsChild>
            <w:div w:id="2124617771">
              <w:marLeft w:val="0"/>
              <w:marRight w:val="0"/>
              <w:marTop w:val="0"/>
              <w:marBottom w:val="0"/>
              <w:divBdr>
                <w:top w:val="none" w:sz="0" w:space="0" w:color="auto"/>
                <w:left w:val="none" w:sz="0" w:space="0" w:color="auto"/>
                <w:bottom w:val="none" w:sz="0" w:space="0" w:color="auto"/>
                <w:right w:val="none" w:sz="0" w:space="0" w:color="auto"/>
              </w:divBdr>
            </w:div>
          </w:divsChild>
        </w:div>
        <w:div w:id="1731029791">
          <w:marLeft w:val="0"/>
          <w:marRight w:val="0"/>
          <w:marTop w:val="0"/>
          <w:marBottom w:val="0"/>
          <w:divBdr>
            <w:top w:val="none" w:sz="0" w:space="0" w:color="auto"/>
            <w:left w:val="none" w:sz="0" w:space="0" w:color="auto"/>
            <w:bottom w:val="none" w:sz="0" w:space="0" w:color="auto"/>
            <w:right w:val="none" w:sz="0" w:space="0" w:color="auto"/>
          </w:divBdr>
          <w:divsChild>
            <w:div w:id="283006070">
              <w:marLeft w:val="0"/>
              <w:marRight w:val="0"/>
              <w:marTop w:val="0"/>
              <w:marBottom w:val="0"/>
              <w:divBdr>
                <w:top w:val="none" w:sz="0" w:space="0" w:color="auto"/>
                <w:left w:val="none" w:sz="0" w:space="0" w:color="auto"/>
                <w:bottom w:val="none" w:sz="0" w:space="0" w:color="auto"/>
                <w:right w:val="none" w:sz="0" w:space="0" w:color="auto"/>
              </w:divBdr>
            </w:div>
          </w:divsChild>
        </w:div>
        <w:div w:id="528766152">
          <w:marLeft w:val="0"/>
          <w:marRight w:val="0"/>
          <w:marTop w:val="0"/>
          <w:marBottom w:val="0"/>
          <w:divBdr>
            <w:top w:val="none" w:sz="0" w:space="0" w:color="auto"/>
            <w:left w:val="none" w:sz="0" w:space="0" w:color="auto"/>
            <w:bottom w:val="none" w:sz="0" w:space="0" w:color="auto"/>
            <w:right w:val="none" w:sz="0" w:space="0" w:color="auto"/>
          </w:divBdr>
          <w:divsChild>
            <w:div w:id="901788303">
              <w:marLeft w:val="0"/>
              <w:marRight w:val="0"/>
              <w:marTop w:val="0"/>
              <w:marBottom w:val="0"/>
              <w:divBdr>
                <w:top w:val="none" w:sz="0" w:space="0" w:color="auto"/>
                <w:left w:val="none" w:sz="0" w:space="0" w:color="auto"/>
                <w:bottom w:val="none" w:sz="0" w:space="0" w:color="auto"/>
                <w:right w:val="none" w:sz="0" w:space="0" w:color="auto"/>
              </w:divBdr>
            </w:div>
          </w:divsChild>
        </w:div>
        <w:div w:id="1771511745">
          <w:marLeft w:val="0"/>
          <w:marRight w:val="0"/>
          <w:marTop w:val="0"/>
          <w:marBottom w:val="0"/>
          <w:divBdr>
            <w:top w:val="none" w:sz="0" w:space="0" w:color="auto"/>
            <w:left w:val="none" w:sz="0" w:space="0" w:color="auto"/>
            <w:bottom w:val="none" w:sz="0" w:space="0" w:color="auto"/>
            <w:right w:val="none" w:sz="0" w:space="0" w:color="auto"/>
          </w:divBdr>
          <w:divsChild>
            <w:div w:id="814683107">
              <w:marLeft w:val="0"/>
              <w:marRight w:val="0"/>
              <w:marTop w:val="0"/>
              <w:marBottom w:val="0"/>
              <w:divBdr>
                <w:top w:val="none" w:sz="0" w:space="0" w:color="auto"/>
                <w:left w:val="none" w:sz="0" w:space="0" w:color="auto"/>
                <w:bottom w:val="none" w:sz="0" w:space="0" w:color="auto"/>
                <w:right w:val="none" w:sz="0" w:space="0" w:color="auto"/>
              </w:divBdr>
            </w:div>
          </w:divsChild>
        </w:div>
        <w:div w:id="1003238344">
          <w:marLeft w:val="0"/>
          <w:marRight w:val="0"/>
          <w:marTop w:val="0"/>
          <w:marBottom w:val="0"/>
          <w:divBdr>
            <w:top w:val="none" w:sz="0" w:space="0" w:color="auto"/>
            <w:left w:val="none" w:sz="0" w:space="0" w:color="auto"/>
            <w:bottom w:val="none" w:sz="0" w:space="0" w:color="auto"/>
            <w:right w:val="none" w:sz="0" w:space="0" w:color="auto"/>
          </w:divBdr>
          <w:divsChild>
            <w:div w:id="1344360225">
              <w:marLeft w:val="0"/>
              <w:marRight w:val="0"/>
              <w:marTop w:val="0"/>
              <w:marBottom w:val="0"/>
              <w:divBdr>
                <w:top w:val="none" w:sz="0" w:space="0" w:color="auto"/>
                <w:left w:val="none" w:sz="0" w:space="0" w:color="auto"/>
                <w:bottom w:val="none" w:sz="0" w:space="0" w:color="auto"/>
                <w:right w:val="none" w:sz="0" w:space="0" w:color="auto"/>
              </w:divBdr>
            </w:div>
          </w:divsChild>
        </w:div>
        <w:div w:id="1646425010">
          <w:marLeft w:val="0"/>
          <w:marRight w:val="0"/>
          <w:marTop w:val="0"/>
          <w:marBottom w:val="0"/>
          <w:divBdr>
            <w:top w:val="none" w:sz="0" w:space="0" w:color="auto"/>
            <w:left w:val="none" w:sz="0" w:space="0" w:color="auto"/>
            <w:bottom w:val="none" w:sz="0" w:space="0" w:color="auto"/>
            <w:right w:val="none" w:sz="0" w:space="0" w:color="auto"/>
          </w:divBdr>
          <w:divsChild>
            <w:div w:id="355427474">
              <w:marLeft w:val="0"/>
              <w:marRight w:val="0"/>
              <w:marTop w:val="0"/>
              <w:marBottom w:val="0"/>
              <w:divBdr>
                <w:top w:val="none" w:sz="0" w:space="0" w:color="auto"/>
                <w:left w:val="none" w:sz="0" w:space="0" w:color="auto"/>
                <w:bottom w:val="none" w:sz="0" w:space="0" w:color="auto"/>
                <w:right w:val="none" w:sz="0" w:space="0" w:color="auto"/>
              </w:divBdr>
            </w:div>
          </w:divsChild>
        </w:div>
        <w:div w:id="1200779235">
          <w:marLeft w:val="0"/>
          <w:marRight w:val="0"/>
          <w:marTop w:val="0"/>
          <w:marBottom w:val="0"/>
          <w:divBdr>
            <w:top w:val="none" w:sz="0" w:space="0" w:color="auto"/>
            <w:left w:val="none" w:sz="0" w:space="0" w:color="auto"/>
            <w:bottom w:val="none" w:sz="0" w:space="0" w:color="auto"/>
            <w:right w:val="none" w:sz="0" w:space="0" w:color="auto"/>
          </w:divBdr>
          <w:divsChild>
            <w:div w:id="821310529">
              <w:marLeft w:val="0"/>
              <w:marRight w:val="0"/>
              <w:marTop w:val="0"/>
              <w:marBottom w:val="0"/>
              <w:divBdr>
                <w:top w:val="none" w:sz="0" w:space="0" w:color="auto"/>
                <w:left w:val="none" w:sz="0" w:space="0" w:color="auto"/>
                <w:bottom w:val="none" w:sz="0" w:space="0" w:color="auto"/>
                <w:right w:val="none" w:sz="0" w:space="0" w:color="auto"/>
              </w:divBdr>
            </w:div>
          </w:divsChild>
        </w:div>
        <w:div w:id="1018770835">
          <w:marLeft w:val="0"/>
          <w:marRight w:val="0"/>
          <w:marTop w:val="0"/>
          <w:marBottom w:val="0"/>
          <w:divBdr>
            <w:top w:val="none" w:sz="0" w:space="0" w:color="auto"/>
            <w:left w:val="none" w:sz="0" w:space="0" w:color="auto"/>
            <w:bottom w:val="none" w:sz="0" w:space="0" w:color="auto"/>
            <w:right w:val="none" w:sz="0" w:space="0" w:color="auto"/>
          </w:divBdr>
          <w:divsChild>
            <w:div w:id="46298228">
              <w:marLeft w:val="0"/>
              <w:marRight w:val="0"/>
              <w:marTop w:val="0"/>
              <w:marBottom w:val="0"/>
              <w:divBdr>
                <w:top w:val="none" w:sz="0" w:space="0" w:color="auto"/>
                <w:left w:val="none" w:sz="0" w:space="0" w:color="auto"/>
                <w:bottom w:val="none" w:sz="0" w:space="0" w:color="auto"/>
                <w:right w:val="none" w:sz="0" w:space="0" w:color="auto"/>
              </w:divBdr>
            </w:div>
          </w:divsChild>
        </w:div>
        <w:div w:id="1415475235">
          <w:marLeft w:val="0"/>
          <w:marRight w:val="0"/>
          <w:marTop w:val="0"/>
          <w:marBottom w:val="0"/>
          <w:divBdr>
            <w:top w:val="none" w:sz="0" w:space="0" w:color="auto"/>
            <w:left w:val="none" w:sz="0" w:space="0" w:color="auto"/>
            <w:bottom w:val="none" w:sz="0" w:space="0" w:color="auto"/>
            <w:right w:val="none" w:sz="0" w:space="0" w:color="auto"/>
          </w:divBdr>
          <w:divsChild>
            <w:div w:id="1703244907">
              <w:marLeft w:val="0"/>
              <w:marRight w:val="0"/>
              <w:marTop w:val="0"/>
              <w:marBottom w:val="0"/>
              <w:divBdr>
                <w:top w:val="none" w:sz="0" w:space="0" w:color="auto"/>
                <w:left w:val="none" w:sz="0" w:space="0" w:color="auto"/>
                <w:bottom w:val="none" w:sz="0" w:space="0" w:color="auto"/>
                <w:right w:val="none" w:sz="0" w:space="0" w:color="auto"/>
              </w:divBdr>
            </w:div>
          </w:divsChild>
        </w:div>
        <w:div w:id="1120954356">
          <w:marLeft w:val="0"/>
          <w:marRight w:val="0"/>
          <w:marTop w:val="0"/>
          <w:marBottom w:val="0"/>
          <w:divBdr>
            <w:top w:val="none" w:sz="0" w:space="0" w:color="auto"/>
            <w:left w:val="none" w:sz="0" w:space="0" w:color="auto"/>
            <w:bottom w:val="none" w:sz="0" w:space="0" w:color="auto"/>
            <w:right w:val="none" w:sz="0" w:space="0" w:color="auto"/>
          </w:divBdr>
          <w:divsChild>
            <w:div w:id="206111165">
              <w:marLeft w:val="0"/>
              <w:marRight w:val="0"/>
              <w:marTop w:val="0"/>
              <w:marBottom w:val="0"/>
              <w:divBdr>
                <w:top w:val="none" w:sz="0" w:space="0" w:color="auto"/>
                <w:left w:val="none" w:sz="0" w:space="0" w:color="auto"/>
                <w:bottom w:val="none" w:sz="0" w:space="0" w:color="auto"/>
                <w:right w:val="none" w:sz="0" w:space="0" w:color="auto"/>
              </w:divBdr>
            </w:div>
          </w:divsChild>
        </w:div>
        <w:div w:id="437220725">
          <w:marLeft w:val="0"/>
          <w:marRight w:val="0"/>
          <w:marTop w:val="0"/>
          <w:marBottom w:val="0"/>
          <w:divBdr>
            <w:top w:val="none" w:sz="0" w:space="0" w:color="auto"/>
            <w:left w:val="none" w:sz="0" w:space="0" w:color="auto"/>
            <w:bottom w:val="none" w:sz="0" w:space="0" w:color="auto"/>
            <w:right w:val="none" w:sz="0" w:space="0" w:color="auto"/>
          </w:divBdr>
          <w:divsChild>
            <w:div w:id="335960895">
              <w:marLeft w:val="0"/>
              <w:marRight w:val="0"/>
              <w:marTop w:val="0"/>
              <w:marBottom w:val="0"/>
              <w:divBdr>
                <w:top w:val="none" w:sz="0" w:space="0" w:color="auto"/>
                <w:left w:val="none" w:sz="0" w:space="0" w:color="auto"/>
                <w:bottom w:val="none" w:sz="0" w:space="0" w:color="auto"/>
                <w:right w:val="none" w:sz="0" w:space="0" w:color="auto"/>
              </w:divBdr>
            </w:div>
          </w:divsChild>
        </w:div>
        <w:div w:id="726756782">
          <w:marLeft w:val="0"/>
          <w:marRight w:val="0"/>
          <w:marTop w:val="0"/>
          <w:marBottom w:val="0"/>
          <w:divBdr>
            <w:top w:val="none" w:sz="0" w:space="0" w:color="auto"/>
            <w:left w:val="none" w:sz="0" w:space="0" w:color="auto"/>
            <w:bottom w:val="none" w:sz="0" w:space="0" w:color="auto"/>
            <w:right w:val="none" w:sz="0" w:space="0" w:color="auto"/>
          </w:divBdr>
          <w:divsChild>
            <w:div w:id="850798969">
              <w:marLeft w:val="0"/>
              <w:marRight w:val="0"/>
              <w:marTop w:val="0"/>
              <w:marBottom w:val="0"/>
              <w:divBdr>
                <w:top w:val="none" w:sz="0" w:space="0" w:color="auto"/>
                <w:left w:val="none" w:sz="0" w:space="0" w:color="auto"/>
                <w:bottom w:val="none" w:sz="0" w:space="0" w:color="auto"/>
                <w:right w:val="none" w:sz="0" w:space="0" w:color="auto"/>
              </w:divBdr>
            </w:div>
          </w:divsChild>
        </w:div>
        <w:div w:id="1353410058">
          <w:marLeft w:val="0"/>
          <w:marRight w:val="0"/>
          <w:marTop w:val="0"/>
          <w:marBottom w:val="0"/>
          <w:divBdr>
            <w:top w:val="none" w:sz="0" w:space="0" w:color="auto"/>
            <w:left w:val="none" w:sz="0" w:space="0" w:color="auto"/>
            <w:bottom w:val="none" w:sz="0" w:space="0" w:color="auto"/>
            <w:right w:val="none" w:sz="0" w:space="0" w:color="auto"/>
          </w:divBdr>
          <w:divsChild>
            <w:div w:id="1171070480">
              <w:marLeft w:val="0"/>
              <w:marRight w:val="0"/>
              <w:marTop w:val="0"/>
              <w:marBottom w:val="0"/>
              <w:divBdr>
                <w:top w:val="none" w:sz="0" w:space="0" w:color="auto"/>
                <w:left w:val="none" w:sz="0" w:space="0" w:color="auto"/>
                <w:bottom w:val="none" w:sz="0" w:space="0" w:color="auto"/>
                <w:right w:val="none" w:sz="0" w:space="0" w:color="auto"/>
              </w:divBdr>
            </w:div>
          </w:divsChild>
        </w:div>
        <w:div w:id="1330405090">
          <w:marLeft w:val="0"/>
          <w:marRight w:val="0"/>
          <w:marTop w:val="0"/>
          <w:marBottom w:val="0"/>
          <w:divBdr>
            <w:top w:val="none" w:sz="0" w:space="0" w:color="auto"/>
            <w:left w:val="none" w:sz="0" w:space="0" w:color="auto"/>
            <w:bottom w:val="none" w:sz="0" w:space="0" w:color="auto"/>
            <w:right w:val="none" w:sz="0" w:space="0" w:color="auto"/>
          </w:divBdr>
          <w:divsChild>
            <w:div w:id="769083482">
              <w:marLeft w:val="0"/>
              <w:marRight w:val="0"/>
              <w:marTop w:val="0"/>
              <w:marBottom w:val="0"/>
              <w:divBdr>
                <w:top w:val="none" w:sz="0" w:space="0" w:color="auto"/>
                <w:left w:val="none" w:sz="0" w:space="0" w:color="auto"/>
                <w:bottom w:val="none" w:sz="0" w:space="0" w:color="auto"/>
                <w:right w:val="none" w:sz="0" w:space="0" w:color="auto"/>
              </w:divBdr>
            </w:div>
          </w:divsChild>
        </w:div>
        <w:div w:id="1788430460">
          <w:marLeft w:val="0"/>
          <w:marRight w:val="0"/>
          <w:marTop w:val="0"/>
          <w:marBottom w:val="0"/>
          <w:divBdr>
            <w:top w:val="none" w:sz="0" w:space="0" w:color="auto"/>
            <w:left w:val="none" w:sz="0" w:space="0" w:color="auto"/>
            <w:bottom w:val="none" w:sz="0" w:space="0" w:color="auto"/>
            <w:right w:val="none" w:sz="0" w:space="0" w:color="auto"/>
          </w:divBdr>
          <w:divsChild>
            <w:div w:id="854615907">
              <w:marLeft w:val="0"/>
              <w:marRight w:val="0"/>
              <w:marTop w:val="0"/>
              <w:marBottom w:val="0"/>
              <w:divBdr>
                <w:top w:val="none" w:sz="0" w:space="0" w:color="auto"/>
                <w:left w:val="none" w:sz="0" w:space="0" w:color="auto"/>
                <w:bottom w:val="none" w:sz="0" w:space="0" w:color="auto"/>
                <w:right w:val="none" w:sz="0" w:space="0" w:color="auto"/>
              </w:divBdr>
            </w:div>
          </w:divsChild>
        </w:div>
        <w:div w:id="382364687">
          <w:marLeft w:val="0"/>
          <w:marRight w:val="0"/>
          <w:marTop w:val="0"/>
          <w:marBottom w:val="0"/>
          <w:divBdr>
            <w:top w:val="none" w:sz="0" w:space="0" w:color="auto"/>
            <w:left w:val="none" w:sz="0" w:space="0" w:color="auto"/>
            <w:bottom w:val="none" w:sz="0" w:space="0" w:color="auto"/>
            <w:right w:val="none" w:sz="0" w:space="0" w:color="auto"/>
          </w:divBdr>
          <w:divsChild>
            <w:div w:id="1680427531">
              <w:marLeft w:val="0"/>
              <w:marRight w:val="0"/>
              <w:marTop w:val="0"/>
              <w:marBottom w:val="0"/>
              <w:divBdr>
                <w:top w:val="none" w:sz="0" w:space="0" w:color="auto"/>
                <w:left w:val="none" w:sz="0" w:space="0" w:color="auto"/>
                <w:bottom w:val="none" w:sz="0" w:space="0" w:color="auto"/>
                <w:right w:val="none" w:sz="0" w:space="0" w:color="auto"/>
              </w:divBdr>
            </w:div>
          </w:divsChild>
        </w:div>
        <w:div w:id="2080324720">
          <w:marLeft w:val="0"/>
          <w:marRight w:val="0"/>
          <w:marTop w:val="0"/>
          <w:marBottom w:val="0"/>
          <w:divBdr>
            <w:top w:val="none" w:sz="0" w:space="0" w:color="auto"/>
            <w:left w:val="none" w:sz="0" w:space="0" w:color="auto"/>
            <w:bottom w:val="none" w:sz="0" w:space="0" w:color="auto"/>
            <w:right w:val="none" w:sz="0" w:space="0" w:color="auto"/>
          </w:divBdr>
          <w:divsChild>
            <w:div w:id="569315886">
              <w:marLeft w:val="0"/>
              <w:marRight w:val="0"/>
              <w:marTop w:val="0"/>
              <w:marBottom w:val="0"/>
              <w:divBdr>
                <w:top w:val="none" w:sz="0" w:space="0" w:color="auto"/>
                <w:left w:val="none" w:sz="0" w:space="0" w:color="auto"/>
                <w:bottom w:val="none" w:sz="0" w:space="0" w:color="auto"/>
                <w:right w:val="none" w:sz="0" w:space="0" w:color="auto"/>
              </w:divBdr>
            </w:div>
          </w:divsChild>
        </w:div>
        <w:div w:id="112749358">
          <w:marLeft w:val="0"/>
          <w:marRight w:val="0"/>
          <w:marTop w:val="0"/>
          <w:marBottom w:val="0"/>
          <w:divBdr>
            <w:top w:val="none" w:sz="0" w:space="0" w:color="auto"/>
            <w:left w:val="none" w:sz="0" w:space="0" w:color="auto"/>
            <w:bottom w:val="none" w:sz="0" w:space="0" w:color="auto"/>
            <w:right w:val="none" w:sz="0" w:space="0" w:color="auto"/>
          </w:divBdr>
          <w:divsChild>
            <w:div w:id="773325127">
              <w:marLeft w:val="0"/>
              <w:marRight w:val="0"/>
              <w:marTop w:val="0"/>
              <w:marBottom w:val="0"/>
              <w:divBdr>
                <w:top w:val="none" w:sz="0" w:space="0" w:color="auto"/>
                <w:left w:val="none" w:sz="0" w:space="0" w:color="auto"/>
                <w:bottom w:val="none" w:sz="0" w:space="0" w:color="auto"/>
                <w:right w:val="none" w:sz="0" w:space="0" w:color="auto"/>
              </w:divBdr>
            </w:div>
          </w:divsChild>
        </w:div>
        <w:div w:id="2074110791">
          <w:marLeft w:val="0"/>
          <w:marRight w:val="0"/>
          <w:marTop w:val="0"/>
          <w:marBottom w:val="0"/>
          <w:divBdr>
            <w:top w:val="none" w:sz="0" w:space="0" w:color="auto"/>
            <w:left w:val="none" w:sz="0" w:space="0" w:color="auto"/>
            <w:bottom w:val="none" w:sz="0" w:space="0" w:color="auto"/>
            <w:right w:val="none" w:sz="0" w:space="0" w:color="auto"/>
          </w:divBdr>
          <w:divsChild>
            <w:div w:id="1659189051">
              <w:marLeft w:val="0"/>
              <w:marRight w:val="0"/>
              <w:marTop w:val="0"/>
              <w:marBottom w:val="0"/>
              <w:divBdr>
                <w:top w:val="none" w:sz="0" w:space="0" w:color="auto"/>
                <w:left w:val="none" w:sz="0" w:space="0" w:color="auto"/>
                <w:bottom w:val="none" w:sz="0" w:space="0" w:color="auto"/>
                <w:right w:val="none" w:sz="0" w:space="0" w:color="auto"/>
              </w:divBdr>
            </w:div>
          </w:divsChild>
        </w:div>
        <w:div w:id="1826775838">
          <w:marLeft w:val="0"/>
          <w:marRight w:val="0"/>
          <w:marTop w:val="0"/>
          <w:marBottom w:val="0"/>
          <w:divBdr>
            <w:top w:val="none" w:sz="0" w:space="0" w:color="auto"/>
            <w:left w:val="none" w:sz="0" w:space="0" w:color="auto"/>
            <w:bottom w:val="none" w:sz="0" w:space="0" w:color="auto"/>
            <w:right w:val="none" w:sz="0" w:space="0" w:color="auto"/>
          </w:divBdr>
          <w:divsChild>
            <w:div w:id="581526184">
              <w:marLeft w:val="0"/>
              <w:marRight w:val="0"/>
              <w:marTop w:val="0"/>
              <w:marBottom w:val="0"/>
              <w:divBdr>
                <w:top w:val="none" w:sz="0" w:space="0" w:color="auto"/>
                <w:left w:val="none" w:sz="0" w:space="0" w:color="auto"/>
                <w:bottom w:val="none" w:sz="0" w:space="0" w:color="auto"/>
                <w:right w:val="none" w:sz="0" w:space="0" w:color="auto"/>
              </w:divBdr>
            </w:div>
          </w:divsChild>
        </w:div>
        <w:div w:id="926308209">
          <w:marLeft w:val="0"/>
          <w:marRight w:val="0"/>
          <w:marTop w:val="0"/>
          <w:marBottom w:val="0"/>
          <w:divBdr>
            <w:top w:val="none" w:sz="0" w:space="0" w:color="auto"/>
            <w:left w:val="none" w:sz="0" w:space="0" w:color="auto"/>
            <w:bottom w:val="none" w:sz="0" w:space="0" w:color="auto"/>
            <w:right w:val="none" w:sz="0" w:space="0" w:color="auto"/>
          </w:divBdr>
          <w:divsChild>
            <w:div w:id="472793514">
              <w:marLeft w:val="0"/>
              <w:marRight w:val="0"/>
              <w:marTop w:val="0"/>
              <w:marBottom w:val="0"/>
              <w:divBdr>
                <w:top w:val="none" w:sz="0" w:space="0" w:color="auto"/>
                <w:left w:val="none" w:sz="0" w:space="0" w:color="auto"/>
                <w:bottom w:val="none" w:sz="0" w:space="0" w:color="auto"/>
                <w:right w:val="none" w:sz="0" w:space="0" w:color="auto"/>
              </w:divBdr>
            </w:div>
          </w:divsChild>
        </w:div>
        <w:div w:id="1808011977">
          <w:marLeft w:val="0"/>
          <w:marRight w:val="0"/>
          <w:marTop w:val="0"/>
          <w:marBottom w:val="0"/>
          <w:divBdr>
            <w:top w:val="none" w:sz="0" w:space="0" w:color="auto"/>
            <w:left w:val="none" w:sz="0" w:space="0" w:color="auto"/>
            <w:bottom w:val="none" w:sz="0" w:space="0" w:color="auto"/>
            <w:right w:val="none" w:sz="0" w:space="0" w:color="auto"/>
          </w:divBdr>
          <w:divsChild>
            <w:div w:id="739520124">
              <w:marLeft w:val="0"/>
              <w:marRight w:val="0"/>
              <w:marTop w:val="0"/>
              <w:marBottom w:val="0"/>
              <w:divBdr>
                <w:top w:val="none" w:sz="0" w:space="0" w:color="auto"/>
                <w:left w:val="none" w:sz="0" w:space="0" w:color="auto"/>
                <w:bottom w:val="none" w:sz="0" w:space="0" w:color="auto"/>
                <w:right w:val="none" w:sz="0" w:space="0" w:color="auto"/>
              </w:divBdr>
            </w:div>
          </w:divsChild>
        </w:div>
        <w:div w:id="2035691546">
          <w:marLeft w:val="0"/>
          <w:marRight w:val="0"/>
          <w:marTop w:val="0"/>
          <w:marBottom w:val="0"/>
          <w:divBdr>
            <w:top w:val="none" w:sz="0" w:space="0" w:color="auto"/>
            <w:left w:val="none" w:sz="0" w:space="0" w:color="auto"/>
            <w:bottom w:val="none" w:sz="0" w:space="0" w:color="auto"/>
            <w:right w:val="none" w:sz="0" w:space="0" w:color="auto"/>
          </w:divBdr>
          <w:divsChild>
            <w:div w:id="888027950">
              <w:marLeft w:val="0"/>
              <w:marRight w:val="0"/>
              <w:marTop w:val="0"/>
              <w:marBottom w:val="0"/>
              <w:divBdr>
                <w:top w:val="none" w:sz="0" w:space="0" w:color="auto"/>
                <w:left w:val="none" w:sz="0" w:space="0" w:color="auto"/>
                <w:bottom w:val="none" w:sz="0" w:space="0" w:color="auto"/>
                <w:right w:val="none" w:sz="0" w:space="0" w:color="auto"/>
              </w:divBdr>
            </w:div>
          </w:divsChild>
        </w:div>
        <w:div w:id="377432950">
          <w:marLeft w:val="0"/>
          <w:marRight w:val="0"/>
          <w:marTop w:val="0"/>
          <w:marBottom w:val="0"/>
          <w:divBdr>
            <w:top w:val="none" w:sz="0" w:space="0" w:color="auto"/>
            <w:left w:val="none" w:sz="0" w:space="0" w:color="auto"/>
            <w:bottom w:val="none" w:sz="0" w:space="0" w:color="auto"/>
            <w:right w:val="none" w:sz="0" w:space="0" w:color="auto"/>
          </w:divBdr>
          <w:divsChild>
            <w:div w:id="1795784700">
              <w:marLeft w:val="0"/>
              <w:marRight w:val="0"/>
              <w:marTop w:val="0"/>
              <w:marBottom w:val="0"/>
              <w:divBdr>
                <w:top w:val="none" w:sz="0" w:space="0" w:color="auto"/>
                <w:left w:val="none" w:sz="0" w:space="0" w:color="auto"/>
                <w:bottom w:val="none" w:sz="0" w:space="0" w:color="auto"/>
                <w:right w:val="none" w:sz="0" w:space="0" w:color="auto"/>
              </w:divBdr>
            </w:div>
          </w:divsChild>
        </w:div>
        <w:div w:id="1824151458">
          <w:marLeft w:val="0"/>
          <w:marRight w:val="0"/>
          <w:marTop w:val="0"/>
          <w:marBottom w:val="0"/>
          <w:divBdr>
            <w:top w:val="none" w:sz="0" w:space="0" w:color="auto"/>
            <w:left w:val="none" w:sz="0" w:space="0" w:color="auto"/>
            <w:bottom w:val="none" w:sz="0" w:space="0" w:color="auto"/>
            <w:right w:val="none" w:sz="0" w:space="0" w:color="auto"/>
          </w:divBdr>
          <w:divsChild>
            <w:div w:id="1487355698">
              <w:marLeft w:val="0"/>
              <w:marRight w:val="0"/>
              <w:marTop w:val="0"/>
              <w:marBottom w:val="0"/>
              <w:divBdr>
                <w:top w:val="none" w:sz="0" w:space="0" w:color="auto"/>
                <w:left w:val="none" w:sz="0" w:space="0" w:color="auto"/>
                <w:bottom w:val="none" w:sz="0" w:space="0" w:color="auto"/>
                <w:right w:val="none" w:sz="0" w:space="0" w:color="auto"/>
              </w:divBdr>
            </w:div>
          </w:divsChild>
        </w:div>
        <w:div w:id="1532647707">
          <w:marLeft w:val="0"/>
          <w:marRight w:val="0"/>
          <w:marTop w:val="0"/>
          <w:marBottom w:val="0"/>
          <w:divBdr>
            <w:top w:val="none" w:sz="0" w:space="0" w:color="auto"/>
            <w:left w:val="none" w:sz="0" w:space="0" w:color="auto"/>
            <w:bottom w:val="none" w:sz="0" w:space="0" w:color="auto"/>
            <w:right w:val="none" w:sz="0" w:space="0" w:color="auto"/>
          </w:divBdr>
          <w:divsChild>
            <w:div w:id="2143112717">
              <w:marLeft w:val="0"/>
              <w:marRight w:val="0"/>
              <w:marTop w:val="0"/>
              <w:marBottom w:val="0"/>
              <w:divBdr>
                <w:top w:val="none" w:sz="0" w:space="0" w:color="auto"/>
                <w:left w:val="none" w:sz="0" w:space="0" w:color="auto"/>
                <w:bottom w:val="none" w:sz="0" w:space="0" w:color="auto"/>
                <w:right w:val="none" w:sz="0" w:space="0" w:color="auto"/>
              </w:divBdr>
            </w:div>
          </w:divsChild>
        </w:div>
        <w:div w:id="1266615034">
          <w:marLeft w:val="0"/>
          <w:marRight w:val="0"/>
          <w:marTop w:val="0"/>
          <w:marBottom w:val="0"/>
          <w:divBdr>
            <w:top w:val="none" w:sz="0" w:space="0" w:color="auto"/>
            <w:left w:val="none" w:sz="0" w:space="0" w:color="auto"/>
            <w:bottom w:val="none" w:sz="0" w:space="0" w:color="auto"/>
            <w:right w:val="none" w:sz="0" w:space="0" w:color="auto"/>
          </w:divBdr>
          <w:divsChild>
            <w:div w:id="2137865155">
              <w:marLeft w:val="0"/>
              <w:marRight w:val="0"/>
              <w:marTop w:val="0"/>
              <w:marBottom w:val="0"/>
              <w:divBdr>
                <w:top w:val="none" w:sz="0" w:space="0" w:color="auto"/>
                <w:left w:val="none" w:sz="0" w:space="0" w:color="auto"/>
                <w:bottom w:val="none" w:sz="0" w:space="0" w:color="auto"/>
                <w:right w:val="none" w:sz="0" w:space="0" w:color="auto"/>
              </w:divBdr>
            </w:div>
          </w:divsChild>
        </w:div>
        <w:div w:id="950209174">
          <w:marLeft w:val="0"/>
          <w:marRight w:val="0"/>
          <w:marTop w:val="0"/>
          <w:marBottom w:val="0"/>
          <w:divBdr>
            <w:top w:val="none" w:sz="0" w:space="0" w:color="auto"/>
            <w:left w:val="none" w:sz="0" w:space="0" w:color="auto"/>
            <w:bottom w:val="none" w:sz="0" w:space="0" w:color="auto"/>
            <w:right w:val="none" w:sz="0" w:space="0" w:color="auto"/>
          </w:divBdr>
          <w:divsChild>
            <w:div w:id="1124882069">
              <w:marLeft w:val="0"/>
              <w:marRight w:val="0"/>
              <w:marTop w:val="0"/>
              <w:marBottom w:val="0"/>
              <w:divBdr>
                <w:top w:val="none" w:sz="0" w:space="0" w:color="auto"/>
                <w:left w:val="none" w:sz="0" w:space="0" w:color="auto"/>
                <w:bottom w:val="none" w:sz="0" w:space="0" w:color="auto"/>
                <w:right w:val="none" w:sz="0" w:space="0" w:color="auto"/>
              </w:divBdr>
            </w:div>
          </w:divsChild>
        </w:div>
        <w:div w:id="1351637299">
          <w:marLeft w:val="0"/>
          <w:marRight w:val="0"/>
          <w:marTop w:val="0"/>
          <w:marBottom w:val="0"/>
          <w:divBdr>
            <w:top w:val="none" w:sz="0" w:space="0" w:color="auto"/>
            <w:left w:val="none" w:sz="0" w:space="0" w:color="auto"/>
            <w:bottom w:val="none" w:sz="0" w:space="0" w:color="auto"/>
            <w:right w:val="none" w:sz="0" w:space="0" w:color="auto"/>
          </w:divBdr>
          <w:divsChild>
            <w:div w:id="603414960">
              <w:marLeft w:val="0"/>
              <w:marRight w:val="0"/>
              <w:marTop w:val="0"/>
              <w:marBottom w:val="0"/>
              <w:divBdr>
                <w:top w:val="none" w:sz="0" w:space="0" w:color="auto"/>
                <w:left w:val="none" w:sz="0" w:space="0" w:color="auto"/>
                <w:bottom w:val="none" w:sz="0" w:space="0" w:color="auto"/>
                <w:right w:val="none" w:sz="0" w:space="0" w:color="auto"/>
              </w:divBdr>
            </w:div>
          </w:divsChild>
        </w:div>
        <w:div w:id="1869441129">
          <w:marLeft w:val="0"/>
          <w:marRight w:val="0"/>
          <w:marTop w:val="0"/>
          <w:marBottom w:val="0"/>
          <w:divBdr>
            <w:top w:val="none" w:sz="0" w:space="0" w:color="auto"/>
            <w:left w:val="none" w:sz="0" w:space="0" w:color="auto"/>
            <w:bottom w:val="none" w:sz="0" w:space="0" w:color="auto"/>
            <w:right w:val="none" w:sz="0" w:space="0" w:color="auto"/>
          </w:divBdr>
          <w:divsChild>
            <w:div w:id="241573102">
              <w:marLeft w:val="0"/>
              <w:marRight w:val="0"/>
              <w:marTop w:val="0"/>
              <w:marBottom w:val="0"/>
              <w:divBdr>
                <w:top w:val="none" w:sz="0" w:space="0" w:color="auto"/>
                <w:left w:val="none" w:sz="0" w:space="0" w:color="auto"/>
                <w:bottom w:val="none" w:sz="0" w:space="0" w:color="auto"/>
                <w:right w:val="none" w:sz="0" w:space="0" w:color="auto"/>
              </w:divBdr>
            </w:div>
          </w:divsChild>
        </w:div>
        <w:div w:id="328480657">
          <w:marLeft w:val="0"/>
          <w:marRight w:val="0"/>
          <w:marTop w:val="0"/>
          <w:marBottom w:val="0"/>
          <w:divBdr>
            <w:top w:val="none" w:sz="0" w:space="0" w:color="auto"/>
            <w:left w:val="none" w:sz="0" w:space="0" w:color="auto"/>
            <w:bottom w:val="none" w:sz="0" w:space="0" w:color="auto"/>
            <w:right w:val="none" w:sz="0" w:space="0" w:color="auto"/>
          </w:divBdr>
          <w:divsChild>
            <w:div w:id="1015887443">
              <w:marLeft w:val="0"/>
              <w:marRight w:val="0"/>
              <w:marTop w:val="0"/>
              <w:marBottom w:val="0"/>
              <w:divBdr>
                <w:top w:val="none" w:sz="0" w:space="0" w:color="auto"/>
                <w:left w:val="none" w:sz="0" w:space="0" w:color="auto"/>
                <w:bottom w:val="none" w:sz="0" w:space="0" w:color="auto"/>
                <w:right w:val="none" w:sz="0" w:space="0" w:color="auto"/>
              </w:divBdr>
            </w:div>
          </w:divsChild>
        </w:div>
        <w:div w:id="1302341784">
          <w:marLeft w:val="0"/>
          <w:marRight w:val="0"/>
          <w:marTop w:val="0"/>
          <w:marBottom w:val="0"/>
          <w:divBdr>
            <w:top w:val="none" w:sz="0" w:space="0" w:color="auto"/>
            <w:left w:val="none" w:sz="0" w:space="0" w:color="auto"/>
            <w:bottom w:val="none" w:sz="0" w:space="0" w:color="auto"/>
            <w:right w:val="none" w:sz="0" w:space="0" w:color="auto"/>
          </w:divBdr>
          <w:divsChild>
            <w:div w:id="1273368122">
              <w:marLeft w:val="0"/>
              <w:marRight w:val="0"/>
              <w:marTop w:val="0"/>
              <w:marBottom w:val="0"/>
              <w:divBdr>
                <w:top w:val="none" w:sz="0" w:space="0" w:color="auto"/>
                <w:left w:val="none" w:sz="0" w:space="0" w:color="auto"/>
                <w:bottom w:val="none" w:sz="0" w:space="0" w:color="auto"/>
                <w:right w:val="none" w:sz="0" w:space="0" w:color="auto"/>
              </w:divBdr>
            </w:div>
          </w:divsChild>
        </w:div>
        <w:div w:id="1330404989">
          <w:marLeft w:val="0"/>
          <w:marRight w:val="0"/>
          <w:marTop w:val="0"/>
          <w:marBottom w:val="0"/>
          <w:divBdr>
            <w:top w:val="none" w:sz="0" w:space="0" w:color="auto"/>
            <w:left w:val="none" w:sz="0" w:space="0" w:color="auto"/>
            <w:bottom w:val="none" w:sz="0" w:space="0" w:color="auto"/>
            <w:right w:val="none" w:sz="0" w:space="0" w:color="auto"/>
          </w:divBdr>
          <w:divsChild>
            <w:div w:id="1603798122">
              <w:marLeft w:val="0"/>
              <w:marRight w:val="0"/>
              <w:marTop w:val="0"/>
              <w:marBottom w:val="0"/>
              <w:divBdr>
                <w:top w:val="none" w:sz="0" w:space="0" w:color="auto"/>
                <w:left w:val="none" w:sz="0" w:space="0" w:color="auto"/>
                <w:bottom w:val="none" w:sz="0" w:space="0" w:color="auto"/>
                <w:right w:val="none" w:sz="0" w:space="0" w:color="auto"/>
              </w:divBdr>
            </w:div>
          </w:divsChild>
        </w:div>
        <w:div w:id="1117481233">
          <w:marLeft w:val="0"/>
          <w:marRight w:val="0"/>
          <w:marTop w:val="0"/>
          <w:marBottom w:val="0"/>
          <w:divBdr>
            <w:top w:val="none" w:sz="0" w:space="0" w:color="auto"/>
            <w:left w:val="none" w:sz="0" w:space="0" w:color="auto"/>
            <w:bottom w:val="none" w:sz="0" w:space="0" w:color="auto"/>
            <w:right w:val="none" w:sz="0" w:space="0" w:color="auto"/>
          </w:divBdr>
          <w:divsChild>
            <w:div w:id="1959949095">
              <w:marLeft w:val="0"/>
              <w:marRight w:val="0"/>
              <w:marTop w:val="0"/>
              <w:marBottom w:val="0"/>
              <w:divBdr>
                <w:top w:val="none" w:sz="0" w:space="0" w:color="auto"/>
                <w:left w:val="none" w:sz="0" w:space="0" w:color="auto"/>
                <w:bottom w:val="none" w:sz="0" w:space="0" w:color="auto"/>
                <w:right w:val="none" w:sz="0" w:space="0" w:color="auto"/>
              </w:divBdr>
            </w:div>
          </w:divsChild>
        </w:div>
        <w:div w:id="1169059454">
          <w:marLeft w:val="0"/>
          <w:marRight w:val="0"/>
          <w:marTop w:val="0"/>
          <w:marBottom w:val="0"/>
          <w:divBdr>
            <w:top w:val="none" w:sz="0" w:space="0" w:color="auto"/>
            <w:left w:val="none" w:sz="0" w:space="0" w:color="auto"/>
            <w:bottom w:val="none" w:sz="0" w:space="0" w:color="auto"/>
            <w:right w:val="none" w:sz="0" w:space="0" w:color="auto"/>
          </w:divBdr>
          <w:divsChild>
            <w:div w:id="1758014068">
              <w:marLeft w:val="0"/>
              <w:marRight w:val="0"/>
              <w:marTop w:val="0"/>
              <w:marBottom w:val="0"/>
              <w:divBdr>
                <w:top w:val="none" w:sz="0" w:space="0" w:color="auto"/>
                <w:left w:val="none" w:sz="0" w:space="0" w:color="auto"/>
                <w:bottom w:val="none" w:sz="0" w:space="0" w:color="auto"/>
                <w:right w:val="none" w:sz="0" w:space="0" w:color="auto"/>
              </w:divBdr>
            </w:div>
          </w:divsChild>
        </w:div>
        <w:div w:id="970868938">
          <w:marLeft w:val="0"/>
          <w:marRight w:val="0"/>
          <w:marTop w:val="0"/>
          <w:marBottom w:val="0"/>
          <w:divBdr>
            <w:top w:val="none" w:sz="0" w:space="0" w:color="auto"/>
            <w:left w:val="none" w:sz="0" w:space="0" w:color="auto"/>
            <w:bottom w:val="none" w:sz="0" w:space="0" w:color="auto"/>
            <w:right w:val="none" w:sz="0" w:space="0" w:color="auto"/>
          </w:divBdr>
          <w:divsChild>
            <w:div w:id="90860540">
              <w:marLeft w:val="0"/>
              <w:marRight w:val="0"/>
              <w:marTop w:val="0"/>
              <w:marBottom w:val="0"/>
              <w:divBdr>
                <w:top w:val="none" w:sz="0" w:space="0" w:color="auto"/>
                <w:left w:val="none" w:sz="0" w:space="0" w:color="auto"/>
                <w:bottom w:val="none" w:sz="0" w:space="0" w:color="auto"/>
                <w:right w:val="none" w:sz="0" w:space="0" w:color="auto"/>
              </w:divBdr>
            </w:div>
          </w:divsChild>
        </w:div>
        <w:div w:id="359205525">
          <w:marLeft w:val="0"/>
          <w:marRight w:val="0"/>
          <w:marTop w:val="0"/>
          <w:marBottom w:val="0"/>
          <w:divBdr>
            <w:top w:val="none" w:sz="0" w:space="0" w:color="auto"/>
            <w:left w:val="none" w:sz="0" w:space="0" w:color="auto"/>
            <w:bottom w:val="none" w:sz="0" w:space="0" w:color="auto"/>
            <w:right w:val="none" w:sz="0" w:space="0" w:color="auto"/>
          </w:divBdr>
          <w:divsChild>
            <w:div w:id="2108966954">
              <w:marLeft w:val="0"/>
              <w:marRight w:val="0"/>
              <w:marTop w:val="0"/>
              <w:marBottom w:val="0"/>
              <w:divBdr>
                <w:top w:val="none" w:sz="0" w:space="0" w:color="auto"/>
                <w:left w:val="none" w:sz="0" w:space="0" w:color="auto"/>
                <w:bottom w:val="none" w:sz="0" w:space="0" w:color="auto"/>
                <w:right w:val="none" w:sz="0" w:space="0" w:color="auto"/>
              </w:divBdr>
            </w:div>
          </w:divsChild>
        </w:div>
        <w:div w:id="1540118711">
          <w:marLeft w:val="0"/>
          <w:marRight w:val="0"/>
          <w:marTop w:val="0"/>
          <w:marBottom w:val="0"/>
          <w:divBdr>
            <w:top w:val="none" w:sz="0" w:space="0" w:color="auto"/>
            <w:left w:val="none" w:sz="0" w:space="0" w:color="auto"/>
            <w:bottom w:val="none" w:sz="0" w:space="0" w:color="auto"/>
            <w:right w:val="none" w:sz="0" w:space="0" w:color="auto"/>
          </w:divBdr>
          <w:divsChild>
            <w:div w:id="1905487548">
              <w:marLeft w:val="0"/>
              <w:marRight w:val="0"/>
              <w:marTop w:val="0"/>
              <w:marBottom w:val="0"/>
              <w:divBdr>
                <w:top w:val="none" w:sz="0" w:space="0" w:color="auto"/>
                <w:left w:val="none" w:sz="0" w:space="0" w:color="auto"/>
                <w:bottom w:val="none" w:sz="0" w:space="0" w:color="auto"/>
                <w:right w:val="none" w:sz="0" w:space="0" w:color="auto"/>
              </w:divBdr>
            </w:div>
          </w:divsChild>
        </w:div>
        <w:div w:id="267977141">
          <w:marLeft w:val="0"/>
          <w:marRight w:val="0"/>
          <w:marTop w:val="0"/>
          <w:marBottom w:val="0"/>
          <w:divBdr>
            <w:top w:val="none" w:sz="0" w:space="0" w:color="auto"/>
            <w:left w:val="none" w:sz="0" w:space="0" w:color="auto"/>
            <w:bottom w:val="none" w:sz="0" w:space="0" w:color="auto"/>
            <w:right w:val="none" w:sz="0" w:space="0" w:color="auto"/>
          </w:divBdr>
          <w:divsChild>
            <w:div w:id="1943294408">
              <w:marLeft w:val="0"/>
              <w:marRight w:val="0"/>
              <w:marTop w:val="0"/>
              <w:marBottom w:val="0"/>
              <w:divBdr>
                <w:top w:val="none" w:sz="0" w:space="0" w:color="auto"/>
                <w:left w:val="none" w:sz="0" w:space="0" w:color="auto"/>
                <w:bottom w:val="none" w:sz="0" w:space="0" w:color="auto"/>
                <w:right w:val="none" w:sz="0" w:space="0" w:color="auto"/>
              </w:divBdr>
            </w:div>
          </w:divsChild>
        </w:div>
        <w:div w:id="406732096">
          <w:marLeft w:val="0"/>
          <w:marRight w:val="0"/>
          <w:marTop w:val="0"/>
          <w:marBottom w:val="0"/>
          <w:divBdr>
            <w:top w:val="none" w:sz="0" w:space="0" w:color="auto"/>
            <w:left w:val="none" w:sz="0" w:space="0" w:color="auto"/>
            <w:bottom w:val="none" w:sz="0" w:space="0" w:color="auto"/>
            <w:right w:val="none" w:sz="0" w:space="0" w:color="auto"/>
          </w:divBdr>
          <w:divsChild>
            <w:div w:id="1960911251">
              <w:marLeft w:val="0"/>
              <w:marRight w:val="0"/>
              <w:marTop w:val="0"/>
              <w:marBottom w:val="0"/>
              <w:divBdr>
                <w:top w:val="none" w:sz="0" w:space="0" w:color="auto"/>
                <w:left w:val="none" w:sz="0" w:space="0" w:color="auto"/>
                <w:bottom w:val="none" w:sz="0" w:space="0" w:color="auto"/>
                <w:right w:val="none" w:sz="0" w:space="0" w:color="auto"/>
              </w:divBdr>
            </w:div>
          </w:divsChild>
        </w:div>
        <w:div w:id="335114020">
          <w:marLeft w:val="0"/>
          <w:marRight w:val="0"/>
          <w:marTop w:val="0"/>
          <w:marBottom w:val="0"/>
          <w:divBdr>
            <w:top w:val="none" w:sz="0" w:space="0" w:color="auto"/>
            <w:left w:val="none" w:sz="0" w:space="0" w:color="auto"/>
            <w:bottom w:val="none" w:sz="0" w:space="0" w:color="auto"/>
            <w:right w:val="none" w:sz="0" w:space="0" w:color="auto"/>
          </w:divBdr>
          <w:divsChild>
            <w:div w:id="1290475078">
              <w:marLeft w:val="0"/>
              <w:marRight w:val="0"/>
              <w:marTop w:val="0"/>
              <w:marBottom w:val="0"/>
              <w:divBdr>
                <w:top w:val="none" w:sz="0" w:space="0" w:color="auto"/>
                <w:left w:val="none" w:sz="0" w:space="0" w:color="auto"/>
                <w:bottom w:val="none" w:sz="0" w:space="0" w:color="auto"/>
                <w:right w:val="none" w:sz="0" w:space="0" w:color="auto"/>
              </w:divBdr>
            </w:div>
          </w:divsChild>
        </w:div>
        <w:div w:id="2108304786">
          <w:marLeft w:val="0"/>
          <w:marRight w:val="0"/>
          <w:marTop w:val="0"/>
          <w:marBottom w:val="0"/>
          <w:divBdr>
            <w:top w:val="none" w:sz="0" w:space="0" w:color="auto"/>
            <w:left w:val="none" w:sz="0" w:space="0" w:color="auto"/>
            <w:bottom w:val="none" w:sz="0" w:space="0" w:color="auto"/>
            <w:right w:val="none" w:sz="0" w:space="0" w:color="auto"/>
          </w:divBdr>
          <w:divsChild>
            <w:div w:id="1499925495">
              <w:marLeft w:val="0"/>
              <w:marRight w:val="0"/>
              <w:marTop w:val="0"/>
              <w:marBottom w:val="0"/>
              <w:divBdr>
                <w:top w:val="none" w:sz="0" w:space="0" w:color="auto"/>
                <w:left w:val="none" w:sz="0" w:space="0" w:color="auto"/>
                <w:bottom w:val="none" w:sz="0" w:space="0" w:color="auto"/>
                <w:right w:val="none" w:sz="0" w:space="0" w:color="auto"/>
              </w:divBdr>
            </w:div>
          </w:divsChild>
        </w:div>
        <w:div w:id="2109697825">
          <w:marLeft w:val="0"/>
          <w:marRight w:val="0"/>
          <w:marTop w:val="0"/>
          <w:marBottom w:val="0"/>
          <w:divBdr>
            <w:top w:val="none" w:sz="0" w:space="0" w:color="auto"/>
            <w:left w:val="none" w:sz="0" w:space="0" w:color="auto"/>
            <w:bottom w:val="none" w:sz="0" w:space="0" w:color="auto"/>
            <w:right w:val="none" w:sz="0" w:space="0" w:color="auto"/>
          </w:divBdr>
          <w:divsChild>
            <w:div w:id="1570727723">
              <w:marLeft w:val="0"/>
              <w:marRight w:val="0"/>
              <w:marTop w:val="0"/>
              <w:marBottom w:val="0"/>
              <w:divBdr>
                <w:top w:val="none" w:sz="0" w:space="0" w:color="auto"/>
                <w:left w:val="none" w:sz="0" w:space="0" w:color="auto"/>
                <w:bottom w:val="none" w:sz="0" w:space="0" w:color="auto"/>
                <w:right w:val="none" w:sz="0" w:space="0" w:color="auto"/>
              </w:divBdr>
            </w:div>
          </w:divsChild>
        </w:div>
        <w:div w:id="1583370179">
          <w:marLeft w:val="0"/>
          <w:marRight w:val="0"/>
          <w:marTop w:val="0"/>
          <w:marBottom w:val="0"/>
          <w:divBdr>
            <w:top w:val="none" w:sz="0" w:space="0" w:color="auto"/>
            <w:left w:val="none" w:sz="0" w:space="0" w:color="auto"/>
            <w:bottom w:val="none" w:sz="0" w:space="0" w:color="auto"/>
            <w:right w:val="none" w:sz="0" w:space="0" w:color="auto"/>
          </w:divBdr>
          <w:divsChild>
            <w:div w:id="1794473888">
              <w:marLeft w:val="0"/>
              <w:marRight w:val="0"/>
              <w:marTop w:val="0"/>
              <w:marBottom w:val="0"/>
              <w:divBdr>
                <w:top w:val="none" w:sz="0" w:space="0" w:color="auto"/>
                <w:left w:val="none" w:sz="0" w:space="0" w:color="auto"/>
                <w:bottom w:val="none" w:sz="0" w:space="0" w:color="auto"/>
                <w:right w:val="none" w:sz="0" w:space="0" w:color="auto"/>
              </w:divBdr>
            </w:div>
          </w:divsChild>
        </w:div>
        <w:div w:id="1990092404">
          <w:marLeft w:val="0"/>
          <w:marRight w:val="0"/>
          <w:marTop w:val="0"/>
          <w:marBottom w:val="0"/>
          <w:divBdr>
            <w:top w:val="none" w:sz="0" w:space="0" w:color="auto"/>
            <w:left w:val="none" w:sz="0" w:space="0" w:color="auto"/>
            <w:bottom w:val="none" w:sz="0" w:space="0" w:color="auto"/>
            <w:right w:val="none" w:sz="0" w:space="0" w:color="auto"/>
          </w:divBdr>
          <w:divsChild>
            <w:div w:id="2026706628">
              <w:marLeft w:val="0"/>
              <w:marRight w:val="0"/>
              <w:marTop w:val="0"/>
              <w:marBottom w:val="0"/>
              <w:divBdr>
                <w:top w:val="none" w:sz="0" w:space="0" w:color="auto"/>
                <w:left w:val="none" w:sz="0" w:space="0" w:color="auto"/>
                <w:bottom w:val="none" w:sz="0" w:space="0" w:color="auto"/>
                <w:right w:val="none" w:sz="0" w:space="0" w:color="auto"/>
              </w:divBdr>
            </w:div>
          </w:divsChild>
        </w:div>
        <w:div w:id="33116687">
          <w:marLeft w:val="0"/>
          <w:marRight w:val="0"/>
          <w:marTop w:val="0"/>
          <w:marBottom w:val="0"/>
          <w:divBdr>
            <w:top w:val="none" w:sz="0" w:space="0" w:color="auto"/>
            <w:left w:val="none" w:sz="0" w:space="0" w:color="auto"/>
            <w:bottom w:val="none" w:sz="0" w:space="0" w:color="auto"/>
            <w:right w:val="none" w:sz="0" w:space="0" w:color="auto"/>
          </w:divBdr>
          <w:divsChild>
            <w:div w:id="300578280">
              <w:marLeft w:val="0"/>
              <w:marRight w:val="0"/>
              <w:marTop w:val="0"/>
              <w:marBottom w:val="0"/>
              <w:divBdr>
                <w:top w:val="none" w:sz="0" w:space="0" w:color="auto"/>
                <w:left w:val="none" w:sz="0" w:space="0" w:color="auto"/>
                <w:bottom w:val="none" w:sz="0" w:space="0" w:color="auto"/>
                <w:right w:val="none" w:sz="0" w:space="0" w:color="auto"/>
              </w:divBdr>
            </w:div>
          </w:divsChild>
        </w:div>
        <w:div w:id="1921210515">
          <w:marLeft w:val="0"/>
          <w:marRight w:val="0"/>
          <w:marTop w:val="0"/>
          <w:marBottom w:val="0"/>
          <w:divBdr>
            <w:top w:val="none" w:sz="0" w:space="0" w:color="auto"/>
            <w:left w:val="none" w:sz="0" w:space="0" w:color="auto"/>
            <w:bottom w:val="none" w:sz="0" w:space="0" w:color="auto"/>
            <w:right w:val="none" w:sz="0" w:space="0" w:color="auto"/>
          </w:divBdr>
          <w:divsChild>
            <w:div w:id="394739706">
              <w:marLeft w:val="0"/>
              <w:marRight w:val="0"/>
              <w:marTop w:val="0"/>
              <w:marBottom w:val="0"/>
              <w:divBdr>
                <w:top w:val="none" w:sz="0" w:space="0" w:color="auto"/>
                <w:left w:val="none" w:sz="0" w:space="0" w:color="auto"/>
                <w:bottom w:val="none" w:sz="0" w:space="0" w:color="auto"/>
                <w:right w:val="none" w:sz="0" w:space="0" w:color="auto"/>
              </w:divBdr>
            </w:div>
          </w:divsChild>
        </w:div>
        <w:div w:id="1949310396">
          <w:marLeft w:val="0"/>
          <w:marRight w:val="0"/>
          <w:marTop w:val="0"/>
          <w:marBottom w:val="0"/>
          <w:divBdr>
            <w:top w:val="none" w:sz="0" w:space="0" w:color="auto"/>
            <w:left w:val="none" w:sz="0" w:space="0" w:color="auto"/>
            <w:bottom w:val="none" w:sz="0" w:space="0" w:color="auto"/>
            <w:right w:val="none" w:sz="0" w:space="0" w:color="auto"/>
          </w:divBdr>
          <w:divsChild>
            <w:div w:id="841160672">
              <w:marLeft w:val="0"/>
              <w:marRight w:val="0"/>
              <w:marTop w:val="0"/>
              <w:marBottom w:val="0"/>
              <w:divBdr>
                <w:top w:val="none" w:sz="0" w:space="0" w:color="auto"/>
                <w:left w:val="none" w:sz="0" w:space="0" w:color="auto"/>
                <w:bottom w:val="none" w:sz="0" w:space="0" w:color="auto"/>
                <w:right w:val="none" w:sz="0" w:space="0" w:color="auto"/>
              </w:divBdr>
            </w:div>
          </w:divsChild>
        </w:div>
        <w:div w:id="1033724867">
          <w:marLeft w:val="0"/>
          <w:marRight w:val="0"/>
          <w:marTop w:val="0"/>
          <w:marBottom w:val="0"/>
          <w:divBdr>
            <w:top w:val="none" w:sz="0" w:space="0" w:color="auto"/>
            <w:left w:val="none" w:sz="0" w:space="0" w:color="auto"/>
            <w:bottom w:val="none" w:sz="0" w:space="0" w:color="auto"/>
            <w:right w:val="none" w:sz="0" w:space="0" w:color="auto"/>
          </w:divBdr>
          <w:divsChild>
            <w:div w:id="932326591">
              <w:marLeft w:val="0"/>
              <w:marRight w:val="0"/>
              <w:marTop w:val="0"/>
              <w:marBottom w:val="0"/>
              <w:divBdr>
                <w:top w:val="none" w:sz="0" w:space="0" w:color="auto"/>
                <w:left w:val="none" w:sz="0" w:space="0" w:color="auto"/>
                <w:bottom w:val="none" w:sz="0" w:space="0" w:color="auto"/>
                <w:right w:val="none" w:sz="0" w:space="0" w:color="auto"/>
              </w:divBdr>
            </w:div>
          </w:divsChild>
        </w:div>
        <w:div w:id="795412015">
          <w:marLeft w:val="0"/>
          <w:marRight w:val="0"/>
          <w:marTop w:val="0"/>
          <w:marBottom w:val="0"/>
          <w:divBdr>
            <w:top w:val="none" w:sz="0" w:space="0" w:color="auto"/>
            <w:left w:val="none" w:sz="0" w:space="0" w:color="auto"/>
            <w:bottom w:val="none" w:sz="0" w:space="0" w:color="auto"/>
            <w:right w:val="none" w:sz="0" w:space="0" w:color="auto"/>
          </w:divBdr>
          <w:divsChild>
            <w:div w:id="1642072499">
              <w:marLeft w:val="0"/>
              <w:marRight w:val="0"/>
              <w:marTop w:val="0"/>
              <w:marBottom w:val="0"/>
              <w:divBdr>
                <w:top w:val="none" w:sz="0" w:space="0" w:color="auto"/>
                <w:left w:val="none" w:sz="0" w:space="0" w:color="auto"/>
                <w:bottom w:val="none" w:sz="0" w:space="0" w:color="auto"/>
                <w:right w:val="none" w:sz="0" w:space="0" w:color="auto"/>
              </w:divBdr>
            </w:div>
          </w:divsChild>
        </w:div>
        <w:div w:id="1144160086">
          <w:marLeft w:val="0"/>
          <w:marRight w:val="0"/>
          <w:marTop w:val="0"/>
          <w:marBottom w:val="0"/>
          <w:divBdr>
            <w:top w:val="none" w:sz="0" w:space="0" w:color="auto"/>
            <w:left w:val="none" w:sz="0" w:space="0" w:color="auto"/>
            <w:bottom w:val="none" w:sz="0" w:space="0" w:color="auto"/>
            <w:right w:val="none" w:sz="0" w:space="0" w:color="auto"/>
          </w:divBdr>
          <w:divsChild>
            <w:div w:id="969436126">
              <w:marLeft w:val="0"/>
              <w:marRight w:val="0"/>
              <w:marTop w:val="0"/>
              <w:marBottom w:val="0"/>
              <w:divBdr>
                <w:top w:val="none" w:sz="0" w:space="0" w:color="auto"/>
                <w:left w:val="none" w:sz="0" w:space="0" w:color="auto"/>
                <w:bottom w:val="none" w:sz="0" w:space="0" w:color="auto"/>
                <w:right w:val="none" w:sz="0" w:space="0" w:color="auto"/>
              </w:divBdr>
            </w:div>
          </w:divsChild>
        </w:div>
        <w:div w:id="115295354">
          <w:marLeft w:val="0"/>
          <w:marRight w:val="0"/>
          <w:marTop w:val="0"/>
          <w:marBottom w:val="0"/>
          <w:divBdr>
            <w:top w:val="none" w:sz="0" w:space="0" w:color="auto"/>
            <w:left w:val="none" w:sz="0" w:space="0" w:color="auto"/>
            <w:bottom w:val="none" w:sz="0" w:space="0" w:color="auto"/>
            <w:right w:val="none" w:sz="0" w:space="0" w:color="auto"/>
          </w:divBdr>
          <w:divsChild>
            <w:div w:id="965769345">
              <w:marLeft w:val="0"/>
              <w:marRight w:val="0"/>
              <w:marTop w:val="0"/>
              <w:marBottom w:val="0"/>
              <w:divBdr>
                <w:top w:val="none" w:sz="0" w:space="0" w:color="auto"/>
                <w:left w:val="none" w:sz="0" w:space="0" w:color="auto"/>
                <w:bottom w:val="none" w:sz="0" w:space="0" w:color="auto"/>
                <w:right w:val="none" w:sz="0" w:space="0" w:color="auto"/>
              </w:divBdr>
            </w:div>
          </w:divsChild>
        </w:div>
        <w:div w:id="1130323406">
          <w:marLeft w:val="0"/>
          <w:marRight w:val="0"/>
          <w:marTop w:val="0"/>
          <w:marBottom w:val="0"/>
          <w:divBdr>
            <w:top w:val="none" w:sz="0" w:space="0" w:color="auto"/>
            <w:left w:val="none" w:sz="0" w:space="0" w:color="auto"/>
            <w:bottom w:val="none" w:sz="0" w:space="0" w:color="auto"/>
            <w:right w:val="none" w:sz="0" w:space="0" w:color="auto"/>
          </w:divBdr>
          <w:divsChild>
            <w:div w:id="611326459">
              <w:marLeft w:val="0"/>
              <w:marRight w:val="0"/>
              <w:marTop w:val="0"/>
              <w:marBottom w:val="0"/>
              <w:divBdr>
                <w:top w:val="none" w:sz="0" w:space="0" w:color="auto"/>
                <w:left w:val="none" w:sz="0" w:space="0" w:color="auto"/>
                <w:bottom w:val="none" w:sz="0" w:space="0" w:color="auto"/>
                <w:right w:val="none" w:sz="0" w:space="0" w:color="auto"/>
              </w:divBdr>
            </w:div>
          </w:divsChild>
        </w:div>
        <w:div w:id="1307971319">
          <w:marLeft w:val="0"/>
          <w:marRight w:val="0"/>
          <w:marTop w:val="0"/>
          <w:marBottom w:val="0"/>
          <w:divBdr>
            <w:top w:val="none" w:sz="0" w:space="0" w:color="auto"/>
            <w:left w:val="none" w:sz="0" w:space="0" w:color="auto"/>
            <w:bottom w:val="none" w:sz="0" w:space="0" w:color="auto"/>
            <w:right w:val="none" w:sz="0" w:space="0" w:color="auto"/>
          </w:divBdr>
          <w:divsChild>
            <w:div w:id="1444231831">
              <w:marLeft w:val="0"/>
              <w:marRight w:val="0"/>
              <w:marTop w:val="0"/>
              <w:marBottom w:val="0"/>
              <w:divBdr>
                <w:top w:val="none" w:sz="0" w:space="0" w:color="auto"/>
                <w:left w:val="none" w:sz="0" w:space="0" w:color="auto"/>
                <w:bottom w:val="none" w:sz="0" w:space="0" w:color="auto"/>
                <w:right w:val="none" w:sz="0" w:space="0" w:color="auto"/>
              </w:divBdr>
            </w:div>
          </w:divsChild>
        </w:div>
        <w:div w:id="423958965">
          <w:marLeft w:val="0"/>
          <w:marRight w:val="0"/>
          <w:marTop w:val="0"/>
          <w:marBottom w:val="0"/>
          <w:divBdr>
            <w:top w:val="none" w:sz="0" w:space="0" w:color="auto"/>
            <w:left w:val="none" w:sz="0" w:space="0" w:color="auto"/>
            <w:bottom w:val="none" w:sz="0" w:space="0" w:color="auto"/>
            <w:right w:val="none" w:sz="0" w:space="0" w:color="auto"/>
          </w:divBdr>
          <w:divsChild>
            <w:div w:id="560287767">
              <w:marLeft w:val="0"/>
              <w:marRight w:val="0"/>
              <w:marTop w:val="0"/>
              <w:marBottom w:val="0"/>
              <w:divBdr>
                <w:top w:val="none" w:sz="0" w:space="0" w:color="auto"/>
                <w:left w:val="none" w:sz="0" w:space="0" w:color="auto"/>
                <w:bottom w:val="none" w:sz="0" w:space="0" w:color="auto"/>
                <w:right w:val="none" w:sz="0" w:space="0" w:color="auto"/>
              </w:divBdr>
            </w:div>
          </w:divsChild>
        </w:div>
        <w:div w:id="1250847233">
          <w:marLeft w:val="0"/>
          <w:marRight w:val="0"/>
          <w:marTop w:val="0"/>
          <w:marBottom w:val="0"/>
          <w:divBdr>
            <w:top w:val="none" w:sz="0" w:space="0" w:color="auto"/>
            <w:left w:val="none" w:sz="0" w:space="0" w:color="auto"/>
            <w:bottom w:val="none" w:sz="0" w:space="0" w:color="auto"/>
            <w:right w:val="none" w:sz="0" w:space="0" w:color="auto"/>
          </w:divBdr>
          <w:divsChild>
            <w:div w:id="1004623073">
              <w:marLeft w:val="0"/>
              <w:marRight w:val="0"/>
              <w:marTop w:val="0"/>
              <w:marBottom w:val="0"/>
              <w:divBdr>
                <w:top w:val="none" w:sz="0" w:space="0" w:color="auto"/>
                <w:left w:val="none" w:sz="0" w:space="0" w:color="auto"/>
                <w:bottom w:val="none" w:sz="0" w:space="0" w:color="auto"/>
                <w:right w:val="none" w:sz="0" w:space="0" w:color="auto"/>
              </w:divBdr>
            </w:div>
          </w:divsChild>
        </w:div>
        <w:div w:id="808395952">
          <w:marLeft w:val="0"/>
          <w:marRight w:val="0"/>
          <w:marTop w:val="0"/>
          <w:marBottom w:val="0"/>
          <w:divBdr>
            <w:top w:val="none" w:sz="0" w:space="0" w:color="auto"/>
            <w:left w:val="none" w:sz="0" w:space="0" w:color="auto"/>
            <w:bottom w:val="none" w:sz="0" w:space="0" w:color="auto"/>
            <w:right w:val="none" w:sz="0" w:space="0" w:color="auto"/>
          </w:divBdr>
          <w:divsChild>
            <w:div w:id="1210801176">
              <w:marLeft w:val="0"/>
              <w:marRight w:val="0"/>
              <w:marTop w:val="0"/>
              <w:marBottom w:val="0"/>
              <w:divBdr>
                <w:top w:val="none" w:sz="0" w:space="0" w:color="auto"/>
                <w:left w:val="none" w:sz="0" w:space="0" w:color="auto"/>
                <w:bottom w:val="none" w:sz="0" w:space="0" w:color="auto"/>
                <w:right w:val="none" w:sz="0" w:space="0" w:color="auto"/>
              </w:divBdr>
            </w:div>
          </w:divsChild>
        </w:div>
        <w:div w:id="287512009">
          <w:marLeft w:val="0"/>
          <w:marRight w:val="0"/>
          <w:marTop w:val="0"/>
          <w:marBottom w:val="0"/>
          <w:divBdr>
            <w:top w:val="none" w:sz="0" w:space="0" w:color="auto"/>
            <w:left w:val="none" w:sz="0" w:space="0" w:color="auto"/>
            <w:bottom w:val="none" w:sz="0" w:space="0" w:color="auto"/>
            <w:right w:val="none" w:sz="0" w:space="0" w:color="auto"/>
          </w:divBdr>
          <w:divsChild>
            <w:div w:id="380402830">
              <w:marLeft w:val="0"/>
              <w:marRight w:val="0"/>
              <w:marTop w:val="0"/>
              <w:marBottom w:val="0"/>
              <w:divBdr>
                <w:top w:val="none" w:sz="0" w:space="0" w:color="auto"/>
                <w:left w:val="none" w:sz="0" w:space="0" w:color="auto"/>
                <w:bottom w:val="none" w:sz="0" w:space="0" w:color="auto"/>
                <w:right w:val="none" w:sz="0" w:space="0" w:color="auto"/>
              </w:divBdr>
            </w:div>
          </w:divsChild>
        </w:div>
        <w:div w:id="739135992">
          <w:marLeft w:val="0"/>
          <w:marRight w:val="0"/>
          <w:marTop w:val="0"/>
          <w:marBottom w:val="0"/>
          <w:divBdr>
            <w:top w:val="none" w:sz="0" w:space="0" w:color="auto"/>
            <w:left w:val="none" w:sz="0" w:space="0" w:color="auto"/>
            <w:bottom w:val="none" w:sz="0" w:space="0" w:color="auto"/>
            <w:right w:val="none" w:sz="0" w:space="0" w:color="auto"/>
          </w:divBdr>
          <w:divsChild>
            <w:div w:id="1091272180">
              <w:marLeft w:val="0"/>
              <w:marRight w:val="0"/>
              <w:marTop w:val="0"/>
              <w:marBottom w:val="0"/>
              <w:divBdr>
                <w:top w:val="none" w:sz="0" w:space="0" w:color="auto"/>
                <w:left w:val="none" w:sz="0" w:space="0" w:color="auto"/>
                <w:bottom w:val="none" w:sz="0" w:space="0" w:color="auto"/>
                <w:right w:val="none" w:sz="0" w:space="0" w:color="auto"/>
              </w:divBdr>
            </w:div>
          </w:divsChild>
        </w:div>
        <w:div w:id="1456753328">
          <w:marLeft w:val="0"/>
          <w:marRight w:val="0"/>
          <w:marTop w:val="0"/>
          <w:marBottom w:val="0"/>
          <w:divBdr>
            <w:top w:val="none" w:sz="0" w:space="0" w:color="auto"/>
            <w:left w:val="none" w:sz="0" w:space="0" w:color="auto"/>
            <w:bottom w:val="none" w:sz="0" w:space="0" w:color="auto"/>
            <w:right w:val="none" w:sz="0" w:space="0" w:color="auto"/>
          </w:divBdr>
          <w:divsChild>
            <w:div w:id="704645259">
              <w:marLeft w:val="0"/>
              <w:marRight w:val="0"/>
              <w:marTop w:val="0"/>
              <w:marBottom w:val="0"/>
              <w:divBdr>
                <w:top w:val="none" w:sz="0" w:space="0" w:color="auto"/>
                <w:left w:val="none" w:sz="0" w:space="0" w:color="auto"/>
                <w:bottom w:val="none" w:sz="0" w:space="0" w:color="auto"/>
                <w:right w:val="none" w:sz="0" w:space="0" w:color="auto"/>
              </w:divBdr>
            </w:div>
          </w:divsChild>
        </w:div>
        <w:div w:id="1282685592">
          <w:marLeft w:val="0"/>
          <w:marRight w:val="0"/>
          <w:marTop w:val="0"/>
          <w:marBottom w:val="0"/>
          <w:divBdr>
            <w:top w:val="none" w:sz="0" w:space="0" w:color="auto"/>
            <w:left w:val="none" w:sz="0" w:space="0" w:color="auto"/>
            <w:bottom w:val="none" w:sz="0" w:space="0" w:color="auto"/>
            <w:right w:val="none" w:sz="0" w:space="0" w:color="auto"/>
          </w:divBdr>
          <w:divsChild>
            <w:div w:id="1922636974">
              <w:marLeft w:val="0"/>
              <w:marRight w:val="0"/>
              <w:marTop w:val="0"/>
              <w:marBottom w:val="0"/>
              <w:divBdr>
                <w:top w:val="none" w:sz="0" w:space="0" w:color="auto"/>
                <w:left w:val="none" w:sz="0" w:space="0" w:color="auto"/>
                <w:bottom w:val="none" w:sz="0" w:space="0" w:color="auto"/>
                <w:right w:val="none" w:sz="0" w:space="0" w:color="auto"/>
              </w:divBdr>
            </w:div>
          </w:divsChild>
        </w:div>
        <w:div w:id="2082019438">
          <w:marLeft w:val="0"/>
          <w:marRight w:val="0"/>
          <w:marTop w:val="0"/>
          <w:marBottom w:val="0"/>
          <w:divBdr>
            <w:top w:val="none" w:sz="0" w:space="0" w:color="auto"/>
            <w:left w:val="none" w:sz="0" w:space="0" w:color="auto"/>
            <w:bottom w:val="none" w:sz="0" w:space="0" w:color="auto"/>
            <w:right w:val="none" w:sz="0" w:space="0" w:color="auto"/>
          </w:divBdr>
          <w:divsChild>
            <w:div w:id="2113743354">
              <w:marLeft w:val="0"/>
              <w:marRight w:val="0"/>
              <w:marTop w:val="0"/>
              <w:marBottom w:val="0"/>
              <w:divBdr>
                <w:top w:val="none" w:sz="0" w:space="0" w:color="auto"/>
                <w:left w:val="none" w:sz="0" w:space="0" w:color="auto"/>
                <w:bottom w:val="none" w:sz="0" w:space="0" w:color="auto"/>
                <w:right w:val="none" w:sz="0" w:space="0" w:color="auto"/>
              </w:divBdr>
            </w:div>
          </w:divsChild>
        </w:div>
        <w:div w:id="2048798937">
          <w:marLeft w:val="0"/>
          <w:marRight w:val="0"/>
          <w:marTop w:val="0"/>
          <w:marBottom w:val="0"/>
          <w:divBdr>
            <w:top w:val="none" w:sz="0" w:space="0" w:color="auto"/>
            <w:left w:val="none" w:sz="0" w:space="0" w:color="auto"/>
            <w:bottom w:val="none" w:sz="0" w:space="0" w:color="auto"/>
            <w:right w:val="none" w:sz="0" w:space="0" w:color="auto"/>
          </w:divBdr>
          <w:divsChild>
            <w:div w:id="1305087560">
              <w:marLeft w:val="0"/>
              <w:marRight w:val="0"/>
              <w:marTop w:val="0"/>
              <w:marBottom w:val="0"/>
              <w:divBdr>
                <w:top w:val="none" w:sz="0" w:space="0" w:color="auto"/>
                <w:left w:val="none" w:sz="0" w:space="0" w:color="auto"/>
                <w:bottom w:val="none" w:sz="0" w:space="0" w:color="auto"/>
                <w:right w:val="none" w:sz="0" w:space="0" w:color="auto"/>
              </w:divBdr>
            </w:div>
          </w:divsChild>
        </w:div>
        <w:div w:id="92408489">
          <w:marLeft w:val="0"/>
          <w:marRight w:val="0"/>
          <w:marTop w:val="0"/>
          <w:marBottom w:val="0"/>
          <w:divBdr>
            <w:top w:val="none" w:sz="0" w:space="0" w:color="auto"/>
            <w:left w:val="none" w:sz="0" w:space="0" w:color="auto"/>
            <w:bottom w:val="none" w:sz="0" w:space="0" w:color="auto"/>
            <w:right w:val="none" w:sz="0" w:space="0" w:color="auto"/>
          </w:divBdr>
          <w:divsChild>
            <w:div w:id="469637749">
              <w:marLeft w:val="0"/>
              <w:marRight w:val="0"/>
              <w:marTop w:val="0"/>
              <w:marBottom w:val="0"/>
              <w:divBdr>
                <w:top w:val="none" w:sz="0" w:space="0" w:color="auto"/>
                <w:left w:val="none" w:sz="0" w:space="0" w:color="auto"/>
                <w:bottom w:val="none" w:sz="0" w:space="0" w:color="auto"/>
                <w:right w:val="none" w:sz="0" w:space="0" w:color="auto"/>
              </w:divBdr>
            </w:div>
          </w:divsChild>
        </w:div>
        <w:div w:id="207031973">
          <w:marLeft w:val="0"/>
          <w:marRight w:val="0"/>
          <w:marTop w:val="0"/>
          <w:marBottom w:val="0"/>
          <w:divBdr>
            <w:top w:val="none" w:sz="0" w:space="0" w:color="auto"/>
            <w:left w:val="none" w:sz="0" w:space="0" w:color="auto"/>
            <w:bottom w:val="none" w:sz="0" w:space="0" w:color="auto"/>
            <w:right w:val="none" w:sz="0" w:space="0" w:color="auto"/>
          </w:divBdr>
          <w:divsChild>
            <w:div w:id="1882593105">
              <w:marLeft w:val="0"/>
              <w:marRight w:val="0"/>
              <w:marTop w:val="0"/>
              <w:marBottom w:val="0"/>
              <w:divBdr>
                <w:top w:val="none" w:sz="0" w:space="0" w:color="auto"/>
                <w:left w:val="none" w:sz="0" w:space="0" w:color="auto"/>
                <w:bottom w:val="none" w:sz="0" w:space="0" w:color="auto"/>
                <w:right w:val="none" w:sz="0" w:space="0" w:color="auto"/>
              </w:divBdr>
            </w:div>
          </w:divsChild>
        </w:div>
        <w:div w:id="1581479780">
          <w:marLeft w:val="0"/>
          <w:marRight w:val="0"/>
          <w:marTop w:val="0"/>
          <w:marBottom w:val="0"/>
          <w:divBdr>
            <w:top w:val="none" w:sz="0" w:space="0" w:color="auto"/>
            <w:left w:val="none" w:sz="0" w:space="0" w:color="auto"/>
            <w:bottom w:val="none" w:sz="0" w:space="0" w:color="auto"/>
            <w:right w:val="none" w:sz="0" w:space="0" w:color="auto"/>
          </w:divBdr>
          <w:divsChild>
            <w:div w:id="1476949987">
              <w:marLeft w:val="0"/>
              <w:marRight w:val="0"/>
              <w:marTop w:val="0"/>
              <w:marBottom w:val="0"/>
              <w:divBdr>
                <w:top w:val="none" w:sz="0" w:space="0" w:color="auto"/>
                <w:left w:val="none" w:sz="0" w:space="0" w:color="auto"/>
                <w:bottom w:val="none" w:sz="0" w:space="0" w:color="auto"/>
                <w:right w:val="none" w:sz="0" w:space="0" w:color="auto"/>
              </w:divBdr>
            </w:div>
          </w:divsChild>
        </w:div>
        <w:div w:id="1524904448">
          <w:marLeft w:val="0"/>
          <w:marRight w:val="0"/>
          <w:marTop w:val="0"/>
          <w:marBottom w:val="0"/>
          <w:divBdr>
            <w:top w:val="none" w:sz="0" w:space="0" w:color="auto"/>
            <w:left w:val="none" w:sz="0" w:space="0" w:color="auto"/>
            <w:bottom w:val="none" w:sz="0" w:space="0" w:color="auto"/>
            <w:right w:val="none" w:sz="0" w:space="0" w:color="auto"/>
          </w:divBdr>
          <w:divsChild>
            <w:div w:id="1963804179">
              <w:marLeft w:val="0"/>
              <w:marRight w:val="0"/>
              <w:marTop w:val="0"/>
              <w:marBottom w:val="0"/>
              <w:divBdr>
                <w:top w:val="none" w:sz="0" w:space="0" w:color="auto"/>
                <w:left w:val="none" w:sz="0" w:space="0" w:color="auto"/>
                <w:bottom w:val="none" w:sz="0" w:space="0" w:color="auto"/>
                <w:right w:val="none" w:sz="0" w:space="0" w:color="auto"/>
              </w:divBdr>
            </w:div>
          </w:divsChild>
        </w:div>
        <w:div w:id="1696535156">
          <w:marLeft w:val="0"/>
          <w:marRight w:val="0"/>
          <w:marTop w:val="0"/>
          <w:marBottom w:val="0"/>
          <w:divBdr>
            <w:top w:val="none" w:sz="0" w:space="0" w:color="auto"/>
            <w:left w:val="none" w:sz="0" w:space="0" w:color="auto"/>
            <w:bottom w:val="none" w:sz="0" w:space="0" w:color="auto"/>
            <w:right w:val="none" w:sz="0" w:space="0" w:color="auto"/>
          </w:divBdr>
          <w:divsChild>
            <w:div w:id="899439939">
              <w:marLeft w:val="0"/>
              <w:marRight w:val="0"/>
              <w:marTop w:val="0"/>
              <w:marBottom w:val="0"/>
              <w:divBdr>
                <w:top w:val="none" w:sz="0" w:space="0" w:color="auto"/>
                <w:left w:val="none" w:sz="0" w:space="0" w:color="auto"/>
                <w:bottom w:val="none" w:sz="0" w:space="0" w:color="auto"/>
                <w:right w:val="none" w:sz="0" w:space="0" w:color="auto"/>
              </w:divBdr>
            </w:div>
          </w:divsChild>
        </w:div>
        <w:div w:id="536894263">
          <w:marLeft w:val="0"/>
          <w:marRight w:val="0"/>
          <w:marTop w:val="0"/>
          <w:marBottom w:val="0"/>
          <w:divBdr>
            <w:top w:val="none" w:sz="0" w:space="0" w:color="auto"/>
            <w:left w:val="none" w:sz="0" w:space="0" w:color="auto"/>
            <w:bottom w:val="none" w:sz="0" w:space="0" w:color="auto"/>
            <w:right w:val="none" w:sz="0" w:space="0" w:color="auto"/>
          </w:divBdr>
          <w:divsChild>
            <w:div w:id="1887599749">
              <w:marLeft w:val="0"/>
              <w:marRight w:val="0"/>
              <w:marTop w:val="0"/>
              <w:marBottom w:val="0"/>
              <w:divBdr>
                <w:top w:val="none" w:sz="0" w:space="0" w:color="auto"/>
                <w:left w:val="none" w:sz="0" w:space="0" w:color="auto"/>
                <w:bottom w:val="none" w:sz="0" w:space="0" w:color="auto"/>
                <w:right w:val="none" w:sz="0" w:space="0" w:color="auto"/>
              </w:divBdr>
            </w:div>
          </w:divsChild>
        </w:div>
        <w:div w:id="1537085539">
          <w:marLeft w:val="0"/>
          <w:marRight w:val="0"/>
          <w:marTop w:val="0"/>
          <w:marBottom w:val="0"/>
          <w:divBdr>
            <w:top w:val="none" w:sz="0" w:space="0" w:color="auto"/>
            <w:left w:val="none" w:sz="0" w:space="0" w:color="auto"/>
            <w:bottom w:val="none" w:sz="0" w:space="0" w:color="auto"/>
            <w:right w:val="none" w:sz="0" w:space="0" w:color="auto"/>
          </w:divBdr>
          <w:divsChild>
            <w:div w:id="1749690907">
              <w:marLeft w:val="0"/>
              <w:marRight w:val="0"/>
              <w:marTop w:val="0"/>
              <w:marBottom w:val="0"/>
              <w:divBdr>
                <w:top w:val="none" w:sz="0" w:space="0" w:color="auto"/>
                <w:left w:val="none" w:sz="0" w:space="0" w:color="auto"/>
                <w:bottom w:val="none" w:sz="0" w:space="0" w:color="auto"/>
                <w:right w:val="none" w:sz="0" w:space="0" w:color="auto"/>
              </w:divBdr>
            </w:div>
          </w:divsChild>
        </w:div>
        <w:div w:id="777026511">
          <w:marLeft w:val="0"/>
          <w:marRight w:val="0"/>
          <w:marTop w:val="0"/>
          <w:marBottom w:val="0"/>
          <w:divBdr>
            <w:top w:val="none" w:sz="0" w:space="0" w:color="auto"/>
            <w:left w:val="none" w:sz="0" w:space="0" w:color="auto"/>
            <w:bottom w:val="none" w:sz="0" w:space="0" w:color="auto"/>
            <w:right w:val="none" w:sz="0" w:space="0" w:color="auto"/>
          </w:divBdr>
          <w:divsChild>
            <w:div w:id="1123117315">
              <w:marLeft w:val="0"/>
              <w:marRight w:val="0"/>
              <w:marTop w:val="0"/>
              <w:marBottom w:val="0"/>
              <w:divBdr>
                <w:top w:val="none" w:sz="0" w:space="0" w:color="auto"/>
                <w:left w:val="none" w:sz="0" w:space="0" w:color="auto"/>
                <w:bottom w:val="none" w:sz="0" w:space="0" w:color="auto"/>
                <w:right w:val="none" w:sz="0" w:space="0" w:color="auto"/>
              </w:divBdr>
            </w:div>
          </w:divsChild>
        </w:div>
        <w:div w:id="1965652534">
          <w:marLeft w:val="0"/>
          <w:marRight w:val="0"/>
          <w:marTop w:val="0"/>
          <w:marBottom w:val="0"/>
          <w:divBdr>
            <w:top w:val="none" w:sz="0" w:space="0" w:color="auto"/>
            <w:left w:val="none" w:sz="0" w:space="0" w:color="auto"/>
            <w:bottom w:val="none" w:sz="0" w:space="0" w:color="auto"/>
            <w:right w:val="none" w:sz="0" w:space="0" w:color="auto"/>
          </w:divBdr>
          <w:divsChild>
            <w:div w:id="1498301821">
              <w:marLeft w:val="0"/>
              <w:marRight w:val="0"/>
              <w:marTop w:val="0"/>
              <w:marBottom w:val="0"/>
              <w:divBdr>
                <w:top w:val="none" w:sz="0" w:space="0" w:color="auto"/>
                <w:left w:val="none" w:sz="0" w:space="0" w:color="auto"/>
                <w:bottom w:val="none" w:sz="0" w:space="0" w:color="auto"/>
                <w:right w:val="none" w:sz="0" w:space="0" w:color="auto"/>
              </w:divBdr>
            </w:div>
          </w:divsChild>
        </w:div>
        <w:div w:id="1313681557">
          <w:marLeft w:val="0"/>
          <w:marRight w:val="0"/>
          <w:marTop w:val="0"/>
          <w:marBottom w:val="0"/>
          <w:divBdr>
            <w:top w:val="none" w:sz="0" w:space="0" w:color="auto"/>
            <w:left w:val="none" w:sz="0" w:space="0" w:color="auto"/>
            <w:bottom w:val="none" w:sz="0" w:space="0" w:color="auto"/>
            <w:right w:val="none" w:sz="0" w:space="0" w:color="auto"/>
          </w:divBdr>
          <w:divsChild>
            <w:div w:id="461768723">
              <w:marLeft w:val="0"/>
              <w:marRight w:val="0"/>
              <w:marTop w:val="0"/>
              <w:marBottom w:val="0"/>
              <w:divBdr>
                <w:top w:val="none" w:sz="0" w:space="0" w:color="auto"/>
                <w:left w:val="none" w:sz="0" w:space="0" w:color="auto"/>
                <w:bottom w:val="none" w:sz="0" w:space="0" w:color="auto"/>
                <w:right w:val="none" w:sz="0" w:space="0" w:color="auto"/>
              </w:divBdr>
            </w:div>
          </w:divsChild>
        </w:div>
        <w:div w:id="108939746">
          <w:marLeft w:val="0"/>
          <w:marRight w:val="0"/>
          <w:marTop w:val="0"/>
          <w:marBottom w:val="0"/>
          <w:divBdr>
            <w:top w:val="none" w:sz="0" w:space="0" w:color="auto"/>
            <w:left w:val="none" w:sz="0" w:space="0" w:color="auto"/>
            <w:bottom w:val="none" w:sz="0" w:space="0" w:color="auto"/>
            <w:right w:val="none" w:sz="0" w:space="0" w:color="auto"/>
          </w:divBdr>
          <w:divsChild>
            <w:div w:id="1552958949">
              <w:marLeft w:val="0"/>
              <w:marRight w:val="0"/>
              <w:marTop w:val="0"/>
              <w:marBottom w:val="0"/>
              <w:divBdr>
                <w:top w:val="none" w:sz="0" w:space="0" w:color="auto"/>
                <w:left w:val="none" w:sz="0" w:space="0" w:color="auto"/>
                <w:bottom w:val="none" w:sz="0" w:space="0" w:color="auto"/>
                <w:right w:val="none" w:sz="0" w:space="0" w:color="auto"/>
              </w:divBdr>
            </w:div>
          </w:divsChild>
        </w:div>
        <w:div w:id="1154831677">
          <w:marLeft w:val="0"/>
          <w:marRight w:val="0"/>
          <w:marTop w:val="0"/>
          <w:marBottom w:val="0"/>
          <w:divBdr>
            <w:top w:val="none" w:sz="0" w:space="0" w:color="auto"/>
            <w:left w:val="none" w:sz="0" w:space="0" w:color="auto"/>
            <w:bottom w:val="none" w:sz="0" w:space="0" w:color="auto"/>
            <w:right w:val="none" w:sz="0" w:space="0" w:color="auto"/>
          </w:divBdr>
          <w:divsChild>
            <w:div w:id="2073694554">
              <w:marLeft w:val="0"/>
              <w:marRight w:val="0"/>
              <w:marTop w:val="0"/>
              <w:marBottom w:val="0"/>
              <w:divBdr>
                <w:top w:val="none" w:sz="0" w:space="0" w:color="auto"/>
                <w:left w:val="none" w:sz="0" w:space="0" w:color="auto"/>
                <w:bottom w:val="none" w:sz="0" w:space="0" w:color="auto"/>
                <w:right w:val="none" w:sz="0" w:space="0" w:color="auto"/>
              </w:divBdr>
            </w:div>
          </w:divsChild>
        </w:div>
        <w:div w:id="24252334">
          <w:marLeft w:val="0"/>
          <w:marRight w:val="0"/>
          <w:marTop w:val="0"/>
          <w:marBottom w:val="0"/>
          <w:divBdr>
            <w:top w:val="none" w:sz="0" w:space="0" w:color="auto"/>
            <w:left w:val="none" w:sz="0" w:space="0" w:color="auto"/>
            <w:bottom w:val="none" w:sz="0" w:space="0" w:color="auto"/>
            <w:right w:val="none" w:sz="0" w:space="0" w:color="auto"/>
          </w:divBdr>
          <w:divsChild>
            <w:div w:id="337582205">
              <w:marLeft w:val="0"/>
              <w:marRight w:val="0"/>
              <w:marTop w:val="0"/>
              <w:marBottom w:val="0"/>
              <w:divBdr>
                <w:top w:val="none" w:sz="0" w:space="0" w:color="auto"/>
                <w:left w:val="none" w:sz="0" w:space="0" w:color="auto"/>
                <w:bottom w:val="none" w:sz="0" w:space="0" w:color="auto"/>
                <w:right w:val="none" w:sz="0" w:space="0" w:color="auto"/>
              </w:divBdr>
            </w:div>
          </w:divsChild>
        </w:div>
        <w:div w:id="1872110981">
          <w:marLeft w:val="0"/>
          <w:marRight w:val="0"/>
          <w:marTop w:val="0"/>
          <w:marBottom w:val="0"/>
          <w:divBdr>
            <w:top w:val="none" w:sz="0" w:space="0" w:color="auto"/>
            <w:left w:val="none" w:sz="0" w:space="0" w:color="auto"/>
            <w:bottom w:val="none" w:sz="0" w:space="0" w:color="auto"/>
            <w:right w:val="none" w:sz="0" w:space="0" w:color="auto"/>
          </w:divBdr>
          <w:divsChild>
            <w:div w:id="94446397">
              <w:marLeft w:val="0"/>
              <w:marRight w:val="0"/>
              <w:marTop w:val="0"/>
              <w:marBottom w:val="0"/>
              <w:divBdr>
                <w:top w:val="none" w:sz="0" w:space="0" w:color="auto"/>
                <w:left w:val="none" w:sz="0" w:space="0" w:color="auto"/>
                <w:bottom w:val="none" w:sz="0" w:space="0" w:color="auto"/>
                <w:right w:val="none" w:sz="0" w:space="0" w:color="auto"/>
              </w:divBdr>
            </w:div>
          </w:divsChild>
        </w:div>
        <w:div w:id="7370552">
          <w:marLeft w:val="0"/>
          <w:marRight w:val="0"/>
          <w:marTop w:val="0"/>
          <w:marBottom w:val="0"/>
          <w:divBdr>
            <w:top w:val="none" w:sz="0" w:space="0" w:color="auto"/>
            <w:left w:val="none" w:sz="0" w:space="0" w:color="auto"/>
            <w:bottom w:val="none" w:sz="0" w:space="0" w:color="auto"/>
            <w:right w:val="none" w:sz="0" w:space="0" w:color="auto"/>
          </w:divBdr>
          <w:divsChild>
            <w:div w:id="1711880476">
              <w:marLeft w:val="0"/>
              <w:marRight w:val="0"/>
              <w:marTop w:val="0"/>
              <w:marBottom w:val="0"/>
              <w:divBdr>
                <w:top w:val="none" w:sz="0" w:space="0" w:color="auto"/>
                <w:left w:val="none" w:sz="0" w:space="0" w:color="auto"/>
                <w:bottom w:val="none" w:sz="0" w:space="0" w:color="auto"/>
                <w:right w:val="none" w:sz="0" w:space="0" w:color="auto"/>
              </w:divBdr>
            </w:div>
          </w:divsChild>
        </w:div>
        <w:div w:id="956107609">
          <w:marLeft w:val="0"/>
          <w:marRight w:val="0"/>
          <w:marTop w:val="0"/>
          <w:marBottom w:val="0"/>
          <w:divBdr>
            <w:top w:val="none" w:sz="0" w:space="0" w:color="auto"/>
            <w:left w:val="none" w:sz="0" w:space="0" w:color="auto"/>
            <w:bottom w:val="none" w:sz="0" w:space="0" w:color="auto"/>
            <w:right w:val="none" w:sz="0" w:space="0" w:color="auto"/>
          </w:divBdr>
          <w:divsChild>
            <w:div w:id="1151020884">
              <w:marLeft w:val="0"/>
              <w:marRight w:val="0"/>
              <w:marTop w:val="0"/>
              <w:marBottom w:val="0"/>
              <w:divBdr>
                <w:top w:val="none" w:sz="0" w:space="0" w:color="auto"/>
                <w:left w:val="none" w:sz="0" w:space="0" w:color="auto"/>
                <w:bottom w:val="none" w:sz="0" w:space="0" w:color="auto"/>
                <w:right w:val="none" w:sz="0" w:space="0" w:color="auto"/>
              </w:divBdr>
            </w:div>
          </w:divsChild>
        </w:div>
        <w:div w:id="1049694059">
          <w:marLeft w:val="0"/>
          <w:marRight w:val="0"/>
          <w:marTop w:val="0"/>
          <w:marBottom w:val="0"/>
          <w:divBdr>
            <w:top w:val="none" w:sz="0" w:space="0" w:color="auto"/>
            <w:left w:val="none" w:sz="0" w:space="0" w:color="auto"/>
            <w:bottom w:val="none" w:sz="0" w:space="0" w:color="auto"/>
            <w:right w:val="none" w:sz="0" w:space="0" w:color="auto"/>
          </w:divBdr>
          <w:divsChild>
            <w:div w:id="1725178313">
              <w:marLeft w:val="0"/>
              <w:marRight w:val="0"/>
              <w:marTop w:val="0"/>
              <w:marBottom w:val="0"/>
              <w:divBdr>
                <w:top w:val="none" w:sz="0" w:space="0" w:color="auto"/>
                <w:left w:val="none" w:sz="0" w:space="0" w:color="auto"/>
                <w:bottom w:val="none" w:sz="0" w:space="0" w:color="auto"/>
                <w:right w:val="none" w:sz="0" w:space="0" w:color="auto"/>
              </w:divBdr>
            </w:div>
          </w:divsChild>
        </w:div>
        <w:div w:id="144930284">
          <w:marLeft w:val="0"/>
          <w:marRight w:val="0"/>
          <w:marTop w:val="0"/>
          <w:marBottom w:val="0"/>
          <w:divBdr>
            <w:top w:val="none" w:sz="0" w:space="0" w:color="auto"/>
            <w:left w:val="none" w:sz="0" w:space="0" w:color="auto"/>
            <w:bottom w:val="none" w:sz="0" w:space="0" w:color="auto"/>
            <w:right w:val="none" w:sz="0" w:space="0" w:color="auto"/>
          </w:divBdr>
          <w:divsChild>
            <w:div w:id="369916606">
              <w:marLeft w:val="0"/>
              <w:marRight w:val="0"/>
              <w:marTop w:val="0"/>
              <w:marBottom w:val="0"/>
              <w:divBdr>
                <w:top w:val="none" w:sz="0" w:space="0" w:color="auto"/>
                <w:left w:val="none" w:sz="0" w:space="0" w:color="auto"/>
                <w:bottom w:val="none" w:sz="0" w:space="0" w:color="auto"/>
                <w:right w:val="none" w:sz="0" w:space="0" w:color="auto"/>
              </w:divBdr>
            </w:div>
          </w:divsChild>
        </w:div>
        <w:div w:id="208421085">
          <w:marLeft w:val="0"/>
          <w:marRight w:val="0"/>
          <w:marTop w:val="0"/>
          <w:marBottom w:val="0"/>
          <w:divBdr>
            <w:top w:val="none" w:sz="0" w:space="0" w:color="auto"/>
            <w:left w:val="none" w:sz="0" w:space="0" w:color="auto"/>
            <w:bottom w:val="none" w:sz="0" w:space="0" w:color="auto"/>
            <w:right w:val="none" w:sz="0" w:space="0" w:color="auto"/>
          </w:divBdr>
          <w:divsChild>
            <w:div w:id="2124765798">
              <w:marLeft w:val="0"/>
              <w:marRight w:val="0"/>
              <w:marTop w:val="0"/>
              <w:marBottom w:val="0"/>
              <w:divBdr>
                <w:top w:val="none" w:sz="0" w:space="0" w:color="auto"/>
                <w:left w:val="none" w:sz="0" w:space="0" w:color="auto"/>
                <w:bottom w:val="none" w:sz="0" w:space="0" w:color="auto"/>
                <w:right w:val="none" w:sz="0" w:space="0" w:color="auto"/>
              </w:divBdr>
            </w:div>
          </w:divsChild>
        </w:div>
        <w:div w:id="441728638">
          <w:marLeft w:val="0"/>
          <w:marRight w:val="0"/>
          <w:marTop w:val="0"/>
          <w:marBottom w:val="0"/>
          <w:divBdr>
            <w:top w:val="none" w:sz="0" w:space="0" w:color="auto"/>
            <w:left w:val="none" w:sz="0" w:space="0" w:color="auto"/>
            <w:bottom w:val="none" w:sz="0" w:space="0" w:color="auto"/>
            <w:right w:val="none" w:sz="0" w:space="0" w:color="auto"/>
          </w:divBdr>
          <w:divsChild>
            <w:div w:id="1816489355">
              <w:marLeft w:val="0"/>
              <w:marRight w:val="0"/>
              <w:marTop w:val="0"/>
              <w:marBottom w:val="0"/>
              <w:divBdr>
                <w:top w:val="none" w:sz="0" w:space="0" w:color="auto"/>
                <w:left w:val="none" w:sz="0" w:space="0" w:color="auto"/>
                <w:bottom w:val="none" w:sz="0" w:space="0" w:color="auto"/>
                <w:right w:val="none" w:sz="0" w:space="0" w:color="auto"/>
              </w:divBdr>
            </w:div>
          </w:divsChild>
        </w:div>
        <w:div w:id="1285889234">
          <w:marLeft w:val="0"/>
          <w:marRight w:val="0"/>
          <w:marTop w:val="0"/>
          <w:marBottom w:val="0"/>
          <w:divBdr>
            <w:top w:val="none" w:sz="0" w:space="0" w:color="auto"/>
            <w:left w:val="none" w:sz="0" w:space="0" w:color="auto"/>
            <w:bottom w:val="none" w:sz="0" w:space="0" w:color="auto"/>
            <w:right w:val="none" w:sz="0" w:space="0" w:color="auto"/>
          </w:divBdr>
          <w:divsChild>
            <w:div w:id="1983150451">
              <w:marLeft w:val="0"/>
              <w:marRight w:val="0"/>
              <w:marTop w:val="0"/>
              <w:marBottom w:val="0"/>
              <w:divBdr>
                <w:top w:val="none" w:sz="0" w:space="0" w:color="auto"/>
                <w:left w:val="none" w:sz="0" w:space="0" w:color="auto"/>
                <w:bottom w:val="none" w:sz="0" w:space="0" w:color="auto"/>
                <w:right w:val="none" w:sz="0" w:space="0" w:color="auto"/>
              </w:divBdr>
            </w:div>
          </w:divsChild>
        </w:div>
        <w:div w:id="1459256807">
          <w:marLeft w:val="0"/>
          <w:marRight w:val="0"/>
          <w:marTop w:val="0"/>
          <w:marBottom w:val="0"/>
          <w:divBdr>
            <w:top w:val="none" w:sz="0" w:space="0" w:color="auto"/>
            <w:left w:val="none" w:sz="0" w:space="0" w:color="auto"/>
            <w:bottom w:val="none" w:sz="0" w:space="0" w:color="auto"/>
            <w:right w:val="none" w:sz="0" w:space="0" w:color="auto"/>
          </w:divBdr>
          <w:divsChild>
            <w:div w:id="842742427">
              <w:marLeft w:val="0"/>
              <w:marRight w:val="0"/>
              <w:marTop w:val="0"/>
              <w:marBottom w:val="0"/>
              <w:divBdr>
                <w:top w:val="none" w:sz="0" w:space="0" w:color="auto"/>
                <w:left w:val="none" w:sz="0" w:space="0" w:color="auto"/>
                <w:bottom w:val="none" w:sz="0" w:space="0" w:color="auto"/>
                <w:right w:val="none" w:sz="0" w:space="0" w:color="auto"/>
              </w:divBdr>
            </w:div>
          </w:divsChild>
        </w:div>
        <w:div w:id="296376666">
          <w:marLeft w:val="0"/>
          <w:marRight w:val="0"/>
          <w:marTop w:val="0"/>
          <w:marBottom w:val="0"/>
          <w:divBdr>
            <w:top w:val="none" w:sz="0" w:space="0" w:color="auto"/>
            <w:left w:val="none" w:sz="0" w:space="0" w:color="auto"/>
            <w:bottom w:val="none" w:sz="0" w:space="0" w:color="auto"/>
            <w:right w:val="none" w:sz="0" w:space="0" w:color="auto"/>
          </w:divBdr>
          <w:divsChild>
            <w:div w:id="564226166">
              <w:marLeft w:val="0"/>
              <w:marRight w:val="0"/>
              <w:marTop w:val="0"/>
              <w:marBottom w:val="0"/>
              <w:divBdr>
                <w:top w:val="none" w:sz="0" w:space="0" w:color="auto"/>
                <w:left w:val="none" w:sz="0" w:space="0" w:color="auto"/>
                <w:bottom w:val="none" w:sz="0" w:space="0" w:color="auto"/>
                <w:right w:val="none" w:sz="0" w:space="0" w:color="auto"/>
              </w:divBdr>
            </w:div>
          </w:divsChild>
        </w:div>
        <w:div w:id="53892237">
          <w:marLeft w:val="0"/>
          <w:marRight w:val="0"/>
          <w:marTop w:val="0"/>
          <w:marBottom w:val="0"/>
          <w:divBdr>
            <w:top w:val="none" w:sz="0" w:space="0" w:color="auto"/>
            <w:left w:val="none" w:sz="0" w:space="0" w:color="auto"/>
            <w:bottom w:val="none" w:sz="0" w:space="0" w:color="auto"/>
            <w:right w:val="none" w:sz="0" w:space="0" w:color="auto"/>
          </w:divBdr>
          <w:divsChild>
            <w:div w:id="1739671173">
              <w:marLeft w:val="0"/>
              <w:marRight w:val="0"/>
              <w:marTop w:val="0"/>
              <w:marBottom w:val="0"/>
              <w:divBdr>
                <w:top w:val="none" w:sz="0" w:space="0" w:color="auto"/>
                <w:left w:val="none" w:sz="0" w:space="0" w:color="auto"/>
                <w:bottom w:val="none" w:sz="0" w:space="0" w:color="auto"/>
                <w:right w:val="none" w:sz="0" w:space="0" w:color="auto"/>
              </w:divBdr>
            </w:div>
          </w:divsChild>
        </w:div>
        <w:div w:id="1879970306">
          <w:marLeft w:val="0"/>
          <w:marRight w:val="0"/>
          <w:marTop w:val="0"/>
          <w:marBottom w:val="0"/>
          <w:divBdr>
            <w:top w:val="none" w:sz="0" w:space="0" w:color="auto"/>
            <w:left w:val="none" w:sz="0" w:space="0" w:color="auto"/>
            <w:bottom w:val="none" w:sz="0" w:space="0" w:color="auto"/>
            <w:right w:val="none" w:sz="0" w:space="0" w:color="auto"/>
          </w:divBdr>
          <w:divsChild>
            <w:div w:id="1419668500">
              <w:marLeft w:val="0"/>
              <w:marRight w:val="0"/>
              <w:marTop w:val="0"/>
              <w:marBottom w:val="0"/>
              <w:divBdr>
                <w:top w:val="none" w:sz="0" w:space="0" w:color="auto"/>
                <w:left w:val="none" w:sz="0" w:space="0" w:color="auto"/>
                <w:bottom w:val="none" w:sz="0" w:space="0" w:color="auto"/>
                <w:right w:val="none" w:sz="0" w:space="0" w:color="auto"/>
              </w:divBdr>
            </w:div>
          </w:divsChild>
        </w:div>
        <w:div w:id="976833055">
          <w:marLeft w:val="0"/>
          <w:marRight w:val="0"/>
          <w:marTop w:val="0"/>
          <w:marBottom w:val="0"/>
          <w:divBdr>
            <w:top w:val="none" w:sz="0" w:space="0" w:color="auto"/>
            <w:left w:val="none" w:sz="0" w:space="0" w:color="auto"/>
            <w:bottom w:val="none" w:sz="0" w:space="0" w:color="auto"/>
            <w:right w:val="none" w:sz="0" w:space="0" w:color="auto"/>
          </w:divBdr>
          <w:divsChild>
            <w:div w:id="1404451856">
              <w:marLeft w:val="0"/>
              <w:marRight w:val="0"/>
              <w:marTop w:val="0"/>
              <w:marBottom w:val="0"/>
              <w:divBdr>
                <w:top w:val="none" w:sz="0" w:space="0" w:color="auto"/>
                <w:left w:val="none" w:sz="0" w:space="0" w:color="auto"/>
                <w:bottom w:val="none" w:sz="0" w:space="0" w:color="auto"/>
                <w:right w:val="none" w:sz="0" w:space="0" w:color="auto"/>
              </w:divBdr>
            </w:div>
          </w:divsChild>
        </w:div>
        <w:div w:id="676080906">
          <w:marLeft w:val="0"/>
          <w:marRight w:val="0"/>
          <w:marTop w:val="0"/>
          <w:marBottom w:val="0"/>
          <w:divBdr>
            <w:top w:val="none" w:sz="0" w:space="0" w:color="auto"/>
            <w:left w:val="none" w:sz="0" w:space="0" w:color="auto"/>
            <w:bottom w:val="none" w:sz="0" w:space="0" w:color="auto"/>
            <w:right w:val="none" w:sz="0" w:space="0" w:color="auto"/>
          </w:divBdr>
          <w:divsChild>
            <w:div w:id="727728243">
              <w:marLeft w:val="0"/>
              <w:marRight w:val="0"/>
              <w:marTop w:val="0"/>
              <w:marBottom w:val="0"/>
              <w:divBdr>
                <w:top w:val="none" w:sz="0" w:space="0" w:color="auto"/>
                <w:left w:val="none" w:sz="0" w:space="0" w:color="auto"/>
                <w:bottom w:val="none" w:sz="0" w:space="0" w:color="auto"/>
                <w:right w:val="none" w:sz="0" w:space="0" w:color="auto"/>
              </w:divBdr>
            </w:div>
          </w:divsChild>
        </w:div>
        <w:div w:id="1656760094">
          <w:marLeft w:val="0"/>
          <w:marRight w:val="0"/>
          <w:marTop w:val="0"/>
          <w:marBottom w:val="0"/>
          <w:divBdr>
            <w:top w:val="none" w:sz="0" w:space="0" w:color="auto"/>
            <w:left w:val="none" w:sz="0" w:space="0" w:color="auto"/>
            <w:bottom w:val="none" w:sz="0" w:space="0" w:color="auto"/>
            <w:right w:val="none" w:sz="0" w:space="0" w:color="auto"/>
          </w:divBdr>
          <w:divsChild>
            <w:div w:id="1770348516">
              <w:marLeft w:val="0"/>
              <w:marRight w:val="0"/>
              <w:marTop w:val="0"/>
              <w:marBottom w:val="0"/>
              <w:divBdr>
                <w:top w:val="none" w:sz="0" w:space="0" w:color="auto"/>
                <w:left w:val="none" w:sz="0" w:space="0" w:color="auto"/>
                <w:bottom w:val="none" w:sz="0" w:space="0" w:color="auto"/>
                <w:right w:val="none" w:sz="0" w:space="0" w:color="auto"/>
              </w:divBdr>
            </w:div>
          </w:divsChild>
        </w:div>
        <w:div w:id="1572891410">
          <w:marLeft w:val="0"/>
          <w:marRight w:val="0"/>
          <w:marTop w:val="0"/>
          <w:marBottom w:val="0"/>
          <w:divBdr>
            <w:top w:val="none" w:sz="0" w:space="0" w:color="auto"/>
            <w:left w:val="none" w:sz="0" w:space="0" w:color="auto"/>
            <w:bottom w:val="none" w:sz="0" w:space="0" w:color="auto"/>
            <w:right w:val="none" w:sz="0" w:space="0" w:color="auto"/>
          </w:divBdr>
          <w:divsChild>
            <w:div w:id="739791820">
              <w:marLeft w:val="0"/>
              <w:marRight w:val="0"/>
              <w:marTop w:val="0"/>
              <w:marBottom w:val="0"/>
              <w:divBdr>
                <w:top w:val="none" w:sz="0" w:space="0" w:color="auto"/>
                <w:left w:val="none" w:sz="0" w:space="0" w:color="auto"/>
                <w:bottom w:val="none" w:sz="0" w:space="0" w:color="auto"/>
                <w:right w:val="none" w:sz="0" w:space="0" w:color="auto"/>
              </w:divBdr>
            </w:div>
          </w:divsChild>
        </w:div>
        <w:div w:id="1449736403">
          <w:marLeft w:val="0"/>
          <w:marRight w:val="0"/>
          <w:marTop w:val="0"/>
          <w:marBottom w:val="0"/>
          <w:divBdr>
            <w:top w:val="none" w:sz="0" w:space="0" w:color="auto"/>
            <w:left w:val="none" w:sz="0" w:space="0" w:color="auto"/>
            <w:bottom w:val="none" w:sz="0" w:space="0" w:color="auto"/>
            <w:right w:val="none" w:sz="0" w:space="0" w:color="auto"/>
          </w:divBdr>
          <w:divsChild>
            <w:div w:id="656609620">
              <w:marLeft w:val="0"/>
              <w:marRight w:val="0"/>
              <w:marTop w:val="0"/>
              <w:marBottom w:val="0"/>
              <w:divBdr>
                <w:top w:val="none" w:sz="0" w:space="0" w:color="auto"/>
                <w:left w:val="none" w:sz="0" w:space="0" w:color="auto"/>
                <w:bottom w:val="none" w:sz="0" w:space="0" w:color="auto"/>
                <w:right w:val="none" w:sz="0" w:space="0" w:color="auto"/>
              </w:divBdr>
            </w:div>
          </w:divsChild>
        </w:div>
        <w:div w:id="654919320">
          <w:marLeft w:val="0"/>
          <w:marRight w:val="0"/>
          <w:marTop w:val="0"/>
          <w:marBottom w:val="0"/>
          <w:divBdr>
            <w:top w:val="none" w:sz="0" w:space="0" w:color="auto"/>
            <w:left w:val="none" w:sz="0" w:space="0" w:color="auto"/>
            <w:bottom w:val="none" w:sz="0" w:space="0" w:color="auto"/>
            <w:right w:val="none" w:sz="0" w:space="0" w:color="auto"/>
          </w:divBdr>
          <w:divsChild>
            <w:div w:id="466319006">
              <w:marLeft w:val="0"/>
              <w:marRight w:val="0"/>
              <w:marTop w:val="0"/>
              <w:marBottom w:val="0"/>
              <w:divBdr>
                <w:top w:val="none" w:sz="0" w:space="0" w:color="auto"/>
                <w:left w:val="none" w:sz="0" w:space="0" w:color="auto"/>
                <w:bottom w:val="none" w:sz="0" w:space="0" w:color="auto"/>
                <w:right w:val="none" w:sz="0" w:space="0" w:color="auto"/>
              </w:divBdr>
            </w:div>
          </w:divsChild>
        </w:div>
        <w:div w:id="169225182">
          <w:marLeft w:val="0"/>
          <w:marRight w:val="0"/>
          <w:marTop w:val="0"/>
          <w:marBottom w:val="0"/>
          <w:divBdr>
            <w:top w:val="none" w:sz="0" w:space="0" w:color="auto"/>
            <w:left w:val="none" w:sz="0" w:space="0" w:color="auto"/>
            <w:bottom w:val="none" w:sz="0" w:space="0" w:color="auto"/>
            <w:right w:val="none" w:sz="0" w:space="0" w:color="auto"/>
          </w:divBdr>
          <w:divsChild>
            <w:div w:id="1231885043">
              <w:marLeft w:val="0"/>
              <w:marRight w:val="0"/>
              <w:marTop w:val="0"/>
              <w:marBottom w:val="0"/>
              <w:divBdr>
                <w:top w:val="none" w:sz="0" w:space="0" w:color="auto"/>
                <w:left w:val="none" w:sz="0" w:space="0" w:color="auto"/>
                <w:bottom w:val="none" w:sz="0" w:space="0" w:color="auto"/>
                <w:right w:val="none" w:sz="0" w:space="0" w:color="auto"/>
              </w:divBdr>
            </w:div>
          </w:divsChild>
        </w:div>
        <w:div w:id="67000212">
          <w:marLeft w:val="0"/>
          <w:marRight w:val="0"/>
          <w:marTop w:val="0"/>
          <w:marBottom w:val="0"/>
          <w:divBdr>
            <w:top w:val="none" w:sz="0" w:space="0" w:color="auto"/>
            <w:left w:val="none" w:sz="0" w:space="0" w:color="auto"/>
            <w:bottom w:val="none" w:sz="0" w:space="0" w:color="auto"/>
            <w:right w:val="none" w:sz="0" w:space="0" w:color="auto"/>
          </w:divBdr>
          <w:divsChild>
            <w:div w:id="1936937576">
              <w:marLeft w:val="0"/>
              <w:marRight w:val="0"/>
              <w:marTop w:val="0"/>
              <w:marBottom w:val="0"/>
              <w:divBdr>
                <w:top w:val="none" w:sz="0" w:space="0" w:color="auto"/>
                <w:left w:val="none" w:sz="0" w:space="0" w:color="auto"/>
                <w:bottom w:val="none" w:sz="0" w:space="0" w:color="auto"/>
                <w:right w:val="none" w:sz="0" w:space="0" w:color="auto"/>
              </w:divBdr>
            </w:div>
          </w:divsChild>
        </w:div>
        <w:div w:id="1402948365">
          <w:marLeft w:val="0"/>
          <w:marRight w:val="0"/>
          <w:marTop w:val="0"/>
          <w:marBottom w:val="0"/>
          <w:divBdr>
            <w:top w:val="none" w:sz="0" w:space="0" w:color="auto"/>
            <w:left w:val="none" w:sz="0" w:space="0" w:color="auto"/>
            <w:bottom w:val="none" w:sz="0" w:space="0" w:color="auto"/>
            <w:right w:val="none" w:sz="0" w:space="0" w:color="auto"/>
          </w:divBdr>
          <w:divsChild>
            <w:div w:id="1640913628">
              <w:marLeft w:val="0"/>
              <w:marRight w:val="0"/>
              <w:marTop w:val="0"/>
              <w:marBottom w:val="0"/>
              <w:divBdr>
                <w:top w:val="none" w:sz="0" w:space="0" w:color="auto"/>
                <w:left w:val="none" w:sz="0" w:space="0" w:color="auto"/>
                <w:bottom w:val="none" w:sz="0" w:space="0" w:color="auto"/>
                <w:right w:val="none" w:sz="0" w:space="0" w:color="auto"/>
              </w:divBdr>
            </w:div>
          </w:divsChild>
        </w:div>
        <w:div w:id="1443383766">
          <w:marLeft w:val="0"/>
          <w:marRight w:val="0"/>
          <w:marTop w:val="0"/>
          <w:marBottom w:val="0"/>
          <w:divBdr>
            <w:top w:val="none" w:sz="0" w:space="0" w:color="auto"/>
            <w:left w:val="none" w:sz="0" w:space="0" w:color="auto"/>
            <w:bottom w:val="none" w:sz="0" w:space="0" w:color="auto"/>
            <w:right w:val="none" w:sz="0" w:space="0" w:color="auto"/>
          </w:divBdr>
          <w:divsChild>
            <w:div w:id="1278485852">
              <w:marLeft w:val="0"/>
              <w:marRight w:val="0"/>
              <w:marTop w:val="0"/>
              <w:marBottom w:val="0"/>
              <w:divBdr>
                <w:top w:val="none" w:sz="0" w:space="0" w:color="auto"/>
                <w:left w:val="none" w:sz="0" w:space="0" w:color="auto"/>
                <w:bottom w:val="none" w:sz="0" w:space="0" w:color="auto"/>
                <w:right w:val="none" w:sz="0" w:space="0" w:color="auto"/>
              </w:divBdr>
            </w:div>
          </w:divsChild>
        </w:div>
        <w:div w:id="1017198357">
          <w:marLeft w:val="0"/>
          <w:marRight w:val="0"/>
          <w:marTop w:val="0"/>
          <w:marBottom w:val="0"/>
          <w:divBdr>
            <w:top w:val="none" w:sz="0" w:space="0" w:color="auto"/>
            <w:left w:val="none" w:sz="0" w:space="0" w:color="auto"/>
            <w:bottom w:val="none" w:sz="0" w:space="0" w:color="auto"/>
            <w:right w:val="none" w:sz="0" w:space="0" w:color="auto"/>
          </w:divBdr>
          <w:divsChild>
            <w:div w:id="681934798">
              <w:marLeft w:val="0"/>
              <w:marRight w:val="0"/>
              <w:marTop w:val="0"/>
              <w:marBottom w:val="0"/>
              <w:divBdr>
                <w:top w:val="none" w:sz="0" w:space="0" w:color="auto"/>
                <w:left w:val="none" w:sz="0" w:space="0" w:color="auto"/>
                <w:bottom w:val="none" w:sz="0" w:space="0" w:color="auto"/>
                <w:right w:val="none" w:sz="0" w:space="0" w:color="auto"/>
              </w:divBdr>
            </w:div>
          </w:divsChild>
        </w:div>
        <w:div w:id="903831924">
          <w:marLeft w:val="0"/>
          <w:marRight w:val="0"/>
          <w:marTop w:val="0"/>
          <w:marBottom w:val="0"/>
          <w:divBdr>
            <w:top w:val="none" w:sz="0" w:space="0" w:color="auto"/>
            <w:left w:val="none" w:sz="0" w:space="0" w:color="auto"/>
            <w:bottom w:val="none" w:sz="0" w:space="0" w:color="auto"/>
            <w:right w:val="none" w:sz="0" w:space="0" w:color="auto"/>
          </w:divBdr>
          <w:divsChild>
            <w:div w:id="1185436672">
              <w:marLeft w:val="0"/>
              <w:marRight w:val="0"/>
              <w:marTop w:val="0"/>
              <w:marBottom w:val="0"/>
              <w:divBdr>
                <w:top w:val="none" w:sz="0" w:space="0" w:color="auto"/>
                <w:left w:val="none" w:sz="0" w:space="0" w:color="auto"/>
                <w:bottom w:val="none" w:sz="0" w:space="0" w:color="auto"/>
                <w:right w:val="none" w:sz="0" w:space="0" w:color="auto"/>
              </w:divBdr>
            </w:div>
          </w:divsChild>
        </w:div>
        <w:div w:id="2044088173">
          <w:marLeft w:val="0"/>
          <w:marRight w:val="0"/>
          <w:marTop w:val="0"/>
          <w:marBottom w:val="0"/>
          <w:divBdr>
            <w:top w:val="none" w:sz="0" w:space="0" w:color="auto"/>
            <w:left w:val="none" w:sz="0" w:space="0" w:color="auto"/>
            <w:bottom w:val="none" w:sz="0" w:space="0" w:color="auto"/>
            <w:right w:val="none" w:sz="0" w:space="0" w:color="auto"/>
          </w:divBdr>
          <w:divsChild>
            <w:div w:id="1160265599">
              <w:marLeft w:val="0"/>
              <w:marRight w:val="0"/>
              <w:marTop w:val="0"/>
              <w:marBottom w:val="0"/>
              <w:divBdr>
                <w:top w:val="none" w:sz="0" w:space="0" w:color="auto"/>
                <w:left w:val="none" w:sz="0" w:space="0" w:color="auto"/>
                <w:bottom w:val="none" w:sz="0" w:space="0" w:color="auto"/>
                <w:right w:val="none" w:sz="0" w:space="0" w:color="auto"/>
              </w:divBdr>
            </w:div>
          </w:divsChild>
        </w:div>
        <w:div w:id="252712891">
          <w:marLeft w:val="0"/>
          <w:marRight w:val="0"/>
          <w:marTop w:val="0"/>
          <w:marBottom w:val="0"/>
          <w:divBdr>
            <w:top w:val="none" w:sz="0" w:space="0" w:color="auto"/>
            <w:left w:val="none" w:sz="0" w:space="0" w:color="auto"/>
            <w:bottom w:val="none" w:sz="0" w:space="0" w:color="auto"/>
            <w:right w:val="none" w:sz="0" w:space="0" w:color="auto"/>
          </w:divBdr>
          <w:divsChild>
            <w:div w:id="457798648">
              <w:marLeft w:val="0"/>
              <w:marRight w:val="0"/>
              <w:marTop w:val="0"/>
              <w:marBottom w:val="0"/>
              <w:divBdr>
                <w:top w:val="none" w:sz="0" w:space="0" w:color="auto"/>
                <w:left w:val="none" w:sz="0" w:space="0" w:color="auto"/>
                <w:bottom w:val="none" w:sz="0" w:space="0" w:color="auto"/>
                <w:right w:val="none" w:sz="0" w:space="0" w:color="auto"/>
              </w:divBdr>
            </w:div>
          </w:divsChild>
        </w:div>
        <w:div w:id="2132740756">
          <w:marLeft w:val="0"/>
          <w:marRight w:val="0"/>
          <w:marTop w:val="0"/>
          <w:marBottom w:val="0"/>
          <w:divBdr>
            <w:top w:val="none" w:sz="0" w:space="0" w:color="auto"/>
            <w:left w:val="none" w:sz="0" w:space="0" w:color="auto"/>
            <w:bottom w:val="none" w:sz="0" w:space="0" w:color="auto"/>
            <w:right w:val="none" w:sz="0" w:space="0" w:color="auto"/>
          </w:divBdr>
          <w:divsChild>
            <w:div w:id="1874731898">
              <w:marLeft w:val="0"/>
              <w:marRight w:val="0"/>
              <w:marTop w:val="0"/>
              <w:marBottom w:val="0"/>
              <w:divBdr>
                <w:top w:val="none" w:sz="0" w:space="0" w:color="auto"/>
                <w:left w:val="none" w:sz="0" w:space="0" w:color="auto"/>
                <w:bottom w:val="none" w:sz="0" w:space="0" w:color="auto"/>
                <w:right w:val="none" w:sz="0" w:space="0" w:color="auto"/>
              </w:divBdr>
            </w:div>
          </w:divsChild>
        </w:div>
        <w:div w:id="1100030271">
          <w:marLeft w:val="0"/>
          <w:marRight w:val="0"/>
          <w:marTop w:val="0"/>
          <w:marBottom w:val="0"/>
          <w:divBdr>
            <w:top w:val="none" w:sz="0" w:space="0" w:color="auto"/>
            <w:left w:val="none" w:sz="0" w:space="0" w:color="auto"/>
            <w:bottom w:val="none" w:sz="0" w:space="0" w:color="auto"/>
            <w:right w:val="none" w:sz="0" w:space="0" w:color="auto"/>
          </w:divBdr>
          <w:divsChild>
            <w:div w:id="1238395152">
              <w:marLeft w:val="0"/>
              <w:marRight w:val="0"/>
              <w:marTop w:val="0"/>
              <w:marBottom w:val="0"/>
              <w:divBdr>
                <w:top w:val="none" w:sz="0" w:space="0" w:color="auto"/>
                <w:left w:val="none" w:sz="0" w:space="0" w:color="auto"/>
                <w:bottom w:val="none" w:sz="0" w:space="0" w:color="auto"/>
                <w:right w:val="none" w:sz="0" w:space="0" w:color="auto"/>
              </w:divBdr>
            </w:div>
          </w:divsChild>
        </w:div>
        <w:div w:id="1338074426">
          <w:marLeft w:val="0"/>
          <w:marRight w:val="0"/>
          <w:marTop w:val="0"/>
          <w:marBottom w:val="0"/>
          <w:divBdr>
            <w:top w:val="none" w:sz="0" w:space="0" w:color="auto"/>
            <w:left w:val="none" w:sz="0" w:space="0" w:color="auto"/>
            <w:bottom w:val="none" w:sz="0" w:space="0" w:color="auto"/>
            <w:right w:val="none" w:sz="0" w:space="0" w:color="auto"/>
          </w:divBdr>
          <w:divsChild>
            <w:div w:id="157116028">
              <w:marLeft w:val="0"/>
              <w:marRight w:val="0"/>
              <w:marTop w:val="0"/>
              <w:marBottom w:val="0"/>
              <w:divBdr>
                <w:top w:val="none" w:sz="0" w:space="0" w:color="auto"/>
                <w:left w:val="none" w:sz="0" w:space="0" w:color="auto"/>
                <w:bottom w:val="none" w:sz="0" w:space="0" w:color="auto"/>
                <w:right w:val="none" w:sz="0" w:space="0" w:color="auto"/>
              </w:divBdr>
            </w:div>
          </w:divsChild>
        </w:div>
        <w:div w:id="740567698">
          <w:marLeft w:val="0"/>
          <w:marRight w:val="0"/>
          <w:marTop w:val="0"/>
          <w:marBottom w:val="0"/>
          <w:divBdr>
            <w:top w:val="none" w:sz="0" w:space="0" w:color="auto"/>
            <w:left w:val="none" w:sz="0" w:space="0" w:color="auto"/>
            <w:bottom w:val="none" w:sz="0" w:space="0" w:color="auto"/>
            <w:right w:val="none" w:sz="0" w:space="0" w:color="auto"/>
          </w:divBdr>
          <w:divsChild>
            <w:div w:id="2051881435">
              <w:marLeft w:val="0"/>
              <w:marRight w:val="0"/>
              <w:marTop w:val="0"/>
              <w:marBottom w:val="0"/>
              <w:divBdr>
                <w:top w:val="none" w:sz="0" w:space="0" w:color="auto"/>
                <w:left w:val="none" w:sz="0" w:space="0" w:color="auto"/>
                <w:bottom w:val="none" w:sz="0" w:space="0" w:color="auto"/>
                <w:right w:val="none" w:sz="0" w:space="0" w:color="auto"/>
              </w:divBdr>
            </w:div>
          </w:divsChild>
        </w:div>
        <w:div w:id="875628181">
          <w:marLeft w:val="0"/>
          <w:marRight w:val="0"/>
          <w:marTop w:val="0"/>
          <w:marBottom w:val="0"/>
          <w:divBdr>
            <w:top w:val="none" w:sz="0" w:space="0" w:color="auto"/>
            <w:left w:val="none" w:sz="0" w:space="0" w:color="auto"/>
            <w:bottom w:val="none" w:sz="0" w:space="0" w:color="auto"/>
            <w:right w:val="none" w:sz="0" w:space="0" w:color="auto"/>
          </w:divBdr>
          <w:divsChild>
            <w:div w:id="1196120962">
              <w:marLeft w:val="0"/>
              <w:marRight w:val="0"/>
              <w:marTop w:val="0"/>
              <w:marBottom w:val="0"/>
              <w:divBdr>
                <w:top w:val="none" w:sz="0" w:space="0" w:color="auto"/>
                <w:left w:val="none" w:sz="0" w:space="0" w:color="auto"/>
                <w:bottom w:val="none" w:sz="0" w:space="0" w:color="auto"/>
                <w:right w:val="none" w:sz="0" w:space="0" w:color="auto"/>
              </w:divBdr>
            </w:div>
          </w:divsChild>
        </w:div>
        <w:div w:id="140077999">
          <w:marLeft w:val="0"/>
          <w:marRight w:val="0"/>
          <w:marTop w:val="0"/>
          <w:marBottom w:val="0"/>
          <w:divBdr>
            <w:top w:val="none" w:sz="0" w:space="0" w:color="auto"/>
            <w:left w:val="none" w:sz="0" w:space="0" w:color="auto"/>
            <w:bottom w:val="none" w:sz="0" w:space="0" w:color="auto"/>
            <w:right w:val="none" w:sz="0" w:space="0" w:color="auto"/>
          </w:divBdr>
          <w:divsChild>
            <w:div w:id="2067679107">
              <w:marLeft w:val="0"/>
              <w:marRight w:val="0"/>
              <w:marTop w:val="0"/>
              <w:marBottom w:val="0"/>
              <w:divBdr>
                <w:top w:val="none" w:sz="0" w:space="0" w:color="auto"/>
                <w:left w:val="none" w:sz="0" w:space="0" w:color="auto"/>
                <w:bottom w:val="none" w:sz="0" w:space="0" w:color="auto"/>
                <w:right w:val="none" w:sz="0" w:space="0" w:color="auto"/>
              </w:divBdr>
            </w:div>
          </w:divsChild>
        </w:div>
        <w:div w:id="258417396">
          <w:marLeft w:val="0"/>
          <w:marRight w:val="0"/>
          <w:marTop w:val="0"/>
          <w:marBottom w:val="0"/>
          <w:divBdr>
            <w:top w:val="none" w:sz="0" w:space="0" w:color="auto"/>
            <w:left w:val="none" w:sz="0" w:space="0" w:color="auto"/>
            <w:bottom w:val="none" w:sz="0" w:space="0" w:color="auto"/>
            <w:right w:val="none" w:sz="0" w:space="0" w:color="auto"/>
          </w:divBdr>
          <w:divsChild>
            <w:div w:id="1113404977">
              <w:marLeft w:val="0"/>
              <w:marRight w:val="0"/>
              <w:marTop w:val="0"/>
              <w:marBottom w:val="0"/>
              <w:divBdr>
                <w:top w:val="none" w:sz="0" w:space="0" w:color="auto"/>
                <w:left w:val="none" w:sz="0" w:space="0" w:color="auto"/>
                <w:bottom w:val="none" w:sz="0" w:space="0" w:color="auto"/>
                <w:right w:val="none" w:sz="0" w:space="0" w:color="auto"/>
              </w:divBdr>
            </w:div>
          </w:divsChild>
        </w:div>
        <w:div w:id="686752298">
          <w:marLeft w:val="0"/>
          <w:marRight w:val="0"/>
          <w:marTop w:val="0"/>
          <w:marBottom w:val="0"/>
          <w:divBdr>
            <w:top w:val="none" w:sz="0" w:space="0" w:color="auto"/>
            <w:left w:val="none" w:sz="0" w:space="0" w:color="auto"/>
            <w:bottom w:val="none" w:sz="0" w:space="0" w:color="auto"/>
            <w:right w:val="none" w:sz="0" w:space="0" w:color="auto"/>
          </w:divBdr>
          <w:divsChild>
            <w:div w:id="189225241">
              <w:marLeft w:val="0"/>
              <w:marRight w:val="0"/>
              <w:marTop w:val="0"/>
              <w:marBottom w:val="0"/>
              <w:divBdr>
                <w:top w:val="none" w:sz="0" w:space="0" w:color="auto"/>
                <w:left w:val="none" w:sz="0" w:space="0" w:color="auto"/>
                <w:bottom w:val="none" w:sz="0" w:space="0" w:color="auto"/>
                <w:right w:val="none" w:sz="0" w:space="0" w:color="auto"/>
              </w:divBdr>
            </w:div>
          </w:divsChild>
        </w:div>
        <w:div w:id="1649743017">
          <w:marLeft w:val="0"/>
          <w:marRight w:val="0"/>
          <w:marTop w:val="0"/>
          <w:marBottom w:val="0"/>
          <w:divBdr>
            <w:top w:val="none" w:sz="0" w:space="0" w:color="auto"/>
            <w:left w:val="none" w:sz="0" w:space="0" w:color="auto"/>
            <w:bottom w:val="none" w:sz="0" w:space="0" w:color="auto"/>
            <w:right w:val="none" w:sz="0" w:space="0" w:color="auto"/>
          </w:divBdr>
          <w:divsChild>
            <w:div w:id="220018571">
              <w:marLeft w:val="0"/>
              <w:marRight w:val="0"/>
              <w:marTop w:val="0"/>
              <w:marBottom w:val="0"/>
              <w:divBdr>
                <w:top w:val="none" w:sz="0" w:space="0" w:color="auto"/>
                <w:left w:val="none" w:sz="0" w:space="0" w:color="auto"/>
                <w:bottom w:val="none" w:sz="0" w:space="0" w:color="auto"/>
                <w:right w:val="none" w:sz="0" w:space="0" w:color="auto"/>
              </w:divBdr>
            </w:div>
          </w:divsChild>
        </w:div>
        <w:div w:id="445974177">
          <w:marLeft w:val="0"/>
          <w:marRight w:val="0"/>
          <w:marTop w:val="0"/>
          <w:marBottom w:val="0"/>
          <w:divBdr>
            <w:top w:val="none" w:sz="0" w:space="0" w:color="auto"/>
            <w:left w:val="none" w:sz="0" w:space="0" w:color="auto"/>
            <w:bottom w:val="none" w:sz="0" w:space="0" w:color="auto"/>
            <w:right w:val="none" w:sz="0" w:space="0" w:color="auto"/>
          </w:divBdr>
          <w:divsChild>
            <w:div w:id="819923109">
              <w:marLeft w:val="0"/>
              <w:marRight w:val="0"/>
              <w:marTop w:val="0"/>
              <w:marBottom w:val="0"/>
              <w:divBdr>
                <w:top w:val="none" w:sz="0" w:space="0" w:color="auto"/>
                <w:left w:val="none" w:sz="0" w:space="0" w:color="auto"/>
                <w:bottom w:val="none" w:sz="0" w:space="0" w:color="auto"/>
                <w:right w:val="none" w:sz="0" w:space="0" w:color="auto"/>
              </w:divBdr>
            </w:div>
          </w:divsChild>
        </w:div>
        <w:div w:id="1902667341">
          <w:marLeft w:val="0"/>
          <w:marRight w:val="0"/>
          <w:marTop w:val="0"/>
          <w:marBottom w:val="0"/>
          <w:divBdr>
            <w:top w:val="none" w:sz="0" w:space="0" w:color="auto"/>
            <w:left w:val="none" w:sz="0" w:space="0" w:color="auto"/>
            <w:bottom w:val="none" w:sz="0" w:space="0" w:color="auto"/>
            <w:right w:val="none" w:sz="0" w:space="0" w:color="auto"/>
          </w:divBdr>
          <w:divsChild>
            <w:div w:id="1590888962">
              <w:marLeft w:val="0"/>
              <w:marRight w:val="0"/>
              <w:marTop w:val="0"/>
              <w:marBottom w:val="0"/>
              <w:divBdr>
                <w:top w:val="none" w:sz="0" w:space="0" w:color="auto"/>
                <w:left w:val="none" w:sz="0" w:space="0" w:color="auto"/>
                <w:bottom w:val="none" w:sz="0" w:space="0" w:color="auto"/>
                <w:right w:val="none" w:sz="0" w:space="0" w:color="auto"/>
              </w:divBdr>
            </w:div>
          </w:divsChild>
        </w:div>
        <w:div w:id="1204256">
          <w:marLeft w:val="0"/>
          <w:marRight w:val="0"/>
          <w:marTop w:val="0"/>
          <w:marBottom w:val="0"/>
          <w:divBdr>
            <w:top w:val="none" w:sz="0" w:space="0" w:color="auto"/>
            <w:left w:val="none" w:sz="0" w:space="0" w:color="auto"/>
            <w:bottom w:val="none" w:sz="0" w:space="0" w:color="auto"/>
            <w:right w:val="none" w:sz="0" w:space="0" w:color="auto"/>
          </w:divBdr>
          <w:divsChild>
            <w:div w:id="1034161977">
              <w:marLeft w:val="0"/>
              <w:marRight w:val="0"/>
              <w:marTop w:val="0"/>
              <w:marBottom w:val="0"/>
              <w:divBdr>
                <w:top w:val="none" w:sz="0" w:space="0" w:color="auto"/>
                <w:left w:val="none" w:sz="0" w:space="0" w:color="auto"/>
                <w:bottom w:val="none" w:sz="0" w:space="0" w:color="auto"/>
                <w:right w:val="none" w:sz="0" w:space="0" w:color="auto"/>
              </w:divBdr>
            </w:div>
          </w:divsChild>
        </w:div>
        <w:div w:id="1666859443">
          <w:marLeft w:val="0"/>
          <w:marRight w:val="0"/>
          <w:marTop w:val="0"/>
          <w:marBottom w:val="0"/>
          <w:divBdr>
            <w:top w:val="none" w:sz="0" w:space="0" w:color="auto"/>
            <w:left w:val="none" w:sz="0" w:space="0" w:color="auto"/>
            <w:bottom w:val="none" w:sz="0" w:space="0" w:color="auto"/>
            <w:right w:val="none" w:sz="0" w:space="0" w:color="auto"/>
          </w:divBdr>
          <w:divsChild>
            <w:div w:id="1391225999">
              <w:marLeft w:val="0"/>
              <w:marRight w:val="0"/>
              <w:marTop w:val="0"/>
              <w:marBottom w:val="0"/>
              <w:divBdr>
                <w:top w:val="none" w:sz="0" w:space="0" w:color="auto"/>
                <w:left w:val="none" w:sz="0" w:space="0" w:color="auto"/>
                <w:bottom w:val="none" w:sz="0" w:space="0" w:color="auto"/>
                <w:right w:val="none" w:sz="0" w:space="0" w:color="auto"/>
              </w:divBdr>
            </w:div>
          </w:divsChild>
        </w:div>
        <w:div w:id="481046650">
          <w:marLeft w:val="0"/>
          <w:marRight w:val="0"/>
          <w:marTop w:val="0"/>
          <w:marBottom w:val="0"/>
          <w:divBdr>
            <w:top w:val="none" w:sz="0" w:space="0" w:color="auto"/>
            <w:left w:val="none" w:sz="0" w:space="0" w:color="auto"/>
            <w:bottom w:val="none" w:sz="0" w:space="0" w:color="auto"/>
            <w:right w:val="none" w:sz="0" w:space="0" w:color="auto"/>
          </w:divBdr>
          <w:divsChild>
            <w:div w:id="402798757">
              <w:marLeft w:val="0"/>
              <w:marRight w:val="0"/>
              <w:marTop w:val="0"/>
              <w:marBottom w:val="0"/>
              <w:divBdr>
                <w:top w:val="none" w:sz="0" w:space="0" w:color="auto"/>
                <w:left w:val="none" w:sz="0" w:space="0" w:color="auto"/>
                <w:bottom w:val="none" w:sz="0" w:space="0" w:color="auto"/>
                <w:right w:val="none" w:sz="0" w:space="0" w:color="auto"/>
              </w:divBdr>
            </w:div>
          </w:divsChild>
        </w:div>
        <w:div w:id="1779595892">
          <w:marLeft w:val="0"/>
          <w:marRight w:val="0"/>
          <w:marTop w:val="0"/>
          <w:marBottom w:val="0"/>
          <w:divBdr>
            <w:top w:val="none" w:sz="0" w:space="0" w:color="auto"/>
            <w:left w:val="none" w:sz="0" w:space="0" w:color="auto"/>
            <w:bottom w:val="none" w:sz="0" w:space="0" w:color="auto"/>
            <w:right w:val="none" w:sz="0" w:space="0" w:color="auto"/>
          </w:divBdr>
          <w:divsChild>
            <w:div w:id="1478647801">
              <w:marLeft w:val="0"/>
              <w:marRight w:val="0"/>
              <w:marTop w:val="0"/>
              <w:marBottom w:val="0"/>
              <w:divBdr>
                <w:top w:val="none" w:sz="0" w:space="0" w:color="auto"/>
                <w:left w:val="none" w:sz="0" w:space="0" w:color="auto"/>
                <w:bottom w:val="none" w:sz="0" w:space="0" w:color="auto"/>
                <w:right w:val="none" w:sz="0" w:space="0" w:color="auto"/>
              </w:divBdr>
            </w:div>
          </w:divsChild>
        </w:div>
        <w:div w:id="1692217996">
          <w:marLeft w:val="0"/>
          <w:marRight w:val="0"/>
          <w:marTop w:val="0"/>
          <w:marBottom w:val="0"/>
          <w:divBdr>
            <w:top w:val="none" w:sz="0" w:space="0" w:color="auto"/>
            <w:left w:val="none" w:sz="0" w:space="0" w:color="auto"/>
            <w:bottom w:val="none" w:sz="0" w:space="0" w:color="auto"/>
            <w:right w:val="none" w:sz="0" w:space="0" w:color="auto"/>
          </w:divBdr>
          <w:divsChild>
            <w:div w:id="1836993444">
              <w:marLeft w:val="0"/>
              <w:marRight w:val="0"/>
              <w:marTop w:val="0"/>
              <w:marBottom w:val="0"/>
              <w:divBdr>
                <w:top w:val="none" w:sz="0" w:space="0" w:color="auto"/>
                <w:left w:val="none" w:sz="0" w:space="0" w:color="auto"/>
                <w:bottom w:val="none" w:sz="0" w:space="0" w:color="auto"/>
                <w:right w:val="none" w:sz="0" w:space="0" w:color="auto"/>
              </w:divBdr>
            </w:div>
          </w:divsChild>
        </w:div>
        <w:div w:id="2137210212">
          <w:marLeft w:val="0"/>
          <w:marRight w:val="0"/>
          <w:marTop w:val="0"/>
          <w:marBottom w:val="0"/>
          <w:divBdr>
            <w:top w:val="none" w:sz="0" w:space="0" w:color="auto"/>
            <w:left w:val="none" w:sz="0" w:space="0" w:color="auto"/>
            <w:bottom w:val="none" w:sz="0" w:space="0" w:color="auto"/>
            <w:right w:val="none" w:sz="0" w:space="0" w:color="auto"/>
          </w:divBdr>
          <w:divsChild>
            <w:div w:id="796947784">
              <w:marLeft w:val="0"/>
              <w:marRight w:val="0"/>
              <w:marTop w:val="0"/>
              <w:marBottom w:val="0"/>
              <w:divBdr>
                <w:top w:val="none" w:sz="0" w:space="0" w:color="auto"/>
                <w:left w:val="none" w:sz="0" w:space="0" w:color="auto"/>
                <w:bottom w:val="none" w:sz="0" w:space="0" w:color="auto"/>
                <w:right w:val="none" w:sz="0" w:space="0" w:color="auto"/>
              </w:divBdr>
            </w:div>
          </w:divsChild>
        </w:div>
        <w:div w:id="196477805">
          <w:marLeft w:val="0"/>
          <w:marRight w:val="0"/>
          <w:marTop w:val="0"/>
          <w:marBottom w:val="0"/>
          <w:divBdr>
            <w:top w:val="none" w:sz="0" w:space="0" w:color="auto"/>
            <w:left w:val="none" w:sz="0" w:space="0" w:color="auto"/>
            <w:bottom w:val="none" w:sz="0" w:space="0" w:color="auto"/>
            <w:right w:val="none" w:sz="0" w:space="0" w:color="auto"/>
          </w:divBdr>
          <w:divsChild>
            <w:div w:id="1070931700">
              <w:marLeft w:val="0"/>
              <w:marRight w:val="0"/>
              <w:marTop w:val="0"/>
              <w:marBottom w:val="0"/>
              <w:divBdr>
                <w:top w:val="none" w:sz="0" w:space="0" w:color="auto"/>
                <w:left w:val="none" w:sz="0" w:space="0" w:color="auto"/>
                <w:bottom w:val="none" w:sz="0" w:space="0" w:color="auto"/>
                <w:right w:val="none" w:sz="0" w:space="0" w:color="auto"/>
              </w:divBdr>
            </w:div>
          </w:divsChild>
        </w:div>
        <w:div w:id="387609034">
          <w:marLeft w:val="0"/>
          <w:marRight w:val="0"/>
          <w:marTop w:val="0"/>
          <w:marBottom w:val="0"/>
          <w:divBdr>
            <w:top w:val="none" w:sz="0" w:space="0" w:color="auto"/>
            <w:left w:val="none" w:sz="0" w:space="0" w:color="auto"/>
            <w:bottom w:val="none" w:sz="0" w:space="0" w:color="auto"/>
            <w:right w:val="none" w:sz="0" w:space="0" w:color="auto"/>
          </w:divBdr>
          <w:divsChild>
            <w:div w:id="1809472289">
              <w:marLeft w:val="0"/>
              <w:marRight w:val="0"/>
              <w:marTop w:val="0"/>
              <w:marBottom w:val="0"/>
              <w:divBdr>
                <w:top w:val="none" w:sz="0" w:space="0" w:color="auto"/>
                <w:left w:val="none" w:sz="0" w:space="0" w:color="auto"/>
                <w:bottom w:val="none" w:sz="0" w:space="0" w:color="auto"/>
                <w:right w:val="none" w:sz="0" w:space="0" w:color="auto"/>
              </w:divBdr>
            </w:div>
          </w:divsChild>
        </w:div>
        <w:div w:id="1049764408">
          <w:marLeft w:val="0"/>
          <w:marRight w:val="0"/>
          <w:marTop w:val="0"/>
          <w:marBottom w:val="0"/>
          <w:divBdr>
            <w:top w:val="none" w:sz="0" w:space="0" w:color="auto"/>
            <w:left w:val="none" w:sz="0" w:space="0" w:color="auto"/>
            <w:bottom w:val="none" w:sz="0" w:space="0" w:color="auto"/>
            <w:right w:val="none" w:sz="0" w:space="0" w:color="auto"/>
          </w:divBdr>
          <w:divsChild>
            <w:div w:id="2008363039">
              <w:marLeft w:val="0"/>
              <w:marRight w:val="0"/>
              <w:marTop w:val="0"/>
              <w:marBottom w:val="0"/>
              <w:divBdr>
                <w:top w:val="none" w:sz="0" w:space="0" w:color="auto"/>
                <w:left w:val="none" w:sz="0" w:space="0" w:color="auto"/>
                <w:bottom w:val="none" w:sz="0" w:space="0" w:color="auto"/>
                <w:right w:val="none" w:sz="0" w:space="0" w:color="auto"/>
              </w:divBdr>
            </w:div>
          </w:divsChild>
        </w:div>
        <w:div w:id="530145135">
          <w:marLeft w:val="0"/>
          <w:marRight w:val="0"/>
          <w:marTop w:val="0"/>
          <w:marBottom w:val="0"/>
          <w:divBdr>
            <w:top w:val="none" w:sz="0" w:space="0" w:color="auto"/>
            <w:left w:val="none" w:sz="0" w:space="0" w:color="auto"/>
            <w:bottom w:val="none" w:sz="0" w:space="0" w:color="auto"/>
            <w:right w:val="none" w:sz="0" w:space="0" w:color="auto"/>
          </w:divBdr>
          <w:divsChild>
            <w:div w:id="1521897779">
              <w:marLeft w:val="0"/>
              <w:marRight w:val="0"/>
              <w:marTop w:val="0"/>
              <w:marBottom w:val="0"/>
              <w:divBdr>
                <w:top w:val="none" w:sz="0" w:space="0" w:color="auto"/>
                <w:left w:val="none" w:sz="0" w:space="0" w:color="auto"/>
                <w:bottom w:val="none" w:sz="0" w:space="0" w:color="auto"/>
                <w:right w:val="none" w:sz="0" w:space="0" w:color="auto"/>
              </w:divBdr>
            </w:div>
          </w:divsChild>
        </w:div>
        <w:div w:id="1309555960">
          <w:marLeft w:val="0"/>
          <w:marRight w:val="0"/>
          <w:marTop w:val="0"/>
          <w:marBottom w:val="0"/>
          <w:divBdr>
            <w:top w:val="none" w:sz="0" w:space="0" w:color="auto"/>
            <w:left w:val="none" w:sz="0" w:space="0" w:color="auto"/>
            <w:bottom w:val="none" w:sz="0" w:space="0" w:color="auto"/>
            <w:right w:val="none" w:sz="0" w:space="0" w:color="auto"/>
          </w:divBdr>
          <w:divsChild>
            <w:div w:id="1372421935">
              <w:marLeft w:val="0"/>
              <w:marRight w:val="0"/>
              <w:marTop w:val="0"/>
              <w:marBottom w:val="0"/>
              <w:divBdr>
                <w:top w:val="none" w:sz="0" w:space="0" w:color="auto"/>
                <w:left w:val="none" w:sz="0" w:space="0" w:color="auto"/>
                <w:bottom w:val="none" w:sz="0" w:space="0" w:color="auto"/>
                <w:right w:val="none" w:sz="0" w:space="0" w:color="auto"/>
              </w:divBdr>
            </w:div>
          </w:divsChild>
        </w:div>
        <w:div w:id="319162896">
          <w:marLeft w:val="0"/>
          <w:marRight w:val="0"/>
          <w:marTop w:val="0"/>
          <w:marBottom w:val="0"/>
          <w:divBdr>
            <w:top w:val="none" w:sz="0" w:space="0" w:color="auto"/>
            <w:left w:val="none" w:sz="0" w:space="0" w:color="auto"/>
            <w:bottom w:val="none" w:sz="0" w:space="0" w:color="auto"/>
            <w:right w:val="none" w:sz="0" w:space="0" w:color="auto"/>
          </w:divBdr>
          <w:divsChild>
            <w:div w:id="204027695">
              <w:marLeft w:val="0"/>
              <w:marRight w:val="0"/>
              <w:marTop w:val="0"/>
              <w:marBottom w:val="0"/>
              <w:divBdr>
                <w:top w:val="none" w:sz="0" w:space="0" w:color="auto"/>
                <w:left w:val="none" w:sz="0" w:space="0" w:color="auto"/>
                <w:bottom w:val="none" w:sz="0" w:space="0" w:color="auto"/>
                <w:right w:val="none" w:sz="0" w:space="0" w:color="auto"/>
              </w:divBdr>
            </w:div>
          </w:divsChild>
        </w:div>
        <w:div w:id="472874742">
          <w:marLeft w:val="0"/>
          <w:marRight w:val="0"/>
          <w:marTop w:val="0"/>
          <w:marBottom w:val="0"/>
          <w:divBdr>
            <w:top w:val="none" w:sz="0" w:space="0" w:color="auto"/>
            <w:left w:val="none" w:sz="0" w:space="0" w:color="auto"/>
            <w:bottom w:val="none" w:sz="0" w:space="0" w:color="auto"/>
            <w:right w:val="none" w:sz="0" w:space="0" w:color="auto"/>
          </w:divBdr>
          <w:divsChild>
            <w:div w:id="301035595">
              <w:marLeft w:val="0"/>
              <w:marRight w:val="0"/>
              <w:marTop w:val="0"/>
              <w:marBottom w:val="0"/>
              <w:divBdr>
                <w:top w:val="none" w:sz="0" w:space="0" w:color="auto"/>
                <w:left w:val="none" w:sz="0" w:space="0" w:color="auto"/>
                <w:bottom w:val="none" w:sz="0" w:space="0" w:color="auto"/>
                <w:right w:val="none" w:sz="0" w:space="0" w:color="auto"/>
              </w:divBdr>
            </w:div>
          </w:divsChild>
        </w:div>
        <w:div w:id="187187126">
          <w:marLeft w:val="0"/>
          <w:marRight w:val="0"/>
          <w:marTop w:val="0"/>
          <w:marBottom w:val="0"/>
          <w:divBdr>
            <w:top w:val="none" w:sz="0" w:space="0" w:color="auto"/>
            <w:left w:val="none" w:sz="0" w:space="0" w:color="auto"/>
            <w:bottom w:val="none" w:sz="0" w:space="0" w:color="auto"/>
            <w:right w:val="none" w:sz="0" w:space="0" w:color="auto"/>
          </w:divBdr>
          <w:divsChild>
            <w:div w:id="1484159535">
              <w:marLeft w:val="0"/>
              <w:marRight w:val="0"/>
              <w:marTop w:val="0"/>
              <w:marBottom w:val="0"/>
              <w:divBdr>
                <w:top w:val="none" w:sz="0" w:space="0" w:color="auto"/>
                <w:left w:val="none" w:sz="0" w:space="0" w:color="auto"/>
                <w:bottom w:val="none" w:sz="0" w:space="0" w:color="auto"/>
                <w:right w:val="none" w:sz="0" w:space="0" w:color="auto"/>
              </w:divBdr>
            </w:div>
          </w:divsChild>
        </w:div>
        <w:div w:id="1503856215">
          <w:marLeft w:val="0"/>
          <w:marRight w:val="0"/>
          <w:marTop w:val="0"/>
          <w:marBottom w:val="0"/>
          <w:divBdr>
            <w:top w:val="none" w:sz="0" w:space="0" w:color="auto"/>
            <w:left w:val="none" w:sz="0" w:space="0" w:color="auto"/>
            <w:bottom w:val="none" w:sz="0" w:space="0" w:color="auto"/>
            <w:right w:val="none" w:sz="0" w:space="0" w:color="auto"/>
          </w:divBdr>
          <w:divsChild>
            <w:div w:id="1097798052">
              <w:marLeft w:val="0"/>
              <w:marRight w:val="0"/>
              <w:marTop w:val="0"/>
              <w:marBottom w:val="0"/>
              <w:divBdr>
                <w:top w:val="none" w:sz="0" w:space="0" w:color="auto"/>
                <w:left w:val="none" w:sz="0" w:space="0" w:color="auto"/>
                <w:bottom w:val="none" w:sz="0" w:space="0" w:color="auto"/>
                <w:right w:val="none" w:sz="0" w:space="0" w:color="auto"/>
              </w:divBdr>
            </w:div>
          </w:divsChild>
        </w:div>
        <w:div w:id="1564833337">
          <w:marLeft w:val="0"/>
          <w:marRight w:val="0"/>
          <w:marTop w:val="0"/>
          <w:marBottom w:val="0"/>
          <w:divBdr>
            <w:top w:val="none" w:sz="0" w:space="0" w:color="auto"/>
            <w:left w:val="none" w:sz="0" w:space="0" w:color="auto"/>
            <w:bottom w:val="none" w:sz="0" w:space="0" w:color="auto"/>
            <w:right w:val="none" w:sz="0" w:space="0" w:color="auto"/>
          </w:divBdr>
          <w:divsChild>
            <w:div w:id="998969568">
              <w:marLeft w:val="0"/>
              <w:marRight w:val="0"/>
              <w:marTop w:val="0"/>
              <w:marBottom w:val="0"/>
              <w:divBdr>
                <w:top w:val="none" w:sz="0" w:space="0" w:color="auto"/>
                <w:left w:val="none" w:sz="0" w:space="0" w:color="auto"/>
                <w:bottom w:val="none" w:sz="0" w:space="0" w:color="auto"/>
                <w:right w:val="none" w:sz="0" w:space="0" w:color="auto"/>
              </w:divBdr>
            </w:div>
          </w:divsChild>
        </w:div>
        <w:div w:id="1985237246">
          <w:marLeft w:val="0"/>
          <w:marRight w:val="0"/>
          <w:marTop w:val="0"/>
          <w:marBottom w:val="0"/>
          <w:divBdr>
            <w:top w:val="none" w:sz="0" w:space="0" w:color="auto"/>
            <w:left w:val="none" w:sz="0" w:space="0" w:color="auto"/>
            <w:bottom w:val="none" w:sz="0" w:space="0" w:color="auto"/>
            <w:right w:val="none" w:sz="0" w:space="0" w:color="auto"/>
          </w:divBdr>
          <w:divsChild>
            <w:div w:id="299387579">
              <w:marLeft w:val="0"/>
              <w:marRight w:val="0"/>
              <w:marTop w:val="0"/>
              <w:marBottom w:val="0"/>
              <w:divBdr>
                <w:top w:val="none" w:sz="0" w:space="0" w:color="auto"/>
                <w:left w:val="none" w:sz="0" w:space="0" w:color="auto"/>
                <w:bottom w:val="none" w:sz="0" w:space="0" w:color="auto"/>
                <w:right w:val="none" w:sz="0" w:space="0" w:color="auto"/>
              </w:divBdr>
            </w:div>
          </w:divsChild>
        </w:div>
        <w:div w:id="639728426">
          <w:marLeft w:val="0"/>
          <w:marRight w:val="0"/>
          <w:marTop w:val="0"/>
          <w:marBottom w:val="0"/>
          <w:divBdr>
            <w:top w:val="none" w:sz="0" w:space="0" w:color="auto"/>
            <w:left w:val="none" w:sz="0" w:space="0" w:color="auto"/>
            <w:bottom w:val="none" w:sz="0" w:space="0" w:color="auto"/>
            <w:right w:val="none" w:sz="0" w:space="0" w:color="auto"/>
          </w:divBdr>
          <w:divsChild>
            <w:div w:id="1007561642">
              <w:marLeft w:val="0"/>
              <w:marRight w:val="0"/>
              <w:marTop w:val="0"/>
              <w:marBottom w:val="0"/>
              <w:divBdr>
                <w:top w:val="none" w:sz="0" w:space="0" w:color="auto"/>
                <w:left w:val="none" w:sz="0" w:space="0" w:color="auto"/>
                <w:bottom w:val="none" w:sz="0" w:space="0" w:color="auto"/>
                <w:right w:val="none" w:sz="0" w:space="0" w:color="auto"/>
              </w:divBdr>
            </w:div>
          </w:divsChild>
        </w:div>
        <w:div w:id="902712804">
          <w:marLeft w:val="0"/>
          <w:marRight w:val="0"/>
          <w:marTop w:val="0"/>
          <w:marBottom w:val="0"/>
          <w:divBdr>
            <w:top w:val="none" w:sz="0" w:space="0" w:color="auto"/>
            <w:left w:val="none" w:sz="0" w:space="0" w:color="auto"/>
            <w:bottom w:val="none" w:sz="0" w:space="0" w:color="auto"/>
            <w:right w:val="none" w:sz="0" w:space="0" w:color="auto"/>
          </w:divBdr>
          <w:divsChild>
            <w:div w:id="423845829">
              <w:marLeft w:val="0"/>
              <w:marRight w:val="0"/>
              <w:marTop w:val="0"/>
              <w:marBottom w:val="0"/>
              <w:divBdr>
                <w:top w:val="none" w:sz="0" w:space="0" w:color="auto"/>
                <w:left w:val="none" w:sz="0" w:space="0" w:color="auto"/>
                <w:bottom w:val="none" w:sz="0" w:space="0" w:color="auto"/>
                <w:right w:val="none" w:sz="0" w:space="0" w:color="auto"/>
              </w:divBdr>
            </w:div>
          </w:divsChild>
        </w:div>
        <w:div w:id="1653366319">
          <w:marLeft w:val="0"/>
          <w:marRight w:val="0"/>
          <w:marTop w:val="0"/>
          <w:marBottom w:val="0"/>
          <w:divBdr>
            <w:top w:val="none" w:sz="0" w:space="0" w:color="auto"/>
            <w:left w:val="none" w:sz="0" w:space="0" w:color="auto"/>
            <w:bottom w:val="none" w:sz="0" w:space="0" w:color="auto"/>
            <w:right w:val="none" w:sz="0" w:space="0" w:color="auto"/>
          </w:divBdr>
          <w:divsChild>
            <w:div w:id="989677982">
              <w:marLeft w:val="0"/>
              <w:marRight w:val="0"/>
              <w:marTop w:val="0"/>
              <w:marBottom w:val="0"/>
              <w:divBdr>
                <w:top w:val="none" w:sz="0" w:space="0" w:color="auto"/>
                <w:left w:val="none" w:sz="0" w:space="0" w:color="auto"/>
                <w:bottom w:val="none" w:sz="0" w:space="0" w:color="auto"/>
                <w:right w:val="none" w:sz="0" w:space="0" w:color="auto"/>
              </w:divBdr>
            </w:div>
          </w:divsChild>
        </w:div>
        <w:div w:id="498085611">
          <w:marLeft w:val="0"/>
          <w:marRight w:val="0"/>
          <w:marTop w:val="0"/>
          <w:marBottom w:val="0"/>
          <w:divBdr>
            <w:top w:val="none" w:sz="0" w:space="0" w:color="auto"/>
            <w:left w:val="none" w:sz="0" w:space="0" w:color="auto"/>
            <w:bottom w:val="none" w:sz="0" w:space="0" w:color="auto"/>
            <w:right w:val="none" w:sz="0" w:space="0" w:color="auto"/>
          </w:divBdr>
          <w:divsChild>
            <w:div w:id="1473594804">
              <w:marLeft w:val="0"/>
              <w:marRight w:val="0"/>
              <w:marTop w:val="0"/>
              <w:marBottom w:val="0"/>
              <w:divBdr>
                <w:top w:val="none" w:sz="0" w:space="0" w:color="auto"/>
                <w:left w:val="none" w:sz="0" w:space="0" w:color="auto"/>
                <w:bottom w:val="none" w:sz="0" w:space="0" w:color="auto"/>
                <w:right w:val="none" w:sz="0" w:space="0" w:color="auto"/>
              </w:divBdr>
            </w:div>
          </w:divsChild>
        </w:div>
        <w:div w:id="142935303">
          <w:marLeft w:val="0"/>
          <w:marRight w:val="0"/>
          <w:marTop w:val="0"/>
          <w:marBottom w:val="0"/>
          <w:divBdr>
            <w:top w:val="none" w:sz="0" w:space="0" w:color="auto"/>
            <w:left w:val="none" w:sz="0" w:space="0" w:color="auto"/>
            <w:bottom w:val="none" w:sz="0" w:space="0" w:color="auto"/>
            <w:right w:val="none" w:sz="0" w:space="0" w:color="auto"/>
          </w:divBdr>
          <w:divsChild>
            <w:div w:id="242447028">
              <w:marLeft w:val="0"/>
              <w:marRight w:val="0"/>
              <w:marTop w:val="0"/>
              <w:marBottom w:val="0"/>
              <w:divBdr>
                <w:top w:val="none" w:sz="0" w:space="0" w:color="auto"/>
                <w:left w:val="none" w:sz="0" w:space="0" w:color="auto"/>
                <w:bottom w:val="none" w:sz="0" w:space="0" w:color="auto"/>
                <w:right w:val="none" w:sz="0" w:space="0" w:color="auto"/>
              </w:divBdr>
            </w:div>
          </w:divsChild>
        </w:div>
        <w:div w:id="1584416591">
          <w:marLeft w:val="0"/>
          <w:marRight w:val="0"/>
          <w:marTop w:val="0"/>
          <w:marBottom w:val="0"/>
          <w:divBdr>
            <w:top w:val="none" w:sz="0" w:space="0" w:color="auto"/>
            <w:left w:val="none" w:sz="0" w:space="0" w:color="auto"/>
            <w:bottom w:val="none" w:sz="0" w:space="0" w:color="auto"/>
            <w:right w:val="none" w:sz="0" w:space="0" w:color="auto"/>
          </w:divBdr>
          <w:divsChild>
            <w:div w:id="1724213094">
              <w:marLeft w:val="0"/>
              <w:marRight w:val="0"/>
              <w:marTop w:val="0"/>
              <w:marBottom w:val="0"/>
              <w:divBdr>
                <w:top w:val="none" w:sz="0" w:space="0" w:color="auto"/>
                <w:left w:val="none" w:sz="0" w:space="0" w:color="auto"/>
                <w:bottom w:val="none" w:sz="0" w:space="0" w:color="auto"/>
                <w:right w:val="none" w:sz="0" w:space="0" w:color="auto"/>
              </w:divBdr>
            </w:div>
          </w:divsChild>
        </w:div>
        <w:div w:id="1299921380">
          <w:marLeft w:val="0"/>
          <w:marRight w:val="0"/>
          <w:marTop w:val="0"/>
          <w:marBottom w:val="0"/>
          <w:divBdr>
            <w:top w:val="none" w:sz="0" w:space="0" w:color="auto"/>
            <w:left w:val="none" w:sz="0" w:space="0" w:color="auto"/>
            <w:bottom w:val="none" w:sz="0" w:space="0" w:color="auto"/>
            <w:right w:val="none" w:sz="0" w:space="0" w:color="auto"/>
          </w:divBdr>
          <w:divsChild>
            <w:div w:id="817259769">
              <w:marLeft w:val="0"/>
              <w:marRight w:val="0"/>
              <w:marTop w:val="0"/>
              <w:marBottom w:val="0"/>
              <w:divBdr>
                <w:top w:val="none" w:sz="0" w:space="0" w:color="auto"/>
                <w:left w:val="none" w:sz="0" w:space="0" w:color="auto"/>
                <w:bottom w:val="none" w:sz="0" w:space="0" w:color="auto"/>
                <w:right w:val="none" w:sz="0" w:space="0" w:color="auto"/>
              </w:divBdr>
            </w:div>
          </w:divsChild>
        </w:div>
        <w:div w:id="166094413">
          <w:marLeft w:val="0"/>
          <w:marRight w:val="0"/>
          <w:marTop w:val="0"/>
          <w:marBottom w:val="0"/>
          <w:divBdr>
            <w:top w:val="none" w:sz="0" w:space="0" w:color="auto"/>
            <w:left w:val="none" w:sz="0" w:space="0" w:color="auto"/>
            <w:bottom w:val="none" w:sz="0" w:space="0" w:color="auto"/>
            <w:right w:val="none" w:sz="0" w:space="0" w:color="auto"/>
          </w:divBdr>
          <w:divsChild>
            <w:div w:id="2139447336">
              <w:marLeft w:val="0"/>
              <w:marRight w:val="0"/>
              <w:marTop w:val="0"/>
              <w:marBottom w:val="0"/>
              <w:divBdr>
                <w:top w:val="none" w:sz="0" w:space="0" w:color="auto"/>
                <w:left w:val="none" w:sz="0" w:space="0" w:color="auto"/>
                <w:bottom w:val="none" w:sz="0" w:space="0" w:color="auto"/>
                <w:right w:val="none" w:sz="0" w:space="0" w:color="auto"/>
              </w:divBdr>
            </w:div>
          </w:divsChild>
        </w:div>
        <w:div w:id="1483350118">
          <w:marLeft w:val="0"/>
          <w:marRight w:val="0"/>
          <w:marTop w:val="0"/>
          <w:marBottom w:val="0"/>
          <w:divBdr>
            <w:top w:val="none" w:sz="0" w:space="0" w:color="auto"/>
            <w:left w:val="none" w:sz="0" w:space="0" w:color="auto"/>
            <w:bottom w:val="none" w:sz="0" w:space="0" w:color="auto"/>
            <w:right w:val="none" w:sz="0" w:space="0" w:color="auto"/>
          </w:divBdr>
          <w:divsChild>
            <w:div w:id="1318877718">
              <w:marLeft w:val="0"/>
              <w:marRight w:val="0"/>
              <w:marTop w:val="0"/>
              <w:marBottom w:val="0"/>
              <w:divBdr>
                <w:top w:val="none" w:sz="0" w:space="0" w:color="auto"/>
                <w:left w:val="none" w:sz="0" w:space="0" w:color="auto"/>
                <w:bottom w:val="none" w:sz="0" w:space="0" w:color="auto"/>
                <w:right w:val="none" w:sz="0" w:space="0" w:color="auto"/>
              </w:divBdr>
            </w:div>
          </w:divsChild>
        </w:div>
        <w:div w:id="335615002">
          <w:marLeft w:val="0"/>
          <w:marRight w:val="0"/>
          <w:marTop w:val="0"/>
          <w:marBottom w:val="0"/>
          <w:divBdr>
            <w:top w:val="none" w:sz="0" w:space="0" w:color="auto"/>
            <w:left w:val="none" w:sz="0" w:space="0" w:color="auto"/>
            <w:bottom w:val="none" w:sz="0" w:space="0" w:color="auto"/>
            <w:right w:val="none" w:sz="0" w:space="0" w:color="auto"/>
          </w:divBdr>
          <w:divsChild>
            <w:div w:id="47850462">
              <w:marLeft w:val="0"/>
              <w:marRight w:val="0"/>
              <w:marTop w:val="0"/>
              <w:marBottom w:val="0"/>
              <w:divBdr>
                <w:top w:val="none" w:sz="0" w:space="0" w:color="auto"/>
                <w:left w:val="none" w:sz="0" w:space="0" w:color="auto"/>
                <w:bottom w:val="none" w:sz="0" w:space="0" w:color="auto"/>
                <w:right w:val="none" w:sz="0" w:space="0" w:color="auto"/>
              </w:divBdr>
            </w:div>
          </w:divsChild>
        </w:div>
        <w:div w:id="1417557994">
          <w:marLeft w:val="0"/>
          <w:marRight w:val="0"/>
          <w:marTop w:val="0"/>
          <w:marBottom w:val="0"/>
          <w:divBdr>
            <w:top w:val="none" w:sz="0" w:space="0" w:color="auto"/>
            <w:left w:val="none" w:sz="0" w:space="0" w:color="auto"/>
            <w:bottom w:val="none" w:sz="0" w:space="0" w:color="auto"/>
            <w:right w:val="none" w:sz="0" w:space="0" w:color="auto"/>
          </w:divBdr>
          <w:divsChild>
            <w:div w:id="894123251">
              <w:marLeft w:val="0"/>
              <w:marRight w:val="0"/>
              <w:marTop w:val="0"/>
              <w:marBottom w:val="0"/>
              <w:divBdr>
                <w:top w:val="none" w:sz="0" w:space="0" w:color="auto"/>
                <w:left w:val="none" w:sz="0" w:space="0" w:color="auto"/>
                <w:bottom w:val="none" w:sz="0" w:space="0" w:color="auto"/>
                <w:right w:val="none" w:sz="0" w:space="0" w:color="auto"/>
              </w:divBdr>
            </w:div>
          </w:divsChild>
        </w:div>
        <w:div w:id="1273826853">
          <w:marLeft w:val="0"/>
          <w:marRight w:val="0"/>
          <w:marTop w:val="0"/>
          <w:marBottom w:val="0"/>
          <w:divBdr>
            <w:top w:val="none" w:sz="0" w:space="0" w:color="auto"/>
            <w:left w:val="none" w:sz="0" w:space="0" w:color="auto"/>
            <w:bottom w:val="none" w:sz="0" w:space="0" w:color="auto"/>
            <w:right w:val="none" w:sz="0" w:space="0" w:color="auto"/>
          </w:divBdr>
          <w:divsChild>
            <w:div w:id="866411529">
              <w:marLeft w:val="0"/>
              <w:marRight w:val="0"/>
              <w:marTop w:val="0"/>
              <w:marBottom w:val="0"/>
              <w:divBdr>
                <w:top w:val="none" w:sz="0" w:space="0" w:color="auto"/>
                <w:left w:val="none" w:sz="0" w:space="0" w:color="auto"/>
                <w:bottom w:val="none" w:sz="0" w:space="0" w:color="auto"/>
                <w:right w:val="none" w:sz="0" w:space="0" w:color="auto"/>
              </w:divBdr>
            </w:div>
          </w:divsChild>
        </w:div>
        <w:div w:id="1953976356">
          <w:marLeft w:val="0"/>
          <w:marRight w:val="0"/>
          <w:marTop w:val="0"/>
          <w:marBottom w:val="0"/>
          <w:divBdr>
            <w:top w:val="none" w:sz="0" w:space="0" w:color="auto"/>
            <w:left w:val="none" w:sz="0" w:space="0" w:color="auto"/>
            <w:bottom w:val="none" w:sz="0" w:space="0" w:color="auto"/>
            <w:right w:val="none" w:sz="0" w:space="0" w:color="auto"/>
          </w:divBdr>
          <w:divsChild>
            <w:div w:id="1085499235">
              <w:marLeft w:val="0"/>
              <w:marRight w:val="0"/>
              <w:marTop w:val="0"/>
              <w:marBottom w:val="0"/>
              <w:divBdr>
                <w:top w:val="none" w:sz="0" w:space="0" w:color="auto"/>
                <w:left w:val="none" w:sz="0" w:space="0" w:color="auto"/>
                <w:bottom w:val="none" w:sz="0" w:space="0" w:color="auto"/>
                <w:right w:val="none" w:sz="0" w:space="0" w:color="auto"/>
              </w:divBdr>
            </w:div>
          </w:divsChild>
        </w:div>
        <w:div w:id="1487822864">
          <w:marLeft w:val="0"/>
          <w:marRight w:val="0"/>
          <w:marTop w:val="0"/>
          <w:marBottom w:val="0"/>
          <w:divBdr>
            <w:top w:val="none" w:sz="0" w:space="0" w:color="auto"/>
            <w:left w:val="none" w:sz="0" w:space="0" w:color="auto"/>
            <w:bottom w:val="none" w:sz="0" w:space="0" w:color="auto"/>
            <w:right w:val="none" w:sz="0" w:space="0" w:color="auto"/>
          </w:divBdr>
          <w:divsChild>
            <w:div w:id="376785374">
              <w:marLeft w:val="0"/>
              <w:marRight w:val="0"/>
              <w:marTop w:val="0"/>
              <w:marBottom w:val="0"/>
              <w:divBdr>
                <w:top w:val="none" w:sz="0" w:space="0" w:color="auto"/>
                <w:left w:val="none" w:sz="0" w:space="0" w:color="auto"/>
                <w:bottom w:val="none" w:sz="0" w:space="0" w:color="auto"/>
                <w:right w:val="none" w:sz="0" w:space="0" w:color="auto"/>
              </w:divBdr>
            </w:div>
          </w:divsChild>
        </w:div>
        <w:div w:id="1326127069">
          <w:marLeft w:val="0"/>
          <w:marRight w:val="0"/>
          <w:marTop w:val="0"/>
          <w:marBottom w:val="0"/>
          <w:divBdr>
            <w:top w:val="none" w:sz="0" w:space="0" w:color="auto"/>
            <w:left w:val="none" w:sz="0" w:space="0" w:color="auto"/>
            <w:bottom w:val="none" w:sz="0" w:space="0" w:color="auto"/>
            <w:right w:val="none" w:sz="0" w:space="0" w:color="auto"/>
          </w:divBdr>
          <w:divsChild>
            <w:div w:id="2043283412">
              <w:marLeft w:val="0"/>
              <w:marRight w:val="0"/>
              <w:marTop w:val="0"/>
              <w:marBottom w:val="0"/>
              <w:divBdr>
                <w:top w:val="none" w:sz="0" w:space="0" w:color="auto"/>
                <w:left w:val="none" w:sz="0" w:space="0" w:color="auto"/>
                <w:bottom w:val="none" w:sz="0" w:space="0" w:color="auto"/>
                <w:right w:val="none" w:sz="0" w:space="0" w:color="auto"/>
              </w:divBdr>
            </w:div>
          </w:divsChild>
        </w:div>
        <w:div w:id="1619144443">
          <w:marLeft w:val="0"/>
          <w:marRight w:val="0"/>
          <w:marTop w:val="0"/>
          <w:marBottom w:val="0"/>
          <w:divBdr>
            <w:top w:val="none" w:sz="0" w:space="0" w:color="auto"/>
            <w:left w:val="none" w:sz="0" w:space="0" w:color="auto"/>
            <w:bottom w:val="none" w:sz="0" w:space="0" w:color="auto"/>
            <w:right w:val="none" w:sz="0" w:space="0" w:color="auto"/>
          </w:divBdr>
          <w:divsChild>
            <w:div w:id="2032879376">
              <w:marLeft w:val="0"/>
              <w:marRight w:val="0"/>
              <w:marTop w:val="0"/>
              <w:marBottom w:val="0"/>
              <w:divBdr>
                <w:top w:val="none" w:sz="0" w:space="0" w:color="auto"/>
                <w:left w:val="none" w:sz="0" w:space="0" w:color="auto"/>
                <w:bottom w:val="none" w:sz="0" w:space="0" w:color="auto"/>
                <w:right w:val="none" w:sz="0" w:space="0" w:color="auto"/>
              </w:divBdr>
            </w:div>
          </w:divsChild>
        </w:div>
        <w:div w:id="1941450341">
          <w:marLeft w:val="0"/>
          <w:marRight w:val="0"/>
          <w:marTop w:val="0"/>
          <w:marBottom w:val="0"/>
          <w:divBdr>
            <w:top w:val="none" w:sz="0" w:space="0" w:color="auto"/>
            <w:left w:val="none" w:sz="0" w:space="0" w:color="auto"/>
            <w:bottom w:val="none" w:sz="0" w:space="0" w:color="auto"/>
            <w:right w:val="none" w:sz="0" w:space="0" w:color="auto"/>
          </w:divBdr>
          <w:divsChild>
            <w:div w:id="1641157479">
              <w:marLeft w:val="0"/>
              <w:marRight w:val="0"/>
              <w:marTop w:val="0"/>
              <w:marBottom w:val="0"/>
              <w:divBdr>
                <w:top w:val="none" w:sz="0" w:space="0" w:color="auto"/>
                <w:left w:val="none" w:sz="0" w:space="0" w:color="auto"/>
                <w:bottom w:val="none" w:sz="0" w:space="0" w:color="auto"/>
                <w:right w:val="none" w:sz="0" w:space="0" w:color="auto"/>
              </w:divBdr>
            </w:div>
          </w:divsChild>
        </w:div>
        <w:div w:id="1669360375">
          <w:marLeft w:val="0"/>
          <w:marRight w:val="0"/>
          <w:marTop w:val="0"/>
          <w:marBottom w:val="0"/>
          <w:divBdr>
            <w:top w:val="none" w:sz="0" w:space="0" w:color="auto"/>
            <w:left w:val="none" w:sz="0" w:space="0" w:color="auto"/>
            <w:bottom w:val="none" w:sz="0" w:space="0" w:color="auto"/>
            <w:right w:val="none" w:sz="0" w:space="0" w:color="auto"/>
          </w:divBdr>
          <w:divsChild>
            <w:div w:id="1846902101">
              <w:marLeft w:val="0"/>
              <w:marRight w:val="0"/>
              <w:marTop w:val="0"/>
              <w:marBottom w:val="0"/>
              <w:divBdr>
                <w:top w:val="none" w:sz="0" w:space="0" w:color="auto"/>
                <w:left w:val="none" w:sz="0" w:space="0" w:color="auto"/>
                <w:bottom w:val="none" w:sz="0" w:space="0" w:color="auto"/>
                <w:right w:val="none" w:sz="0" w:space="0" w:color="auto"/>
              </w:divBdr>
            </w:div>
          </w:divsChild>
        </w:div>
        <w:div w:id="161093005">
          <w:marLeft w:val="0"/>
          <w:marRight w:val="0"/>
          <w:marTop w:val="0"/>
          <w:marBottom w:val="0"/>
          <w:divBdr>
            <w:top w:val="none" w:sz="0" w:space="0" w:color="auto"/>
            <w:left w:val="none" w:sz="0" w:space="0" w:color="auto"/>
            <w:bottom w:val="none" w:sz="0" w:space="0" w:color="auto"/>
            <w:right w:val="none" w:sz="0" w:space="0" w:color="auto"/>
          </w:divBdr>
          <w:divsChild>
            <w:div w:id="965893333">
              <w:marLeft w:val="0"/>
              <w:marRight w:val="0"/>
              <w:marTop w:val="0"/>
              <w:marBottom w:val="0"/>
              <w:divBdr>
                <w:top w:val="none" w:sz="0" w:space="0" w:color="auto"/>
                <w:left w:val="none" w:sz="0" w:space="0" w:color="auto"/>
                <w:bottom w:val="none" w:sz="0" w:space="0" w:color="auto"/>
                <w:right w:val="none" w:sz="0" w:space="0" w:color="auto"/>
              </w:divBdr>
            </w:div>
          </w:divsChild>
        </w:div>
        <w:div w:id="639773221">
          <w:marLeft w:val="0"/>
          <w:marRight w:val="0"/>
          <w:marTop w:val="0"/>
          <w:marBottom w:val="0"/>
          <w:divBdr>
            <w:top w:val="none" w:sz="0" w:space="0" w:color="auto"/>
            <w:left w:val="none" w:sz="0" w:space="0" w:color="auto"/>
            <w:bottom w:val="none" w:sz="0" w:space="0" w:color="auto"/>
            <w:right w:val="none" w:sz="0" w:space="0" w:color="auto"/>
          </w:divBdr>
          <w:divsChild>
            <w:div w:id="1644651051">
              <w:marLeft w:val="0"/>
              <w:marRight w:val="0"/>
              <w:marTop w:val="0"/>
              <w:marBottom w:val="0"/>
              <w:divBdr>
                <w:top w:val="none" w:sz="0" w:space="0" w:color="auto"/>
                <w:left w:val="none" w:sz="0" w:space="0" w:color="auto"/>
                <w:bottom w:val="none" w:sz="0" w:space="0" w:color="auto"/>
                <w:right w:val="none" w:sz="0" w:space="0" w:color="auto"/>
              </w:divBdr>
            </w:div>
          </w:divsChild>
        </w:div>
        <w:div w:id="271400317">
          <w:marLeft w:val="0"/>
          <w:marRight w:val="0"/>
          <w:marTop w:val="0"/>
          <w:marBottom w:val="0"/>
          <w:divBdr>
            <w:top w:val="none" w:sz="0" w:space="0" w:color="auto"/>
            <w:left w:val="none" w:sz="0" w:space="0" w:color="auto"/>
            <w:bottom w:val="none" w:sz="0" w:space="0" w:color="auto"/>
            <w:right w:val="none" w:sz="0" w:space="0" w:color="auto"/>
          </w:divBdr>
          <w:divsChild>
            <w:div w:id="1812363663">
              <w:marLeft w:val="0"/>
              <w:marRight w:val="0"/>
              <w:marTop w:val="0"/>
              <w:marBottom w:val="0"/>
              <w:divBdr>
                <w:top w:val="none" w:sz="0" w:space="0" w:color="auto"/>
                <w:left w:val="none" w:sz="0" w:space="0" w:color="auto"/>
                <w:bottom w:val="none" w:sz="0" w:space="0" w:color="auto"/>
                <w:right w:val="none" w:sz="0" w:space="0" w:color="auto"/>
              </w:divBdr>
            </w:div>
          </w:divsChild>
        </w:div>
        <w:div w:id="1021127127">
          <w:marLeft w:val="0"/>
          <w:marRight w:val="0"/>
          <w:marTop w:val="0"/>
          <w:marBottom w:val="0"/>
          <w:divBdr>
            <w:top w:val="none" w:sz="0" w:space="0" w:color="auto"/>
            <w:left w:val="none" w:sz="0" w:space="0" w:color="auto"/>
            <w:bottom w:val="none" w:sz="0" w:space="0" w:color="auto"/>
            <w:right w:val="none" w:sz="0" w:space="0" w:color="auto"/>
          </w:divBdr>
          <w:divsChild>
            <w:div w:id="89472566">
              <w:marLeft w:val="0"/>
              <w:marRight w:val="0"/>
              <w:marTop w:val="0"/>
              <w:marBottom w:val="0"/>
              <w:divBdr>
                <w:top w:val="none" w:sz="0" w:space="0" w:color="auto"/>
                <w:left w:val="none" w:sz="0" w:space="0" w:color="auto"/>
                <w:bottom w:val="none" w:sz="0" w:space="0" w:color="auto"/>
                <w:right w:val="none" w:sz="0" w:space="0" w:color="auto"/>
              </w:divBdr>
            </w:div>
          </w:divsChild>
        </w:div>
        <w:div w:id="873230561">
          <w:marLeft w:val="0"/>
          <w:marRight w:val="0"/>
          <w:marTop w:val="0"/>
          <w:marBottom w:val="0"/>
          <w:divBdr>
            <w:top w:val="none" w:sz="0" w:space="0" w:color="auto"/>
            <w:left w:val="none" w:sz="0" w:space="0" w:color="auto"/>
            <w:bottom w:val="none" w:sz="0" w:space="0" w:color="auto"/>
            <w:right w:val="none" w:sz="0" w:space="0" w:color="auto"/>
          </w:divBdr>
          <w:divsChild>
            <w:div w:id="701855777">
              <w:marLeft w:val="0"/>
              <w:marRight w:val="0"/>
              <w:marTop w:val="0"/>
              <w:marBottom w:val="0"/>
              <w:divBdr>
                <w:top w:val="none" w:sz="0" w:space="0" w:color="auto"/>
                <w:left w:val="none" w:sz="0" w:space="0" w:color="auto"/>
                <w:bottom w:val="none" w:sz="0" w:space="0" w:color="auto"/>
                <w:right w:val="none" w:sz="0" w:space="0" w:color="auto"/>
              </w:divBdr>
            </w:div>
          </w:divsChild>
        </w:div>
        <w:div w:id="975794649">
          <w:marLeft w:val="0"/>
          <w:marRight w:val="0"/>
          <w:marTop w:val="0"/>
          <w:marBottom w:val="0"/>
          <w:divBdr>
            <w:top w:val="none" w:sz="0" w:space="0" w:color="auto"/>
            <w:left w:val="none" w:sz="0" w:space="0" w:color="auto"/>
            <w:bottom w:val="none" w:sz="0" w:space="0" w:color="auto"/>
            <w:right w:val="none" w:sz="0" w:space="0" w:color="auto"/>
          </w:divBdr>
          <w:divsChild>
            <w:div w:id="386613417">
              <w:marLeft w:val="0"/>
              <w:marRight w:val="0"/>
              <w:marTop w:val="0"/>
              <w:marBottom w:val="0"/>
              <w:divBdr>
                <w:top w:val="none" w:sz="0" w:space="0" w:color="auto"/>
                <w:left w:val="none" w:sz="0" w:space="0" w:color="auto"/>
                <w:bottom w:val="none" w:sz="0" w:space="0" w:color="auto"/>
                <w:right w:val="none" w:sz="0" w:space="0" w:color="auto"/>
              </w:divBdr>
            </w:div>
          </w:divsChild>
        </w:div>
        <w:div w:id="705830587">
          <w:marLeft w:val="0"/>
          <w:marRight w:val="0"/>
          <w:marTop w:val="0"/>
          <w:marBottom w:val="0"/>
          <w:divBdr>
            <w:top w:val="none" w:sz="0" w:space="0" w:color="auto"/>
            <w:left w:val="none" w:sz="0" w:space="0" w:color="auto"/>
            <w:bottom w:val="none" w:sz="0" w:space="0" w:color="auto"/>
            <w:right w:val="none" w:sz="0" w:space="0" w:color="auto"/>
          </w:divBdr>
          <w:divsChild>
            <w:div w:id="780414840">
              <w:marLeft w:val="0"/>
              <w:marRight w:val="0"/>
              <w:marTop w:val="0"/>
              <w:marBottom w:val="0"/>
              <w:divBdr>
                <w:top w:val="none" w:sz="0" w:space="0" w:color="auto"/>
                <w:left w:val="none" w:sz="0" w:space="0" w:color="auto"/>
                <w:bottom w:val="none" w:sz="0" w:space="0" w:color="auto"/>
                <w:right w:val="none" w:sz="0" w:space="0" w:color="auto"/>
              </w:divBdr>
            </w:div>
          </w:divsChild>
        </w:div>
        <w:div w:id="784349746">
          <w:marLeft w:val="0"/>
          <w:marRight w:val="0"/>
          <w:marTop w:val="0"/>
          <w:marBottom w:val="0"/>
          <w:divBdr>
            <w:top w:val="none" w:sz="0" w:space="0" w:color="auto"/>
            <w:left w:val="none" w:sz="0" w:space="0" w:color="auto"/>
            <w:bottom w:val="none" w:sz="0" w:space="0" w:color="auto"/>
            <w:right w:val="none" w:sz="0" w:space="0" w:color="auto"/>
          </w:divBdr>
          <w:divsChild>
            <w:div w:id="1893421653">
              <w:marLeft w:val="0"/>
              <w:marRight w:val="0"/>
              <w:marTop w:val="0"/>
              <w:marBottom w:val="0"/>
              <w:divBdr>
                <w:top w:val="none" w:sz="0" w:space="0" w:color="auto"/>
                <w:left w:val="none" w:sz="0" w:space="0" w:color="auto"/>
                <w:bottom w:val="none" w:sz="0" w:space="0" w:color="auto"/>
                <w:right w:val="none" w:sz="0" w:space="0" w:color="auto"/>
              </w:divBdr>
            </w:div>
          </w:divsChild>
        </w:div>
        <w:div w:id="275798091">
          <w:marLeft w:val="0"/>
          <w:marRight w:val="0"/>
          <w:marTop w:val="0"/>
          <w:marBottom w:val="0"/>
          <w:divBdr>
            <w:top w:val="none" w:sz="0" w:space="0" w:color="auto"/>
            <w:left w:val="none" w:sz="0" w:space="0" w:color="auto"/>
            <w:bottom w:val="none" w:sz="0" w:space="0" w:color="auto"/>
            <w:right w:val="none" w:sz="0" w:space="0" w:color="auto"/>
          </w:divBdr>
          <w:divsChild>
            <w:div w:id="920522683">
              <w:marLeft w:val="0"/>
              <w:marRight w:val="0"/>
              <w:marTop w:val="0"/>
              <w:marBottom w:val="0"/>
              <w:divBdr>
                <w:top w:val="none" w:sz="0" w:space="0" w:color="auto"/>
                <w:left w:val="none" w:sz="0" w:space="0" w:color="auto"/>
                <w:bottom w:val="none" w:sz="0" w:space="0" w:color="auto"/>
                <w:right w:val="none" w:sz="0" w:space="0" w:color="auto"/>
              </w:divBdr>
            </w:div>
          </w:divsChild>
        </w:div>
        <w:div w:id="1307392907">
          <w:marLeft w:val="0"/>
          <w:marRight w:val="0"/>
          <w:marTop w:val="0"/>
          <w:marBottom w:val="0"/>
          <w:divBdr>
            <w:top w:val="none" w:sz="0" w:space="0" w:color="auto"/>
            <w:left w:val="none" w:sz="0" w:space="0" w:color="auto"/>
            <w:bottom w:val="none" w:sz="0" w:space="0" w:color="auto"/>
            <w:right w:val="none" w:sz="0" w:space="0" w:color="auto"/>
          </w:divBdr>
          <w:divsChild>
            <w:div w:id="1779526395">
              <w:marLeft w:val="0"/>
              <w:marRight w:val="0"/>
              <w:marTop w:val="0"/>
              <w:marBottom w:val="0"/>
              <w:divBdr>
                <w:top w:val="none" w:sz="0" w:space="0" w:color="auto"/>
                <w:left w:val="none" w:sz="0" w:space="0" w:color="auto"/>
                <w:bottom w:val="none" w:sz="0" w:space="0" w:color="auto"/>
                <w:right w:val="none" w:sz="0" w:space="0" w:color="auto"/>
              </w:divBdr>
            </w:div>
          </w:divsChild>
        </w:div>
        <w:div w:id="4063308">
          <w:marLeft w:val="0"/>
          <w:marRight w:val="0"/>
          <w:marTop w:val="0"/>
          <w:marBottom w:val="0"/>
          <w:divBdr>
            <w:top w:val="none" w:sz="0" w:space="0" w:color="auto"/>
            <w:left w:val="none" w:sz="0" w:space="0" w:color="auto"/>
            <w:bottom w:val="none" w:sz="0" w:space="0" w:color="auto"/>
            <w:right w:val="none" w:sz="0" w:space="0" w:color="auto"/>
          </w:divBdr>
          <w:divsChild>
            <w:div w:id="1765300654">
              <w:marLeft w:val="0"/>
              <w:marRight w:val="0"/>
              <w:marTop w:val="0"/>
              <w:marBottom w:val="0"/>
              <w:divBdr>
                <w:top w:val="none" w:sz="0" w:space="0" w:color="auto"/>
                <w:left w:val="none" w:sz="0" w:space="0" w:color="auto"/>
                <w:bottom w:val="none" w:sz="0" w:space="0" w:color="auto"/>
                <w:right w:val="none" w:sz="0" w:space="0" w:color="auto"/>
              </w:divBdr>
            </w:div>
          </w:divsChild>
        </w:div>
        <w:div w:id="1628243883">
          <w:marLeft w:val="0"/>
          <w:marRight w:val="0"/>
          <w:marTop w:val="0"/>
          <w:marBottom w:val="0"/>
          <w:divBdr>
            <w:top w:val="none" w:sz="0" w:space="0" w:color="auto"/>
            <w:left w:val="none" w:sz="0" w:space="0" w:color="auto"/>
            <w:bottom w:val="none" w:sz="0" w:space="0" w:color="auto"/>
            <w:right w:val="none" w:sz="0" w:space="0" w:color="auto"/>
          </w:divBdr>
          <w:divsChild>
            <w:div w:id="1790314656">
              <w:marLeft w:val="0"/>
              <w:marRight w:val="0"/>
              <w:marTop w:val="0"/>
              <w:marBottom w:val="0"/>
              <w:divBdr>
                <w:top w:val="none" w:sz="0" w:space="0" w:color="auto"/>
                <w:left w:val="none" w:sz="0" w:space="0" w:color="auto"/>
                <w:bottom w:val="none" w:sz="0" w:space="0" w:color="auto"/>
                <w:right w:val="none" w:sz="0" w:space="0" w:color="auto"/>
              </w:divBdr>
            </w:div>
          </w:divsChild>
        </w:div>
        <w:div w:id="1091121818">
          <w:marLeft w:val="0"/>
          <w:marRight w:val="0"/>
          <w:marTop w:val="0"/>
          <w:marBottom w:val="0"/>
          <w:divBdr>
            <w:top w:val="none" w:sz="0" w:space="0" w:color="auto"/>
            <w:left w:val="none" w:sz="0" w:space="0" w:color="auto"/>
            <w:bottom w:val="none" w:sz="0" w:space="0" w:color="auto"/>
            <w:right w:val="none" w:sz="0" w:space="0" w:color="auto"/>
          </w:divBdr>
          <w:divsChild>
            <w:div w:id="1041783002">
              <w:marLeft w:val="0"/>
              <w:marRight w:val="0"/>
              <w:marTop w:val="0"/>
              <w:marBottom w:val="0"/>
              <w:divBdr>
                <w:top w:val="none" w:sz="0" w:space="0" w:color="auto"/>
                <w:left w:val="none" w:sz="0" w:space="0" w:color="auto"/>
                <w:bottom w:val="none" w:sz="0" w:space="0" w:color="auto"/>
                <w:right w:val="none" w:sz="0" w:space="0" w:color="auto"/>
              </w:divBdr>
            </w:div>
          </w:divsChild>
        </w:div>
        <w:div w:id="646325246">
          <w:marLeft w:val="0"/>
          <w:marRight w:val="0"/>
          <w:marTop w:val="0"/>
          <w:marBottom w:val="0"/>
          <w:divBdr>
            <w:top w:val="none" w:sz="0" w:space="0" w:color="auto"/>
            <w:left w:val="none" w:sz="0" w:space="0" w:color="auto"/>
            <w:bottom w:val="none" w:sz="0" w:space="0" w:color="auto"/>
            <w:right w:val="none" w:sz="0" w:space="0" w:color="auto"/>
          </w:divBdr>
          <w:divsChild>
            <w:div w:id="1496218393">
              <w:marLeft w:val="0"/>
              <w:marRight w:val="0"/>
              <w:marTop w:val="0"/>
              <w:marBottom w:val="0"/>
              <w:divBdr>
                <w:top w:val="none" w:sz="0" w:space="0" w:color="auto"/>
                <w:left w:val="none" w:sz="0" w:space="0" w:color="auto"/>
                <w:bottom w:val="none" w:sz="0" w:space="0" w:color="auto"/>
                <w:right w:val="none" w:sz="0" w:space="0" w:color="auto"/>
              </w:divBdr>
            </w:div>
          </w:divsChild>
        </w:div>
        <w:div w:id="266931757">
          <w:marLeft w:val="0"/>
          <w:marRight w:val="0"/>
          <w:marTop w:val="0"/>
          <w:marBottom w:val="0"/>
          <w:divBdr>
            <w:top w:val="none" w:sz="0" w:space="0" w:color="auto"/>
            <w:left w:val="none" w:sz="0" w:space="0" w:color="auto"/>
            <w:bottom w:val="none" w:sz="0" w:space="0" w:color="auto"/>
            <w:right w:val="none" w:sz="0" w:space="0" w:color="auto"/>
          </w:divBdr>
          <w:divsChild>
            <w:div w:id="1812361007">
              <w:marLeft w:val="0"/>
              <w:marRight w:val="0"/>
              <w:marTop w:val="0"/>
              <w:marBottom w:val="0"/>
              <w:divBdr>
                <w:top w:val="none" w:sz="0" w:space="0" w:color="auto"/>
                <w:left w:val="none" w:sz="0" w:space="0" w:color="auto"/>
                <w:bottom w:val="none" w:sz="0" w:space="0" w:color="auto"/>
                <w:right w:val="none" w:sz="0" w:space="0" w:color="auto"/>
              </w:divBdr>
            </w:div>
          </w:divsChild>
        </w:div>
        <w:div w:id="793258940">
          <w:marLeft w:val="0"/>
          <w:marRight w:val="0"/>
          <w:marTop w:val="0"/>
          <w:marBottom w:val="0"/>
          <w:divBdr>
            <w:top w:val="none" w:sz="0" w:space="0" w:color="auto"/>
            <w:left w:val="none" w:sz="0" w:space="0" w:color="auto"/>
            <w:bottom w:val="none" w:sz="0" w:space="0" w:color="auto"/>
            <w:right w:val="none" w:sz="0" w:space="0" w:color="auto"/>
          </w:divBdr>
          <w:divsChild>
            <w:div w:id="1493139029">
              <w:marLeft w:val="0"/>
              <w:marRight w:val="0"/>
              <w:marTop w:val="0"/>
              <w:marBottom w:val="0"/>
              <w:divBdr>
                <w:top w:val="none" w:sz="0" w:space="0" w:color="auto"/>
                <w:left w:val="none" w:sz="0" w:space="0" w:color="auto"/>
                <w:bottom w:val="none" w:sz="0" w:space="0" w:color="auto"/>
                <w:right w:val="none" w:sz="0" w:space="0" w:color="auto"/>
              </w:divBdr>
            </w:div>
          </w:divsChild>
        </w:div>
        <w:div w:id="480149059">
          <w:marLeft w:val="0"/>
          <w:marRight w:val="0"/>
          <w:marTop w:val="0"/>
          <w:marBottom w:val="0"/>
          <w:divBdr>
            <w:top w:val="none" w:sz="0" w:space="0" w:color="auto"/>
            <w:left w:val="none" w:sz="0" w:space="0" w:color="auto"/>
            <w:bottom w:val="none" w:sz="0" w:space="0" w:color="auto"/>
            <w:right w:val="none" w:sz="0" w:space="0" w:color="auto"/>
          </w:divBdr>
          <w:divsChild>
            <w:div w:id="1587374321">
              <w:marLeft w:val="0"/>
              <w:marRight w:val="0"/>
              <w:marTop w:val="0"/>
              <w:marBottom w:val="0"/>
              <w:divBdr>
                <w:top w:val="none" w:sz="0" w:space="0" w:color="auto"/>
                <w:left w:val="none" w:sz="0" w:space="0" w:color="auto"/>
                <w:bottom w:val="none" w:sz="0" w:space="0" w:color="auto"/>
                <w:right w:val="none" w:sz="0" w:space="0" w:color="auto"/>
              </w:divBdr>
            </w:div>
          </w:divsChild>
        </w:div>
        <w:div w:id="997264410">
          <w:marLeft w:val="0"/>
          <w:marRight w:val="0"/>
          <w:marTop w:val="0"/>
          <w:marBottom w:val="0"/>
          <w:divBdr>
            <w:top w:val="none" w:sz="0" w:space="0" w:color="auto"/>
            <w:left w:val="none" w:sz="0" w:space="0" w:color="auto"/>
            <w:bottom w:val="none" w:sz="0" w:space="0" w:color="auto"/>
            <w:right w:val="none" w:sz="0" w:space="0" w:color="auto"/>
          </w:divBdr>
          <w:divsChild>
            <w:div w:id="1935478129">
              <w:marLeft w:val="0"/>
              <w:marRight w:val="0"/>
              <w:marTop w:val="0"/>
              <w:marBottom w:val="0"/>
              <w:divBdr>
                <w:top w:val="none" w:sz="0" w:space="0" w:color="auto"/>
                <w:left w:val="none" w:sz="0" w:space="0" w:color="auto"/>
                <w:bottom w:val="none" w:sz="0" w:space="0" w:color="auto"/>
                <w:right w:val="none" w:sz="0" w:space="0" w:color="auto"/>
              </w:divBdr>
            </w:div>
          </w:divsChild>
        </w:div>
        <w:div w:id="601181703">
          <w:marLeft w:val="0"/>
          <w:marRight w:val="0"/>
          <w:marTop w:val="0"/>
          <w:marBottom w:val="0"/>
          <w:divBdr>
            <w:top w:val="none" w:sz="0" w:space="0" w:color="auto"/>
            <w:left w:val="none" w:sz="0" w:space="0" w:color="auto"/>
            <w:bottom w:val="none" w:sz="0" w:space="0" w:color="auto"/>
            <w:right w:val="none" w:sz="0" w:space="0" w:color="auto"/>
          </w:divBdr>
          <w:divsChild>
            <w:div w:id="1188102211">
              <w:marLeft w:val="0"/>
              <w:marRight w:val="0"/>
              <w:marTop w:val="0"/>
              <w:marBottom w:val="0"/>
              <w:divBdr>
                <w:top w:val="none" w:sz="0" w:space="0" w:color="auto"/>
                <w:left w:val="none" w:sz="0" w:space="0" w:color="auto"/>
                <w:bottom w:val="none" w:sz="0" w:space="0" w:color="auto"/>
                <w:right w:val="none" w:sz="0" w:space="0" w:color="auto"/>
              </w:divBdr>
            </w:div>
          </w:divsChild>
        </w:div>
        <w:div w:id="281690617">
          <w:marLeft w:val="0"/>
          <w:marRight w:val="0"/>
          <w:marTop w:val="0"/>
          <w:marBottom w:val="0"/>
          <w:divBdr>
            <w:top w:val="none" w:sz="0" w:space="0" w:color="auto"/>
            <w:left w:val="none" w:sz="0" w:space="0" w:color="auto"/>
            <w:bottom w:val="none" w:sz="0" w:space="0" w:color="auto"/>
            <w:right w:val="none" w:sz="0" w:space="0" w:color="auto"/>
          </w:divBdr>
          <w:divsChild>
            <w:div w:id="2131632861">
              <w:marLeft w:val="0"/>
              <w:marRight w:val="0"/>
              <w:marTop w:val="0"/>
              <w:marBottom w:val="0"/>
              <w:divBdr>
                <w:top w:val="none" w:sz="0" w:space="0" w:color="auto"/>
                <w:left w:val="none" w:sz="0" w:space="0" w:color="auto"/>
                <w:bottom w:val="none" w:sz="0" w:space="0" w:color="auto"/>
                <w:right w:val="none" w:sz="0" w:space="0" w:color="auto"/>
              </w:divBdr>
            </w:div>
          </w:divsChild>
        </w:div>
        <w:div w:id="1454129019">
          <w:marLeft w:val="0"/>
          <w:marRight w:val="0"/>
          <w:marTop w:val="0"/>
          <w:marBottom w:val="0"/>
          <w:divBdr>
            <w:top w:val="none" w:sz="0" w:space="0" w:color="auto"/>
            <w:left w:val="none" w:sz="0" w:space="0" w:color="auto"/>
            <w:bottom w:val="none" w:sz="0" w:space="0" w:color="auto"/>
            <w:right w:val="none" w:sz="0" w:space="0" w:color="auto"/>
          </w:divBdr>
          <w:divsChild>
            <w:div w:id="253898464">
              <w:marLeft w:val="0"/>
              <w:marRight w:val="0"/>
              <w:marTop w:val="0"/>
              <w:marBottom w:val="0"/>
              <w:divBdr>
                <w:top w:val="none" w:sz="0" w:space="0" w:color="auto"/>
                <w:left w:val="none" w:sz="0" w:space="0" w:color="auto"/>
                <w:bottom w:val="none" w:sz="0" w:space="0" w:color="auto"/>
                <w:right w:val="none" w:sz="0" w:space="0" w:color="auto"/>
              </w:divBdr>
            </w:div>
          </w:divsChild>
        </w:div>
        <w:div w:id="269701850">
          <w:marLeft w:val="0"/>
          <w:marRight w:val="0"/>
          <w:marTop w:val="0"/>
          <w:marBottom w:val="0"/>
          <w:divBdr>
            <w:top w:val="none" w:sz="0" w:space="0" w:color="auto"/>
            <w:left w:val="none" w:sz="0" w:space="0" w:color="auto"/>
            <w:bottom w:val="none" w:sz="0" w:space="0" w:color="auto"/>
            <w:right w:val="none" w:sz="0" w:space="0" w:color="auto"/>
          </w:divBdr>
          <w:divsChild>
            <w:div w:id="1950041327">
              <w:marLeft w:val="0"/>
              <w:marRight w:val="0"/>
              <w:marTop w:val="0"/>
              <w:marBottom w:val="0"/>
              <w:divBdr>
                <w:top w:val="none" w:sz="0" w:space="0" w:color="auto"/>
                <w:left w:val="none" w:sz="0" w:space="0" w:color="auto"/>
                <w:bottom w:val="none" w:sz="0" w:space="0" w:color="auto"/>
                <w:right w:val="none" w:sz="0" w:space="0" w:color="auto"/>
              </w:divBdr>
            </w:div>
          </w:divsChild>
        </w:div>
        <w:div w:id="1432701375">
          <w:marLeft w:val="0"/>
          <w:marRight w:val="0"/>
          <w:marTop w:val="0"/>
          <w:marBottom w:val="0"/>
          <w:divBdr>
            <w:top w:val="none" w:sz="0" w:space="0" w:color="auto"/>
            <w:left w:val="none" w:sz="0" w:space="0" w:color="auto"/>
            <w:bottom w:val="none" w:sz="0" w:space="0" w:color="auto"/>
            <w:right w:val="none" w:sz="0" w:space="0" w:color="auto"/>
          </w:divBdr>
          <w:divsChild>
            <w:div w:id="654535106">
              <w:marLeft w:val="0"/>
              <w:marRight w:val="0"/>
              <w:marTop w:val="0"/>
              <w:marBottom w:val="0"/>
              <w:divBdr>
                <w:top w:val="none" w:sz="0" w:space="0" w:color="auto"/>
                <w:left w:val="none" w:sz="0" w:space="0" w:color="auto"/>
                <w:bottom w:val="none" w:sz="0" w:space="0" w:color="auto"/>
                <w:right w:val="none" w:sz="0" w:space="0" w:color="auto"/>
              </w:divBdr>
            </w:div>
          </w:divsChild>
        </w:div>
        <w:div w:id="1433744479">
          <w:marLeft w:val="0"/>
          <w:marRight w:val="0"/>
          <w:marTop w:val="0"/>
          <w:marBottom w:val="0"/>
          <w:divBdr>
            <w:top w:val="none" w:sz="0" w:space="0" w:color="auto"/>
            <w:left w:val="none" w:sz="0" w:space="0" w:color="auto"/>
            <w:bottom w:val="none" w:sz="0" w:space="0" w:color="auto"/>
            <w:right w:val="none" w:sz="0" w:space="0" w:color="auto"/>
          </w:divBdr>
          <w:divsChild>
            <w:div w:id="1255743065">
              <w:marLeft w:val="0"/>
              <w:marRight w:val="0"/>
              <w:marTop w:val="0"/>
              <w:marBottom w:val="0"/>
              <w:divBdr>
                <w:top w:val="none" w:sz="0" w:space="0" w:color="auto"/>
                <w:left w:val="none" w:sz="0" w:space="0" w:color="auto"/>
                <w:bottom w:val="none" w:sz="0" w:space="0" w:color="auto"/>
                <w:right w:val="none" w:sz="0" w:space="0" w:color="auto"/>
              </w:divBdr>
            </w:div>
          </w:divsChild>
        </w:div>
        <w:div w:id="1955556689">
          <w:marLeft w:val="0"/>
          <w:marRight w:val="0"/>
          <w:marTop w:val="0"/>
          <w:marBottom w:val="0"/>
          <w:divBdr>
            <w:top w:val="none" w:sz="0" w:space="0" w:color="auto"/>
            <w:left w:val="none" w:sz="0" w:space="0" w:color="auto"/>
            <w:bottom w:val="none" w:sz="0" w:space="0" w:color="auto"/>
            <w:right w:val="none" w:sz="0" w:space="0" w:color="auto"/>
          </w:divBdr>
          <w:divsChild>
            <w:div w:id="1242057209">
              <w:marLeft w:val="0"/>
              <w:marRight w:val="0"/>
              <w:marTop w:val="0"/>
              <w:marBottom w:val="0"/>
              <w:divBdr>
                <w:top w:val="none" w:sz="0" w:space="0" w:color="auto"/>
                <w:left w:val="none" w:sz="0" w:space="0" w:color="auto"/>
                <w:bottom w:val="none" w:sz="0" w:space="0" w:color="auto"/>
                <w:right w:val="none" w:sz="0" w:space="0" w:color="auto"/>
              </w:divBdr>
            </w:div>
          </w:divsChild>
        </w:div>
        <w:div w:id="909660190">
          <w:marLeft w:val="0"/>
          <w:marRight w:val="0"/>
          <w:marTop w:val="0"/>
          <w:marBottom w:val="0"/>
          <w:divBdr>
            <w:top w:val="none" w:sz="0" w:space="0" w:color="auto"/>
            <w:left w:val="none" w:sz="0" w:space="0" w:color="auto"/>
            <w:bottom w:val="none" w:sz="0" w:space="0" w:color="auto"/>
            <w:right w:val="none" w:sz="0" w:space="0" w:color="auto"/>
          </w:divBdr>
          <w:divsChild>
            <w:div w:id="1700549346">
              <w:marLeft w:val="0"/>
              <w:marRight w:val="0"/>
              <w:marTop w:val="0"/>
              <w:marBottom w:val="0"/>
              <w:divBdr>
                <w:top w:val="none" w:sz="0" w:space="0" w:color="auto"/>
                <w:left w:val="none" w:sz="0" w:space="0" w:color="auto"/>
                <w:bottom w:val="none" w:sz="0" w:space="0" w:color="auto"/>
                <w:right w:val="none" w:sz="0" w:space="0" w:color="auto"/>
              </w:divBdr>
            </w:div>
          </w:divsChild>
        </w:div>
        <w:div w:id="947545232">
          <w:marLeft w:val="0"/>
          <w:marRight w:val="0"/>
          <w:marTop w:val="0"/>
          <w:marBottom w:val="0"/>
          <w:divBdr>
            <w:top w:val="none" w:sz="0" w:space="0" w:color="auto"/>
            <w:left w:val="none" w:sz="0" w:space="0" w:color="auto"/>
            <w:bottom w:val="none" w:sz="0" w:space="0" w:color="auto"/>
            <w:right w:val="none" w:sz="0" w:space="0" w:color="auto"/>
          </w:divBdr>
          <w:divsChild>
            <w:div w:id="849442245">
              <w:marLeft w:val="0"/>
              <w:marRight w:val="0"/>
              <w:marTop w:val="0"/>
              <w:marBottom w:val="0"/>
              <w:divBdr>
                <w:top w:val="none" w:sz="0" w:space="0" w:color="auto"/>
                <w:left w:val="none" w:sz="0" w:space="0" w:color="auto"/>
                <w:bottom w:val="none" w:sz="0" w:space="0" w:color="auto"/>
                <w:right w:val="none" w:sz="0" w:space="0" w:color="auto"/>
              </w:divBdr>
            </w:div>
          </w:divsChild>
        </w:div>
        <w:div w:id="770471760">
          <w:marLeft w:val="0"/>
          <w:marRight w:val="0"/>
          <w:marTop w:val="0"/>
          <w:marBottom w:val="0"/>
          <w:divBdr>
            <w:top w:val="none" w:sz="0" w:space="0" w:color="auto"/>
            <w:left w:val="none" w:sz="0" w:space="0" w:color="auto"/>
            <w:bottom w:val="none" w:sz="0" w:space="0" w:color="auto"/>
            <w:right w:val="none" w:sz="0" w:space="0" w:color="auto"/>
          </w:divBdr>
          <w:divsChild>
            <w:div w:id="2114131614">
              <w:marLeft w:val="0"/>
              <w:marRight w:val="0"/>
              <w:marTop w:val="0"/>
              <w:marBottom w:val="0"/>
              <w:divBdr>
                <w:top w:val="none" w:sz="0" w:space="0" w:color="auto"/>
                <w:left w:val="none" w:sz="0" w:space="0" w:color="auto"/>
                <w:bottom w:val="none" w:sz="0" w:space="0" w:color="auto"/>
                <w:right w:val="none" w:sz="0" w:space="0" w:color="auto"/>
              </w:divBdr>
            </w:div>
          </w:divsChild>
        </w:div>
        <w:div w:id="523905740">
          <w:marLeft w:val="0"/>
          <w:marRight w:val="0"/>
          <w:marTop w:val="0"/>
          <w:marBottom w:val="0"/>
          <w:divBdr>
            <w:top w:val="none" w:sz="0" w:space="0" w:color="auto"/>
            <w:left w:val="none" w:sz="0" w:space="0" w:color="auto"/>
            <w:bottom w:val="none" w:sz="0" w:space="0" w:color="auto"/>
            <w:right w:val="none" w:sz="0" w:space="0" w:color="auto"/>
          </w:divBdr>
          <w:divsChild>
            <w:div w:id="1522471701">
              <w:marLeft w:val="0"/>
              <w:marRight w:val="0"/>
              <w:marTop w:val="0"/>
              <w:marBottom w:val="0"/>
              <w:divBdr>
                <w:top w:val="none" w:sz="0" w:space="0" w:color="auto"/>
                <w:left w:val="none" w:sz="0" w:space="0" w:color="auto"/>
                <w:bottom w:val="none" w:sz="0" w:space="0" w:color="auto"/>
                <w:right w:val="none" w:sz="0" w:space="0" w:color="auto"/>
              </w:divBdr>
            </w:div>
          </w:divsChild>
        </w:div>
        <w:div w:id="332491639">
          <w:marLeft w:val="0"/>
          <w:marRight w:val="0"/>
          <w:marTop w:val="0"/>
          <w:marBottom w:val="0"/>
          <w:divBdr>
            <w:top w:val="none" w:sz="0" w:space="0" w:color="auto"/>
            <w:left w:val="none" w:sz="0" w:space="0" w:color="auto"/>
            <w:bottom w:val="none" w:sz="0" w:space="0" w:color="auto"/>
            <w:right w:val="none" w:sz="0" w:space="0" w:color="auto"/>
          </w:divBdr>
          <w:divsChild>
            <w:div w:id="1894852147">
              <w:marLeft w:val="0"/>
              <w:marRight w:val="0"/>
              <w:marTop w:val="0"/>
              <w:marBottom w:val="0"/>
              <w:divBdr>
                <w:top w:val="none" w:sz="0" w:space="0" w:color="auto"/>
                <w:left w:val="none" w:sz="0" w:space="0" w:color="auto"/>
                <w:bottom w:val="none" w:sz="0" w:space="0" w:color="auto"/>
                <w:right w:val="none" w:sz="0" w:space="0" w:color="auto"/>
              </w:divBdr>
            </w:div>
          </w:divsChild>
        </w:div>
        <w:div w:id="1082530032">
          <w:marLeft w:val="0"/>
          <w:marRight w:val="0"/>
          <w:marTop w:val="0"/>
          <w:marBottom w:val="0"/>
          <w:divBdr>
            <w:top w:val="none" w:sz="0" w:space="0" w:color="auto"/>
            <w:left w:val="none" w:sz="0" w:space="0" w:color="auto"/>
            <w:bottom w:val="none" w:sz="0" w:space="0" w:color="auto"/>
            <w:right w:val="none" w:sz="0" w:space="0" w:color="auto"/>
          </w:divBdr>
          <w:divsChild>
            <w:div w:id="1421179791">
              <w:marLeft w:val="0"/>
              <w:marRight w:val="0"/>
              <w:marTop w:val="0"/>
              <w:marBottom w:val="0"/>
              <w:divBdr>
                <w:top w:val="none" w:sz="0" w:space="0" w:color="auto"/>
                <w:left w:val="none" w:sz="0" w:space="0" w:color="auto"/>
                <w:bottom w:val="none" w:sz="0" w:space="0" w:color="auto"/>
                <w:right w:val="none" w:sz="0" w:space="0" w:color="auto"/>
              </w:divBdr>
            </w:div>
          </w:divsChild>
        </w:div>
        <w:div w:id="1322008809">
          <w:marLeft w:val="0"/>
          <w:marRight w:val="0"/>
          <w:marTop w:val="0"/>
          <w:marBottom w:val="0"/>
          <w:divBdr>
            <w:top w:val="none" w:sz="0" w:space="0" w:color="auto"/>
            <w:left w:val="none" w:sz="0" w:space="0" w:color="auto"/>
            <w:bottom w:val="none" w:sz="0" w:space="0" w:color="auto"/>
            <w:right w:val="none" w:sz="0" w:space="0" w:color="auto"/>
          </w:divBdr>
          <w:divsChild>
            <w:div w:id="931548778">
              <w:marLeft w:val="0"/>
              <w:marRight w:val="0"/>
              <w:marTop w:val="0"/>
              <w:marBottom w:val="0"/>
              <w:divBdr>
                <w:top w:val="none" w:sz="0" w:space="0" w:color="auto"/>
                <w:left w:val="none" w:sz="0" w:space="0" w:color="auto"/>
                <w:bottom w:val="none" w:sz="0" w:space="0" w:color="auto"/>
                <w:right w:val="none" w:sz="0" w:space="0" w:color="auto"/>
              </w:divBdr>
            </w:div>
          </w:divsChild>
        </w:div>
        <w:div w:id="1477529930">
          <w:marLeft w:val="0"/>
          <w:marRight w:val="0"/>
          <w:marTop w:val="0"/>
          <w:marBottom w:val="0"/>
          <w:divBdr>
            <w:top w:val="none" w:sz="0" w:space="0" w:color="auto"/>
            <w:left w:val="none" w:sz="0" w:space="0" w:color="auto"/>
            <w:bottom w:val="none" w:sz="0" w:space="0" w:color="auto"/>
            <w:right w:val="none" w:sz="0" w:space="0" w:color="auto"/>
          </w:divBdr>
          <w:divsChild>
            <w:div w:id="1296643081">
              <w:marLeft w:val="0"/>
              <w:marRight w:val="0"/>
              <w:marTop w:val="0"/>
              <w:marBottom w:val="0"/>
              <w:divBdr>
                <w:top w:val="none" w:sz="0" w:space="0" w:color="auto"/>
                <w:left w:val="none" w:sz="0" w:space="0" w:color="auto"/>
                <w:bottom w:val="none" w:sz="0" w:space="0" w:color="auto"/>
                <w:right w:val="none" w:sz="0" w:space="0" w:color="auto"/>
              </w:divBdr>
            </w:div>
          </w:divsChild>
        </w:div>
        <w:div w:id="374351214">
          <w:marLeft w:val="0"/>
          <w:marRight w:val="0"/>
          <w:marTop w:val="0"/>
          <w:marBottom w:val="0"/>
          <w:divBdr>
            <w:top w:val="none" w:sz="0" w:space="0" w:color="auto"/>
            <w:left w:val="none" w:sz="0" w:space="0" w:color="auto"/>
            <w:bottom w:val="none" w:sz="0" w:space="0" w:color="auto"/>
            <w:right w:val="none" w:sz="0" w:space="0" w:color="auto"/>
          </w:divBdr>
          <w:divsChild>
            <w:div w:id="792595621">
              <w:marLeft w:val="0"/>
              <w:marRight w:val="0"/>
              <w:marTop w:val="0"/>
              <w:marBottom w:val="0"/>
              <w:divBdr>
                <w:top w:val="none" w:sz="0" w:space="0" w:color="auto"/>
                <w:left w:val="none" w:sz="0" w:space="0" w:color="auto"/>
                <w:bottom w:val="none" w:sz="0" w:space="0" w:color="auto"/>
                <w:right w:val="none" w:sz="0" w:space="0" w:color="auto"/>
              </w:divBdr>
            </w:div>
          </w:divsChild>
        </w:div>
        <w:div w:id="1686320600">
          <w:marLeft w:val="0"/>
          <w:marRight w:val="0"/>
          <w:marTop w:val="0"/>
          <w:marBottom w:val="0"/>
          <w:divBdr>
            <w:top w:val="none" w:sz="0" w:space="0" w:color="auto"/>
            <w:left w:val="none" w:sz="0" w:space="0" w:color="auto"/>
            <w:bottom w:val="none" w:sz="0" w:space="0" w:color="auto"/>
            <w:right w:val="none" w:sz="0" w:space="0" w:color="auto"/>
          </w:divBdr>
          <w:divsChild>
            <w:div w:id="35785257">
              <w:marLeft w:val="0"/>
              <w:marRight w:val="0"/>
              <w:marTop w:val="0"/>
              <w:marBottom w:val="0"/>
              <w:divBdr>
                <w:top w:val="none" w:sz="0" w:space="0" w:color="auto"/>
                <w:left w:val="none" w:sz="0" w:space="0" w:color="auto"/>
                <w:bottom w:val="none" w:sz="0" w:space="0" w:color="auto"/>
                <w:right w:val="none" w:sz="0" w:space="0" w:color="auto"/>
              </w:divBdr>
            </w:div>
          </w:divsChild>
        </w:div>
        <w:div w:id="74598402">
          <w:marLeft w:val="0"/>
          <w:marRight w:val="0"/>
          <w:marTop w:val="0"/>
          <w:marBottom w:val="0"/>
          <w:divBdr>
            <w:top w:val="none" w:sz="0" w:space="0" w:color="auto"/>
            <w:left w:val="none" w:sz="0" w:space="0" w:color="auto"/>
            <w:bottom w:val="none" w:sz="0" w:space="0" w:color="auto"/>
            <w:right w:val="none" w:sz="0" w:space="0" w:color="auto"/>
          </w:divBdr>
          <w:divsChild>
            <w:div w:id="933511613">
              <w:marLeft w:val="0"/>
              <w:marRight w:val="0"/>
              <w:marTop w:val="0"/>
              <w:marBottom w:val="0"/>
              <w:divBdr>
                <w:top w:val="none" w:sz="0" w:space="0" w:color="auto"/>
                <w:left w:val="none" w:sz="0" w:space="0" w:color="auto"/>
                <w:bottom w:val="none" w:sz="0" w:space="0" w:color="auto"/>
                <w:right w:val="none" w:sz="0" w:space="0" w:color="auto"/>
              </w:divBdr>
            </w:div>
          </w:divsChild>
        </w:div>
        <w:div w:id="1566716944">
          <w:marLeft w:val="0"/>
          <w:marRight w:val="0"/>
          <w:marTop w:val="0"/>
          <w:marBottom w:val="0"/>
          <w:divBdr>
            <w:top w:val="none" w:sz="0" w:space="0" w:color="auto"/>
            <w:left w:val="none" w:sz="0" w:space="0" w:color="auto"/>
            <w:bottom w:val="none" w:sz="0" w:space="0" w:color="auto"/>
            <w:right w:val="none" w:sz="0" w:space="0" w:color="auto"/>
          </w:divBdr>
          <w:divsChild>
            <w:div w:id="593050767">
              <w:marLeft w:val="0"/>
              <w:marRight w:val="0"/>
              <w:marTop w:val="0"/>
              <w:marBottom w:val="0"/>
              <w:divBdr>
                <w:top w:val="none" w:sz="0" w:space="0" w:color="auto"/>
                <w:left w:val="none" w:sz="0" w:space="0" w:color="auto"/>
                <w:bottom w:val="none" w:sz="0" w:space="0" w:color="auto"/>
                <w:right w:val="none" w:sz="0" w:space="0" w:color="auto"/>
              </w:divBdr>
            </w:div>
          </w:divsChild>
        </w:div>
        <w:div w:id="333843597">
          <w:marLeft w:val="0"/>
          <w:marRight w:val="0"/>
          <w:marTop w:val="0"/>
          <w:marBottom w:val="0"/>
          <w:divBdr>
            <w:top w:val="none" w:sz="0" w:space="0" w:color="auto"/>
            <w:left w:val="none" w:sz="0" w:space="0" w:color="auto"/>
            <w:bottom w:val="none" w:sz="0" w:space="0" w:color="auto"/>
            <w:right w:val="none" w:sz="0" w:space="0" w:color="auto"/>
          </w:divBdr>
          <w:divsChild>
            <w:div w:id="1479028082">
              <w:marLeft w:val="0"/>
              <w:marRight w:val="0"/>
              <w:marTop w:val="0"/>
              <w:marBottom w:val="0"/>
              <w:divBdr>
                <w:top w:val="none" w:sz="0" w:space="0" w:color="auto"/>
                <w:left w:val="none" w:sz="0" w:space="0" w:color="auto"/>
                <w:bottom w:val="none" w:sz="0" w:space="0" w:color="auto"/>
                <w:right w:val="none" w:sz="0" w:space="0" w:color="auto"/>
              </w:divBdr>
            </w:div>
          </w:divsChild>
        </w:div>
        <w:div w:id="658384464">
          <w:marLeft w:val="0"/>
          <w:marRight w:val="0"/>
          <w:marTop w:val="0"/>
          <w:marBottom w:val="0"/>
          <w:divBdr>
            <w:top w:val="none" w:sz="0" w:space="0" w:color="auto"/>
            <w:left w:val="none" w:sz="0" w:space="0" w:color="auto"/>
            <w:bottom w:val="none" w:sz="0" w:space="0" w:color="auto"/>
            <w:right w:val="none" w:sz="0" w:space="0" w:color="auto"/>
          </w:divBdr>
          <w:divsChild>
            <w:div w:id="167183011">
              <w:marLeft w:val="0"/>
              <w:marRight w:val="0"/>
              <w:marTop w:val="0"/>
              <w:marBottom w:val="0"/>
              <w:divBdr>
                <w:top w:val="none" w:sz="0" w:space="0" w:color="auto"/>
                <w:left w:val="none" w:sz="0" w:space="0" w:color="auto"/>
                <w:bottom w:val="none" w:sz="0" w:space="0" w:color="auto"/>
                <w:right w:val="none" w:sz="0" w:space="0" w:color="auto"/>
              </w:divBdr>
            </w:div>
          </w:divsChild>
        </w:div>
        <w:div w:id="323897111">
          <w:marLeft w:val="0"/>
          <w:marRight w:val="0"/>
          <w:marTop w:val="0"/>
          <w:marBottom w:val="0"/>
          <w:divBdr>
            <w:top w:val="none" w:sz="0" w:space="0" w:color="auto"/>
            <w:left w:val="none" w:sz="0" w:space="0" w:color="auto"/>
            <w:bottom w:val="none" w:sz="0" w:space="0" w:color="auto"/>
            <w:right w:val="none" w:sz="0" w:space="0" w:color="auto"/>
          </w:divBdr>
          <w:divsChild>
            <w:div w:id="1436711118">
              <w:marLeft w:val="0"/>
              <w:marRight w:val="0"/>
              <w:marTop w:val="0"/>
              <w:marBottom w:val="0"/>
              <w:divBdr>
                <w:top w:val="none" w:sz="0" w:space="0" w:color="auto"/>
                <w:left w:val="none" w:sz="0" w:space="0" w:color="auto"/>
                <w:bottom w:val="none" w:sz="0" w:space="0" w:color="auto"/>
                <w:right w:val="none" w:sz="0" w:space="0" w:color="auto"/>
              </w:divBdr>
            </w:div>
          </w:divsChild>
        </w:div>
        <w:div w:id="1584953183">
          <w:marLeft w:val="0"/>
          <w:marRight w:val="0"/>
          <w:marTop w:val="0"/>
          <w:marBottom w:val="0"/>
          <w:divBdr>
            <w:top w:val="none" w:sz="0" w:space="0" w:color="auto"/>
            <w:left w:val="none" w:sz="0" w:space="0" w:color="auto"/>
            <w:bottom w:val="none" w:sz="0" w:space="0" w:color="auto"/>
            <w:right w:val="none" w:sz="0" w:space="0" w:color="auto"/>
          </w:divBdr>
          <w:divsChild>
            <w:div w:id="1335642843">
              <w:marLeft w:val="0"/>
              <w:marRight w:val="0"/>
              <w:marTop w:val="0"/>
              <w:marBottom w:val="0"/>
              <w:divBdr>
                <w:top w:val="none" w:sz="0" w:space="0" w:color="auto"/>
                <w:left w:val="none" w:sz="0" w:space="0" w:color="auto"/>
                <w:bottom w:val="none" w:sz="0" w:space="0" w:color="auto"/>
                <w:right w:val="none" w:sz="0" w:space="0" w:color="auto"/>
              </w:divBdr>
            </w:div>
          </w:divsChild>
        </w:div>
        <w:div w:id="356585063">
          <w:marLeft w:val="0"/>
          <w:marRight w:val="0"/>
          <w:marTop w:val="0"/>
          <w:marBottom w:val="0"/>
          <w:divBdr>
            <w:top w:val="none" w:sz="0" w:space="0" w:color="auto"/>
            <w:left w:val="none" w:sz="0" w:space="0" w:color="auto"/>
            <w:bottom w:val="none" w:sz="0" w:space="0" w:color="auto"/>
            <w:right w:val="none" w:sz="0" w:space="0" w:color="auto"/>
          </w:divBdr>
          <w:divsChild>
            <w:div w:id="507521654">
              <w:marLeft w:val="0"/>
              <w:marRight w:val="0"/>
              <w:marTop w:val="0"/>
              <w:marBottom w:val="0"/>
              <w:divBdr>
                <w:top w:val="none" w:sz="0" w:space="0" w:color="auto"/>
                <w:left w:val="none" w:sz="0" w:space="0" w:color="auto"/>
                <w:bottom w:val="none" w:sz="0" w:space="0" w:color="auto"/>
                <w:right w:val="none" w:sz="0" w:space="0" w:color="auto"/>
              </w:divBdr>
            </w:div>
          </w:divsChild>
        </w:div>
        <w:div w:id="919601556">
          <w:marLeft w:val="0"/>
          <w:marRight w:val="0"/>
          <w:marTop w:val="0"/>
          <w:marBottom w:val="0"/>
          <w:divBdr>
            <w:top w:val="none" w:sz="0" w:space="0" w:color="auto"/>
            <w:left w:val="none" w:sz="0" w:space="0" w:color="auto"/>
            <w:bottom w:val="none" w:sz="0" w:space="0" w:color="auto"/>
            <w:right w:val="none" w:sz="0" w:space="0" w:color="auto"/>
          </w:divBdr>
          <w:divsChild>
            <w:div w:id="336202080">
              <w:marLeft w:val="0"/>
              <w:marRight w:val="0"/>
              <w:marTop w:val="0"/>
              <w:marBottom w:val="0"/>
              <w:divBdr>
                <w:top w:val="none" w:sz="0" w:space="0" w:color="auto"/>
                <w:left w:val="none" w:sz="0" w:space="0" w:color="auto"/>
                <w:bottom w:val="none" w:sz="0" w:space="0" w:color="auto"/>
                <w:right w:val="none" w:sz="0" w:space="0" w:color="auto"/>
              </w:divBdr>
            </w:div>
          </w:divsChild>
        </w:div>
        <w:div w:id="2082209858">
          <w:marLeft w:val="0"/>
          <w:marRight w:val="0"/>
          <w:marTop w:val="0"/>
          <w:marBottom w:val="0"/>
          <w:divBdr>
            <w:top w:val="none" w:sz="0" w:space="0" w:color="auto"/>
            <w:left w:val="none" w:sz="0" w:space="0" w:color="auto"/>
            <w:bottom w:val="none" w:sz="0" w:space="0" w:color="auto"/>
            <w:right w:val="none" w:sz="0" w:space="0" w:color="auto"/>
          </w:divBdr>
          <w:divsChild>
            <w:div w:id="149368995">
              <w:marLeft w:val="0"/>
              <w:marRight w:val="0"/>
              <w:marTop w:val="0"/>
              <w:marBottom w:val="0"/>
              <w:divBdr>
                <w:top w:val="none" w:sz="0" w:space="0" w:color="auto"/>
                <w:left w:val="none" w:sz="0" w:space="0" w:color="auto"/>
                <w:bottom w:val="none" w:sz="0" w:space="0" w:color="auto"/>
                <w:right w:val="none" w:sz="0" w:space="0" w:color="auto"/>
              </w:divBdr>
            </w:div>
          </w:divsChild>
        </w:div>
        <w:div w:id="483081124">
          <w:marLeft w:val="0"/>
          <w:marRight w:val="0"/>
          <w:marTop w:val="0"/>
          <w:marBottom w:val="0"/>
          <w:divBdr>
            <w:top w:val="none" w:sz="0" w:space="0" w:color="auto"/>
            <w:left w:val="none" w:sz="0" w:space="0" w:color="auto"/>
            <w:bottom w:val="none" w:sz="0" w:space="0" w:color="auto"/>
            <w:right w:val="none" w:sz="0" w:space="0" w:color="auto"/>
          </w:divBdr>
          <w:divsChild>
            <w:div w:id="2076271684">
              <w:marLeft w:val="0"/>
              <w:marRight w:val="0"/>
              <w:marTop w:val="0"/>
              <w:marBottom w:val="0"/>
              <w:divBdr>
                <w:top w:val="none" w:sz="0" w:space="0" w:color="auto"/>
                <w:left w:val="none" w:sz="0" w:space="0" w:color="auto"/>
                <w:bottom w:val="none" w:sz="0" w:space="0" w:color="auto"/>
                <w:right w:val="none" w:sz="0" w:space="0" w:color="auto"/>
              </w:divBdr>
            </w:div>
          </w:divsChild>
        </w:div>
        <w:div w:id="143937920">
          <w:marLeft w:val="0"/>
          <w:marRight w:val="0"/>
          <w:marTop w:val="0"/>
          <w:marBottom w:val="0"/>
          <w:divBdr>
            <w:top w:val="none" w:sz="0" w:space="0" w:color="auto"/>
            <w:left w:val="none" w:sz="0" w:space="0" w:color="auto"/>
            <w:bottom w:val="none" w:sz="0" w:space="0" w:color="auto"/>
            <w:right w:val="none" w:sz="0" w:space="0" w:color="auto"/>
          </w:divBdr>
          <w:divsChild>
            <w:div w:id="670450886">
              <w:marLeft w:val="0"/>
              <w:marRight w:val="0"/>
              <w:marTop w:val="0"/>
              <w:marBottom w:val="0"/>
              <w:divBdr>
                <w:top w:val="none" w:sz="0" w:space="0" w:color="auto"/>
                <w:left w:val="none" w:sz="0" w:space="0" w:color="auto"/>
                <w:bottom w:val="none" w:sz="0" w:space="0" w:color="auto"/>
                <w:right w:val="none" w:sz="0" w:space="0" w:color="auto"/>
              </w:divBdr>
            </w:div>
          </w:divsChild>
        </w:div>
        <w:div w:id="559631880">
          <w:marLeft w:val="0"/>
          <w:marRight w:val="0"/>
          <w:marTop w:val="0"/>
          <w:marBottom w:val="0"/>
          <w:divBdr>
            <w:top w:val="none" w:sz="0" w:space="0" w:color="auto"/>
            <w:left w:val="none" w:sz="0" w:space="0" w:color="auto"/>
            <w:bottom w:val="none" w:sz="0" w:space="0" w:color="auto"/>
            <w:right w:val="none" w:sz="0" w:space="0" w:color="auto"/>
          </w:divBdr>
          <w:divsChild>
            <w:div w:id="1045638505">
              <w:marLeft w:val="0"/>
              <w:marRight w:val="0"/>
              <w:marTop w:val="0"/>
              <w:marBottom w:val="0"/>
              <w:divBdr>
                <w:top w:val="none" w:sz="0" w:space="0" w:color="auto"/>
                <w:left w:val="none" w:sz="0" w:space="0" w:color="auto"/>
                <w:bottom w:val="none" w:sz="0" w:space="0" w:color="auto"/>
                <w:right w:val="none" w:sz="0" w:space="0" w:color="auto"/>
              </w:divBdr>
            </w:div>
          </w:divsChild>
        </w:div>
        <w:div w:id="64190226">
          <w:marLeft w:val="0"/>
          <w:marRight w:val="0"/>
          <w:marTop w:val="0"/>
          <w:marBottom w:val="0"/>
          <w:divBdr>
            <w:top w:val="none" w:sz="0" w:space="0" w:color="auto"/>
            <w:left w:val="none" w:sz="0" w:space="0" w:color="auto"/>
            <w:bottom w:val="none" w:sz="0" w:space="0" w:color="auto"/>
            <w:right w:val="none" w:sz="0" w:space="0" w:color="auto"/>
          </w:divBdr>
          <w:divsChild>
            <w:div w:id="968558426">
              <w:marLeft w:val="0"/>
              <w:marRight w:val="0"/>
              <w:marTop w:val="0"/>
              <w:marBottom w:val="0"/>
              <w:divBdr>
                <w:top w:val="none" w:sz="0" w:space="0" w:color="auto"/>
                <w:left w:val="none" w:sz="0" w:space="0" w:color="auto"/>
                <w:bottom w:val="none" w:sz="0" w:space="0" w:color="auto"/>
                <w:right w:val="none" w:sz="0" w:space="0" w:color="auto"/>
              </w:divBdr>
            </w:div>
          </w:divsChild>
        </w:div>
        <w:div w:id="519977525">
          <w:marLeft w:val="0"/>
          <w:marRight w:val="0"/>
          <w:marTop w:val="0"/>
          <w:marBottom w:val="0"/>
          <w:divBdr>
            <w:top w:val="none" w:sz="0" w:space="0" w:color="auto"/>
            <w:left w:val="none" w:sz="0" w:space="0" w:color="auto"/>
            <w:bottom w:val="none" w:sz="0" w:space="0" w:color="auto"/>
            <w:right w:val="none" w:sz="0" w:space="0" w:color="auto"/>
          </w:divBdr>
          <w:divsChild>
            <w:div w:id="218517454">
              <w:marLeft w:val="0"/>
              <w:marRight w:val="0"/>
              <w:marTop w:val="0"/>
              <w:marBottom w:val="0"/>
              <w:divBdr>
                <w:top w:val="none" w:sz="0" w:space="0" w:color="auto"/>
                <w:left w:val="none" w:sz="0" w:space="0" w:color="auto"/>
                <w:bottom w:val="none" w:sz="0" w:space="0" w:color="auto"/>
                <w:right w:val="none" w:sz="0" w:space="0" w:color="auto"/>
              </w:divBdr>
            </w:div>
          </w:divsChild>
        </w:div>
        <w:div w:id="1745256263">
          <w:marLeft w:val="0"/>
          <w:marRight w:val="0"/>
          <w:marTop w:val="0"/>
          <w:marBottom w:val="0"/>
          <w:divBdr>
            <w:top w:val="none" w:sz="0" w:space="0" w:color="auto"/>
            <w:left w:val="none" w:sz="0" w:space="0" w:color="auto"/>
            <w:bottom w:val="none" w:sz="0" w:space="0" w:color="auto"/>
            <w:right w:val="none" w:sz="0" w:space="0" w:color="auto"/>
          </w:divBdr>
          <w:divsChild>
            <w:div w:id="678198794">
              <w:marLeft w:val="0"/>
              <w:marRight w:val="0"/>
              <w:marTop w:val="0"/>
              <w:marBottom w:val="0"/>
              <w:divBdr>
                <w:top w:val="none" w:sz="0" w:space="0" w:color="auto"/>
                <w:left w:val="none" w:sz="0" w:space="0" w:color="auto"/>
                <w:bottom w:val="none" w:sz="0" w:space="0" w:color="auto"/>
                <w:right w:val="none" w:sz="0" w:space="0" w:color="auto"/>
              </w:divBdr>
            </w:div>
          </w:divsChild>
        </w:div>
        <w:div w:id="725685860">
          <w:marLeft w:val="0"/>
          <w:marRight w:val="0"/>
          <w:marTop w:val="0"/>
          <w:marBottom w:val="0"/>
          <w:divBdr>
            <w:top w:val="none" w:sz="0" w:space="0" w:color="auto"/>
            <w:left w:val="none" w:sz="0" w:space="0" w:color="auto"/>
            <w:bottom w:val="none" w:sz="0" w:space="0" w:color="auto"/>
            <w:right w:val="none" w:sz="0" w:space="0" w:color="auto"/>
          </w:divBdr>
          <w:divsChild>
            <w:div w:id="2067290263">
              <w:marLeft w:val="0"/>
              <w:marRight w:val="0"/>
              <w:marTop w:val="0"/>
              <w:marBottom w:val="0"/>
              <w:divBdr>
                <w:top w:val="none" w:sz="0" w:space="0" w:color="auto"/>
                <w:left w:val="none" w:sz="0" w:space="0" w:color="auto"/>
                <w:bottom w:val="none" w:sz="0" w:space="0" w:color="auto"/>
                <w:right w:val="none" w:sz="0" w:space="0" w:color="auto"/>
              </w:divBdr>
            </w:div>
          </w:divsChild>
        </w:div>
        <w:div w:id="1628464479">
          <w:marLeft w:val="0"/>
          <w:marRight w:val="0"/>
          <w:marTop w:val="0"/>
          <w:marBottom w:val="0"/>
          <w:divBdr>
            <w:top w:val="none" w:sz="0" w:space="0" w:color="auto"/>
            <w:left w:val="none" w:sz="0" w:space="0" w:color="auto"/>
            <w:bottom w:val="none" w:sz="0" w:space="0" w:color="auto"/>
            <w:right w:val="none" w:sz="0" w:space="0" w:color="auto"/>
          </w:divBdr>
          <w:divsChild>
            <w:div w:id="236476568">
              <w:marLeft w:val="0"/>
              <w:marRight w:val="0"/>
              <w:marTop w:val="0"/>
              <w:marBottom w:val="0"/>
              <w:divBdr>
                <w:top w:val="none" w:sz="0" w:space="0" w:color="auto"/>
                <w:left w:val="none" w:sz="0" w:space="0" w:color="auto"/>
                <w:bottom w:val="none" w:sz="0" w:space="0" w:color="auto"/>
                <w:right w:val="none" w:sz="0" w:space="0" w:color="auto"/>
              </w:divBdr>
            </w:div>
          </w:divsChild>
        </w:div>
        <w:div w:id="370157721">
          <w:marLeft w:val="0"/>
          <w:marRight w:val="0"/>
          <w:marTop w:val="0"/>
          <w:marBottom w:val="0"/>
          <w:divBdr>
            <w:top w:val="none" w:sz="0" w:space="0" w:color="auto"/>
            <w:left w:val="none" w:sz="0" w:space="0" w:color="auto"/>
            <w:bottom w:val="none" w:sz="0" w:space="0" w:color="auto"/>
            <w:right w:val="none" w:sz="0" w:space="0" w:color="auto"/>
          </w:divBdr>
          <w:divsChild>
            <w:div w:id="355665184">
              <w:marLeft w:val="0"/>
              <w:marRight w:val="0"/>
              <w:marTop w:val="0"/>
              <w:marBottom w:val="0"/>
              <w:divBdr>
                <w:top w:val="none" w:sz="0" w:space="0" w:color="auto"/>
                <w:left w:val="none" w:sz="0" w:space="0" w:color="auto"/>
                <w:bottom w:val="none" w:sz="0" w:space="0" w:color="auto"/>
                <w:right w:val="none" w:sz="0" w:space="0" w:color="auto"/>
              </w:divBdr>
            </w:div>
          </w:divsChild>
        </w:div>
        <w:div w:id="369453011">
          <w:marLeft w:val="0"/>
          <w:marRight w:val="0"/>
          <w:marTop w:val="0"/>
          <w:marBottom w:val="0"/>
          <w:divBdr>
            <w:top w:val="none" w:sz="0" w:space="0" w:color="auto"/>
            <w:left w:val="none" w:sz="0" w:space="0" w:color="auto"/>
            <w:bottom w:val="none" w:sz="0" w:space="0" w:color="auto"/>
            <w:right w:val="none" w:sz="0" w:space="0" w:color="auto"/>
          </w:divBdr>
          <w:divsChild>
            <w:div w:id="2056420348">
              <w:marLeft w:val="0"/>
              <w:marRight w:val="0"/>
              <w:marTop w:val="0"/>
              <w:marBottom w:val="0"/>
              <w:divBdr>
                <w:top w:val="none" w:sz="0" w:space="0" w:color="auto"/>
                <w:left w:val="none" w:sz="0" w:space="0" w:color="auto"/>
                <w:bottom w:val="none" w:sz="0" w:space="0" w:color="auto"/>
                <w:right w:val="none" w:sz="0" w:space="0" w:color="auto"/>
              </w:divBdr>
            </w:div>
          </w:divsChild>
        </w:div>
        <w:div w:id="1019697142">
          <w:marLeft w:val="0"/>
          <w:marRight w:val="0"/>
          <w:marTop w:val="0"/>
          <w:marBottom w:val="0"/>
          <w:divBdr>
            <w:top w:val="none" w:sz="0" w:space="0" w:color="auto"/>
            <w:left w:val="none" w:sz="0" w:space="0" w:color="auto"/>
            <w:bottom w:val="none" w:sz="0" w:space="0" w:color="auto"/>
            <w:right w:val="none" w:sz="0" w:space="0" w:color="auto"/>
          </w:divBdr>
          <w:divsChild>
            <w:div w:id="1062560846">
              <w:marLeft w:val="0"/>
              <w:marRight w:val="0"/>
              <w:marTop w:val="0"/>
              <w:marBottom w:val="0"/>
              <w:divBdr>
                <w:top w:val="none" w:sz="0" w:space="0" w:color="auto"/>
                <w:left w:val="none" w:sz="0" w:space="0" w:color="auto"/>
                <w:bottom w:val="none" w:sz="0" w:space="0" w:color="auto"/>
                <w:right w:val="none" w:sz="0" w:space="0" w:color="auto"/>
              </w:divBdr>
            </w:div>
          </w:divsChild>
        </w:div>
        <w:div w:id="1020282286">
          <w:marLeft w:val="0"/>
          <w:marRight w:val="0"/>
          <w:marTop w:val="0"/>
          <w:marBottom w:val="0"/>
          <w:divBdr>
            <w:top w:val="none" w:sz="0" w:space="0" w:color="auto"/>
            <w:left w:val="none" w:sz="0" w:space="0" w:color="auto"/>
            <w:bottom w:val="none" w:sz="0" w:space="0" w:color="auto"/>
            <w:right w:val="none" w:sz="0" w:space="0" w:color="auto"/>
          </w:divBdr>
          <w:divsChild>
            <w:div w:id="146633260">
              <w:marLeft w:val="0"/>
              <w:marRight w:val="0"/>
              <w:marTop w:val="0"/>
              <w:marBottom w:val="0"/>
              <w:divBdr>
                <w:top w:val="none" w:sz="0" w:space="0" w:color="auto"/>
                <w:left w:val="none" w:sz="0" w:space="0" w:color="auto"/>
                <w:bottom w:val="none" w:sz="0" w:space="0" w:color="auto"/>
                <w:right w:val="none" w:sz="0" w:space="0" w:color="auto"/>
              </w:divBdr>
            </w:div>
          </w:divsChild>
        </w:div>
        <w:div w:id="1645041250">
          <w:marLeft w:val="0"/>
          <w:marRight w:val="0"/>
          <w:marTop w:val="0"/>
          <w:marBottom w:val="0"/>
          <w:divBdr>
            <w:top w:val="none" w:sz="0" w:space="0" w:color="auto"/>
            <w:left w:val="none" w:sz="0" w:space="0" w:color="auto"/>
            <w:bottom w:val="none" w:sz="0" w:space="0" w:color="auto"/>
            <w:right w:val="none" w:sz="0" w:space="0" w:color="auto"/>
          </w:divBdr>
          <w:divsChild>
            <w:div w:id="880166736">
              <w:marLeft w:val="0"/>
              <w:marRight w:val="0"/>
              <w:marTop w:val="0"/>
              <w:marBottom w:val="0"/>
              <w:divBdr>
                <w:top w:val="none" w:sz="0" w:space="0" w:color="auto"/>
                <w:left w:val="none" w:sz="0" w:space="0" w:color="auto"/>
                <w:bottom w:val="none" w:sz="0" w:space="0" w:color="auto"/>
                <w:right w:val="none" w:sz="0" w:space="0" w:color="auto"/>
              </w:divBdr>
            </w:div>
          </w:divsChild>
        </w:div>
        <w:div w:id="115174646">
          <w:marLeft w:val="0"/>
          <w:marRight w:val="0"/>
          <w:marTop w:val="0"/>
          <w:marBottom w:val="0"/>
          <w:divBdr>
            <w:top w:val="none" w:sz="0" w:space="0" w:color="auto"/>
            <w:left w:val="none" w:sz="0" w:space="0" w:color="auto"/>
            <w:bottom w:val="none" w:sz="0" w:space="0" w:color="auto"/>
            <w:right w:val="none" w:sz="0" w:space="0" w:color="auto"/>
          </w:divBdr>
          <w:divsChild>
            <w:div w:id="56126615">
              <w:marLeft w:val="0"/>
              <w:marRight w:val="0"/>
              <w:marTop w:val="0"/>
              <w:marBottom w:val="0"/>
              <w:divBdr>
                <w:top w:val="none" w:sz="0" w:space="0" w:color="auto"/>
                <w:left w:val="none" w:sz="0" w:space="0" w:color="auto"/>
                <w:bottom w:val="none" w:sz="0" w:space="0" w:color="auto"/>
                <w:right w:val="none" w:sz="0" w:space="0" w:color="auto"/>
              </w:divBdr>
            </w:div>
          </w:divsChild>
        </w:div>
        <w:div w:id="1134450217">
          <w:marLeft w:val="0"/>
          <w:marRight w:val="0"/>
          <w:marTop w:val="0"/>
          <w:marBottom w:val="0"/>
          <w:divBdr>
            <w:top w:val="none" w:sz="0" w:space="0" w:color="auto"/>
            <w:left w:val="none" w:sz="0" w:space="0" w:color="auto"/>
            <w:bottom w:val="none" w:sz="0" w:space="0" w:color="auto"/>
            <w:right w:val="none" w:sz="0" w:space="0" w:color="auto"/>
          </w:divBdr>
          <w:divsChild>
            <w:div w:id="814222652">
              <w:marLeft w:val="0"/>
              <w:marRight w:val="0"/>
              <w:marTop w:val="0"/>
              <w:marBottom w:val="0"/>
              <w:divBdr>
                <w:top w:val="none" w:sz="0" w:space="0" w:color="auto"/>
                <w:left w:val="none" w:sz="0" w:space="0" w:color="auto"/>
                <w:bottom w:val="none" w:sz="0" w:space="0" w:color="auto"/>
                <w:right w:val="none" w:sz="0" w:space="0" w:color="auto"/>
              </w:divBdr>
            </w:div>
          </w:divsChild>
        </w:div>
        <w:div w:id="1020276503">
          <w:marLeft w:val="0"/>
          <w:marRight w:val="0"/>
          <w:marTop w:val="0"/>
          <w:marBottom w:val="0"/>
          <w:divBdr>
            <w:top w:val="none" w:sz="0" w:space="0" w:color="auto"/>
            <w:left w:val="none" w:sz="0" w:space="0" w:color="auto"/>
            <w:bottom w:val="none" w:sz="0" w:space="0" w:color="auto"/>
            <w:right w:val="none" w:sz="0" w:space="0" w:color="auto"/>
          </w:divBdr>
          <w:divsChild>
            <w:div w:id="337007700">
              <w:marLeft w:val="0"/>
              <w:marRight w:val="0"/>
              <w:marTop w:val="0"/>
              <w:marBottom w:val="0"/>
              <w:divBdr>
                <w:top w:val="none" w:sz="0" w:space="0" w:color="auto"/>
                <w:left w:val="none" w:sz="0" w:space="0" w:color="auto"/>
                <w:bottom w:val="none" w:sz="0" w:space="0" w:color="auto"/>
                <w:right w:val="none" w:sz="0" w:space="0" w:color="auto"/>
              </w:divBdr>
            </w:div>
          </w:divsChild>
        </w:div>
        <w:div w:id="1370495243">
          <w:marLeft w:val="0"/>
          <w:marRight w:val="0"/>
          <w:marTop w:val="0"/>
          <w:marBottom w:val="0"/>
          <w:divBdr>
            <w:top w:val="none" w:sz="0" w:space="0" w:color="auto"/>
            <w:left w:val="none" w:sz="0" w:space="0" w:color="auto"/>
            <w:bottom w:val="none" w:sz="0" w:space="0" w:color="auto"/>
            <w:right w:val="none" w:sz="0" w:space="0" w:color="auto"/>
          </w:divBdr>
          <w:divsChild>
            <w:div w:id="373388769">
              <w:marLeft w:val="0"/>
              <w:marRight w:val="0"/>
              <w:marTop w:val="0"/>
              <w:marBottom w:val="0"/>
              <w:divBdr>
                <w:top w:val="none" w:sz="0" w:space="0" w:color="auto"/>
                <w:left w:val="none" w:sz="0" w:space="0" w:color="auto"/>
                <w:bottom w:val="none" w:sz="0" w:space="0" w:color="auto"/>
                <w:right w:val="none" w:sz="0" w:space="0" w:color="auto"/>
              </w:divBdr>
            </w:div>
          </w:divsChild>
        </w:div>
        <w:div w:id="1980457795">
          <w:marLeft w:val="0"/>
          <w:marRight w:val="0"/>
          <w:marTop w:val="0"/>
          <w:marBottom w:val="0"/>
          <w:divBdr>
            <w:top w:val="none" w:sz="0" w:space="0" w:color="auto"/>
            <w:left w:val="none" w:sz="0" w:space="0" w:color="auto"/>
            <w:bottom w:val="none" w:sz="0" w:space="0" w:color="auto"/>
            <w:right w:val="none" w:sz="0" w:space="0" w:color="auto"/>
          </w:divBdr>
          <w:divsChild>
            <w:div w:id="1197112972">
              <w:marLeft w:val="0"/>
              <w:marRight w:val="0"/>
              <w:marTop w:val="0"/>
              <w:marBottom w:val="0"/>
              <w:divBdr>
                <w:top w:val="none" w:sz="0" w:space="0" w:color="auto"/>
                <w:left w:val="none" w:sz="0" w:space="0" w:color="auto"/>
                <w:bottom w:val="none" w:sz="0" w:space="0" w:color="auto"/>
                <w:right w:val="none" w:sz="0" w:space="0" w:color="auto"/>
              </w:divBdr>
            </w:div>
          </w:divsChild>
        </w:div>
        <w:div w:id="460535820">
          <w:marLeft w:val="0"/>
          <w:marRight w:val="0"/>
          <w:marTop w:val="0"/>
          <w:marBottom w:val="0"/>
          <w:divBdr>
            <w:top w:val="none" w:sz="0" w:space="0" w:color="auto"/>
            <w:left w:val="none" w:sz="0" w:space="0" w:color="auto"/>
            <w:bottom w:val="none" w:sz="0" w:space="0" w:color="auto"/>
            <w:right w:val="none" w:sz="0" w:space="0" w:color="auto"/>
          </w:divBdr>
          <w:divsChild>
            <w:div w:id="804617986">
              <w:marLeft w:val="0"/>
              <w:marRight w:val="0"/>
              <w:marTop w:val="0"/>
              <w:marBottom w:val="0"/>
              <w:divBdr>
                <w:top w:val="none" w:sz="0" w:space="0" w:color="auto"/>
                <w:left w:val="none" w:sz="0" w:space="0" w:color="auto"/>
                <w:bottom w:val="none" w:sz="0" w:space="0" w:color="auto"/>
                <w:right w:val="none" w:sz="0" w:space="0" w:color="auto"/>
              </w:divBdr>
            </w:div>
          </w:divsChild>
        </w:div>
        <w:div w:id="625814364">
          <w:marLeft w:val="0"/>
          <w:marRight w:val="0"/>
          <w:marTop w:val="0"/>
          <w:marBottom w:val="0"/>
          <w:divBdr>
            <w:top w:val="none" w:sz="0" w:space="0" w:color="auto"/>
            <w:left w:val="none" w:sz="0" w:space="0" w:color="auto"/>
            <w:bottom w:val="none" w:sz="0" w:space="0" w:color="auto"/>
            <w:right w:val="none" w:sz="0" w:space="0" w:color="auto"/>
          </w:divBdr>
          <w:divsChild>
            <w:div w:id="739139031">
              <w:marLeft w:val="0"/>
              <w:marRight w:val="0"/>
              <w:marTop w:val="0"/>
              <w:marBottom w:val="0"/>
              <w:divBdr>
                <w:top w:val="none" w:sz="0" w:space="0" w:color="auto"/>
                <w:left w:val="none" w:sz="0" w:space="0" w:color="auto"/>
                <w:bottom w:val="none" w:sz="0" w:space="0" w:color="auto"/>
                <w:right w:val="none" w:sz="0" w:space="0" w:color="auto"/>
              </w:divBdr>
            </w:div>
          </w:divsChild>
        </w:div>
        <w:div w:id="1168060592">
          <w:marLeft w:val="0"/>
          <w:marRight w:val="0"/>
          <w:marTop w:val="0"/>
          <w:marBottom w:val="0"/>
          <w:divBdr>
            <w:top w:val="none" w:sz="0" w:space="0" w:color="auto"/>
            <w:left w:val="none" w:sz="0" w:space="0" w:color="auto"/>
            <w:bottom w:val="none" w:sz="0" w:space="0" w:color="auto"/>
            <w:right w:val="none" w:sz="0" w:space="0" w:color="auto"/>
          </w:divBdr>
          <w:divsChild>
            <w:div w:id="201679040">
              <w:marLeft w:val="0"/>
              <w:marRight w:val="0"/>
              <w:marTop w:val="0"/>
              <w:marBottom w:val="0"/>
              <w:divBdr>
                <w:top w:val="none" w:sz="0" w:space="0" w:color="auto"/>
                <w:left w:val="none" w:sz="0" w:space="0" w:color="auto"/>
                <w:bottom w:val="none" w:sz="0" w:space="0" w:color="auto"/>
                <w:right w:val="none" w:sz="0" w:space="0" w:color="auto"/>
              </w:divBdr>
            </w:div>
          </w:divsChild>
        </w:div>
        <w:div w:id="1856116457">
          <w:marLeft w:val="0"/>
          <w:marRight w:val="0"/>
          <w:marTop w:val="0"/>
          <w:marBottom w:val="0"/>
          <w:divBdr>
            <w:top w:val="none" w:sz="0" w:space="0" w:color="auto"/>
            <w:left w:val="none" w:sz="0" w:space="0" w:color="auto"/>
            <w:bottom w:val="none" w:sz="0" w:space="0" w:color="auto"/>
            <w:right w:val="none" w:sz="0" w:space="0" w:color="auto"/>
          </w:divBdr>
          <w:divsChild>
            <w:div w:id="1898320076">
              <w:marLeft w:val="0"/>
              <w:marRight w:val="0"/>
              <w:marTop w:val="0"/>
              <w:marBottom w:val="0"/>
              <w:divBdr>
                <w:top w:val="none" w:sz="0" w:space="0" w:color="auto"/>
                <w:left w:val="none" w:sz="0" w:space="0" w:color="auto"/>
                <w:bottom w:val="none" w:sz="0" w:space="0" w:color="auto"/>
                <w:right w:val="none" w:sz="0" w:space="0" w:color="auto"/>
              </w:divBdr>
            </w:div>
          </w:divsChild>
        </w:div>
        <w:div w:id="770273740">
          <w:marLeft w:val="0"/>
          <w:marRight w:val="0"/>
          <w:marTop w:val="0"/>
          <w:marBottom w:val="0"/>
          <w:divBdr>
            <w:top w:val="none" w:sz="0" w:space="0" w:color="auto"/>
            <w:left w:val="none" w:sz="0" w:space="0" w:color="auto"/>
            <w:bottom w:val="none" w:sz="0" w:space="0" w:color="auto"/>
            <w:right w:val="none" w:sz="0" w:space="0" w:color="auto"/>
          </w:divBdr>
          <w:divsChild>
            <w:div w:id="2051566407">
              <w:marLeft w:val="0"/>
              <w:marRight w:val="0"/>
              <w:marTop w:val="0"/>
              <w:marBottom w:val="0"/>
              <w:divBdr>
                <w:top w:val="none" w:sz="0" w:space="0" w:color="auto"/>
                <w:left w:val="none" w:sz="0" w:space="0" w:color="auto"/>
                <w:bottom w:val="none" w:sz="0" w:space="0" w:color="auto"/>
                <w:right w:val="none" w:sz="0" w:space="0" w:color="auto"/>
              </w:divBdr>
            </w:div>
          </w:divsChild>
        </w:div>
        <w:div w:id="124011473">
          <w:marLeft w:val="0"/>
          <w:marRight w:val="0"/>
          <w:marTop w:val="0"/>
          <w:marBottom w:val="0"/>
          <w:divBdr>
            <w:top w:val="none" w:sz="0" w:space="0" w:color="auto"/>
            <w:left w:val="none" w:sz="0" w:space="0" w:color="auto"/>
            <w:bottom w:val="none" w:sz="0" w:space="0" w:color="auto"/>
            <w:right w:val="none" w:sz="0" w:space="0" w:color="auto"/>
          </w:divBdr>
          <w:divsChild>
            <w:div w:id="1448767910">
              <w:marLeft w:val="0"/>
              <w:marRight w:val="0"/>
              <w:marTop w:val="0"/>
              <w:marBottom w:val="0"/>
              <w:divBdr>
                <w:top w:val="none" w:sz="0" w:space="0" w:color="auto"/>
                <w:left w:val="none" w:sz="0" w:space="0" w:color="auto"/>
                <w:bottom w:val="none" w:sz="0" w:space="0" w:color="auto"/>
                <w:right w:val="none" w:sz="0" w:space="0" w:color="auto"/>
              </w:divBdr>
            </w:div>
          </w:divsChild>
        </w:div>
        <w:div w:id="321617866">
          <w:marLeft w:val="0"/>
          <w:marRight w:val="0"/>
          <w:marTop w:val="0"/>
          <w:marBottom w:val="0"/>
          <w:divBdr>
            <w:top w:val="none" w:sz="0" w:space="0" w:color="auto"/>
            <w:left w:val="none" w:sz="0" w:space="0" w:color="auto"/>
            <w:bottom w:val="none" w:sz="0" w:space="0" w:color="auto"/>
            <w:right w:val="none" w:sz="0" w:space="0" w:color="auto"/>
          </w:divBdr>
          <w:divsChild>
            <w:div w:id="1175732683">
              <w:marLeft w:val="0"/>
              <w:marRight w:val="0"/>
              <w:marTop w:val="0"/>
              <w:marBottom w:val="0"/>
              <w:divBdr>
                <w:top w:val="none" w:sz="0" w:space="0" w:color="auto"/>
                <w:left w:val="none" w:sz="0" w:space="0" w:color="auto"/>
                <w:bottom w:val="none" w:sz="0" w:space="0" w:color="auto"/>
                <w:right w:val="none" w:sz="0" w:space="0" w:color="auto"/>
              </w:divBdr>
            </w:div>
          </w:divsChild>
        </w:div>
        <w:div w:id="798492007">
          <w:marLeft w:val="0"/>
          <w:marRight w:val="0"/>
          <w:marTop w:val="0"/>
          <w:marBottom w:val="0"/>
          <w:divBdr>
            <w:top w:val="none" w:sz="0" w:space="0" w:color="auto"/>
            <w:left w:val="none" w:sz="0" w:space="0" w:color="auto"/>
            <w:bottom w:val="none" w:sz="0" w:space="0" w:color="auto"/>
            <w:right w:val="none" w:sz="0" w:space="0" w:color="auto"/>
          </w:divBdr>
          <w:divsChild>
            <w:div w:id="382410705">
              <w:marLeft w:val="0"/>
              <w:marRight w:val="0"/>
              <w:marTop w:val="0"/>
              <w:marBottom w:val="0"/>
              <w:divBdr>
                <w:top w:val="none" w:sz="0" w:space="0" w:color="auto"/>
                <w:left w:val="none" w:sz="0" w:space="0" w:color="auto"/>
                <w:bottom w:val="none" w:sz="0" w:space="0" w:color="auto"/>
                <w:right w:val="none" w:sz="0" w:space="0" w:color="auto"/>
              </w:divBdr>
            </w:div>
          </w:divsChild>
        </w:div>
        <w:div w:id="1103378089">
          <w:marLeft w:val="0"/>
          <w:marRight w:val="0"/>
          <w:marTop w:val="0"/>
          <w:marBottom w:val="0"/>
          <w:divBdr>
            <w:top w:val="none" w:sz="0" w:space="0" w:color="auto"/>
            <w:left w:val="none" w:sz="0" w:space="0" w:color="auto"/>
            <w:bottom w:val="none" w:sz="0" w:space="0" w:color="auto"/>
            <w:right w:val="none" w:sz="0" w:space="0" w:color="auto"/>
          </w:divBdr>
          <w:divsChild>
            <w:div w:id="993723911">
              <w:marLeft w:val="0"/>
              <w:marRight w:val="0"/>
              <w:marTop w:val="0"/>
              <w:marBottom w:val="0"/>
              <w:divBdr>
                <w:top w:val="none" w:sz="0" w:space="0" w:color="auto"/>
                <w:left w:val="none" w:sz="0" w:space="0" w:color="auto"/>
                <w:bottom w:val="none" w:sz="0" w:space="0" w:color="auto"/>
                <w:right w:val="none" w:sz="0" w:space="0" w:color="auto"/>
              </w:divBdr>
            </w:div>
          </w:divsChild>
        </w:div>
        <w:div w:id="979504653">
          <w:marLeft w:val="0"/>
          <w:marRight w:val="0"/>
          <w:marTop w:val="0"/>
          <w:marBottom w:val="0"/>
          <w:divBdr>
            <w:top w:val="none" w:sz="0" w:space="0" w:color="auto"/>
            <w:left w:val="none" w:sz="0" w:space="0" w:color="auto"/>
            <w:bottom w:val="none" w:sz="0" w:space="0" w:color="auto"/>
            <w:right w:val="none" w:sz="0" w:space="0" w:color="auto"/>
          </w:divBdr>
          <w:divsChild>
            <w:div w:id="194077714">
              <w:marLeft w:val="0"/>
              <w:marRight w:val="0"/>
              <w:marTop w:val="0"/>
              <w:marBottom w:val="0"/>
              <w:divBdr>
                <w:top w:val="none" w:sz="0" w:space="0" w:color="auto"/>
                <w:left w:val="none" w:sz="0" w:space="0" w:color="auto"/>
                <w:bottom w:val="none" w:sz="0" w:space="0" w:color="auto"/>
                <w:right w:val="none" w:sz="0" w:space="0" w:color="auto"/>
              </w:divBdr>
            </w:div>
          </w:divsChild>
        </w:div>
        <w:div w:id="1280259693">
          <w:marLeft w:val="0"/>
          <w:marRight w:val="0"/>
          <w:marTop w:val="0"/>
          <w:marBottom w:val="0"/>
          <w:divBdr>
            <w:top w:val="none" w:sz="0" w:space="0" w:color="auto"/>
            <w:left w:val="none" w:sz="0" w:space="0" w:color="auto"/>
            <w:bottom w:val="none" w:sz="0" w:space="0" w:color="auto"/>
            <w:right w:val="none" w:sz="0" w:space="0" w:color="auto"/>
          </w:divBdr>
          <w:divsChild>
            <w:div w:id="357660055">
              <w:marLeft w:val="0"/>
              <w:marRight w:val="0"/>
              <w:marTop w:val="0"/>
              <w:marBottom w:val="0"/>
              <w:divBdr>
                <w:top w:val="none" w:sz="0" w:space="0" w:color="auto"/>
                <w:left w:val="none" w:sz="0" w:space="0" w:color="auto"/>
                <w:bottom w:val="none" w:sz="0" w:space="0" w:color="auto"/>
                <w:right w:val="none" w:sz="0" w:space="0" w:color="auto"/>
              </w:divBdr>
            </w:div>
          </w:divsChild>
        </w:div>
        <w:div w:id="355350741">
          <w:marLeft w:val="0"/>
          <w:marRight w:val="0"/>
          <w:marTop w:val="0"/>
          <w:marBottom w:val="0"/>
          <w:divBdr>
            <w:top w:val="none" w:sz="0" w:space="0" w:color="auto"/>
            <w:left w:val="none" w:sz="0" w:space="0" w:color="auto"/>
            <w:bottom w:val="none" w:sz="0" w:space="0" w:color="auto"/>
            <w:right w:val="none" w:sz="0" w:space="0" w:color="auto"/>
          </w:divBdr>
          <w:divsChild>
            <w:div w:id="122774155">
              <w:marLeft w:val="0"/>
              <w:marRight w:val="0"/>
              <w:marTop w:val="0"/>
              <w:marBottom w:val="0"/>
              <w:divBdr>
                <w:top w:val="none" w:sz="0" w:space="0" w:color="auto"/>
                <w:left w:val="none" w:sz="0" w:space="0" w:color="auto"/>
                <w:bottom w:val="none" w:sz="0" w:space="0" w:color="auto"/>
                <w:right w:val="none" w:sz="0" w:space="0" w:color="auto"/>
              </w:divBdr>
            </w:div>
          </w:divsChild>
        </w:div>
        <w:div w:id="1064833702">
          <w:marLeft w:val="0"/>
          <w:marRight w:val="0"/>
          <w:marTop w:val="0"/>
          <w:marBottom w:val="0"/>
          <w:divBdr>
            <w:top w:val="none" w:sz="0" w:space="0" w:color="auto"/>
            <w:left w:val="none" w:sz="0" w:space="0" w:color="auto"/>
            <w:bottom w:val="none" w:sz="0" w:space="0" w:color="auto"/>
            <w:right w:val="none" w:sz="0" w:space="0" w:color="auto"/>
          </w:divBdr>
          <w:divsChild>
            <w:div w:id="1835757801">
              <w:marLeft w:val="0"/>
              <w:marRight w:val="0"/>
              <w:marTop w:val="0"/>
              <w:marBottom w:val="0"/>
              <w:divBdr>
                <w:top w:val="none" w:sz="0" w:space="0" w:color="auto"/>
                <w:left w:val="none" w:sz="0" w:space="0" w:color="auto"/>
                <w:bottom w:val="none" w:sz="0" w:space="0" w:color="auto"/>
                <w:right w:val="none" w:sz="0" w:space="0" w:color="auto"/>
              </w:divBdr>
            </w:div>
          </w:divsChild>
        </w:div>
        <w:div w:id="1924678038">
          <w:marLeft w:val="0"/>
          <w:marRight w:val="0"/>
          <w:marTop w:val="0"/>
          <w:marBottom w:val="0"/>
          <w:divBdr>
            <w:top w:val="none" w:sz="0" w:space="0" w:color="auto"/>
            <w:left w:val="none" w:sz="0" w:space="0" w:color="auto"/>
            <w:bottom w:val="none" w:sz="0" w:space="0" w:color="auto"/>
            <w:right w:val="none" w:sz="0" w:space="0" w:color="auto"/>
          </w:divBdr>
          <w:divsChild>
            <w:div w:id="1785464065">
              <w:marLeft w:val="0"/>
              <w:marRight w:val="0"/>
              <w:marTop w:val="0"/>
              <w:marBottom w:val="0"/>
              <w:divBdr>
                <w:top w:val="none" w:sz="0" w:space="0" w:color="auto"/>
                <w:left w:val="none" w:sz="0" w:space="0" w:color="auto"/>
                <w:bottom w:val="none" w:sz="0" w:space="0" w:color="auto"/>
                <w:right w:val="none" w:sz="0" w:space="0" w:color="auto"/>
              </w:divBdr>
            </w:div>
          </w:divsChild>
        </w:div>
        <w:div w:id="1096248923">
          <w:marLeft w:val="0"/>
          <w:marRight w:val="0"/>
          <w:marTop w:val="0"/>
          <w:marBottom w:val="0"/>
          <w:divBdr>
            <w:top w:val="none" w:sz="0" w:space="0" w:color="auto"/>
            <w:left w:val="none" w:sz="0" w:space="0" w:color="auto"/>
            <w:bottom w:val="none" w:sz="0" w:space="0" w:color="auto"/>
            <w:right w:val="none" w:sz="0" w:space="0" w:color="auto"/>
          </w:divBdr>
          <w:divsChild>
            <w:div w:id="582882671">
              <w:marLeft w:val="0"/>
              <w:marRight w:val="0"/>
              <w:marTop w:val="0"/>
              <w:marBottom w:val="0"/>
              <w:divBdr>
                <w:top w:val="none" w:sz="0" w:space="0" w:color="auto"/>
                <w:left w:val="none" w:sz="0" w:space="0" w:color="auto"/>
                <w:bottom w:val="none" w:sz="0" w:space="0" w:color="auto"/>
                <w:right w:val="none" w:sz="0" w:space="0" w:color="auto"/>
              </w:divBdr>
            </w:div>
          </w:divsChild>
        </w:div>
        <w:div w:id="874149123">
          <w:marLeft w:val="0"/>
          <w:marRight w:val="0"/>
          <w:marTop w:val="0"/>
          <w:marBottom w:val="0"/>
          <w:divBdr>
            <w:top w:val="none" w:sz="0" w:space="0" w:color="auto"/>
            <w:left w:val="none" w:sz="0" w:space="0" w:color="auto"/>
            <w:bottom w:val="none" w:sz="0" w:space="0" w:color="auto"/>
            <w:right w:val="none" w:sz="0" w:space="0" w:color="auto"/>
          </w:divBdr>
          <w:divsChild>
            <w:div w:id="114767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511335">
      <w:bodyDiv w:val="1"/>
      <w:marLeft w:val="0"/>
      <w:marRight w:val="0"/>
      <w:marTop w:val="0"/>
      <w:marBottom w:val="0"/>
      <w:divBdr>
        <w:top w:val="none" w:sz="0" w:space="0" w:color="auto"/>
        <w:left w:val="none" w:sz="0" w:space="0" w:color="auto"/>
        <w:bottom w:val="none" w:sz="0" w:space="0" w:color="auto"/>
        <w:right w:val="none" w:sz="0" w:space="0" w:color="auto"/>
      </w:divBdr>
      <w:divsChild>
        <w:div w:id="974332522">
          <w:marLeft w:val="0"/>
          <w:marRight w:val="0"/>
          <w:marTop w:val="0"/>
          <w:marBottom w:val="0"/>
          <w:divBdr>
            <w:top w:val="none" w:sz="0" w:space="0" w:color="auto"/>
            <w:left w:val="none" w:sz="0" w:space="0" w:color="auto"/>
            <w:bottom w:val="none" w:sz="0" w:space="0" w:color="auto"/>
            <w:right w:val="none" w:sz="0" w:space="0" w:color="auto"/>
          </w:divBdr>
          <w:divsChild>
            <w:div w:id="743572435">
              <w:marLeft w:val="0"/>
              <w:marRight w:val="0"/>
              <w:marTop w:val="0"/>
              <w:marBottom w:val="0"/>
              <w:divBdr>
                <w:top w:val="none" w:sz="0" w:space="0" w:color="auto"/>
                <w:left w:val="none" w:sz="0" w:space="0" w:color="auto"/>
                <w:bottom w:val="none" w:sz="0" w:space="0" w:color="auto"/>
                <w:right w:val="none" w:sz="0" w:space="0" w:color="auto"/>
              </w:divBdr>
            </w:div>
          </w:divsChild>
        </w:div>
        <w:div w:id="585042905">
          <w:marLeft w:val="0"/>
          <w:marRight w:val="0"/>
          <w:marTop w:val="0"/>
          <w:marBottom w:val="0"/>
          <w:divBdr>
            <w:top w:val="none" w:sz="0" w:space="0" w:color="auto"/>
            <w:left w:val="none" w:sz="0" w:space="0" w:color="auto"/>
            <w:bottom w:val="none" w:sz="0" w:space="0" w:color="auto"/>
            <w:right w:val="none" w:sz="0" w:space="0" w:color="auto"/>
          </w:divBdr>
          <w:divsChild>
            <w:div w:id="1001277696">
              <w:marLeft w:val="0"/>
              <w:marRight w:val="0"/>
              <w:marTop w:val="0"/>
              <w:marBottom w:val="0"/>
              <w:divBdr>
                <w:top w:val="none" w:sz="0" w:space="0" w:color="auto"/>
                <w:left w:val="none" w:sz="0" w:space="0" w:color="auto"/>
                <w:bottom w:val="none" w:sz="0" w:space="0" w:color="auto"/>
                <w:right w:val="none" w:sz="0" w:space="0" w:color="auto"/>
              </w:divBdr>
            </w:div>
          </w:divsChild>
        </w:div>
        <w:div w:id="1243181976">
          <w:marLeft w:val="0"/>
          <w:marRight w:val="0"/>
          <w:marTop w:val="0"/>
          <w:marBottom w:val="0"/>
          <w:divBdr>
            <w:top w:val="none" w:sz="0" w:space="0" w:color="auto"/>
            <w:left w:val="none" w:sz="0" w:space="0" w:color="auto"/>
            <w:bottom w:val="none" w:sz="0" w:space="0" w:color="auto"/>
            <w:right w:val="none" w:sz="0" w:space="0" w:color="auto"/>
          </w:divBdr>
          <w:divsChild>
            <w:div w:id="18940616">
              <w:marLeft w:val="0"/>
              <w:marRight w:val="0"/>
              <w:marTop w:val="0"/>
              <w:marBottom w:val="0"/>
              <w:divBdr>
                <w:top w:val="none" w:sz="0" w:space="0" w:color="auto"/>
                <w:left w:val="none" w:sz="0" w:space="0" w:color="auto"/>
                <w:bottom w:val="none" w:sz="0" w:space="0" w:color="auto"/>
                <w:right w:val="none" w:sz="0" w:space="0" w:color="auto"/>
              </w:divBdr>
            </w:div>
          </w:divsChild>
        </w:div>
        <w:div w:id="1141731912">
          <w:marLeft w:val="0"/>
          <w:marRight w:val="0"/>
          <w:marTop w:val="0"/>
          <w:marBottom w:val="0"/>
          <w:divBdr>
            <w:top w:val="none" w:sz="0" w:space="0" w:color="auto"/>
            <w:left w:val="none" w:sz="0" w:space="0" w:color="auto"/>
            <w:bottom w:val="none" w:sz="0" w:space="0" w:color="auto"/>
            <w:right w:val="none" w:sz="0" w:space="0" w:color="auto"/>
          </w:divBdr>
          <w:divsChild>
            <w:div w:id="84181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689704">
      <w:bodyDiv w:val="1"/>
      <w:marLeft w:val="0"/>
      <w:marRight w:val="0"/>
      <w:marTop w:val="0"/>
      <w:marBottom w:val="0"/>
      <w:divBdr>
        <w:top w:val="none" w:sz="0" w:space="0" w:color="auto"/>
        <w:left w:val="none" w:sz="0" w:space="0" w:color="auto"/>
        <w:bottom w:val="none" w:sz="0" w:space="0" w:color="auto"/>
        <w:right w:val="none" w:sz="0" w:space="0" w:color="auto"/>
      </w:divBdr>
      <w:divsChild>
        <w:div w:id="606157364">
          <w:marLeft w:val="0"/>
          <w:marRight w:val="0"/>
          <w:marTop w:val="0"/>
          <w:marBottom w:val="0"/>
          <w:divBdr>
            <w:top w:val="none" w:sz="0" w:space="0" w:color="auto"/>
            <w:left w:val="none" w:sz="0" w:space="0" w:color="auto"/>
            <w:bottom w:val="none" w:sz="0" w:space="0" w:color="auto"/>
            <w:right w:val="none" w:sz="0" w:space="0" w:color="auto"/>
          </w:divBdr>
        </w:div>
        <w:div w:id="2097749118">
          <w:marLeft w:val="0"/>
          <w:marRight w:val="0"/>
          <w:marTop w:val="0"/>
          <w:marBottom w:val="0"/>
          <w:divBdr>
            <w:top w:val="none" w:sz="0" w:space="0" w:color="auto"/>
            <w:left w:val="none" w:sz="0" w:space="0" w:color="auto"/>
            <w:bottom w:val="none" w:sz="0" w:space="0" w:color="auto"/>
            <w:right w:val="none" w:sz="0" w:space="0" w:color="auto"/>
          </w:divBdr>
        </w:div>
        <w:div w:id="249124578">
          <w:marLeft w:val="0"/>
          <w:marRight w:val="0"/>
          <w:marTop w:val="0"/>
          <w:marBottom w:val="0"/>
          <w:divBdr>
            <w:top w:val="none" w:sz="0" w:space="0" w:color="auto"/>
            <w:left w:val="none" w:sz="0" w:space="0" w:color="auto"/>
            <w:bottom w:val="none" w:sz="0" w:space="0" w:color="auto"/>
            <w:right w:val="none" w:sz="0" w:space="0" w:color="auto"/>
          </w:divBdr>
        </w:div>
        <w:div w:id="923342595">
          <w:marLeft w:val="0"/>
          <w:marRight w:val="0"/>
          <w:marTop w:val="0"/>
          <w:marBottom w:val="0"/>
          <w:divBdr>
            <w:top w:val="none" w:sz="0" w:space="0" w:color="auto"/>
            <w:left w:val="none" w:sz="0" w:space="0" w:color="auto"/>
            <w:bottom w:val="none" w:sz="0" w:space="0" w:color="auto"/>
            <w:right w:val="none" w:sz="0" w:space="0" w:color="auto"/>
          </w:divBdr>
        </w:div>
        <w:div w:id="13501392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image" Target="media/image14.jpeg"/><Relationship Id="rId39" Type="http://schemas.openxmlformats.org/officeDocument/2006/relationships/image" Target="media/image27.pn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hyperlink" Target="http://www.inap.gob.do" TargetMode="External"/><Relationship Id="rId47" Type="http://schemas.openxmlformats.org/officeDocument/2006/relationships/footer" Target="foot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hart" Target="charts/chart1.xml"/><Relationship Id="rId29" Type="http://schemas.openxmlformats.org/officeDocument/2006/relationships/image" Target="media/image17.jpeg"/><Relationship Id="rId11" Type="http://schemas.openxmlformats.org/officeDocument/2006/relationships/image" Target="media/image1.png"/><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png"/><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0.jpeg"/><Relationship Id="rId27" Type="http://schemas.openxmlformats.org/officeDocument/2006/relationships/image" Target="media/image15.pn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header" Target="header1.xm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png"/><Relationship Id="rId46" Type="http://schemas.openxmlformats.org/officeDocument/2006/relationships/footer" Target="footer3.xml"/><Relationship Id="rId20" Type="http://schemas.openxmlformats.org/officeDocument/2006/relationships/image" Target="media/image8.jpeg"/><Relationship Id="rId41"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29.jpeg"/></Relationships>
</file>

<file path=word/charts/_rels/chart1.xml.rels><?xml version="1.0" encoding="UTF-8" standalone="yes"?>
<Relationships xmlns="http://schemas.openxmlformats.org/package/2006/relationships"><Relationship Id="rId3" Type="http://schemas.openxmlformats.org/officeDocument/2006/relationships/oleObject" Target="https://inapvirtual-my.sharepoint.com/personal/aliberato_inap_gob_do/Documents/Graficas%20memoria%20202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200"/>
              <a:t>Servidores Públicos Capacitados</a:t>
            </a:r>
          </a:p>
          <a:p>
            <a:pPr>
              <a:defRPr sz="1200"/>
            </a:pPr>
            <a:r>
              <a:rPr lang="es-DO" sz="1200"/>
              <a:t> 2020-2023</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tx>
            <c:strRef>
              <c:f>Hoja1!$F$5</c:f>
              <c:strCache>
                <c:ptCount val="1"/>
                <c:pt idx="0">
                  <c:v>Meta de Capacitación</c:v>
                </c:pt>
              </c:strCache>
            </c:strRef>
          </c:tx>
          <c:spPr>
            <a:solidFill>
              <a:srgbClr val="47A8EA"/>
            </a:solidFill>
            <a:ln>
              <a:noFill/>
            </a:ln>
            <a:effectLst/>
          </c:spPr>
          <c:invertIfNegative val="0"/>
          <c:cat>
            <c:numRef>
              <c:f>Hoja1!$E$6:$E$9</c:f>
              <c:numCache>
                <c:formatCode>General</c:formatCode>
                <c:ptCount val="4"/>
                <c:pt idx="0">
                  <c:v>2020</c:v>
                </c:pt>
                <c:pt idx="1">
                  <c:v>2021</c:v>
                </c:pt>
                <c:pt idx="2">
                  <c:v>2022</c:v>
                </c:pt>
                <c:pt idx="3">
                  <c:v>2023</c:v>
                </c:pt>
              </c:numCache>
            </c:numRef>
          </c:cat>
          <c:val>
            <c:numRef>
              <c:f>Hoja1!$F$6:$F$9</c:f>
              <c:numCache>
                <c:formatCode>#,##0</c:formatCode>
                <c:ptCount val="4"/>
                <c:pt idx="0">
                  <c:v>16000</c:v>
                </c:pt>
                <c:pt idx="1">
                  <c:v>35000</c:v>
                </c:pt>
                <c:pt idx="2">
                  <c:v>35500</c:v>
                </c:pt>
                <c:pt idx="3">
                  <c:v>23000</c:v>
                </c:pt>
              </c:numCache>
            </c:numRef>
          </c:val>
          <c:extLst>
            <c:ext xmlns:c16="http://schemas.microsoft.com/office/drawing/2014/chart" uri="{C3380CC4-5D6E-409C-BE32-E72D297353CC}">
              <c16:uniqueId val="{00000000-9E07-44FC-8006-3C5FF2411CBD}"/>
            </c:ext>
          </c:extLst>
        </c:ser>
        <c:ser>
          <c:idx val="1"/>
          <c:order val="1"/>
          <c:tx>
            <c:strRef>
              <c:f>Hoja1!$G$5</c:f>
              <c:strCache>
                <c:ptCount val="1"/>
                <c:pt idx="0">
                  <c:v>Servidores Públicos Capacitados</c:v>
                </c:pt>
              </c:strCache>
            </c:strRef>
          </c:tx>
          <c:spPr>
            <a:solidFill>
              <a:srgbClr val="41CEDA"/>
            </a:solidFill>
            <a:ln>
              <a:noFill/>
            </a:ln>
            <a:effectLst/>
          </c:spPr>
          <c:invertIfNegative val="0"/>
          <c:cat>
            <c:numRef>
              <c:f>Hoja1!$E$6:$E$9</c:f>
              <c:numCache>
                <c:formatCode>General</c:formatCode>
                <c:ptCount val="4"/>
                <c:pt idx="0">
                  <c:v>2020</c:v>
                </c:pt>
                <c:pt idx="1">
                  <c:v>2021</c:v>
                </c:pt>
                <c:pt idx="2">
                  <c:v>2022</c:v>
                </c:pt>
                <c:pt idx="3">
                  <c:v>2023</c:v>
                </c:pt>
              </c:numCache>
            </c:numRef>
          </c:cat>
          <c:val>
            <c:numRef>
              <c:f>Hoja1!$G$6:$G$9</c:f>
              <c:numCache>
                <c:formatCode>#,##0</c:formatCode>
                <c:ptCount val="4"/>
                <c:pt idx="0">
                  <c:v>24940</c:v>
                </c:pt>
                <c:pt idx="1">
                  <c:v>48578</c:v>
                </c:pt>
                <c:pt idx="2">
                  <c:v>34601</c:v>
                </c:pt>
                <c:pt idx="3">
                  <c:v>30702</c:v>
                </c:pt>
              </c:numCache>
            </c:numRef>
          </c:val>
          <c:extLst>
            <c:ext xmlns:c16="http://schemas.microsoft.com/office/drawing/2014/chart" uri="{C3380CC4-5D6E-409C-BE32-E72D297353CC}">
              <c16:uniqueId val="{00000001-9E07-44FC-8006-3C5FF2411CBD}"/>
            </c:ext>
          </c:extLst>
        </c:ser>
        <c:dLbls>
          <c:showLegendKey val="0"/>
          <c:showVal val="0"/>
          <c:showCatName val="0"/>
          <c:showSerName val="0"/>
          <c:showPercent val="0"/>
          <c:showBubbleSize val="0"/>
        </c:dLbls>
        <c:gapWidth val="219"/>
        <c:overlap val="-27"/>
        <c:axId val="1447350112"/>
        <c:axId val="1402677376"/>
      </c:barChart>
      <c:catAx>
        <c:axId val="1447350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402677376"/>
        <c:crosses val="autoZero"/>
        <c:auto val="0"/>
        <c:lblAlgn val="ctr"/>
        <c:lblOffset val="100"/>
        <c:noMultiLvlLbl val="0"/>
      </c:catAx>
      <c:valAx>
        <c:axId val="14026773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44735011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vert="horz"/>
          <a:lstStyle/>
          <a:p>
            <a:pPr>
              <a:defRPr b="0">
                <a:solidFill>
                  <a:schemeClr val="bg1">
                    <a:lumMod val="50000"/>
                  </a:schemeClr>
                </a:solidFill>
                <a:latin typeface="Times New Roman" panose="02020603050405020304" pitchFamily="18" charset="0"/>
                <a:cs typeface="Times New Roman" panose="02020603050405020304" pitchFamily="18" charset="0"/>
              </a:defRPr>
            </a:pPr>
            <a:r>
              <a:rPr lang="es-DO" sz="1200" b="0">
                <a:solidFill>
                  <a:schemeClr val="bg1">
                    <a:lumMod val="50000"/>
                  </a:schemeClr>
                </a:solidFill>
                <a:latin typeface="Times New Roman" panose="02020603050405020304" pitchFamily="18" charset="0"/>
                <a:cs typeface="Times New Roman" panose="02020603050405020304" pitchFamily="18" charset="0"/>
              </a:rPr>
              <a:t>Resultados NOBACI</a:t>
            </a:r>
          </a:p>
        </c:rich>
      </c:tx>
      <c:layout>
        <c:manualLayout>
          <c:xMode val="edge"/>
          <c:yMode val="edge"/>
          <c:x val="0.35271391076115494"/>
          <c:y val="0"/>
        </c:manualLayout>
      </c:layout>
      <c:overlay val="0"/>
      <c:spPr>
        <a:noFill/>
        <a:ln>
          <a:noFill/>
        </a:ln>
        <a:effectLst/>
      </c:spPr>
    </c:title>
    <c:autoTitleDeleted val="0"/>
    <c:plotArea>
      <c:layout>
        <c:manualLayout>
          <c:layoutTarget val="inner"/>
          <c:xMode val="edge"/>
          <c:yMode val="edge"/>
          <c:x val="0.35162552517079498"/>
          <c:y val="0.11745148938818552"/>
          <c:w val="0.50322775386848984"/>
          <c:h val="0.80215130197609774"/>
        </c:manualLayout>
      </c:layout>
      <c:barChart>
        <c:barDir val="bar"/>
        <c:grouping val="clustered"/>
        <c:varyColors val="0"/>
        <c:ser>
          <c:idx val="1"/>
          <c:order val="1"/>
          <c:spPr>
            <a:solidFill>
              <a:srgbClr val="EE2A24"/>
            </a:solidFill>
            <a:ln>
              <a:noFill/>
            </a:ln>
            <a:effectLst>
              <a:outerShdw blurRad="57150" dist="19050" dir="5400000" algn="ctr" rotWithShape="0">
                <a:srgbClr val="000000">
                  <a:alpha val="63000"/>
                </a:srgbClr>
              </a:outerShdw>
            </a:effectLst>
          </c:spPr>
          <c:invertIfNegative val="0"/>
          <c:dPt>
            <c:idx val="0"/>
            <c:invertIfNegative val="0"/>
            <c:bubble3D val="0"/>
            <c:spPr>
              <a:solidFill>
                <a:srgbClr val="47A8EA"/>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CB5C-42D4-91D4-E7156C80518E}"/>
              </c:ext>
            </c:extLst>
          </c:dPt>
          <c:dPt>
            <c:idx val="1"/>
            <c:invertIfNegative val="0"/>
            <c:bubble3D val="0"/>
            <c:spPr>
              <a:solidFill>
                <a:srgbClr val="47A8EA"/>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CB5C-42D4-91D4-E7156C80518E}"/>
              </c:ext>
            </c:extLst>
          </c:dPt>
          <c:dPt>
            <c:idx val="2"/>
            <c:invertIfNegative val="0"/>
            <c:bubble3D val="0"/>
            <c:spPr>
              <a:solidFill>
                <a:srgbClr val="FFDE59"/>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CB5C-42D4-91D4-E7156C80518E}"/>
              </c:ext>
            </c:extLst>
          </c:dPt>
          <c:dPt>
            <c:idx val="3"/>
            <c:invertIfNegative val="0"/>
            <c:bubble3D val="0"/>
            <c:spPr>
              <a:solidFill>
                <a:srgbClr val="FFDE59"/>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CB5C-42D4-91D4-E7156C80518E}"/>
              </c:ext>
            </c:extLst>
          </c:dPt>
          <c:dPt>
            <c:idx val="4"/>
            <c:invertIfNegative val="0"/>
            <c:bubble3D val="0"/>
            <c:spPr>
              <a:solidFill>
                <a:srgbClr val="47A8EA"/>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CB5C-42D4-91D4-E7156C80518E}"/>
              </c:ext>
            </c:extLst>
          </c:dPt>
          <c:dPt>
            <c:idx val="6"/>
            <c:invertIfNegative val="0"/>
            <c:bubble3D val="0"/>
            <c:spPr>
              <a:solidFill>
                <a:srgbClr val="47A8EA"/>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B-CB5C-42D4-91D4-E7156C80518E}"/>
              </c:ext>
            </c:extLst>
          </c:dPt>
          <c:dLbls>
            <c:spPr>
              <a:noFill/>
              <a:ln>
                <a:noFill/>
              </a:ln>
              <a:effectLst/>
            </c:spPr>
            <c:txPr>
              <a:bodyPr rot="0" vert="horz"/>
              <a:lstStyle/>
              <a:p>
                <a:pPr>
                  <a:defRPr>
                    <a:solidFill>
                      <a:schemeClr val="bg1">
                        <a:lumMod val="50000"/>
                      </a:schemeClr>
                    </a:solidFill>
                    <a:latin typeface="Times New Roman" panose="02020603050405020304" pitchFamily="18" charset="0"/>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Hoja1!$B$9:$B$15</c:f>
              <c:strCache>
                <c:ptCount val="7"/>
                <c:pt idx="0">
                  <c:v>Ambiente de Control </c:v>
                </c:pt>
                <c:pt idx="1">
                  <c:v>Valoración y Administración </c:v>
                </c:pt>
                <c:pt idx="2">
                  <c:v>Actividades de Control </c:v>
                </c:pt>
                <c:pt idx="3">
                  <c:v>Información y Comunicación </c:v>
                </c:pt>
                <c:pt idx="4">
                  <c:v>Monitoreo y Evaluación </c:v>
                </c:pt>
                <c:pt idx="6">
                  <c:v>%Totales </c:v>
                </c:pt>
              </c:strCache>
            </c:strRef>
          </c:cat>
          <c:val>
            <c:numRef>
              <c:f>Hoja1!$D$9:$D$15</c:f>
              <c:numCache>
                <c:formatCode>0.00%</c:formatCode>
                <c:ptCount val="7"/>
                <c:pt idx="0">
                  <c:v>0.86050000000000004</c:v>
                </c:pt>
                <c:pt idx="1">
                  <c:v>0.92</c:v>
                </c:pt>
                <c:pt idx="2" formatCode="0%">
                  <c:v>0.72</c:v>
                </c:pt>
                <c:pt idx="3">
                  <c:v>0.59899999999999998</c:v>
                </c:pt>
                <c:pt idx="4">
                  <c:v>0.92310000000000003</c:v>
                </c:pt>
                <c:pt idx="6">
                  <c:v>0.80289999999999995</c:v>
                </c:pt>
              </c:numCache>
            </c:numRef>
          </c:val>
          <c:extLst>
            <c:ext xmlns:c16="http://schemas.microsoft.com/office/drawing/2014/chart" uri="{C3380CC4-5D6E-409C-BE32-E72D297353CC}">
              <c16:uniqueId val="{0000000C-CB5C-42D4-91D4-E7156C80518E}"/>
            </c:ext>
          </c:extLst>
        </c:ser>
        <c:dLbls>
          <c:dLblPos val="outEnd"/>
          <c:showLegendKey val="0"/>
          <c:showVal val="1"/>
          <c:showCatName val="0"/>
          <c:showSerName val="0"/>
          <c:showPercent val="0"/>
          <c:showBubbleSize val="0"/>
        </c:dLbls>
        <c:gapWidth val="115"/>
        <c:overlap val="-20"/>
        <c:axId val="1237363776"/>
        <c:axId val="1237733424"/>
        <c:extLst>
          <c:ext xmlns:c15="http://schemas.microsoft.com/office/drawing/2012/chart" uri="{02D57815-91ED-43cb-92C2-25804820EDAC}">
            <c15:filteredBarSeries>
              <c15:ser>
                <c:idx val="0"/>
                <c:order val="0"/>
                <c:spPr>
                  <a:gradFill rotWithShape="1">
                    <a:gsLst>
                      <a:gs pos="0">
                        <a:schemeClr val="accent1">
                          <a:shade val="76000"/>
                          <a:satMod val="103000"/>
                          <a:lumMod val="102000"/>
                          <a:tint val="94000"/>
                        </a:schemeClr>
                      </a:gs>
                      <a:gs pos="50000">
                        <a:schemeClr val="accent1">
                          <a:shade val="76000"/>
                          <a:satMod val="110000"/>
                          <a:lumMod val="100000"/>
                          <a:shade val="100000"/>
                        </a:schemeClr>
                      </a:gs>
                      <a:gs pos="100000">
                        <a:schemeClr val="accent1">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highlight>
                            <a:srgbClr val="FFFF00"/>
                          </a:highlight>
                          <a:latin typeface="+mn-lt"/>
                          <a:ea typeface="+mn-ea"/>
                          <a:cs typeface="+mn-cs"/>
                        </a:defRPr>
                      </a:pPr>
                      <a:endParaRPr lang="es-DO"/>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Hoja1!$B$9:$B$15</c15:sqref>
                        </c15:formulaRef>
                      </c:ext>
                    </c:extLst>
                    <c:strCache>
                      <c:ptCount val="7"/>
                      <c:pt idx="0">
                        <c:v>Ambiente de Control </c:v>
                      </c:pt>
                      <c:pt idx="1">
                        <c:v>Valoración y Administración </c:v>
                      </c:pt>
                      <c:pt idx="2">
                        <c:v>Actividades de Control </c:v>
                      </c:pt>
                      <c:pt idx="3">
                        <c:v>Información y Comunicación </c:v>
                      </c:pt>
                      <c:pt idx="4">
                        <c:v>Monitoreo y Evaluación </c:v>
                      </c:pt>
                      <c:pt idx="6">
                        <c:v>%Totales </c:v>
                      </c:pt>
                    </c:strCache>
                  </c:strRef>
                </c:cat>
                <c:val>
                  <c:numRef>
                    <c:extLst>
                      <c:ext uri="{02D57815-91ED-43cb-92C2-25804820EDAC}">
                        <c15:formulaRef>
                          <c15:sqref>Hoja1!$C$9:$C$15</c15:sqref>
                        </c15:formulaRef>
                      </c:ext>
                    </c:extLst>
                    <c:numCache>
                      <c:formatCode>General</c:formatCode>
                      <c:ptCount val="7"/>
                    </c:numCache>
                  </c:numRef>
                </c:val>
                <c:extLst>
                  <c:ext xmlns:c16="http://schemas.microsoft.com/office/drawing/2014/chart" uri="{C3380CC4-5D6E-409C-BE32-E72D297353CC}">
                    <c16:uniqueId val="{0000000D-CB5C-42D4-91D4-E7156C80518E}"/>
                  </c:ext>
                </c:extLst>
              </c15:ser>
            </c15:filteredBarSeries>
          </c:ext>
        </c:extLst>
      </c:barChart>
      <c:catAx>
        <c:axId val="1237363776"/>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vert="horz"/>
          <a:lstStyle/>
          <a:p>
            <a:pPr>
              <a:defRPr sz="1000">
                <a:solidFill>
                  <a:schemeClr val="bg1">
                    <a:lumMod val="50000"/>
                  </a:schemeClr>
                </a:solidFill>
                <a:latin typeface="Times New Roman" panose="02020603050405020304" pitchFamily="18" charset="0"/>
                <a:cs typeface="Times New Roman" panose="02020603050405020304" pitchFamily="18" charset="0"/>
              </a:defRPr>
            </a:pPr>
            <a:endParaRPr lang="es-DO"/>
          </a:p>
        </c:txPr>
        <c:crossAx val="1237733424"/>
        <c:crosses val="autoZero"/>
        <c:auto val="1"/>
        <c:lblAlgn val="ctr"/>
        <c:lblOffset val="100"/>
        <c:noMultiLvlLbl val="0"/>
      </c:catAx>
      <c:valAx>
        <c:axId val="1237733424"/>
        <c:scaling>
          <c:orientation val="minMax"/>
        </c:scaling>
        <c:delete val="1"/>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12373637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C3722DA8CFB864BBBE6155535F2C2A8" ma:contentTypeVersion="15" ma:contentTypeDescription="Crear nuevo documento." ma:contentTypeScope="" ma:versionID="fbb11b7b798e06456748bd3e78c10375">
  <xsd:schema xmlns:xsd="http://www.w3.org/2001/XMLSchema" xmlns:xs="http://www.w3.org/2001/XMLSchema" xmlns:p="http://schemas.microsoft.com/office/2006/metadata/properties" xmlns:ns3="c7787ddc-82c3-4438-8717-a97d1feb4142" xmlns:ns4="3906b655-161b-4509-80c6-f86f6827c2e8" targetNamespace="http://schemas.microsoft.com/office/2006/metadata/properties" ma:root="true" ma:fieldsID="034aa4ec27d8ebe59100ba8d110ad8fd" ns3:_="" ns4:_="">
    <xsd:import namespace="c7787ddc-82c3-4438-8717-a97d1feb4142"/>
    <xsd:import namespace="3906b655-161b-4509-80c6-f86f6827c2e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AutoKeyPoints" minOccurs="0"/>
                <xsd:element ref="ns3:MediaServiceKeyPoint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787ddc-82c3-4438-8717-a97d1feb41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06b655-161b-4509-80c6-f86f6827c2e8"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c7787ddc-82c3-4438-8717-a97d1feb4142" xsi:nil="true"/>
  </documentManagement>
</p:properties>
</file>

<file path=customXml/itemProps1.xml><?xml version="1.0" encoding="utf-8"?>
<ds:datastoreItem xmlns:ds="http://schemas.openxmlformats.org/officeDocument/2006/customXml" ds:itemID="{53143018-8866-464F-98D6-67E47615F1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787ddc-82c3-4438-8717-a97d1feb4142"/>
    <ds:schemaRef ds:uri="3906b655-161b-4509-80c6-f86f6827c2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378BB6-6D8A-4D60-883E-B8E748EE4EE6}">
  <ds:schemaRefs>
    <ds:schemaRef ds:uri="http://schemas.microsoft.com/sharepoint/v3/contenttype/forms"/>
  </ds:schemaRefs>
</ds:datastoreItem>
</file>

<file path=customXml/itemProps3.xml><?xml version="1.0" encoding="utf-8"?>
<ds:datastoreItem xmlns:ds="http://schemas.openxmlformats.org/officeDocument/2006/customXml" ds:itemID="{7032FED9-3B98-40EC-8F67-0B724C00020D}">
  <ds:schemaRefs>
    <ds:schemaRef ds:uri="http://schemas.openxmlformats.org/officeDocument/2006/bibliography"/>
  </ds:schemaRefs>
</ds:datastoreItem>
</file>

<file path=customXml/itemProps4.xml><?xml version="1.0" encoding="utf-8"?>
<ds:datastoreItem xmlns:ds="http://schemas.openxmlformats.org/officeDocument/2006/customXml" ds:itemID="{87B064CC-ED35-41E0-BB2B-512B4ACCBC1C}">
  <ds:schemaRefs>
    <ds:schemaRef ds:uri="http://schemas.microsoft.com/office/2006/metadata/properties"/>
    <ds:schemaRef ds:uri="http://schemas.microsoft.com/office/infopath/2007/PartnerControls"/>
    <ds:schemaRef ds:uri="c7787ddc-82c3-4438-8717-a97d1feb4142"/>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119</Pages>
  <Words>22350</Words>
  <Characters>122930</Characters>
  <Application>Microsoft Office Word</Application>
  <DocSecurity>0</DocSecurity>
  <Lines>1024</Lines>
  <Paragraphs>289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Alexandra Liberato Rodríguez</cp:lastModifiedBy>
  <cp:revision>5</cp:revision>
  <cp:lastPrinted>2023-12-19T21:00:00Z</cp:lastPrinted>
  <dcterms:created xsi:type="dcterms:W3CDTF">2024-01-03T15:52:00Z</dcterms:created>
  <dcterms:modified xsi:type="dcterms:W3CDTF">2024-01-03T16:00:00Z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0x0101005C3722DA8CFB864BBBE6155535F2C2A8</vt:lpwstr>
  </property>
</Properties>
</file>