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4A924" w14:textId="627B7443" w:rsidR="008D7F4E" w:rsidRPr="002B4451" w:rsidRDefault="00DF0B54" w:rsidP="008D7F4E">
      <w:pPr>
        <w:rPr>
          <w:lang w:val="es-DO"/>
        </w:rPr>
      </w:pPr>
      <w:r w:rsidRPr="002B4451">
        <w:rPr>
          <w:noProof/>
          <w:lang w:val="es-DO" w:eastAsia="es-DO"/>
        </w:rPr>
        <w:drawing>
          <wp:anchor distT="0" distB="0" distL="114300" distR="114300" simplePos="0" relativeHeight="251654144" behindDoc="0" locked="0" layoutInCell="1" allowOverlap="1" wp14:anchorId="3F0A51DA" wp14:editId="5C75E6A2">
            <wp:simplePos x="0" y="0"/>
            <wp:positionH relativeFrom="column">
              <wp:posOffset>2376805</wp:posOffset>
            </wp:positionH>
            <wp:positionV relativeFrom="paragraph">
              <wp:posOffset>274955</wp:posOffset>
            </wp:positionV>
            <wp:extent cx="1280160" cy="120777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0160" cy="1207770"/>
                    </a:xfrm>
                    <a:prstGeom prst="rect">
                      <a:avLst/>
                    </a:prstGeom>
                  </pic:spPr>
                </pic:pic>
              </a:graphicData>
            </a:graphic>
            <wp14:sizeRelH relativeFrom="page">
              <wp14:pctWidth>0</wp14:pctWidth>
            </wp14:sizeRelH>
            <wp14:sizeRelV relativeFrom="page">
              <wp14:pctHeight>0</wp14:pctHeight>
            </wp14:sizeRelV>
          </wp:anchor>
        </w:drawing>
      </w:r>
    </w:p>
    <w:p w14:paraId="24A9A258" w14:textId="3DC24FC8" w:rsidR="008D7F4E" w:rsidRPr="002B4451" w:rsidRDefault="008D7F4E" w:rsidP="008D7F4E">
      <w:pPr>
        <w:rPr>
          <w:lang w:val="es-DO"/>
        </w:rPr>
      </w:pPr>
    </w:p>
    <w:p w14:paraId="1AC5E2C3" w14:textId="77777777" w:rsidR="008D7F4E" w:rsidRPr="002B4451" w:rsidRDefault="008D7F4E" w:rsidP="008D7F4E">
      <w:pPr>
        <w:rPr>
          <w:lang w:val="es-DO"/>
        </w:rPr>
      </w:pPr>
    </w:p>
    <w:p w14:paraId="34990FAF" w14:textId="52B5DA41" w:rsidR="008D7F4E" w:rsidRPr="002B4451" w:rsidRDefault="008D7F4E" w:rsidP="008D7F4E">
      <w:pPr>
        <w:rPr>
          <w:lang w:val="es-DO"/>
        </w:rPr>
      </w:pPr>
      <w:bookmarkStart w:id="0" w:name="_Hlk86404256"/>
      <w:bookmarkEnd w:id="0"/>
    </w:p>
    <w:p w14:paraId="6EFB72EE" w14:textId="272B2AD6" w:rsidR="008D7F4E" w:rsidRPr="002B4451" w:rsidRDefault="008D7F4E" w:rsidP="008D7F4E">
      <w:pPr>
        <w:rPr>
          <w:lang w:val="es-DO"/>
        </w:rPr>
      </w:pPr>
    </w:p>
    <w:p w14:paraId="3F7503CE" w14:textId="172B5CFE" w:rsidR="008D7F4E" w:rsidRPr="002B4451" w:rsidRDefault="008D7F4E" w:rsidP="008D7F4E">
      <w:pPr>
        <w:rPr>
          <w:lang w:val="es-DO"/>
        </w:rPr>
      </w:pPr>
    </w:p>
    <w:p w14:paraId="071FCCAE" w14:textId="759B330B" w:rsidR="008D7F4E" w:rsidRPr="002B4451" w:rsidRDefault="00A63A00" w:rsidP="008D7F4E">
      <w:pPr>
        <w:rPr>
          <w:lang w:val="es-DO"/>
        </w:rPr>
      </w:pPr>
      <w:r w:rsidRPr="002B4451">
        <w:rPr>
          <w:noProof/>
          <w:lang w:val="es-DO" w:eastAsia="es-DO"/>
        </w:rPr>
        <mc:AlternateContent>
          <mc:Choice Requires="wps">
            <w:drawing>
              <wp:anchor distT="0" distB="0" distL="114300" distR="114300" simplePos="0" relativeHeight="251658240" behindDoc="0" locked="0" layoutInCell="1" allowOverlap="1" wp14:anchorId="49B1C421" wp14:editId="04261F62">
                <wp:simplePos x="0" y="0"/>
                <wp:positionH relativeFrom="column">
                  <wp:posOffset>2137410</wp:posOffset>
                </wp:positionH>
                <wp:positionV relativeFrom="paragraph">
                  <wp:posOffset>11681</wp:posOffset>
                </wp:positionV>
                <wp:extent cx="1884680" cy="177165"/>
                <wp:effectExtent l="0" t="0" r="0" b="0"/>
                <wp:wrapNone/>
                <wp:docPr id="6" name="object 6"/>
                <wp:cNvGraphicFramePr/>
                <a:graphic xmlns:a="http://schemas.openxmlformats.org/drawingml/2006/main">
                  <a:graphicData uri="http://schemas.microsoft.com/office/word/2010/wordprocessingShape">
                    <wps:wsp>
                      <wps:cNvSpPr txBox="1"/>
                      <wps:spPr>
                        <a:xfrm>
                          <a:off x="0" y="0"/>
                          <a:ext cx="1884680" cy="177165"/>
                        </a:xfrm>
                        <a:prstGeom prst="rect">
                          <a:avLst/>
                        </a:prstGeom>
                      </wps:spPr>
                      <wps:txbx>
                        <w:txbxContent>
                          <w:p w14:paraId="65FDDD46" w14:textId="77777777" w:rsidR="00B13E9D" w:rsidRPr="005C548C" w:rsidRDefault="00B13E9D" w:rsidP="008D7F4E">
                            <w:pPr>
                              <w:spacing w:before="20"/>
                              <w:ind w:left="14"/>
                              <w:rPr>
                                <w:b/>
                                <w:bCs/>
                                <w:color w:val="D0B787"/>
                                <w:spacing w:val="9"/>
                                <w:kern w:val="24"/>
                                <w:sz w:val="20"/>
                                <w:szCs w:val="20"/>
                              </w:rPr>
                            </w:pPr>
                            <w:r w:rsidRPr="005C548C">
                              <w:rPr>
                                <w:b/>
                                <w:bCs/>
                                <w:color w:val="D0B787"/>
                                <w:spacing w:val="9"/>
                                <w:kern w:val="24"/>
                                <w:sz w:val="20"/>
                                <w:szCs w:val="20"/>
                              </w:rPr>
                              <w:t>REPÚBLICA</w:t>
                            </w:r>
                            <w:r w:rsidRPr="005C548C">
                              <w:rPr>
                                <w:b/>
                                <w:bCs/>
                                <w:color w:val="D0B787"/>
                                <w:spacing w:val="11"/>
                                <w:kern w:val="24"/>
                                <w:sz w:val="20"/>
                                <w:szCs w:val="20"/>
                              </w:rPr>
                              <w:t xml:space="preserve"> DOMINICANA</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49B1C421" id="_x0000_t202" coordsize="21600,21600" o:spt="202" path="m,l,21600r21600,l21600,xe">
                <v:stroke joinstyle="miter"/>
                <v:path gradientshapeok="t" o:connecttype="rect"/>
              </v:shapetype>
              <v:shape id="object 6" o:spid="_x0000_s1026" type="#_x0000_t202" style="position:absolute;margin-left:168.3pt;margin-top:.9pt;width:148.4pt;height:1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" filled="f" stroked="f">
                <v:textbox inset="0,1pt,0,0">
                  <w:txbxContent>
                    <w:p w14:paraId="65FDDD46" w14:textId="77777777" w:rsidR="00B13E9D" w:rsidRPr="005C548C" w:rsidRDefault="00B13E9D" w:rsidP="008D7F4E">
                      <w:pPr>
                        <w:spacing w:before="20"/>
                        <w:ind w:left="14"/>
                        <w:rPr>
                          <w:b/>
                          <w:bCs/>
                          <w:color w:val="D0B787"/>
                          <w:spacing w:val="9"/>
                          <w:kern w:val="24"/>
                          <w:sz w:val="20"/>
                          <w:szCs w:val="20"/>
                        </w:rPr>
                      </w:pPr>
                      <w:r w:rsidRPr="005C548C">
                        <w:rPr>
                          <w:b/>
                          <w:bCs/>
                          <w:color w:val="D0B787"/>
                          <w:spacing w:val="9"/>
                          <w:kern w:val="24"/>
                          <w:sz w:val="20"/>
                          <w:szCs w:val="20"/>
                        </w:rPr>
                        <w:t>REPÚBLICA</w:t>
                      </w:r>
                      <w:r w:rsidRPr="005C548C">
                        <w:rPr>
                          <w:b/>
                          <w:bCs/>
                          <w:color w:val="D0B787"/>
                          <w:spacing w:val="11"/>
                          <w:kern w:val="24"/>
                          <w:sz w:val="20"/>
                          <w:szCs w:val="20"/>
                        </w:rPr>
                        <w:t xml:space="preserve"> DOMINICANA</w:t>
                      </w:r>
                    </w:p>
                  </w:txbxContent>
                </v:textbox>
              </v:shape>
            </w:pict>
          </mc:Fallback>
        </mc:AlternateContent>
      </w:r>
    </w:p>
    <w:p w14:paraId="69FBF6B1" w14:textId="7ADAC71B" w:rsidR="008D7F4E" w:rsidRPr="002B4451" w:rsidRDefault="008D7F4E" w:rsidP="008D7F4E">
      <w:pPr>
        <w:rPr>
          <w:lang w:val="es-DO"/>
        </w:rPr>
      </w:pPr>
    </w:p>
    <w:p w14:paraId="0233C915" w14:textId="77777777" w:rsidR="008D7F4E" w:rsidRPr="002B4451" w:rsidRDefault="008D7F4E" w:rsidP="008D7F4E">
      <w:pPr>
        <w:rPr>
          <w:lang w:val="es-DO"/>
        </w:rPr>
      </w:pPr>
    </w:p>
    <w:p w14:paraId="274DCED8" w14:textId="41D0DCAF" w:rsidR="004F2DD5" w:rsidRPr="003A47C9" w:rsidRDefault="00361D28" w:rsidP="004F2DD5">
      <w:r w:rsidRPr="002B4451">
        <w:rPr>
          <w:noProof/>
          <w:lang w:val="es-DO" w:eastAsia="es-DO"/>
        </w:rPr>
        <mc:AlternateContent>
          <mc:Choice Requires="wps">
            <w:drawing>
              <wp:anchor distT="0" distB="0" distL="114300" distR="114300" simplePos="0" relativeHeight="251656192" behindDoc="0" locked="0" layoutInCell="1" allowOverlap="1" wp14:anchorId="0C109D41" wp14:editId="4F585FB0">
                <wp:simplePos x="0" y="0"/>
                <wp:positionH relativeFrom="column">
                  <wp:posOffset>184150</wp:posOffset>
                </wp:positionH>
                <wp:positionV relativeFrom="paragraph">
                  <wp:posOffset>1311910</wp:posOffset>
                </wp:positionV>
                <wp:extent cx="5758815" cy="985520"/>
                <wp:effectExtent l="0" t="0" r="0" b="0"/>
                <wp:wrapNone/>
                <wp:docPr id="4" name="object 4"/>
                <wp:cNvGraphicFramePr/>
                <a:graphic xmlns:a="http://schemas.openxmlformats.org/drawingml/2006/main">
                  <a:graphicData uri="http://schemas.microsoft.com/office/word/2010/wordprocessingShape">
                    <wps:wsp>
                      <wps:cNvSpPr txBox="1"/>
                      <wps:spPr>
                        <a:xfrm>
                          <a:off x="0" y="0"/>
                          <a:ext cx="5758815" cy="985520"/>
                        </a:xfrm>
                        <a:prstGeom prst="rect">
                          <a:avLst/>
                        </a:prstGeom>
                      </wps:spPr>
                      <wps:txbx>
                        <w:txbxContent>
                          <w:p w14:paraId="31112306" w14:textId="77777777" w:rsidR="00B13E9D" w:rsidRDefault="00B13E9D" w:rsidP="00654164">
                            <w:pPr>
                              <w:spacing w:after="0"/>
                              <w:jc w:val="center"/>
                              <w:rPr>
                                <w:b/>
                                <w:bCs/>
                                <w:color w:val="D5B788"/>
                                <w:spacing w:val="60"/>
                                <w:kern w:val="24"/>
                                <w:sz w:val="56"/>
                                <w:szCs w:val="56"/>
                                <w:lang w:val="es-DO"/>
                              </w:rPr>
                            </w:pPr>
                            <w:r>
                              <w:rPr>
                                <w:b/>
                                <w:bCs/>
                                <w:color w:val="D5B788"/>
                                <w:spacing w:val="60"/>
                                <w:kern w:val="24"/>
                                <w:sz w:val="56"/>
                                <w:szCs w:val="56"/>
                                <w:lang w:val="es-DO"/>
                              </w:rPr>
                              <w:t xml:space="preserve">MEMORIA </w:t>
                            </w:r>
                          </w:p>
                          <w:p w14:paraId="79797032" w14:textId="77777777" w:rsidR="00B13E9D" w:rsidRDefault="00B13E9D" w:rsidP="00654164">
                            <w:pPr>
                              <w:spacing w:after="0"/>
                              <w:jc w:val="center"/>
                              <w:rPr>
                                <w:b/>
                                <w:bCs/>
                                <w:color w:val="D5B788"/>
                                <w:spacing w:val="60"/>
                                <w:kern w:val="24"/>
                                <w:sz w:val="56"/>
                                <w:szCs w:val="56"/>
                                <w:lang w:val="es-DO"/>
                              </w:rPr>
                            </w:pPr>
                            <w:r>
                              <w:rPr>
                                <w:b/>
                                <w:bCs/>
                                <w:color w:val="D5B788"/>
                                <w:spacing w:val="60"/>
                                <w:kern w:val="24"/>
                                <w:sz w:val="56"/>
                                <w:szCs w:val="56"/>
                                <w:lang w:val="es-DO"/>
                              </w:rPr>
                              <w:t>INSTITUCIONAL</w:t>
                            </w:r>
                          </w:p>
                          <w:p w14:paraId="0C3AA7DD" w14:textId="4D898DC8" w:rsidR="00B13E9D" w:rsidRPr="008D7F4E" w:rsidRDefault="00B13E9D" w:rsidP="008D7F4E">
                            <w:pPr>
                              <w:spacing w:after="0"/>
                              <w:jc w:val="center"/>
                              <w:rPr>
                                <w:b/>
                                <w:bCs/>
                                <w:color w:val="D5B788"/>
                                <w:spacing w:val="60"/>
                                <w:kern w:val="24"/>
                                <w:sz w:val="56"/>
                                <w:szCs w:val="56"/>
                                <w:lang w:val="es-DO"/>
                              </w:rPr>
                            </w:pPr>
                          </w:p>
                        </w:txbxContent>
                      </wps:txbx>
                      <wps:bodyPr vert="horz" wrap="square" lIns="0" tIns="17145" rIns="0" bIns="0" rtlCol="0">
                        <a:noAutofit/>
                      </wps:bodyPr>
                    </wps:wsp>
                  </a:graphicData>
                </a:graphic>
                <wp14:sizeRelH relativeFrom="margin">
                  <wp14:pctWidth>0</wp14:pctWidth>
                </wp14:sizeRelH>
                <wp14:sizeRelV relativeFrom="margin">
                  <wp14:pctHeight>0</wp14:pctHeight>
                </wp14:sizeRelV>
              </wp:anchor>
            </w:drawing>
          </mc:Choice>
          <mc:Fallback>
            <w:pict>
              <v:shape w14:anchorId="0C109D41" id="object 4" o:spid="_x0000_s1027" type="#_x0000_t202" style="position:absolute;margin-left:14.5pt;margin-top:103.3pt;width:453.45pt;height:7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" filled="f" stroked="f">
                <v:textbox inset="0,1.35pt,0,0">
                  <w:txbxContent>
                    <w:p w14:paraId="31112306" w14:textId="77777777" w:rsidR="00B13E9D" w:rsidRDefault="00B13E9D" w:rsidP="00654164">
                      <w:pPr>
                        <w:spacing w:after="0"/>
                        <w:jc w:val="center"/>
                        <w:rPr>
                          <w:b/>
                          <w:bCs/>
                          <w:color w:val="D5B788"/>
                          <w:spacing w:val="60"/>
                          <w:kern w:val="24"/>
                          <w:sz w:val="56"/>
                          <w:szCs w:val="56"/>
                          <w:lang w:val="es-DO"/>
                        </w:rPr>
                      </w:pPr>
                      <w:r>
                        <w:rPr>
                          <w:b/>
                          <w:bCs/>
                          <w:color w:val="D5B788"/>
                          <w:spacing w:val="60"/>
                          <w:kern w:val="24"/>
                          <w:sz w:val="56"/>
                          <w:szCs w:val="56"/>
                          <w:lang w:val="es-DO"/>
                        </w:rPr>
                        <w:t xml:space="preserve">MEMORIA </w:t>
                      </w:r>
                    </w:p>
                    <w:p w14:paraId="79797032" w14:textId="77777777" w:rsidR="00B13E9D" w:rsidRDefault="00B13E9D" w:rsidP="00654164">
                      <w:pPr>
                        <w:spacing w:after="0"/>
                        <w:jc w:val="center"/>
                        <w:rPr>
                          <w:b/>
                          <w:bCs/>
                          <w:color w:val="D5B788"/>
                          <w:spacing w:val="60"/>
                          <w:kern w:val="24"/>
                          <w:sz w:val="56"/>
                          <w:szCs w:val="56"/>
                          <w:lang w:val="es-DO"/>
                        </w:rPr>
                      </w:pPr>
                      <w:r>
                        <w:rPr>
                          <w:b/>
                          <w:bCs/>
                          <w:color w:val="D5B788"/>
                          <w:spacing w:val="60"/>
                          <w:kern w:val="24"/>
                          <w:sz w:val="56"/>
                          <w:szCs w:val="56"/>
                          <w:lang w:val="es-DO"/>
                        </w:rPr>
                        <w:t>INSTITUCIONAL</w:t>
                      </w:r>
                    </w:p>
                    <w:p w14:paraId="0C3AA7DD" w14:textId="4D898DC8" w:rsidR="00B13E9D" w:rsidRPr="008D7F4E" w:rsidRDefault="00B13E9D" w:rsidP="008D7F4E">
                      <w:pPr>
                        <w:spacing w:after="0"/>
                        <w:jc w:val="center"/>
                        <w:rPr>
                          <w:b/>
                          <w:bCs/>
                          <w:color w:val="D5B788"/>
                          <w:spacing w:val="60"/>
                          <w:kern w:val="24"/>
                          <w:sz w:val="56"/>
                          <w:szCs w:val="56"/>
                          <w:lang w:val="es-DO"/>
                        </w:rPr>
                      </w:pPr>
                    </w:p>
                  </w:txbxContent>
                </v:textbox>
              </v:shape>
            </w:pict>
          </mc:Fallback>
        </mc:AlternateContent>
      </w:r>
      <w:r w:rsidR="0035429F">
        <w:rPr>
          <w:noProof/>
          <w:lang w:val="es-DO" w:eastAsia="es-DO"/>
        </w:rPr>
        <mc:AlternateContent>
          <mc:Choice Requires="wps">
            <w:drawing>
              <wp:anchor distT="4294967295" distB="4294967295" distL="114300" distR="114300" simplePos="0" relativeHeight="251701248" behindDoc="0" locked="0" layoutInCell="1" allowOverlap="1" wp14:anchorId="209AF3DE" wp14:editId="04AF021D">
                <wp:simplePos x="0" y="0"/>
                <wp:positionH relativeFrom="margin">
                  <wp:posOffset>2800350</wp:posOffset>
                </wp:positionH>
                <wp:positionV relativeFrom="paragraph">
                  <wp:posOffset>2533650</wp:posOffset>
                </wp:positionV>
                <wp:extent cx="463550" cy="0"/>
                <wp:effectExtent l="0" t="19050" r="317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3550" cy="0"/>
                        </a:xfrm>
                        <a:prstGeom prst="line">
                          <a:avLst/>
                        </a:prstGeom>
                        <a:noFill/>
                        <a:ln w="28575" cap="flat" cmpd="sng" algn="ctr">
                          <a:solidFill>
                            <a:srgbClr val="C8B688"/>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C028177" id="Straight Connector 9" o:spid="_x0000_s1026" style="position:absolute;z-index:25170124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20.5pt,199.5pt" to="257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" strokecolor="#c8b688" strokeweight="2.25pt">
                <v:stroke joinstyle="miter"/>
                <o:lock v:ext="edit" shapetype="f"/>
                <w10:wrap anchorx="margin"/>
              </v:line>
            </w:pict>
          </mc:Fallback>
        </mc:AlternateContent>
      </w:r>
      <w:r w:rsidR="006160B6">
        <w:rPr>
          <w:noProof/>
          <w:lang w:val="es-DO" w:eastAsia="es-DO"/>
        </w:rPr>
        <mc:AlternateContent>
          <mc:Choice Requires="wps">
            <w:drawing>
              <wp:anchor distT="0" distB="0" distL="114300" distR="114300" simplePos="0" relativeHeight="251683840" behindDoc="0" locked="0" layoutInCell="1" allowOverlap="1" wp14:anchorId="4B9C2ACC" wp14:editId="5BA45FB4">
                <wp:simplePos x="0" y="0"/>
                <wp:positionH relativeFrom="column">
                  <wp:posOffset>4719955</wp:posOffset>
                </wp:positionH>
                <wp:positionV relativeFrom="paragraph">
                  <wp:posOffset>8886825</wp:posOffset>
                </wp:positionV>
                <wp:extent cx="542925" cy="509270"/>
                <wp:effectExtent l="0" t="0" r="9525" b="5080"/>
                <wp:wrapNone/>
                <wp:docPr id="44" name="Freeform: 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509270"/>
                        </a:xfrm>
                        <a:custGeom>
                          <a:avLst/>
                          <a:gdLst/>
                          <a:ahLst/>
                          <a:cxnLst/>
                          <a:rect l="l" t="t" r="r" b="b"/>
                          <a:pathLst>
                            <a:path w="542925" h="509270">
                              <a:moveTo>
                                <a:pt x="469493" y="480745"/>
                              </a:moveTo>
                              <a:lnTo>
                                <a:pt x="443026" y="420751"/>
                              </a:lnTo>
                              <a:lnTo>
                                <a:pt x="411670" y="394119"/>
                              </a:lnTo>
                              <a:lnTo>
                                <a:pt x="345376" y="367334"/>
                              </a:lnTo>
                              <a:lnTo>
                                <a:pt x="301078" y="358165"/>
                              </a:lnTo>
                              <a:lnTo>
                                <a:pt x="246227" y="353021"/>
                              </a:lnTo>
                              <a:lnTo>
                                <a:pt x="178435" y="352831"/>
                              </a:lnTo>
                              <a:lnTo>
                                <a:pt x="95364" y="358508"/>
                              </a:lnTo>
                              <a:lnTo>
                                <a:pt x="247738" y="379996"/>
                              </a:lnTo>
                              <a:lnTo>
                                <a:pt x="335800" y="402526"/>
                              </a:lnTo>
                              <a:lnTo>
                                <a:pt x="393103" y="439928"/>
                              </a:lnTo>
                              <a:lnTo>
                                <a:pt x="453174" y="506006"/>
                              </a:lnTo>
                              <a:lnTo>
                                <a:pt x="454482" y="507199"/>
                              </a:lnTo>
                              <a:lnTo>
                                <a:pt x="457822" y="508825"/>
                              </a:lnTo>
                              <a:lnTo>
                                <a:pt x="462343" y="507949"/>
                              </a:lnTo>
                              <a:lnTo>
                                <a:pt x="467156" y="501599"/>
                              </a:lnTo>
                              <a:lnTo>
                                <a:pt x="469493" y="480745"/>
                              </a:lnTo>
                              <a:close/>
                            </a:path>
                            <a:path w="542925" h="509270">
                              <a:moveTo>
                                <a:pt x="521449" y="422846"/>
                              </a:moveTo>
                              <a:lnTo>
                                <a:pt x="487654" y="346379"/>
                              </a:lnTo>
                              <a:lnTo>
                                <a:pt x="430403" y="305701"/>
                              </a:lnTo>
                              <a:lnTo>
                                <a:pt x="392887" y="290309"/>
                              </a:lnTo>
                              <a:lnTo>
                                <a:pt x="322529" y="272478"/>
                              </a:lnTo>
                              <a:lnTo>
                                <a:pt x="274904" y="265658"/>
                              </a:lnTo>
                              <a:lnTo>
                                <a:pt x="218884" y="261848"/>
                              </a:lnTo>
                              <a:lnTo>
                                <a:pt x="154432" y="262255"/>
                              </a:lnTo>
                              <a:lnTo>
                                <a:pt x="81495" y="268097"/>
                              </a:lnTo>
                              <a:lnTo>
                                <a:pt x="0" y="280555"/>
                              </a:lnTo>
                              <a:lnTo>
                                <a:pt x="241833" y="283540"/>
                              </a:lnTo>
                              <a:lnTo>
                                <a:pt x="374916" y="302133"/>
                              </a:lnTo>
                              <a:lnTo>
                                <a:pt x="446468" y="352209"/>
                              </a:lnTo>
                              <a:lnTo>
                                <a:pt x="503732" y="449592"/>
                              </a:lnTo>
                              <a:lnTo>
                                <a:pt x="505193" y="451142"/>
                              </a:lnTo>
                              <a:lnTo>
                                <a:pt x="508774" y="453580"/>
                              </a:lnTo>
                              <a:lnTo>
                                <a:pt x="513181" y="453669"/>
                              </a:lnTo>
                              <a:lnTo>
                                <a:pt x="517182" y="448132"/>
                              </a:lnTo>
                              <a:lnTo>
                                <a:pt x="521449" y="422846"/>
                              </a:lnTo>
                              <a:close/>
                            </a:path>
                            <a:path w="542925" h="509270">
                              <a:moveTo>
                                <a:pt x="542658" y="361467"/>
                              </a:moveTo>
                              <a:lnTo>
                                <a:pt x="539229" y="301866"/>
                              </a:lnTo>
                              <a:lnTo>
                                <a:pt x="527697" y="269087"/>
                              </a:lnTo>
                              <a:lnTo>
                                <a:pt x="498741" y="251523"/>
                              </a:lnTo>
                              <a:lnTo>
                                <a:pt x="443001" y="237540"/>
                              </a:lnTo>
                              <a:lnTo>
                                <a:pt x="453275" y="232930"/>
                              </a:lnTo>
                              <a:lnTo>
                                <a:pt x="476542" y="216649"/>
                              </a:lnTo>
                              <a:lnTo>
                                <a:pt x="501421" y="185026"/>
                              </a:lnTo>
                              <a:lnTo>
                                <a:pt x="516547" y="134416"/>
                              </a:lnTo>
                              <a:lnTo>
                                <a:pt x="508228" y="82753"/>
                              </a:lnTo>
                              <a:lnTo>
                                <a:pt x="483108" y="44183"/>
                              </a:lnTo>
                              <a:lnTo>
                                <a:pt x="447649" y="18046"/>
                              </a:lnTo>
                              <a:lnTo>
                                <a:pt x="408343" y="3632"/>
                              </a:lnTo>
                              <a:lnTo>
                                <a:pt x="359117" y="0"/>
                              </a:lnTo>
                              <a:lnTo>
                                <a:pt x="172377" y="241"/>
                              </a:lnTo>
                              <a:lnTo>
                                <a:pt x="172288" y="165176"/>
                              </a:lnTo>
                              <a:lnTo>
                                <a:pt x="172542" y="206806"/>
                              </a:lnTo>
                              <a:lnTo>
                                <a:pt x="199491" y="209765"/>
                              </a:lnTo>
                              <a:lnTo>
                                <a:pt x="218147" y="212483"/>
                              </a:lnTo>
                              <a:lnTo>
                                <a:pt x="237210" y="216535"/>
                              </a:lnTo>
                              <a:lnTo>
                                <a:pt x="265417" y="223469"/>
                              </a:lnTo>
                              <a:lnTo>
                                <a:pt x="265417" y="77266"/>
                              </a:lnTo>
                              <a:lnTo>
                                <a:pt x="338963" y="77343"/>
                              </a:lnTo>
                              <a:lnTo>
                                <a:pt x="371525" y="83299"/>
                              </a:lnTo>
                              <a:lnTo>
                                <a:pt x="403936" y="103695"/>
                              </a:lnTo>
                              <a:lnTo>
                                <a:pt x="418338" y="147142"/>
                              </a:lnTo>
                              <a:lnTo>
                                <a:pt x="415925" y="194195"/>
                              </a:lnTo>
                              <a:lnTo>
                                <a:pt x="402196" y="218440"/>
                              </a:lnTo>
                              <a:lnTo>
                                <a:pt x="365506" y="227584"/>
                              </a:lnTo>
                              <a:lnTo>
                                <a:pt x="294233" y="229336"/>
                              </a:lnTo>
                              <a:lnTo>
                                <a:pt x="321665" y="235572"/>
                              </a:lnTo>
                              <a:lnTo>
                                <a:pt x="388099" y="256959"/>
                              </a:lnTo>
                              <a:lnTo>
                                <a:pt x="469709" y="297573"/>
                              </a:lnTo>
                              <a:lnTo>
                                <a:pt x="542658" y="361467"/>
                              </a:lnTo>
                              <a:close/>
                            </a:path>
                          </a:pathLst>
                        </a:custGeom>
                        <a:solidFill>
                          <a:srgbClr val="D5B788"/>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6806A6" id="Freeform: Shape 44" o:spid="_x0000_s1026" style="position:absolute;margin-left:371.65pt;margin-top:699.75pt;width:42.75pt;height:40.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42925,509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" path="m469493,480745l443026,420751,411670,394119,345376,367334r-44298,-9169l246227,353021r-67792,-190l95364,358508r152374,21488l335800,402526r57303,37402l453174,506006r1308,1193l457822,508825r4521,-876l467156,501599r2337,-20854xem521449,422846l487654,346379,430403,305701,392887,290309,322529,272478r-47625,-6820l218884,261848r-64452,407l81495,268097,,280555r241833,2985l374916,302133r71552,50076l503732,449592r1461,1550l508774,453580r4407,89l517182,448132r4267,-25286xem542658,361467r-3429,-59601l527697,269087,498741,251523,443001,237540r10274,-4610l476542,216649r24879,-31623l516547,134416,508228,82753,483108,44183,447649,18046,408343,3632,359117,,172377,241r-89,164935l172542,206806r26949,2959l218147,212483r19063,4052l265417,223469r,-146203l338963,77343r32562,5956l403936,103695r14402,43447l415925,194195r-13729,24245l365506,227584r-71273,1752l321665,235572r66434,21387l469709,297573r72949,63894xe" fillcolor="#d5b788" stroked="f">
                <v:path arrowok="t"/>
              </v:shape>
            </w:pict>
          </mc:Fallback>
        </mc:AlternateContent>
      </w:r>
      <w:r w:rsidR="000960E2" w:rsidRPr="002B4451">
        <w:rPr>
          <w:noProof/>
          <w:lang w:val="es-DO" w:eastAsia="es-DO"/>
        </w:rPr>
        <mc:AlternateContent>
          <mc:Choice Requires="wps">
            <w:drawing>
              <wp:anchor distT="0" distB="0" distL="114300" distR="114300" simplePos="0" relativeHeight="251657216" behindDoc="0" locked="0" layoutInCell="1" allowOverlap="1" wp14:anchorId="6B2EB822" wp14:editId="47D65275">
                <wp:simplePos x="0" y="0"/>
                <wp:positionH relativeFrom="column">
                  <wp:posOffset>2431158</wp:posOffset>
                </wp:positionH>
                <wp:positionV relativeFrom="paragraph">
                  <wp:posOffset>2802890</wp:posOffset>
                </wp:positionV>
                <wp:extent cx="1210945" cy="308610"/>
                <wp:effectExtent l="0" t="0" r="0" b="0"/>
                <wp:wrapNone/>
                <wp:docPr id="5" name="object 5"/>
                <wp:cNvGraphicFramePr/>
                <a:graphic xmlns:a="http://schemas.openxmlformats.org/drawingml/2006/main">
                  <a:graphicData uri="http://schemas.microsoft.com/office/word/2010/wordprocessingShape">
                    <wps:wsp>
                      <wps:cNvSpPr txBox="1"/>
                      <wps:spPr>
                        <a:xfrm>
                          <a:off x="0" y="0"/>
                          <a:ext cx="1210945" cy="308610"/>
                        </a:xfrm>
                        <a:prstGeom prst="rect">
                          <a:avLst/>
                        </a:prstGeom>
                      </wps:spPr>
                      <wps:txbx>
                        <w:txbxContent>
                          <w:p w14:paraId="50ABDE0F" w14:textId="2F3316BA" w:rsidR="00B13E9D" w:rsidRPr="00F36012" w:rsidRDefault="00B13E9D" w:rsidP="008D7F4E">
                            <w:pPr>
                              <w:spacing w:before="20"/>
                              <w:ind w:left="14"/>
                              <w:rPr>
                                <w:b/>
                                <w:bCs/>
                                <w:color w:val="D5B788"/>
                                <w:spacing w:val="74"/>
                                <w:kern w:val="24"/>
                                <w:sz w:val="28"/>
                                <w:szCs w:val="28"/>
                              </w:rPr>
                            </w:pPr>
                            <w:r w:rsidRPr="00F36012">
                              <w:rPr>
                                <w:b/>
                                <w:bCs/>
                                <w:color w:val="D5B788"/>
                                <w:spacing w:val="74"/>
                                <w:kern w:val="24"/>
                                <w:sz w:val="28"/>
                                <w:szCs w:val="28"/>
                              </w:rPr>
                              <w:t>AÑ</w:t>
                            </w:r>
                            <w:r w:rsidRPr="00F36012">
                              <w:rPr>
                                <w:b/>
                                <w:bCs/>
                                <w:color w:val="D5B788"/>
                                <w:spacing w:val="37"/>
                                <w:kern w:val="24"/>
                                <w:sz w:val="28"/>
                                <w:szCs w:val="28"/>
                              </w:rPr>
                              <w:t>O</w:t>
                            </w:r>
                            <w:r w:rsidRPr="00F36012">
                              <w:rPr>
                                <w:b/>
                                <w:bCs/>
                                <w:color w:val="D5B788"/>
                                <w:spacing w:val="74"/>
                                <w:kern w:val="24"/>
                                <w:sz w:val="28"/>
                                <w:szCs w:val="28"/>
                              </w:rPr>
                              <w:t xml:space="preserve"> </w:t>
                            </w:r>
                            <w:r w:rsidRPr="00F36012">
                              <w:rPr>
                                <w:b/>
                                <w:bCs/>
                                <w:color w:val="D5B788"/>
                                <w:spacing w:val="68"/>
                                <w:kern w:val="24"/>
                                <w:sz w:val="28"/>
                                <w:szCs w:val="28"/>
                              </w:rPr>
                              <w:t>2</w:t>
                            </w:r>
                            <w:r w:rsidRPr="00F36012">
                              <w:rPr>
                                <w:b/>
                                <w:bCs/>
                                <w:color w:val="D5B788"/>
                                <w:spacing w:val="28"/>
                                <w:kern w:val="24"/>
                                <w:sz w:val="28"/>
                                <w:szCs w:val="28"/>
                              </w:rPr>
                              <w:t>0</w:t>
                            </w:r>
                            <w:r w:rsidRPr="00F36012">
                              <w:rPr>
                                <w:b/>
                                <w:bCs/>
                                <w:color w:val="D5B788"/>
                                <w:spacing w:val="-23"/>
                                <w:kern w:val="24"/>
                                <w:sz w:val="28"/>
                                <w:szCs w:val="28"/>
                              </w:rPr>
                              <w:t xml:space="preserve"> </w:t>
                            </w:r>
                            <w:r w:rsidRPr="00F36012">
                              <w:rPr>
                                <w:b/>
                                <w:bCs/>
                                <w:color w:val="D5B788"/>
                                <w:spacing w:val="68"/>
                                <w:kern w:val="24"/>
                                <w:sz w:val="28"/>
                                <w:szCs w:val="28"/>
                              </w:rPr>
                              <w:t>2</w:t>
                            </w:r>
                            <w:r>
                              <w:rPr>
                                <w:b/>
                                <w:bCs/>
                                <w:color w:val="D5B788"/>
                                <w:spacing w:val="68"/>
                                <w:kern w:val="24"/>
                                <w:sz w:val="28"/>
                                <w:szCs w:val="28"/>
                              </w:rPr>
                              <w:t>3</w:t>
                            </w:r>
                            <w:r w:rsidRPr="00F36012">
                              <w:rPr>
                                <w:b/>
                                <w:bCs/>
                                <w:color w:val="D5B788"/>
                                <w:spacing w:val="-21"/>
                                <w:kern w:val="24"/>
                                <w:sz w:val="28"/>
                                <w:szCs w:val="28"/>
                              </w:rPr>
                              <w:t xml:space="preserve"> </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 w14:anchorId="6B2EB822" id="object 5" o:spid="_x0000_s1028" type="#_x0000_t202" style="position:absolute;margin-left:191.45pt;margin-top:220.7pt;width:95.35pt;height:2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" filled="f" stroked="f">
                <v:textbox inset="0,1pt,0,0">
                  <w:txbxContent>
                    <w:p w14:paraId="50ABDE0F" w14:textId="2F3316BA" w:rsidR="00B13E9D" w:rsidRPr="00F36012" w:rsidRDefault="00B13E9D" w:rsidP="008D7F4E">
                      <w:pPr>
                        <w:spacing w:before="20"/>
                        <w:ind w:left="14"/>
                        <w:rPr>
                          <w:b/>
                          <w:bCs/>
                          <w:color w:val="D5B788"/>
                          <w:spacing w:val="74"/>
                          <w:kern w:val="24"/>
                          <w:sz w:val="28"/>
                          <w:szCs w:val="28"/>
                        </w:rPr>
                      </w:pPr>
                      <w:r w:rsidRPr="00F36012">
                        <w:rPr>
                          <w:b/>
                          <w:bCs/>
                          <w:color w:val="D5B788"/>
                          <w:spacing w:val="74"/>
                          <w:kern w:val="24"/>
                          <w:sz w:val="28"/>
                          <w:szCs w:val="28"/>
                        </w:rPr>
                        <w:t>AÑ</w:t>
                      </w:r>
                      <w:r w:rsidRPr="00F36012">
                        <w:rPr>
                          <w:b/>
                          <w:bCs/>
                          <w:color w:val="D5B788"/>
                          <w:spacing w:val="37"/>
                          <w:kern w:val="24"/>
                          <w:sz w:val="28"/>
                          <w:szCs w:val="28"/>
                        </w:rPr>
                        <w:t>O</w:t>
                      </w:r>
                      <w:r w:rsidRPr="00F36012">
                        <w:rPr>
                          <w:b/>
                          <w:bCs/>
                          <w:color w:val="D5B788"/>
                          <w:spacing w:val="74"/>
                          <w:kern w:val="24"/>
                          <w:sz w:val="28"/>
                          <w:szCs w:val="28"/>
                        </w:rPr>
                        <w:t xml:space="preserve"> </w:t>
                      </w:r>
                      <w:r w:rsidRPr="00F36012">
                        <w:rPr>
                          <w:b/>
                          <w:bCs/>
                          <w:color w:val="D5B788"/>
                          <w:spacing w:val="68"/>
                          <w:kern w:val="24"/>
                          <w:sz w:val="28"/>
                          <w:szCs w:val="28"/>
                        </w:rPr>
                        <w:t>2</w:t>
                      </w:r>
                      <w:r w:rsidRPr="00F36012">
                        <w:rPr>
                          <w:b/>
                          <w:bCs/>
                          <w:color w:val="D5B788"/>
                          <w:spacing w:val="28"/>
                          <w:kern w:val="24"/>
                          <w:sz w:val="28"/>
                          <w:szCs w:val="28"/>
                        </w:rPr>
                        <w:t>0</w:t>
                      </w:r>
                      <w:r w:rsidRPr="00F36012">
                        <w:rPr>
                          <w:b/>
                          <w:bCs/>
                          <w:color w:val="D5B788"/>
                          <w:spacing w:val="-23"/>
                          <w:kern w:val="24"/>
                          <w:sz w:val="28"/>
                          <w:szCs w:val="28"/>
                        </w:rPr>
                        <w:t xml:space="preserve"> </w:t>
                      </w:r>
                      <w:r w:rsidRPr="00F36012">
                        <w:rPr>
                          <w:b/>
                          <w:bCs/>
                          <w:color w:val="D5B788"/>
                          <w:spacing w:val="68"/>
                          <w:kern w:val="24"/>
                          <w:sz w:val="28"/>
                          <w:szCs w:val="28"/>
                        </w:rPr>
                        <w:t>2</w:t>
                      </w:r>
                      <w:r>
                        <w:rPr>
                          <w:b/>
                          <w:bCs/>
                          <w:color w:val="D5B788"/>
                          <w:spacing w:val="68"/>
                          <w:kern w:val="24"/>
                          <w:sz w:val="28"/>
                          <w:szCs w:val="28"/>
                        </w:rPr>
                        <w:t>3</w:t>
                      </w:r>
                      <w:r w:rsidRPr="00F36012">
                        <w:rPr>
                          <w:b/>
                          <w:bCs/>
                          <w:color w:val="D5B788"/>
                          <w:spacing w:val="-21"/>
                          <w:kern w:val="24"/>
                          <w:sz w:val="28"/>
                          <w:szCs w:val="28"/>
                        </w:rPr>
                        <w:t xml:space="preserve"> </w:t>
                      </w:r>
                    </w:p>
                  </w:txbxContent>
                </v:textbox>
              </v:shape>
            </w:pict>
          </mc:Fallback>
        </mc:AlternateContent>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p>
    <w:p w14:paraId="6F050B88" w14:textId="301F961C" w:rsidR="004F2DD5" w:rsidRPr="003A47C9" w:rsidRDefault="00544419" w:rsidP="004F2DD5">
      <w:r>
        <w:rPr>
          <w:noProof/>
          <w:lang w:val="es-DO" w:eastAsia="es-DO"/>
        </w:rPr>
        <mc:AlternateContent>
          <mc:Choice Requires="wpg">
            <w:drawing>
              <wp:anchor distT="0" distB="0" distL="114300" distR="114300" simplePos="0" relativeHeight="251729920" behindDoc="0" locked="0" layoutInCell="1" allowOverlap="1" wp14:anchorId="22E2C515" wp14:editId="24F1A761">
                <wp:simplePos x="0" y="0"/>
                <wp:positionH relativeFrom="column">
                  <wp:posOffset>51759</wp:posOffset>
                </wp:positionH>
                <wp:positionV relativeFrom="paragraph">
                  <wp:posOffset>149154</wp:posOffset>
                </wp:positionV>
                <wp:extent cx="2527300" cy="1005840"/>
                <wp:effectExtent l="0" t="0" r="0" b="3810"/>
                <wp:wrapNone/>
                <wp:docPr id="37" name="Group 37"/>
                <wp:cNvGraphicFramePr/>
                <a:graphic xmlns:a="http://schemas.openxmlformats.org/drawingml/2006/main">
                  <a:graphicData uri="http://schemas.microsoft.com/office/word/2010/wordprocessingGroup">
                    <wpg:wgp>
                      <wpg:cNvGrpSpPr/>
                      <wpg:grpSpPr>
                        <a:xfrm>
                          <a:off x="0" y="0"/>
                          <a:ext cx="2527300" cy="1005840"/>
                          <a:chOff x="0" y="0"/>
                          <a:chExt cx="2527539" cy="1005840"/>
                        </a:xfrm>
                      </wpg:grpSpPr>
                      <wps:wsp>
                        <wps:cNvPr id="38" name="Text Box 38"/>
                        <wps:cNvSpPr txBox="1">
                          <a:spLocks/>
                        </wps:cNvSpPr>
                        <wps:spPr>
                          <a:xfrm>
                            <a:off x="0" y="600075"/>
                            <a:ext cx="2527539" cy="371475"/>
                          </a:xfrm>
                          <a:prstGeom prst="rect">
                            <a:avLst/>
                          </a:prstGeom>
                        </wps:spPr>
                        <wps:txbx>
                          <w:txbxContent>
                            <w:p w14:paraId="7D30DA48" w14:textId="77777777" w:rsidR="00B13E9D" w:rsidRPr="003A00CC" w:rsidRDefault="00B13E9D" w:rsidP="00544419">
                              <w:pPr>
                                <w:pStyle w:val="Sinespaciado"/>
                                <w:rPr>
                                  <w:rFonts w:ascii="Arial MT" w:hAnsi="Arial MT" w:cs="Arial MT"/>
                                  <w:color w:val="D5B788"/>
                                  <w:spacing w:val="23"/>
                                  <w:kern w:val="24"/>
                                  <w:sz w:val="15"/>
                                  <w:szCs w:val="15"/>
                                </w:rPr>
                              </w:pPr>
                              <w:r w:rsidRPr="003A00CC">
                                <w:rPr>
                                  <w:rFonts w:ascii="Arial MT" w:hAnsi="Arial MT" w:cs="Arial MT"/>
                                  <w:color w:val="D5B788"/>
                                  <w:spacing w:val="23"/>
                                  <w:kern w:val="24"/>
                                  <w:sz w:val="15"/>
                                  <w:szCs w:val="15"/>
                                </w:rPr>
                                <w:t>GOBIERNO DE LA</w:t>
                              </w:r>
                            </w:p>
                            <w:p w14:paraId="563309FF" w14:textId="77777777" w:rsidR="00B13E9D" w:rsidRDefault="00B13E9D" w:rsidP="00544419">
                              <w:pPr>
                                <w:spacing w:before="13"/>
                                <w:ind w:left="14"/>
                                <w:rPr>
                                  <w:rFonts w:ascii="Georgia" w:hAnsi="Georgia" w:cs="Georgia"/>
                                  <w:b/>
                                  <w:bCs/>
                                  <w:color w:val="D5B788"/>
                                  <w:spacing w:val="18"/>
                                  <w:kern w:val="24"/>
                                </w:rPr>
                              </w:pPr>
                              <w:r>
                                <w:rPr>
                                  <w:rFonts w:ascii="Georgia" w:hAnsi="Georgia" w:cs="Georgia"/>
                                  <w:b/>
                                  <w:bCs/>
                                  <w:color w:val="D5B788"/>
                                  <w:spacing w:val="18"/>
                                  <w:kern w:val="24"/>
                                </w:rPr>
                                <w:t>REPÚBLICA</w:t>
                              </w:r>
                              <w:r>
                                <w:rPr>
                                  <w:rFonts w:ascii="Georgia" w:hAnsi="Georgia" w:cs="Georgia"/>
                                  <w:b/>
                                  <w:bCs/>
                                  <w:color w:val="D5B788"/>
                                  <w:spacing w:val="29"/>
                                  <w:kern w:val="24"/>
                                </w:rPr>
                                <w:t xml:space="preserve"> </w:t>
                              </w:r>
                              <w:r>
                                <w:rPr>
                                  <w:rFonts w:ascii="Georgia" w:hAnsi="Georgia" w:cs="Georgia"/>
                                  <w:b/>
                                  <w:bCs/>
                                  <w:color w:val="D5B788"/>
                                  <w:kern w:val="24"/>
                                </w:rPr>
                                <w:t>DOMINICANA</w:t>
                              </w:r>
                            </w:p>
                          </w:txbxContent>
                        </wps:txbx>
                        <wps:bodyPr vert="horz" wrap="square" lIns="0" tIns="15240" rIns="0" bIns="0" rtlCol="0">
                          <a:noAutofit/>
                        </wps:bodyPr>
                      </wps:wsp>
                      <wpg:grpSp>
                        <wpg:cNvPr id="39" name="Group 39"/>
                        <wpg:cNvGrpSpPr/>
                        <wpg:grpSpPr>
                          <a:xfrm>
                            <a:off x="0" y="0"/>
                            <a:ext cx="612775" cy="1005840"/>
                            <a:chOff x="0" y="0"/>
                            <a:chExt cx="612775" cy="1005840"/>
                          </a:xfrm>
                        </wpg:grpSpPr>
                        <wps:wsp>
                          <wps:cNvPr id="40" name="Freeform: Shape 40"/>
                          <wps:cNvSpPr>
                            <a:spLocks/>
                          </wps:cNvSpPr>
                          <wps:spPr>
                            <a:xfrm>
                              <a:off x="0" y="981075"/>
                              <a:ext cx="513080" cy="24765"/>
                            </a:xfrm>
                            <a:custGeom>
                              <a:avLst/>
                              <a:gdLst/>
                              <a:ahLst/>
                              <a:cxnLst/>
                              <a:rect l="l" t="t" r="r" b="b"/>
                              <a:pathLst>
                                <a:path w="513080" h="24765">
                                  <a:moveTo>
                                    <a:pt x="512457" y="0"/>
                                  </a:moveTo>
                                  <a:lnTo>
                                    <a:pt x="0" y="0"/>
                                  </a:lnTo>
                                  <a:lnTo>
                                    <a:pt x="0" y="24256"/>
                                  </a:lnTo>
                                  <a:lnTo>
                                    <a:pt x="512457" y="24256"/>
                                  </a:lnTo>
                                  <a:lnTo>
                                    <a:pt x="512457" y="0"/>
                                  </a:lnTo>
                                  <a:close/>
                                </a:path>
                              </a:pathLst>
                            </a:custGeom>
                            <a:solidFill>
                              <a:srgbClr val="D5B788"/>
                            </a:solidFill>
                          </wps:spPr>
                          <wps:bodyPr wrap="square" lIns="0" tIns="0" rIns="0" bIns="0" rtlCol="0"/>
                        </wps:wsp>
                        <pic:pic xmlns:pic="http://schemas.openxmlformats.org/drawingml/2006/picture">
                          <pic:nvPicPr>
                            <pic:cNvPr id="41" name="Picture 41" descr="Icon&#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775" cy="571500"/>
                            </a:xfrm>
                            <a:prstGeom prst="rect">
                              <a:avLst/>
                            </a:prstGeom>
                          </pic:spPr>
                        </pic:pic>
                      </wpg:grpSp>
                    </wpg:wgp>
                  </a:graphicData>
                </a:graphic>
                <wp14:sizeRelH relativeFrom="margin">
                  <wp14:pctWidth>0</wp14:pctWidth>
                </wp14:sizeRelH>
              </wp:anchor>
            </w:drawing>
          </mc:Choice>
          <mc:Fallback>
            <w:pict>
              <v:group w14:anchorId="22E2C515" id="Group 37" o:spid="_x0000_s1029" style="position:absolute;margin-left:4.1pt;margin-top:11.75pt;width:199pt;height:79.2pt;z-index:251729920;mso-width-relative:margin" coordsize="25275,100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">
                <v:shape id="Text Box 38" o:spid="_x0000_s1030" type="#_x0000_t202" style="position:absolute;top:6000;width:25275;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" filled="f" stroked="f">
                  <v:path arrowok="t"/>
                  <v:textbox inset="0,1.2pt,0,0">
                    <w:txbxContent>
                      <w:p w14:paraId="7D30DA48" w14:textId="77777777" w:rsidR="00B13E9D" w:rsidRPr="003A00CC" w:rsidRDefault="00B13E9D" w:rsidP="00544419">
                        <w:pPr>
                          <w:pStyle w:val="Sinespaciado"/>
                          <w:rPr>
                            <w:rFonts w:ascii="Arial MT" w:hAnsi="Arial MT" w:cs="Arial MT"/>
                            <w:color w:val="D5B788"/>
                            <w:spacing w:val="23"/>
                            <w:kern w:val="24"/>
                            <w:sz w:val="15"/>
                            <w:szCs w:val="15"/>
                          </w:rPr>
                        </w:pPr>
                        <w:r w:rsidRPr="003A00CC">
                          <w:rPr>
                            <w:rFonts w:ascii="Arial MT" w:hAnsi="Arial MT" w:cs="Arial MT"/>
                            <w:color w:val="D5B788"/>
                            <w:spacing w:val="23"/>
                            <w:kern w:val="24"/>
                            <w:sz w:val="15"/>
                            <w:szCs w:val="15"/>
                          </w:rPr>
                          <w:t>GOBIERNO DE LA</w:t>
                        </w:r>
                      </w:p>
                      <w:p w14:paraId="563309FF" w14:textId="77777777" w:rsidR="00B13E9D" w:rsidRDefault="00B13E9D" w:rsidP="00544419">
                        <w:pPr>
                          <w:spacing w:before="13"/>
                          <w:ind w:left="14"/>
                          <w:rPr>
                            <w:rFonts w:ascii="Georgia" w:hAnsi="Georgia" w:cs="Georgia"/>
                            <w:b/>
                            <w:bCs/>
                            <w:color w:val="D5B788"/>
                            <w:spacing w:val="18"/>
                            <w:kern w:val="24"/>
                          </w:rPr>
                        </w:pPr>
                        <w:r>
                          <w:rPr>
                            <w:rFonts w:ascii="Georgia" w:hAnsi="Georgia" w:cs="Georgia"/>
                            <w:b/>
                            <w:bCs/>
                            <w:color w:val="D5B788"/>
                            <w:spacing w:val="18"/>
                            <w:kern w:val="24"/>
                          </w:rPr>
                          <w:t>REPÚBLICA</w:t>
                        </w:r>
                        <w:r>
                          <w:rPr>
                            <w:rFonts w:ascii="Georgia" w:hAnsi="Georgia" w:cs="Georgia"/>
                            <w:b/>
                            <w:bCs/>
                            <w:color w:val="D5B788"/>
                            <w:spacing w:val="29"/>
                            <w:kern w:val="24"/>
                          </w:rPr>
                          <w:t xml:space="preserve"> </w:t>
                        </w:r>
                        <w:r>
                          <w:rPr>
                            <w:rFonts w:ascii="Georgia" w:hAnsi="Georgia" w:cs="Georgia"/>
                            <w:b/>
                            <w:bCs/>
                            <w:color w:val="D5B788"/>
                            <w:kern w:val="24"/>
                          </w:rPr>
                          <w:t>DOMINICANA</w:t>
                        </w:r>
                      </w:p>
                    </w:txbxContent>
                  </v:textbox>
                </v:shape>
                <v:group id="Group 39" o:spid="_x0000_s1031" style="position:absolute;width:6127;height:10058" coordsize="6127,10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Shape 40" o:spid="_x0000_s1032" style="position:absolute;top:9810;width:5130;height:248;visibility:visible;mso-wrap-style:square;v-text-anchor:top" coordsize="513080,2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" path="m512457,l,,,24256r512457,l512457,xe" fillcolor="#d5b788"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33" type="#_x0000_t75" alt="Icon&#10;&#10;Description automatically generated" style="position:absolute;width:6127;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">
                    <v:imagedata r:id="rId10" o:title="Icon&#10;&#10;Description automatically generated"/>
                    <v:path arrowok="t"/>
                  </v:shape>
                </v:group>
              </v:group>
            </w:pict>
          </mc:Fallback>
        </mc:AlternateContent>
      </w:r>
    </w:p>
    <w:p w14:paraId="17B5E9DF" w14:textId="03220517" w:rsidR="008D7F4E" w:rsidRPr="002B4451" w:rsidRDefault="00817514" w:rsidP="008D7F4E">
      <w:pPr>
        <w:rPr>
          <w:lang w:val="es-DO"/>
        </w:rPr>
      </w:pPr>
      <w:r>
        <w:rPr>
          <w:noProof/>
          <w:lang w:val="es-DO" w:eastAsia="es-DO"/>
        </w:rPr>
        <w:drawing>
          <wp:anchor distT="0" distB="0" distL="114300" distR="114300" simplePos="0" relativeHeight="251738112" behindDoc="1" locked="0" layoutInCell="1" allowOverlap="1" wp14:anchorId="04CB0D69" wp14:editId="4B29F4E2">
            <wp:simplePos x="0" y="0"/>
            <wp:positionH relativeFrom="margin">
              <wp:align>right</wp:align>
            </wp:positionH>
            <wp:positionV relativeFrom="paragraph">
              <wp:posOffset>22225</wp:posOffset>
            </wp:positionV>
            <wp:extent cx="2280920" cy="838835"/>
            <wp:effectExtent l="0" t="0" r="5080" b="0"/>
            <wp:wrapNone/>
            <wp:docPr id="17" name="Imagen 17" descr="CTC logo dorado pn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C logo dorado png-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0920" cy="83883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s-DO"/>
        </w:rPr>
        <w:tab/>
      </w:r>
      <w:r>
        <w:rPr>
          <w:lang w:val="es-DO"/>
        </w:rPr>
        <w:tab/>
      </w:r>
      <w:r>
        <w:rPr>
          <w:lang w:val="es-DO"/>
        </w:rPr>
        <w:tab/>
      </w:r>
      <w:r>
        <w:rPr>
          <w:lang w:val="es-DO"/>
        </w:rPr>
        <w:tab/>
      </w:r>
      <w:r>
        <w:rPr>
          <w:lang w:val="es-DO"/>
        </w:rPr>
        <w:tab/>
      </w:r>
      <w:r>
        <w:rPr>
          <w:lang w:val="es-DO"/>
        </w:rPr>
        <w:tab/>
      </w:r>
      <w:r>
        <w:rPr>
          <w:lang w:val="es-DO"/>
        </w:rPr>
        <w:tab/>
      </w:r>
      <w:r>
        <w:rPr>
          <w:lang w:val="es-DO"/>
        </w:rPr>
        <w:tab/>
      </w:r>
      <w:r>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p>
    <w:p w14:paraId="38D9CF2E" w14:textId="7585FBF3" w:rsidR="008D7F4E" w:rsidRPr="002B4451" w:rsidRDefault="008D7F4E" w:rsidP="008D7F4E">
      <w:pPr>
        <w:rPr>
          <w:lang w:val="es-DO"/>
        </w:rPr>
      </w:pPr>
    </w:p>
    <w:p w14:paraId="16EDE6EA" w14:textId="51136D97" w:rsidR="008D7F4E" w:rsidRPr="002B4451" w:rsidRDefault="008D7F4E" w:rsidP="008D7F4E">
      <w:pPr>
        <w:rPr>
          <w:b/>
          <w:bCs/>
          <w:lang w:val="es-DO"/>
        </w:rPr>
      </w:pPr>
    </w:p>
    <w:p w14:paraId="3FC05242" w14:textId="77777777" w:rsidR="008D7F4E" w:rsidRPr="002B4451" w:rsidRDefault="008D7F4E" w:rsidP="008D7F4E">
      <w:pPr>
        <w:rPr>
          <w:lang w:val="es-DO"/>
        </w:rPr>
      </w:pPr>
    </w:p>
    <w:p w14:paraId="52109915" w14:textId="77777777" w:rsidR="008D7F4E" w:rsidRPr="002B4451" w:rsidRDefault="008D7F4E" w:rsidP="008D7F4E">
      <w:pPr>
        <w:rPr>
          <w:lang w:val="es-DO"/>
        </w:rPr>
      </w:pPr>
    </w:p>
    <w:p w14:paraId="61CD95E4" w14:textId="75608CA4" w:rsidR="008D7F4E" w:rsidRPr="002B4451" w:rsidRDefault="008D7F4E" w:rsidP="008D7F4E">
      <w:pPr>
        <w:rPr>
          <w:lang w:val="es-DO"/>
        </w:rPr>
      </w:pPr>
    </w:p>
    <w:p w14:paraId="26FC2ECF" w14:textId="1304E68D" w:rsidR="008D7F4E" w:rsidRPr="002B4451" w:rsidRDefault="008D7F4E" w:rsidP="008D7F4E">
      <w:pPr>
        <w:rPr>
          <w:lang w:val="es-DO"/>
        </w:rPr>
      </w:pPr>
    </w:p>
    <w:p w14:paraId="339C9304" w14:textId="532ECEA5" w:rsidR="008D7F4E" w:rsidRPr="002B4451" w:rsidRDefault="008D7F4E" w:rsidP="008D7F4E">
      <w:pPr>
        <w:rPr>
          <w:lang w:val="es-DO"/>
        </w:rPr>
      </w:pPr>
    </w:p>
    <w:p w14:paraId="45BA7FA9" w14:textId="77777777" w:rsidR="0087772C" w:rsidRPr="002B4451" w:rsidRDefault="0087772C" w:rsidP="008D7F4E">
      <w:pPr>
        <w:rPr>
          <w:lang w:val="es-DO"/>
        </w:rPr>
      </w:pPr>
    </w:p>
    <w:p w14:paraId="18C0D5CD" w14:textId="6B0129B8" w:rsidR="008D7F4E" w:rsidRPr="002B4451" w:rsidRDefault="008D7F4E" w:rsidP="008D7F4E">
      <w:pPr>
        <w:rPr>
          <w:lang w:val="es-DO"/>
        </w:rPr>
      </w:pPr>
    </w:p>
    <w:p w14:paraId="38D6C8AE" w14:textId="626E8B34" w:rsidR="008D7F4E" w:rsidRPr="002B4451" w:rsidRDefault="008D7F4E" w:rsidP="008D7F4E">
      <w:pPr>
        <w:rPr>
          <w:lang w:val="es-DO"/>
        </w:rPr>
      </w:pPr>
    </w:p>
    <w:p w14:paraId="22DD7F53" w14:textId="11B7CA22" w:rsidR="008D7F4E" w:rsidRPr="002B4451" w:rsidRDefault="008D7F4E" w:rsidP="008D7F4E">
      <w:pPr>
        <w:rPr>
          <w:lang w:val="es-DO"/>
        </w:rPr>
      </w:pPr>
    </w:p>
    <w:p w14:paraId="266A4AE7" w14:textId="5784A2EE" w:rsidR="008D7F4E" w:rsidRPr="002B4451" w:rsidRDefault="008D7F4E" w:rsidP="008D7F4E">
      <w:pPr>
        <w:rPr>
          <w:lang w:val="es-DO"/>
        </w:rPr>
      </w:pPr>
    </w:p>
    <w:p w14:paraId="56C838CA" w14:textId="59180D27" w:rsidR="008D7F4E" w:rsidRPr="002B4451" w:rsidRDefault="008D7F4E" w:rsidP="008D7F4E">
      <w:pPr>
        <w:rPr>
          <w:lang w:val="es-DO"/>
        </w:rPr>
      </w:pPr>
    </w:p>
    <w:p w14:paraId="5A37720D" w14:textId="305BC668" w:rsidR="008D7F4E" w:rsidRPr="002B4451" w:rsidRDefault="008D7F4E" w:rsidP="008D7F4E">
      <w:pPr>
        <w:rPr>
          <w:lang w:val="es-DO"/>
        </w:rPr>
      </w:pPr>
    </w:p>
    <w:p w14:paraId="1C1F404E" w14:textId="6EBA6B68" w:rsidR="008D7F4E" w:rsidRPr="002B4451" w:rsidRDefault="00654164" w:rsidP="008D7F4E">
      <w:pPr>
        <w:rPr>
          <w:lang w:val="es-DO"/>
        </w:rPr>
      </w:pPr>
      <w:r w:rsidRPr="002B4451">
        <w:rPr>
          <w:noProof/>
          <w:lang w:val="es-DO" w:eastAsia="es-DO"/>
        </w:rPr>
        <mc:AlternateContent>
          <mc:Choice Requires="wps">
            <w:drawing>
              <wp:anchor distT="0" distB="0" distL="114300" distR="114300" simplePos="0" relativeHeight="251653632" behindDoc="0" locked="0" layoutInCell="1" allowOverlap="1" wp14:anchorId="611EEDAC" wp14:editId="73353D19">
                <wp:simplePos x="0" y="0"/>
                <wp:positionH relativeFrom="column">
                  <wp:posOffset>83127</wp:posOffset>
                </wp:positionH>
                <wp:positionV relativeFrom="paragraph">
                  <wp:posOffset>201930</wp:posOffset>
                </wp:positionV>
                <wp:extent cx="5758815" cy="985651"/>
                <wp:effectExtent l="0" t="0" r="0" b="0"/>
                <wp:wrapNone/>
                <wp:docPr id="7" name="object 4"/>
                <wp:cNvGraphicFramePr/>
                <a:graphic xmlns:a="http://schemas.openxmlformats.org/drawingml/2006/main">
                  <a:graphicData uri="http://schemas.microsoft.com/office/word/2010/wordprocessingShape">
                    <wps:wsp>
                      <wps:cNvSpPr txBox="1"/>
                      <wps:spPr>
                        <a:xfrm>
                          <a:off x="0" y="0"/>
                          <a:ext cx="5758815" cy="985651"/>
                        </a:xfrm>
                        <a:prstGeom prst="rect">
                          <a:avLst/>
                        </a:prstGeom>
                      </wps:spPr>
                      <wps:txbx>
                        <w:txbxContent>
                          <w:p w14:paraId="0D47117C" w14:textId="77777777" w:rsidR="00B13E9D" w:rsidRDefault="00B13E9D" w:rsidP="00654164">
                            <w:pPr>
                              <w:spacing w:after="0"/>
                              <w:jc w:val="center"/>
                              <w:rPr>
                                <w:b/>
                                <w:bCs/>
                                <w:color w:val="D5B788"/>
                                <w:spacing w:val="60"/>
                                <w:kern w:val="24"/>
                                <w:sz w:val="56"/>
                                <w:szCs w:val="56"/>
                                <w:lang w:val="es-DO"/>
                              </w:rPr>
                            </w:pPr>
                            <w:r>
                              <w:rPr>
                                <w:b/>
                                <w:bCs/>
                                <w:color w:val="D5B788"/>
                                <w:spacing w:val="60"/>
                                <w:kern w:val="24"/>
                                <w:sz w:val="56"/>
                                <w:szCs w:val="56"/>
                                <w:lang w:val="es-DO"/>
                              </w:rPr>
                              <w:t xml:space="preserve">MEMORIA </w:t>
                            </w:r>
                          </w:p>
                          <w:p w14:paraId="7A767047" w14:textId="77777777" w:rsidR="00B13E9D" w:rsidRDefault="00B13E9D" w:rsidP="00654164">
                            <w:pPr>
                              <w:spacing w:after="0"/>
                              <w:jc w:val="center"/>
                              <w:rPr>
                                <w:b/>
                                <w:bCs/>
                                <w:color w:val="D5B788"/>
                                <w:spacing w:val="60"/>
                                <w:kern w:val="24"/>
                                <w:sz w:val="56"/>
                                <w:szCs w:val="56"/>
                                <w:lang w:val="es-DO"/>
                              </w:rPr>
                            </w:pPr>
                            <w:r>
                              <w:rPr>
                                <w:b/>
                                <w:bCs/>
                                <w:color w:val="D5B788"/>
                                <w:spacing w:val="60"/>
                                <w:kern w:val="24"/>
                                <w:sz w:val="56"/>
                                <w:szCs w:val="56"/>
                                <w:lang w:val="es-DO"/>
                              </w:rPr>
                              <w:t>INSTITUCIONAL</w:t>
                            </w:r>
                          </w:p>
                          <w:p w14:paraId="2CBE4766" w14:textId="77777777" w:rsidR="00B13E9D" w:rsidRPr="008D7F4E" w:rsidRDefault="00B13E9D" w:rsidP="00654164">
                            <w:pPr>
                              <w:spacing w:after="0"/>
                              <w:jc w:val="center"/>
                              <w:rPr>
                                <w:b/>
                                <w:bCs/>
                                <w:color w:val="D5B788"/>
                                <w:spacing w:val="60"/>
                                <w:kern w:val="24"/>
                                <w:sz w:val="56"/>
                                <w:szCs w:val="56"/>
                                <w:lang w:val="es-DO"/>
                              </w:rPr>
                            </w:pPr>
                          </w:p>
                        </w:txbxContent>
                      </wps:txbx>
                      <wps:bodyPr vert="horz" wrap="square" lIns="0" tIns="17145" rIns="0" bIns="0" rtlCol="0">
                        <a:noAutofit/>
                      </wps:bodyPr>
                    </wps:wsp>
                  </a:graphicData>
                </a:graphic>
                <wp14:sizeRelH relativeFrom="margin">
                  <wp14:pctWidth>0</wp14:pctWidth>
                </wp14:sizeRelH>
                <wp14:sizeRelV relativeFrom="margin">
                  <wp14:pctHeight>0</wp14:pctHeight>
                </wp14:sizeRelV>
              </wp:anchor>
            </w:drawing>
          </mc:Choice>
          <mc:Fallback>
            <w:pict>
              <v:shape w14:anchorId="611EEDAC" id="_x0000_s1034" type="#_x0000_t202" style="position:absolute;margin-left:6.55pt;margin-top:15.9pt;width:453.45pt;height:77.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" filled="f" stroked="f">
                <v:textbox inset="0,1.35pt,0,0">
                  <w:txbxContent>
                    <w:p w14:paraId="0D47117C" w14:textId="77777777" w:rsidR="00B13E9D" w:rsidRDefault="00B13E9D" w:rsidP="00654164">
                      <w:pPr>
                        <w:spacing w:after="0"/>
                        <w:jc w:val="center"/>
                        <w:rPr>
                          <w:b/>
                          <w:bCs/>
                          <w:color w:val="D5B788"/>
                          <w:spacing w:val="60"/>
                          <w:kern w:val="24"/>
                          <w:sz w:val="56"/>
                          <w:szCs w:val="56"/>
                          <w:lang w:val="es-DO"/>
                        </w:rPr>
                      </w:pPr>
                      <w:r>
                        <w:rPr>
                          <w:b/>
                          <w:bCs/>
                          <w:color w:val="D5B788"/>
                          <w:spacing w:val="60"/>
                          <w:kern w:val="24"/>
                          <w:sz w:val="56"/>
                          <w:szCs w:val="56"/>
                          <w:lang w:val="es-DO"/>
                        </w:rPr>
                        <w:t xml:space="preserve">MEMORIA </w:t>
                      </w:r>
                    </w:p>
                    <w:p w14:paraId="7A767047" w14:textId="77777777" w:rsidR="00B13E9D" w:rsidRDefault="00B13E9D" w:rsidP="00654164">
                      <w:pPr>
                        <w:spacing w:after="0"/>
                        <w:jc w:val="center"/>
                        <w:rPr>
                          <w:b/>
                          <w:bCs/>
                          <w:color w:val="D5B788"/>
                          <w:spacing w:val="60"/>
                          <w:kern w:val="24"/>
                          <w:sz w:val="56"/>
                          <w:szCs w:val="56"/>
                          <w:lang w:val="es-DO"/>
                        </w:rPr>
                      </w:pPr>
                      <w:r>
                        <w:rPr>
                          <w:b/>
                          <w:bCs/>
                          <w:color w:val="D5B788"/>
                          <w:spacing w:val="60"/>
                          <w:kern w:val="24"/>
                          <w:sz w:val="56"/>
                          <w:szCs w:val="56"/>
                          <w:lang w:val="es-DO"/>
                        </w:rPr>
                        <w:t>INSTITUCIONAL</w:t>
                      </w:r>
                    </w:p>
                    <w:p w14:paraId="2CBE4766" w14:textId="77777777" w:rsidR="00B13E9D" w:rsidRPr="008D7F4E" w:rsidRDefault="00B13E9D" w:rsidP="00654164">
                      <w:pPr>
                        <w:spacing w:after="0"/>
                        <w:jc w:val="center"/>
                        <w:rPr>
                          <w:b/>
                          <w:bCs/>
                          <w:color w:val="D5B788"/>
                          <w:spacing w:val="60"/>
                          <w:kern w:val="24"/>
                          <w:sz w:val="56"/>
                          <w:szCs w:val="56"/>
                          <w:lang w:val="es-DO"/>
                        </w:rPr>
                      </w:pPr>
                    </w:p>
                  </w:txbxContent>
                </v:textbox>
              </v:shape>
            </w:pict>
          </mc:Fallback>
        </mc:AlternateContent>
      </w:r>
    </w:p>
    <w:p w14:paraId="75F2B32B" w14:textId="0A836B5C" w:rsidR="008D7F4E" w:rsidRPr="002B4451" w:rsidRDefault="00C64CEF" w:rsidP="008D7F4E">
      <w:pPr>
        <w:rPr>
          <w:b/>
          <w:bCs/>
          <w:lang w:val="es-DO"/>
        </w:rPr>
      </w:pPr>
      <w:r w:rsidRPr="002B4451">
        <w:rPr>
          <w:noProof/>
          <w:lang w:val="es-DO" w:eastAsia="es-DO"/>
        </w:rPr>
        <mc:AlternateContent>
          <mc:Choice Requires="wps">
            <w:drawing>
              <wp:anchor distT="0" distB="0" distL="114300" distR="114300" simplePos="0" relativeHeight="251705344" behindDoc="0" locked="0" layoutInCell="1" allowOverlap="1" wp14:anchorId="4D0BD95E" wp14:editId="03291CEF">
                <wp:simplePos x="0" y="0"/>
                <wp:positionH relativeFrom="column">
                  <wp:posOffset>86264</wp:posOffset>
                </wp:positionH>
                <wp:positionV relativeFrom="paragraph">
                  <wp:posOffset>248548</wp:posOffset>
                </wp:positionV>
                <wp:extent cx="5758815" cy="543464"/>
                <wp:effectExtent l="0" t="0" r="0" b="0"/>
                <wp:wrapNone/>
                <wp:docPr id="23" name="object 4"/>
                <wp:cNvGraphicFramePr/>
                <a:graphic xmlns:a="http://schemas.openxmlformats.org/drawingml/2006/main">
                  <a:graphicData uri="http://schemas.microsoft.com/office/word/2010/wordprocessingShape">
                    <wps:wsp>
                      <wps:cNvSpPr txBox="1"/>
                      <wps:spPr>
                        <a:xfrm>
                          <a:off x="0" y="0"/>
                          <a:ext cx="5758815" cy="543464"/>
                        </a:xfrm>
                        <a:prstGeom prst="rect">
                          <a:avLst/>
                        </a:prstGeom>
                      </wps:spPr>
                      <wps:txbx>
                        <w:txbxContent>
                          <w:p w14:paraId="2F488BCC" w14:textId="5DB7AF83" w:rsidR="00B13E9D" w:rsidRPr="008D7F4E" w:rsidRDefault="00B13E9D" w:rsidP="00C64CEF">
                            <w:pPr>
                              <w:spacing w:after="0"/>
                              <w:jc w:val="center"/>
                              <w:rPr>
                                <w:b/>
                                <w:bCs/>
                                <w:color w:val="D5B788"/>
                                <w:spacing w:val="60"/>
                                <w:kern w:val="24"/>
                                <w:sz w:val="56"/>
                                <w:szCs w:val="56"/>
                                <w:lang w:val="es-DO"/>
                              </w:rPr>
                            </w:pPr>
                          </w:p>
                        </w:txbxContent>
                      </wps:txbx>
                      <wps:bodyPr vert="horz" wrap="square" lIns="0" tIns="17145" rIns="0" bIns="0" rtlCol="0">
                        <a:noAutofit/>
                      </wps:bodyPr>
                    </wps:wsp>
                  </a:graphicData>
                </a:graphic>
                <wp14:sizeRelH relativeFrom="margin">
                  <wp14:pctWidth>0</wp14:pctWidth>
                </wp14:sizeRelH>
                <wp14:sizeRelV relativeFrom="margin">
                  <wp14:pctHeight>0</wp14:pctHeight>
                </wp14:sizeRelV>
              </wp:anchor>
            </w:drawing>
          </mc:Choice>
          <mc:Fallback>
            <w:pict>
              <v:shape w14:anchorId="4D0BD95E" id="_x0000_s1035" type="#_x0000_t202" style="position:absolute;margin-left:6.8pt;margin-top:19.55pt;width:453.45pt;height:4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" filled="f" stroked="f">
                <v:textbox inset="0,1.35pt,0,0">
                  <w:txbxContent>
                    <w:p w14:paraId="2F488BCC" w14:textId="5DB7AF83" w:rsidR="00B13E9D" w:rsidRPr="008D7F4E" w:rsidRDefault="00B13E9D" w:rsidP="00C64CEF">
                      <w:pPr>
                        <w:spacing w:after="0"/>
                        <w:jc w:val="center"/>
                        <w:rPr>
                          <w:b/>
                          <w:bCs/>
                          <w:color w:val="D5B788"/>
                          <w:spacing w:val="60"/>
                          <w:kern w:val="24"/>
                          <w:sz w:val="56"/>
                          <w:szCs w:val="56"/>
                          <w:lang w:val="es-DO"/>
                        </w:rPr>
                      </w:pPr>
                    </w:p>
                  </w:txbxContent>
                </v:textbox>
              </v:shape>
            </w:pict>
          </mc:Fallback>
        </mc:AlternateContent>
      </w:r>
    </w:p>
    <w:p w14:paraId="7AD079B8" w14:textId="6A76E097" w:rsidR="008D7F4E" w:rsidRPr="002B4451" w:rsidRDefault="008D7F4E" w:rsidP="008D7F4E">
      <w:pPr>
        <w:rPr>
          <w:lang w:val="es-DO"/>
        </w:rPr>
      </w:pPr>
    </w:p>
    <w:p w14:paraId="2ADA86D9" w14:textId="7BFC7FAB" w:rsidR="008D7F4E" w:rsidRPr="002B4451" w:rsidRDefault="008D7F4E" w:rsidP="008D7F4E">
      <w:pPr>
        <w:rPr>
          <w:b/>
          <w:bCs/>
          <w:lang w:val="es-DO"/>
        </w:rPr>
      </w:pPr>
    </w:p>
    <w:p w14:paraId="163CEF29" w14:textId="2E82E86B" w:rsidR="00E739F8" w:rsidRPr="002B4451" w:rsidRDefault="001E07B9" w:rsidP="008D7F4E">
      <w:pPr>
        <w:rPr>
          <w:b/>
          <w:bCs/>
          <w:lang w:val="es-DO"/>
        </w:rPr>
      </w:pPr>
      <w:r>
        <w:rPr>
          <w:noProof/>
          <w:lang w:val="es-DO" w:eastAsia="es-DO"/>
        </w:rPr>
        <mc:AlternateContent>
          <mc:Choice Requires="wps">
            <w:drawing>
              <wp:anchor distT="4294967295" distB="4294967295" distL="114300" distR="114300" simplePos="0" relativeHeight="251703296" behindDoc="0" locked="0" layoutInCell="1" allowOverlap="1" wp14:anchorId="4E0C23B7" wp14:editId="4AC1FA9C">
                <wp:simplePos x="0" y="0"/>
                <wp:positionH relativeFrom="margin">
                  <wp:posOffset>2596515</wp:posOffset>
                </wp:positionH>
                <wp:positionV relativeFrom="paragraph">
                  <wp:posOffset>169545</wp:posOffset>
                </wp:positionV>
                <wp:extent cx="463550" cy="0"/>
                <wp:effectExtent l="0" t="19050" r="3175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3550" cy="0"/>
                        </a:xfrm>
                        <a:prstGeom prst="line">
                          <a:avLst/>
                        </a:prstGeom>
                        <a:noFill/>
                        <a:ln w="28575" cap="flat" cmpd="sng" algn="ctr">
                          <a:solidFill>
                            <a:srgbClr val="C8B688"/>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D4E19CF" id="Straight Connector 22" o:spid="_x0000_s1026" style="position:absolute;z-index:25170329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04.45pt,13.35pt" to="240.9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" strokecolor="#c8b688" strokeweight="2.25pt">
                <v:stroke joinstyle="miter"/>
                <o:lock v:ext="edit" shapetype="f"/>
                <w10:wrap anchorx="margin"/>
              </v:line>
            </w:pict>
          </mc:Fallback>
        </mc:AlternateContent>
      </w:r>
    </w:p>
    <w:p w14:paraId="3A86A8D9" w14:textId="6F1B1115" w:rsidR="00E739F8" w:rsidRPr="002B4451" w:rsidRDefault="001E07B9" w:rsidP="008D7F4E">
      <w:pPr>
        <w:rPr>
          <w:b/>
          <w:bCs/>
          <w:lang w:val="es-DO"/>
        </w:rPr>
      </w:pPr>
      <w:r w:rsidRPr="002B4451">
        <w:rPr>
          <w:noProof/>
          <w:lang w:val="es-DO" w:eastAsia="es-DO"/>
        </w:rPr>
        <mc:AlternateContent>
          <mc:Choice Requires="wps">
            <w:drawing>
              <wp:anchor distT="0" distB="0" distL="114300" distR="114300" simplePos="0" relativeHeight="251668480" behindDoc="0" locked="0" layoutInCell="1" allowOverlap="1" wp14:anchorId="65361376" wp14:editId="09379CA8">
                <wp:simplePos x="0" y="0"/>
                <wp:positionH relativeFrom="column">
                  <wp:posOffset>2235200</wp:posOffset>
                </wp:positionH>
                <wp:positionV relativeFrom="paragraph">
                  <wp:posOffset>113665</wp:posOffset>
                </wp:positionV>
                <wp:extent cx="1214755" cy="308610"/>
                <wp:effectExtent l="0" t="0" r="0" b="0"/>
                <wp:wrapNone/>
                <wp:docPr id="16" name="object 5"/>
                <wp:cNvGraphicFramePr/>
                <a:graphic xmlns:a="http://schemas.openxmlformats.org/drawingml/2006/main">
                  <a:graphicData uri="http://schemas.microsoft.com/office/word/2010/wordprocessingShape">
                    <wps:wsp>
                      <wps:cNvSpPr txBox="1"/>
                      <wps:spPr>
                        <a:xfrm>
                          <a:off x="0" y="0"/>
                          <a:ext cx="1214755" cy="308610"/>
                        </a:xfrm>
                        <a:prstGeom prst="rect">
                          <a:avLst/>
                        </a:prstGeom>
                      </wps:spPr>
                      <wps:txbx>
                        <w:txbxContent>
                          <w:p w14:paraId="6B362718" w14:textId="7D8FC4A1" w:rsidR="00B13E9D" w:rsidRPr="005805BA" w:rsidRDefault="00B13E9D" w:rsidP="008D7F4E">
                            <w:pPr>
                              <w:spacing w:before="20"/>
                              <w:ind w:left="14"/>
                              <w:rPr>
                                <w:b/>
                                <w:bCs/>
                                <w:color w:val="D5B788"/>
                                <w:spacing w:val="74"/>
                                <w:kern w:val="24"/>
                                <w:sz w:val="28"/>
                                <w:szCs w:val="28"/>
                              </w:rPr>
                            </w:pPr>
                            <w:r w:rsidRPr="005805BA">
                              <w:rPr>
                                <w:b/>
                                <w:bCs/>
                                <w:color w:val="D5B788"/>
                                <w:spacing w:val="74"/>
                                <w:kern w:val="24"/>
                                <w:sz w:val="28"/>
                                <w:szCs w:val="28"/>
                              </w:rPr>
                              <w:t>AÑ</w:t>
                            </w:r>
                            <w:r w:rsidRPr="005805BA">
                              <w:rPr>
                                <w:b/>
                                <w:bCs/>
                                <w:color w:val="D5B788"/>
                                <w:spacing w:val="37"/>
                                <w:kern w:val="24"/>
                                <w:sz w:val="28"/>
                                <w:szCs w:val="28"/>
                              </w:rPr>
                              <w:t>O</w:t>
                            </w:r>
                            <w:r w:rsidRPr="005805BA">
                              <w:rPr>
                                <w:b/>
                                <w:bCs/>
                                <w:color w:val="D5B788"/>
                                <w:spacing w:val="74"/>
                                <w:kern w:val="24"/>
                                <w:sz w:val="28"/>
                                <w:szCs w:val="28"/>
                              </w:rPr>
                              <w:t xml:space="preserve"> </w:t>
                            </w:r>
                            <w:r w:rsidRPr="005805BA">
                              <w:rPr>
                                <w:b/>
                                <w:bCs/>
                                <w:color w:val="D5B788"/>
                                <w:spacing w:val="68"/>
                                <w:kern w:val="24"/>
                                <w:sz w:val="28"/>
                                <w:szCs w:val="28"/>
                              </w:rPr>
                              <w:t>2</w:t>
                            </w:r>
                            <w:r w:rsidRPr="005805BA">
                              <w:rPr>
                                <w:b/>
                                <w:bCs/>
                                <w:color w:val="D5B788"/>
                                <w:spacing w:val="28"/>
                                <w:kern w:val="24"/>
                                <w:sz w:val="28"/>
                                <w:szCs w:val="28"/>
                              </w:rPr>
                              <w:t>0</w:t>
                            </w:r>
                            <w:r w:rsidRPr="005805BA">
                              <w:rPr>
                                <w:b/>
                                <w:bCs/>
                                <w:color w:val="D5B788"/>
                                <w:spacing w:val="-23"/>
                                <w:kern w:val="24"/>
                                <w:sz w:val="28"/>
                                <w:szCs w:val="28"/>
                              </w:rPr>
                              <w:t xml:space="preserve"> </w:t>
                            </w:r>
                            <w:r w:rsidRPr="005805BA">
                              <w:rPr>
                                <w:b/>
                                <w:bCs/>
                                <w:color w:val="D5B788"/>
                                <w:spacing w:val="68"/>
                                <w:kern w:val="24"/>
                                <w:sz w:val="28"/>
                                <w:szCs w:val="28"/>
                              </w:rPr>
                              <w:t>2</w:t>
                            </w:r>
                            <w:r>
                              <w:rPr>
                                <w:b/>
                                <w:bCs/>
                                <w:color w:val="D5B788"/>
                                <w:spacing w:val="68"/>
                                <w:kern w:val="24"/>
                                <w:sz w:val="28"/>
                                <w:szCs w:val="28"/>
                              </w:rPr>
                              <w:t>3</w:t>
                            </w:r>
                            <w:r w:rsidRPr="005805BA">
                              <w:rPr>
                                <w:b/>
                                <w:bCs/>
                                <w:color w:val="D5B788"/>
                                <w:spacing w:val="-21"/>
                                <w:kern w:val="24"/>
                                <w:sz w:val="28"/>
                                <w:szCs w:val="28"/>
                              </w:rPr>
                              <w:t xml:space="preserve"> </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 w14:anchorId="65361376" id="_x0000_s1036" type="#_x0000_t202" style="position:absolute;margin-left:176pt;margin-top:8.95pt;width:95.65pt;height:2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" filled="f" stroked="f">
                <v:textbox inset="0,1pt,0,0">
                  <w:txbxContent>
                    <w:p w14:paraId="6B362718" w14:textId="7D8FC4A1" w:rsidR="00B13E9D" w:rsidRPr="005805BA" w:rsidRDefault="00B13E9D" w:rsidP="008D7F4E">
                      <w:pPr>
                        <w:spacing w:before="20"/>
                        <w:ind w:left="14"/>
                        <w:rPr>
                          <w:b/>
                          <w:bCs/>
                          <w:color w:val="D5B788"/>
                          <w:spacing w:val="74"/>
                          <w:kern w:val="24"/>
                          <w:sz w:val="28"/>
                          <w:szCs w:val="28"/>
                        </w:rPr>
                      </w:pPr>
                      <w:r w:rsidRPr="005805BA">
                        <w:rPr>
                          <w:b/>
                          <w:bCs/>
                          <w:color w:val="D5B788"/>
                          <w:spacing w:val="74"/>
                          <w:kern w:val="24"/>
                          <w:sz w:val="28"/>
                          <w:szCs w:val="28"/>
                        </w:rPr>
                        <w:t>AÑ</w:t>
                      </w:r>
                      <w:r w:rsidRPr="005805BA">
                        <w:rPr>
                          <w:b/>
                          <w:bCs/>
                          <w:color w:val="D5B788"/>
                          <w:spacing w:val="37"/>
                          <w:kern w:val="24"/>
                          <w:sz w:val="28"/>
                          <w:szCs w:val="28"/>
                        </w:rPr>
                        <w:t>O</w:t>
                      </w:r>
                      <w:r w:rsidRPr="005805BA">
                        <w:rPr>
                          <w:b/>
                          <w:bCs/>
                          <w:color w:val="D5B788"/>
                          <w:spacing w:val="74"/>
                          <w:kern w:val="24"/>
                          <w:sz w:val="28"/>
                          <w:szCs w:val="28"/>
                        </w:rPr>
                        <w:t xml:space="preserve"> </w:t>
                      </w:r>
                      <w:r w:rsidRPr="005805BA">
                        <w:rPr>
                          <w:b/>
                          <w:bCs/>
                          <w:color w:val="D5B788"/>
                          <w:spacing w:val="68"/>
                          <w:kern w:val="24"/>
                          <w:sz w:val="28"/>
                          <w:szCs w:val="28"/>
                        </w:rPr>
                        <w:t>2</w:t>
                      </w:r>
                      <w:r w:rsidRPr="005805BA">
                        <w:rPr>
                          <w:b/>
                          <w:bCs/>
                          <w:color w:val="D5B788"/>
                          <w:spacing w:val="28"/>
                          <w:kern w:val="24"/>
                          <w:sz w:val="28"/>
                          <w:szCs w:val="28"/>
                        </w:rPr>
                        <w:t>0</w:t>
                      </w:r>
                      <w:r w:rsidRPr="005805BA">
                        <w:rPr>
                          <w:b/>
                          <w:bCs/>
                          <w:color w:val="D5B788"/>
                          <w:spacing w:val="-23"/>
                          <w:kern w:val="24"/>
                          <w:sz w:val="28"/>
                          <w:szCs w:val="28"/>
                        </w:rPr>
                        <w:t xml:space="preserve"> </w:t>
                      </w:r>
                      <w:r w:rsidRPr="005805BA">
                        <w:rPr>
                          <w:b/>
                          <w:bCs/>
                          <w:color w:val="D5B788"/>
                          <w:spacing w:val="68"/>
                          <w:kern w:val="24"/>
                          <w:sz w:val="28"/>
                          <w:szCs w:val="28"/>
                        </w:rPr>
                        <w:t>2</w:t>
                      </w:r>
                      <w:r>
                        <w:rPr>
                          <w:b/>
                          <w:bCs/>
                          <w:color w:val="D5B788"/>
                          <w:spacing w:val="68"/>
                          <w:kern w:val="24"/>
                          <w:sz w:val="28"/>
                          <w:szCs w:val="28"/>
                        </w:rPr>
                        <w:t>3</w:t>
                      </w:r>
                      <w:r w:rsidRPr="005805BA">
                        <w:rPr>
                          <w:b/>
                          <w:bCs/>
                          <w:color w:val="D5B788"/>
                          <w:spacing w:val="-21"/>
                          <w:kern w:val="24"/>
                          <w:sz w:val="28"/>
                          <w:szCs w:val="28"/>
                        </w:rPr>
                        <w:t xml:space="preserve"> </w:t>
                      </w:r>
                    </w:p>
                  </w:txbxContent>
                </v:textbox>
              </v:shape>
            </w:pict>
          </mc:Fallback>
        </mc:AlternateContent>
      </w:r>
    </w:p>
    <w:p w14:paraId="1C74082E" w14:textId="28C0782E" w:rsidR="008D7F4E" w:rsidRPr="002B4451" w:rsidRDefault="008D7F4E" w:rsidP="008D7F4E">
      <w:pPr>
        <w:tabs>
          <w:tab w:val="left" w:pos="5229"/>
        </w:tabs>
        <w:rPr>
          <w:lang w:val="es-DO"/>
        </w:rPr>
      </w:pPr>
      <w:r w:rsidRPr="002B4451">
        <w:rPr>
          <w:lang w:val="es-DO"/>
        </w:rPr>
        <w:tab/>
      </w:r>
      <w:r w:rsidRPr="002B4451">
        <w:rPr>
          <w:lang w:val="es-DO"/>
        </w:rPr>
        <w:tab/>
      </w:r>
      <w:r w:rsidRPr="002B4451">
        <w:rPr>
          <w:lang w:val="es-DO"/>
        </w:rPr>
        <w:tab/>
      </w:r>
    </w:p>
    <w:p w14:paraId="2A6A7BEB" w14:textId="35E3FF32" w:rsidR="008D7F4E" w:rsidRPr="002B4451" w:rsidRDefault="008D7F4E" w:rsidP="008D7F4E">
      <w:pPr>
        <w:tabs>
          <w:tab w:val="left" w:pos="5229"/>
        </w:tabs>
        <w:rPr>
          <w:lang w:val="es-DO"/>
        </w:rPr>
      </w:pPr>
    </w:p>
    <w:p w14:paraId="5220AA7B" w14:textId="7F7316F4" w:rsidR="008D7F4E" w:rsidRPr="002B4451" w:rsidRDefault="008D7F4E" w:rsidP="008D7F4E">
      <w:pPr>
        <w:tabs>
          <w:tab w:val="left" w:pos="5229"/>
        </w:tabs>
        <w:rPr>
          <w:lang w:val="es-DO"/>
        </w:rPr>
      </w:pPr>
    </w:p>
    <w:p w14:paraId="04CE79E8" w14:textId="77777777" w:rsidR="00B45B38" w:rsidRDefault="00B45B38" w:rsidP="008D7F4E">
      <w:pPr>
        <w:tabs>
          <w:tab w:val="left" w:pos="5229"/>
        </w:tabs>
        <w:rPr>
          <w:lang w:val="es-DO"/>
        </w:rPr>
      </w:pPr>
    </w:p>
    <w:p w14:paraId="59F2CBAA" w14:textId="77777777" w:rsidR="00B45B38" w:rsidRDefault="00B45B38" w:rsidP="00B45B38">
      <w:pPr>
        <w:tabs>
          <w:tab w:val="left" w:pos="5229"/>
        </w:tabs>
        <w:jc w:val="center"/>
        <w:rPr>
          <w:lang w:val="es-DO"/>
        </w:rPr>
      </w:pPr>
    </w:p>
    <w:p w14:paraId="6B439D31" w14:textId="1820C81F" w:rsidR="00B45B38" w:rsidRDefault="00544419" w:rsidP="008D7F4E">
      <w:pPr>
        <w:tabs>
          <w:tab w:val="left" w:pos="5229"/>
        </w:tabs>
        <w:rPr>
          <w:lang w:val="es-DO"/>
        </w:rPr>
      </w:pPr>
      <w:r>
        <w:rPr>
          <w:noProof/>
          <w:lang w:val="es-DO" w:eastAsia="es-DO"/>
        </w:rPr>
        <mc:AlternateContent>
          <mc:Choice Requires="wpg">
            <w:drawing>
              <wp:anchor distT="0" distB="0" distL="114300" distR="114300" simplePos="0" relativeHeight="251727872" behindDoc="0" locked="0" layoutInCell="1" allowOverlap="1" wp14:anchorId="668AD27C" wp14:editId="6DF2B1B7">
                <wp:simplePos x="0" y="0"/>
                <wp:positionH relativeFrom="column">
                  <wp:posOffset>387985</wp:posOffset>
                </wp:positionH>
                <wp:positionV relativeFrom="paragraph">
                  <wp:posOffset>268533</wp:posOffset>
                </wp:positionV>
                <wp:extent cx="2527300" cy="1005840"/>
                <wp:effectExtent l="0" t="0" r="0" b="3810"/>
                <wp:wrapNone/>
                <wp:docPr id="29" name="Group 29"/>
                <wp:cNvGraphicFramePr/>
                <a:graphic xmlns:a="http://schemas.openxmlformats.org/drawingml/2006/main">
                  <a:graphicData uri="http://schemas.microsoft.com/office/word/2010/wordprocessingGroup">
                    <wpg:wgp>
                      <wpg:cNvGrpSpPr/>
                      <wpg:grpSpPr>
                        <a:xfrm>
                          <a:off x="0" y="0"/>
                          <a:ext cx="2527300" cy="1005840"/>
                          <a:chOff x="0" y="0"/>
                          <a:chExt cx="2527539" cy="1005840"/>
                        </a:xfrm>
                      </wpg:grpSpPr>
                      <wps:wsp>
                        <wps:cNvPr id="30" name="Text Box 30"/>
                        <wps:cNvSpPr txBox="1">
                          <a:spLocks/>
                        </wps:cNvSpPr>
                        <wps:spPr>
                          <a:xfrm>
                            <a:off x="0" y="600075"/>
                            <a:ext cx="2527539" cy="371475"/>
                          </a:xfrm>
                          <a:prstGeom prst="rect">
                            <a:avLst/>
                          </a:prstGeom>
                        </wps:spPr>
                        <wps:txbx>
                          <w:txbxContent>
                            <w:p w14:paraId="39B79353" w14:textId="77777777" w:rsidR="00B13E9D" w:rsidRPr="003A00CC" w:rsidRDefault="00B13E9D" w:rsidP="00544419">
                              <w:pPr>
                                <w:pStyle w:val="Sinespaciado"/>
                                <w:rPr>
                                  <w:rFonts w:ascii="Arial MT" w:hAnsi="Arial MT" w:cs="Arial MT"/>
                                  <w:color w:val="D5B788"/>
                                  <w:spacing w:val="23"/>
                                  <w:kern w:val="24"/>
                                  <w:sz w:val="15"/>
                                  <w:szCs w:val="15"/>
                                </w:rPr>
                              </w:pPr>
                              <w:r w:rsidRPr="003A00CC">
                                <w:rPr>
                                  <w:rFonts w:ascii="Arial MT" w:hAnsi="Arial MT" w:cs="Arial MT"/>
                                  <w:color w:val="D5B788"/>
                                  <w:spacing w:val="23"/>
                                  <w:kern w:val="24"/>
                                  <w:sz w:val="15"/>
                                  <w:szCs w:val="15"/>
                                </w:rPr>
                                <w:t>GOBIERNO DE LA</w:t>
                              </w:r>
                            </w:p>
                            <w:p w14:paraId="529BA5E7" w14:textId="77777777" w:rsidR="00B13E9D" w:rsidRDefault="00B13E9D" w:rsidP="00544419">
                              <w:pPr>
                                <w:spacing w:before="13"/>
                                <w:ind w:left="14"/>
                                <w:rPr>
                                  <w:rFonts w:ascii="Georgia" w:hAnsi="Georgia" w:cs="Georgia"/>
                                  <w:b/>
                                  <w:bCs/>
                                  <w:color w:val="D5B788"/>
                                  <w:spacing w:val="18"/>
                                  <w:kern w:val="24"/>
                                </w:rPr>
                              </w:pPr>
                              <w:r>
                                <w:rPr>
                                  <w:rFonts w:ascii="Georgia" w:hAnsi="Georgia" w:cs="Georgia"/>
                                  <w:b/>
                                  <w:bCs/>
                                  <w:color w:val="D5B788"/>
                                  <w:spacing w:val="18"/>
                                  <w:kern w:val="24"/>
                                </w:rPr>
                                <w:t>REPÚBLICA</w:t>
                              </w:r>
                              <w:r>
                                <w:rPr>
                                  <w:rFonts w:ascii="Georgia" w:hAnsi="Georgia" w:cs="Georgia"/>
                                  <w:b/>
                                  <w:bCs/>
                                  <w:color w:val="D5B788"/>
                                  <w:spacing w:val="29"/>
                                  <w:kern w:val="24"/>
                                </w:rPr>
                                <w:t xml:space="preserve"> </w:t>
                              </w:r>
                              <w:r>
                                <w:rPr>
                                  <w:rFonts w:ascii="Georgia" w:hAnsi="Georgia" w:cs="Georgia"/>
                                  <w:b/>
                                  <w:bCs/>
                                  <w:color w:val="D5B788"/>
                                  <w:kern w:val="24"/>
                                </w:rPr>
                                <w:t>DOMINICANA</w:t>
                              </w:r>
                            </w:p>
                          </w:txbxContent>
                        </wps:txbx>
                        <wps:bodyPr vert="horz" wrap="square" lIns="0" tIns="15240" rIns="0" bIns="0" rtlCol="0">
                          <a:noAutofit/>
                        </wps:bodyPr>
                      </wps:wsp>
                      <wpg:grpSp>
                        <wpg:cNvPr id="31" name="Group 31"/>
                        <wpg:cNvGrpSpPr/>
                        <wpg:grpSpPr>
                          <a:xfrm>
                            <a:off x="0" y="0"/>
                            <a:ext cx="612775" cy="1005840"/>
                            <a:chOff x="0" y="0"/>
                            <a:chExt cx="612775" cy="1005840"/>
                          </a:xfrm>
                        </wpg:grpSpPr>
                        <wps:wsp>
                          <wps:cNvPr id="32" name="Freeform: Shape 32"/>
                          <wps:cNvSpPr>
                            <a:spLocks/>
                          </wps:cNvSpPr>
                          <wps:spPr>
                            <a:xfrm>
                              <a:off x="0" y="981075"/>
                              <a:ext cx="513080" cy="24765"/>
                            </a:xfrm>
                            <a:custGeom>
                              <a:avLst/>
                              <a:gdLst/>
                              <a:ahLst/>
                              <a:cxnLst/>
                              <a:rect l="l" t="t" r="r" b="b"/>
                              <a:pathLst>
                                <a:path w="513080" h="24765">
                                  <a:moveTo>
                                    <a:pt x="512457" y="0"/>
                                  </a:moveTo>
                                  <a:lnTo>
                                    <a:pt x="0" y="0"/>
                                  </a:lnTo>
                                  <a:lnTo>
                                    <a:pt x="0" y="24256"/>
                                  </a:lnTo>
                                  <a:lnTo>
                                    <a:pt x="512457" y="24256"/>
                                  </a:lnTo>
                                  <a:lnTo>
                                    <a:pt x="512457" y="0"/>
                                  </a:lnTo>
                                  <a:close/>
                                </a:path>
                              </a:pathLst>
                            </a:custGeom>
                            <a:solidFill>
                              <a:srgbClr val="D5B788"/>
                            </a:solidFill>
                          </wps:spPr>
                          <wps:bodyPr wrap="square" lIns="0" tIns="0" rIns="0" bIns="0" rtlCol="0"/>
                        </wps:wsp>
                        <pic:pic xmlns:pic="http://schemas.openxmlformats.org/drawingml/2006/picture">
                          <pic:nvPicPr>
                            <pic:cNvPr id="36" name="Picture 36" descr="Icon&#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775" cy="571500"/>
                            </a:xfrm>
                            <a:prstGeom prst="rect">
                              <a:avLst/>
                            </a:prstGeom>
                          </pic:spPr>
                        </pic:pic>
                      </wpg:grpSp>
                    </wpg:wgp>
                  </a:graphicData>
                </a:graphic>
                <wp14:sizeRelH relativeFrom="margin">
                  <wp14:pctWidth>0</wp14:pctWidth>
                </wp14:sizeRelH>
              </wp:anchor>
            </w:drawing>
          </mc:Choice>
          <mc:Fallback>
            <w:pict>
              <v:group w14:anchorId="668AD27C" id="Group 29" o:spid="_x0000_s1037" style="position:absolute;margin-left:30.55pt;margin-top:21.15pt;width:199pt;height:79.2pt;z-index:251727872;mso-width-relative:margin" coordsize="25275,100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">
                <v:shape id="Text Box 30" o:spid="_x0000_s1038" type="#_x0000_t202" style="position:absolute;top:6000;width:25275;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" filled="f" stroked="f">
                  <v:path arrowok="t"/>
                  <v:textbox inset="0,1.2pt,0,0">
                    <w:txbxContent>
                      <w:p w14:paraId="39B79353" w14:textId="77777777" w:rsidR="00B13E9D" w:rsidRPr="003A00CC" w:rsidRDefault="00B13E9D" w:rsidP="00544419">
                        <w:pPr>
                          <w:pStyle w:val="Sinespaciado"/>
                          <w:rPr>
                            <w:rFonts w:ascii="Arial MT" w:hAnsi="Arial MT" w:cs="Arial MT"/>
                            <w:color w:val="D5B788"/>
                            <w:spacing w:val="23"/>
                            <w:kern w:val="24"/>
                            <w:sz w:val="15"/>
                            <w:szCs w:val="15"/>
                          </w:rPr>
                        </w:pPr>
                        <w:r w:rsidRPr="003A00CC">
                          <w:rPr>
                            <w:rFonts w:ascii="Arial MT" w:hAnsi="Arial MT" w:cs="Arial MT"/>
                            <w:color w:val="D5B788"/>
                            <w:spacing w:val="23"/>
                            <w:kern w:val="24"/>
                            <w:sz w:val="15"/>
                            <w:szCs w:val="15"/>
                          </w:rPr>
                          <w:t>GOBIERNO DE LA</w:t>
                        </w:r>
                      </w:p>
                      <w:p w14:paraId="529BA5E7" w14:textId="77777777" w:rsidR="00B13E9D" w:rsidRDefault="00B13E9D" w:rsidP="00544419">
                        <w:pPr>
                          <w:spacing w:before="13"/>
                          <w:ind w:left="14"/>
                          <w:rPr>
                            <w:rFonts w:ascii="Georgia" w:hAnsi="Georgia" w:cs="Georgia"/>
                            <w:b/>
                            <w:bCs/>
                            <w:color w:val="D5B788"/>
                            <w:spacing w:val="18"/>
                            <w:kern w:val="24"/>
                          </w:rPr>
                        </w:pPr>
                        <w:r>
                          <w:rPr>
                            <w:rFonts w:ascii="Georgia" w:hAnsi="Georgia" w:cs="Georgia"/>
                            <w:b/>
                            <w:bCs/>
                            <w:color w:val="D5B788"/>
                            <w:spacing w:val="18"/>
                            <w:kern w:val="24"/>
                          </w:rPr>
                          <w:t>REPÚBLICA</w:t>
                        </w:r>
                        <w:r>
                          <w:rPr>
                            <w:rFonts w:ascii="Georgia" w:hAnsi="Georgia" w:cs="Georgia"/>
                            <w:b/>
                            <w:bCs/>
                            <w:color w:val="D5B788"/>
                            <w:spacing w:val="29"/>
                            <w:kern w:val="24"/>
                          </w:rPr>
                          <w:t xml:space="preserve"> </w:t>
                        </w:r>
                        <w:r>
                          <w:rPr>
                            <w:rFonts w:ascii="Georgia" w:hAnsi="Georgia" w:cs="Georgia"/>
                            <w:b/>
                            <w:bCs/>
                            <w:color w:val="D5B788"/>
                            <w:kern w:val="24"/>
                          </w:rPr>
                          <w:t>DOMINICANA</w:t>
                        </w:r>
                      </w:p>
                    </w:txbxContent>
                  </v:textbox>
                </v:shape>
                <v:group id="Group 31" o:spid="_x0000_s1039" style="position:absolute;width:6127;height:10058" coordsize="6127,10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Shape 32" o:spid="_x0000_s1040" style="position:absolute;top:9810;width:5130;height:248;visibility:visible;mso-wrap-style:square;v-text-anchor:top" coordsize="513080,2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" path="m512457,l,,,24256r512457,l512457,xe" fillcolor="#d5b788" stroked="f">
                    <v:path arrowok="t"/>
                  </v:shape>
                  <v:shape id="Picture 36" o:spid="_x0000_s1041" type="#_x0000_t75" alt="Icon&#10;&#10;Description automatically generated" style="position:absolute;width:6127;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">
                    <v:imagedata r:id="rId10" o:title="Icon&#10;&#10;Description automatically generated"/>
                    <v:path arrowok="t"/>
                  </v:shape>
                </v:group>
              </v:group>
            </w:pict>
          </mc:Fallback>
        </mc:AlternateContent>
      </w:r>
    </w:p>
    <w:p w14:paraId="4A390ECB" w14:textId="03EF6D2E" w:rsidR="008D7F4E" w:rsidRPr="002B4451" w:rsidRDefault="00817514" w:rsidP="008D7F4E">
      <w:pPr>
        <w:tabs>
          <w:tab w:val="left" w:pos="5229"/>
        </w:tabs>
        <w:rPr>
          <w:lang w:val="es-DO"/>
        </w:rPr>
      </w:pPr>
      <w:r>
        <w:rPr>
          <w:noProof/>
          <w:lang w:val="es-DO" w:eastAsia="es-DO"/>
        </w:rPr>
        <w:drawing>
          <wp:anchor distT="0" distB="0" distL="114300" distR="114300" simplePos="0" relativeHeight="251740160" behindDoc="1" locked="0" layoutInCell="1" allowOverlap="1" wp14:anchorId="386426C0" wp14:editId="33EA52E2">
            <wp:simplePos x="0" y="0"/>
            <wp:positionH relativeFrom="margin">
              <wp:posOffset>3657600</wp:posOffset>
            </wp:positionH>
            <wp:positionV relativeFrom="paragraph">
              <wp:posOffset>137795</wp:posOffset>
            </wp:positionV>
            <wp:extent cx="2280920" cy="838835"/>
            <wp:effectExtent l="0" t="0" r="5080" b="0"/>
            <wp:wrapNone/>
            <wp:docPr id="19" name="Imagen 19" descr="CTC logo dorado pn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C logo dorado png-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0920" cy="838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F960FC" w14:textId="5D25886C" w:rsidR="008D7F4E" w:rsidRPr="002B4451" w:rsidRDefault="00817514" w:rsidP="008D7F4E">
      <w:pPr>
        <w:tabs>
          <w:tab w:val="left" w:pos="5229"/>
        </w:tabs>
        <w:rPr>
          <w:lang w:val="es-DO"/>
        </w:rPr>
      </w:pPr>
      <w:r>
        <w:rPr>
          <w:lang w:val="es-DO"/>
        </w:rPr>
        <w:tab/>
      </w:r>
      <w:r>
        <w:rPr>
          <w:lang w:val="es-DO"/>
        </w:rPr>
        <w:tab/>
      </w:r>
    </w:p>
    <w:p w14:paraId="70955679" w14:textId="1D2ADAE2" w:rsidR="00E80BF2" w:rsidRPr="002B4451" w:rsidRDefault="00E80BF2" w:rsidP="0034224F">
      <w:pPr>
        <w:tabs>
          <w:tab w:val="left" w:pos="5913"/>
        </w:tabs>
        <w:rPr>
          <w:lang w:val="es-DO"/>
        </w:rPr>
      </w:pPr>
    </w:p>
    <w:p w14:paraId="64AE30BF" w14:textId="515A7E4D" w:rsidR="00E80BF2" w:rsidRPr="00920A80" w:rsidRDefault="00E80BF2">
      <w:pPr>
        <w:rPr>
          <w:sz w:val="22"/>
          <w:szCs w:val="22"/>
          <w:lang w:val="es-DO"/>
        </w:rPr>
      </w:pPr>
    </w:p>
    <w:p w14:paraId="31E2FE32" w14:textId="2317FF3C" w:rsidR="00545797" w:rsidRPr="002B4451" w:rsidRDefault="00545797" w:rsidP="00545797">
      <w:pPr>
        <w:jc w:val="center"/>
        <w:rPr>
          <w:b/>
          <w:bCs/>
          <w:sz w:val="28"/>
          <w:lang w:val="es-DO"/>
        </w:rPr>
      </w:pPr>
      <w:r w:rsidRPr="002B4451">
        <w:rPr>
          <w:b/>
          <w:bCs/>
          <w:sz w:val="28"/>
          <w:lang w:val="es-DO"/>
        </w:rPr>
        <w:t>TABLA DE CONTENIDOS</w:t>
      </w:r>
    </w:p>
    <w:p w14:paraId="6C3E8713" w14:textId="043AA35F" w:rsidR="00545797" w:rsidRPr="002B4451" w:rsidRDefault="00545797" w:rsidP="00545797">
      <w:pPr>
        <w:rPr>
          <w:lang w:val="es-DO"/>
        </w:rPr>
      </w:pPr>
      <w:r w:rsidRPr="002B4451">
        <w:rPr>
          <w:noProof/>
          <w:lang w:val="es-DO" w:eastAsia="es-DO"/>
        </w:rPr>
        <mc:AlternateContent>
          <mc:Choice Requires="wps">
            <w:drawing>
              <wp:anchor distT="0" distB="0" distL="114300" distR="114300" simplePos="0" relativeHeight="251673600" behindDoc="0" locked="0" layoutInCell="1" allowOverlap="1" wp14:anchorId="1E07F231" wp14:editId="2F86A63E">
                <wp:simplePos x="0" y="0"/>
                <wp:positionH relativeFrom="margin">
                  <wp:posOffset>2743835</wp:posOffset>
                </wp:positionH>
                <wp:positionV relativeFrom="paragraph">
                  <wp:posOffset>87127</wp:posOffset>
                </wp:positionV>
                <wp:extent cx="463550" cy="0"/>
                <wp:effectExtent l="22860" t="15875" r="18415" b="2222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05F5D6" id="Straight Connector 18"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16.05pt,6.85pt" to="252.5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" strokecolor="#ee2a24" strokeweight="2.25pt">
                <v:stroke joinstyle="miter"/>
                <w10:wrap anchorx="margin"/>
              </v:line>
            </w:pict>
          </mc:Fallback>
        </mc:AlternateContent>
      </w:r>
    </w:p>
    <w:p w14:paraId="35D0C59C" w14:textId="5B956697" w:rsidR="00545797" w:rsidRPr="002B4451" w:rsidRDefault="00654164" w:rsidP="00545797">
      <w:pPr>
        <w:jc w:val="center"/>
        <w:rPr>
          <w:lang w:val="es-DO"/>
        </w:rPr>
      </w:pPr>
      <w:r>
        <w:rPr>
          <w:lang w:val="es-DO"/>
        </w:rPr>
        <w:t>Memoria</w:t>
      </w:r>
      <w:r w:rsidR="00FE19A5">
        <w:rPr>
          <w:lang w:val="es-DO"/>
        </w:rPr>
        <w:t xml:space="preserve"> Institucional</w:t>
      </w:r>
      <w:r w:rsidR="00545797" w:rsidRPr="002B4451">
        <w:rPr>
          <w:lang w:val="es-DO"/>
        </w:rPr>
        <w:t xml:space="preserve"> 202</w:t>
      </w:r>
      <w:r w:rsidR="00FE19A5">
        <w:rPr>
          <w:lang w:val="es-DO"/>
        </w:rPr>
        <w:t>3</w:t>
      </w:r>
    </w:p>
    <w:p w14:paraId="2539C61E" w14:textId="77777777" w:rsidR="00545797" w:rsidRPr="002B4451" w:rsidRDefault="00545797" w:rsidP="00545797">
      <w:pPr>
        <w:rPr>
          <w:lang w:val="es-DO"/>
        </w:rPr>
      </w:pPr>
    </w:p>
    <w:p w14:paraId="34723B93" w14:textId="77777777" w:rsidR="00545797" w:rsidRPr="002B4451" w:rsidRDefault="00545797" w:rsidP="00545797">
      <w:pPr>
        <w:rPr>
          <w:lang w:val="es-DO"/>
        </w:rPr>
      </w:pPr>
    </w:p>
    <w:sdt>
      <w:sdtPr>
        <w:rPr>
          <w:rFonts w:ascii="Times New Roman" w:eastAsiaTheme="minorHAnsi" w:hAnsi="Times New Roman" w:cs="Times New Roman"/>
          <w:color w:val="767171"/>
          <w:sz w:val="24"/>
          <w:szCs w:val="24"/>
        </w:rPr>
        <w:id w:val="-1111128147"/>
        <w:docPartObj>
          <w:docPartGallery w:val="Table of Contents"/>
          <w:docPartUnique/>
        </w:docPartObj>
      </w:sdtPr>
      <w:sdtEndPr>
        <w:rPr>
          <w:b/>
          <w:bCs/>
          <w:noProof/>
        </w:rPr>
      </w:sdtEndPr>
      <w:sdtContent>
        <w:p w14:paraId="13CA098D" w14:textId="2CC93254" w:rsidR="00A630BC" w:rsidRDefault="00A630BC">
          <w:pPr>
            <w:pStyle w:val="TtuloTDC"/>
          </w:pPr>
        </w:p>
        <w:p w14:paraId="27D12A50" w14:textId="5181B8EE" w:rsidR="00F17F5B" w:rsidRDefault="00A630BC">
          <w:pPr>
            <w:pStyle w:val="TDC1"/>
            <w:tabs>
              <w:tab w:val="right" w:leader="dot" w:pos="9350"/>
            </w:tabs>
            <w:rPr>
              <w:rFonts w:asciiTheme="minorHAnsi" w:eastAsiaTheme="minorEastAsia" w:hAnsiTheme="minorHAnsi" w:cstheme="minorBidi"/>
              <w:noProof/>
              <w:color w:val="auto"/>
              <w:spacing w:val="0"/>
              <w:sz w:val="22"/>
              <w:szCs w:val="22"/>
              <w:lang w:val="es-DO" w:eastAsia="es-DO"/>
            </w:rPr>
          </w:pPr>
          <w:r>
            <w:fldChar w:fldCharType="begin"/>
          </w:r>
          <w:r>
            <w:instrText xml:space="preserve"> TOC \o "1-3" \h \z \u </w:instrText>
          </w:r>
          <w:r>
            <w:fldChar w:fldCharType="separate"/>
          </w:r>
          <w:hyperlink w:anchor="_Toc154732764" w:history="1">
            <w:r w:rsidR="00F17F5B" w:rsidRPr="00650175">
              <w:rPr>
                <w:rStyle w:val="Hipervnculo"/>
                <w:noProof/>
                <w:lang w:val="es-ES"/>
              </w:rPr>
              <w:t>RESUMEN EJECUTIVO</w:t>
            </w:r>
            <w:r w:rsidR="00F17F5B">
              <w:rPr>
                <w:noProof/>
                <w:webHidden/>
              </w:rPr>
              <w:tab/>
            </w:r>
            <w:r w:rsidR="00F17F5B">
              <w:rPr>
                <w:noProof/>
                <w:webHidden/>
              </w:rPr>
              <w:fldChar w:fldCharType="begin"/>
            </w:r>
            <w:r w:rsidR="00F17F5B">
              <w:rPr>
                <w:noProof/>
                <w:webHidden/>
              </w:rPr>
              <w:instrText xml:space="preserve"> PAGEREF _Toc154732764 \h </w:instrText>
            </w:r>
            <w:r w:rsidR="00F17F5B">
              <w:rPr>
                <w:noProof/>
                <w:webHidden/>
              </w:rPr>
            </w:r>
            <w:r w:rsidR="00F17F5B">
              <w:rPr>
                <w:noProof/>
                <w:webHidden/>
              </w:rPr>
              <w:fldChar w:fldCharType="separate"/>
            </w:r>
            <w:r w:rsidR="00F17F5B">
              <w:rPr>
                <w:noProof/>
                <w:webHidden/>
              </w:rPr>
              <w:t>1</w:t>
            </w:r>
            <w:r w:rsidR="00F17F5B">
              <w:rPr>
                <w:noProof/>
                <w:webHidden/>
              </w:rPr>
              <w:fldChar w:fldCharType="end"/>
            </w:r>
          </w:hyperlink>
        </w:p>
        <w:p w14:paraId="1E511216" w14:textId="1D720633" w:rsidR="00F17F5B" w:rsidRDefault="00F17F5B">
          <w:pPr>
            <w:pStyle w:val="TDC1"/>
            <w:tabs>
              <w:tab w:val="right" w:leader="dot" w:pos="9350"/>
            </w:tabs>
            <w:rPr>
              <w:rFonts w:asciiTheme="minorHAnsi" w:eastAsiaTheme="minorEastAsia" w:hAnsiTheme="minorHAnsi" w:cstheme="minorBidi"/>
              <w:noProof/>
              <w:color w:val="auto"/>
              <w:spacing w:val="0"/>
              <w:sz w:val="22"/>
              <w:szCs w:val="22"/>
              <w:lang w:val="es-DO" w:eastAsia="es-DO"/>
            </w:rPr>
          </w:pPr>
          <w:r w:rsidRPr="00F17F5B">
            <w:rPr>
              <w:rStyle w:val="Hipervnculo"/>
              <w:noProof/>
              <w:u w:val="none"/>
            </w:rPr>
            <w:t xml:space="preserve">    </w:t>
          </w:r>
          <w:hyperlink w:anchor="_Toc154732765" w:history="1">
            <w:r w:rsidR="002D2763">
              <w:rPr>
                <w:rStyle w:val="Hipervnculo"/>
                <w:noProof/>
                <w:lang w:val="es-ES"/>
              </w:rPr>
              <w:t>1.1</w:t>
            </w:r>
            <w:r w:rsidRPr="00650175">
              <w:rPr>
                <w:rStyle w:val="Hipervnculo"/>
                <w:noProof/>
                <w:lang w:val="es-ES"/>
              </w:rPr>
              <w:t>. Resumen Ejecutivo de los Logros de la Gestión de Gobierno 2020-2024</w:t>
            </w:r>
            <w:r>
              <w:rPr>
                <w:noProof/>
                <w:webHidden/>
              </w:rPr>
              <w:tab/>
            </w:r>
            <w:r>
              <w:rPr>
                <w:noProof/>
                <w:webHidden/>
              </w:rPr>
              <w:fldChar w:fldCharType="begin"/>
            </w:r>
            <w:r>
              <w:rPr>
                <w:noProof/>
                <w:webHidden/>
              </w:rPr>
              <w:instrText xml:space="preserve"> PAGEREF _Toc154732765 \h </w:instrText>
            </w:r>
            <w:r>
              <w:rPr>
                <w:noProof/>
                <w:webHidden/>
              </w:rPr>
            </w:r>
            <w:r>
              <w:rPr>
                <w:noProof/>
                <w:webHidden/>
              </w:rPr>
              <w:fldChar w:fldCharType="separate"/>
            </w:r>
            <w:r>
              <w:rPr>
                <w:noProof/>
                <w:webHidden/>
              </w:rPr>
              <w:t>6</w:t>
            </w:r>
            <w:r>
              <w:rPr>
                <w:noProof/>
                <w:webHidden/>
              </w:rPr>
              <w:fldChar w:fldCharType="end"/>
            </w:r>
          </w:hyperlink>
        </w:p>
        <w:p w14:paraId="272F935C" w14:textId="4A21537F" w:rsidR="00F17F5B" w:rsidRDefault="00F17F5B">
          <w:pPr>
            <w:pStyle w:val="TDC1"/>
            <w:tabs>
              <w:tab w:val="right" w:leader="dot" w:pos="9350"/>
            </w:tabs>
            <w:rPr>
              <w:rFonts w:asciiTheme="minorHAnsi" w:eastAsiaTheme="minorEastAsia" w:hAnsiTheme="minorHAnsi" w:cstheme="minorBidi"/>
              <w:noProof/>
              <w:color w:val="auto"/>
              <w:spacing w:val="0"/>
              <w:sz w:val="22"/>
              <w:szCs w:val="22"/>
              <w:lang w:val="es-DO" w:eastAsia="es-DO"/>
            </w:rPr>
          </w:pPr>
          <w:hyperlink w:anchor="_Toc154732766" w:history="1">
            <w:r w:rsidRPr="00650175">
              <w:rPr>
                <w:rStyle w:val="Hipervnculo"/>
                <w:noProof/>
                <w:lang w:val="es-ES"/>
              </w:rPr>
              <w:t>INFORMACIÓN INSTITUCIONAL</w:t>
            </w:r>
            <w:r>
              <w:rPr>
                <w:noProof/>
                <w:webHidden/>
              </w:rPr>
              <w:tab/>
            </w:r>
            <w:r>
              <w:rPr>
                <w:noProof/>
                <w:webHidden/>
              </w:rPr>
              <w:fldChar w:fldCharType="begin"/>
            </w:r>
            <w:r>
              <w:rPr>
                <w:noProof/>
                <w:webHidden/>
              </w:rPr>
              <w:instrText xml:space="preserve"> PAGEREF _Toc154732766 \h </w:instrText>
            </w:r>
            <w:r>
              <w:rPr>
                <w:noProof/>
                <w:webHidden/>
              </w:rPr>
            </w:r>
            <w:r>
              <w:rPr>
                <w:noProof/>
                <w:webHidden/>
              </w:rPr>
              <w:fldChar w:fldCharType="separate"/>
            </w:r>
            <w:r>
              <w:rPr>
                <w:noProof/>
                <w:webHidden/>
              </w:rPr>
              <w:t>10</w:t>
            </w:r>
            <w:r>
              <w:rPr>
                <w:noProof/>
                <w:webHidden/>
              </w:rPr>
              <w:fldChar w:fldCharType="end"/>
            </w:r>
          </w:hyperlink>
        </w:p>
        <w:p w14:paraId="67350131" w14:textId="3785968E" w:rsidR="00F17F5B" w:rsidRDefault="00F17F5B">
          <w:pPr>
            <w:pStyle w:val="TDC2"/>
            <w:tabs>
              <w:tab w:val="right" w:leader="dot" w:pos="9350"/>
            </w:tabs>
            <w:rPr>
              <w:rFonts w:asciiTheme="minorHAnsi" w:eastAsiaTheme="minorEastAsia" w:hAnsiTheme="minorHAnsi" w:cstheme="minorBidi"/>
              <w:noProof/>
              <w:color w:val="auto"/>
              <w:spacing w:val="0"/>
              <w:sz w:val="22"/>
              <w:szCs w:val="22"/>
              <w:lang w:val="es-DO" w:eastAsia="es-DO"/>
            </w:rPr>
          </w:pPr>
          <w:hyperlink w:anchor="_Toc154732767" w:history="1">
            <w:r w:rsidRPr="00650175">
              <w:rPr>
                <w:rStyle w:val="Hipervnculo"/>
                <w:b/>
                <w:noProof/>
                <w:lang w:val="es-ES"/>
              </w:rPr>
              <w:t>2.1 Marco Filosófico Institucional</w:t>
            </w:r>
            <w:r>
              <w:rPr>
                <w:noProof/>
                <w:webHidden/>
              </w:rPr>
              <w:tab/>
            </w:r>
            <w:r>
              <w:rPr>
                <w:noProof/>
                <w:webHidden/>
              </w:rPr>
              <w:fldChar w:fldCharType="begin"/>
            </w:r>
            <w:r>
              <w:rPr>
                <w:noProof/>
                <w:webHidden/>
              </w:rPr>
              <w:instrText xml:space="preserve"> PAGEREF _Toc154732767 \h </w:instrText>
            </w:r>
            <w:r>
              <w:rPr>
                <w:noProof/>
                <w:webHidden/>
              </w:rPr>
            </w:r>
            <w:r>
              <w:rPr>
                <w:noProof/>
                <w:webHidden/>
              </w:rPr>
              <w:fldChar w:fldCharType="separate"/>
            </w:r>
            <w:r>
              <w:rPr>
                <w:noProof/>
                <w:webHidden/>
              </w:rPr>
              <w:t>10</w:t>
            </w:r>
            <w:r>
              <w:rPr>
                <w:noProof/>
                <w:webHidden/>
              </w:rPr>
              <w:fldChar w:fldCharType="end"/>
            </w:r>
          </w:hyperlink>
        </w:p>
        <w:p w14:paraId="777BADA8" w14:textId="6DBF5470" w:rsidR="00F17F5B" w:rsidRDefault="00F17F5B">
          <w:pPr>
            <w:pStyle w:val="TDC3"/>
            <w:tabs>
              <w:tab w:val="right" w:leader="dot" w:pos="9350"/>
            </w:tabs>
            <w:rPr>
              <w:rFonts w:asciiTheme="minorHAnsi" w:eastAsiaTheme="minorEastAsia" w:hAnsiTheme="minorHAnsi" w:cstheme="minorBidi"/>
              <w:noProof/>
              <w:color w:val="auto"/>
              <w:spacing w:val="0"/>
              <w:sz w:val="22"/>
              <w:szCs w:val="22"/>
              <w:lang w:val="es-DO" w:eastAsia="es-DO"/>
            </w:rPr>
          </w:pPr>
          <w:hyperlink w:anchor="_Toc154732768" w:history="1">
            <w:r w:rsidRPr="00650175">
              <w:rPr>
                <w:rStyle w:val="Hipervnculo"/>
                <w:noProof/>
                <w:lang w:val="es-ES"/>
              </w:rPr>
              <w:t>a. Misión</w:t>
            </w:r>
            <w:r>
              <w:rPr>
                <w:noProof/>
                <w:webHidden/>
              </w:rPr>
              <w:tab/>
            </w:r>
            <w:r>
              <w:rPr>
                <w:noProof/>
                <w:webHidden/>
              </w:rPr>
              <w:fldChar w:fldCharType="begin"/>
            </w:r>
            <w:r>
              <w:rPr>
                <w:noProof/>
                <w:webHidden/>
              </w:rPr>
              <w:instrText xml:space="preserve"> PAGEREF _Toc154732768 \h </w:instrText>
            </w:r>
            <w:r>
              <w:rPr>
                <w:noProof/>
                <w:webHidden/>
              </w:rPr>
            </w:r>
            <w:r>
              <w:rPr>
                <w:noProof/>
                <w:webHidden/>
              </w:rPr>
              <w:fldChar w:fldCharType="separate"/>
            </w:r>
            <w:r>
              <w:rPr>
                <w:noProof/>
                <w:webHidden/>
              </w:rPr>
              <w:t>10</w:t>
            </w:r>
            <w:r>
              <w:rPr>
                <w:noProof/>
                <w:webHidden/>
              </w:rPr>
              <w:fldChar w:fldCharType="end"/>
            </w:r>
          </w:hyperlink>
        </w:p>
        <w:p w14:paraId="5EC205B5" w14:textId="527DDDDA" w:rsidR="00F17F5B" w:rsidRDefault="00F17F5B">
          <w:pPr>
            <w:pStyle w:val="TDC3"/>
            <w:tabs>
              <w:tab w:val="right" w:leader="dot" w:pos="9350"/>
            </w:tabs>
            <w:rPr>
              <w:rFonts w:asciiTheme="minorHAnsi" w:eastAsiaTheme="minorEastAsia" w:hAnsiTheme="minorHAnsi" w:cstheme="minorBidi"/>
              <w:noProof/>
              <w:color w:val="auto"/>
              <w:spacing w:val="0"/>
              <w:sz w:val="22"/>
              <w:szCs w:val="22"/>
              <w:lang w:val="es-DO" w:eastAsia="es-DO"/>
            </w:rPr>
          </w:pPr>
          <w:hyperlink w:anchor="_Toc154732769" w:history="1">
            <w:r w:rsidRPr="00650175">
              <w:rPr>
                <w:rStyle w:val="Hipervnculo"/>
                <w:noProof/>
                <w:lang w:val="es-ES"/>
              </w:rPr>
              <w:t>b. Visión</w:t>
            </w:r>
            <w:r>
              <w:rPr>
                <w:noProof/>
                <w:webHidden/>
              </w:rPr>
              <w:tab/>
            </w:r>
            <w:r>
              <w:rPr>
                <w:noProof/>
                <w:webHidden/>
              </w:rPr>
              <w:fldChar w:fldCharType="begin"/>
            </w:r>
            <w:r>
              <w:rPr>
                <w:noProof/>
                <w:webHidden/>
              </w:rPr>
              <w:instrText xml:space="preserve"> PAGEREF _Toc154732769 \h </w:instrText>
            </w:r>
            <w:r>
              <w:rPr>
                <w:noProof/>
                <w:webHidden/>
              </w:rPr>
            </w:r>
            <w:r>
              <w:rPr>
                <w:noProof/>
                <w:webHidden/>
              </w:rPr>
              <w:fldChar w:fldCharType="separate"/>
            </w:r>
            <w:r>
              <w:rPr>
                <w:noProof/>
                <w:webHidden/>
              </w:rPr>
              <w:t>10</w:t>
            </w:r>
            <w:r>
              <w:rPr>
                <w:noProof/>
                <w:webHidden/>
              </w:rPr>
              <w:fldChar w:fldCharType="end"/>
            </w:r>
          </w:hyperlink>
        </w:p>
        <w:p w14:paraId="5461DE60" w14:textId="03B4548C" w:rsidR="00F17F5B" w:rsidRDefault="00F17F5B">
          <w:pPr>
            <w:pStyle w:val="TDC3"/>
            <w:tabs>
              <w:tab w:val="right" w:leader="dot" w:pos="9350"/>
            </w:tabs>
            <w:rPr>
              <w:rFonts w:asciiTheme="minorHAnsi" w:eastAsiaTheme="minorEastAsia" w:hAnsiTheme="minorHAnsi" w:cstheme="minorBidi"/>
              <w:noProof/>
              <w:color w:val="auto"/>
              <w:spacing w:val="0"/>
              <w:sz w:val="22"/>
              <w:szCs w:val="22"/>
              <w:lang w:val="es-DO" w:eastAsia="es-DO"/>
            </w:rPr>
          </w:pPr>
          <w:hyperlink w:anchor="_Toc154732770" w:history="1">
            <w:r w:rsidRPr="00650175">
              <w:rPr>
                <w:rStyle w:val="Hipervnculo"/>
                <w:noProof/>
                <w:lang w:val="es-ES"/>
              </w:rPr>
              <w:t>c. Valores</w:t>
            </w:r>
            <w:r>
              <w:rPr>
                <w:noProof/>
                <w:webHidden/>
              </w:rPr>
              <w:tab/>
            </w:r>
            <w:r>
              <w:rPr>
                <w:noProof/>
                <w:webHidden/>
              </w:rPr>
              <w:fldChar w:fldCharType="begin"/>
            </w:r>
            <w:r>
              <w:rPr>
                <w:noProof/>
                <w:webHidden/>
              </w:rPr>
              <w:instrText xml:space="preserve"> PAGEREF _Toc154732770 \h </w:instrText>
            </w:r>
            <w:r>
              <w:rPr>
                <w:noProof/>
                <w:webHidden/>
              </w:rPr>
            </w:r>
            <w:r>
              <w:rPr>
                <w:noProof/>
                <w:webHidden/>
              </w:rPr>
              <w:fldChar w:fldCharType="separate"/>
            </w:r>
            <w:r>
              <w:rPr>
                <w:noProof/>
                <w:webHidden/>
              </w:rPr>
              <w:t>10</w:t>
            </w:r>
            <w:r>
              <w:rPr>
                <w:noProof/>
                <w:webHidden/>
              </w:rPr>
              <w:fldChar w:fldCharType="end"/>
            </w:r>
          </w:hyperlink>
        </w:p>
        <w:p w14:paraId="499CD8C0" w14:textId="13759C33" w:rsidR="00F17F5B" w:rsidRDefault="00F17F5B">
          <w:pPr>
            <w:pStyle w:val="TDC2"/>
            <w:tabs>
              <w:tab w:val="right" w:leader="dot" w:pos="9350"/>
            </w:tabs>
            <w:rPr>
              <w:rFonts w:asciiTheme="minorHAnsi" w:eastAsiaTheme="minorEastAsia" w:hAnsiTheme="minorHAnsi" w:cstheme="minorBidi"/>
              <w:noProof/>
              <w:color w:val="auto"/>
              <w:spacing w:val="0"/>
              <w:sz w:val="22"/>
              <w:szCs w:val="22"/>
              <w:lang w:val="es-DO" w:eastAsia="es-DO"/>
            </w:rPr>
          </w:pPr>
          <w:hyperlink w:anchor="_Toc154732771" w:history="1">
            <w:r w:rsidRPr="00650175">
              <w:rPr>
                <w:rStyle w:val="Hipervnculo"/>
                <w:b/>
                <w:noProof/>
                <w:lang w:val="es-ES"/>
              </w:rPr>
              <w:t>2.2 Base Legal</w:t>
            </w:r>
            <w:r>
              <w:rPr>
                <w:noProof/>
                <w:webHidden/>
              </w:rPr>
              <w:tab/>
            </w:r>
            <w:r>
              <w:rPr>
                <w:noProof/>
                <w:webHidden/>
              </w:rPr>
              <w:fldChar w:fldCharType="begin"/>
            </w:r>
            <w:r>
              <w:rPr>
                <w:noProof/>
                <w:webHidden/>
              </w:rPr>
              <w:instrText xml:space="preserve"> PAGEREF _Toc154732771 \h </w:instrText>
            </w:r>
            <w:r>
              <w:rPr>
                <w:noProof/>
                <w:webHidden/>
              </w:rPr>
            </w:r>
            <w:r>
              <w:rPr>
                <w:noProof/>
                <w:webHidden/>
              </w:rPr>
              <w:fldChar w:fldCharType="separate"/>
            </w:r>
            <w:r>
              <w:rPr>
                <w:noProof/>
                <w:webHidden/>
              </w:rPr>
              <w:t>11</w:t>
            </w:r>
            <w:r>
              <w:rPr>
                <w:noProof/>
                <w:webHidden/>
              </w:rPr>
              <w:fldChar w:fldCharType="end"/>
            </w:r>
          </w:hyperlink>
        </w:p>
        <w:p w14:paraId="2134095B" w14:textId="148FCE25" w:rsidR="00F17F5B" w:rsidRDefault="00F17F5B">
          <w:pPr>
            <w:pStyle w:val="TDC2"/>
            <w:tabs>
              <w:tab w:val="right" w:leader="dot" w:pos="9350"/>
            </w:tabs>
            <w:rPr>
              <w:rFonts w:asciiTheme="minorHAnsi" w:eastAsiaTheme="minorEastAsia" w:hAnsiTheme="minorHAnsi" w:cstheme="minorBidi"/>
              <w:noProof/>
              <w:color w:val="auto"/>
              <w:spacing w:val="0"/>
              <w:sz w:val="22"/>
              <w:szCs w:val="22"/>
              <w:lang w:val="es-DO" w:eastAsia="es-DO"/>
            </w:rPr>
          </w:pPr>
          <w:hyperlink w:anchor="_Toc154732772" w:history="1">
            <w:r w:rsidRPr="00650175">
              <w:rPr>
                <w:rStyle w:val="Hipervnculo"/>
                <w:b/>
                <w:noProof/>
                <w:lang w:val="es-ES"/>
              </w:rPr>
              <w:t>2.3 Estructura Organizativa</w:t>
            </w:r>
            <w:r>
              <w:rPr>
                <w:noProof/>
                <w:webHidden/>
              </w:rPr>
              <w:tab/>
            </w:r>
            <w:r>
              <w:rPr>
                <w:noProof/>
                <w:webHidden/>
              </w:rPr>
              <w:fldChar w:fldCharType="begin"/>
            </w:r>
            <w:r>
              <w:rPr>
                <w:noProof/>
                <w:webHidden/>
              </w:rPr>
              <w:instrText xml:space="preserve"> PAGEREF _Toc154732772 \h </w:instrText>
            </w:r>
            <w:r>
              <w:rPr>
                <w:noProof/>
                <w:webHidden/>
              </w:rPr>
            </w:r>
            <w:r>
              <w:rPr>
                <w:noProof/>
                <w:webHidden/>
              </w:rPr>
              <w:fldChar w:fldCharType="separate"/>
            </w:r>
            <w:r>
              <w:rPr>
                <w:noProof/>
                <w:webHidden/>
              </w:rPr>
              <w:t>13</w:t>
            </w:r>
            <w:r>
              <w:rPr>
                <w:noProof/>
                <w:webHidden/>
              </w:rPr>
              <w:fldChar w:fldCharType="end"/>
            </w:r>
          </w:hyperlink>
        </w:p>
        <w:p w14:paraId="6457A619" w14:textId="5BAD2C9F" w:rsidR="00F17F5B" w:rsidRDefault="00F17F5B">
          <w:pPr>
            <w:pStyle w:val="TDC2"/>
            <w:tabs>
              <w:tab w:val="right" w:leader="dot" w:pos="9350"/>
            </w:tabs>
            <w:rPr>
              <w:rFonts w:asciiTheme="minorHAnsi" w:eastAsiaTheme="minorEastAsia" w:hAnsiTheme="minorHAnsi" w:cstheme="minorBidi"/>
              <w:noProof/>
              <w:color w:val="auto"/>
              <w:spacing w:val="0"/>
              <w:sz w:val="22"/>
              <w:szCs w:val="22"/>
              <w:lang w:val="es-DO" w:eastAsia="es-DO"/>
            </w:rPr>
          </w:pPr>
          <w:hyperlink w:anchor="_Toc154732773" w:history="1">
            <w:r w:rsidRPr="00650175">
              <w:rPr>
                <w:rStyle w:val="Hipervnculo"/>
                <w:b/>
                <w:noProof/>
                <w:lang w:val="es-ES"/>
              </w:rPr>
              <w:t>2.4 Planificación Estratégica Institucional</w:t>
            </w:r>
            <w:r>
              <w:rPr>
                <w:noProof/>
                <w:webHidden/>
              </w:rPr>
              <w:tab/>
            </w:r>
            <w:r>
              <w:rPr>
                <w:noProof/>
                <w:webHidden/>
              </w:rPr>
              <w:fldChar w:fldCharType="begin"/>
            </w:r>
            <w:r>
              <w:rPr>
                <w:noProof/>
                <w:webHidden/>
              </w:rPr>
              <w:instrText xml:space="preserve"> PAGEREF _Toc154732773 \h </w:instrText>
            </w:r>
            <w:r>
              <w:rPr>
                <w:noProof/>
                <w:webHidden/>
              </w:rPr>
            </w:r>
            <w:r>
              <w:rPr>
                <w:noProof/>
                <w:webHidden/>
              </w:rPr>
              <w:fldChar w:fldCharType="separate"/>
            </w:r>
            <w:r>
              <w:rPr>
                <w:noProof/>
                <w:webHidden/>
              </w:rPr>
              <w:t>15</w:t>
            </w:r>
            <w:r>
              <w:rPr>
                <w:noProof/>
                <w:webHidden/>
              </w:rPr>
              <w:fldChar w:fldCharType="end"/>
            </w:r>
          </w:hyperlink>
        </w:p>
        <w:p w14:paraId="118BF636" w14:textId="660309C2" w:rsidR="00F17F5B" w:rsidRDefault="00F17F5B">
          <w:pPr>
            <w:pStyle w:val="TDC1"/>
            <w:tabs>
              <w:tab w:val="right" w:leader="dot" w:pos="9350"/>
            </w:tabs>
            <w:rPr>
              <w:rFonts w:asciiTheme="minorHAnsi" w:eastAsiaTheme="minorEastAsia" w:hAnsiTheme="minorHAnsi" w:cstheme="minorBidi"/>
              <w:noProof/>
              <w:color w:val="auto"/>
              <w:spacing w:val="0"/>
              <w:sz w:val="22"/>
              <w:szCs w:val="22"/>
              <w:lang w:val="es-DO" w:eastAsia="es-DO"/>
            </w:rPr>
          </w:pPr>
          <w:hyperlink w:anchor="_Toc154732774" w:history="1">
            <w:r w:rsidRPr="00650175">
              <w:rPr>
                <w:rStyle w:val="Hipervnculo"/>
                <w:noProof/>
                <w:lang w:val="es-ES"/>
              </w:rPr>
              <w:t>RESULTADOS MISIONALES</w:t>
            </w:r>
            <w:r>
              <w:rPr>
                <w:noProof/>
                <w:webHidden/>
              </w:rPr>
              <w:tab/>
            </w:r>
            <w:r>
              <w:rPr>
                <w:noProof/>
                <w:webHidden/>
              </w:rPr>
              <w:fldChar w:fldCharType="begin"/>
            </w:r>
            <w:r>
              <w:rPr>
                <w:noProof/>
                <w:webHidden/>
              </w:rPr>
              <w:instrText xml:space="preserve"> PAGEREF _Toc154732774 \h </w:instrText>
            </w:r>
            <w:r>
              <w:rPr>
                <w:noProof/>
                <w:webHidden/>
              </w:rPr>
            </w:r>
            <w:r>
              <w:rPr>
                <w:noProof/>
                <w:webHidden/>
              </w:rPr>
              <w:fldChar w:fldCharType="separate"/>
            </w:r>
            <w:r>
              <w:rPr>
                <w:noProof/>
                <w:webHidden/>
              </w:rPr>
              <w:t>18</w:t>
            </w:r>
            <w:r>
              <w:rPr>
                <w:noProof/>
                <w:webHidden/>
              </w:rPr>
              <w:fldChar w:fldCharType="end"/>
            </w:r>
          </w:hyperlink>
        </w:p>
        <w:p w14:paraId="41712306" w14:textId="3A5FB3AA" w:rsidR="00F17F5B" w:rsidRDefault="00F17F5B">
          <w:pPr>
            <w:pStyle w:val="TDC2"/>
            <w:tabs>
              <w:tab w:val="right" w:leader="dot" w:pos="9350"/>
            </w:tabs>
            <w:rPr>
              <w:rFonts w:asciiTheme="minorHAnsi" w:eastAsiaTheme="minorEastAsia" w:hAnsiTheme="minorHAnsi" w:cstheme="minorBidi"/>
              <w:noProof/>
              <w:color w:val="auto"/>
              <w:spacing w:val="0"/>
              <w:sz w:val="22"/>
              <w:szCs w:val="22"/>
              <w:lang w:val="es-DO" w:eastAsia="es-DO"/>
            </w:rPr>
          </w:pPr>
          <w:hyperlink w:anchor="_Toc154732775" w:history="1">
            <w:r w:rsidRPr="00650175">
              <w:rPr>
                <w:rStyle w:val="Hipervnculo"/>
                <w:b/>
                <w:noProof/>
                <w:lang w:val="es-ES"/>
              </w:rPr>
              <w:t>3.1 Información cuantitativa, cualitativa e indicadores de los procesos misionales</w:t>
            </w:r>
            <w:r>
              <w:rPr>
                <w:noProof/>
                <w:webHidden/>
              </w:rPr>
              <w:tab/>
            </w:r>
            <w:r>
              <w:rPr>
                <w:noProof/>
                <w:webHidden/>
              </w:rPr>
              <w:fldChar w:fldCharType="begin"/>
            </w:r>
            <w:r>
              <w:rPr>
                <w:noProof/>
                <w:webHidden/>
              </w:rPr>
              <w:instrText xml:space="preserve"> PAGEREF _Toc154732775 \h </w:instrText>
            </w:r>
            <w:r>
              <w:rPr>
                <w:noProof/>
                <w:webHidden/>
              </w:rPr>
            </w:r>
            <w:r>
              <w:rPr>
                <w:noProof/>
                <w:webHidden/>
              </w:rPr>
              <w:fldChar w:fldCharType="separate"/>
            </w:r>
            <w:r>
              <w:rPr>
                <w:noProof/>
                <w:webHidden/>
              </w:rPr>
              <w:t>18</w:t>
            </w:r>
            <w:r>
              <w:rPr>
                <w:noProof/>
                <w:webHidden/>
              </w:rPr>
              <w:fldChar w:fldCharType="end"/>
            </w:r>
          </w:hyperlink>
        </w:p>
        <w:p w14:paraId="2C5979DE" w14:textId="0F74AF7A" w:rsidR="00F17F5B" w:rsidRDefault="00F17F5B">
          <w:pPr>
            <w:pStyle w:val="TDC1"/>
            <w:tabs>
              <w:tab w:val="right" w:leader="dot" w:pos="9350"/>
            </w:tabs>
            <w:rPr>
              <w:rFonts w:asciiTheme="minorHAnsi" w:eastAsiaTheme="minorEastAsia" w:hAnsiTheme="minorHAnsi" w:cstheme="minorBidi"/>
              <w:noProof/>
              <w:color w:val="auto"/>
              <w:spacing w:val="0"/>
              <w:sz w:val="22"/>
              <w:szCs w:val="22"/>
              <w:lang w:val="es-DO" w:eastAsia="es-DO"/>
            </w:rPr>
          </w:pPr>
          <w:hyperlink w:anchor="_Toc154732776" w:history="1">
            <w:r w:rsidRPr="00650175">
              <w:rPr>
                <w:rStyle w:val="Hipervnculo"/>
                <w:noProof/>
                <w:lang w:val="es-DO"/>
              </w:rPr>
              <w:t>RESULTADOS DE LAS ÁREAS TRANSVERSALES Y DE APOYO</w:t>
            </w:r>
            <w:r>
              <w:rPr>
                <w:noProof/>
                <w:webHidden/>
              </w:rPr>
              <w:tab/>
            </w:r>
            <w:r>
              <w:rPr>
                <w:noProof/>
                <w:webHidden/>
              </w:rPr>
              <w:fldChar w:fldCharType="begin"/>
            </w:r>
            <w:r>
              <w:rPr>
                <w:noProof/>
                <w:webHidden/>
              </w:rPr>
              <w:instrText xml:space="preserve"> PAGEREF _Toc154732776 \h </w:instrText>
            </w:r>
            <w:r>
              <w:rPr>
                <w:noProof/>
                <w:webHidden/>
              </w:rPr>
            </w:r>
            <w:r>
              <w:rPr>
                <w:noProof/>
                <w:webHidden/>
              </w:rPr>
              <w:fldChar w:fldCharType="separate"/>
            </w:r>
            <w:r>
              <w:rPr>
                <w:noProof/>
                <w:webHidden/>
              </w:rPr>
              <w:t>35</w:t>
            </w:r>
            <w:r>
              <w:rPr>
                <w:noProof/>
                <w:webHidden/>
              </w:rPr>
              <w:fldChar w:fldCharType="end"/>
            </w:r>
          </w:hyperlink>
        </w:p>
        <w:p w14:paraId="7FA50792" w14:textId="715164EC" w:rsidR="00F17F5B" w:rsidRDefault="00F17F5B">
          <w:pPr>
            <w:pStyle w:val="TDC2"/>
            <w:tabs>
              <w:tab w:val="right" w:leader="dot" w:pos="9350"/>
            </w:tabs>
            <w:rPr>
              <w:rFonts w:asciiTheme="minorHAnsi" w:eastAsiaTheme="minorEastAsia" w:hAnsiTheme="minorHAnsi" w:cstheme="minorBidi"/>
              <w:noProof/>
              <w:color w:val="auto"/>
              <w:spacing w:val="0"/>
              <w:sz w:val="22"/>
              <w:szCs w:val="22"/>
              <w:lang w:val="es-DO" w:eastAsia="es-DO"/>
            </w:rPr>
          </w:pPr>
          <w:hyperlink w:anchor="_Toc154732777" w:history="1">
            <w:r w:rsidRPr="00650175">
              <w:rPr>
                <w:rStyle w:val="Hipervnculo"/>
                <w:b/>
                <w:noProof/>
                <w:lang w:val="es-ES"/>
              </w:rPr>
              <w:t>4.1 Desempeño administrativo y financiero</w:t>
            </w:r>
            <w:r>
              <w:rPr>
                <w:noProof/>
                <w:webHidden/>
              </w:rPr>
              <w:tab/>
            </w:r>
            <w:r>
              <w:rPr>
                <w:noProof/>
                <w:webHidden/>
              </w:rPr>
              <w:fldChar w:fldCharType="begin"/>
            </w:r>
            <w:r>
              <w:rPr>
                <w:noProof/>
                <w:webHidden/>
              </w:rPr>
              <w:instrText xml:space="preserve"> PAGEREF _Toc154732777 \h </w:instrText>
            </w:r>
            <w:r>
              <w:rPr>
                <w:noProof/>
                <w:webHidden/>
              </w:rPr>
            </w:r>
            <w:r>
              <w:rPr>
                <w:noProof/>
                <w:webHidden/>
              </w:rPr>
              <w:fldChar w:fldCharType="separate"/>
            </w:r>
            <w:r>
              <w:rPr>
                <w:noProof/>
                <w:webHidden/>
              </w:rPr>
              <w:t>35</w:t>
            </w:r>
            <w:r>
              <w:rPr>
                <w:noProof/>
                <w:webHidden/>
              </w:rPr>
              <w:fldChar w:fldCharType="end"/>
            </w:r>
          </w:hyperlink>
        </w:p>
        <w:p w14:paraId="792068A4" w14:textId="3750FD06" w:rsidR="00F17F5B" w:rsidRDefault="00F17F5B">
          <w:pPr>
            <w:pStyle w:val="TDC2"/>
            <w:tabs>
              <w:tab w:val="right" w:leader="dot" w:pos="9350"/>
            </w:tabs>
            <w:rPr>
              <w:rFonts w:asciiTheme="minorHAnsi" w:eastAsiaTheme="minorEastAsia" w:hAnsiTheme="minorHAnsi" w:cstheme="minorBidi"/>
              <w:noProof/>
              <w:color w:val="auto"/>
              <w:spacing w:val="0"/>
              <w:sz w:val="22"/>
              <w:szCs w:val="22"/>
              <w:lang w:val="es-DO" w:eastAsia="es-DO"/>
            </w:rPr>
          </w:pPr>
          <w:hyperlink w:anchor="_Toc154732778" w:history="1">
            <w:r w:rsidRPr="00650175">
              <w:rPr>
                <w:rStyle w:val="Hipervnculo"/>
                <w:b/>
                <w:noProof/>
                <w:lang w:val="es-ES"/>
              </w:rPr>
              <w:t>4.2 Desempeño de los recursos humanos</w:t>
            </w:r>
            <w:r>
              <w:rPr>
                <w:noProof/>
                <w:webHidden/>
              </w:rPr>
              <w:tab/>
            </w:r>
            <w:r>
              <w:rPr>
                <w:noProof/>
                <w:webHidden/>
              </w:rPr>
              <w:fldChar w:fldCharType="begin"/>
            </w:r>
            <w:r>
              <w:rPr>
                <w:noProof/>
                <w:webHidden/>
              </w:rPr>
              <w:instrText xml:space="preserve"> PAGEREF _Toc154732778 \h </w:instrText>
            </w:r>
            <w:r>
              <w:rPr>
                <w:noProof/>
                <w:webHidden/>
              </w:rPr>
            </w:r>
            <w:r>
              <w:rPr>
                <w:noProof/>
                <w:webHidden/>
              </w:rPr>
              <w:fldChar w:fldCharType="separate"/>
            </w:r>
            <w:r>
              <w:rPr>
                <w:noProof/>
                <w:webHidden/>
              </w:rPr>
              <w:t>39</w:t>
            </w:r>
            <w:r>
              <w:rPr>
                <w:noProof/>
                <w:webHidden/>
              </w:rPr>
              <w:fldChar w:fldCharType="end"/>
            </w:r>
          </w:hyperlink>
        </w:p>
        <w:p w14:paraId="6B5B5E7A" w14:textId="0CCF8FE7" w:rsidR="00F17F5B" w:rsidRDefault="00F17F5B">
          <w:pPr>
            <w:pStyle w:val="TDC2"/>
            <w:tabs>
              <w:tab w:val="right" w:leader="dot" w:pos="9350"/>
            </w:tabs>
            <w:rPr>
              <w:rFonts w:asciiTheme="minorHAnsi" w:eastAsiaTheme="minorEastAsia" w:hAnsiTheme="minorHAnsi" w:cstheme="minorBidi"/>
              <w:noProof/>
              <w:color w:val="auto"/>
              <w:spacing w:val="0"/>
              <w:sz w:val="22"/>
              <w:szCs w:val="22"/>
              <w:lang w:val="es-DO" w:eastAsia="es-DO"/>
            </w:rPr>
          </w:pPr>
          <w:hyperlink w:anchor="_Toc154732779" w:history="1">
            <w:r w:rsidRPr="00650175">
              <w:rPr>
                <w:rStyle w:val="Hipervnculo"/>
                <w:b/>
                <w:noProof/>
                <w:lang w:val="es-ES"/>
              </w:rPr>
              <w:t>4.3 Desempeño de los procesos jurídicos</w:t>
            </w:r>
            <w:r>
              <w:rPr>
                <w:noProof/>
                <w:webHidden/>
              </w:rPr>
              <w:tab/>
            </w:r>
            <w:r>
              <w:rPr>
                <w:noProof/>
                <w:webHidden/>
              </w:rPr>
              <w:fldChar w:fldCharType="begin"/>
            </w:r>
            <w:r>
              <w:rPr>
                <w:noProof/>
                <w:webHidden/>
              </w:rPr>
              <w:instrText xml:space="preserve"> PAGEREF _Toc154732779 \h </w:instrText>
            </w:r>
            <w:r>
              <w:rPr>
                <w:noProof/>
                <w:webHidden/>
              </w:rPr>
            </w:r>
            <w:r>
              <w:rPr>
                <w:noProof/>
                <w:webHidden/>
              </w:rPr>
              <w:fldChar w:fldCharType="separate"/>
            </w:r>
            <w:r>
              <w:rPr>
                <w:noProof/>
                <w:webHidden/>
              </w:rPr>
              <w:t>41</w:t>
            </w:r>
            <w:r>
              <w:rPr>
                <w:noProof/>
                <w:webHidden/>
              </w:rPr>
              <w:fldChar w:fldCharType="end"/>
            </w:r>
          </w:hyperlink>
        </w:p>
        <w:p w14:paraId="2B4454C0" w14:textId="48F7D0E7" w:rsidR="00F17F5B" w:rsidRDefault="00F17F5B">
          <w:pPr>
            <w:pStyle w:val="TDC2"/>
            <w:tabs>
              <w:tab w:val="right" w:leader="dot" w:pos="9350"/>
            </w:tabs>
            <w:rPr>
              <w:rFonts w:asciiTheme="minorHAnsi" w:eastAsiaTheme="minorEastAsia" w:hAnsiTheme="minorHAnsi" w:cstheme="minorBidi"/>
              <w:noProof/>
              <w:color w:val="auto"/>
              <w:spacing w:val="0"/>
              <w:sz w:val="22"/>
              <w:szCs w:val="22"/>
              <w:lang w:val="es-DO" w:eastAsia="es-DO"/>
            </w:rPr>
          </w:pPr>
          <w:hyperlink w:anchor="_Toc154732780" w:history="1">
            <w:r w:rsidRPr="00650175">
              <w:rPr>
                <w:rStyle w:val="Hipervnculo"/>
                <w:b/>
                <w:noProof/>
                <w:lang w:val="es-ES"/>
              </w:rPr>
              <w:t>4.4 Desempeño de la tecnología</w:t>
            </w:r>
            <w:r>
              <w:rPr>
                <w:noProof/>
                <w:webHidden/>
              </w:rPr>
              <w:tab/>
            </w:r>
            <w:r>
              <w:rPr>
                <w:noProof/>
                <w:webHidden/>
              </w:rPr>
              <w:fldChar w:fldCharType="begin"/>
            </w:r>
            <w:r>
              <w:rPr>
                <w:noProof/>
                <w:webHidden/>
              </w:rPr>
              <w:instrText xml:space="preserve"> PAGEREF _Toc154732780 \h </w:instrText>
            </w:r>
            <w:r>
              <w:rPr>
                <w:noProof/>
                <w:webHidden/>
              </w:rPr>
            </w:r>
            <w:r>
              <w:rPr>
                <w:noProof/>
                <w:webHidden/>
              </w:rPr>
              <w:fldChar w:fldCharType="separate"/>
            </w:r>
            <w:r>
              <w:rPr>
                <w:noProof/>
                <w:webHidden/>
              </w:rPr>
              <w:t>42</w:t>
            </w:r>
            <w:r>
              <w:rPr>
                <w:noProof/>
                <w:webHidden/>
              </w:rPr>
              <w:fldChar w:fldCharType="end"/>
            </w:r>
          </w:hyperlink>
        </w:p>
        <w:p w14:paraId="777408E9" w14:textId="6CD5D77E" w:rsidR="00F17F5B" w:rsidRDefault="00F17F5B">
          <w:pPr>
            <w:pStyle w:val="TDC2"/>
            <w:tabs>
              <w:tab w:val="right" w:leader="dot" w:pos="9350"/>
            </w:tabs>
            <w:rPr>
              <w:rFonts w:asciiTheme="minorHAnsi" w:eastAsiaTheme="minorEastAsia" w:hAnsiTheme="minorHAnsi" w:cstheme="minorBidi"/>
              <w:noProof/>
              <w:color w:val="auto"/>
              <w:spacing w:val="0"/>
              <w:sz w:val="22"/>
              <w:szCs w:val="22"/>
              <w:lang w:val="es-DO" w:eastAsia="es-DO"/>
            </w:rPr>
          </w:pPr>
          <w:hyperlink w:anchor="_Toc154732781" w:history="1">
            <w:r w:rsidRPr="00650175">
              <w:rPr>
                <w:rStyle w:val="Hipervnculo"/>
                <w:b/>
                <w:noProof/>
                <w:lang w:val="es-ES"/>
              </w:rPr>
              <w:t>4.5 Desempeño del Sistema de Planificación y Desarrollo Institucional</w:t>
            </w:r>
            <w:r>
              <w:rPr>
                <w:noProof/>
                <w:webHidden/>
              </w:rPr>
              <w:tab/>
            </w:r>
            <w:r>
              <w:rPr>
                <w:noProof/>
                <w:webHidden/>
              </w:rPr>
              <w:fldChar w:fldCharType="begin"/>
            </w:r>
            <w:r>
              <w:rPr>
                <w:noProof/>
                <w:webHidden/>
              </w:rPr>
              <w:instrText xml:space="preserve"> PAGEREF _Toc154732781 \h </w:instrText>
            </w:r>
            <w:r>
              <w:rPr>
                <w:noProof/>
                <w:webHidden/>
              </w:rPr>
            </w:r>
            <w:r>
              <w:rPr>
                <w:noProof/>
                <w:webHidden/>
              </w:rPr>
              <w:fldChar w:fldCharType="separate"/>
            </w:r>
            <w:r>
              <w:rPr>
                <w:noProof/>
                <w:webHidden/>
              </w:rPr>
              <w:t>43</w:t>
            </w:r>
            <w:r>
              <w:rPr>
                <w:noProof/>
                <w:webHidden/>
              </w:rPr>
              <w:fldChar w:fldCharType="end"/>
            </w:r>
          </w:hyperlink>
        </w:p>
        <w:p w14:paraId="3986D791" w14:textId="7A029EDB" w:rsidR="00F17F5B" w:rsidRDefault="00F17F5B">
          <w:pPr>
            <w:pStyle w:val="TDC2"/>
            <w:tabs>
              <w:tab w:val="right" w:leader="dot" w:pos="9350"/>
            </w:tabs>
            <w:rPr>
              <w:rFonts w:asciiTheme="minorHAnsi" w:eastAsiaTheme="minorEastAsia" w:hAnsiTheme="minorHAnsi" w:cstheme="minorBidi"/>
              <w:noProof/>
              <w:color w:val="auto"/>
              <w:spacing w:val="0"/>
              <w:sz w:val="22"/>
              <w:szCs w:val="22"/>
              <w:lang w:val="es-DO" w:eastAsia="es-DO"/>
            </w:rPr>
          </w:pPr>
          <w:hyperlink w:anchor="_Toc154732782" w:history="1">
            <w:r w:rsidRPr="00650175">
              <w:rPr>
                <w:rStyle w:val="Hipervnculo"/>
                <w:b/>
                <w:noProof/>
                <w:lang w:val="es-ES"/>
              </w:rPr>
              <w:t>4.6 Desempeño del Área de Comunicaciones</w:t>
            </w:r>
            <w:r>
              <w:rPr>
                <w:noProof/>
                <w:webHidden/>
              </w:rPr>
              <w:tab/>
            </w:r>
            <w:r>
              <w:rPr>
                <w:noProof/>
                <w:webHidden/>
              </w:rPr>
              <w:fldChar w:fldCharType="begin"/>
            </w:r>
            <w:r>
              <w:rPr>
                <w:noProof/>
                <w:webHidden/>
              </w:rPr>
              <w:instrText xml:space="preserve"> PAGEREF _Toc154732782 \h </w:instrText>
            </w:r>
            <w:r>
              <w:rPr>
                <w:noProof/>
                <w:webHidden/>
              </w:rPr>
            </w:r>
            <w:r>
              <w:rPr>
                <w:noProof/>
                <w:webHidden/>
              </w:rPr>
              <w:fldChar w:fldCharType="separate"/>
            </w:r>
            <w:r>
              <w:rPr>
                <w:noProof/>
                <w:webHidden/>
              </w:rPr>
              <w:t>45</w:t>
            </w:r>
            <w:r>
              <w:rPr>
                <w:noProof/>
                <w:webHidden/>
              </w:rPr>
              <w:fldChar w:fldCharType="end"/>
            </w:r>
          </w:hyperlink>
        </w:p>
        <w:p w14:paraId="0508B883" w14:textId="4DECDA6B" w:rsidR="00F17F5B" w:rsidRDefault="00F17F5B">
          <w:pPr>
            <w:pStyle w:val="TDC1"/>
            <w:tabs>
              <w:tab w:val="right" w:leader="dot" w:pos="9350"/>
            </w:tabs>
            <w:rPr>
              <w:rFonts w:asciiTheme="minorHAnsi" w:eastAsiaTheme="minorEastAsia" w:hAnsiTheme="minorHAnsi" w:cstheme="minorBidi"/>
              <w:noProof/>
              <w:color w:val="auto"/>
              <w:spacing w:val="0"/>
              <w:sz w:val="22"/>
              <w:szCs w:val="22"/>
              <w:lang w:val="es-DO" w:eastAsia="es-DO"/>
            </w:rPr>
          </w:pPr>
          <w:hyperlink w:anchor="_Toc154732783" w:history="1">
            <w:r w:rsidRPr="00650175">
              <w:rPr>
                <w:rStyle w:val="Hipervnculo"/>
                <w:noProof/>
                <w:lang w:val="es-DO"/>
              </w:rPr>
              <w:t>SERVICIO AL CIUDADANO Y TRANSPARENCIA INSTITUCIONAL</w:t>
            </w:r>
            <w:r>
              <w:rPr>
                <w:noProof/>
                <w:webHidden/>
              </w:rPr>
              <w:tab/>
            </w:r>
            <w:r>
              <w:rPr>
                <w:noProof/>
                <w:webHidden/>
              </w:rPr>
              <w:fldChar w:fldCharType="begin"/>
            </w:r>
            <w:r>
              <w:rPr>
                <w:noProof/>
                <w:webHidden/>
              </w:rPr>
              <w:instrText xml:space="preserve"> PAGEREF _Toc154732783 \h </w:instrText>
            </w:r>
            <w:r>
              <w:rPr>
                <w:noProof/>
                <w:webHidden/>
              </w:rPr>
            </w:r>
            <w:r>
              <w:rPr>
                <w:noProof/>
                <w:webHidden/>
              </w:rPr>
              <w:fldChar w:fldCharType="separate"/>
            </w:r>
            <w:r>
              <w:rPr>
                <w:noProof/>
                <w:webHidden/>
              </w:rPr>
              <w:t>47</w:t>
            </w:r>
            <w:r>
              <w:rPr>
                <w:noProof/>
                <w:webHidden/>
              </w:rPr>
              <w:fldChar w:fldCharType="end"/>
            </w:r>
          </w:hyperlink>
        </w:p>
        <w:p w14:paraId="3A9B1D1B" w14:textId="6942F002" w:rsidR="00F17F5B" w:rsidRDefault="00F17F5B">
          <w:pPr>
            <w:pStyle w:val="TDC2"/>
            <w:tabs>
              <w:tab w:val="right" w:leader="dot" w:pos="9350"/>
            </w:tabs>
            <w:rPr>
              <w:rFonts w:asciiTheme="minorHAnsi" w:eastAsiaTheme="minorEastAsia" w:hAnsiTheme="minorHAnsi" w:cstheme="minorBidi"/>
              <w:noProof/>
              <w:color w:val="auto"/>
              <w:spacing w:val="0"/>
              <w:sz w:val="22"/>
              <w:szCs w:val="22"/>
              <w:lang w:val="es-DO" w:eastAsia="es-DO"/>
            </w:rPr>
          </w:pPr>
          <w:hyperlink w:anchor="_Toc154732784" w:history="1">
            <w:r w:rsidRPr="00650175">
              <w:rPr>
                <w:rStyle w:val="Hipervnculo"/>
                <w:b/>
                <w:noProof/>
                <w:lang w:val="es-ES"/>
              </w:rPr>
              <w:t>5.1 Nivel de la satisfacción con el servicio</w:t>
            </w:r>
            <w:r>
              <w:rPr>
                <w:noProof/>
                <w:webHidden/>
              </w:rPr>
              <w:tab/>
            </w:r>
            <w:r>
              <w:rPr>
                <w:noProof/>
                <w:webHidden/>
              </w:rPr>
              <w:fldChar w:fldCharType="begin"/>
            </w:r>
            <w:r>
              <w:rPr>
                <w:noProof/>
                <w:webHidden/>
              </w:rPr>
              <w:instrText xml:space="preserve"> PAGEREF _Toc154732784 \h </w:instrText>
            </w:r>
            <w:r>
              <w:rPr>
                <w:noProof/>
                <w:webHidden/>
              </w:rPr>
            </w:r>
            <w:r>
              <w:rPr>
                <w:noProof/>
                <w:webHidden/>
              </w:rPr>
              <w:fldChar w:fldCharType="separate"/>
            </w:r>
            <w:r>
              <w:rPr>
                <w:noProof/>
                <w:webHidden/>
              </w:rPr>
              <w:t>47</w:t>
            </w:r>
            <w:r>
              <w:rPr>
                <w:noProof/>
                <w:webHidden/>
              </w:rPr>
              <w:fldChar w:fldCharType="end"/>
            </w:r>
          </w:hyperlink>
        </w:p>
        <w:p w14:paraId="6BB87264" w14:textId="4E4EA90E" w:rsidR="00F17F5B" w:rsidRDefault="00F17F5B">
          <w:pPr>
            <w:pStyle w:val="TDC2"/>
            <w:tabs>
              <w:tab w:val="right" w:leader="dot" w:pos="9350"/>
            </w:tabs>
            <w:rPr>
              <w:rFonts w:asciiTheme="minorHAnsi" w:eastAsiaTheme="minorEastAsia" w:hAnsiTheme="minorHAnsi" w:cstheme="minorBidi"/>
              <w:noProof/>
              <w:color w:val="auto"/>
              <w:spacing w:val="0"/>
              <w:sz w:val="22"/>
              <w:szCs w:val="22"/>
              <w:lang w:val="es-DO" w:eastAsia="es-DO"/>
            </w:rPr>
          </w:pPr>
          <w:hyperlink w:anchor="_Toc154732785" w:history="1">
            <w:r w:rsidRPr="00650175">
              <w:rPr>
                <w:rStyle w:val="Hipervnculo"/>
                <w:b/>
                <w:noProof/>
                <w:lang w:val="es-ES"/>
              </w:rPr>
              <w:t>5.2 Nivel de cumplimiento acceso a la información</w:t>
            </w:r>
            <w:r>
              <w:rPr>
                <w:noProof/>
                <w:webHidden/>
              </w:rPr>
              <w:tab/>
            </w:r>
            <w:r>
              <w:rPr>
                <w:noProof/>
                <w:webHidden/>
              </w:rPr>
              <w:fldChar w:fldCharType="begin"/>
            </w:r>
            <w:r>
              <w:rPr>
                <w:noProof/>
                <w:webHidden/>
              </w:rPr>
              <w:instrText xml:space="preserve"> PAGEREF _Toc154732785 \h </w:instrText>
            </w:r>
            <w:r>
              <w:rPr>
                <w:noProof/>
                <w:webHidden/>
              </w:rPr>
            </w:r>
            <w:r>
              <w:rPr>
                <w:noProof/>
                <w:webHidden/>
              </w:rPr>
              <w:fldChar w:fldCharType="separate"/>
            </w:r>
            <w:r>
              <w:rPr>
                <w:noProof/>
                <w:webHidden/>
              </w:rPr>
              <w:t>49</w:t>
            </w:r>
            <w:r>
              <w:rPr>
                <w:noProof/>
                <w:webHidden/>
              </w:rPr>
              <w:fldChar w:fldCharType="end"/>
            </w:r>
          </w:hyperlink>
        </w:p>
        <w:p w14:paraId="1E096183" w14:textId="13E7182D" w:rsidR="00F17F5B" w:rsidRDefault="00F17F5B">
          <w:pPr>
            <w:pStyle w:val="TDC2"/>
            <w:tabs>
              <w:tab w:val="right" w:leader="dot" w:pos="9350"/>
            </w:tabs>
            <w:rPr>
              <w:rFonts w:asciiTheme="minorHAnsi" w:eastAsiaTheme="minorEastAsia" w:hAnsiTheme="minorHAnsi" w:cstheme="minorBidi"/>
              <w:noProof/>
              <w:color w:val="auto"/>
              <w:spacing w:val="0"/>
              <w:sz w:val="22"/>
              <w:szCs w:val="22"/>
              <w:lang w:val="es-DO" w:eastAsia="es-DO"/>
            </w:rPr>
          </w:pPr>
          <w:hyperlink w:anchor="_Toc154732786" w:history="1">
            <w:r w:rsidRPr="00650175">
              <w:rPr>
                <w:rStyle w:val="Hipervnculo"/>
                <w:b/>
                <w:noProof/>
                <w:lang w:val="es-ES"/>
              </w:rPr>
              <w:t>5.3 Resultados sistema de quejas, reclamos y sugerencias</w:t>
            </w:r>
            <w:r>
              <w:rPr>
                <w:noProof/>
                <w:webHidden/>
              </w:rPr>
              <w:tab/>
            </w:r>
            <w:r>
              <w:rPr>
                <w:noProof/>
                <w:webHidden/>
              </w:rPr>
              <w:fldChar w:fldCharType="begin"/>
            </w:r>
            <w:r>
              <w:rPr>
                <w:noProof/>
                <w:webHidden/>
              </w:rPr>
              <w:instrText xml:space="preserve"> PAGEREF _Toc154732786 \h </w:instrText>
            </w:r>
            <w:r>
              <w:rPr>
                <w:noProof/>
                <w:webHidden/>
              </w:rPr>
            </w:r>
            <w:r>
              <w:rPr>
                <w:noProof/>
                <w:webHidden/>
              </w:rPr>
              <w:fldChar w:fldCharType="separate"/>
            </w:r>
            <w:r>
              <w:rPr>
                <w:noProof/>
                <w:webHidden/>
              </w:rPr>
              <w:t>49</w:t>
            </w:r>
            <w:r>
              <w:rPr>
                <w:noProof/>
                <w:webHidden/>
              </w:rPr>
              <w:fldChar w:fldCharType="end"/>
            </w:r>
          </w:hyperlink>
        </w:p>
        <w:p w14:paraId="68EEA9BE" w14:textId="23F8E361" w:rsidR="00F17F5B" w:rsidRDefault="00F17F5B">
          <w:pPr>
            <w:pStyle w:val="TDC2"/>
            <w:tabs>
              <w:tab w:val="right" w:leader="dot" w:pos="9350"/>
            </w:tabs>
            <w:rPr>
              <w:rFonts w:asciiTheme="minorHAnsi" w:eastAsiaTheme="minorEastAsia" w:hAnsiTheme="minorHAnsi" w:cstheme="minorBidi"/>
              <w:noProof/>
              <w:color w:val="auto"/>
              <w:spacing w:val="0"/>
              <w:sz w:val="22"/>
              <w:szCs w:val="22"/>
              <w:lang w:val="es-DO" w:eastAsia="es-DO"/>
            </w:rPr>
          </w:pPr>
          <w:hyperlink w:anchor="_Toc154732787" w:history="1">
            <w:r w:rsidRPr="00650175">
              <w:rPr>
                <w:rStyle w:val="Hipervnculo"/>
                <w:b/>
                <w:noProof/>
                <w:lang w:val="es-ES"/>
              </w:rPr>
              <w:t>5.4 Resultados mediciones del portal de transparencia</w:t>
            </w:r>
            <w:r>
              <w:rPr>
                <w:noProof/>
                <w:webHidden/>
              </w:rPr>
              <w:tab/>
            </w:r>
            <w:r>
              <w:rPr>
                <w:noProof/>
                <w:webHidden/>
              </w:rPr>
              <w:fldChar w:fldCharType="begin"/>
            </w:r>
            <w:r>
              <w:rPr>
                <w:noProof/>
                <w:webHidden/>
              </w:rPr>
              <w:instrText xml:space="preserve"> PAGEREF _Toc154732787 \h </w:instrText>
            </w:r>
            <w:r>
              <w:rPr>
                <w:noProof/>
                <w:webHidden/>
              </w:rPr>
            </w:r>
            <w:r>
              <w:rPr>
                <w:noProof/>
                <w:webHidden/>
              </w:rPr>
              <w:fldChar w:fldCharType="separate"/>
            </w:r>
            <w:r>
              <w:rPr>
                <w:noProof/>
                <w:webHidden/>
              </w:rPr>
              <w:t>49</w:t>
            </w:r>
            <w:r>
              <w:rPr>
                <w:noProof/>
                <w:webHidden/>
              </w:rPr>
              <w:fldChar w:fldCharType="end"/>
            </w:r>
          </w:hyperlink>
        </w:p>
        <w:p w14:paraId="26F2BEFC" w14:textId="52D4D607" w:rsidR="00F17F5B" w:rsidRDefault="00F17F5B">
          <w:pPr>
            <w:pStyle w:val="TDC1"/>
            <w:tabs>
              <w:tab w:val="right" w:leader="dot" w:pos="9350"/>
            </w:tabs>
            <w:rPr>
              <w:rFonts w:asciiTheme="minorHAnsi" w:eastAsiaTheme="minorEastAsia" w:hAnsiTheme="minorHAnsi" w:cstheme="minorBidi"/>
              <w:noProof/>
              <w:color w:val="auto"/>
              <w:spacing w:val="0"/>
              <w:sz w:val="22"/>
              <w:szCs w:val="22"/>
              <w:lang w:val="es-DO" w:eastAsia="es-DO"/>
            </w:rPr>
          </w:pPr>
          <w:hyperlink w:anchor="_Toc154732788" w:history="1">
            <w:r w:rsidRPr="00650175">
              <w:rPr>
                <w:rStyle w:val="Hipervnculo"/>
                <w:noProof/>
                <w:lang w:val="es-DO"/>
              </w:rPr>
              <w:t>PROYECCIONES AL PRÓXIMO AÑO</w:t>
            </w:r>
            <w:r>
              <w:rPr>
                <w:noProof/>
                <w:webHidden/>
              </w:rPr>
              <w:tab/>
            </w:r>
            <w:r>
              <w:rPr>
                <w:noProof/>
                <w:webHidden/>
              </w:rPr>
              <w:fldChar w:fldCharType="begin"/>
            </w:r>
            <w:r>
              <w:rPr>
                <w:noProof/>
                <w:webHidden/>
              </w:rPr>
              <w:instrText xml:space="preserve"> PAGEREF _Toc154732788 \h </w:instrText>
            </w:r>
            <w:r>
              <w:rPr>
                <w:noProof/>
                <w:webHidden/>
              </w:rPr>
            </w:r>
            <w:r>
              <w:rPr>
                <w:noProof/>
                <w:webHidden/>
              </w:rPr>
              <w:fldChar w:fldCharType="separate"/>
            </w:r>
            <w:r>
              <w:rPr>
                <w:noProof/>
                <w:webHidden/>
              </w:rPr>
              <w:t>51</w:t>
            </w:r>
            <w:r>
              <w:rPr>
                <w:noProof/>
                <w:webHidden/>
              </w:rPr>
              <w:fldChar w:fldCharType="end"/>
            </w:r>
          </w:hyperlink>
        </w:p>
        <w:p w14:paraId="49957EAC" w14:textId="6472778D" w:rsidR="00F17F5B" w:rsidRDefault="00F17F5B">
          <w:pPr>
            <w:pStyle w:val="TDC1"/>
            <w:tabs>
              <w:tab w:val="right" w:leader="dot" w:pos="9350"/>
            </w:tabs>
            <w:rPr>
              <w:rFonts w:asciiTheme="minorHAnsi" w:eastAsiaTheme="minorEastAsia" w:hAnsiTheme="minorHAnsi" w:cstheme="minorBidi"/>
              <w:noProof/>
              <w:color w:val="auto"/>
              <w:spacing w:val="0"/>
              <w:sz w:val="22"/>
              <w:szCs w:val="22"/>
              <w:lang w:val="es-DO" w:eastAsia="es-DO"/>
            </w:rPr>
          </w:pPr>
          <w:hyperlink w:anchor="_Toc154732789" w:history="1">
            <w:r w:rsidRPr="00650175">
              <w:rPr>
                <w:rStyle w:val="Hipervnculo"/>
                <w:noProof/>
                <w:lang w:val="es-ES"/>
              </w:rPr>
              <w:t>ANEXOS</w:t>
            </w:r>
            <w:r>
              <w:rPr>
                <w:noProof/>
                <w:webHidden/>
              </w:rPr>
              <w:tab/>
            </w:r>
            <w:r>
              <w:rPr>
                <w:noProof/>
                <w:webHidden/>
              </w:rPr>
              <w:fldChar w:fldCharType="begin"/>
            </w:r>
            <w:r>
              <w:rPr>
                <w:noProof/>
                <w:webHidden/>
              </w:rPr>
              <w:instrText xml:space="preserve"> PAGEREF _Toc154732789 \h </w:instrText>
            </w:r>
            <w:r>
              <w:rPr>
                <w:noProof/>
                <w:webHidden/>
              </w:rPr>
            </w:r>
            <w:r>
              <w:rPr>
                <w:noProof/>
                <w:webHidden/>
              </w:rPr>
              <w:fldChar w:fldCharType="separate"/>
            </w:r>
            <w:r>
              <w:rPr>
                <w:noProof/>
                <w:webHidden/>
              </w:rPr>
              <w:t>55</w:t>
            </w:r>
            <w:r>
              <w:rPr>
                <w:noProof/>
                <w:webHidden/>
              </w:rPr>
              <w:fldChar w:fldCharType="end"/>
            </w:r>
          </w:hyperlink>
        </w:p>
        <w:p w14:paraId="07295E03" w14:textId="1BAF23CF" w:rsidR="00F17F5B" w:rsidRDefault="00F17F5B">
          <w:pPr>
            <w:pStyle w:val="TDC2"/>
            <w:tabs>
              <w:tab w:val="right" w:leader="dot" w:pos="9350"/>
            </w:tabs>
            <w:rPr>
              <w:rFonts w:asciiTheme="minorHAnsi" w:eastAsiaTheme="minorEastAsia" w:hAnsiTheme="minorHAnsi" w:cstheme="minorBidi"/>
              <w:noProof/>
              <w:color w:val="auto"/>
              <w:spacing w:val="0"/>
              <w:sz w:val="22"/>
              <w:szCs w:val="22"/>
              <w:lang w:val="es-DO" w:eastAsia="es-DO"/>
            </w:rPr>
          </w:pPr>
          <w:hyperlink w:anchor="_Toc154732790" w:history="1">
            <w:r w:rsidRPr="00650175">
              <w:rPr>
                <w:rStyle w:val="Hipervnculo"/>
                <w:b/>
                <w:noProof/>
                <w:lang w:val="es-ES"/>
              </w:rPr>
              <w:t>a. Matriz de Logros Relevantes – Datos Cuantitativos</w:t>
            </w:r>
            <w:r>
              <w:rPr>
                <w:noProof/>
                <w:webHidden/>
              </w:rPr>
              <w:tab/>
            </w:r>
            <w:r>
              <w:rPr>
                <w:noProof/>
                <w:webHidden/>
              </w:rPr>
              <w:fldChar w:fldCharType="begin"/>
            </w:r>
            <w:r>
              <w:rPr>
                <w:noProof/>
                <w:webHidden/>
              </w:rPr>
              <w:instrText xml:space="preserve"> PAGEREF _Toc154732790 \h </w:instrText>
            </w:r>
            <w:r>
              <w:rPr>
                <w:noProof/>
                <w:webHidden/>
              </w:rPr>
            </w:r>
            <w:r>
              <w:rPr>
                <w:noProof/>
                <w:webHidden/>
              </w:rPr>
              <w:fldChar w:fldCharType="separate"/>
            </w:r>
            <w:r>
              <w:rPr>
                <w:noProof/>
                <w:webHidden/>
              </w:rPr>
              <w:t>55</w:t>
            </w:r>
            <w:r>
              <w:rPr>
                <w:noProof/>
                <w:webHidden/>
              </w:rPr>
              <w:fldChar w:fldCharType="end"/>
            </w:r>
          </w:hyperlink>
        </w:p>
        <w:p w14:paraId="59083E2E" w14:textId="266FFA43" w:rsidR="00F17F5B" w:rsidRDefault="00F17F5B">
          <w:pPr>
            <w:pStyle w:val="TDC2"/>
            <w:tabs>
              <w:tab w:val="right" w:leader="dot" w:pos="9350"/>
            </w:tabs>
            <w:rPr>
              <w:rFonts w:asciiTheme="minorHAnsi" w:eastAsiaTheme="minorEastAsia" w:hAnsiTheme="minorHAnsi" w:cstheme="minorBidi"/>
              <w:noProof/>
              <w:color w:val="auto"/>
              <w:spacing w:val="0"/>
              <w:sz w:val="22"/>
              <w:szCs w:val="22"/>
              <w:lang w:val="es-DO" w:eastAsia="es-DO"/>
            </w:rPr>
          </w:pPr>
          <w:hyperlink w:anchor="_Toc154732791" w:history="1">
            <w:r w:rsidRPr="00650175">
              <w:rPr>
                <w:rStyle w:val="Hipervnculo"/>
                <w:b/>
                <w:noProof/>
                <w:lang w:val="es-ES"/>
              </w:rPr>
              <w:t>b. Matriz de Gestión Presupuestaria Anual</w:t>
            </w:r>
            <w:r>
              <w:rPr>
                <w:noProof/>
                <w:webHidden/>
              </w:rPr>
              <w:tab/>
            </w:r>
            <w:r>
              <w:rPr>
                <w:noProof/>
                <w:webHidden/>
              </w:rPr>
              <w:fldChar w:fldCharType="begin"/>
            </w:r>
            <w:r>
              <w:rPr>
                <w:noProof/>
                <w:webHidden/>
              </w:rPr>
              <w:instrText xml:space="preserve"> PAGEREF _Toc154732791 \h </w:instrText>
            </w:r>
            <w:r>
              <w:rPr>
                <w:noProof/>
                <w:webHidden/>
              </w:rPr>
            </w:r>
            <w:r>
              <w:rPr>
                <w:noProof/>
                <w:webHidden/>
              </w:rPr>
              <w:fldChar w:fldCharType="separate"/>
            </w:r>
            <w:r>
              <w:rPr>
                <w:noProof/>
                <w:webHidden/>
              </w:rPr>
              <w:t>56</w:t>
            </w:r>
            <w:r>
              <w:rPr>
                <w:noProof/>
                <w:webHidden/>
              </w:rPr>
              <w:fldChar w:fldCharType="end"/>
            </w:r>
          </w:hyperlink>
        </w:p>
        <w:p w14:paraId="2C46412E" w14:textId="33A42168" w:rsidR="00F17F5B" w:rsidRDefault="00F17F5B">
          <w:pPr>
            <w:pStyle w:val="TDC2"/>
            <w:tabs>
              <w:tab w:val="right" w:leader="dot" w:pos="9350"/>
            </w:tabs>
            <w:rPr>
              <w:rFonts w:asciiTheme="minorHAnsi" w:eastAsiaTheme="minorEastAsia" w:hAnsiTheme="minorHAnsi" w:cstheme="minorBidi"/>
              <w:noProof/>
              <w:color w:val="auto"/>
              <w:spacing w:val="0"/>
              <w:sz w:val="22"/>
              <w:szCs w:val="22"/>
              <w:lang w:val="es-DO" w:eastAsia="es-DO"/>
            </w:rPr>
          </w:pPr>
          <w:hyperlink w:anchor="_Toc154732792" w:history="1">
            <w:r w:rsidRPr="00650175">
              <w:rPr>
                <w:rStyle w:val="Hipervnculo"/>
                <w:b/>
                <w:noProof/>
                <w:lang w:val="es-ES"/>
              </w:rPr>
              <w:t>c. Matriz de Principales Indicadores del POA</w:t>
            </w:r>
            <w:r>
              <w:rPr>
                <w:noProof/>
                <w:webHidden/>
              </w:rPr>
              <w:tab/>
            </w:r>
            <w:r>
              <w:rPr>
                <w:noProof/>
                <w:webHidden/>
              </w:rPr>
              <w:fldChar w:fldCharType="begin"/>
            </w:r>
            <w:r>
              <w:rPr>
                <w:noProof/>
                <w:webHidden/>
              </w:rPr>
              <w:instrText xml:space="preserve"> PAGEREF _Toc154732792 \h </w:instrText>
            </w:r>
            <w:r>
              <w:rPr>
                <w:noProof/>
                <w:webHidden/>
              </w:rPr>
            </w:r>
            <w:r>
              <w:rPr>
                <w:noProof/>
                <w:webHidden/>
              </w:rPr>
              <w:fldChar w:fldCharType="separate"/>
            </w:r>
            <w:r>
              <w:rPr>
                <w:noProof/>
                <w:webHidden/>
              </w:rPr>
              <w:t>57</w:t>
            </w:r>
            <w:r>
              <w:rPr>
                <w:noProof/>
                <w:webHidden/>
              </w:rPr>
              <w:fldChar w:fldCharType="end"/>
            </w:r>
          </w:hyperlink>
        </w:p>
        <w:p w14:paraId="1E3F4CB7" w14:textId="7579285D" w:rsidR="00F17F5B" w:rsidRDefault="00F17F5B">
          <w:pPr>
            <w:pStyle w:val="TDC2"/>
            <w:tabs>
              <w:tab w:val="right" w:leader="dot" w:pos="9350"/>
            </w:tabs>
            <w:rPr>
              <w:rFonts w:asciiTheme="minorHAnsi" w:eastAsiaTheme="minorEastAsia" w:hAnsiTheme="minorHAnsi" w:cstheme="minorBidi"/>
              <w:noProof/>
              <w:color w:val="auto"/>
              <w:spacing w:val="0"/>
              <w:sz w:val="22"/>
              <w:szCs w:val="22"/>
              <w:lang w:val="es-DO" w:eastAsia="es-DO"/>
            </w:rPr>
          </w:pPr>
          <w:hyperlink w:anchor="_Toc154732793" w:history="1">
            <w:r w:rsidRPr="00650175">
              <w:rPr>
                <w:rStyle w:val="Hipervnculo"/>
                <w:b/>
                <w:noProof/>
                <w:lang w:val="es-ES"/>
              </w:rPr>
              <w:t>d. Resumen del Plan de Compras</w:t>
            </w:r>
            <w:r>
              <w:rPr>
                <w:noProof/>
                <w:webHidden/>
              </w:rPr>
              <w:tab/>
            </w:r>
            <w:r>
              <w:rPr>
                <w:noProof/>
                <w:webHidden/>
              </w:rPr>
              <w:fldChar w:fldCharType="begin"/>
            </w:r>
            <w:r>
              <w:rPr>
                <w:noProof/>
                <w:webHidden/>
              </w:rPr>
              <w:instrText xml:space="preserve"> PAGEREF _Toc154732793 \h </w:instrText>
            </w:r>
            <w:r>
              <w:rPr>
                <w:noProof/>
                <w:webHidden/>
              </w:rPr>
            </w:r>
            <w:r>
              <w:rPr>
                <w:noProof/>
                <w:webHidden/>
              </w:rPr>
              <w:fldChar w:fldCharType="separate"/>
            </w:r>
            <w:r>
              <w:rPr>
                <w:noProof/>
                <w:webHidden/>
              </w:rPr>
              <w:t>61</w:t>
            </w:r>
            <w:r>
              <w:rPr>
                <w:noProof/>
                <w:webHidden/>
              </w:rPr>
              <w:fldChar w:fldCharType="end"/>
            </w:r>
          </w:hyperlink>
        </w:p>
        <w:p w14:paraId="48DD30ED" w14:textId="1FA5699B" w:rsidR="00A630BC" w:rsidRDefault="00A630BC">
          <w:r>
            <w:rPr>
              <w:b/>
              <w:bCs/>
              <w:noProof/>
            </w:rPr>
            <w:fldChar w:fldCharType="end"/>
          </w:r>
        </w:p>
      </w:sdtContent>
    </w:sdt>
    <w:p w14:paraId="4394B0A8" w14:textId="77777777" w:rsidR="001240D0" w:rsidRPr="00B45B38" w:rsidRDefault="001240D0" w:rsidP="00B45B38">
      <w:pPr>
        <w:ind w:left="567"/>
        <w:rPr>
          <w:b/>
          <w:bCs/>
          <w:noProof/>
          <w:lang w:val="es-DO"/>
        </w:rPr>
      </w:pPr>
    </w:p>
    <w:p w14:paraId="4242FE2D" w14:textId="77777777" w:rsidR="001240D0" w:rsidRPr="00B45B38" w:rsidRDefault="001240D0" w:rsidP="00B45B38">
      <w:pPr>
        <w:ind w:left="567"/>
        <w:rPr>
          <w:b/>
          <w:bCs/>
          <w:noProof/>
          <w:lang w:val="es-DO"/>
        </w:rPr>
      </w:pPr>
    </w:p>
    <w:p w14:paraId="573DD07B" w14:textId="77777777" w:rsidR="001240D0" w:rsidRPr="00B45B38" w:rsidRDefault="001240D0" w:rsidP="00B45B38">
      <w:pPr>
        <w:ind w:left="567"/>
        <w:rPr>
          <w:b/>
          <w:bCs/>
          <w:noProof/>
          <w:lang w:val="es-DO"/>
        </w:rPr>
      </w:pPr>
    </w:p>
    <w:p w14:paraId="6CEA36FA" w14:textId="77777777" w:rsidR="001240D0" w:rsidRPr="00B45B38" w:rsidRDefault="001240D0" w:rsidP="00B45B38">
      <w:pPr>
        <w:ind w:left="567"/>
        <w:rPr>
          <w:b/>
          <w:bCs/>
          <w:noProof/>
          <w:lang w:val="es-DO"/>
        </w:rPr>
      </w:pPr>
    </w:p>
    <w:p w14:paraId="310BE1B9" w14:textId="77777777" w:rsidR="001240D0" w:rsidRDefault="001240D0" w:rsidP="00B45B38">
      <w:pPr>
        <w:ind w:left="567"/>
        <w:rPr>
          <w:b/>
          <w:bCs/>
          <w:noProof/>
          <w:lang w:val="es-DO"/>
        </w:rPr>
      </w:pPr>
    </w:p>
    <w:p w14:paraId="4D9BE3A9" w14:textId="77777777" w:rsidR="00920A80" w:rsidRDefault="00920A80" w:rsidP="00B45B38">
      <w:pPr>
        <w:ind w:left="567"/>
        <w:rPr>
          <w:b/>
          <w:bCs/>
          <w:noProof/>
          <w:lang w:val="es-DO"/>
        </w:rPr>
      </w:pPr>
    </w:p>
    <w:p w14:paraId="06171E0A" w14:textId="77777777" w:rsidR="00920A80" w:rsidRDefault="00920A80" w:rsidP="00B45B38">
      <w:pPr>
        <w:ind w:left="567"/>
        <w:rPr>
          <w:b/>
          <w:bCs/>
          <w:noProof/>
          <w:lang w:val="es-DO"/>
        </w:rPr>
      </w:pPr>
    </w:p>
    <w:p w14:paraId="48D5794A" w14:textId="77777777" w:rsidR="00920A80" w:rsidRDefault="00920A80" w:rsidP="00B45B38">
      <w:pPr>
        <w:ind w:left="567"/>
        <w:rPr>
          <w:b/>
          <w:bCs/>
          <w:noProof/>
          <w:lang w:val="es-DO"/>
        </w:rPr>
      </w:pPr>
    </w:p>
    <w:p w14:paraId="10240AA0" w14:textId="77777777" w:rsidR="00920A80" w:rsidRDefault="00920A80" w:rsidP="00B45B38">
      <w:pPr>
        <w:ind w:left="567"/>
        <w:rPr>
          <w:b/>
          <w:bCs/>
          <w:noProof/>
          <w:lang w:val="es-DO"/>
        </w:rPr>
      </w:pPr>
    </w:p>
    <w:p w14:paraId="282B891A" w14:textId="77777777" w:rsidR="00920A80" w:rsidRDefault="00920A80" w:rsidP="00B45B38">
      <w:pPr>
        <w:ind w:left="567"/>
        <w:rPr>
          <w:b/>
          <w:bCs/>
          <w:noProof/>
          <w:lang w:val="es-DO"/>
        </w:rPr>
      </w:pPr>
    </w:p>
    <w:p w14:paraId="3C867BEC" w14:textId="77777777" w:rsidR="00920A80" w:rsidRDefault="00920A80" w:rsidP="00B45B38">
      <w:pPr>
        <w:ind w:left="567"/>
        <w:rPr>
          <w:b/>
          <w:bCs/>
          <w:noProof/>
          <w:lang w:val="es-DO"/>
        </w:rPr>
      </w:pPr>
    </w:p>
    <w:p w14:paraId="34FD40AF" w14:textId="7F25FC58" w:rsidR="00920A80" w:rsidRPr="00572D53" w:rsidRDefault="00920A80" w:rsidP="00B45B38">
      <w:pPr>
        <w:ind w:left="567"/>
        <w:rPr>
          <w:i/>
          <w:iCs/>
          <w:noProof/>
          <w:sz w:val="20"/>
          <w:szCs w:val="20"/>
          <w:lang w:val="es-DO"/>
        </w:rPr>
      </w:pPr>
    </w:p>
    <w:p w14:paraId="13F38C54" w14:textId="77777777" w:rsidR="00920A80" w:rsidRPr="00B45B38" w:rsidRDefault="00920A80" w:rsidP="00B45B38">
      <w:pPr>
        <w:ind w:left="567"/>
        <w:rPr>
          <w:b/>
          <w:bCs/>
          <w:noProof/>
          <w:lang w:val="es-DO"/>
        </w:rPr>
      </w:pPr>
    </w:p>
    <w:p w14:paraId="220C50B1" w14:textId="77777777" w:rsidR="001240D0" w:rsidRPr="00B45B38" w:rsidRDefault="001240D0" w:rsidP="00B45B38">
      <w:pPr>
        <w:ind w:left="567"/>
        <w:rPr>
          <w:b/>
          <w:bCs/>
          <w:noProof/>
          <w:lang w:val="es-DO"/>
        </w:rPr>
      </w:pPr>
    </w:p>
    <w:p w14:paraId="1DBDA006" w14:textId="4D806799" w:rsidR="001240D0" w:rsidRPr="002B4451" w:rsidRDefault="001240D0">
      <w:pPr>
        <w:rPr>
          <w:lang w:val="es-DO"/>
        </w:rPr>
        <w:sectPr w:rsidR="001240D0" w:rsidRPr="002B4451" w:rsidSect="009904DB">
          <w:footerReference w:type="first" r:id="rId12"/>
          <w:pgSz w:w="12240" w:h="15840"/>
          <w:pgMar w:top="1440" w:right="1440" w:bottom="1440" w:left="1440" w:header="720" w:footer="720" w:gutter="0"/>
          <w:cols w:space="720"/>
          <w:docGrid w:linePitch="360"/>
        </w:sectPr>
      </w:pPr>
    </w:p>
    <w:p w14:paraId="649D29AD" w14:textId="5849EA87" w:rsidR="001240D0" w:rsidRPr="00475AB8" w:rsidRDefault="001240D0" w:rsidP="00654164">
      <w:pPr>
        <w:pStyle w:val="Ttulo1"/>
        <w:rPr>
          <w:lang w:val="es-ES"/>
        </w:rPr>
      </w:pPr>
      <w:bookmarkStart w:id="1" w:name="_Hlk86403204"/>
      <w:bookmarkStart w:id="2" w:name="_Toc154732764"/>
      <w:r w:rsidRPr="00475AB8">
        <w:rPr>
          <w:lang w:val="es-ES"/>
        </w:rPr>
        <w:lastRenderedPageBreak/>
        <w:t>RESUMEN EJECUTIVO</w:t>
      </w:r>
      <w:bookmarkEnd w:id="2"/>
    </w:p>
    <w:p w14:paraId="7C54AF21" w14:textId="26B7214D" w:rsidR="001240D0" w:rsidRPr="00475AB8" w:rsidRDefault="00125D46" w:rsidP="001240D0">
      <w:pPr>
        <w:jc w:val="both"/>
        <w:rPr>
          <w:rFonts w:eastAsia="Calibri"/>
          <w:sz w:val="18"/>
          <w:lang w:val="es-ES"/>
        </w:rPr>
      </w:pPr>
      <w:r w:rsidRPr="002B4451">
        <w:rPr>
          <w:rFonts w:eastAsia="Calibri"/>
          <w:noProof/>
          <w:sz w:val="18"/>
          <w:lang w:val="es-DO" w:eastAsia="es-DO"/>
        </w:rPr>
        <mc:AlternateContent>
          <mc:Choice Requires="wps">
            <w:drawing>
              <wp:anchor distT="0" distB="0" distL="114300" distR="114300" simplePos="0" relativeHeight="251650560" behindDoc="0" locked="0" layoutInCell="1" allowOverlap="1" wp14:anchorId="5383067F" wp14:editId="7F40C793">
                <wp:simplePos x="0" y="0"/>
                <wp:positionH relativeFrom="margin">
                  <wp:posOffset>2254250</wp:posOffset>
                </wp:positionH>
                <wp:positionV relativeFrom="paragraph">
                  <wp:posOffset>100625</wp:posOffset>
                </wp:positionV>
                <wp:extent cx="463550" cy="0"/>
                <wp:effectExtent l="22860" t="15875" r="18415" b="2222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AC44D2" id="Straight Connector 21" o:spid="_x0000_s1026" style="position:absolute;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7.5pt,7.9pt" to="21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" strokecolor="#ee2a24" strokeweight="2.25pt">
                <v:stroke joinstyle="miter"/>
                <w10:wrap anchorx="margin"/>
              </v:line>
            </w:pict>
          </mc:Fallback>
        </mc:AlternateContent>
      </w:r>
    </w:p>
    <w:p w14:paraId="57CF8AA9" w14:textId="4C1D8D18" w:rsidR="001240D0" w:rsidRPr="001F0888" w:rsidRDefault="00654164" w:rsidP="001240D0">
      <w:pPr>
        <w:jc w:val="center"/>
        <w:rPr>
          <w:rFonts w:eastAsia="Calibri"/>
          <w:szCs w:val="36"/>
          <w:lang w:val="es-ES_tradnl"/>
        </w:rPr>
      </w:pPr>
      <w:r w:rsidRPr="001F0888">
        <w:rPr>
          <w:rFonts w:eastAsia="Calibri"/>
          <w:szCs w:val="36"/>
          <w:lang w:val="es-ES_tradnl"/>
        </w:rPr>
        <w:t xml:space="preserve">Memoria </w:t>
      </w:r>
      <w:r w:rsidR="00587D38">
        <w:rPr>
          <w:rFonts w:eastAsia="Calibri"/>
          <w:szCs w:val="36"/>
          <w:lang w:val="es-ES_tradnl"/>
        </w:rPr>
        <w:t>I</w:t>
      </w:r>
      <w:r w:rsidRPr="001F0888">
        <w:rPr>
          <w:rFonts w:eastAsia="Calibri"/>
          <w:szCs w:val="36"/>
          <w:lang w:val="es-ES_tradnl"/>
        </w:rPr>
        <w:t>nstitucional</w:t>
      </w:r>
      <w:r w:rsidR="001240D0" w:rsidRPr="001F0888">
        <w:rPr>
          <w:rFonts w:eastAsia="Calibri"/>
          <w:szCs w:val="36"/>
          <w:lang w:val="es-ES_tradnl"/>
        </w:rPr>
        <w:t xml:space="preserve"> 202</w:t>
      </w:r>
      <w:r w:rsidR="00587D38">
        <w:rPr>
          <w:rFonts w:eastAsia="Calibri"/>
          <w:szCs w:val="36"/>
          <w:lang w:val="es-ES_tradnl"/>
        </w:rPr>
        <w:t>3</w:t>
      </w:r>
    </w:p>
    <w:p w14:paraId="50075108" w14:textId="77777777" w:rsidR="001240D0" w:rsidRPr="00475AB8" w:rsidRDefault="001240D0" w:rsidP="001240D0">
      <w:pPr>
        <w:spacing w:line="360" w:lineRule="auto"/>
        <w:jc w:val="both"/>
        <w:rPr>
          <w:rFonts w:eastAsia="Calibri"/>
          <w:lang w:val="es-ES"/>
        </w:rPr>
      </w:pPr>
    </w:p>
    <w:p w14:paraId="0B1E90D4" w14:textId="5C8D5E0A" w:rsidR="00587D38" w:rsidRDefault="00587D38" w:rsidP="001240D0">
      <w:pPr>
        <w:spacing w:line="360" w:lineRule="auto"/>
        <w:jc w:val="both"/>
        <w:rPr>
          <w:rFonts w:eastAsia="Calibri"/>
          <w:noProof/>
          <w:lang w:val="es-ES"/>
        </w:rPr>
      </w:pPr>
      <w:r w:rsidRPr="00587D38">
        <w:rPr>
          <w:rFonts w:eastAsia="Calibri"/>
          <w:noProof/>
          <w:lang w:val="es-ES"/>
        </w:rPr>
        <w:t>Los Centros Tecnológicos Comunitarios (CTC), como importante entidad que forma parte de los programas sociales del Gabinete de Coordinación de Políticas Sociales de la Presidencia de la República Dominicana, son espacios formativos y de servicios orientados a trabajar a favor del cierre de la brecha digital y en potenciar las habilidades y capacidades tecnológicas de los moradores a nivel nacional, a través del uso de la tecnología, la cual ayuda con el aumento de generación de empleos, facilita el acceso a tendencias globales tecnológicas, innovaciones, emprendimientos, y a la identificación de metodologías y estrategias que ayudan a definir soluciones para las problemáticas sociales que se presentan en cada una de las comunidades donde CTC está presente.</w:t>
      </w:r>
    </w:p>
    <w:p w14:paraId="2841E45B" w14:textId="77777777" w:rsidR="00587D38" w:rsidRDefault="00587D38" w:rsidP="00587D38">
      <w:pPr>
        <w:spacing w:line="360" w:lineRule="auto"/>
        <w:jc w:val="both"/>
        <w:rPr>
          <w:rFonts w:eastAsia="Calibri"/>
          <w:noProof/>
          <w:lang w:val="es-ES"/>
        </w:rPr>
      </w:pPr>
      <w:r w:rsidRPr="00587D38">
        <w:rPr>
          <w:rFonts w:eastAsia="Calibri"/>
          <w:noProof/>
          <w:lang w:val="es-ES"/>
        </w:rPr>
        <w:t>Con el objetivo de que CTC esté alineado al plan de gobierno que ha promulgado el Presidente Luis Abinader para el periodo gubernamental 2020-2024, tanto el Plan Estratégico Institucional (PEI), como cada Plan Operativo Anual (POA), que año por año se ejecuta en la institución, están en completa coherencia con el mismo. Esta institución tiene el compromiso de garantizar a cada uno de los moradores donde CTC desarrolla sus iniciativas, igualdad de oportunidades de una manera democrática y participativa, con la finalidad de promover la transformación del modelo productivo del país, fundamentado en la innovación tecnológica y la creatividad disruptiva que impulsa la oportunidad de crecimiento y creación de nuevos negocios en las comunidades.</w:t>
      </w:r>
    </w:p>
    <w:p w14:paraId="0A4DA9F6" w14:textId="6170322D" w:rsidR="00587D38" w:rsidRPr="00587D38" w:rsidRDefault="00587D38" w:rsidP="00587D38">
      <w:pPr>
        <w:spacing w:line="360" w:lineRule="auto"/>
        <w:jc w:val="both"/>
        <w:rPr>
          <w:rFonts w:eastAsia="Calibri"/>
          <w:noProof/>
          <w:lang w:val="es-ES"/>
        </w:rPr>
      </w:pPr>
      <w:r w:rsidRPr="00587D38">
        <w:rPr>
          <w:rFonts w:eastAsia="Calibri"/>
          <w:noProof/>
          <w:lang w:val="es-ES"/>
        </w:rPr>
        <w:lastRenderedPageBreak/>
        <w:t>El presente informe muestra la gestión operativa de los Centros Tecnológicos Comunitarios durante el año 2023, y evidencia los logros alcanzados y que contribuyen directamente a las políticas de gobierno, a los Ejes de la Estrategia Nacional de Desarrollo, a los Objetivos de Desarrollo Sostenible y al Plan de Gobierno 2020-2024.</w:t>
      </w:r>
    </w:p>
    <w:p w14:paraId="15CDDABB" w14:textId="3D5695C1" w:rsidR="009208F1" w:rsidRPr="00587D38" w:rsidRDefault="00587D38" w:rsidP="00587D38">
      <w:pPr>
        <w:spacing w:line="360" w:lineRule="auto"/>
        <w:jc w:val="both"/>
        <w:rPr>
          <w:rFonts w:eastAsia="Calibri"/>
          <w:noProof/>
          <w:lang w:val="es-ES"/>
        </w:rPr>
      </w:pPr>
      <w:r w:rsidRPr="00587D38">
        <w:rPr>
          <w:rFonts w:eastAsia="Calibri"/>
          <w:noProof/>
          <w:lang w:val="es-ES"/>
        </w:rPr>
        <w:t>A continuación, los principales hitos alcanzados por los (CTC) durante el 2023:</w:t>
      </w:r>
    </w:p>
    <w:p w14:paraId="3E4E7F28" w14:textId="77777777" w:rsidR="00587D38" w:rsidRPr="00706477" w:rsidRDefault="00587D38" w:rsidP="00706477">
      <w:pPr>
        <w:numPr>
          <w:ilvl w:val="0"/>
          <w:numId w:val="1"/>
        </w:numPr>
        <w:spacing w:line="360" w:lineRule="auto"/>
        <w:jc w:val="both"/>
        <w:rPr>
          <w:b/>
          <w:lang w:val="es-ES"/>
        </w:rPr>
      </w:pPr>
      <w:r w:rsidRPr="00706477">
        <w:rPr>
          <w:b/>
          <w:lang w:val="es-ES"/>
        </w:rPr>
        <w:t xml:space="preserve">107,161 Ciudadanos (as) </w:t>
      </w:r>
      <w:r w:rsidRPr="00706477">
        <w:rPr>
          <w:lang w:val="es-ES"/>
        </w:rPr>
        <w:t>han tenido un aprendizaje y uso efectivo de las tecnologías digitales, a través de la iniciativa</w:t>
      </w:r>
      <w:r w:rsidRPr="00706477">
        <w:rPr>
          <w:b/>
          <w:lang w:val="es-ES"/>
        </w:rPr>
        <w:t xml:space="preserve"> Ciudadanía Digital. </w:t>
      </w:r>
      <w:r w:rsidRPr="00706477">
        <w:rPr>
          <w:lang w:val="es-ES"/>
        </w:rPr>
        <w:t>Contribuye a la política de gobierno</w:t>
      </w:r>
      <w:r w:rsidRPr="00706477">
        <w:rPr>
          <w:b/>
          <w:lang w:val="es-ES"/>
        </w:rPr>
        <w:t xml:space="preserve"> “Hacia la transformación digital”.</w:t>
      </w:r>
    </w:p>
    <w:p w14:paraId="5EEB40A6" w14:textId="27F38AE3" w:rsidR="00587D38" w:rsidRPr="00706477" w:rsidRDefault="00587D38" w:rsidP="00706477">
      <w:pPr>
        <w:numPr>
          <w:ilvl w:val="0"/>
          <w:numId w:val="1"/>
        </w:numPr>
        <w:spacing w:line="360" w:lineRule="auto"/>
        <w:jc w:val="both"/>
        <w:rPr>
          <w:b/>
          <w:lang w:val="es-ES"/>
        </w:rPr>
      </w:pPr>
      <w:r w:rsidRPr="00706477">
        <w:rPr>
          <w:b/>
          <w:lang w:val="es-ES"/>
        </w:rPr>
        <w:t xml:space="preserve">43,183 Estudiantes, docentes y familiares de los estudiantes de escuelas </w:t>
      </w:r>
      <w:r w:rsidRPr="00706477">
        <w:rPr>
          <w:lang w:val="es-ES"/>
        </w:rPr>
        <w:t xml:space="preserve">han desarrollado habilidades tecnológicas, a través de la iniciativa </w:t>
      </w:r>
      <w:r w:rsidRPr="00706477">
        <w:rPr>
          <w:b/>
          <w:lang w:val="es-ES"/>
        </w:rPr>
        <w:t xml:space="preserve">Escuelas en TIC. </w:t>
      </w:r>
      <w:r w:rsidRPr="00706477">
        <w:rPr>
          <w:lang w:val="es-ES"/>
        </w:rPr>
        <w:t>Contribuye a la política de gobierno</w:t>
      </w:r>
      <w:r w:rsidRPr="00706477">
        <w:rPr>
          <w:b/>
          <w:lang w:val="es-ES"/>
        </w:rPr>
        <w:t xml:space="preserve"> “Hacia la transformación digital”.</w:t>
      </w:r>
    </w:p>
    <w:p w14:paraId="7721DC42" w14:textId="77777777" w:rsidR="00587D38" w:rsidRPr="00706477" w:rsidRDefault="00587D38" w:rsidP="00706477">
      <w:pPr>
        <w:numPr>
          <w:ilvl w:val="0"/>
          <w:numId w:val="1"/>
        </w:numPr>
        <w:spacing w:line="360" w:lineRule="auto"/>
        <w:jc w:val="both"/>
        <w:rPr>
          <w:b/>
          <w:lang w:val="es-ES"/>
        </w:rPr>
      </w:pPr>
      <w:r w:rsidRPr="00706477">
        <w:rPr>
          <w:b/>
          <w:lang w:val="es-ES"/>
        </w:rPr>
        <w:t xml:space="preserve">40,112 Ciudadanos (as) </w:t>
      </w:r>
      <w:r w:rsidRPr="00706477">
        <w:rPr>
          <w:lang w:val="es-ES"/>
        </w:rPr>
        <w:t>han adquirido habilidades digitales a nivel básico e intermedio, a través de la iniciativa</w:t>
      </w:r>
      <w:r w:rsidRPr="00706477">
        <w:rPr>
          <w:b/>
          <w:lang w:val="es-ES"/>
        </w:rPr>
        <w:t xml:space="preserve"> Centro de Transformación Digital (DTC). </w:t>
      </w:r>
      <w:r w:rsidRPr="00706477">
        <w:rPr>
          <w:lang w:val="es-ES"/>
        </w:rPr>
        <w:t xml:space="preserve">Contribuye a la política de gobierno </w:t>
      </w:r>
      <w:r w:rsidRPr="00706477">
        <w:rPr>
          <w:b/>
          <w:lang w:val="es-ES"/>
        </w:rPr>
        <w:t>“Hacia una política integral de creación de oportunidades”.</w:t>
      </w:r>
    </w:p>
    <w:p w14:paraId="690BB80D" w14:textId="77777777" w:rsidR="00587D38" w:rsidRPr="00706477" w:rsidRDefault="00587D38" w:rsidP="00706477">
      <w:pPr>
        <w:numPr>
          <w:ilvl w:val="0"/>
          <w:numId w:val="1"/>
        </w:numPr>
        <w:spacing w:line="360" w:lineRule="auto"/>
        <w:jc w:val="both"/>
        <w:rPr>
          <w:b/>
          <w:lang w:val="es-ES"/>
        </w:rPr>
      </w:pPr>
      <w:r w:rsidRPr="00706477">
        <w:rPr>
          <w:b/>
          <w:lang w:val="es-ES"/>
        </w:rPr>
        <w:t xml:space="preserve">7,440 Actividades comunitarias </w:t>
      </w:r>
      <w:r w:rsidRPr="00706477">
        <w:rPr>
          <w:lang w:val="es-ES"/>
        </w:rPr>
        <w:t>han sido realizadas para conectar a los moradores con la tecnología, a través de la iniciativa</w:t>
      </w:r>
      <w:r w:rsidRPr="00706477">
        <w:rPr>
          <w:b/>
          <w:lang w:val="es-ES"/>
        </w:rPr>
        <w:t xml:space="preserve"> Comunidades en TIC. </w:t>
      </w:r>
      <w:r w:rsidRPr="00706477">
        <w:rPr>
          <w:lang w:val="es-ES"/>
        </w:rPr>
        <w:t>Contribuye a la política de gobierno</w:t>
      </w:r>
      <w:r w:rsidRPr="00706477">
        <w:rPr>
          <w:b/>
          <w:lang w:val="es-ES"/>
        </w:rPr>
        <w:t xml:space="preserve"> “Hacia la transformación digital”.</w:t>
      </w:r>
    </w:p>
    <w:p w14:paraId="01A0B01B" w14:textId="77777777" w:rsidR="00587D38" w:rsidRPr="00706477" w:rsidRDefault="00587D38" w:rsidP="00706477">
      <w:pPr>
        <w:numPr>
          <w:ilvl w:val="0"/>
          <w:numId w:val="1"/>
        </w:numPr>
        <w:spacing w:line="360" w:lineRule="auto"/>
        <w:jc w:val="both"/>
        <w:rPr>
          <w:lang w:val="es-ES"/>
        </w:rPr>
      </w:pPr>
      <w:r w:rsidRPr="00706477">
        <w:rPr>
          <w:b/>
          <w:lang w:val="es-ES"/>
        </w:rPr>
        <w:t>4,721 Personas</w:t>
      </w:r>
      <w:r w:rsidRPr="00706477">
        <w:rPr>
          <w:lang w:val="es-ES"/>
        </w:rPr>
        <w:t xml:space="preserve"> han accesado a diversas academias internacionales como: Cisco, Oracle, HP Life, Kuepa, Fortinet y Trust for The Americas, para recibir formaciones con contenidos avanzados y enfocados al ámbito laboral, a través de la iniciativa </w:t>
      </w:r>
      <w:r w:rsidRPr="00706477">
        <w:rPr>
          <w:b/>
          <w:lang w:val="es-ES"/>
        </w:rPr>
        <w:lastRenderedPageBreak/>
        <w:t>Global TIC.</w:t>
      </w:r>
      <w:r w:rsidRPr="00706477">
        <w:rPr>
          <w:lang w:val="es-ES"/>
        </w:rPr>
        <w:t xml:space="preserve"> Contribuye a la política de gobierno “Hacia la transformación digital”.</w:t>
      </w:r>
    </w:p>
    <w:p w14:paraId="0C90A612" w14:textId="77777777" w:rsidR="00587D38" w:rsidRPr="00706477" w:rsidRDefault="00587D38" w:rsidP="00706477">
      <w:pPr>
        <w:numPr>
          <w:ilvl w:val="0"/>
          <w:numId w:val="1"/>
        </w:numPr>
        <w:spacing w:line="360" w:lineRule="auto"/>
        <w:jc w:val="both"/>
        <w:rPr>
          <w:b/>
          <w:lang w:val="es-ES"/>
        </w:rPr>
      </w:pPr>
      <w:r w:rsidRPr="00706477">
        <w:rPr>
          <w:b/>
          <w:lang w:val="es-ES"/>
        </w:rPr>
        <w:t>3,127 Personas</w:t>
      </w:r>
      <w:r w:rsidRPr="00706477">
        <w:rPr>
          <w:lang w:val="es-ES"/>
        </w:rPr>
        <w:t xml:space="preserve"> han sido capacitadas con diversas acciones formativas como: Emprendimiento, Innovación, Robótica Educativa, Modelado 3D, Desarrollo de Bots, entre otras, a través de la iniciativa </w:t>
      </w:r>
      <w:r w:rsidRPr="00706477">
        <w:rPr>
          <w:b/>
          <w:lang w:val="es-ES"/>
        </w:rPr>
        <w:t>Incubatech.</w:t>
      </w:r>
      <w:r w:rsidRPr="00706477">
        <w:rPr>
          <w:lang w:val="es-ES"/>
        </w:rPr>
        <w:t xml:space="preserve"> Contribuye a la política de gobierno </w:t>
      </w:r>
      <w:r w:rsidRPr="00706477">
        <w:rPr>
          <w:b/>
          <w:lang w:val="es-ES"/>
        </w:rPr>
        <w:t>“Crear oportunidades para la juventud”.</w:t>
      </w:r>
    </w:p>
    <w:p w14:paraId="243FC51A" w14:textId="77777777" w:rsidR="00587D38" w:rsidRPr="00706477" w:rsidRDefault="00587D38" w:rsidP="00706477">
      <w:pPr>
        <w:numPr>
          <w:ilvl w:val="0"/>
          <w:numId w:val="1"/>
        </w:numPr>
        <w:spacing w:line="360" w:lineRule="auto"/>
        <w:jc w:val="both"/>
        <w:rPr>
          <w:b/>
          <w:lang w:val="es-ES"/>
        </w:rPr>
      </w:pPr>
      <w:r w:rsidRPr="00706477">
        <w:rPr>
          <w:b/>
          <w:lang w:val="es-ES"/>
        </w:rPr>
        <w:t>2,867 Adolescentes y jóvenes</w:t>
      </w:r>
      <w:r w:rsidRPr="00706477">
        <w:rPr>
          <w:lang w:val="es-ES"/>
        </w:rPr>
        <w:t xml:space="preserve"> </w:t>
      </w:r>
      <w:r w:rsidRPr="00706477">
        <w:rPr>
          <w:b/>
          <w:lang w:val="es-ES"/>
        </w:rPr>
        <w:t>con edades entre los 14 a 24 años</w:t>
      </w:r>
      <w:r w:rsidRPr="00706477">
        <w:rPr>
          <w:lang w:val="es-ES"/>
        </w:rPr>
        <w:t xml:space="preserve"> han sido impactados con acciones formativas orientadas a la generación de ingresos e inserción laboral, a través del </w:t>
      </w:r>
      <w:r w:rsidRPr="00706477">
        <w:rPr>
          <w:b/>
          <w:lang w:val="es-ES"/>
        </w:rPr>
        <w:t>Programa Oportunidad 14-24.</w:t>
      </w:r>
      <w:r w:rsidRPr="00706477">
        <w:rPr>
          <w:lang w:val="es-ES"/>
        </w:rPr>
        <w:t xml:space="preserve"> Contribuye a la política de gobierno </w:t>
      </w:r>
      <w:r w:rsidRPr="00706477">
        <w:rPr>
          <w:b/>
          <w:lang w:val="es-ES"/>
        </w:rPr>
        <w:t>“Crear oportunidades para la juventud”.</w:t>
      </w:r>
    </w:p>
    <w:p w14:paraId="3D793D24" w14:textId="77777777" w:rsidR="00587D38" w:rsidRPr="00B035D3" w:rsidRDefault="00587D38" w:rsidP="00587D38">
      <w:pPr>
        <w:numPr>
          <w:ilvl w:val="0"/>
          <w:numId w:val="1"/>
        </w:numPr>
        <w:spacing w:line="360" w:lineRule="auto"/>
        <w:jc w:val="both"/>
        <w:rPr>
          <w:lang w:val="es-ES"/>
        </w:rPr>
      </w:pPr>
      <w:r>
        <w:rPr>
          <w:b/>
          <w:lang w:val="es-ES"/>
        </w:rPr>
        <w:t>485</w:t>
      </w:r>
      <w:r w:rsidRPr="00B035D3">
        <w:rPr>
          <w:b/>
          <w:lang w:val="es-ES"/>
        </w:rPr>
        <w:t xml:space="preserve"> Ciudadanos</w:t>
      </w:r>
      <w:r w:rsidRPr="00B035D3">
        <w:rPr>
          <w:lang w:val="es-ES"/>
        </w:rPr>
        <w:t xml:space="preserve"> han sido capacitadas en habilidades de incidencia y gestión del liderazgo local haciendo uso de la tecnología para el desarrollo de sus comunidades, a través de la iniciativa </w:t>
      </w:r>
      <w:r w:rsidRPr="00B035D3">
        <w:rPr>
          <w:b/>
          <w:lang w:val="es-ES"/>
        </w:rPr>
        <w:t>Líderes en TIC</w:t>
      </w:r>
      <w:r w:rsidRPr="00B035D3">
        <w:rPr>
          <w:lang w:val="es-ES"/>
        </w:rPr>
        <w:t xml:space="preserve">. Contribuye a la política de gobierno </w:t>
      </w:r>
      <w:r w:rsidRPr="00B035D3">
        <w:rPr>
          <w:b/>
          <w:lang w:val="es-ES"/>
        </w:rPr>
        <w:t>“Crear oportunidades para la juventud”</w:t>
      </w:r>
      <w:r w:rsidRPr="00B035D3">
        <w:rPr>
          <w:lang w:val="es-ES"/>
        </w:rPr>
        <w:t xml:space="preserve">. </w:t>
      </w:r>
    </w:p>
    <w:p w14:paraId="76B94465" w14:textId="27452D0B" w:rsidR="00587D38" w:rsidRPr="00706477" w:rsidRDefault="00587D38" w:rsidP="00706477">
      <w:pPr>
        <w:pStyle w:val="Prrafodelista"/>
        <w:numPr>
          <w:ilvl w:val="0"/>
          <w:numId w:val="1"/>
        </w:numPr>
        <w:spacing w:line="360" w:lineRule="auto"/>
        <w:jc w:val="both"/>
        <w:rPr>
          <w:rFonts w:eastAsia="Calibri"/>
          <w:noProof/>
          <w:lang w:val="es-ES"/>
        </w:rPr>
      </w:pPr>
      <w:r w:rsidRPr="00B035D3">
        <w:rPr>
          <w:rFonts w:eastAsia="Calibri"/>
          <w:b/>
          <w:noProof/>
          <w:lang w:val="es-ES"/>
        </w:rPr>
        <w:t>165</w:t>
      </w:r>
      <w:r w:rsidRPr="001F0888">
        <w:rPr>
          <w:rFonts w:eastAsia="Calibri"/>
          <w:b/>
          <w:noProof/>
          <w:lang w:val="es-ES"/>
        </w:rPr>
        <w:t xml:space="preserve"> Niñas y adolescentes</w:t>
      </w:r>
      <w:r w:rsidRPr="001F0888">
        <w:rPr>
          <w:rFonts w:eastAsia="Calibri"/>
          <w:noProof/>
          <w:lang w:val="es-ES"/>
        </w:rPr>
        <w:t xml:space="preserve"> han sido capacitadas en competencias digitales que permiten el acceso, el uso y la apropiación de las TIC de manera efectiva y responsable, con miras a aumentar su desarrollo intelectual y productivo, a través de la iniciativa </w:t>
      </w:r>
      <w:r w:rsidRPr="001F0888">
        <w:rPr>
          <w:rFonts w:eastAsia="Calibri"/>
          <w:b/>
          <w:noProof/>
          <w:lang w:val="es-ES"/>
        </w:rPr>
        <w:t>Mujeres en la Red</w:t>
      </w:r>
      <w:r w:rsidRPr="001F0888">
        <w:rPr>
          <w:rFonts w:eastAsia="Calibri"/>
          <w:noProof/>
          <w:lang w:val="es-ES"/>
        </w:rPr>
        <w:t xml:space="preserve">. Contribuye a la política de gobierno </w:t>
      </w:r>
      <w:r w:rsidRPr="001F0888">
        <w:rPr>
          <w:rFonts w:eastAsia="Calibri"/>
          <w:b/>
          <w:noProof/>
          <w:lang w:val="es-ES"/>
        </w:rPr>
        <w:t>“Hacia la transformación digital”</w:t>
      </w:r>
      <w:r w:rsidRPr="001F0888">
        <w:rPr>
          <w:rFonts w:eastAsia="Calibri"/>
          <w:noProof/>
          <w:lang w:val="es-ES"/>
        </w:rPr>
        <w:t xml:space="preserve">. </w:t>
      </w:r>
    </w:p>
    <w:p w14:paraId="7B1B5CC0" w14:textId="77777777" w:rsidR="00706477" w:rsidRPr="00706477" w:rsidRDefault="00706477" w:rsidP="00706477">
      <w:pPr>
        <w:spacing w:line="360" w:lineRule="auto"/>
        <w:jc w:val="both"/>
        <w:rPr>
          <w:rFonts w:eastAsia="Calibri"/>
          <w:noProof/>
          <w:lang w:val="es-ES"/>
        </w:rPr>
      </w:pPr>
      <w:r w:rsidRPr="00706477">
        <w:rPr>
          <w:rFonts w:eastAsia="Calibri"/>
          <w:noProof/>
          <w:lang w:val="es-ES"/>
        </w:rPr>
        <w:t>Adicional a lo anterior, con la finalidad de ampliar la cobertura, CTC también tiene a disposición de los ciudadanos, servicios que propician el crecimiento y el desarrollo a nivel local. A continuación, se enlistan logros adicionales a los hitos anteriormente mencionados:</w:t>
      </w:r>
    </w:p>
    <w:p w14:paraId="14824242" w14:textId="77777777" w:rsidR="00706477" w:rsidRDefault="00706477" w:rsidP="00587D38">
      <w:pPr>
        <w:spacing w:line="360" w:lineRule="auto"/>
        <w:jc w:val="both"/>
        <w:rPr>
          <w:rFonts w:eastAsia="Calibri"/>
          <w:noProof/>
          <w:lang w:val="es-ES"/>
        </w:rPr>
      </w:pPr>
    </w:p>
    <w:p w14:paraId="5875E966" w14:textId="77777777" w:rsidR="00706477" w:rsidRPr="00706477" w:rsidRDefault="00706477" w:rsidP="00706477">
      <w:pPr>
        <w:numPr>
          <w:ilvl w:val="0"/>
          <w:numId w:val="1"/>
        </w:numPr>
        <w:spacing w:line="360" w:lineRule="auto"/>
        <w:jc w:val="both"/>
        <w:rPr>
          <w:b/>
          <w:lang w:val="es-ES"/>
        </w:rPr>
      </w:pPr>
      <w:r w:rsidRPr="00706477">
        <w:rPr>
          <w:b/>
          <w:lang w:val="es-ES"/>
        </w:rPr>
        <w:lastRenderedPageBreak/>
        <w:t>1,786 Niños y Niñas de los Espacios de Esperanza (EPES)</w:t>
      </w:r>
      <w:r w:rsidRPr="00706477">
        <w:rPr>
          <w:lang w:val="es-ES"/>
        </w:rPr>
        <w:t xml:space="preserve"> continúan recibiendo estimulación temprana, desarrollando inteligencias múltiples, siendo formados en valores y realizando actividades saludables y beneficiosas para su desarrollo integral. Contribuye a la política de gobierno </w:t>
      </w:r>
      <w:r w:rsidRPr="00706477">
        <w:rPr>
          <w:b/>
          <w:lang w:val="es-ES"/>
        </w:rPr>
        <w:t>“Acceso a salud universal, enfoque y seguridad social”.</w:t>
      </w:r>
    </w:p>
    <w:p w14:paraId="3E87D395" w14:textId="0FD456BD" w:rsidR="00706477" w:rsidRPr="00706477" w:rsidRDefault="00706477" w:rsidP="00706477">
      <w:pPr>
        <w:numPr>
          <w:ilvl w:val="0"/>
          <w:numId w:val="1"/>
        </w:numPr>
        <w:spacing w:line="360" w:lineRule="auto"/>
        <w:jc w:val="both"/>
        <w:rPr>
          <w:lang w:val="es-ES"/>
        </w:rPr>
      </w:pPr>
      <w:r w:rsidRPr="00706477">
        <w:rPr>
          <w:b/>
          <w:lang w:val="es-ES"/>
        </w:rPr>
        <w:t>77</w:t>
      </w:r>
      <w:r w:rsidR="00E672D2">
        <w:rPr>
          <w:b/>
          <w:lang w:val="es-ES"/>
        </w:rPr>
        <w:t xml:space="preserve"> Radios C</w:t>
      </w:r>
      <w:r w:rsidRPr="00706477">
        <w:rPr>
          <w:b/>
          <w:lang w:val="es-ES"/>
        </w:rPr>
        <w:t xml:space="preserve">omunitarias </w:t>
      </w:r>
      <w:r w:rsidRPr="00706477">
        <w:rPr>
          <w:lang w:val="es-ES"/>
        </w:rPr>
        <w:t xml:space="preserve">se han mantenido funcionando en diferentes localidades a nivel nacional, las cuales han producido </w:t>
      </w:r>
      <w:r w:rsidRPr="00706477">
        <w:rPr>
          <w:b/>
          <w:lang w:val="es-ES"/>
        </w:rPr>
        <w:t xml:space="preserve">2,954 programas radiales, cápsulas y/o campañas para la concientización y desarrollo de la comunidad. </w:t>
      </w:r>
      <w:r w:rsidRPr="00706477">
        <w:rPr>
          <w:lang w:val="es-ES"/>
        </w:rPr>
        <w:t xml:space="preserve">Contribuye a la política de gobierno </w:t>
      </w:r>
      <w:r w:rsidRPr="00706477">
        <w:rPr>
          <w:b/>
          <w:lang w:val="es-ES"/>
        </w:rPr>
        <w:t>“Hacia la transformación digital”.</w:t>
      </w:r>
    </w:p>
    <w:p w14:paraId="7BCCD9AF" w14:textId="7CC948ED" w:rsidR="00706477" w:rsidRPr="00706477" w:rsidRDefault="00706477" w:rsidP="00706477">
      <w:pPr>
        <w:numPr>
          <w:ilvl w:val="0"/>
          <w:numId w:val="1"/>
        </w:numPr>
        <w:spacing w:line="360" w:lineRule="auto"/>
        <w:jc w:val="both"/>
        <w:rPr>
          <w:b/>
          <w:lang w:val="es-ES"/>
        </w:rPr>
      </w:pPr>
      <w:r w:rsidRPr="00706477">
        <w:rPr>
          <w:b/>
          <w:lang w:val="es-ES"/>
        </w:rPr>
        <w:t xml:space="preserve">724 Facilitadores </w:t>
      </w:r>
      <w:r w:rsidR="00E672D2">
        <w:rPr>
          <w:b/>
          <w:lang w:val="es-ES"/>
        </w:rPr>
        <w:t>t</w:t>
      </w:r>
      <w:r w:rsidRPr="00706477">
        <w:rPr>
          <w:b/>
          <w:lang w:val="es-ES"/>
        </w:rPr>
        <w:t>ecnológicos</w:t>
      </w:r>
      <w:r w:rsidRPr="00706477">
        <w:rPr>
          <w:lang w:val="es-ES"/>
        </w:rPr>
        <w:t xml:space="preserve"> han mejorado la capacidad profesional en formación en línea y tecnologías educativas avanzadas, con la finalidad de asegurar la transferencia de conocimientos a la ciudadanía. Contribuye a la política de gobierno </w:t>
      </w:r>
      <w:r w:rsidRPr="00706477">
        <w:rPr>
          <w:b/>
          <w:lang w:val="es-ES"/>
        </w:rPr>
        <w:t>“Hacia una política integral de creación de oportunidades”.</w:t>
      </w:r>
    </w:p>
    <w:p w14:paraId="7CC8179D" w14:textId="77777777" w:rsidR="00706477" w:rsidRPr="00706477" w:rsidRDefault="00706477" w:rsidP="00706477">
      <w:pPr>
        <w:numPr>
          <w:ilvl w:val="0"/>
          <w:numId w:val="1"/>
        </w:numPr>
        <w:spacing w:line="360" w:lineRule="auto"/>
        <w:jc w:val="both"/>
        <w:rPr>
          <w:lang w:val="es-ES"/>
        </w:rPr>
      </w:pPr>
      <w:r w:rsidRPr="00706477">
        <w:rPr>
          <w:b/>
          <w:lang w:val="es-ES"/>
        </w:rPr>
        <w:t>87 Centros</w:t>
      </w:r>
      <w:r w:rsidRPr="00706477">
        <w:rPr>
          <w:lang w:val="es-ES"/>
        </w:rPr>
        <w:t xml:space="preserve"> y </w:t>
      </w:r>
      <w:r w:rsidRPr="00706477">
        <w:rPr>
          <w:b/>
          <w:lang w:val="es-ES"/>
        </w:rPr>
        <w:t>3 Compumetros</w:t>
      </w:r>
      <w:r w:rsidRPr="00706477">
        <w:rPr>
          <w:lang w:val="es-ES"/>
        </w:rPr>
        <w:t xml:space="preserve"> han sido readecuados en sus espacios para fomentar el trabajo colaborativo, el buen aprendizaje y uso productivo de las TIC. Contribuye a la política de gobierno </w:t>
      </w:r>
      <w:r w:rsidRPr="00706477">
        <w:rPr>
          <w:b/>
          <w:lang w:val="es-ES"/>
        </w:rPr>
        <w:t>“Hacia un Estado Moderno e Institucional”.</w:t>
      </w:r>
    </w:p>
    <w:p w14:paraId="233EEAC8" w14:textId="21ABA876" w:rsidR="00706477" w:rsidRPr="00E672D2" w:rsidRDefault="00706477" w:rsidP="00706477">
      <w:pPr>
        <w:numPr>
          <w:ilvl w:val="0"/>
          <w:numId w:val="1"/>
        </w:numPr>
        <w:spacing w:line="360" w:lineRule="auto"/>
        <w:jc w:val="both"/>
        <w:rPr>
          <w:b/>
          <w:lang w:val="es-ES"/>
        </w:rPr>
      </w:pPr>
      <w:r w:rsidRPr="00706477">
        <w:rPr>
          <w:b/>
          <w:lang w:val="es-ES"/>
        </w:rPr>
        <w:t>6 Convenios de Cooperación Interinstitucional</w:t>
      </w:r>
      <w:r w:rsidRPr="00706477">
        <w:rPr>
          <w:lang w:val="es-ES"/>
        </w:rPr>
        <w:t xml:space="preserve"> con el </w:t>
      </w:r>
      <w:r w:rsidRPr="00706477">
        <w:rPr>
          <w:b/>
          <w:lang w:val="es-ES"/>
        </w:rPr>
        <w:t>Consejo de Coordinación de la Zona Especial de Desarrollo Fronterizo, la International Youth Fellowship,</w:t>
      </w:r>
      <w:r w:rsidRPr="00706477">
        <w:rPr>
          <w:lang w:val="es-ES"/>
        </w:rPr>
        <w:t xml:space="preserve"> el </w:t>
      </w:r>
      <w:r w:rsidRPr="00706477">
        <w:rPr>
          <w:b/>
          <w:lang w:val="es-ES"/>
        </w:rPr>
        <w:t>Centro de Capacitación en Política y Gestión Fiscal,</w:t>
      </w:r>
      <w:r w:rsidRPr="00706477">
        <w:rPr>
          <w:lang w:val="es-ES"/>
        </w:rPr>
        <w:t xml:space="preserve"> el </w:t>
      </w:r>
      <w:r w:rsidRPr="00706477">
        <w:rPr>
          <w:b/>
          <w:lang w:val="es-ES"/>
        </w:rPr>
        <w:t>Colegio Dominicano de Periodistas</w:t>
      </w:r>
      <w:r w:rsidR="00284E09">
        <w:rPr>
          <w:b/>
          <w:lang w:val="es-ES"/>
        </w:rPr>
        <w:t>,</w:t>
      </w:r>
      <w:r w:rsidRPr="00706477">
        <w:rPr>
          <w:b/>
          <w:lang w:val="es-ES"/>
        </w:rPr>
        <w:t xml:space="preserve"> </w:t>
      </w:r>
      <w:r w:rsidRPr="00706477">
        <w:rPr>
          <w:lang w:val="es-ES"/>
        </w:rPr>
        <w:t>el</w:t>
      </w:r>
      <w:r w:rsidRPr="00706477">
        <w:rPr>
          <w:b/>
          <w:lang w:val="es-ES"/>
        </w:rPr>
        <w:t xml:space="preserve"> Ministerio de Cultura,</w:t>
      </w:r>
      <w:r w:rsidRPr="00706477">
        <w:rPr>
          <w:lang w:val="es-ES"/>
        </w:rPr>
        <w:t xml:space="preserve"> la </w:t>
      </w:r>
      <w:r w:rsidRPr="00706477">
        <w:rPr>
          <w:b/>
          <w:lang w:val="es-ES"/>
        </w:rPr>
        <w:t>Oficina para el Reordenamiento del Transporte</w:t>
      </w:r>
      <w:r w:rsidR="00284E09">
        <w:rPr>
          <w:b/>
          <w:lang w:val="es-ES"/>
        </w:rPr>
        <w:t xml:space="preserve"> </w:t>
      </w:r>
      <w:r w:rsidR="00284E09" w:rsidRPr="00284E09">
        <w:rPr>
          <w:lang w:val="es-ES"/>
        </w:rPr>
        <w:t>y</w:t>
      </w:r>
      <w:r w:rsidR="00284E09">
        <w:rPr>
          <w:b/>
          <w:lang w:val="es-ES"/>
        </w:rPr>
        <w:t xml:space="preserve"> </w:t>
      </w:r>
      <w:r w:rsidRPr="00706477">
        <w:rPr>
          <w:lang w:val="es-ES"/>
        </w:rPr>
        <w:t xml:space="preserve">el </w:t>
      </w:r>
      <w:r w:rsidRPr="00706477">
        <w:rPr>
          <w:b/>
          <w:lang w:val="es-ES"/>
        </w:rPr>
        <w:t>Ayuntamiento de Santo Domingo Norte</w:t>
      </w:r>
      <w:r w:rsidRPr="00706477">
        <w:rPr>
          <w:lang w:val="es-ES"/>
        </w:rPr>
        <w:t xml:space="preserve"> y </w:t>
      </w:r>
      <w:r w:rsidRPr="00706477">
        <w:rPr>
          <w:b/>
          <w:lang w:val="es-ES"/>
        </w:rPr>
        <w:t>HarPer,</w:t>
      </w:r>
      <w:r w:rsidRPr="00706477">
        <w:rPr>
          <w:lang w:val="es-ES"/>
        </w:rPr>
        <w:t xml:space="preserve"> con la finalidad de promover el desarrollo de competencias tecnológicas en comunidades </w:t>
      </w:r>
      <w:r w:rsidRPr="00706477">
        <w:rPr>
          <w:lang w:val="es-ES"/>
        </w:rPr>
        <w:lastRenderedPageBreak/>
        <w:t xml:space="preserve">vulnerables. Contribuye a la política de gobierno </w:t>
      </w:r>
      <w:r w:rsidRPr="00E672D2">
        <w:rPr>
          <w:b/>
          <w:lang w:val="es-ES"/>
        </w:rPr>
        <w:t>“Hacia un Estado Moderno e Institucional”.</w:t>
      </w:r>
    </w:p>
    <w:p w14:paraId="50384358" w14:textId="0F896CD0" w:rsidR="00706477" w:rsidRPr="00706477" w:rsidRDefault="00706477" w:rsidP="00706477">
      <w:pPr>
        <w:spacing w:line="360" w:lineRule="auto"/>
        <w:jc w:val="both"/>
        <w:rPr>
          <w:rFonts w:eastAsia="Calibri"/>
          <w:noProof/>
          <w:lang w:val="es-ES"/>
        </w:rPr>
      </w:pPr>
      <w:r w:rsidRPr="00706477">
        <w:rPr>
          <w:rFonts w:eastAsia="Calibri"/>
          <w:noProof/>
          <w:lang w:val="es-ES"/>
        </w:rPr>
        <w:t xml:space="preserve">En todo lo relacionado a la creación de oportunidades laborales, es relevante resaltar que CTC ha generado más de </w:t>
      </w:r>
      <w:r w:rsidRPr="00706477">
        <w:rPr>
          <w:b/>
          <w:lang w:val="es-ES"/>
        </w:rPr>
        <w:t>150 empleos directos</w:t>
      </w:r>
      <w:r w:rsidRPr="00706477">
        <w:rPr>
          <w:rFonts w:eastAsia="Calibri"/>
          <w:noProof/>
          <w:lang w:val="es-ES"/>
        </w:rPr>
        <w:t>, para beneficiar a igual cantidad de familias</w:t>
      </w:r>
      <w:r w:rsidR="00E672D2">
        <w:rPr>
          <w:rFonts w:eastAsia="Calibri"/>
          <w:noProof/>
          <w:lang w:val="es-ES"/>
        </w:rPr>
        <w:t>,</w:t>
      </w:r>
      <w:r w:rsidRPr="00706477">
        <w:rPr>
          <w:rFonts w:eastAsia="Calibri"/>
          <w:noProof/>
          <w:lang w:val="es-ES"/>
        </w:rPr>
        <w:t xml:space="preserve"> tomando en cuenta la equidad e igualdad de oportunidades. </w:t>
      </w:r>
    </w:p>
    <w:p w14:paraId="197C7232" w14:textId="68272631" w:rsidR="00706477" w:rsidRPr="00706477" w:rsidRDefault="00706477" w:rsidP="00706477">
      <w:pPr>
        <w:spacing w:line="360" w:lineRule="auto"/>
        <w:jc w:val="both"/>
        <w:rPr>
          <w:rFonts w:eastAsia="Calibri"/>
          <w:noProof/>
          <w:lang w:val="es-ES"/>
        </w:rPr>
      </w:pPr>
      <w:r w:rsidRPr="00706477">
        <w:rPr>
          <w:rFonts w:eastAsia="Calibri"/>
          <w:noProof/>
          <w:lang w:val="es-ES"/>
        </w:rPr>
        <w:t xml:space="preserve">En lo relacionado a la ejecución presupuestaria, para el 2023, a CTC le fue asignado un presupuesto de </w:t>
      </w:r>
      <w:r w:rsidRPr="00706477">
        <w:rPr>
          <w:b/>
          <w:lang w:val="es-ES"/>
        </w:rPr>
        <w:t>RD$ 609,761,935.00</w:t>
      </w:r>
      <w:r w:rsidRPr="00706477">
        <w:rPr>
          <w:rFonts w:eastAsia="Calibri"/>
          <w:noProof/>
          <w:lang w:val="es-ES"/>
        </w:rPr>
        <w:t xml:space="preserve">, de los cuales se ha invertido la suma total de </w:t>
      </w:r>
      <w:r w:rsidRPr="00DF4BFD">
        <w:rPr>
          <w:b/>
          <w:lang w:val="es-ES"/>
        </w:rPr>
        <w:t>RD$ 3</w:t>
      </w:r>
      <w:r w:rsidR="00FE19A5" w:rsidRPr="00DF4BFD">
        <w:rPr>
          <w:b/>
          <w:lang w:val="es-ES"/>
        </w:rPr>
        <w:t>54</w:t>
      </w:r>
      <w:r w:rsidRPr="00DF4BFD">
        <w:rPr>
          <w:b/>
          <w:lang w:val="es-ES"/>
        </w:rPr>
        <w:t>,</w:t>
      </w:r>
      <w:r w:rsidR="00FE19A5" w:rsidRPr="00DF4BFD">
        <w:rPr>
          <w:b/>
          <w:lang w:val="es-ES"/>
        </w:rPr>
        <w:t>547</w:t>
      </w:r>
      <w:r w:rsidRPr="00DF4BFD">
        <w:rPr>
          <w:b/>
          <w:lang w:val="es-ES"/>
        </w:rPr>
        <w:t>,</w:t>
      </w:r>
      <w:r w:rsidR="00FE19A5" w:rsidRPr="00DF4BFD">
        <w:rPr>
          <w:b/>
          <w:lang w:val="es-ES"/>
        </w:rPr>
        <w:t>835</w:t>
      </w:r>
      <w:r w:rsidRPr="00DF4BFD">
        <w:rPr>
          <w:b/>
          <w:lang w:val="es-ES"/>
        </w:rPr>
        <w:t>.</w:t>
      </w:r>
      <w:r w:rsidR="00FE19A5" w:rsidRPr="00DF4BFD">
        <w:rPr>
          <w:b/>
          <w:lang w:val="es-ES"/>
        </w:rPr>
        <w:t>04</w:t>
      </w:r>
      <w:r w:rsidRPr="00DF4BFD">
        <w:rPr>
          <w:b/>
          <w:lang w:val="es-ES"/>
        </w:rPr>
        <w:t>.</w:t>
      </w:r>
      <w:r w:rsidRPr="00706477">
        <w:rPr>
          <w:rFonts w:eastAsia="Calibri"/>
          <w:noProof/>
          <w:color w:val="FF0000"/>
          <w:lang w:val="es-ES"/>
        </w:rPr>
        <w:t xml:space="preserve"> </w:t>
      </w:r>
      <w:r w:rsidRPr="00706477">
        <w:rPr>
          <w:rFonts w:eastAsia="Calibri"/>
          <w:noProof/>
          <w:lang w:val="es-ES"/>
        </w:rPr>
        <w:t>Es importante puntualizar, que el desempeño financiero se ha realizado cuidadosamente, invertido en todas las acciones que benefician a las comunidades donde CTC desarrolla sus iniciativas.</w:t>
      </w:r>
    </w:p>
    <w:p w14:paraId="563598DE" w14:textId="77777777" w:rsidR="00706477" w:rsidRPr="00706477" w:rsidRDefault="00706477" w:rsidP="00706477">
      <w:pPr>
        <w:spacing w:line="360" w:lineRule="auto"/>
        <w:jc w:val="both"/>
        <w:rPr>
          <w:rFonts w:eastAsia="Calibri"/>
          <w:noProof/>
          <w:lang w:val="es-ES"/>
        </w:rPr>
      </w:pPr>
      <w:r w:rsidRPr="00706477">
        <w:rPr>
          <w:rFonts w:eastAsia="Calibri"/>
          <w:noProof/>
          <w:lang w:val="es-ES"/>
        </w:rPr>
        <w:t>Las iniciativas a ser desarrolladas para impactar positivamente a las comunidades en el próximo 2024 se enlistan a continuación:</w:t>
      </w:r>
    </w:p>
    <w:p w14:paraId="61365909" w14:textId="77777777" w:rsidR="00706477" w:rsidRPr="00706477" w:rsidRDefault="00706477" w:rsidP="00E672D2">
      <w:pPr>
        <w:spacing w:line="276" w:lineRule="auto"/>
        <w:jc w:val="both"/>
        <w:rPr>
          <w:rFonts w:eastAsia="Calibri"/>
          <w:noProof/>
          <w:lang w:val="es-ES"/>
        </w:rPr>
      </w:pPr>
      <w:r w:rsidRPr="00706477">
        <w:rPr>
          <w:rFonts w:eastAsia="Calibri"/>
          <w:b/>
          <w:noProof/>
          <w:lang w:val="es-ES"/>
        </w:rPr>
        <w:t>1.</w:t>
      </w:r>
      <w:r w:rsidRPr="00706477">
        <w:rPr>
          <w:rFonts w:eastAsia="Calibri"/>
          <w:noProof/>
          <w:lang w:val="es-ES"/>
        </w:rPr>
        <w:t xml:space="preserve"> </w:t>
      </w:r>
      <w:r w:rsidRPr="00706477">
        <w:rPr>
          <w:rFonts w:eastAsia="Calibri"/>
          <w:b/>
          <w:noProof/>
          <w:lang w:val="es-ES"/>
        </w:rPr>
        <w:t>Ciudadanía Digital.</w:t>
      </w:r>
      <w:r w:rsidRPr="00706477">
        <w:rPr>
          <w:rFonts w:eastAsia="Calibri"/>
          <w:noProof/>
          <w:lang w:val="es-ES"/>
        </w:rPr>
        <w:t xml:space="preserve"> Tiene como meta </w:t>
      </w:r>
      <w:r w:rsidRPr="00706477">
        <w:rPr>
          <w:rFonts w:eastAsia="Calibri"/>
          <w:b/>
          <w:noProof/>
          <w:lang w:val="es-ES"/>
        </w:rPr>
        <w:t>114,645 personas.</w:t>
      </w:r>
    </w:p>
    <w:p w14:paraId="7D0286AE" w14:textId="77777777" w:rsidR="00706477" w:rsidRPr="00706477" w:rsidRDefault="00706477" w:rsidP="00E672D2">
      <w:pPr>
        <w:spacing w:line="276" w:lineRule="auto"/>
        <w:jc w:val="both"/>
        <w:rPr>
          <w:rFonts w:eastAsia="Calibri"/>
          <w:noProof/>
          <w:lang w:val="es-ES"/>
        </w:rPr>
      </w:pPr>
      <w:r w:rsidRPr="00706477">
        <w:rPr>
          <w:rFonts w:eastAsia="Calibri"/>
          <w:b/>
          <w:noProof/>
          <w:lang w:val="es-ES"/>
        </w:rPr>
        <w:t>2. Escuelas en TIC.</w:t>
      </w:r>
      <w:r w:rsidRPr="00706477">
        <w:rPr>
          <w:rFonts w:eastAsia="Calibri"/>
          <w:noProof/>
          <w:lang w:val="es-ES"/>
        </w:rPr>
        <w:t xml:space="preserve"> Tiene como meta </w:t>
      </w:r>
      <w:r w:rsidRPr="00706477">
        <w:rPr>
          <w:rFonts w:eastAsia="Calibri"/>
          <w:b/>
          <w:noProof/>
          <w:lang w:val="es-ES"/>
        </w:rPr>
        <w:t>57,882 personas.</w:t>
      </w:r>
    </w:p>
    <w:p w14:paraId="64F5CE4D" w14:textId="77777777" w:rsidR="00706477" w:rsidRPr="00706477" w:rsidRDefault="00706477" w:rsidP="00E672D2">
      <w:pPr>
        <w:spacing w:line="276" w:lineRule="auto"/>
        <w:jc w:val="both"/>
        <w:rPr>
          <w:rFonts w:eastAsia="Calibri"/>
          <w:noProof/>
          <w:lang w:val="es-ES"/>
        </w:rPr>
      </w:pPr>
      <w:r w:rsidRPr="00706477">
        <w:rPr>
          <w:rFonts w:eastAsia="Calibri"/>
          <w:b/>
          <w:noProof/>
          <w:lang w:val="es-ES"/>
        </w:rPr>
        <w:t>3. Centro de Transformación Digital (DTC).</w:t>
      </w:r>
      <w:r w:rsidRPr="00706477">
        <w:rPr>
          <w:rFonts w:eastAsia="Calibri"/>
          <w:noProof/>
          <w:lang w:val="es-ES"/>
        </w:rPr>
        <w:t xml:space="preserve"> Tiene como meta </w:t>
      </w:r>
      <w:r w:rsidRPr="00706477">
        <w:rPr>
          <w:rFonts w:eastAsia="Calibri"/>
          <w:b/>
          <w:noProof/>
          <w:lang w:val="es-ES"/>
        </w:rPr>
        <w:t>54,757 personas.</w:t>
      </w:r>
      <w:r w:rsidRPr="00706477">
        <w:rPr>
          <w:rFonts w:eastAsia="Calibri"/>
          <w:noProof/>
          <w:color w:val="FF0000"/>
          <w:lang w:val="es-ES"/>
        </w:rPr>
        <w:t xml:space="preserve"> </w:t>
      </w:r>
    </w:p>
    <w:p w14:paraId="44F83B03" w14:textId="77777777" w:rsidR="00706477" w:rsidRPr="00706477" w:rsidRDefault="00706477" w:rsidP="00E672D2">
      <w:pPr>
        <w:spacing w:line="276" w:lineRule="auto"/>
        <w:jc w:val="both"/>
        <w:rPr>
          <w:rFonts w:eastAsia="Calibri"/>
          <w:b/>
          <w:noProof/>
          <w:lang w:val="es-ES"/>
        </w:rPr>
      </w:pPr>
      <w:r w:rsidRPr="00706477">
        <w:rPr>
          <w:rFonts w:eastAsia="Calibri"/>
          <w:b/>
          <w:noProof/>
          <w:lang w:val="es-ES"/>
        </w:rPr>
        <w:t>4. Comunidades en TIC.</w:t>
      </w:r>
      <w:r w:rsidRPr="00706477">
        <w:rPr>
          <w:rFonts w:eastAsia="Calibri"/>
          <w:noProof/>
          <w:lang w:val="es-ES"/>
        </w:rPr>
        <w:t xml:space="preserve"> Tiene como meta </w:t>
      </w:r>
      <w:r w:rsidRPr="00706477">
        <w:rPr>
          <w:rFonts w:eastAsia="Calibri"/>
          <w:b/>
          <w:noProof/>
          <w:lang w:val="es-ES"/>
        </w:rPr>
        <w:t>2,855 personas.</w:t>
      </w:r>
    </w:p>
    <w:p w14:paraId="01FCB02B" w14:textId="77777777" w:rsidR="00706477" w:rsidRPr="00706477" w:rsidRDefault="00706477" w:rsidP="00E672D2">
      <w:pPr>
        <w:spacing w:line="276" w:lineRule="auto"/>
        <w:jc w:val="both"/>
        <w:rPr>
          <w:rFonts w:eastAsia="Calibri"/>
          <w:noProof/>
          <w:lang w:val="es-ES"/>
        </w:rPr>
      </w:pPr>
      <w:r w:rsidRPr="00706477">
        <w:rPr>
          <w:rFonts w:eastAsia="Calibri"/>
          <w:b/>
          <w:noProof/>
          <w:lang w:val="es-ES"/>
        </w:rPr>
        <w:t>5. Oportunidad 14-24.</w:t>
      </w:r>
      <w:r w:rsidRPr="00706477">
        <w:rPr>
          <w:rFonts w:eastAsia="Calibri"/>
          <w:noProof/>
          <w:lang w:val="es-ES"/>
        </w:rPr>
        <w:t xml:space="preserve"> Tiene como meta </w:t>
      </w:r>
      <w:r w:rsidRPr="00706477">
        <w:rPr>
          <w:rFonts w:eastAsia="Calibri"/>
          <w:b/>
          <w:noProof/>
          <w:lang w:val="es-ES"/>
        </w:rPr>
        <w:t>1,063 personas.</w:t>
      </w:r>
    </w:p>
    <w:p w14:paraId="55FF1F70" w14:textId="77777777" w:rsidR="00706477" w:rsidRPr="00706477" w:rsidRDefault="00706477" w:rsidP="00E672D2">
      <w:pPr>
        <w:spacing w:line="276" w:lineRule="auto"/>
        <w:jc w:val="both"/>
        <w:rPr>
          <w:rFonts w:eastAsia="Calibri"/>
          <w:b/>
          <w:noProof/>
          <w:lang w:val="es-ES"/>
        </w:rPr>
      </w:pPr>
      <w:r w:rsidRPr="00706477">
        <w:rPr>
          <w:rFonts w:eastAsia="Calibri"/>
          <w:b/>
          <w:noProof/>
          <w:lang w:val="es-ES"/>
        </w:rPr>
        <w:t>6. Incubatech.</w:t>
      </w:r>
      <w:r w:rsidRPr="00706477">
        <w:rPr>
          <w:rFonts w:eastAsia="Calibri"/>
          <w:noProof/>
          <w:lang w:val="es-ES"/>
        </w:rPr>
        <w:t xml:space="preserve"> Tiene como meta </w:t>
      </w:r>
      <w:r w:rsidRPr="00706477">
        <w:rPr>
          <w:rFonts w:eastAsia="Calibri"/>
          <w:b/>
          <w:noProof/>
          <w:lang w:val="es-ES"/>
        </w:rPr>
        <w:t>5,179 personas.</w:t>
      </w:r>
    </w:p>
    <w:p w14:paraId="3765DFE9" w14:textId="77777777" w:rsidR="00706477" w:rsidRPr="00706477" w:rsidRDefault="00706477" w:rsidP="00E672D2">
      <w:pPr>
        <w:spacing w:line="276" w:lineRule="auto"/>
        <w:jc w:val="both"/>
        <w:rPr>
          <w:rFonts w:eastAsia="Calibri"/>
          <w:noProof/>
          <w:lang w:val="es-ES"/>
        </w:rPr>
      </w:pPr>
      <w:r w:rsidRPr="00706477">
        <w:rPr>
          <w:rFonts w:eastAsia="Calibri"/>
          <w:b/>
          <w:noProof/>
          <w:lang w:val="es-ES"/>
        </w:rPr>
        <w:t>7. Global TIC.</w:t>
      </w:r>
      <w:r w:rsidRPr="00706477">
        <w:rPr>
          <w:rFonts w:eastAsia="Calibri"/>
          <w:noProof/>
          <w:lang w:val="es-ES"/>
        </w:rPr>
        <w:t xml:space="preserve"> Tiene como meta </w:t>
      </w:r>
      <w:r w:rsidRPr="00706477">
        <w:rPr>
          <w:rFonts w:eastAsia="Calibri"/>
          <w:b/>
          <w:noProof/>
          <w:lang w:val="es-ES"/>
        </w:rPr>
        <w:t>647 personas.</w:t>
      </w:r>
    </w:p>
    <w:p w14:paraId="5A4BBE6A" w14:textId="77777777" w:rsidR="00706477" w:rsidRPr="00706477" w:rsidRDefault="00706477" w:rsidP="00E672D2">
      <w:pPr>
        <w:spacing w:line="276" w:lineRule="auto"/>
        <w:jc w:val="both"/>
        <w:rPr>
          <w:rFonts w:eastAsia="Calibri"/>
          <w:noProof/>
          <w:lang w:val="es-ES"/>
        </w:rPr>
      </w:pPr>
      <w:r w:rsidRPr="00706477">
        <w:rPr>
          <w:rFonts w:eastAsia="Calibri"/>
          <w:b/>
          <w:noProof/>
          <w:lang w:val="es-ES"/>
        </w:rPr>
        <w:t>8. Líderes en TIC.</w:t>
      </w:r>
      <w:r w:rsidRPr="00706477">
        <w:rPr>
          <w:rFonts w:eastAsia="Calibri"/>
          <w:noProof/>
          <w:lang w:val="es-ES"/>
        </w:rPr>
        <w:t xml:space="preserve"> Tiene como meta </w:t>
      </w:r>
      <w:r w:rsidRPr="00706477">
        <w:rPr>
          <w:rFonts w:eastAsia="Calibri"/>
          <w:b/>
          <w:noProof/>
          <w:lang w:val="es-ES"/>
        </w:rPr>
        <w:t>117 personas.</w:t>
      </w:r>
    </w:p>
    <w:p w14:paraId="26D4E15E" w14:textId="77777777" w:rsidR="00706477" w:rsidRPr="00706477" w:rsidRDefault="00706477" w:rsidP="00E672D2">
      <w:pPr>
        <w:spacing w:line="276" w:lineRule="auto"/>
        <w:jc w:val="both"/>
        <w:rPr>
          <w:rFonts w:eastAsia="Calibri"/>
          <w:noProof/>
          <w:lang w:val="es-ES"/>
        </w:rPr>
      </w:pPr>
      <w:r w:rsidRPr="00706477">
        <w:rPr>
          <w:rFonts w:eastAsia="Calibri"/>
          <w:b/>
          <w:noProof/>
          <w:lang w:val="es-ES"/>
        </w:rPr>
        <w:t>9. Mujeres en la Red.</w:t>
      </w:r>
      <w:r w:rsidRPr="00706477">
        <w:rPr>
          <w:rFonts w:eastAsia="Calibri"/>
          <w:noProof/>
          <w:lang w:val="es-ES"/>
        </w:rPr>
        <w:t xml:space="preserve"> Tiene como meta </w:t>
      </w:r>
      <w:r w:rsidRPr="00706477">
        <w:rPr>
          <w:rFonts w:eastAsia="Calibri"/>
          <w:b/>
          <w:noProof/>
          <w:lang w:val="es-ES"/>
        </w:rPr>
        <w:t>151 personas.</w:t>
      </w:r>
    </w:p>
    <w:p w14:paraId="4FD6AC76" w14:textId="60AA1C1A" w:rsidR="00706477" w:rsidRPr="00706477" w:rsidRDefault="00706477" w:rsidP="00E672D2">
      <w:pPr>
        <w:spacing w:line="276" w:lineRule="auto"/>
        <w:jc w:val="both"/>
        <w:rPr>
          <w:rFonts w:eastAsia="Calibri"/>
          <w:noProof/>
          <w:lang w:val="es-ES"/>
        </w:rPr>
      </w:pPr>
      <w:r w:rsidRPr="00706477">
        <w:rPr>
          <w:rFonts w:eastAsia="Calibri"/>
          <w:b/>
          <w:noProof/>
          <w:lang w:val="es-ES"/>
        </w:rPr>
        <w:t>10. Gestión Integrada de Infraestructura CTC.</w:t>
      </w:r>
      <w:r w:rsidRPr="00706477">
        <w:rPr>
          <w:rFonts w:eastAsia="Calibri"/>
          <w:noProof/>
          <w:lang w:val="es-ES"/>
        </w:rPr>
        <w:t xml:space="preserve"> Tiene como meta readecuar </w:t>
      </w:r>
      <w:r w:rsidRPr="00706477">
        <w:rPr>
          <w:rFonts w:eastAsia="Calibri"/>
          <w:b/>
          <w:noProof/>
          <w:lang w:val="es-ES"/>
        </w:rPr>
        <w:t>51 centros, 2 compumetros</w:t>
      </w:r>
      <w:r w:rsidRPr="00706477">
        <w:rPr>
          <w:rFonts w:eastAsia="Calibri"/>
          <w:noProof/>
          <w:color w:val="FF0000"/>
          <w:lang w:val="es-ES"/>
        </w:rPr>
        <w:t xml:space="preserve"> </w:t>
      </w:r>
      <w:r w:rsidRPr="00706477">
        <w:rPr>
          <w:rFonts w:eastAsia="Calibri"/>
          <w:b/>
          <w:noProof/>
          <w:lang w:val="es-ES"/>
        </w:rPr>
        <w:t>e inaugurar</w:t>
      </w:r>
      <w:r w:rsidRPr="00706477">
        <w:rPr>
          <w:rFonts w:eastAsia="Calibri"/>
          <w:noProof/>
          <w:color w:val="FF0000"/>
          <w:lang w:val="es-ES"/>
        </w:rPr>
        <w:t xml:space="preserve"> </w:t>
      </w:r>
      <w:r w:rsidRPr="00706477">
        <w:rPr>
          <w:rFonts w:eastAsia="Calibri"/>
          <w:b/>
          <w:noProof/>
          <w:lang w:val="es-ES"/>
        </w:rPr>
        <w:t>2 CTC</w:t>
      </w:r>
      <w:r w:rsidRPr="00706477">
        <w:rPr>
          <w:rFonts w:eastAsia="Calibri"/>
          <w:noProof/>
          <w:color w:val="FF0000"/>
          <w:lang w:val="es-ES"/>
        </w:rPr>
        <w:t xml:space="preserve"> </w:t>
      </w:r>
      <w:r w:rsidRPr="00706477">
        <w:rPr>
          <w:rFonts w:eastAsia="Calibri"/>
          <w:noProof/>
          <w:lang w:val="es-ES"/>
        </w:rPr>
        <w:t>a nivel nacional.</w:t>
      </w:r>
    </w:p>
    <w:p w14:paraId="55006A30" w14:textId="0910989B" w:rsidR="00B13E9D" w:rsidRPr="00F17F5B" w:rsidRDefault="002D2763" w:rsidP="00F17F5B">
      <w:pPr>
        <w:pStyle w:val="Ttulo2"/>
        <w:jc w:val="both"/>
        <w:rPr>
          <w:b/>
          <w:noProof/>
          <w:lang w:val="es-ES"/>
        </w:rPr>
      </w:pPr>
      <w:bookmarkStart w:id="3" w:name="_Toc154732765"/>
      <w:r>
        <w:rPr>
          <w:b/>
          <w:noProof/>
          <w:lang w:val="es-ES"/>
        </w:rPr>
        <w:lastRenderedPageBreak/>
        <w:t>1.1</w:t>
      </w:r>
      <w:bookmarkStart w:id="4" w:name="_GoBack"/>
      <w:bookmarkEnd w:id="4"/>
      <w:r w:rsidR="00A6664B" w:rsidRPr="00F17F5B">
        <w:rPr>
          <w:b/>
          <w:noProof/>
          <w:lang w:val="es-ES"/>
        </w:rPr>
        <w:t>. Resumen Ejecutivo de los Logros de la Gestión de Gobierno 2020-2024</w:t>
      </w:r>
      <w:bookmarkEnd w:id="3"/>
    </w:p>
    <w:p w14:paraId="0BF68543" w14:textId="77777777" w:rsidR="00B13E9D" w:rsidRPr="00475AB8" w:rsidRDefault="00B13E9D" w:rsidP="00B13E9D">
      <w:pPr>
        <w:jc w:val="both"/>
        <w:rPr>
          <w:rFonts w:eastAsia="Calibri"/>
          <w:sz w:val="18"/>
          <w:lang w:val="es-ES"/>
        </w:rPr>
      </w:pPr>
      <w:r w:rsidRPr="002B4451">
        <w:rPr>
          <w:rFonts w:eastAsia="Calibri"/>
          <w:noProof/>
          <w:sz w:val="18"/>
          <w:lang w:val="es-DO" w:eastAsia="es-DO"/>
        </w:rPr>
        <mc:AlternateContent>
          <mc:Choice Requires="wps">
            <w:drawing>
              <wp:anchor distT="0" distB="0" distL="114300" distR="114300" simplePos="0" relativeHeight="251743232" behindDoc="0" locked="0" layoutInCell="1" allowOverlap="1" wp14:anchorId="7441A251" wp14:editId="14FCF04B">
                <wp:simplePos x="0" y="0"/>
                <wp:positionH relativeFrom="margin">
                  <wp:posOffset>2254250</wp:posOffset>
                </wp:positionH>
                <wp:positionV relativeFrom="paragraph">
                  <wp:posOffset>100625</wp:posOffset>
                </wp:positionV>
                <wp:extent cx="463550" cy="0"/>
                <wp:effectExtent l="22860" t="15875" r="18415" b="22225"/>
                <wp:wrapNone/>
                <wp:docPr id="24"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D4728" id="Straight Connector 21" o:spid="_x0000_s1026" style="position:absolute;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7.5pt,7.9pt" to="21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" strokecolor="#ee2a24" strokeweight="2.25pt">
                <v:stroke joinstyle="miter"/>
                <w10:wrap anchorx="margin"/>
              </v:line>
            </w:pict>
          </mc:Fallback>
        </mc:AlternateContent>
      </w:r>
    </w:p>
    <w:p w14:paraId="0B631C4E" w14:textId="77777777" w:rsidR="00B13E9D" w:rsidRPr="001F0888" w:rsidRDefault="00B13E9D" w:rsidP="00B13E9D">
      <w:pPr>
        <w:jc w:val="center"/>
        <w:rPr>
          <w:rFonts w:eastAsia="Calibri"/>
          <w:szCs w:val="36"/>
          <w:lang w:val="es-ES_tradnl"/>
        </w:rPr>
      </w:pPr>
      <w:r w:rsidRPr="001F0888">
        <w:rPr>
          <w:rFonts w:eastAsia="Calibri"/>
          <w:szCs w:val="36"/>
          <w:lang w:val="es-ES_tradnl"/>
        </w:rPr>
        <w:t xml:space="preserve">Memoria </w:t>
      </w:r>
      <w:r>
        <w:rPr>
          <w:rFonts w:eastAsia="Calibri"/>
          <w:szCs w:val="36"/>
          <w:lang w:val="es-ES_tradnl"/>
        </w:rPr>
        <w:t>I</w:t>
      </w:r>
      <w:r w:rsidRPr="001F0888">
        <w:rPr>
          <w:rFonts w:eastAsia="Calibri"/>
          <w:szCs w:val="36"/>
          <w:lang w:val="es-ES_tradnl"/>
        </w:rPr>
        <w:t>nstitucional 202</w:t>
      </w:r>
      <w:r>
        <w:rPr>
          <w:rFonts w:eastAsia="Calibri"/>
          <w:szCs w:val="36"/>
          <w:lang w:val="es-ES_tradnl"/>
        </w:rPr>
        <w:t>3</w:t>
      </w:r>
    </w:p>
    <w:p w14:paraId="413E35AC" w14:textId="77777777" w:rsidR="00A6664B" w:rsidRDefault="00A6664B" w:rsidP="00587D38">
      <w:pPr>
        <w:spacing w:line="360" w:lineRule="auto"/>
        <w:jc w:val="both"/>
        <w:rPr>
          <w:rFonts w:eastAsia="Calibri"/>
          <w:noProof/>
          <w:lang w:val="es-ES_tradnl"/>
        </w:rPr>
      </w:pPr>
    </w:p>
    <w:p w14:paraId="75C0627F" w14:textId="3AA75A41" w:rsidR="00B13E9D" w:rsidRDefault="00A6664B" w:rsidP="00587D38">
      <w:pPr>
        <w:spacing w:line="360" w:lineRule="auto"/>
        <w:jc w:val="both"/>
        <w:rPr>
          <w:rFonts w:eastAsia="Calibri"/>
          <w:noProof/>
          <w:lang w:val="es-ES"/>
        </w:rPr>
      </w:pPr>
      <w:r>
        <w:rPr>
          <w:rFonts w:eastAsia="Calibri"/>
          <w:noProof/>
          <w:lang w:val="es-ES"/>
        </w:rPr>
        <w:t>A continuación se presenta un resumen de los logros de gobierno, alcanzados durante el periodo de gestión correspondiente al cuatrenio 2020-204.</w:t>
      </w:r>
    </w:p>
    <w:p w14:paraId="75761A5B" w14:textId="77777777" w:rsidR="00B13E9D" w:rsidRDefault="00B13E9D" w:rsidP="00B13E9D">
      <w:pPr>
        <w:numPr>
          <w:ilvl w:val="0"/>
          <w:numId w:val="1"/>
        </w:numPr>
        <w:spacing w:line="360" w:lineRule="auto"/>
        <w:jc w:val="both"/>
        <w:rPr>
          <w:b/>
          <w:lang w:val="es-ES"/>
        </w:rPr>
      </w:pPr>
      <w:r>
        <w:rPr>
          <w:b/>
          <w:lang w:val="es-ES"/>
        </w:rPr>
        <w:t xml:space="preserve">164,594 Ciudadanos (as) </w:t>
      </w:r>
      <w:r>
        <w:rPr>
          <w:lang w:val="es-ES"/>
        </w:rPr>
        <w:t>han tenido un aprendizaje y uso efectivo de las tecnologías digitales, a través de la iniciativa</w:t>
      </w:r>
      <w:r>
        <w:rPr>
          <w:b/>
          <w:lang w:val="es-ES"/>
        </w:rPr>
        <w:t xml:space="preserve"> Ciudadanía Digital. </w:t>
      </w:r>
      <w:r>
        <w:rPr>
          <w:lang w:val="es-ES"/>
        </w:rPr>
        <w:t>Contribuye a la política de gobierno</w:t>
      </w:r>
      <w:r>
        <w:rPr>
          <w:b/>
          <w:lang w:val="es-ES"/>
        </w:rPr>
        <w:t xml:space="preserve"> “Hacia la transformación digital”.</w:t>
      </w:r>
    </w:p>
    <w:p w14:paraId="4EDE0753" w14:textId="77777777" w:rsidR="00B13E9D" w:rsidRDefault="00B13E9D" w:rsidP="00B13E9D">
      <w:pPr>
        <w:numPr>
          <w:ilvl w:val="0"/>
          <w:numId w:val="1"/>
        </w:numPr>
        <w:spacing w:line="360" w:lineRule="auto"/>
        <w:jc w:val="both"/>
        <w:rPr>
          <w:b/>
          <w:lang w:val="es-ES"/>
        </w:rPr>
      </w:pPr>
      <w:r>
        <w:rPr>
          <w:b/>
          <w:lang w:val="es-ES"/>
        </w:rPr>
        <w:t xml:space="preserve">62,649 Estudiantes, docentes y familiares de los estudiantes de escuelas </w:t>
      </w:r>
      <w:r>
        <w:rPr>
          <w:lang w:val="es-ES"/>
        </w:rPr>
        <w:t xml:space="preserve">han desarrollado habilidades tecnológicas, a través de la iniciativa </w:t>
      </w:r>
      <w:r>
        <w:rPr>
          <w:b/>
          <w:lang w:val="es-ES"/>
        </w:rPr>
        <w:t xml:space="preserve">Escuelas en TIC. </w:t>
      </w:r>
      <w:r>
        <w:rPr>
          <w:lang w:val="es-ES"/>
        </w:rPr>
        <w:t>Contribuye a la política de gobierno</w:t>
      </w:r>
      <w:r>
        <w:rPr>
          <w:b/>
          <w:lang w:val="es-ES"/>
        </w:rPr>
        <w:t xml:space="preserve"> “Hacia la transformación digital”.</w:t>
      </w:r>
    </w:p>
    <w:p w14:paraId="36CBD524" w14:textId="77777777" w:rsidR="00B13E9D" w:rsidRDefault="00B13E9D" w:rsidP="00B13E9D">
      <w:pPr>
        <w:numPr>
          <w:ilvl w:val="0"/>
          <w:numId w:val="1"/>
        </w:numPr>
        <w:spacing w:line="360" w:lineRule="auto"/>
        <w:jc w:val="both"/>
        <w:rPr>
          <w:b/>
          <w:lang w:val="es-ES"/>
        </w:rPr>
      </w:pPr>
      <w:r>
        <w:rPr>
          <w:b/>
          <w:lang w:val="es-ES"/>
        </w:rPr>
        <w:t xml:space="preserve">56,178 Ciudadanos (as) </w:t>
      </w:r>
      <w:r>
        <w:rPr>
          <w:lang w:val="es-ES"/>
        </w:rPr>
        <w:t>han adquirido habilidades digitales a nivel básico e intermedio, a través de la iniciativa</w:t>
      </w:r>
      <w:r>
        <w:rPr>
          <w:b/>
          <w:lang w:val="es-ES"/>
        </w:rPr>
        <w:t xml:space="preserve"> Centro de Transformación Digital (DTC). </w:t>
      </w:r>
      <w:r>
        <w:rPr>
          <w:lang w:val="es-ES"/>
        </w:rPr>
        <w:t xml:space="preserve">Contribuye a la política de gobierno </w:t>
      </w:r>
      <w:r>
        <w:rPr>
          <w:b/>
          <w:lang w:val="es-ES"/>
        </w:rPr>
        <w:t>“Hacia una política integral de creación de oportunidades”.</w:t>
      </w:r>
    </w:p>
    <w:p w14:paraId="44BCA5B0" w14:textId="77777777" w:rsidR="00B13E9D" w:rsidRDefault="00B13E9D" w:rsidP="00B13E9D">
      <w:pPr>
        <w:numPr>
          <w:ilvl w:val="0"/>
          <w:numId w:val="1"/>
        </w:numPr>
        <w:spacing w:line="360" w:lineRule="auto"/>
        <w:jc w:val="both"/>
        <w:rPr>
          <w:b/>
          <w:lang w:val="es-ES"/>
        </w:rPr>
      </w:pPr>
      <w:r>
        <w:rPr>
          <w:b/>
          <w:lang w:val="es-ES"/>
        </w:rPr>
        <w:t xml:space="preserve">10,814 Actividades comunitarias </w:t>
      </w:r>
      <w:r>
        <w:rPr>
          <w:lang w:val="es-ES"/>
        </w:rPr>
        <w:t>han sido realizadas para conectar a los moradores con la tecnología, a través de la iniciativa</w:t>
      </w:r>
      <w:r>
        <w:rPr>
          <w:b/>
          <w:lang w:val="es-ES"/>
        </w:rPr>
        <w:t xml:space="preserve"> Comunidades en TIC. </w:t>
      </w:r>
      <w:r>
        <w:rPr>
          <w:lang w:val="es-ES"/>
        </w:rPr>
        <w:t>Contribuye a la política de gobierno</w:t>
      </w:r>
      <w:r>
        <w:rPr>
          <w:b/>
          <w:lang w:val="es-ES"/>
        </w:rPr>
        <w:t xml:space="preserve"> “Hacia la transformación digital”.</w:t>
      </w:r>
    </w:p>
    <w:p w14:paraId="142D2216" w14:textId="77777777" w:rsidR="00B13E9D" w:rsidRDefault="00B13E9D" w:rsidP="00B13E9D">
      <w:pPr>
        <w:numPr>
          <w:ilvl w:val="0"/>
          <w:numId w:val="1"/>
        </w:numPr>
        <w:spacing w:line="360" w:lineRule="auto"/>
        <w:jc w:val="both"/>
        <w:rPr>
          <w:lang w:val="es-ES"/>
        </w:rPr>
      </w:pPr>
      <w:r>
        <w:rPr>
          <w:b/>
          <w:lang w:val="es-ES"/>
        </w:rPr>
        <w:t>5,302 Personas</w:t>
      </w:r>
      <w:r>
        <w:rPr>
          <w:lang w:val="es-ES"/>
        </w:rPr>
        <w:t xml:space="preserve"> han accesado a diversas academias internacionales como: Cisco, Oracle, HP Life, Kuepa, Fortinet y Trust for The Americas, para recibir formaciones con contenidos avanzados </w:t>
      </w:r>
      <w:r>
        <w:rPr>
          <w:lang w:val="es-ES"/>
        </w:rPr>
        <w:lastRenderedPageBreak/>
        <w:t xml:space="preserve">y enfocados al ámbito laboral, a través de la iniciativa </w:t>
      </w:r>
      <w:r>
        <w:rPr>
          <w:b/>
          <w:lang w:val="es-ES"/>
        </w:rPr>
        <w:t>Global TIC.</w:t>
      </w:r>
      <w:r>
        <w:rPr>
          <w:lang w:val="es-ES"/>
        </w:rPr>
        <w:t xml:space="preserve"> Contribuye a la política de gobierno “Hacia la transformación digital”.</w:t>
      </w:r>
    </w:p>
    <w:p w14:paraId="228174F8" w14:textId="77777777" w:rsidR="00B13E9D" w:rsidRDefault="00B13E9D" w:rsidP="00B13E9D">
      <w:pPr>
        <w:numPr>
          <w:ilvl w:val="0"/>
          <w:numId w:val="1"/>
        </w:numPr>
        <w:spacing w:line="360" w:lineRule="auto"/>
        <w:jc w:val="both"/>
        <w:rPr>
          <w:b/>
          <w:lang w:val="es-ES"/>
        </w:rPr>
      </w:pPr>
      <w:r>
        <w:rPr>
          <w:b/>
          <w:lang w:val="es-ES"/>
        </w:rPr>
        <w:t>4,824 Personas</w:t>
      </w:r>
      <w:r>
        <w:rPr>
          <w:lang w:val="es-ES"/>
        </w:rPr>
        <w:t xml:space="preserve"> han sido capacitadas con diversas acciones formativas como: Emprendimiento, Innovación, Robótica Educativa, Modelado 3D, Desarrollo de Bots, entre otras, a través de la iniciativa </w:t>
      </w:r>
      <w:r>
        <w:rPr>
          <w:b/>
          <w:lang w:val="es-ES"/>
        </w:rPr>
        <w:t>Incubatech.</w:t>
      </w:r>
      <w:r>
        <w:rPr>
          <w:lang w:val="es-ES"/>
        </w:rPr>
        <w:t xml:space="preserve"> Contribuye a la política de gobierno </w:t>
      </w:r>
      <w:r>
        <w:rPr>
          <w:b/>
          <w:lang w:val="es-ES"/>
        </w:rPr>
        <w:t>“Crear oportunidades para la juventud”.</w:t>
      </w:r>
    </w:p>
    <w:p w14:paraId="5B7112CD" w14:textId="77777777" w:rsidR="00B13E9D" w:rsidRDefault="00B13E9D" w:rsidP="00B13E9D">
      <w:pPr>
        <w:numPr>
          <w:ilvl w:val="0"/>
          <w:numId w:val="1"/>
        </w:numPr>
        <w:spacing w:line="360" w:lineRule="auto"/>
        <w:jc w:val="both"/>
        <w:rPr>
          <w:b/>
          <w:lang w:val="es-ES"/>
        </w:rPr>
      </w:pPr>
      <w:r>
        <w:rPr>
          <w:b/>
          <w:lang w:val="es-ES"/>
        </w:rPr>
        <w:t>4,073 Adolescentes y jóvenes</w:t>
      </w:r>
      <w:r>
        <w:rPr>
          <w:lang w:val="es-ES"/>
        </w:rPr>
        <w:t xml:space="preserve"> </w:t>
      </w:r>
      <w:r>
        <w:rPr>
          <w:b/>
          <w:lang w:val="es-ES"/>
        </w:rPr>
        <w:t>con edades entre los 14 a 24 años</w:t>
      </w:r>
      <w:r>
        <w:rPr>
          <w:lang w:val="es-ES"/>
        </w:rPr>
        <w:t xml:space="preserve"> han sido impactados con acciones formativas orientadas a la generación de ingresos e inserción laboral, a través del </w:t>
      </w:r>
      <w:r>
        <w:rPr>
          <w:b/>
          <w:lang w:val="es-ES"/>
        </w:rPr>
        <w:t>Programa Oportunidad 14-24.</w:t>
      </w:r>
      <w:r>
        <w:rPr>
          <w:lang w:val="es-ES"/>
        </w:rPr>
        <w:t xml:space="preserve"> Contribuye a la política de gobierno </w:t>
      </w:r>
      <w:r>
        <w:rPr>
          <w:b/>
          <w:lang w:val="es-ES"/>
        </w:rPr>
        <w:t>“Crear oportunidades para la juventud”.</w:t>
      </w:r>
    </w:p>
    <w:p w14:paraId="1BEB31F8" w14:textId="77777777" w:rsidR="00B13E9D" w:rsidRDefault="00B13E9D" w:rsidP="00B13E9D">
      <w:pPr>
        <w:numPr>
          <w:ilvl w:val="0"/>
          <w:numId w:val="1"/>
        </w:numPr>
        <w:spacing w:line="360" w:lineRule="auto"/>
        <w:jc w:val="both"/>
        <w:rPr>
          <w:lang w:val="es-ES"/>
        </w:rPr>
      </w:pPr>
      <w:r>
        <w:rPr>
          <w:b/>
          <w:lang w:val="es-ES"/>
        </w:rPr>
        <w:t>492 Ciudadanos</w:t>
      </w:r>
      <w:r>
        <w:rPr>
          <w:lang w:val="es-ES"/>
        </w:rPr>
        <w:t xml:space="preserve"> han sido capacitadas en habilidades de incidencia y gestión del liderazgo local haciendo uso de la tecnología para el desarrollo de sus comunidades, a través de la iniciativa </w:t>
      </w:r>
      <w:r>
        <w:rPr>
          <w:b/>
          <w:lang w:val="es-ES"/>
        </w:rPr>
        <w:t>Líderes en TIC</w:t>
      </w:r>
      <w:r>
        <w:rPr>
          <w:lang w:val="es-ES"/>
        </w:rPr>
        <w:t xml:space="preserve">. Contribuye a la política de gobierno </w:t>
      </w:r>
      <w:r>
        <w:rPr>
          <w:b/>
          <w:lang w:val="es-ES"/>
        </w:rPr>
        <w:t>“Crear oportunidades para la juventud”</w:t>
      </w:r>
      <w:r>
        <w:rPr>
          <w:lang w:val="es-ES"/>
        </w:rPr>
        <w:t xml:space="preserve">. </w:t>
      </w:r>
    </w:p>
    <w:p w14:paraId="28E8B55C" w14:textId="77777777" w:rsidR="00B13E9D" w:rsidRDefault="00B13E9D" w:rsidP="00B13E9D">
      <w:pPr>
        <w:pStyle w:val="Prrafodelista"/>
        <w:numPr>
          <w:ilvl w:val="0"/>
          <w:numId w:val="1"/>
        </w:numPr>
        <w:spacing w:line="360" w:lineRule="auto"/>
        <w:jc w:val="both"/>
        <w:rPr>
          <w:rFonts w:eastAsia="Calibri"/>
          <w:noProof/>
          <w:lang w:val="es-ES"/>
        </w:rPr>
      </w:pPr>
      <w:r>
        <w:rPr>
          <w:rFonts w:eastAsia="Calibri"/>
          <w:b/>
          <w:noProof/>
          <w:lang w:val="es-ES"/>
        </w:rPr>
        <w:t>196 Niñas y adolescentes</w:t>
      </w:r>
      <w:r>
        <w:rPr>
          <w:rFonts w:eastAsia="Calibri"/>
          <w:noProof/>
          <w:lang w:val="es-ES"/>
        </w:rPr>
        <w:t xml:space="preserve"> han sido capacitadas en competencias digitales que permiten el acceso, el uso y la apropiación de las TIC de manera efectiva y responsable, con miras a aumentar su desarrollo intelectual y productivo, a través de la iniciativa </w:t>
      </w:r>
      <w:r>
        <w:rPr>
          <w:rFonts w:eastAsia="Calibri"/>
          <w:b/>
          <w:noProof/>
          <w:lang w:val="es-ES"/>
        </w:rPr>
        <w:t>Mujeres en la Red</w:t>
      </w:r>
      <w:r>
        <w:rPr>
          <w:rFonts w:eastAsia="Calibri"/>
          <w:noProof/>
          <w:lang w:val="es-ES"/>
        </w:rPr>
        <w:t xml:space="preserve">. Contribuye a la política de gobierno </w:t>
      </w:r>
      <w:r>
        <w:rPr>
          <w:rFonts w:eastAsia="Calibri"/>
          <w:b/>
          <w:noProof/>
          <w:lang w:val="es-ES"/>
        </w:rPr>
        <w:t>“Hacia la transformación digital”</w:t>
      </w:r>
      <w:r>
        <w:rPr>
          <w:rFonts w:eastAsia="Calibri"/>
          <w:noProof/>
          <w:lang w:val="es-ES"/>
        </w:rPr>
        <w:t xml:space="preserve">. </w:t>
      </w:r>
    </w:p>
    <w:p w14:paraId="02826218" w14:textId="77777777" w:rsidR="00B13E9D" w:rsidRDefault="00B13E9D" w:rsidP="00B13E9D">
      <w:pPr>
        <w:spacing w:line="360" w:lineRule="auto"/>
        <w:jc w:val="both"/>
        <w:rPr>
          <w:rFonts w:eastAsia="Calibri"/>
          <w:noProof/>
          <w:lang w:val="es-ES"/>
        </w:rPr>
      </w:pPr>
      <w:r>
        <w:rPr>
          <w:rFonts w:eastAsia="Calibri"/>
          <w:noProof/>
          <w:lang w:val="es-ES"/>
        </w:rPr>
        <w:t>Adicional a lo anterior, con la finalidad de ampliar la cobertura, CTC también tiene a disposición de los ciudadanos, servicios que propician el crecimiento y el desarrollo a nivel local. A continuación, se enlistan logros adicionales a los hitos anteriormente mencionados:</w:t>
      </w:r>
    </w:p>
    <w:p w14:paraId="5EF9D3C3" w14:textId="77777777" w:rsidR="00B13E9D" w:rsidRDefault="00B13E9D" w:rsidP="00B13E9D">
      <w:pPr>
        <w:numPr>
          <w:ilvl w:val="0"/>
          <w:numId w:val="1"/>
        </w:numPr>
        <w:spacing w:line="360" w:lineRule="auto"/>
        <w:jc w:val="both"/>
        <w:rPr>
          <w:b/>
          <w:lang w:val="es-ES"/>
        </w:rPr>
      </w:pPr>
      <w:r>
        <w:rPr>
          <w:b/>
          <w:lang w:val="es-ES"/>
        </w:rPr>
        <w:lastRenderedPageBreak/>
        <w:t>5,186 Niños y Niñas de los Espacios de Esperanza (EPES)</w:t>
      </w:r>
      <w:r>
        <w:rPr>
          <w:lang w:val="es-ES"/>
        </w:rPr>
        <w:t xml:space="preserve"> continúan recibiendo estimulación temprana, desarrollando inteligencias múltiples, siendo formados en valores y realizando actividades saludables y beneficiosas para su desarrollo integral. Contribuye a la política de gobierno </w:t>
      </w:r>
      <w:r>
        <w:rPr>
          <w:b/>
          <w:lang w:val="es-ES"/>
        </w:rPr>
        <w:t>“Acceso a salud universal, enfoque y seguridad social”.</w:t>
      </w:r>
    </w:p>
    <w:p w14:paraId="313DBDA7" w14:textId="77777777" w:rsidR="00B13E9D" w:rsidRDefault="00B13E9D" w:rsidP="00B13E9D">
      <w:pPr>
        <w:numPr>
          <w:ilvl w:val="0"/>
          <w:numId w:val="1"/>
        </w:numPr>
        <w:spacing w:line="360" w:lineRule="auto"/>
        <w:jc w:val="both"/>
        <w:rPr>
          <w:lang w:val="es-ES"/>
        </w:rPr>
      </w:pPr>
      <w:r>
        <w:rPr>
          <w:b/>
          <w:lang w:val="es-ES"/>
        </w:rPr>
        <w:t xml:space="preserve">77 Radios Comunitarias </w:t>
      </w:r>
      <w:r>
        <w:rPr>
          <w:lang w:val="es-ES"/>
        </w:rPr>
        <w:t xml:space="preserve">se han mantenido funcionando en diferentes localidades a nivel nacional, las cuales han producido </w:t>
      </w:r>
      <w:r>
        <w:rPr>
          <w:b/>
          <w:lang w:val="es-ES"/>
        </w:rPr>
        <w:t xml:space="preserve">7,063 programas radiales, cápsulas y/o campañas para la concientización y desarrollo de la comunidad. </w:t>
      </w:r>
      <w:r>
        <w:rPr>
          <w:lang w:val="es-ES"/>
        </w:rPr>
        <w:t xml:space="preserve">Contribuye a la política de gobierno </w:t>
      </w:r>
      <w:r>
        <w:rPr>
          <w:b/>
          <w:lang w:val="es-ES"/>
        </w:rPr>
        <w:t>“Hacia la transformación digital”.</w:t>
      </w:r>
    </w:p>
    <w:p w14:paraId="28A18A09" w14:textId="77777777" w:rsidR="00B13E9D" w:rsidRDefault="00B13E9D" w:rsidP="00B13E9D">
      <w:pPr>
        <w:numPr>
          <w:ilvl w:val="0"/>
          <w:numId w:val="1"/>
        </w:numPr>
        <w:spacing w:line="360" w:lineRule="auto"/>
        <w:jc w:val="both"/>
        <w:rPr>
          <w:b/>
          <w:lang w:val="es-ES"/>
        </w:rPr>
      </w:pPr>
      <w:r>
        <w:rPr>
          <w:b/>
          <w:lang w:val="es-ES"/>
        </w:rPr>
        <w:t>1,957 Facilitadores tecnológicos</w:t>
      </w:r>
      <w:r>
        <w:rPr>
          <w:lang w:val="es-ES"/>
        </w:rPr>
        <w:t xml:space="preserve"> han mejorado la capacidad profesional en formación en línea y tecnologías educativas avanzadas, con la finalidad de asegurar la transferencia de conocimientos a la ciudadanía. Contribuye a la política de gobierno </w:t>
      </w:r>
      <w:r>
        <w:rPr>
          <w:b/>
          <w:lang w:val="es-ES"/>
        </w:rPr>
        <w:t>“Hacia una política integral de creación de oportunidades”.</w:t>
      </w:r>
    </w:p>
    <w:p w14:paraId="583930FE" w14:textId="77777777" w:rsidR="00B13E9D" w:rsidRDefault="00B13E9D" w:rsidP="00B13E9D">
      <w:pPr>
        <w:numPr>
          <w:ilvl w:val="0"/>
          <w:numId w:val="1"/>
        </w:numPr>
        <w:spacing w:line="360" w:lineRule="auto"/>
        <w:jc w:val="both"/>
        <w:rPr>
          <w:lang w:val="es-ES"/>
        </w:rPr>
      </w:pPr>
      <w:r>
        <w:rPr>
          <w:b/>
          <w:lang w:val="es-ES"/>
        </w:rPr>
        <w:t>105 Centros</w:t>
      </w:r>
      <w:r>
        <w:rPr>
          <w:lang w:val="es-ES"/>
        </w:rPr>
        <w:t xml:space="preserve"> y </w:t>
      </w:r>
      <w:r>
        <w:rPr>
          <w:b/>
          <w:lang w:val="es-ES"/>
        </w:rPr>
        <w:t>7 Compumetros</w:t>
      </w:r>
      <w:r>
        <w:rPr>
          <w:lang w:val="es-ES"/>
        </w:rPr>
        <w:t xml:space="preserve"> han sido readecuados, </w:t>
      </w:r>
      <w:r w:rsidRPr="008B5B31">
        <w:rPr>
          <w:b/>
          <w:lang w:val="es-ES"/>
        </w:rPr>
        <w:t>3 CTC</w:t>
      </w:r>
      <w:r>
        <w:rPr>
          <w:lang w:val="es-ES"/>
        </w:rPr>
        <w:t xml:space="preserve"> y </w:t>
      </w:r>
      <w:r w:rsidRPr="008B5B31">
        <w:rPr>
          <w:b/>
          <w:lang w:val="es-ES"/>
        </w:rPr>
        <w:t>1 Compumetro</w:t>
      </w:r>
      <w:r>
        <w:rPr>
          <w:lang w:val="es-ES"/>
        </w:rPr>
        <w:t xml:space="preserve"> han sido inaugurados para fomentar el trabajo colaborativo, el buen aprendizaje y uso productivo de las TIC. Contribuye a la política de gobierno </w:t>
      </w:r>
      <w:r>
        <w:rPr>
          <w:b/>
          <w:lang w:val="es-ES"/>
        </w:rPr>
        <w:t>“Hacia un Estado Moderno e Institucional”.</w:t>
      </w:r>
    </w:p>
    <w:p w14:paraId="2519632E" w14:textId="77777777" w:rsidR="00B13E9D" w:rsidRDefault="00B13E9D" w:rsidP="00B13E9D">
      <w:pPr>
        <w:numPr>
          <w:ilvl w:val="0"/>
          <w:numId w:val="1"/>
        </w:numPr>
        <w:spacing w:line="360" w:lineRule="auto"/>
        <w:jc w:val="both"/>
        <w:rPr>
          <w:b/>
          <w:lang w:val="es-ES"/>
        </w:rPr>
      </w:pPr>
      <w:r>
        <w:rPr>
          <w:b/>
          <w:lang w:val="es-ES"/>
        </w:rPr>
        <w:t>17 Convenios de Cooperación Interinstitucional</w:t>
      </w:r>
      <w:r>
        <w:rPr>
          <w:lang w:val="es-ES"/>
        </w:rPr>
        <w:t xml:space="preserve"> han sido firmados con la finalidad de promover el desarrollo de competencias tecnológicas en comunidades vulnerables. Contribuye a la política de gobierno </w:t>
      </w:r>
      <w:r>
        <w:rPr>
          <w:b/>
          <w:lang w:val="es-ES"/>
        </w:rPr>
        <w:t>“Hacia un Estado Moderno e Institucional”.</w:t>
      </w:r>
    </w:p>
    <w:p w14:paraId="59FEAC8F" w14:textId="77777777" w:rsidR="00B13E9D" w:rsidRDefault="00B13E9D" w:rsidP="00B13E9D">
      <w:pPr>
        <w:spacing w:line="360" w:lineRule="auto"/>
        <w:jc w:val="both"/>
        <w:rPr>
          <w:rFonts w:eastAsia="Calibri"/>
          <w:noProof/>
          <w:lang w:val="es-ES"/>
        </w:rPr>
      </w:pPr>
      <w:r>
        <w:rPr>
          <w:rFonts w:eastAsia="Calibri"/>
          <w:noProof/>
          <w:lang w:val="es-ES"/>
        </w:rPr>
        <w:t xml:space="preserve">En todo lo relacionado a la creación de oportunidades laborales, es relevante resaltar que </w:t>
      </w:r>
      <w:r>
        <w:rPr>
          <w:rFonts w:eastAsia="Calibri"/>
          <w:noProof/>
          <w:lang w:val="es-ES"/>
        </w:rPr>
        <w:lastRenderedPageBreak/>
        <w:t xml:space="preserve">CTC ha generado más de </w:t>
      </w:r>
      <w:r>
        <w:rPr>
          <w:b/>
          <w:lang w:val="es-ES"/>
        </w:rPr>
        <w:t>350 empleos directos</w:t>
      </w:r>
      <w:r>
        <w:rPr>
          <w:rFonts w:eastAsia="Calibri"/>
          <w:noProof/>
          <w:lang w:val="es-ES"/>
        </w:rPr>
        <w:t xml:space="preserve">, para beneficiar a igual cantidad de familias, tomando en cuenta la equidad e igualdad de oportunidades. </w:t>
      </w:r>
    </w:p>
    <w:p w14:paraId="1A2EC36B" w14:textId="2BA7712F" w:rsidR="00B13E9D" w:rsidRDefault="00B13E9D" w:rsidP="00B13E9D">
      <w:pPr>
        <w:spacing w:line="360" w:lineRule="auto"/>
        <w:jc w:val="both"/>
        <w:rPr>
          <w:rFonts w:eastAsia="Calibri"/>
          <w:noProof/>
          <w:lang w:val="es-ES"/>
        </w:rPr>
      </w:pPr>
      <w:r>
        <w:rPr>
          <w:rFonts w:eastAsia="Calibri"/>
          <w:noProof/>
          <w:lang w:val="es-ES"/>
        </w:rPr>
        <w:t xml:space="preserve">En lo relacionado a la ejecución presupuestaria, para la gestión 2020 - 2023, CTC ha invertido la suma total de </w:t>
      </w:r>
      <w:r>
        <w:rPr>
          <w:b/>
          <w:lang w:val="es-ES"/>
        </w:rPr>
        <w:t>RD$ 1,022,005,186.39.</w:t>
      </w:r>
      <w:r>
        <w:rPr>
          <w:rFonts w:eastAsia="Calibri"/>
          <w:noProof/>
          <w:color w:val="FF0000"/>
          <w:lang w:val="es-ES"/>
        </w:rPr>
        <w:t xml:space="preserve"> </w:t>
      </w:r>
      <w:r>
        <w:rPr>
          <w:rFonts w:eastAsia="Calibri"/>
          <w:noProof/>
          <w:lang w:val="es-ES"/>
        </w:rPr>
        <w:t>Es importante puntualizar, que el desempeño financiero se ha realizado cuidadosamente, invertido en todas las acciones que benefician a las comunidades donde CTC desarrolla sus iniciativas.</w:t>
      </w:r>
    </w:p>
    <w:p w14:paraId="51ADE6D3" w14:textId="271ED735" w:rsidR="007A7A4A" w:rsidRDefault="007A7A4A" w:rsidP="00B13E9D">
      <w:pPr>
        <w:spacing w:line="360" w:lineRule="auto"/>
        <w:jc w:val="both"/>
        <w:rPr>
          <w:rFonts w:eastAsia="Calibri"/>
          <w:noProof/>
          <w:lang w:val="es-ES"/>
        </w:rPr>
      </w:pPr>
    </w:p>
    <w:p w14:paraId="6532E03F" w14:textId="48A084CC" w:rsidR="007A7A4A" w:rsidRDefault="007A7A4A" w:rsidP="00B13E9D">
      <w:pPr>
        <w:spacing w:line="360" w:lineRule="auto"/>
        <w:jc w:val="both"/>
        <w:rPr>
          <w:rFonts w:eastAsia="Calibri"/>
          <w:noProof/>
          <w:lang w:val="es-ES"/>
        </w:rPr>
      </w:pPr>
    </w:p>
    <w:p w14:paraId="51135BC0" w14:textId="6C0FBA54" w:rsidR="007A7A4A" w:rsidRDefault="007A7A4A" w:rsidP="00B13E9D">
      <w:pPr>
        <w:spacing w:line="360" w:lineRule="auto"/>
        <w:jc w:val="both"/>
        <w:rPr>
          <w:rFonts w:eastAsia="Calibri"/>
          <w:noProof/>
          <w:lang w:val="es-ES"/>
        </w:rPr>
      </w:pPr>
    </w:p>
    <w:p w14:paraId="326C14CA" w14:textId="507746A1" w:rsidR="007A7A4A" w:rsidRDefault="007A7A4A" w:rsidP="00B13E9D">
      <w:pPr>
        <w:spacing w:line="360" w:lineRule="auto"/>
        <w:jc w:val="both"/>
        <w:rPr>
          <w:rFonts w:eastAsia="Calibri"/>
          <w:noProof/>
          <w:lang w:val="es-ES"/>
        </w:rPr>
      </w:pPr>
    </w:p>
    <w:p w14:paraId="0ADD68B5" w14:textId="1C20153B" w:rsidR="007A7A4A" w:rsidRDefault="007A7A4A" w:rsidP="00B13E9D">
      <w:pPr>
        <w:spacing w:line="360" w:lineRule="auto"/>
        <w:jc w:val="both"/>
        <w:rPr>
          <w:rFonts w:eastAsia="Calibri"/>
          <w:noProof/>
          <w:lang w:val="es-ES"/>
        </w:rPr>
      </w:pPr>
    </w:p>
    <w:p w14:paraId="15DB3ABF" w14:textId="716A1B64" w:rsidR="007A7A4A" w:rsidRDefault="007A7A4A" w:rsidP="00B13E9D">
      <w:pPr>
        <w:spacing w:line="360" w:lineRule="auto"/>
        <w:jc w:val="both"/>
        <w:rPr>
          <w:rFonts w:eastAsia="Calibri"/>
          <w:noProof/>
          <w:lang w:val="es-ES"/>
        </w:rPr>
      </w:pPr>
    </w:p>
    <w:p w14:paraId="0EA9B714" w14:textId="2112568A" w:rsidR="007A7A4A" w:rsidRDefault="007A7A4A" w:rsidP="00B13E9D">
      <w:pPr>
        <w:spacing w:line="360" w:lineRule="auto"/>
        <w:jc w:val="both"/>
        <w:rPr>
          <w:rFonts w:eastAsia="Calibri"/>
          <w:noProof/>
          <w:lang w:val="es-ES"/>
        </w:rPr>
      </w:pPr>
    </w:p>
    <w:p w14:paraId="578EB6C3" w14:textId="3BF36F74" w:rsidR="007A7A4A" w:rsidRDefault="007A7A4A" w:rsidP="00B13E9D">
      <w:pPr>
        <w:spacing w:line="360" w:lineRule="auto"/>
        <w:jc w:val="both"/>
        <w:rPr>
          <w:rFonts w:eastAsia="Calibri"/>
          <w:noProof/>
          <w:lang w:val="es-ES"/>
        </w:rPr>
      </w:pPr>
    </w:p>
    <w:p w14:paraId="0507876A" w14:textId="3278EDD9" w:rsidR="007A7A4A" w:rsidRDefault="007A7A4A" w:rsidP="00B13E9D">
      <w:pPr>
        <w:spacing w:line="360" w:lineRule="auto"/>
        <w:jc w:val="both"/>
        <w:rPr>
          <w:rFonts w:eastAsia="Calibri"/>
          <w:noProof/>
          <w:lang w:val="es-ES"/>
        </w:rPr>
      </w:pPr>
    </w:p>
    <w:p w14:paraId="644971E6" w14:textId="4A6BD926" w:rsidR="007A7A4A" w:rsidRDefault="007A7A4A" w:rsidP="00B13E9D">
      <w:pPr>
        <w:spacing w:line="360" w:lineRule="auto"/>
        <w:jc w:val="both"/>
        <w:rPr>
          <w:rFonts w:eastAsia="Calibri"/>
          <w:noProof/>
          <w:lang w:val="es-ES"/>
        </w:rPr>
      </w:pPr>
    </w:p>
    <w:p w14:paraId="26766238" w14:textId="34927F2E" w:rsidR="007A7A4A" w:rsidRDefault="007A7A4A" w:rsidP="00B13E9D">
      <w:pPr>
        <w:spacing w:line="360" w:lineRule="auto"/>
        <w:jc w:val="both"/>
        <w:rPr>
          <w:rFonts w:eastAsia="Calibri"/>
          <w:noProof/>
          <w:lang w:val="es-ES"/>
        </w:rPr>
      </w:pPr>
    </w:p>
    <w:p w14:paraId="7325E884" w14:textId="7DFBFF66" w:rsidR="007A7A4A" w:rsidRDefault="007A7A4A" w:rsidP="00B13E9D">
      <w:pPr>
        <w:spacing w:line="360" w:lineRule="auto"/>
        <w:jc w:val="both"/>
        <w:rPr>
          <w:rFonts w:eastAsia="Calibri"/>
          <w:noProof/>
          <w:lang w:val="es-ES"/>
        </w:rPr>
      </w:pPr>
    </w:p>
    <w:p w14:paraId="4781D52E" w14:textId="6F6E949F" w:rsidR="007A7A4A" w:rsidRDefault="007A7A4A" w:rsidP="00B13E9D">
      <w:pPr>
        <w:spacing w:line="360" w:lineRule="auto"/>
        <w:jc w:val="both"/>
        <w:rPr>
          <w:rFonts w:eastAsia="Calibri"/>
          <w:noProof/>
          <w:lang w:val="es-ES"/>
        </w:rPr>
      </w:pPr>
    </w:p>
    <w:p w14:paraId="00488B3B" w14:textId="77777777" w:rsidR="007A7A4A" w:rsidRDefault="007A7A4A" w:rsidP="00B13E9D">
      <w:pPr>
        <w:spacing w:line="360" w:lineRule="auto"/>
        <w:jc w:val="both"/>
        <w:rPr>
          <w:rFonts w:eastAsia="Calibri"/>
          <w:noProof/>
          <w:lang w:val="es-ES"/>
        </w:rPr>
      </w:pPr>
    </w:p>
    <w:p w14:paraId="7E51D01F" w14:textId="77777777" w:rsidR="00B13E9D" w:rsidRDefault="00B13E9D" w:rsidP="00587D38">
      <w:pPr>
        <w:spacing w:line="360" w:lineRule="auto"/>
        <w:jc w:val="both"/>
        <w:rPr>
          <w:rFonts w:eastAsia="Calibri"/>
          <w:noProof/>
          <w:lang w:val="es-ES"/>
        </w:rPr>
      </w:pPr>
    </w:p>
    <w:p w14:paraId="6384D0D4" w14:textId="2D7E952E" w:rsidR="00654164" w:rsidRPr="00475AB8" w:rsidRDefault="00654164" w:rsidP="00654164">
      <w:pPr>
        <w:pStyle w:val="Ttulo1"/>
        <w:rPr>
          <w:lang w:val="es-ES"/>
        </w:rPr>
      </w:pPr>
      <w:bookmarkStart w:id="5" w:name="_Toc154732766"/>
      <w:bookmarkEnd w:id="1"/>
      <w:r w:rsidRPr="00475AB8">
        <w:rPr>
          <w:lang w:val="es-ES"/>
        </w:rPr>
        <w:lastRenderedPageBreak/>
        <w:t>INFORMACIÓN INSTITUCIONAL</w:t>
      </w:r>
      <w:bookmarkEnd w:id="5"/>
    </w:p>
    <w:p w14:paraId="794C2FD3" w14:textId="73C7B9AC" w:rsidR="00654164" w:rsidRPr="00475AB8" w:rsidRDefault="00654164" w:rsidP="00654164">
      <w:pPr>
        <w:jc w:val="both"/>
        <w:rPr>
          <w:rFonts w:eastAsia="Calibri"/>
          <w:sz w:val="18"/>
          <w:lang w:val="es-ES"/>
        </w:rPr>
      </w:pPr>
      <w:r w:rsidRPr="002B4451">
        <w:rPr>
          <w:rFonts w:eastAsia="Calibri"/>
          <w:noProof/>
          <w:sz w:val="18"/>
          <w:lang w:val="es-DO" w:eastAsia="es-DO"/>
        </w:rPr>
        <mc:AlternateContent>
          <mc:Choice Requires="wps">
            <w:drawing>
              <wp:anchor distT="0" distB="0" distL="114300" distR="114300" simplePos="0" relativeHeight="251656704" behindDoc="0" locked="0" layoutInCell="1" allowOverlap="1" wp14:anchorId="2735667A" wp14:editId="3C529978">
                <wp:simplePos x="0" y="0"/>
                <wp:positionH relativeFrom="margin">
                  <wp:posOffset>2254250</wp:posOffset>
                </wp:positionH>
                <wp:positionV relativeFrom="paragraph">
                  <wp:posOffset>52705</wp:posOffset>
                </wp:positionV>
                <wp:extent cx="463550" cy="0"/>
                <wp:effectExtent l="22860" t="15875" r="18415" b="222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28C9423" id="Straight Connector 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7.5pt,4.15pt" to="214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" strokecolor="#ee2a24" strokeweight="2.25pt">
                <v:stroke joinstyle="miter"/>
                <w10:wrap anchorx="margin"/>
              </v:line>
            </w:pict>
          </mc:Fallback>
        </mc:AlternateContent>
      </w:r>
    </w:p>
    <w:p w14:paraId="7AD3B78C" w14:textId="4239E592" w:rsidR="00654164" w:rsidRPr="00475AB8" w:rsidRDefault="00E672D2" w:rsidP="00654164">
      <w:pPr>
        <w:jc w:val="center"/>
        <w:rPr>
          <w:rFonts w:eastAsia="Calibri"/>
          <w:szCs w:val="36"/>
          <w:lang w:val="es-ES"/>
        </w:rPr>
      </w:pPr>
      <w:r>
        <w:rPr>
          <w:rFonts w:eastAsia="Calibri"/>
          <w:szCs w:val="36"/>
          <w:lang w:val="es-ES"/>
        </w:rPr>
        <w:t>Memoria Institucional 2023</w:t>
      </w:r>
    </w:p>
    <w:p w14:paraId="367ED8A1" w14:textId="77777777" w:rsidR="00BA2267" w:rsidRPr="00475AB8" w:rsidRDefault="00BA2267" w:rsidP="00202596">
      <w:pPr>
        <w:spacing w:line="360" w:lineRule="auto"/>
        <w:rPr>
          <w:noProof/>
          <w:lang w:val="es-ES"/>
        </w:rPr>
      </w:pPr>
    </w:p>
    <w:p w14:paraId="157DD051" w14:textId="77777777" w:rsidR="00202596" w:rsidRPr="00202596" w:rsidRDefault="00202596" w:rsidP="00485467">
      <w:pPr>
        <w:pStyle w:val="Ttulo2"/>
        <w:jc w:val="both"/>
        <w:rPr>
          <w:b/>
          <w:noProof/>
          <w:lang w:val="es-ES"/>
        </w:rPr>
      </w:pPr>
      <w:bookmarkStart w:id="6" w:name="_Toc154732767"/>
      <w:r w:rsidRPr="00202596">
        <w:rPr>
          <w:b/>
          <w:noProof/>
          <w:lang w:val="es-ES"/>
        </w:rPr>
        <w:t>2.1 Marco Filosófico Institucional</w:t>
      </w:r>
      <w:bookmarkEnd w:id="6"/>
      <w:r w:rsidRPr="00202596">
        <w:rPr>
          <w:b/>
          <w:noProof/>
          <w:lang w:val="es-ES"/>
        </w:rPr>
        <w:t xml:space="preserve"> </w:t>
      </w:r>
    </w:p>
    <w:p w14:paraId="0267899F" w14:textId="77777777" w:rsidR="00202596" w:rsidRDefault="00202596" w:rsidP="00202596">
      <w:pPr>
        <w:spacing w:line="360" w:lineRule="auto"/>
        <w:jc w:val="both"/>
        <w:rPr>
          <w:rFonts w:eastAsia="Calibri"/>
          <w:noProof/>
          <w:lang w:val="es-ES"/>
        </w:rPr>
      </w:pPr>
    </w:p>
    <w:p w14:paraId="0E6EC8DE" w14:textId="6230BA4A" w:rsidR="00202596" w:rsidRPr="00202596" w:rsidRDefault="00202596" w:rsidP="00202596">
      <w:pPr>
        <w:pStyle w:val="Ttulo3"/>
        <w:spacing w:line="480" w:lineRule="auto"/>
        <w:rPr>
          <w:rFonts w:ascii="Times New Roman" w:hAnsi="Times New Roman" w:cs="Times New Roman"/>
          <w:noProof/>
          <w:color w:val="767171"/>
          <w:lang w:val="es-ES"/>
        </w:rPr>
      </w:pPr>
      <w:bookmarkStart w:id="7" w:name="_Toc154732768"/>
      <w:r w:rsidRPr="00202596">
        <w:rPr>
          <w:rFonts w:ascii="Times New Roman" w:hAnsi="Times New Roman" w:cs="Times New Roman"/>
          <w:noProof/>
          <w:color w:val="767171"/>
          <w:lang w:val="es-ES"/>
        </w:rPr>
        <w:t>a. Misión</w:t>
      </w:r>
      <w:bookmarkEnd w:id="7"/>
    </w:p>
    <w:p w14:paraId="4B1CA2AC" w14:textId="77777777" w:rsidR="00202596" w:rsidRPr="00202596" w:rsidRDefault="00202596" w:rsidP="00202596">
      <w:pPr>
        <w:spacing w:line="360" w:lineRule="auto"/>
        <w:jc w:val="both"/>
        <w:rPr>
          <w:rFonts w:eastAsia="Calibri"/>
          <w:noProof/>
          <w:lang w:val="es-ES"/>
        </w:rPr>
      </w:pPr>
      <w:r w:rsidRPr="00202596">
        <w:rPr>
          <w:rFonts w:eastAsia="Calibri"/>
          <w:noProof/>
          <w:lang w:val="es-ES"/>
        </w:rPr>
        <w:t>Somos una institución gubernamental de servicios que fomenta el desarrollo a través de las TIC, del emprendimiento, los derechos humanos, la solidaridad y la democracia participativa que potencian la innovación tecnológica y organizacional en un marco de equidad e igualdad de oportunidades para la ciudadanía en situación de vulnerabilidad de nuestro país.</w:t>
      </w:r>
    </w:p>
    <w:p w14:paraId="249978E7" w14:textId="77777777" w:rsidR="00202596" w:rsidRPr="00202596" w:rsidRDefault="00202596" w:rsidP="00202596">
      <w:pPr>
        <w:spacing w:line="360" w:lineRule="auto"/>
        <w:jc w:val="both"/>
        <w:rPr>
          <w:rFonts w:eastAsia="Calibri"/>
          <w:noProof/>
          <w:lang w:val="es-ES"/>
        </w:rPr>
      </w:pPr>
    </w:p>
    <w:p w14:paraId="2EBFF648" w14:textId="77777777" w:rsidR="00202596" w:rsidRPr="00202596" w:rsidRDefault="00202596" w:rsidP="00202596">
      <w:pPr>
        <w:pStyle w:val="Ttulo3"/>
        <w:spacing w:line="480" w:lineRule="auto"/>
        <w:rPr>
          <w:rFonts w:ascii="Times New Roman" w:hAnsi="Times New Roman" w:cs="Times New Roman"/>
          <w:noProof/>
          <w:color w:val="767171"/>
          <w:lang w:val="es-ES"/>
        </w:rPr>
      </w:pPr>
      <w:bookmarkStart w:id="8" w:name="_Toc154732769"/>
      <w:r w:rsidRPr="00202596">
        <w:rPr>
          <w:rFonts w:ascii="Times New Roman" w:hAnsi="Times New Roman" w:cs="Times New Roman"/>
          <w:noProof/>
          <w:color w:val="767171"/>
          <w:lang w:val="es-ES"/>
        </w:rPr>
        <w:t>b. Visión</w:t>
      </w:r>
      <w:bookmarkEnd w:id="8"/>
    </w:p>
    <w:p w14:paraId="1558031F" w14:textId="77777777" w:rsidR="00202596" w:rsidRPr="00202596" w:rsidRDefault="00202596" w:rsidP="00202596">
      <w:pPr>
        <w:spacing w:line="360" w:lineRule="auto"/>
        <w:jc w:val="both"/>
        <w:rPr>
          <w:rFonts w:eastAsia="Calibri"/>
          <w:noProof/>
          <w:lang w:val="es-ES"/>
        </w:rPr>
      </w:pPr>
      <w:r w:rsidRPr="00202596">
        <w:rPr>
          <w:rFonts w:eastAsia="Calibri"/>
          <w:noProof/>
          <w:lang w:val="es-ES"/>
        </w:rPr>
        <w:t>Ser un referente nacional e internacional en el desarrollo de competencias tecnológicas, aprendizajes disruptivos, la innovación social, el emprendimiento y en el uso de la radio comunitaria, que beneficien a las poblaciones vulnerables de la República Dominicana, dando como resultado el cierre de la brecha digital y la democracia participativa.</w:t>
      </w:r>
    </w:p>
    <w:p w14:paraId="6C7C835E" w14:textId="77777777" w:rsidR="00202596" w:rsidRPr="00202596" w:rsidRDefault="00202596" w:rsidP="00202596">
      <w:pPr>
        <w:spacing w:line="360" w:lineRule="auto"/>
        <w:jc w:val="both"/>
        <w:rPr>
          <w:rFonts w:eastAsia="Calibri"/>
          <w:noProof/>
          <w:lang w:val="es-ES"/>
        </w:rPr>
      </w:pPr>
    </w:p>
    <w:p w14:paraId="44E85EB2" w14:textId="151A4EE4" w:rsidR="00202596" w:rsidRPr="00202596" w:rsidRDefault="00202596" w:rsidP="00202596">
      <w:pPr>
        <w:pStyle w:val="Ttulo3"/>
        <w:spacing w:line="480" w:lineRule="auto"/>
        <w:rPr>
          <w:rFonts w:ascii="Times New Roman" w:hAnsi="Times New Roman" w:cs="Times New Roman"/>
          <w:noProof/>
          <w:color w:val="767171"/>
          <w:lang w:val="es-ES"/>
        </w:rPr>
      </w:pPr>
      <w:bookmarkStart w:id="9" w:name="_Toc154732770"/>
      <w:r w:rsidRPr="00202596">
        <w:rPr>
          <w:rFonts w:ascii="Times New Roman" w:hAnsi="Times New Roman" w:cs="Times New Roman"/>
          <w:noProof/>
          <w:color w:val="767171"/>
          <w:lang w:val="es-ES"/>
        </w:rPr>
        <w:t>c. Valores</w:t>
      </w:r>
      <w:bookmarkEnd w:id="9"/>
    </w:p>
    <w:p w14:paraId="5383A38D" w14:textId="77777777" w:rsidR="00202596" w:rsidRDefault="00202596" w:rsidP="00202596">
      <w:pPr>
        <w:pStyle w:val="Prrafodelista"/>
        <w:numPr>
          <w:ilvl w:val="0"/>
          <w:numId w:val="1"/>
        </w:numPr>
        <w:spacing w:line="360" w:lineRule="auto"/>
        <w:jc w:val="both"/>
        <w:rPr>
          <w:rFonts w:eastAsia="Calibri"/>
          <w:noProof/>
          <w:lang w:val="es-ES"/>
        </w:rPr>
      </w:pPr>
      <w:r w:rsidRPr="00202596">
        <w:rPr>
          <w:rFonts w:eastAsia="Calibri"/>
          <w:noProof/>
          <w:lang w:val="es-ES"/>
        </w:rPr>
        <w:t>Solidaridad: Trabajamos intensamente, con empatía, pasión y respeto, para mejorar la calidad de vida de los más necesitados.</w:t>
      </w:r>
    </w:p>
    <w:p w14:paraId="6EB0482E" w14:textId="77777777" w:rsidR="00202596" w:rsidRDefault="00202596" w:rsidP="00202596">
      <w:pPr>
        <w:pStyle w:val="Prrafodelista"/>
        <w:numPr>
          <w:ilvl w:val="0"/>
          <w:numId w:val="1"/>
        </w:numPr>
        <w:spacing w:line="360" w:lineRule="auto"/>
        <w:jc w:val="both"/>
        <w:rPr>
          <w:rFonts w:eastAsia="Calibri"/>
          <w:noProof/>
          <w:lang w:val="es-ES"/>
        </w:rPr>
      </w:pPr>
      <w:r w:rsidRPr="00202596">
        <w:rPr>
          <w:rFonts w:eastAsia="Calibri"/>
          <w:noProof/>
          <w:lang w:val="es-ES"/>
        </w:rPr>
        <w:lastRenderedPageBreak/>
        <w:t xml:space="preserve">Responsabilidad: Nos comprometemos y cumplimos nuestros objetivos y lo que prometemos; actuamos de forma proactiva, con entusiasmo, creatividad y calidad. </w:t>
      </w:r>
    </w:p>
    <w:p w14:paraId="5E9F85B2" w14:textId="77777777" w:rsidR="00202596" w:rsidRPr="00202596" w:rsidRDefault="00202596" w:rsidP="00202596">
      <w:pPr>
        <w:pStyle w:val="Prrafodelista"/>
        <w:spacing w:line="360" w:lineRule="auto"/>
        <w:ind w:left="360"/>
        <w:jc w:val="both"/>
        <w:rPr>
          <w:rFonts w:eastAsia="Calibri"/>
          <w:noProof/>
          <w:sz w:val="14"/>
          <w:lang w:val="es-ES"/>
        </w:rPr>
      </w:pPr>
    </w:p>
    <w:p w14:paraId="00CE05CA" w14:textId="65649470" w:rsidR="00202596" w:rsidRDefault="00202596" w:rsidP="00202596">
      <w:pPr>
        <w:pStyle w:val="Prrafodelista"/>
        <w:numPr>
          <w:ilvl w:val="0"/>
          <w:numId w:val="1"/>
        </w:numPr>
        <w:spacing w:line="360" w:lineRule="auto"/>
        <w:jc w:val="both"/>
        <w:rPr>
          <w:rFonts w:eastAsia="Calibri"/>
          <w:noProof/>
          <w:lang w:val="es-ES"/>
        </w:rPr>
      </w:pPr>
      <w:r w:rsidRPr="00202596">
        <w:rPr>
          <w:rFonts w:eastAsia="Calibri"/>
          <w:noProof/>
          <w:lang w:val="es-ES"/>
        </w:rPr>
        <w:t>Trabajo en Equipo: Como personas aunamos esfuerzos para alcanzar objetivos comunes que favorecen a las comunidades a las cuales servimos.</w:t>
      </w:r>
    </w:p>
    <w:p w14:paraId="6B459ADD" w14:textId="77777777" w:rsidR="00202596" w:rsidRPr="00202596" w:rsidRDefault="00202596" w:rsidP="00202596">
      <w:pPr>
        <w:pStyle w:val="Prrafodelista"/>
        <w:spacing w:line="360" w:lineRule="auto"/>
        <w:ind w:left="360"/>
        <w:jc w:val="both"/>
        <w:rPr>
          <w:rFonts w:eastAsia="Calibri"/>
          <w:noProof/>
          <w:sz w:val="14"/>
          <w:lang w:val="es-ES"/>
        </w:rPr>
      </w:pPr>
    </w:p>
    <w:p w14:paraId="29C206DD" w14:textId="790FB953" w:rsidR="00202596" w:rsidRDefault="00202596" w:rsidP="00202596">
      <w:pPr>
        <w:pStyle w:val="Prrafodelista"/>
        <w:numPr>
          <w:ilvl w:val="0"/>
          <w:numId w:val="1"/>
        </w:numPr>
        <w:spacing w:line="360" w:lineRule="auto"/>
        <w:jc w:val="both"/>
        <w:rPr>
          <w:rFonts w:eastAsia="Calibri"/>
          <w:noProof/>
          <w:lang w:val="es-ES"/>
        </w:rPr>
      </w:pPr>
      <w:r w:rsidRPr="00202596">
        <w:rPr>
          <w:rFonts w:eastAsia="Calibri"/>
          <w:noProof/>
          <w:lang w:val="es-ES"/>
        </w:rPr>
        <w:t>Integridad: Actuamos según nuestros principios éticos, de forma honesta, auténtica y transparente.</w:t>
      </w:r>
    </w:p>
    <w:p w14:paraId="0C178A20" w14:textId="77777777" w:rsidR="00202596" w:rsidRPr="00202596" w:rsidRDefault="00202596" w:rsidP="00202596">
      <w:pPr>
        <w:pStyle w:val="Prrafodelista"/>
        <w:spacing w:line="360" w:lineRule="auto"/>
        <w:ind w:left="360"/>
        <w:jc w:val="both"/>
        <w:rPr>
          <w:rFonts w:eastAsia="Calibri"/>
          <w:noProof/>
          <w:sz w:val="14"/>
          <w:lang w:val="es-ES"/>
        </w:rPr>
      </w:pPr>
    </w:p>
    <w:p w14:paraId="6D107A39" w14:textId="253562AF" w:rsidR="00202596" w:rsidRPr="00202596" w:rsidRDefault="00202596" w:rsidP="00202596">
      <w:pPr>
        <w:pStyle w:val="Prrafodelista"/>
        <w:numPr>
          <w:ilvl w:val="0"/>
          <w:numId w:val="1"/>
        </w:numPr>
        <w:spacing w:line="360" w:lineRule="auto"/>
        <w:jc w:val="both"/>
        <w:rPr>
          <w:rFonts w:eastAsia="Calibri"/>
          <w:noProof/>
          <w:lang w:val="es-ES"/>
        </w:rPr>
      </w:pPr>
      <w:r w:rsidRPr="00202596">
        <w:rPr>
          <w:rFonts w:eastAsia="Calibri"/>
          <w:noProof/>
          <w:lang w:val="es-ES"/>
        </w:rPr>
        <w:t>Innovación: Accionamos continuamente en la generación de ideas y nuevas metodologías para crear mejoras, solucionar problemas o facilitar acciones que garantice la competitividad, y el desarrollo de la ciudadanía.</w:t>
      </w:r>
    </w:p>
    <w:p w14:paraId="2C2DD8A4" w14:textId="77777777" w:rsidR="00202596" w:rsidRPr="00202596" w:rsidRDefault="00202596" w:rsidP="00202596">
      <w:pPr>
        <w:spacing w:line="360" w:lineRule="auto"/>
        <w:jc w:val="both"/>
        <w:rPr>
          <w:rFonts w:eastAsia="Calibri"/>
          <w:noProof/>
          <w:lang w:val="es-ES"/>
        </w:rPr>
      </w:pPr>
    </w:p>
    <w:p w14:paraId="75DCCFD6" w14:textId="77777777" w:rsidR="00202596" w:rsidRPr="00202596" w:rsidRDefault="00202596" w:rsidP="00202596">
      <w:pPr>
        <w:spacing w:line="360" w:lineRule="auto"/>
        <w:jc w:val="both"/>
        <w:rPr>
          <w:rFonts w:eastAsia="Calibri"/>
          <w:noProof/>
          <w:lang w:val="es-ES"/>
        </w:rPr>
      </w:pPr>
    </w:p>
    <w:p w14:paraId="331E30CA" w14:textId="77777777" w:rsidR="00202596" w:rsidRPr="00202596" w:rsidRDefault="00202596" w:rsidP="00485467">
      <w:pPr>
        <w:pStyle w:val="Ttulo2"/>
        <w:spacing w:line="360" w:lineRule="auto"/>
        <w:jc w:val="both"/>
        <w:rPr>
          <w:b/>
          <w:noProof/>
          <w:lang w:val="es-ES"/>
        </w:rPr>
      </w:pPr>
      <w:bookmarkStart w:id="10" w:name="_Toc154732771"/>
      <w:r w:rsidRPr="00202596">
        <w:rPr>
          <w:b/>
          <w:noProof/>
          <w:lang w:val="es-ES"/>
        </w:rPr>
        <w:t>2.2 Base Legal</w:t>
      </w:r>
      <w:bookmarkEnd w:id="10"/>
    </w:p>
    <w:p w14:paraId="28428C87" w14:textId="77777777" w:rsidR="00202596" w:rsidRPr="00202596" w:rsidRDefault="00202596" w:rsidP="00202596">
      <w:pPr>
        <w:spacing w:line="360" w:lineRule="auto"/>
        <w:jc w:val="both"/>
        <w:rPr>
          <w:rFonts w:eastAsia="Calibri"/>
          <w:noProof/>
          <w:lang w:val="es-ES"/>
        </w:rPr>
      </w:pPr>
    </w:p>
    <w:p w14:paraId="67CC6E18" w14:textId="77777777" w:rsidR="00162843" w:rsidRDefault="00162843" w:rsidP="00202596">
      <w:pPr>
        <w:spacing w:line="360" w:lineRule="auto"/>
        <w:jc w:val="both"/>
        <w:rPr>
          <w:rFonts w:eastAsia="Calibri"/>
          <w:noProof/>
          <w:lang w:val="es-ES"/>
        </w:rPr>
      </w:pPr>
      <w:r w:rsidRPr="00162843">
        <w:rPr>
          <w:rFonts w:eastAsia="Calibri"/>
          <w:noProof/>
          <w:lang w:val="es-ES"/>
        </w:rPr>
        <w:t>Los Centros Tecnológicos Comunitarios (CTC) de la República Dominicana, como parte importante de la Red de Protección Social del Gabinete de Políticas Sociales de la Presidencia de la República, impulsan el desarrollo de competencias y habilidades técnicas a través de las tecnologías, con el objetivo de promover la inclusión social y la equidad.</w:t>
      </w:r>
    </w:p>
    <w:p w14:paraId="3140E80A" w14:textId="77777777" w:rsidR="00162843" w:rsidRDefault="00162843" w:rsidP="00162843">
      <w:pPr>
        <w:spacing w:line="360" w:lineRule="auto"/>
        <w:jc w:val="both"/>
        <w:rPr>
          <w:rFonts w:eastAsia="Calibri"/>
          <w:noProof/>
          <w:lang w:val="es-ES"/>
        </w:rPr>
      </w:pPr>
      <w:r w:rsidRPr="00162843">
        <w:rPr>
          <w:rFonts w:eastAsia="Calibri"/>
          <w:noProof/>
          <w:lang w:val="es-ES"/>
        </w:rPr>
        <w:t>Los CTC están enfocados en reducir la brecha digital y promover el desarrollo económico y social de las comunidades pobres y apartadas.</w:t>
      </w:r>
      <w:r>
        <w:rPr>
          <w:rFonts w:eastAsia="Calibri"/>
          <w:noProof/>
          <w:lang w:val="es-ES"/>
        </w:rPr>
        <w:t xml:space="preserve"> </w:t>
      </w:r>
    </w:p>
    <w:p w14:paraId="4761969A" w14:textId="72188205" w:rsidR="00162843" w:rsidRDefault="00162843" w:rsidP="00162843">
      <w:pPr>
        <w:spacing w:line="360" w:lineRule="auto"/>
        <w:jc w:val="both"/>
        <w:rPr>
          <w:rFonts w:eastAsia="Calibri"/>
          <w:noProof/>
          <w:lang w:val="es-ES"/>
        </w:rPr>
      </w:pPr>
      <w:r w:rsidRPr="00162843">
        <w:rPr>
          <w:rFonts w:eastAsia="Calibri"/>
          <w:noProof/>
          <w:lang w:val="es-ES"/>
        </w:rPr>
        <w:t>Para ello, se utiliza las tecnologías para:</w:t>
      </w:r>
    </w:p>
    <w:p w14:paraId="04142027" w14:textId="77777777" w:rsidR="00162843" w:rsidRPr="00162843" w:rsidRDefault="00162843" w:rsidP="00162843">
      <w:pPr>
        <w:pStyle w:val="Prrafodelista"/>
        <w:numPr>
          <w:ilvl w:val="0"/>
          <w:numId w:val="1"/>
        </w:numPr>
        <w:spacing w:line="360" w:lineRule="auto"/>
        <w:jc w:val="both"/>
        <w:rPr>
          <w:rFonts w:eastAsia="Calibri"/>
          <w:noProof/>
          <w:lang w:val="es-ES"/>
        </w:rPr>
      </w:pPr>
      <w:r w:rsidRPr="00162843">
        <w:rPr>
          <w:rFonts w:eastAsia="Calibri"/>
          <w:noProof/>
          <w:lang w:val="es-ES"/>
        </w:rPr>
        <w:lastRenderedPageBreak/>
        <w:t>Promover el crecimiento y desarrollo productivo, ofreciendo capacitación en habilidades digitales y emprendimiento a los miembros de las comunidades.</w:t>
      </w:r>
    </w:p>
    <w:p w14:paraId="13221BC3" w14:textId="77777777" w:rsidR="00162843" w:rsidRPr="00162843" w:rsidRDefault="00162843" w:rsidP="00162843">
      <w:pPr>
        <w:pStyle w:val="Prrafodelista"/>
        <w:numPr>
          <w:ilvl w:val="0"/>
          <w:numId w:val="1"/>
        </w:numPr>
        <w:spacing w:line="360" w:lineRule="auto"/>
        <w:jc w:val="both"/>
        <w:rPr>
          <w:rFonts w:eastAsia="Calibri"/>
          <w:noProof/>
          <w:lang w:val="es-ES"/>
        </w:rPr>
      </w:pPr>
      <w:r w:rsidRPr="00162843">
        <w:rPr>
          <w:rFonts w:eastAsia="Calibri"/>
          <w:noProof/>
          <w:lang w:val="es-ES"/>
        </w:rPr>
        <w:t>Fomentar la participación del liderazgo comunitario para desarrollar proyectos que beneficien a sus comunidades.</w:t>
      </w:r>
    </w:p>
    <w:p w14:paraId="1E8FC608" w14:textId="4FDEA8B0" w:rsidR="00162843" w:rsidRPr="00162843" w:rsidRDefault="00162843" w:rsidP="00162843">
      <w:pPr>
        <w:pStyle w:val="Prrafodelista"/>
        <w:numPr>
          <w:ilvl w:val="0"/>
          <w:numId w:val="1"/>
        </w:numPr>
        <w:spacing w:line="360" w:lineRule="auto"/>
        <w:jc w:val="both"/>
        <w:rPr>
          <w:rFonts w:eastAsia="Calibri"/>
          <w:noProof/>
          <w:lang w:val="es-ES"/>
        </w:rPr>
      </w:pPr>
      <w:r w:rsidRPr="00162843">
        <w:rPr>
          <w:rFonts w:eastAsia="Calibri"/>
          <w:noProof/>
          <w:lang w:val="es-ES"/>
        </w:rPr>
        <w:t>I</w:t>
      </w:r>
      <w:r>
        <w:rPr>
          <w:rFonts w:eastAsia="Calibri"/>
          <w:noProof/>
          <w:lang w:val="es-ES"/>
        </w:rPr>
        <w:t xml:space="preserve">nvolucrar a las familias a través de la radio comunitaria para </w:t>
      </w:r>
      <w:r w:rsidRPr="00162843">
        <w:rPr>
          <w:rFonts w:eastAsia="Calibri"/>
          <w:noProof/>
          <w:lang w:val="es-ES"/>
        </w:rPr>
        <w:t>brindarles información y educación.</w:t>
      </w:r>
    </w:p>
    <w:p w14:paraId="4ECD54D6" w14:textId="77777777" w:rsidR="00162843" w:rsidRDefault="00162843" w:rsidP="00162843">
      <w:pPr>
        <w:pStyle w:val="Prrafodelista"/>
        <w:numPr>
          <w:ilvl w:val="0"/>
          <w:numId w:val="1"/>
        </w:numPr>
        <w:spacing w:line="360" w:lineRule="auto"/>
        <w:jc w:val="both"/>
        <w:rPr>
          <w:rFonts w:eastAsia="Calibri"/>
          <w:noProof/>
          <w:lang w:val="es-ES"/>
        </w:rPr>
      </w:pPr>
      <w:r w:rsidRPr="00162843">
        <w:rPr>
          <w:rFonts w:eastAsia="Calibri"/>
          <w:noProof/>
          <w:lang w:val="es-ES"/>
        </w:rPr>
        <w:t>Promover el diseño, creación y puesta en funciona</w:t>
      </w:r>
      <w:r>
        <w:rPr>
          <w:rFonts w:eastAsia="Calibri"/>
          <w:noProof/>
          <w:lang w:val="es-ES"/>
        </w:rPr>
        <w:t>miento de microempresas, a travé</w:t>
      </w:r>
      <w:r w:rsidRPr="00162843">
        <w:rPr>
          <w:rFonts w:eastAsia="Calibri"/>
          <w:noProof/>
          <w:lang w:val="es-ES"/>
        </w:rPr>
        <w:t>s del apoyo técnico a los emprendedores de las comunidades.</w:t>
      </w:r>
    </w:p>
    <w:p w14:paraId="173890D3" w14:textId="77777777" w:rsidR="00162843" w:rsidRDefault="00162843" w:rsidP="00162843">
      <w:pPr>
        <w:spacing w:line="360" w:lineRule="auto"/>
        <w:jc w:val="both"/>
        <w:rPr>
          <w:rFonts w:eastAsia="Calibri"/>
          <w:noProof/>
          <w:lang w:val="es-ES"/>
        </w:rPr>
      </w:pPr>
    </w:p>
    <w:p w14:paraId="44C2AF13" w14:textId="52B224BF" w:rsidR="00162843" w:rsidRPr="00162843" w:rsidRDefault="00162843" w:rsidP="00162843">
      <w:pPr>
        <w:spacing w:line="360" w:lineRule="auto"/>
        <w:jc w:val="both"/>
        <w:rPr>
          <w:rFonts w:eastAsia="Calibri"/>
          <w:noProof/>
          <w:lang w:val="es-ES"/>
        </w:rPr>
      </w:pPr>
      <w:r w:rsidRPr="00162843">
        <w:rPr>
          <w:rFonts w:eastAsia="Calibri"/>
          <w:noProof/>
          <w:lang w:val="es-ES"/>
        </w:rPr>
        <w:t>Visto lo anterior, el Marco Legal que ampara el funcionamiento de los CTC está compuesto por:</w:t>
      </w:r>
    </w:p>
    <w:p w14:paraId="7BC33D7F" w14:textId="3834C6E2" w:rsidR="00162843" w:rsidRPr="00162843" w:rsidRDefault="00162843" w:rsidP="00162843">
      <w:pPr>
        <w:pStyle w:val="Prrafodelista"/>
        <w:numPr>
          <w:ilvl w:val="0"/>
          <w:numId w:val="1"/>
        </w:numPr>
        <w:spacing w:line="360" w:lineRule="auto"/>
        <w:jc w:val="both"/>
        <w:rPr>
          <w:rFonts w:eastAsia="Calibri"/>
          <w:noProof/>
          <w:lang w:val="es-ES"/>
        </w:rPr>
      </w:pPr>
      <w:r w:rsidRPr="00162843">
        <w:rPr>
          <w:rFonts w:eastAsia="Calibri"/>
          <w:noProof/>
          <w:lang w:val="es-ES"/>
        </w:rPr>
        <w:t>Constitución de la República Dominicana.</w:t>
      </w:r>
    </w:p>
    <w:p w14:paraId="0C1B29ED" w14:textId="63BCF04C" w:rsidR="00162843" w:rsidRPr="00162843" w:rsidRDefault="00162843" w:rsidP="00162843">
      <w:pPr>
        <w:pStyle w:val="Prrafodelista"/>
        <w:numPr>
          <w:ilvl w:val="0"/>
          <w:numId w:val="1"/>
        </w:numPr>
        <w:spacing w:line="360" w:lineRule="auto"/>
        <w:jc w:val="both"/>
        <w:rPr>
          <w:rFonts w:eastAsia="Calibri"/>
          <w:noProof/>
          <w:lang w:val="es-ES"/>
        </w:rPr>
      </w:pPr>
      <w:r w:rsidRPr="00162843">
        <w:rPr>
          <w:rFonts w:eastAsia="Calibri"/>
          <w:noProof/>
          <w:lang w:val="es-ES"/>
        </w:rPr>
        <w:t>Ley No. 1-12: Estrategia Nacional de Desarrollo 2030.</w:t>
      </w:r>
    </w:p>
    <w:p w14:paraId="09241516" w14:textId="71AE38FB" w:rsidR="00162843" w:rsidRPr="00162843" w:rsidRDefault="00162843" w:rsidP="00162843">
      <w:pPr>
        <w:pStyle w:val="Prrafodelista"/>
        <w:numPr>
          <w:ilvl w:val="0"/>
          <w:numId w:val="1"/>
        </w:numPr>
        <w:spacing w:line="360" w:lineRule="auto"/>
        <w:jc w:val="both"/>
        <w:rPr>
          <w:rFonts w:eastAsia="Calibri"/>
          <w:noProof/>
          <w:lang w:val="es-ES"/>
        </w:rPr>
      </w:pPr>
      <w:r w:rsidRPr="00162843">
        <w:rPr>
          <w:rFonts w:eastAsia="Calibri"/>
          <w:noProof/>
          <w:lang w:val="es-ES"/>
        </w:rPr>
        <w:t>Reglamento núm. 134-14 de la Ley No. 1-12, Estrategia Nacional de Desarrollo 2030.</w:t>
      </w:r>
    </w:p>
    <w:p w14:paraId="48499202" w14:textId="2D7D4451" w:rsidR="00162843" w:rsidRPr="00162843" w:rsidRDefault="00162843" w:rsidP="00162843">
      <w:pPr>
        <w:pStyle w:val="Prrafodelista"/>
        <w:numPr>
          <w:ilvl w:val="0"/>
          <w:numId w:val="1"/>
        </w:numPr>
        <w:spacing w:line="360" w:lineRule="auto"/>
        <w:jc w:val="both"/>
        <w:rPr>
          <w:rFonts w:eastAsia="Calibri"/>
          <w:noProof/>
          <w:lang w:val="es-ES"/>
        </w:rPr>
      </w:pPr>
      <w:r w:rsidRPr="00162843">
        <w:rPr>
          <w:rFonts w:eastAsia="Calibri"/>
          <w:noProof/>
          <w:lang w:val="es-ES"/>
        </w:rPr>
        <w:t>Decreto núm. 1538-04, que transfiere los Centros Tecnológicos Comunitarios (CTC) al Despacho de la Primera Dama.</w:t>
      </w:r>
    </w:p>
    <w:p w14:paraId="4973263A" w14:textId="5C71B722" w:rsidR="00162843" w:rsidRPr="00162843" w:rsidRDefault="00162843" w:rsidP="00162843">
      <w:pPr>
        <w:pStyle w:val="Prrafodelista"/>
        <w:numPr>
          <w:ilvl w:val="0"/>
          <w:numId w:val="1"/>
        </w:numPr>
        <w:spacing w:line="360" w:lineRule="auto"/>
        <w:jc w:val="both"/>
        <w:rPr>
          <w:rFonts w:eastAsia="Calibri"/>
          <w:noProof/>
          <w:lang w:val="es-ES"/>
        </w:rPr>
      </w:pPr>
      <w:r w:rsidRPr="00162843">
        <w:rPr>
          <w:rFonts w:eastAsia="Calibri"/>
          <w:noProof/>
          <w:lang w:val="es-ES"/>
        </w:rPr>
        <w:t>Decreto núm. 489-12, que transfiere la dirección y ejecución del Programa Centros Tecnológicos Comunitarios desde el Despacho de la Primera Dama, a la red de Protección Social del Gabinete Social.</w:t>
      </w:r>
    </w:p>
    <w:p w14:paraId="20B517B6" w14:textId="6EF463A2" w:rsidR="00A8238C" w:rsidRPr="00A8238C" w:rsidRDefault="00162843" w:rsidP="00202596">
      <w:pPr>
        <w:pStyle w:val="Prrafodelista"/>
        <w:numPr>
          <w:ilvl w:val="0"/>
          <w:numId w:val="1"/>
        </w:numPr>
        <w:spacing w:line="360" w:lineRule="auto"/>
        <w:jc w:val="both"/>
        <w:rPr>
          <w:rFonts w:eastAsia="Calibri"/>
          <w:noProof/>
          <w:lang w:val="es-ES"/>
        </w:rPr>
      </w:pPr>
      <w:r w:rsidRPr="00162843">
        <w:rPr>
          <w:rFonts w:eastAsia="Calibri"/>
          <w:noProof/>
          <w:lang w:val="es-ES"/>
        </w:rPr>
        <w:t>Decreto núm. 68-22, que el Programa Centros Tecnológicos Comunitarios (CTC) queda adscrito al Gabinete de Coordinación de Políticas Sociales de la República Dominicana.</w:t>
      </w:r>
    </w:p>
    <w:p w14:paraId="489C3A1A" w14:textId="4B6B057C" w:rsidR="00A8238C" w:rsidRDefault="00A8238C" w:rsidP="00202596">
      <w:pPr>
        <w:spacing w:line="360" w:lineRule="auto"/>
        <w:jc w:val="both"/>
        <w:rPr>
          <w:rFonts w:eastAsia="Calibri"/>
          <w:noProof/>
          <w:lang w:val="es-ES"/>
        </w:rPr>
      </w:pPr>
    </w:p>
    <w:p w14:paraId="63BE5131" w14:textId="774920E6" w:rsidR="00A8238C" w:rsidRDefault="00A8238C" w:rsidP="00202596">
      <w:pPr>
        <w:spacing w:line="360" w:lineRule="auto"/>
        <w:jc w:val="both"/>
        <w:rPr>
          <w:rFonts w:eastAsia="Calibri"/>
          <w:noProof/>
          <w:lang w:val="es-ES"/>
        </w:rPr>
      </w:pPr>
    </w:p>
    <w:p w14:paraId="23956065" w14:textId="563F36D3" w:rsidR="00A8238C" w:rsidRDefault="00A8238C" w:rsidP="00202596">
      <w:pPr>
        <w:spacing w:line="360" w:lineRule="auto"/>
        <w:jc w:val="both"/>
        <w:rPr>
          <w:rFonts w:eastAsia="Calibri"/>
          <w:noProof/>
          <w:lang w:val="es-ES"/>
        </w:rPr>
        <w:sectPr w:rsidR="00A8238C" w:rsidSect="00C64CEF">
          <w:headerReference w:type="default" r:id="rId13"/>
          <w:footerReference w:type="default" r:id="rId14"/>
          <w:pgSz w:w="12240" w:h="15840"/>
          <w:pgMar w:top="1440" w:right="2160" w:bottom="1440" w:left="2160" w:header="720" w:footer="720" w:gutter="0"/>
          <w:pgNumType w:start="1"/>
          <w:cols w:space="720"/>
          <w:docGrid w:linePitch="360"/>
        </w:sectPr>
      </w:pPr>
    </w:p>
    <w:p w14:paraId="4AB88FD7" w14:textId="77777777" w:rsidR="00A8238C" w:rsidRPr="00037C18" w:rsidRDefault="00A8238C" w:rsidP="00A8238C">
      <w:pPr>
        <w:pStyle w:val="Ttulo2"/>
        <w:spacing w:line="360" w:lineRule="auto"/>
        <w:jc w:val="both"/>
        <w:rPr>
          <w:b/>
          <w:noProof/>
          <w:lang w:val="es-ES"/>
        </w:rPr>
      </w:pPr>
      <w:bookmarkStart w:id="11" w:name="_Toc154732772"/>
      <w:r w:rsidRPr="00037C18">
        <w:rPr>
          <w:b/>
          <w:noProof/>
          <w:lang w:val="es-ES"/>
        </w:rPr>
        <w:lastRenderedPageBreak/>
        <w:t>2.3 Estructura Organizativa</w:t>
      </w:r>
      <w:bookmarkEnd w:id="11"/>
    </w:p>
    <w:p w14:paraId="3E2D3729" w14:textId="08EC4351" w:rsidR="00A8238C" w:rsidRDefault="00A8238C" w:rsidP="00202596">
      <w:pPr>
        <w:spacing w:line="360" w:lineRule="auto"/>
        <w:jc w:val="both"/>
        <w:rPr>
          <w:rFonts w:eastAsia="Calibri"/>
          <w:noProof/>
          <w:lang w:val="es-ES"/>
        </w:rPr>
      </w:pPr>
      <w:r>
        <w:rPr>
          <w:rFonts w:eastAsia="Calibri"/>
          <w:noProof/>
          <w:lang w:val="es-DO" w:eastAsia="es-DO"/>
        </w:rPr>
        <w:drawing>
          <wp:anchor distT="0" distB="0" distL="114300" distR="114300" simplePos="0" relativeHeight="251741184" behindDoc="1" locked="0" layoutInCell="1" allowOverlap="1" wp14:anchorId="30045DBD" wp14:editId="30471CE5">
            <wp:simplePos x="0" y="0"/>
            <wp:positionH relativeFrom="column">
              <wp:posOffset>1179566</wp:posOffset>
            </wp:positionH>
            <wp:positionV relativeFrom="paragraph">
              <wp:posOffset>141605</wp:posOffset>
            </wp:positionV>
            <wp:extent cx="5959484" cy="3694428"/>
            <wp:effectExtent l="0" t="0" r="3175" b="190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rganigrama CTC - copia.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59484" cy="3694428"/>
                    </a:xfrm>
                    <a:prstGeom prst="rect">
                      <a:avLst/>
                    </a:prstGeom>
                  </pic:spPr>
                </pic:pic>
              </a:graphicData>
            </a:graphic>
            <wp14:sizeRelH relativeFrom="page">
              <wp14:pctWidth>0</wp14:pctWidth>
            </wp14:sizeRelH>
            <wp14:sizeRelV relativeFrom="page">
              <wp14:pctHeight>0</wp14:pctHeight>
            </wp14:sizeRelV>
          </wp:anchor>
        </w:drawing>
      </w:r>
    </w:p>
    <w:p w14:paraId="6971E3F9" w14:textId="0F6AA297" w:rsidR="00A8238C" w:rsidRDefault="00A8238C" w:rsidP="00202596">
      <w:pPr>
        <w:spacing w:line="360" w:lineRule="auto"/>
        <w:jc w:val="both"/>
        <w:rPr>
          <w:rFonts w:eastAsia="Calibri"/>
          <w:noProof/>
          <w:lang w:val="es-ES"/>
        </w:rPr>
      </w:pPr>
    </w:p>
    <w:p w14:paraId="386464F5" w14:textId="1F140B2E" w:rsidR="00A8238C" w:rsidRDefault="00A8238C" w:rsidP="00202596">
      <w:pPr>
        <w:spacing w:line="360" w:lineRule="auto"/>
        <w:jc w:val="both"/>
        <w:rPr>
          <w:rFonts w:eastAsia="Calibri"/>
          <w:noProof/>
          <w:lang w:val="es-ES"/>
        </w:rPr>
      </w:pPr>
    </w:p>
    <w:p w14:paraId="1FADAA50" w14:textId="6BCEFDD2" w:rsidR="00A8238C" w:rsidRDefault="00A8238C" w:rsidP="00202596">
      <w:pPr>
        <w:spacing w:line="360" w:lineRule="auto"/>
        <w:jc w:val="both"/>
        <w:rPr>
          <w:rFonts w:eastAsia="Calibri"/>
          <w:noProof/>
          <w:lang w:val="es-ES"/>
        </w:rPr>
      </w:pPr>
    </w:p>
    <w:p w14:paraId="3E36F33F" w14:textId="3902F33B" w:rsidR="00A8238C" w:rsidRDefault="00A8238C" w:rsidP="00202596">
      <w:pPr>
        <w:spacing w:line="360" w:lineRule="auto"/>
        <w:jc w:val="both"/>
        <w:rPr>
          <w:rFonts w:eastAsia="Calibri"/>
          <w:noProof/>
          <w:lang w:val="es-ES"/>
        </w:rPr>
      </w:pPr>
    </w:p>
    <w:p w14:paraId="439F922A" w14:textId="05481BB5" w:rsidR="00A8238C" w:rsidRDefault="00A8238C" w:rsidP="00202596">
      <w:pPr>
        <w:spacing w:line="360" w:lineRule="auto"/>
        <w:jc w:val="both"/>
        <w:rPr>
          <w:rFonts w:eastAsia="Calibri"/>
          <w:noProof/>
          <w:lang w:val="es-ES"/>
        </w:rPr>
      </w:pPr>
    </w:p>
    <w:p w14:paraId="236040AC" w14:textId="73BDF339" w:rsidR="00A8238C" w:rsidRDefault="00A8238C" w:rsidP="00202596">
      <w:pPr>
        <w:spacing w:line="360" w:lineRule="auto"/>
        <w:jc w:val="both"/>
        <w:rPr>
          <w:rFonts w:eastAsia="Calibri"/>
          <w:noProof/>
          <w:lang w:val="es-ES"/>
        </w:rPr>
      </w:pPr>
    </w:p>
    <w:p w14:paraId="380BB67E" w14:textId="10665655" w:rsidR="00A8238C" w:rsidRDefault="00A8238C" w:rsidP="00202596">
      <w:pPr>
        <w:spacing w:line="360" w:lineRule="auto"/>
        <w:jc w:val="both"/>
        <w:rPr>
          <w:rFonts w:eastAsia="Calibri"/>
          <w:noProof/>
          <w:lang w:val="es-ES"/>
        </w:rPr>
      </w:pPr>
    </w:p>
    <w:p w14:paraId="6A4765B3" w14:textId="7A486679" w:rsidR="00A8238C" w:rsidRDefault="00A8238C" w:rsidP="00202596">
      <w:pPr>
        <w:spacing w:line="360" w:lineRule="auto"/>
        <w:jc w:val="both"/>
        <w:rPr>
          <w:rFonts w:eastAsia="Calibri"/>
          <w:noProof/>
          <w:lang w:val="es-ES"/>
        </w:rPr>
      </w:pPr>
    </w:p>
    <w:p w14:paraId="17E9B134" w14:textId="702B516C" w:rsidR="00A8238C" w:rsidRDefault="00A8238C" w:rsidP="00202596">
      <w:pPr>
        <w:spacing w:line="360" w:lineRule="auto"/>
        <w:jc w:val="both"/>
        <w:rPr>
          <w:rFonts w:eastAsia="Calibri"/>
          <w:noProof/>
          <w:lang w:val="es-ES"/>
        </w:rPr>
      </w:pPr>
    </w:p>
    <w:p w14:paraId="0074B99D" w14:textId="434C274E" w:rsidR="00A8238C" w:rsidRDefault="00A8238C" w:rsidP="00202596">
      <w:pPr>
        <w:spacing w:line="360" w:lineRule="auto"/>
        <w:jc w:val="both"/>
        <w:rPr>
          <w:rFonts w:eastAsia="Calibri"/>
          <w:noProof/>
          <w:lang w:val="es-ES"/>
        </w:rPr>
      </w:pPr>
    </w:p>
    <w:p w14:paraId="4D6D2387" w14:textId="2F92F492" w:rsidR="00037C18" w:rsidRPr="00A8238C" w:rsidRDefault="00A8238C" w:rsidP="00A8238C">
      <w:pPr>
        <w:spacing w:line="360" w:lineRule="auto"/>
        <w:jc w:val="both"/>
        <w:rPr>
          <w:rFonts w:eastAsia="Calibri"/>
          <w:noProof/>
          <w:lang w:val="es-ES"/>
        </w:rPr>
      </w:pPr>
      <w:r w:rsidRPr="00037C18">
        <w:rPr>
          <w:rFonts w:eastAsia="Calibri"/>
          <w:b/>
          <w:noProof/>
          <w:lang w:val="es-ES"/>
        </w:rPr>
        <w:t>Nota:</w:t>
      </w:r>
      <w:r w:rsidRPr="00037C18">
        <w:rPr>
          <w:rFonts w:eastAsia="Calibri"/>
          <w:noProof/>
          <w:lang w:val="es-ES"/>
        </w:rPr>
        <w:t xml:space="preserve"> Esta es la propuesta de estructura organizacional depositada en el Ministerio de Administración Pública (MAP).</w:t>
      </w:r>
    </w:p>
    <w:p w14:paraId="76A5669A" w14:textId="710A0ADC" w:rsidR="00A8238C" w:rsidRDefault="00A8238C" w:rsidP="00A8238C">
      <w:pPr>
        <w:tabs>
          <w:tab w:val="left" w:pos="1454"/>
        </w:tabs>
        <w:spacing w:line="360" w:lineRule="auto"/>
        <w:jc w:val="both"/>
        <w:rPr>
          <w:rFonts w:eastAsia="Calibri"/>
          <w:b/>
          <w:noProof/>
          <w:lang w:val="es-ES"/>
        </w:rPr>
        <w:sectPr w:rsidR="00A8238C" w:rsidSect="00A8238C">
          <w:footerReference w:type="default" r:id="rId16"/>
          <w:pgSz w:w="15840" w:h="12240" w:orient="landscape"/>
          <w:pgMar w:top="2160" w:right="1440" w:bottom="2160" w:left="1440" w:header="720" w:footer="720" w:gutter="0"/>
          <w:cols w:space="720"/>
          <w:docGrid w:linePitch="360"/>
        </w:sectPr>
      </w:pPr>
    </w:p>
    <w:p w14:paraId="6EF26DA4" w14:textId="4CC53DAA" w:rsidR="00A8238C" w:rsidRDefault="00A8238C" w:rsidP="00202596">
      <w:pPr>
        <w:spacing w:line="360" w:lineRule="auto"/>
        <w:jc w:val="both"/>
        <w:rPr>
          <w:rFonts w:eastAsia="Calibri"/>
          <w:b/>
          <w:noProof/>
          <w:lang w:val="es-ES"/>
        </w:rPr>
      </w:pPr>
    </w:p>
    <w:p w14:paraId="5704CB7F" w14:textId="13C46C7D" w:rsidR="00037C18" w:rsidRPr="00C57DB1" w:rsidRDefault="00037C18" w:rsidP="00C57DB1">
      <w:pPr>
        <w:spacing w:line="360" w:lineRule="auto"/>
        <w:jc w:val="both"/>
        <w:rPr>
          <w:rFonts w:eastAsia="Calibri"/>
          <w:noProof/>
          <w:lang w:val="es-ES"/>
        </w:rPr>
      </w:pPr>
      <w:r w:rsidRPr="00C57DB1">
        <w:rPr>
          <w:rFonts w:eastAsia="Calibri"/>
          <w:noProof/>
          <w:lang w:val="es-ES"/>
        </w:rPr>
        <w:t>A continuación, se enlistan los principales funcionarios de primer y segundo nivel, que posee CTC:</w:t>
      </w:r>
    </w:p>
    <w:p w14:paraId="319E351E" w14:textId="5E43300E" w:rsidR="00037C18" w:rsidRDefault="00037C18" w:rsidP="00BA2267">
      <w:pPr>
        <w:rPr>
          <w:noProof/>
          <w:lang w:val="es-ES"/>
        </w:rPr>
      </w:pPr>
    </w:p>
    <w:tbl>
      <w:tblPr>
        <w:tblW w:w="7843" w:type="dxa"/>
        <w:jc w:val="center"/>
        <w:tblCellMar>
          <w:left w:w="70" w:type="dxa"/>
          <w:right w:w="70" w:type="dxa"/>
        </w:tblCellMar>
        <w:tblLook w:val="04A0" w:firstRow="1" w:lastRow="0" w:firstColumn="1" w:lastColumn="0" w:noHBand="0" w:noVBand="1"/>
      </w:tblPr>
      <w:tblGrid>
        <w:gridCol w:w="2561"/>
        <w:gridCol w:w="5282"/>
      </w:tblGrid>
      <w:tr w:rsidR="00037C18" w:rsidRPr="001B4D46" w14:paraId="02F6C3D1" w14:textId="77777777" w:rsidTr="00C57DB1">
        <w:trPr>
          <w:trHeight w:val="454"/>
          <w:jc w:val="center"/>
        </w:trPr>
        <w:tc>
          <w:tcPr>
            <w:tcW w:w="7843" w:type="dxa"/>
            <w:gridSpan w:val="2"/>
            <w:tcBorders>
              <w:top w:val="single" w:sz="8" w:space="0" w:color="7D8589"/>
              <w:left w:val="single" w:sz="8" w:space="0" w:color="7D8589"/>
              <w:bottom w:val="single" w:sz="12" w:space="0" w:color="FFFFFF"/>
              <w:right w:val="single" w:sz="8" w:space="0" w:color="7D8589"/>
            </w:tcBorders>
            <w:shd w:val="clear" w:color="000000" w:fill="002060"/>
            <w:noWrap/>
            <w:vAlign w:val="center"/>
            <w:hideMark/>
          </w:tcPr>
          <w:p w14:paraId="1ECB93EE" w14:textId="77777777" w:rsidR="00037C18" w:rsidRPr="001B4D46" w:rsidRDefault="00037C18" w:rsidP="00C57DB1">
            <w:pPr>
              <w:spacing w:after="0" w:line="360" w:lineRule="auto"/>
              <w:jc w:val="center"/>
              <w:rPr>
                <w:b/>
                <w:color w:val="FFFFFF"/>
                <w:lang w:val="es-ES"/>
              </w:rPr>
            </w:pPr>
            <w:r w:rsidRPr="001B4D46">
              <w:rPr>
                <w:b/>
                <w:color w:val="FFFFFF"/>
                <w:lang w:val="es-ES"/>
              </w:rPr>
              <w:t>Funcionarios CTC</w:t>
            </w:r>
          </w:p>
        </w:tc>
      </w:tr>
      <w:tr w:rsidR="00037C18" w:rsidRPr="001B4D46" w14:paraId="0F31F841" w14:textId="77777777" w:rsidTr="00C57DB1">
        <w:trPr>
          <w:trHeight w:val="454"/>
          <w:jc w:val="center"/>
        </w:trPr>
        <w:tc>
          <w:tcPr>
            <w:tcW w:w="2561" w:type="dxa"/>
            <w:tcBorders>
              <w:top w:val="single" w:sz="12" w:space="0" w:color="FFFFFF"/>
              <w:left w:val="single" w:sz="8" w:space="0" w:color="7D8589"/>
              <w:bottom w:val="single" w:sz="12" w:space="0" w:color="FFFFFF"/>
              <w:right w:val="single" w:sz="4" w:space="0" w:color="4472C4"/>
            </w:tcBorders>
            <w:shd w:val="clear" w:color="000000" w:fill="BDD7EE"/>
            <w:vAlign w:val="center"/>
            <w:hideMark/>
          </w:tcPr>
          <w:p w14:paraId="4FC2DECC" w14:textId="0F394379" w:rsidR="00037C18" w:rsidRPr="001B4D46" w:rsidRDefault="00037C18" w:rsidP="00C57DB1">
            <w:pPr>
              <w:spacing w:after="0" w:line="360" w:lineRule="auto"/>
              <w:jc w:val="center"/>
              <w:rPr>
                <w:rFonts w:eastAsia="Times New Roman"/>
                <w:b/>
                <w:bCs/>
                <w:lang w:val="es-ES" w:eastAsia="es-ES"/>
              </w:rPr>
            </w:pPr>
            <w:r w:rsidRPr="001B4D46">
              <w:rPr>
                <w:b/>
                <w:lang w:val="es-ES"/>
              </w:rPr>
              <w:t>Nombres</w:t>
            </w:r>
          </w:p>
        </w:tc>
        <w:tc>
          <w:tcPr>
            <w:tcW w:w="5282" w:type="dxa"/>
            <w:tcBorders>
              <w:top w:val="single" w:sz="8" w:space="0" w:color="FFFFFF"/>
              <w:left w:val="single" w:sz="8" w:space="0" w:color="FFFFFF"/>
              <w:bottom w:val="single" w:sz="12" w:space="0" w:color="FFFFFF"/>
              <w:right w:val="single" w:sz="8" w:space="0" w:color="7D8589"/>
            </w:tcBorders>
            <w:shd w:val="clear" w:color="000000" w:fill="BDD7EE"/>
            <w:noWrap/>
            <w:vAlign w:val="center"/>
            <w:hideMark/>
          </w:tcPr>
          <w:p w14:paraId="01EA28F5" w14:textId="77777777" w:rsidR="00037C18" w:rsidRPr="001B4D46" w:rsidRDefault="00037C18" w:rsidP="00C57DB1">
            <w:pPr>
              <w:spacing w:after="0" w:line="360" w:lineRule="auto"/>
              <w:jc w:val="center"/>
              <w:rPr>
                <w:b/>
                <w:lang w:val="es-ES"/>
              </w:rPr>
            </w:pPr>
            <w:r w:rsidRPr="001B4D46">
              <w:rPr>
                <w:b/>
                <w:lang w:val="es-ES"/>
              </w:rPr>
              <w:t>Puestos</w:t>
            </w:r>
          </w:p>
        </w:tc>
      </w:tr>
      <w:tr w:rsidR="00037C18" w:rsidRPr="001B4D46" w14:paraId="485EA7EA" w14:textId="77777777" w:rsidTr="00C57DB1">
        <w:trPr>
          <w:trHeight w:val="454"/>
          <w:jc w:val="center"/>
        </w:trPr>
        <w:tc>
          <w:tcPr>
            <w:tcW w:w="2561" w:type="dxa"/>
            <w:tcBorders>
              <w:top w:val="single" w:sz="12" w:space="0" w:color="FFFFFF"/>
              <w:left w:val="single" w:sz="8" w:space="0" w:color="7D8589"/>
              <w:bottom w:val="single" w:sz="12" w:space="0" w:color="FFFFFF"/>
              <w:right w:val="single" w:sz="4" w:space="0" w:color="4472C4"/>
            </w:tcBorders>
            <w:shd w:val="clear" w:color="000000" w:fill="F5F6F7"/>
            <w:vAlign w:val="center"/>
          </w:tcPr>
          <w:p w14:paraId="0B0D8067" w14:textId="77777777" w:rsidR="00037C18" w:rsidRPr="001B4D46" w:rsidRDefault="00037C18" w:rsidP="00C57DB1">
            <w:pPr>
              <w:spacing w:after="0" w:line="360" w:lineRule="auto"/>
              <w:rPr>
                <w:lang w:val="es-ES"/>
              </w:rPr>
            </w:pPr>
            <w:r>
              <w:rPr>
                <w:lang w:val="es-ES"/>
              </w:rPr>
              <w:t xml:space="preserve">Ysidoro Torres </w:t>
            </w:r>
          </w:p>
        </w:tc>
        <w:tc>
          <w:tcPr>
            <w:tcW w:w="5282" w:type="dxa"/>
            <w:tcBorders>
              <w:top w:val="single" w:sz="12" w:space="0" w:color="FFFFFF"/>
              <w:left w:val="single" w:sz="8" w:space="0" w:color="FFFFFF"/>
              <w:bottom w:val="single" w:sz="12" w:space="0" w:color="FFFFFF"/>
              <w:right w:val="single" w:sz="8" w:space="0" w:color="7D8589"/>
            </w:tcBorders>
            <w:shd w:val="clear" w:color="000000" w:fill="F5F6F7"/>
            <w:noWrap/>
            <w:vAlign w:val="center"/>
          </w:tcPr>
          <w:p w14:paraId="2003AF09" w14:textId="77777777" w:rsidR="00037C18" w:rsidRPr="001B4D46" w:rsidRDefault="00037C18" w:rsidP="00C57DB1">
            <w:pPr>
              <w:spacing w:after="0" w:line="360" w:lineRule="auto"/>
              <w:rPr>
                <w:lang w:val="es-ES"/>
              </w:rPr>
            </w:pPr>
            <w:r>
              <w:rPr>
                <w:lang w:val="es-ES"/>
              </w:rPr>
              <w:t>Director General</w:t>
            </w:r>
          </w:p>
        </w:tc>
      </w:tr>
      <w:tr w:rsidR="00037C18" w:rsidRPr="001B4D46" w14:paraId="32BEB895" w14:textId="77777777" w:rsidTr="00C57DB1">
        <w:trPr>
          <w:trHeight w:val="454"/>
          <w:jc w:val="center"/>
        </w:trPr>
        <w:tc>
          <w:tcPr>
            <w:tcW w:w="2561" w:type="dxa"/>
            <w:tcBorders>
              <w:top w:val="single" w:sz="12" w:space="0" w:color="FFFFFF"/>
              <w:left w:val="single" w:sz="8" w:space="0" w:color="7D8589"/>
              <w:bottom w:val="single" w:sz="12" w:space="0" w:color="FFFFFF"/>
              <w:right w:val="single" w:sz="4" w:space="0" w:color="4472C4"/>
            </w:tcBorders>
            <w:shd w:val="clear" w:color="000000" w:fill="F5F6F7"/>
            <w:vAlign w:val="center"/>
          </w:tcPr>
          <w:p w14:paraId="725C85F6" w14:textId="77777777" w:rsidR="00037C18" w:rsidRPr="001B4D46" w:rsidRDefault="00037C18" w:rsidP="00C57DB1">
            <w:pPr>
              <w:spacing w:after="0" w:line="360" w:lineRule="auto"/>
              <w:rPr>
                <w:lang w:val="es-ES"/>
              </w:rPr>
            </w:pPr>
            <w:r>
              <w:rPr>
                <w:lang w:val="es-ES"/>
              </w:rPr>
              <w:t>Elvin Remigio</w:t>
            </w:r>
          </w:p>
        </w:tc>
        <w:tc>
          <w:tcPr>
            <w:tcW w:w="5282" w:type="dxa"/>
            <w:tcBorders>
              <w:top w:val="single" w:sz="12" w:space="0" w:color="FFFFFF"/>
              <w:left w:val="single" w:sz="8" w:space="0" w:color="FFFFFF"/>
              <w:bottom w:val="single" w:sz="12" w:space="0" w:color="FFFFFF"/>
              <w:right w:val="single" w:sz="8" w:space="0" w:color="7D8589"/>
            </w:tcBorders>
            <w:shd w:val="clear" w:color="000000" w:fill="F5F6F7"/>
            <w:noWrap/>
            <w:vAlign w:val="center"/>
          </w:tcPr>
          <w:p w14:paraId="628C12EB" w14:textId="77777777" w:rsidR="00037C18" w:rsidRPr="001B4D46" w:rsidRDefault="00037C18" w:rsidP="00C57DB1">
            <w:pPr>
              <w:spacing w:after="0" w:line="360" w:lineRule="auto"/>
              <w:rPr>
                <w:lang w:val="es-ES"/>
              </w:rPr>
            </w:pPr>
            <w:r>
              <w:rPr>
                <w:lang w:val="es-ES"/>
              </w:rPr>
              <w:t>Subdirector</w:t>
            </w:r>
          </w:p>
        </w:tc>
      </w:tr>
      <w:tr w:rsidR="00037C18" w:rsidRPr="001B4D46" w14:paraId="3F854324" w14:textId="77777777" w:rsidTr="00C57DB1">
        <w:trPr>
          <w:trHeight w:val="454"/>
          <w:jc w:val="center"/>
        </w:trPr>
        <w:tc>
          <w:tcPr>
            <w:tcW w:w="2561" w:type="dxa"/>
            <w:tcBorders>
              <w:top w:val="single" w:sz="12" w:space="0" w:color="FFFFFF"/>
              <w:left w:val="single" w:sz="8" w:space="0" w:color="7D8589"/>
              <w:bottom w:val="single" w:sz="12" w:space="0" w:color="FFFFFF"/>
              <w:right w:val="single" w:sz="4" w:space="0" w:color="4472C4"/>
            </w:tcBorders>
            <w:shd w:val="clear" w:color="000000" w:fill="F5F6F7"/>
            <w:vAlign w:val="center"/>
          </w:tcPr>
          <w:p w14:paraId="59BC0598" w14:textId="77777777" w:rsidR="00037C18" w:rsidRPr="001B4D46" w:rsidRDefault="00037C18" w:rsidP="00C57DB1">
            <w:pPr>
              <w:spacing w:after="0" w:line="360" w:lineRule="auto"/>
              <w:rPr>
                <w:lang w:val="es-ES"/>
              </w:rPr>
            </w:pPr>
            <w:r>
              <w:rPr>
                <w:lang w:val="es-ES"/>
              </w:rPr>
              <w:t>Elisania Mejía</w:t>
            </w:r>
          </w:p>
        </w:tc>
        <w:tc>
          <w:tcPr>
            <w:tcW w:w="5282" w:type="dxa"/>
            <w:tcBorders>
              <w:top w:val="single" w:sz="12" w:space="0" w:color="FFFFFF"/>
              <w:left w:val="single" w:sz="8" w:space="0" w:color="FFFFFF"/>
              <w:bottom w:val="single" w:sz="12" w:space="0" w:color="FFFFFF"/>
              <w:right w:val="single" w:sz="8" w:space="0" w:color="7D8589"/>
            </w:tcBorders>
            <w:shd w:val="clear" w:color="000000" w:fill="F5F6F7"/>
            <w:noWrap/>
            <w:vAlign w:val="center"/>
          </w:tcPr>
          <w:p w14:paraId="1D2F6D6A" w14:textId="77777777" w:rsidR="00037C18" w:rsidRPr="001B4D46" w:rsidRDefault="00037C18" w:rsidP="00C57DB1">
            <w:pPr>
              <w:spacing w:after="0" w:line="360" w:lineRule="auto"/>
              <w:rPr>
                <w:lang w:val="es-ES"/>
              </w:rPr>
            </w:pPr>
            <w:r>
              <w:rPr>
                <w:lang w:val="es-ES"/>
              </w:rPr>
              <w:t>Directora de Planificación</w:t>
            </w:r>
          </w:p>
        </w:tc>
      </w:tr>
      <w:tr w:rsidR="00037C18" w:rsidRPr="001B4D46" w14:paraId="21604D38" w14:textId="77777777" w:rsidTr="00C57DB1">
        <w:trPr>
          <w:trHeight w:val="454"/>
          <w:jc w:val="center"/>
        </w:trPr>
        <w:tc>
          <w:tcPr>
            <w:tcW w:w="2561" w:type="dxa"/>
            <w:tcBorders>
              <w:top w:val="single" w:sz="12" w:space="0" w:color="FFFFFF"/>
              <w:left w:val="single" w:sz="8" w:space="0" w:color="7D8589"/>
              <w:bottom w:val="single" w:sz="12" w:space="0" w:color="FFFFFF"/>
              <w:right w:val="single" w:sz="4" w:space="0" w:color="4472C4"/>
            </w:tcBorders>
            <w:shd w:val="clear" w:color="000000" w:fill="F5F6F7"/>
            <w:vAlign w:val="center"/>
          </w:tcPr>
          <w:p w14:paraId="766D886D" w14:textId="77777777" w:rsidR="00037C18" w:rsidRPr="001B4D46" w:rsidRDefault="00037C18" w:rsidP="00C57DB1">
            <w:pPr>
              <w:spacing w:after="0" w:line="360" w:lineRule="auto"/>
              <w:rPr>
                <w:lang w:val="es-ES"/>
              </w:rPr>
            </w:pPr>
            <w:r>
              <w:rPr>
                <w:lang w:val="es-ES"/>
              </w:rPr>
              <w:t xml:space="preserve">Rosa Alcántara </w:t>
            </w:r>
          </w:p>
        </w:tc>
        <w:tc>
          <w:tcPr>
            <w:tcW w:w="5282" w:type="dxa"/>
            <w:tcBorders>
              <w:top w:val="single" w:sz="12" w:space="0" w:color="FFFFFF"/>
              <w:left w:val="single" w:sz="8" w:space="0" w:color="FFFFFF"/>
              <w:bottom w:val="single" w:sz="12" w:space="0" w:color="FFFFFF"/>
              <w:right w:val="single" w:sz="8" w:space="0" w:color="7D8589"/>
            </w:tcBorders>
            <w:shd w:val="clear" w:color="000000" w:fill="F5F6F7"/>
            <w:noWrap/>
            <w:vAlign w:val="center"/>
          </w:tcPr>
          <w:p w14:paraId="6317C152" w14:textId="77777777" w:rsidR="00037C18" w:rsidRPr="001B4D46" w:rsidRDefault="00037C18" w:rsidP="00C57DB1">
            <w:pPr>
              <w:spacing w:after="0" w:line="360" w:lineRule="auto"/>
              <w:rPr>
                <w:lang w:val="es-ES"/>
              </w:rPr>
            </w:pPr>
            <w:r>
              <w:rPr>
                <w:lang w:val="es-ES"/>
              </w:rPr>
              <w:t>Encargada Financiera</w:t>
            </w:r>
          </w:p>
        </w:tc>
      </w:tr>
      <w:tr w:rsidR="00037C18" w:rsidRPr="001B4D46" w14:paraId="2A53E8D0" w14:textId="77777777" w:rsidTr="00C57DB1">
        <w:trPr>
          <w:trHeight w:val="454"/>
          <w:jc w:val="center"/>
        </w:trPr>
        <w:tc>
          <w:tcPr>
            <w:tcW w:w="2561" w:type="dxa"/>
            <w:tcBorders>
              <w:top w:val="single" w:sz="12" w:space="0" w:color="FFFFFF"/>
              <w:left w:val="single" w:sz="8" w:space="0" w:color="7D8589"/>
              <w:bottom w:val="single" w:sz="12" w:space="0" w:color="FFFFFF"/>
              <w:right w:val="single" w:sz="4" w:space="0" w:color="4472C4"/>
            </w:tcBorders>
            <w:shd w:val="clear" w:color="000000" w:fill="F5F6F7"/>
            <w:vAlign w:val="center"/>
          </w:tcPr>
          <w:p w14:paraId="067F1C70" w14:textId="77777777" w:rsidR="00037C18" w:rsidRPr="001B4D46" w:rsidRDefault="00037C18" w:rsidP="00C57DB1">
            <w:pPr>
              <w:spacing w:after="0" w:line="360" w:lineRule="auto"/>
              <w:rPr>
                <w:lang w:val="es-ES"/>
              </w:rPr>
            </w:pPr>
            <w:r>
              <w:rPr>
                <w:lang w:val="es-ES"/>
              </w:rPr>
              <w:t>Adelso Márquez</w:t>
            </w:r>
          </w:p>
        </w:tc>
        <w:tc>
          <w:tcPr>
            <w:tcW w:w="5282" w:type="dxa"/>
            <w:tcBorders>
              <w:top w:val="single" w:sz="12" w:space="0" w:color="FFFFFF"/>
              <w:left w:val="single" w:sz="8" w:space="0" w:color="FFFFFF"/>
              <w:bottom w:val="single" w:sz="12" w:space="0" w:color="FFFFFF"/>
              <w:right w:val="single" w:sz="8" w:space="0" w:color="7D8589"/>
            </w:tcBorders>
            <w:shd w:val="clear" w:color="000000" w:fill="F5F6F7"/>
            <w:noWrap/>
            <w:vAlign w:val="center"/>
          </w:tcPr>
          <w:p w14:paraId="5572A5EA" w14:textId="77777777" w:rsidR="00037C18" w:rsidRPr="001B4D46" w:rsidRDefault="00037C18" w:rsidP="00C57DB1">
            <w:pPr>
              <w:spacing w:after="0" w:line="360" w:lineRule="auto"/>
              <w:rPr>
                <w:lang w:val="es-ES"/>
              </w:rPr>
            </w:pPr>
            <w:r>
              <w:rPr>
                <w:lang w:val="es-ES"/>
              </w:rPr>
              <w:t>Encargado Administrativo</w:t>
            </w:r>
          </w:p>
        </w:tc>
      </w:tr>
      <w:tr w:rsidR="00037C18" w:rsidRPr="001B4D46" w14:paraId="61220802" w14:textId="77777777" w:rsidTr="00C57DB1">
        <w:trPr>
          <w:trHeight w:val="454"/>
          <w:jc w:val="center"/>
        </w:trPr>
        <w:tc>
          <w:tcPr>
            <w:tcW w:w="2561" w:type="dxa"/>
            <w:tcBorders>
              <w:top w:val="single" w:sz="12" w:space="0" w:color="FFFFFF"/>
              <w:left w:val="single" w:sz="8" w:space="0" w:color="7D8589"/>
              <w:bottom w:val="single" w:sz="12" w:space="0" w:color="FFFFFF"/>
              <w:right w:val="single" w:sz="4" w:space="0" w:color="4472C4"/>
            </w:tcBorders>
            <w:shd w:val="clear" w:color="000000" w:fill="F5F6F7"/>
            <w:vAlign w:val="center"/>
          </w:tcPr>
          <w:p w14:paraId="0C5CBD53" w14:textId="079D0F1E" w:rsidR="00037C18" w:rsidRDefault="00037C18" w:rsidP="00C57DB1">
            <w:pPr>
              <w:spacing w:after="0" w:line="360" w:lineRule="auto"/>
              <w:rPr>
                <w:lang w:val="es-ES"/>
              </w:rPr>
            </w:pPr>
            <w:r>
              <w:rPr>
                <w:lang w:val="es-ES"/>
              </w:rPr>
              <w:t>Yerdy Batista</w:t>
            </w:r>
          </w:p>
        </w:tc>
        <w:tc>
          <w:tcPr>
            <w:tcW w:w="5282" w:type="dxa"/>
            <w:tcBorders>
              <w:top w:val="single" w:sz="12" w:space="0" w:color="FFFFFF"/>
              <w:left w:val="single" w:sz="8" w:space="0" w:color="FFFFFF"/>
              <w:bottom w:val="single" w:sz="12" w:space="0" w:color="FFFFFF"/>
              <w:right w:val="single" w:sz="8" w:space="0" w:color="7D8589"/>
            </w:tcBorders>
            <w:shd w:val="clear" w:color="000000" w:fill="F5F6F7"/>
            <w:noWrap/>
            <w:vAlign w:val="center"/>
          </w:tcPr>
          <w:p w14:paraId="5CD7E2BB" w14:textId="72925808" w:rsidR="00037C18" w:rsidRDefault="00037C18" w:rsidP="00C57DB1">
            <w:pPr>
              <w:spacing w:after="0" w:line="360" w:lineRule="auto"/>
              <w:rPr>
                <w:lang w:val="es-ES"/>
              </w:rPr>
            </w:pPr>
            <w:r>
              <w:rPr>
                <w:lang w:val="es-ES"/>
              </w:rPr>
              <w:t>Encargado de Jurídica</w:t>
            </w:r>
          </w:p>
        </w:tc>
      </w:tr>
      <w:tr w:rsidR="00037C18" w:rsidRPr="00037C18" w14:paraId="47FF4211" w14:textId="77777777" w:rsidTr="00C57DB1">
        <w:trPr>
          <w:trHeight w:val="454"/>
          <w:jc w:val="center"/>
        </w:trPr>
        <w:tc>
          <w:tcPr>
            <w:tcW w:w="2561" w:type="dxa"/>
            <w:tcBorders>
              <w:top w:val="single" w:sz="12" w:space="0" w:color="FFFFFF"/>
              <w:left w:val="single" w:sz="8" w:space="0" w:color="7D8589"/>
              <w:bottom w:val="single" w:sz="12" w:space="0" w:color="FFFFFF"/>
              <w:right w:val="single" w:sz="4" w:space="0" w:color="4472C4"/>
            </w:tcBorders>
            <w:shd w:val="clear" w:color="000000" w:fill="F5F6F7"/>
            <w:noWrap/>
            <w:vAlign w:val="center"/>
          </w:tcPr>
          <w:p w14:paraId="70172F21" w14:textId="2F1F4C0E" w:rsidR="00037C18" w:rsidRPr="001B4D46" w:rsidRDefault="00162843" w:rsidP="00C57DB1">
            <w:pPr>
              <w:spacing w:after="0" w:line="360" w:lineRule="auto"/>
              <w:rPr>
                <w:lang w:val="es-ES"/>
              </w:rPr>
            </w:pPr>
            <w:r>
              <w:rPr>
                <w:lang w:val="es-ES"/>
              </w:rPr>
              <w:t>Mariela Basora</w:t>
            </w:r>
          </w:p>
        </w:tc>
        <w:tc>
          <w:tcPr>
            <w:tcW w:w="5282" w:type="dxa"/>
            <w:tcBorders>
              <w:top w:val="single" w:sz="12" w:space="0" w:color="FFFFFF"/>
              <w:left w:val="single" w:sz="8" w:space="0" w:color="FFFFFF"/>
              <w:bottom w:val="single" w:sz="12" w:space="0" w:color="FFFFFF"/>
              <w:right w:val="single" w:sz="8" w:space="0" w:color="7D8589"/>
            </w:tcBorders>
            <w:shd w:val="clear" w:color="000000" w:fill="F5F6F7"/>
            <w:noWrap/>
            <w:vAlign w:val="center"/>
          </w:tcPr>
          <w:p w14:paraId="4477EE56" w14:textId="26CF6C3F" w:rsidR="00037C18" w:rsidRPr="001B4D46" w:rsidRDefault="00037C18" w:rsidP="00C57DB1">
            <w:pPr>
              <w:spacing w:after="0" w:line="360" w:lineRule="auto"/>
              <w:rPr>
                <w:lang w:val="es-ES"/>
              </w:rPr>
            </w:pPr>
            <w:r>
              <w:rPr>
                <w:lang w:val="es-ES"/>
              </w:rPr>
              <w:t>Encargada de Recursos Humanos</w:t>
            </w:r>
          </w:p>
        </w:tc>
      </w:tr>
      <w:tr w:rsidR="00037C18" w:rsidRPr="00037C18" w14:paraId="47FF4B90" w14:textId="77777777" w:rsidTr="00C57DB1">
        <w:trPr>
          <w:trHeight w:val="454"/>
          <w:jc w:val="center"/>
        </w:trPr>
        <w:tc>
          <w:tcPr>
            <w:tcW w:w="2561" w:type="dxa"/>
            <w:tcBorders>
              <w:top w:val="single" w:sz="12" w:space="0" w:color="FFFFFF"/>
              <w:left w:val="single" w:sz="8" w:space="0" w:color="7D8589"/>
              <w:bottom w:val="single" w:sz="12" w:space="0" w:color="FFFFFF"/>
              <w:right w:val="single" w:sz="4" w:space="0" w:color="4472C4"/>
            </w:tcBorders>
            <w:shd w:val="clear" w:color="000000" w:fill="F5F6F7"/>
            <w:noWrap/>
            <w:vAlign w:val="center"/>
          </w:tcPr>
          <w:p w14:paraId="26966470" w14:textId="77777777" w:rsidR="00037C18" w:rsidRPr="001B4D46" w:rsidRDefault="00037C18" w:rsidP="00C57DB1">
            <w:pPr>
              <w:spacing w:after="0" w:line="360" w:lineRule="auto"/>
              <w:rPr>
                <w:lang w:val="es-ES"/>
              </w:rPr>
            </w:pPr>
            <w:r>
              <w:rPr>
                <w:lang w:val="es-ES"/>
              </w:rPr>
              <w:t>Manelix De León</w:t>
            </w:r>
          </w:p>
        </w:tc>
        <w:tc>
          <w:tcPr>
            <w:tcW w:w="5282" w:type="dxa"/>
            <w:tcBorders>
              <w:top w:val="single" w:sz="12" w:space="0" w:color="FFFFFF"/>
              <w:left w:val="single" w:sz="8" w:space="0" w:color="FFFFFF"/>
              <w:bottom w:val="single" w:sz="12" w:space="0" w:color="FFFFFF"/>
              <w:right w:val="single" w:sz="8" w:space="0" w:color="7D8589"/>
            </w:tcBorders>
            <w:shd w:val="clear" w:color="000000" w:fill="F5F6F7"/>
            <w:noWrap/>
            <w:vAlign w:val="center"/>
          </w:tcPr>
          <w:p w14:paraId="7297E37E" w14:textId="77777777" w:rsidR="00037C18" w:rsidRPr="001B4D46" w:rsidRDefault="00037C18" w:rsidP="00C57DB1">
            <w:pPr>
              <w:spacing w:after="0" w:line="360" w:lineRule="auto"/>
              <w:rPr>
                <w:lang w:val="es-ES"/>
              </w:rPr>
            </w:pPr>
            <w:r>
              <w:rPr>
                <w:lang w:val="es-ES"/>
              </w:rPr>
              <w:t>Director de Operaciones</w:t>
            </w:r>
          </w:p>
        </w:tc>
      </w:tr>
      <w:tr w:rsidR="00037C18" w:rsidRPr="00037C18" w14:paraId="7B5F342F" w14:textId="77777777" w:rsidTr="00C57DB1">
        <w:trPr>
          <w:trHeight w:val="454"/>
          <w:jc w:val="center"/>
        </w:trPr>
        <w:tc>
          <w:tcPr>
            <w:tcW w:w="2561" w:type="dxa"/>
            <w:tcBorders>
              <w:top w:val="single" w:sz="12" w:space="0" w:color="FFFFFF"/>
              <w:left w:val="single" w:sz="8" w:space="0" w:color="7D8589"/>
              <w:bottom w:val="single" w:sz="12" w:space="0" w:color="FFFFFF"/>
              <w:right w:val="single" w:sz="4" w:space="0" w:color="4472C4"/>
            </w:tcBorders>
            <w:shd w:val="clear" w:color="000000" w:fill="F5F6F7"/>
            <w:noWrap/>
            <w:vAlign w:val="center"/>
          </w:tcPr>
          <w:p w14:paraId="2802B7A5" w14:textId="77777777" w:rsidR="00037C18" w:rsidRPr="001B4D46" w:rsidRDefault="00037C18" w:rsidP="00C57DB1">
            <w:pPr>
              <w:spacing w:after="0" w:line="360" w:lineRule="auto"/>
              <w:rPr>
                <w:lang w:val="es-ES"/>
              </w:rPr>
            </w:pPr>
            <w:r>
              <w:rPr>
                <w:lang w:val="es-ES"/>
              </w:rPr>
              <w:t>Enrique Hernández</w:t>
            </w:r>
          </w:p>
        </w:tc>
        <w:tc>
          <w:tcPr>
            <w:tcW w:w="5282" w:type="dxa"/>
            <w:tcBorders>
              <w:top w:val="single" w:sz="12" w:space="0" w:color="FFFFFF"/>
              <w:left w:val="single" w:sz="8" w:space="0" w:color="FFFFFF"/>
              <w:bottom w:val="single" w:sz="12" w:space="0" w:color="FFFFFF"/>
              <w:right w:val="single" w:sz="8" w:space="0" w:color="7D8589"/>
            </w:tcBorders>
            <w:shd w:val="clear" w:color="000000" w:fill="F5F6F7"/>
            <w:noWrap/>
            <w:vAlign w:val="center"/>
          </w:tcPr>
          <w:p w14:paraId="0B4BF0BD" w14:textId="77777777" w:rsidR="00037C18" w:rsidRPr="001B4D46" w:rsidRDefault="00037C18" w:rsidP="00C57DB1">
            <w:pPr>
              <w:spacing w:after="0" w:line="360" w:lineRule="auto"/>
              <w:rPr>
                <w:lang w:val="es-ES"/>
              </w:rPr>
            </w:pPr>
            <w:r>
              <w:rPr>
                <w:lang w:val="es-ES"/>
              </w:rPr>
              <w:t>Director de Tecnología</w:t>
            </w:r>
          </w:p>
        </w:tc>
      </w:tr>
      <w:tr w:rsidR="00037C18" w:rsidRPr="001B4D46" w14:paraId="0E6D7D04" w14:textId="77777777" w:rsidTr="00C57DB1">
        <w:trPr>
          <w:trHeight w:val="454"/>
          <w:jc w:val="center"/>
        </w:trPr>
        <w:tc>
          <w:tcPr>
            <w:tcW w:w="2561" w:type="dxa"/>
            <w:tcBorders>
              <w:top w:val="single" w:sz="12" w:space="0" w:color="FFFFFF"/>
              <w:left w:val="single" w:sz="8" w:space="0" w:color="7D8589"/>
              <w:bottom w:val="single" w:sz="12" w:space="0" w:color="FFFFFF"/>
              <w:right w:val="single" w:sz="4" w:space="0" w:color="4472C4"/>
            </w:tcBorders>
            <w:shd w:val="clear" w:color="000000" w:fill="F5F6F7"/>
            <w:noWrap/>
            <w:vAlign w:val="center"/>
          </w:tcPr>
          <w:p w14:paraId="0E61F1C1" w14:textId="77777777" w:rsidR="00037C18" w:rsidRPr="001B4D46" w:rsidRDefault="00037C18" w:rsidP="00C57DB1">
            <w:pPr>
              <w:spacing w:after="0" w:line="360" w:lineRule="auto"/>
              <w:rPr>
                <w:lang w:val="es-ES"/>
              </w:rPr>
            </w:pPr>
            <w:r>
              <w:rPr>
                <w:lang w:val="es-ES"/>
              </w:rPr>
              <w:t>Nelson Núñez</w:t>
            </w:r>
          </w:p>
        </w:tc>
        <w:tc>
          <w:tcPr>
            <w:tcW w:w="5282" w:type="dxa"/>
            <w:tcBorders>
              <w:top w:val="single" w:sz="12" w:space="0" w:color="FFFFFF"/>
              <w:left w:val="single" w:sz="8" w:space="0" w:color="FFFFFF"/>
              <w:bottom w:val="single" w:sz="12" w:space="0" w:color="FFFFFF"/>
              <w:right w:val="single" w:sz="8" w:space="0" w:color="7D8589"/>
            </w:tcBorders>
            <w:shd w:val="clear" w:color="000000" w:fill="F5F6F7"/>
            <w:noWrap/>
            <w:vAlign w:val="center"/>
          </w:tcPr>
          <w:p w14:paraId="5E842432" w14:textId="77777777" w:rsidR="00037C18" w:rsidRPr="001B4D46" w:rsidRDefault="00037C18" w:rsidP="00C57DB1">
            <w:pPr>
              <w:spacing w:after="0" w:line="360" w:lineRule="auto"/>
              <w:rPr>
                <w:lang w:val="es-ES"/>
              </w:rPr>
            </w:pPr>
            <w:r>
              <w:rPr>
                <w:lang w:val="es-ES"/>
              </w:rPr>
              <w:t>Encargado de Formación Tecnológica</w:t>
            </w:r>
          </w:p>
        </w:tc>
      </w:tr>
      <w:tr w:rsidR="00037C18" w:rsidRPr="00B13E9D" w14:paraId="182F3DA7" w14:textId="77777777" w:rsidTr="00C57DB1">
        <w:trPr>
          <w:trHeight w:val="454"/>
          <w:jc w:val="center"/>
        </w:trPr>
        <w:tc>
          <w:tcPr>
            <w:tcW w:w="2561" w:type="dxa"/>
            <w:tcBorders>
              <w:top w:val="single" w:sz="12" w:space="0" w:color="FFFFFF"/>
              <w:left w:val="single" w:sz="8" w:space="0" w:color="7D8589"/>
              <w:bottom w:val="single" w:sz="12" w:space="0" w:color="FFFFFF"/>
              <w:right w:val="single" w:sz="4" w:space="0" w:color="4472C4"/>
            </w:tcBorders>
            <w:shd w:val="clear" w:color="000000" w:fill="F5F6F7"/>
            <w:noWrap/>
            <w:vAlign w:val="center"/>
          </w:tcPr>
          <w:p w14:paraId="1961B6AE" w14:textId="77777777" w:rsidR="00037C18" w:rsidRPr="001B4D46" w:rsidRDefault="00037C18" w:rsidP="00C57DB1">
            <w:pPr>
              <w:spacing w:after="0" w:line="360" w:lineRule="auto"/>
              <w:rPr>
                <w:lang w:val="es-ES"/>
              </w:rPr>
            </w:pPr>
            <w:r>
              <w:rPr>
                <w:lang w:val="es-ES"/>
              </w:rPr>
              <w:t>Brayan González</w:t>
            </w:r>
          </w:p>
        </w:tc>
        <w:tc>
          <w:tcPr>
            <w:tcW w:w="5282" w:type="dxa"/>
            <w:tcBorders>
              <w:top w:val="single" w:sz="12" w:space="0" w:color="FFFFFF"/>
              <w:left w:val="single" w:sz="8" w:space="0" w:color="FFFFFF"/>
              <w:bottom w:val="single" w:sz="12" w:space="0" w:color="FFFFFF"/>
              <w:right w:val="single" w:sz="8" w:space="0" w:color="7D8589"/>
            </w:tcBorders>
            <w:shd w:val="clear" w:color="000000" w:fill="F5F6F7"/>
            <w:noWrap/>
            <w:vAlign w:val="center"/>
          </w:tcPr>
          <w:p w14:paraId="54A9FBD7" w14:textId="0636D079" w:rsidR="00037C18" w:rsidRPr="001B4D46" w:rsidRDefault="00037C18" w:rsidP="00162843">
            <w:pPr>
              <w:spacing w:after="0" w:line="360" w:lineRule="auto"/>
              <w:rPr>
                <w:lang w:val="es-ES"/>
              </w:rPr>
            </w:pPr>
            <w:r>
              <w:rPr>
                <w:lang w:val="es-ES"/>
              </w:rPr>
              <w:t>Encargado de Desarrollo de S</w:t>
            </w:r>
            <w:r w:rsidR="00162843">
              <w:rPr>
                <w:lang w:val="es-ES"/>
              </w:rPr>
              <w:t>istemas</w:t>
            </w:r>
          </w:p>
        </w:tc>
      </w:tr>
      <w:tr w:rsidR="00037C18" w:rsidRPr="00B13E9D" w14:paraId="082EC769" w14:textId="77777777" w:rsidTr="00C57DB1">
        <w:trPr>
          <w:trHeight w:val="454"/>
          <w:jc w:val="center"/>
        </w:trPr>
        <w:tc>
          <w:tcPr>
            <w:tcW w:w="2561" w:type="dxa"/>
            <w:tcBorders>
              <w:top w:val="single" w:sz="12" w:space="0" w:color="FFFFFF"/>
              <w:left w:val="single" w:sz="8" w:space="0" w:color="7D8589"/>
              <w:bottom w:val="single" w:sz="12" w:space="0" w:color="FFFFFF"/>
              <w:right w:val="single" w:sz="4" w:space="0" w:color="4472C4"/>
            </w:tcBorders>
            <w:shd w:val="clear" w:color="000000" w:fill="F5F6F7"/>
            <w:noWrap/>
            <w:vAlign w:val="center"/>
          </w:tcPr>
          <w:p w14:paraId="675CDB46" w14:textId="7EA0B41E" w:rsidR="00037C18" w:rsidRPr="001B4D46" w:rsidRDefault="00162843" w:rsidP="00C57DB1">
            <w:pPr>
              <w:spacing w:after="0" w:line="360" w:lineRule="auto"/>
              <w:rPr>
                <w:lang w:val="es-ES"/>
              </w:rPr>
            </w:pPr>
            <w:r>
              <w:rPr>
                <w:lang w:val="es-ES"/>
              </w:rPr>
              <w:t>Claudia Adames</w:t>
            </w:r>
          </w:p>
        </w:tc>
        <w:tc>
          <w:tcPr>
            <w:tcW w:w="5282" w:type="dxa"/>
            <w:tcBorders>
              <w:top w:val="single" w:sz="12" w:space="0" w:color="FFFFFF"/>
              <w:left w:val="single" w:sz="8" w:space="0" w:color="FFFFFF"/>
              <w:bottom w:val="single" w:sz="12" w:space="0" w:color="FFFFFF"/>
              <w:right w:val="single" w:sz="8" w:space="0" w:color="7D8589"/>
            </w:tcBorders>
            <w:shd w:val="clear" w:color="000000" w:fill="F5F6F7"/>
            <w:noWrap/>
            <w:vAlign w:val="center"/>
          </w:tcPr>
          <w:p w14:paraId="705501B1" w14:textId="29213437" w:rsidR="00037C18" w:rsidRPr="001B4D46" w:rsidRDefault="00037C18" w:rsidP="00162843">
            <w:pPr>
              <w:spacing w:after="0" w:line="360" w:lineRule="auto"/>
              <w:rPr>
                <w:lang w:val="es-ES"/>
              </w:rPr>
            </w:pPr>
            <w:r>
              <w:rPr>
                <w:lang w:val="es-ES"/>
              </w:rPr>
              <w:t>Encargad</w:t>
            </w:r>
            <w:r w:rsidR="00162843">
              <w:rPr>
                <w:lang w:val="es-ES"/>
              </w:rPr>
              <w:t>a</w:t>
            </w:r>
            <w:r>
              <w:rPr>
                <w:lang w:val="es-ES"/>
              </w:rPr>
              <w:t xml:space="preserve"> de </w:t>
            </w:r>
            <w:r w:rsidR="00162843">
              <w:rPr>
                <w:lang w:val="es-ES"/>
              </w:rPr>
              <w:t>Espacios de Esperanza (EPES)</w:t>
            </w:r>
          </w:p>
        </w:tc>
      </w:tr>
      <w:tr w:rsidR="00037C18" w:rsidRPr="00B13E9D" w14:paraId="5B5DF915" w14:textId="77777777" w:rsidTr="00C57DB1">
        <w:trPr>
          <w:trHeight w:val="454"/>
          <w:jc w:val="center"/>
        </w:trPr>
        <w:tc>
          <w:tcPr>
            <w:tcW w:w="2561" w:type="dxa"/>
            <w:tcBorders>
              <w:top w:val="single" w:sz="12" w:space="0" w:color="FFFFFF"/>
              <w:left w:val="single" w:sz="8" w:space="0" w:color="7D8589"/>
              <w:bottom w:val="single" w:sz="12" w:space="0" w:color="FFFFFF"/>
              <w:right w:val="single" w:sz="4" w:space="0" w:color="4472C4"/>
            </w:tcBorders>
            <w:shd w:val="clear" w:color="000000" w:fill="F5F6F7"/>
            <w:noWrap/>
            <w:vAlign w:val="center"/>
          </w:tcPr>
          <w:p w14:paraId="05A4AE09" w14:textId="62704B6D" w:rsidR="00037C18" w:rsidRPr="001B4D46" w:rsidRDefault="00037C18" w:rsidP="00C57DB1">
            <w:pPr>
              <w:spacing w:after="0" w:line="360" w:lineRule="auto"/>
              <w:rPr>
                <w:lang w:val="es-ES"/>
              </w:rPr>
            </w:pPr>
            <w:r>
              <w:rPr>
                <w:lang w:val="es-ES"/>
              </w:rPr>
              <w:t>Yahaira Mota</w:t>
            </w:r>
          </w:p>
        </w:tc>
        <w:tc>
          <w:tcPr>
            <w:tcW w:w="5282" w:type="dxa"/>
            <w:tcBorders>
              <w:top w:val="single" w:sz="12" w:space="0" w:color="FFFFFF"/>
              <w:left w:val="single" w:sz="8" w:space="0" w:color="FFFFFF"/>
              <w:bottom w:val="single" w:sz="12" w:space="0" w:color="FFFFFF"/>
              <w:right w:val="single" w:sz="8" w:space="0" w:color="7D8589"/>
            </w:tcBorders>
            <w:shd w:val="clear" w:color="000000" w:fill="F5F6F7"/>
            <w:noWrap/>
            <w:vAlign w:val="center"/>
          </w:tcPr>
          <w:p w14:paraId="19B54D2A" w14:textId="77777777" w:rsidR="00037C18" w:rsidRPr="001B4D46" w:rsidRDefault="00037C18" w:rsidP="00C57DB1">
            <w:pPr>
              <w:spacing w:after="0" w:line="360" w:lineRule="auto"/>
              <w:rPr>
                <w:lang w:val="es-ES"/>
              </w:rPr>
            </w:pPr>
            <w:r>
              <w:rPr>
                <w:lang w:val="es-ES"/>
              </w:rPr>
              <w:t>Encargada de Innovación y Emprendimiento</w:t>
            </w:r>
          </w:p>
        </w:tc>
      </w:tr>
      <w:tr w:rsidR="00D26953" w:rsidRPr="00587D38" w14:paraId="5929FA53" w14:textId="77777777" w:rsidTr="00C57DB1">
        <w:trPr>
          <w:trHeight w:val="454"/>
          <w:jc w:val="center"/>
        </w:trPr>
        <w:tc>
          <w:tcPr>
            <w:tcW w:w="2561" w:type="dxa"/>
            <w:tcBorders>
              <w:top w:val="single" w:sz="12" w:space="0" w:color="FFFFFF"/>
              <w:left w:val="single" w:sz="8" w:space="0" w:color="7D8589"/>
              <w:bottom w:val="single" w:sz="12" w:space="0" w:color="FFFFFF"/>
              <w:right w:val="single" w:sz="4" w:space="0" w:color="4472C4"/>
            </w:tcBorders>
            <w:shd w:val="clear" w:color="000000" w:fill="F5F6F7"/>
            <w:noWrap/>
            <w:vAlign w:val="center"/>
          </w:tcPr>
          <w:p w14:paraId="6F9F8753" w14:textId="5B28467D" w:rsidR="00D26953" w:rsidRDefault="00D26953" w:rsidP="00C57DB1">
            <w:pPr>
              <w:spacing w:after="0" w:line="360" w:lineRule="auto"/>
              <w:rPr>
                <w:lang w:val="es-ES"/>
              </w:rPr>
            </w:pPr>
            <w:r>
              <w:rPr>
                <w:lang w:val="es-ES"/>
              </w:rPr>
              <w:t>Lenin Cepeda</w:t>
            </w:r>
          </w:p>
        </w:tc>
        <w:tc>
          <w:tcPr>
            <w:tcW w:w="5282" w:type="dxa"/>
            <w:tcBorders>
              <w:top w:val="single" w:sz="12" w:space="0" w:color="FFFFFF"/>
              <w:left w:val="single" w:sz="8" w:space="0" w:color="FFFFFF"/>
              <w:bottom w:val="single" w:sz="12" w:space="0" w:color="FFFFFF"/>
              <w:right w:val="single" w:sz="8" w:space="0" w:color="7D8589"/>
            </w:tcBorders>
            <w:shd w:val="clear" w:color="000000" w:fill="F5F6F7"/>
            <w:noWrap/>
            <w:vAlign w:val="center"/>
          </w:tcPr>
          <w:p w14:paraId="56175BCF" w14:textId="1BDE5EF0" w:rsidR="00D26953" w:rsidRDefault="00D26953" w:rsidP="00C57DB1">
            <w:pPr>
              <w:spacing w:after="0" w:line="360" w:lineRule="auto"/>
              <w:rPr>
                <w:lang w:val="es-ES"/>
              </w:rPr>
            </w:pPr>
            <w:r>
              <w:rPr>
                <w:lang w:val="es-ES"/>
              </w:rPr>
              <w:t>Encargado de Radio CTC</w:t>
            </w:r>
          </w:p>
        </w:tc>
      </w:tr>
      <w:tr w:rsidR="00037C18" w:rsidRPr="001B4D46" w14:paraId="43DF95EC" w14:textId="77777777" w:rsidTr="00C57DB1">
        <w:trPr>
          <w:trHeight w:val="454"/>
          <w:jc w:val="center"/>
        </w:trPr>
        <w:tc>
          <w:tcPr>
            <w:tcW w:w="2561" w:type="dxa"/>
            <w:tcBorders>
              <w:top w:val="single" w:sz="12" w:space="0" w:color="FFFFFF"/>
              <w:left w:val="single" w:sz="8" w:space="0" w:color="7D8589"/>
              <w:bottom w:val="single" w:sz="12" w:space="0" w:color="FFFFFF"/>
              <w:right w:val="single" w:sz="4" w:space="0" w:color="4472C4"/>
            </w:tcBorders>
            <w:shd w:val="clear" w:color="000000" w:fill="F5F6F7"/>
            <w:noWrap/>
            <w:vAlign w:val="center"/>
          </w:tcPr>
          <w:p w14:paraId="3F2976A4" w14:textId="77777777" w:rsidR="00037C18" w:rsidRPr="001B4D46" w:rsidRDefault="00037C18" w:rsidP="00C57DB1">
            <w:pPr>
              <w:spacing w:after="0" w:line="360" w:lineRule="auto"/>
              <w:rPr>
                <w:lang w:val="es-ES"/>
              </w:rPr>
            </w:pPr>
            <w:r>
              <w:rPr>
                <w:lang w:val="es-ES"/>
              </w:rPr>
              <w:t>Darwin Féliz</w:t>
            </w:r>
          </w:p>
        </w:tc>
        <w:tc>
          <w:tcPr>
            <w:tcW w:w="5282" w:type="dxa"/>
            <w:tcBorders>
              <w:top w:val="single" w:sz="12" w:space="0" w:color="FFFFFF"/>
              <w:left w:val="single" w:sz="8" w:space="0" w:color="FFFFFF"/>
              <w:bottom w:val="single" w:sz="12" w:space="0" w:color="FFFFFF"/>
              <w:right w:val="single" w:sz="8" w:space="0" w:color="7D8589"/>
            </w:tcBorders>
            <w:shd w:val="clear" w:color="000000" w:fill="F5F6F7"/>
            <w:noWrap/>
            <w:vAlign w:val="center"/>
          </w:tcPr>
          <w:p w14:paraId="34B94D84" w14:textId="77777777" w:rsidR="00037C18" w:rsidRPr="001B4D46" w:rsidRDefault="00037C18" w:rsidP="00C57DB1">
            <w:pPr>
              <w:spacing w:after="0" w:line="360" w:lineRule="auto"/>
              <w:rPr>
                <w:lang w:val="es-ES"/>
              </w:rPr>
            </w:pPr>
            <w:r>
              <w:rPr>
                <w:lang w:val="es-ES"/>
              </w:rPr>
              <w:t>Encargado de Comunicaciones</w:t>
            </w:r>
          </w:p>
        </w:tc>
      </w:tr>
      <w:tr w:rsidR="00372DE5" w:rsidRPr="001B4D46" w14:paraId="655AEC60" w14:textId="77777777" w:rsidTr="00C57DB1">
        <w:trPr>
          <w:trHeight w:val="454"/>
          <w:jc w:val="center"/>
        </w:trPr>
        <w:tc>
          <w:tcPr>
            <w:tcW w:w="2561" w:type="dxa"/>
            <w:tcBorders>
              <w:top w:val="single" w:sz="12" w:space="0" w:color="FFFFFF"/>
              <w:left w:val="single" w:sz="8" w:space="0" w:color="7D8589"/>
              <w:bottom w:val="single" w:sz="12" w:space="0" w:color="FFFFFF"/>
              <w:right w:val="single" w:sz="4" w:space="0" w:color="4472C4"/>
            </w:tcBorders>
            <w:shd w:val="clear" w:color="000000" w:fill="F5F6F7"/>
            <w:noWrap/>
            <w:vAlign w:val="center"/>
          </w:tcPr>
          <w:p w14:paraId="2336C100" w14:textId="7160A146" w:rsidR="00372DE5" w:rsidRDefault="00372DE5" w:rsidP="00C57DB1">
            <w:pPr>
              <w:spacing w:after="0" w:line="360" w:lineRule="auto"/>
              <w:rPr>
                <w:lang w:val="es-ES"/>
              </w:rPr>
            </w:pPr>
            <w:r>
              <w:rPr>
                <w:lang w:val="es-ES"/>
              </w:rPr>
              <w:t>Juan Guzmán</w:t>
            </w:r>
          </w:p>
        </w:tc>
        <w:tc>
          <w:tcPr>
            <w:tcW w:w="5282" w:type="dxa"/>
            <w:tcBorders>
              <w:top w:val="single" w:sz="12" w:space="0" w:color="FFFFFF"/>
              <w:left w:val="single" w:sz="8" w:space="0" w:color="FFFFFF"/>
              <w:bottom w:val="single" w:sz="12" w:space="0" w:color="FFFFFF"/>
              <w:right w:val="single" w:sz="8" w:space="0" w:color="7D8589"/>
            </w:tcBorders>
            <w:shd w:val="clear" w:color="000000" w:fill="F5F6F7"/>
            <w:noWrap/>
            <w:vAlign w:val="center"/>
          </w:tcPr>
          <w:p w14:paraId="0696E1A3" w14:textId="0EB4E344" w:rsidR="00372DE5" w:rsidRDefault="00372DE5" w:rsidP="00C57DB1">
            <w:pPr>
              <w:spacing w:after="0" w:line="360" w:lineRule="auto"/>
              <w:rPr>
                <w:lang w:val="es-ES"/>
              </w:rPr>
            </w:pPr>
            <w:r>
              <w:rPr>
                <w:lang w:val="es-ES"/>
              </w:rPr>
              <w:t>Encargado de Vinculación Interinstitucional</w:t>
            </w:r>
          </w:p>
        </w:tc>
      </w:tr>
      <w:tr w:rsidR="00372DE5" w:rsidRPr="00B13E9D" w14:paraId="58A0ABC4" w14:textId="77777777" w:rsidTr="00C57DB1">
        <w:trPr>
          <w:trHeight w:val="454"/>
          <w:jc w:val="center"/>
        </w:trPr>
        <w:tc>
          <w:tcPr>
            <w:tcW w:w="2561" w:type="dxa"/>
            <w:tcBorders>
              <w:top w:val="single" w:sz="12" w:space="0" w:color="FFFFFF"/>
              <w:left w:val="single" w:sz="8" w:space="0" w:color="7D8589"/>
              <w:bottom w:val="single" w:sz="12" w:space="0" w:color="FFFFFF"/>
              <w:right w:val="single" w:sz="4" w:space="0" w:color="4472C4"/>
            </w:tcBorders>
            <w:shd w:val="clear" w:color="000000" w:fill="F5F6F7"/>
            <w:noWrap/>
            <w:vAlign w:val="center"/>
          </w:tcPr>
          <w:p w14:paraId="0B2A1DCA" w14:textId="629C0AFB" w:rsidR="00372DE5" w:rsidRDefault="00372DE5" w:rsidP="00C57DB1">
            <w:pPr>
              <w:spacing w:after="0" w:line="360" w:lineRule="auto"/>
              <w:rPr>
                <w:lang w:val="es-ES"/>
              </w:rPr>
            </w:pPr>
            <w:r>
              <w:rPr>
                <w:lang w:val="es-ES"/>
              </w:rPr>
              <w:t>Elizabeth Samboy</w:t>
            </w:r>
          </w:p>
        </w:tc>
        <w:tc>
          <w:tcPr>
            <w:tcW w:w="5282" w:type="dxa"/>
            <w:tcBorders>
              <w:top w:val="single" w:sz="12" w:space="0" w:color="FFFFFF"/>
              <w:left w:val="single" w:sz="8" w:space="0" w:color="FFFFFF"/>
              <w:bottom w:val="single" w:sz="12" w:space="0" w:color="FFFFFF"/>
              <w:right w:val="single" w:sz="8" w:space="0" w:color="7D8589"/>
            </w:tcBorders>
            <w:shd w:val="clear" w:color="000000" w:fill="F5F6F7"/>
            <w:noWrap/>
            <w:vAlign w:val="center"/>
          </w:tcPr>
          <w:p w14:paraId="69C57EDC" w14:textId="70FA5E2E" w:rsidR="00372DE5" w:rsidRDefault="00372DE5" w:rsidP="00C57DB1">
            <w:pPr>
              <w:spacing w:after="0" w:line="360" w:lineRule="auto"/>
              <w:rPr>
                <w:lang w:val="es-ES"/>
              </w:rPr>
            </w:pPr>
            <w:r>
              <w:rPr>
                <w:lang w:val="es-ES"/>
              </w:rPr>
              <w:t>Encargada de Protocolo y Eventos</w:t>
            </w:r>
          </w:p>
        </w:tc>
      </w:tr>
      <w:tr w:rsidR="00037C18" w:rsidRPr="00B13E9D" w14:paraId="2A41125E" w14:textId="77777777" w:rsidTr="00C57DB1">
        <w:trPr>
          <w:trHeight w:val="336"/>
          <w:jc w:val="center"/>
        </w:trPr>
        <w:tc>
          <w:tcPr>
            <w:tcW w:w="7843" w:type="dxa"/>
            <w:gridSpan w:val="2"/>
            <w:tcBorders>
              <w:top w:val="single" w:sz="12" w:space="0" w:color="FFFFFF"/>
              <w:left w:val="single" w:sz="8" w:space="0" w:color="7D8589"/>
              <w:bottom w:val="single" w:sz="8" w:space="0" w:color="7D8589"/>
              <w:right w:val="single" w:sz="8" w:space="0" w:color="7D8589"/>
            </w:tcBorders>
            <w:shd w:val="clear" w:color="000000" w:fill="002060"/>
            <w:noWrap/>
            <w:vAlign w:val="center"/>
          </w:tcPr>
          <w:p w14:paraId="738757D2" w14:textId="77777777" w:rsidR="00037C18" w:rsidRPr="001B4D46" w:rsidRDefault="00037C18" w:rsidP="00C57DB1">
            <w:pPr>
              <w:spacing w:after="0" w:line="360" w:lineRule="auto"/>
              <w:rPr>
                <w:b/>
                <w:color w:val="FFFFFF"/>
                <w:lang w:val="es-ES"/>
              </w:rPr>
            </w:pPr>
          </w:p>
        </w:tc>
      </w:tr>
    </w:tbl>
    <w:p w14:paraId="52977EA6" w14:textId="0D60FD07" w:rsidR="00037C18" w:rsidRDefault="00037C18" w:rsidP="00BA2267">
      <w:pPr>
        <w:rPr>
          <w:noProof/>
          <w:lang w:val="es-ES"/>
        </w:rPr>
      </w:pPr>
    </w:p>
    <w:p w14:paraId="5CD79E74" w14:textId="77777777" w:rsidR="00D26953" w:rsidRDefault="00D26953" w:rsidP="00BA2267">
      <w:pPr>
        <w:rPr>
          <w:noProof/>
          <w:lang w:val="es-ES"/>
        </w:rPr>
      </w:pPr>
    </w:p>
    <w:p w14:paraId="1F88C40A" w14:textId="7E6AB8C3" w:rsidR="00037C18" w:rsidRDefault="00037C18" w:rsidP="00C57DB1">
      <w:pPr>
        <w:spacing w:line="360" w:lineRule="auto"/>
        <w:jc w:val="both"/>
        <w:rPr>
          <w:rFonts w:eastAsia="Calibri"/>
          <w:noProof/>
          <w:lang w:val="es-ES"/>
        </w:rPr>
      </w:pPr>
    </w:p>
    <w:p w14:paraId="144A2E66" w14:textId="77777777" w:rsidR="00C57DB1" w:rsidRPr="00C57DB1" w:rsidRDefault="00C57DB1" w:rsidP="00485467">
      <w:pPr>
        <w:pStyle w:val="Ttulo2"/>
        <w:spacing w:line="360" w:lineRule="auto"/>
        <w:jc w:val="both"/>
        <w:rPr>
          <w:b/>
          <w:noProof/>
          <w:lang w:val="es-ES"/>
        </w:rPr>
      </w:pPr>
      <w:bookmarkStart w:id="12" w:name="_Toc154732773"/>
      <w:r w:rsidRPr="00C57DB1">
        <w:rPr>
          <w:b/>
          <w:noProof/>
          <w:lang w:val="es-ES"/>
        </w:rPr>
        <w:t>2.4 Planificación Estratégica Institucional</w:t>
      </w:r>
      <w:bookmarkEnd w:id="12"/>
    </w:p>
    <w:p w14:paraId="7CE2CDBA" w14:textId="77777777" w:rsidR="00C57DB1" w:rsidRPr="00C57DB1" w:rsidRDefault="00C57DB1" w:rsidP="00C57DB1">
      <w:pPr>
        <w:spacing w:line="360" w:lineRule="auto"/>
        <w:jc w:val="both"/>
        <w:rPr>
          <w:rFonts w:eastAsia="Calibri"/>
          <w:noProof/>
          <w:lang w:val="es-ES"/>
        </w:rPr>
      </w:pPr>
    </w:p>
    <w:p w14:paraId="2D059D27" w14:textId="73F76454" w:rsidR="00D26953" w:rsidRDefault="00D26953" w:rsidP="00C57DB1">
      <w:pPr>
        <w:spacing w:line="360" w:lineRule="auto"/>
        <w:jc w:val="both"/>
        <w:rPr>
          <w:rFonts w:eastAsia="Calibri"/>
          <w:noProof/>
          <w:lang w:val="es-ES"/>
        </w:rPr>
      </w:pPr>
      <w:r w:rsidRPr="00D26953">
        <w:rPr>
          <w:rFonts w:eastAsia="Calibri"/>
          <w:noProof/>
          <w:lang w:val="es-ES"/>
        </w:rPr>
        <w:t>Los Centros Tecnológicos Comunitarios (CTC) cuentan con un Plan Estratégico Institucional (PEI) que responde al Marco Estratégico y contexto del periodo gubernamental actual. El PEI ha sido validado con los lineamientos del Ministerio de Economía, Planificación y Desarrollo (MEPyD).</w:t>
      </w:r>
    </w:p>
    <w:p w14:paraId="74D0E086" w14:textId="42ACB197" w:rsidR="00D26953" w:rsidRDefault="00D26953" w:rsidP="00C57DB1">
      <w:pPr>
        <w:spacing w:line="360" w:lineRule="auto"/>
        <w:jc w:val="both"/>
        <w:rPr>
          <w:rFonts w:eastAsia="Calibri"/>
          <w:noProof/>
          <w:lang w:val="es-ES"/>
        </w:rPr>
      </w:pPr>
      <w:r w:rsidRPr="00D26953">
        <w:rPr>
          <w:rFonts w:eastAsia="Calibri"/>
          <w:noProof/>
          <w:lang w:val="es-ES"/>
        </w:rPr>
        <w:t>Los Ejes Estratégicos del PEI evidencian el enfoque de trabajo de los CTC durante 4 años de gobierno. Estos ejes llevan la misión y visión de la institución a convertirse en operatividad, lo que garantiza un accionar completamente enfocado a obtener resultados de gran impacto para la ciudadanía.</w:t>
      </w:r>
    </w:p>
    <w:p w14:paraId="7625C332" w14:textId="2DE0D6CA" w:rsidR="00D26953" w:rsidRDefault="00D26953" w:rsidP="00C57DB1">
      <w:pPr>
        <w:spacing w:line="360" w:lineRule="auto"/>
        <w:jc w:val="both"/>
        <w:rPr>
          <w:rFonts w:eastAsia="Calibri"/>
          <w:noProof/>
          <w:lang w:val="es-ES"/>
        </w:rPr>
      </w:pPr>
      <w:r w:rsidRPr="00D26953">
        <w:rPr>
          <w:rFonts w:eastAsia="Calibri"/>
          <w:noProof/>
          <w:lang w:val="es-ES"/>
        </w:rPr>
        <w:t>A continuación, se detallan los Ejes Estratégicos de los CTC:</w:t>
      </w:r>
    </w:p>
    <w:p w14:paraId="259CD236" w14:textId="77777777" w:rsidR="00D26953" w:rsidRDefault="00D26953" w:rsidP="00C57DB1">
      <w:pPr>
        <w:spacing w:line="360" w:lineRule="auto"/>
        <w:jc w:val="both"/>
        <w:rPr>
          <w:rFonts w:eastAsia="Calibri"/>
          <w:noProof/>
          <w:lang w:val="es-ES"/>
        </w:rPr>
      </w:pPr>
    </w:p>
    <w:p w14:paraId="4742EA44" w14:textId="0DB5D718" w:rsidR="00C57DB1" w:rsidRPr="00C57DB1" w:rsidRDefault="00C57DB1" w:rsidP="00C57DB1">
      <w:pPr>
        <w:pStyle w:val="Prrafodelista"/>
        <w:numPr>
          <w:ilvl w:val="0"/>
          <w:numId w:val="1"/>
        </w:numPr>
        <w:spacing w:line="360" w:lineRule="auto"/>
        <w:jc w:val="both"/>
        <w:rPr>
          <w:rFonts w:eastAsia="Calibri"/>
          <w:b/>
          <w:noProof/>
          <w:lang w:val="es-ES"/>
        </w:rPr>
      </w:pPr>
      <w:r w:rsidRPr="00C57DB1">
        <w:rPr>
          <w:rFonts w:eastAsia="Calibri"/>
          <w:b/>
          <w:noProof/>
          <w:lang w:val="es-ES"/>
        </w:rPr>
        <w:t>Eje Estratégico 1: Comunidad y Ciudadanía Digital</w:t>
      </w:r>
    </w:p>
    <w:p w14:paraId="6D220FE9" w14:textId="77777777" w:rsidR="00C57DB1" w:rsidRPr="00C57DB1" w:rsidRDefault="00C57DB1" w:rsidP="00C57DB1">
      <w:pPr>
        <w:spacing w:line="360" w:lineRule="auto"/>
        <w:jc w:val="both"/>
        <w:rPr>
          <w:rFonts w:eastAsia="Calibri"/>
          <w:noProof/>
          <w:lang w:val="es-ES"/>
        </w:rPr>
      </w:pPr>
      <w:r w:rsidRPr="00C57DB1">
        <w:rPr>
          <w:rFonts w:eastAsia="Calibri"/>
          <w:noProof/>
          <w:lang w:val="es-ES"/>
        </w:rPr>
        <w:t>Este Eje Estratégico busca el fortalecimiento de la participación comunitaria a través de estrategias formativas que potencian el liderazgo local, asegura la calidad de los servicios que se ofrecen a la ciudadanía, lo que contribuye con dar respuestas a las demandas de los munícipes y colabora con la disminución de la brecha digital.</w:t>
      </w:r>
    </w:p>
    <w:p w14:paraId="4EC95C59" w14:textId="77777777" w:rsidR="00C57DB1" w:rsidRPr="00C57DB1" w:rsidRDefault="00C57DB1" w:rsidP="00C57DB1">
      <w:pPr>
        <w:spacing w:line="360" w:lineRule="auto"/>
        <w:jc w:val="both"/>
        <w:rPr>
          <w:rFonts w:eastAsia="Calibri"/>
          <w:noProof/>
          <w:lang w:val="es-ES"/>
        </w:rPr>
      </w:pPr>
      <w:r w:rsidRPr="00C57DB1">
        <w:rPr>
          <w:rFonts w:eastAsia="Calibri"/>
          <w:noProof/>
          <w:lang w:val="es-ES"/>
        </w:rPr>
        <w:t>Responde a los lineamientos del Plan de Gobierno 2020-2024, el cual da suma importancia a la Transformación Digital, que como país se inició desde años atrás, buscando mejorar el acceso a la información, participación, comunicaciones y servicios de una manera inclusiva.</w:t>
      </w:r>
    </w:p>
    <w:p w14:paraId="1DE8A22B" w14:textId="5A380DEE" w:rsidR="00C57DB1" w:rsidRDefault="00C57DB1" w:rsidP="00C57DB1">
      <w:pPr>
        <w:spacing w:line="360" w:lineRule="auto"/>
        <w:jc w:val="both"/>
        <w:rPr>
          <w:rFonts w:eastAsia="Calibri"/>
          <w:noProof/>
          <w:lang w:val="es-ES"/>
        </w:rPr>
      </w:pPr>
      <w:r w:rsidRPr="00C57DB1">
        <w:rPr>
          <w:rFonts w:eastAsia="Calibri"/>
          <w:noProof/>
          <w:lang w:val="es-ES"/>
        </w:rPr>
        <w:t xml:space="preserve">Asimismo, este Eje Estratégico se vincula a la Estrategia Nacional de Desarrollo (END) y los Objetivos De Desarrollo Sostenible (ODS) en </w:t>
      </w:r>
      <w:r w:rsidRPr="00C57DB1">
        <w:rPr>
          <w:rFonts w:eastAsia="Calibri"/>
          <w:noProof/>
          <w:lang w:val="es-ES"/>
        </w:rPr>
        <w:lastRenderedPageBreak/>
        <w:t>su propósito de lograr la alfabetización digital de la población y su acceso igualitario a las TIC como medio de inclusión social y cierre de la brecha digital para poner fin a la pobreza.</w:t>
      </w:r>
    </w:p>
    <w:p w14:paraId="337B49BD" w14:textId="77777777" w:rsidR="00D26953" w:rsidRPr="00C57DB1" w:rsidRDefault="00D26953" w:rsidP="00C57DB1">
      <w:pPr>
        <w:spacing w:line="360" w:lineRule="auto"/>
        <w:jc w:val="both"/>
        <w:rPr>
          <w:rFonts w:eastAsia="Calibri"/>
          <w:noProof/>
          <w:lang w:val="es-ES"/>
        </w:rPr>
      </w:pPr>
    </w:p>
    <w:p w14:paraId="6398BEAC" w14:textId="3D68FA96" w:rsidR="00C57DB1" w:rsidRPr="00C57DB1" w:rsidRDefault="00C57DB1" w:rsidP="00C57DB1">
      <w:pPr>
        <w:pStyle w:val="Prrafodelista"/>
        <w:numPr>
          <w:ilvl w:val="0"/>
          <w:numId w:val="1"/>
        </w:numPr>
        <w:spacing w:line="360" w:lineRule="auto"/>
        <w:jc w:val="both"/>
        <w:rPr>
          <w:rFonts w:eastAsia="Calibri"/>
          <w:b/>
          <w:noProof/>
          <w:lang w:val="es-ES"/>
        </w:rPr>
      </w:pPr>
      <w:r w:rsidRPr="00C57DB1">
        <w:rPr>
          <w:rFonts w:eastAsia="Calibri"/>
          <w:b/>
          <w:noProof/>
          <w:lang w:val="es-ES"/>
        </w:rPr>
        <w:t>Eje Estratégico 2: Innovación para el aprendizaje, el Emprendimiento y la Inserción Laboral</w:t>
      </w:r>
    </w:p>
    <w:p w14:paraId="75D7B8AE" w14:textId="77777777" w:rsidR="00C57DB1" w:rsidRPr="00C57DB1" w:rsidRDefault="00C57DB1" w:rsidP="00C57DB1">
      <w:pPr>
        <w:spacing w:line="360" w:lineRule="auto"/>
        <w:jc w:val="both"/>
        <w:rPr>
          <w:rFonts w:eastAsia="Calibri"/>
          <w:noProof/>
          <w:lang w:val="es-ES"/>
        </w:rPr>
      </w:pPr>
      <w:r w:rsidRPr="00C57DB1">
        <w:rPr>
          <w:rFonts w:eastAsia="Calibri"/>
          <w:noProof/>
          <w:lang w:val="es-ES"/>
        </w:rPr>
        <w:t>Este Eje Estratégico busca facilitar procesos de enseñanza-aprendizaje en modalidad disruptiva, lo que fomenta de manera innovadora la generación de ideas para dar solución a problemáticas o desafíos sociales, que contribuyan con la identificación de potenciales emprendimientos y proporcionen posibilidades de inserción laboral.</w:t>
      </w:r>
    </w:p>
    <w:p w14:paraId="6FD4DB9A" w14:textId="77777777" w:rsidR="00C57DB1" w:rsidRPr="00C57DB1" w:rsidRDefault="00C57DB1" w:rsidP="00C57DB1">
      <w:pPr>
        <w:spacing w:line="360" w:lineRule="auto"/>
        <w:jc w:val="both"/>
        <w:rPr>
          <w:rFonts w:eastAsia="Calibri"/>
          <w:noProof/>
          <w:lang w:val="es-ES"/>
        </w:rPr>
      </w:pPr>
      <w:r w:rsidRPr="00C57DB1">
        <w:rPr>
          <w:rFonts w:eastAsia="Calibri"/>
          <w:noProof/>
          <w:lang w:val="es-ES"/>
        </w:rPr>
        <w:t>Responde a los lineamientos del Plan de Gobierno 2020-2024, el cual busca fomentar el Empleo Formal y las estrategias de Protección Social para los más vulnerables.</w:t>
      </w:r>
    </w:p>
    <w:p w14:paraId="53F98E77" w14:textId="77777777" w:rsidR="00C57DB1" w:rsidRPr="00C57DB1" w:rsidRDefault="00C57DB1" w:rsidP="00C57DB1">
      <w:pPr>
        <w:spacing w:line="360" w:lineRule="auto"/>
        <w:jc w:val="both"/>
        <w:rPr>
          <w:rFonts w:eastAsia="Calibri"/>
          <w:noProof/>
          <w:lang w:val="es-ES"/>
        </w:rPr>
      </w:pPr>
      <w:r w:rsidRPr="00C57DB1">
        <w:rPr>
          <w:rFonts w:eastAsia="Calibri"/>
          <w:noProof/>
          <w:lang w:val="es-ES"/>
        </w:rPr>
        <w:t>Este Eje Estratégico se vincula a la Estrategia Nacional de Desarrollo (END) y los Objetivos De Desarrollo Sostenible (ODS, los cuales promueven el crecimiento económico inclusivo y sostenible, el empleo y el trabajo decente y las oportunidades de aprendizaje durante toda la vida.</w:t>
      </w:r>
    </w:p>
    <w:p w14:paraId="27DB5E3F" w14:textId="77777777" w:rsidR="00C57DB1" w:rsidRPr="00C57DB1" w:rsidRDefault="00C57DB1" w:rsidP="00C57DB1">
      <w:pPr>
        <w:spacing w:line="360" w:lineRule="auto"/>
        <w:jc w:val="both"/>
        <w:rPr>
          <w:rFonts w:eastAsia="Calibri"/>
          <w:noProof/>
          <w:lang w:val="es-ES"/>
        </w:rPr>
      </w:pPr>
    </w:p>
    <w:p w14:paraId="25BB69C2" w14:textId="651D297E" w:rsidR="00C57DB1" w:rsidRPr="00C57DB1" w:rsidRDefault="00C57DB1" w:rsidP="00C57DB1">
      <w:pPr>
        <w:pStyle w:val="Prrafodelista"/>
        <w:numPr>
          <w:ilvl w:val="0"/>
          <w:numId w:val="1"/>
        </w:numPr>
        <w:spacing w:line="360" w:lineRule="auto"/>
        <w:jc w:val="both"/>
        <w:rPr>
          <w:rFonts w:eastAsia="Calibri"/>
          <w:b/>
          <w:noProof/>
          <w:lang w:val="es-ES"/>
        </w:rPr>
      </w:pPr>
      <w:r w:rsidRPr="00C57DB1">
        <w:rPr>
          <w:rFonts w:eastAsia="Calibri"/>
          <w:b/>
          <w:noProof/>
          <w:lang w:val="es-ES"/>
        </w:rPr>
        <w:t>Eje Estratégico 3: Fortalecimiento Institucional</w:t>
      </w:r>
    </w:p>
    <w:p w14:paraId="21D50D46" w14:textId="77777777" w:rsidR="00C57DB1" w:rsidRPr="00C57DB1" w:rsidRDefault="00C57DB1" w:rsidP="00C57DB1">
      <w:pPr>
        <w:spacing w:line="360" w:lineRule="auto"/>
        <w:jc w:val="both"/>
        <w:rPr>
          <w:rFonts w:eastAsia="Calibri"/>
          <w:noProof/>
          <w:lang w:val="es-ES"/>
        </w:rPr>
      </w:pPr>
      <w:r w:rsidRPr="00C57DB1">
        <w:rPr>
          <w:rFonts w:eastAsia="Calibri"/>
          <w:noProof/>
          <w:lang w:val="es-ES"/>
        </w:rPr>
        <w:t xml:space="preserve">Este Eje Estratégico busca el fortalecimiento de las capacidades técnicas de los colaboradores, lo que permite habilitarlos para un mejor rendimiento laboral, promueve el desarrollo organizacional que garantiza los altos estándares de institucionalidad y potencia la captación de fondos para asegurar la operatividad de manera </w:t>
      </w:r>
      <w:r w:rsidRPr="00C57DB1">
        <w:rPr>
          <w:rFonts w:eastAsia="Calibri"/>
          <w:noProof/>
          <w:lang w:val="es-ES"/>
        </w:rPr>
        <w:lastRenderedPageBreak/>
        <w:t>sostenible y efectiva de los proyectos destinados a beneficiar la sociedad dominicana.</w:t>
      </w:r>
    </w:p>
    <w:p w14:paraId="056AE916" w14:textId="77777777" w:rsidR="00C57DB1" w:rsidRPr="00C57DB1" w:rsidRDefault="00C57DB1" w:rsidP="00C57DB1">
      <w:pPr>
        <w:spacing w:line="360" w:lineRule="auto"/>
        <w:jc w:val="both"/>
        <w:rPr>
          <w:rFonts w:eastAsia="Calibri"/>
          <w:noProof/>
          <w:lang w:val="es-ES"/>
        </w:rPr>
      </w:pPr>
      <w:r w:rsidRPr="00C57DB1">
        <w:rPr>
          <w:rFonts w:eastAsia="Calibri"/>
          <w:noProof/>
          <w:lang w:val="es-ES"/>
        </w:rPr>
        <w:t>Responde a los lineamientos del Plan de Gobierno 2020-2024, el cual busca Transparencia y Rendición de Cuentas y Fortalecer el sistema nacional de planificación y gestión por resultados.</w:t>
      </w:r>
    </w:p>
    <w:p w14:paraId="2483793C" w14:textId="717C9C5F" w:rsidR="00C57DB1" w:rsidRPr="00C57DB1" w:rsidRDefault="00C57DB1" w:rsidP="00C57DB1">
      <w:pPr>
        <w:spacing w:line="360" w:lineRule="auto"/>
        <w:jc w:val="both"/>
        <w:rPr>
          <w:rFonts w:eastAsia="Calibri"/>
          <w:noProof/>
          <w:lang w:val="es-ES"/>
        </w:rPr>
      </w:pPr>
      <w:r w:rsidRPr="00C57DB1">
        <w:rPr>
          <w:rFonts w:eastAsia="Calibri"/>
          <w:noProof/>
          <w:lang w:val="es-ES"/>
        </w:rPr>
        <w:t>Asimismo, este Eje Estratégico se vincula a la Estrategia Nacional de Desarrollo (END) y los Objetivos de Desarrollo Sostenible (ODS), los cuales promueven instituciones eficaces, orientadas a resultados y transparentes en su rendición de cuentas.</w:t>
      </w:r>
    </w:p>
    <w:p w14:paraId="141425F9" w14:textId="00B29E29" w:rsidR="00037C18" w:rsidRDefault="00037C18" w:rsidP="00C57DB1">
      <w:pPr>
        <w:spacing w:line="360" w:lineRule="auto"/>
        <w:jc w:val="both"/>
        <w:rPr>
          <w:rFonts w:eastAsia="Calibri"/>
          <w:noProof/>
          <w:lang w:val="es-ES"/>
        </w:rPr>
      </w:pPr>
    </w:p>
    <w:p w14:paraId="5F6A3441" w14:textId="3F60DD75" w:rsidR="007042C4" w:rsidRDefault="007042C4" w:rsidP="00C57DB1">
      <w:pPr>
        <w:spacing w:line="360" w:lineRule="auto"/>
        <w:jc w:val="both"/>
        <w:rPr>
          <w:rFonts w:eastAsia="Calibri"/>
          <w:noProof/>
          <w:lang w:val="es-ES"/>
        </w:rPr>
      </w:pPr>
    </w:p>
    <w:p w14:paraId="021CA44E" w14:textId="214295D2" w:rsidR="007042C4" w:rsidRDefault="007042C4" w:rsidP="00C57DB1">
      <w:pPr>
        <w:spacing w:line="360" w:lineRule="auto"/>
        <w:jc w:val="both"/>
        <w:rPr>
          <w:rFonts w:eastAsia="Calibri"/>
          <w:noProof/>
          <w:lang w:val="es-ES"/>
        </w:rPr>
      </w:pPr>
    </w:p>
    <w:p w14:paraId="127A62DF" w14:textId="5D48936F" w:rsidR="007042C4" w:rsidRDefault="007042C4" w:rsidP="00C57DB1">
      <w:pPr>
        <w:spacing w:line="360" w:lineRule="auto"/>
        <w:jc w:val="both"/>
        <w:rPr>
          <w:rFonts w:eastAsia="Calibri"/>
          <w:noProof/>
          <w:lang w:val="es-ES"/>
        </w:rPr>
      </w:pPr>
    </w:p>
    <w:p w14:paraId="444CF90B" w14:textId="19779FA6" w:rsidR="007042C4" w:rsidRDefault="007042C4" w:rsidP="00C57DB1">
      <w:pPr>
        <w:spacing w:line="360" w:lineRule="auto"/>
        <w:jc w:val="both"/>
        <w:rPr>
          <w:rFonts w:eastAsia="Calibri"/>
          <w:noProof/>
          <w:lang w:val="es-ES"/>
        </w:rPr>
      </w:pPr>
    </w:p>
    <w:p w14:paraId="1D346B3D" w14:textId="2D5BD4E3" w:rsidR="007042C4" w:rsidRDefault="007042C4" w:rsidP="00C57DB1">
      <w:pPr>
        <w:spacing w:line="360" w:lineRule="auto"/>
        <w:jc w:val="both"/>
        <w:rPr>
          <w:rFonts w:eastAsia="Calibri"/>
          <w:noProof/>
          <w:lang w:val="es-ES"/>
        </w:rPr>
      </w:pPr>
    </w:p>
    <w:p w14:paraId="3702C2F2" w14:textId="56A83633" w:rsidR="007042C4" w:rsidRDefault="007042C4" w:rsidP="00C57DB1">
      <w:pPr>
        <w:spacing w:line="360" w:lineRule="auto"/>
        <w:jc w:val="both"/>
        <w:rPr>
          <w:rFonts w:eastAsia="Calibri"/>
          <w:noProof/>
          <w:lang w:val="es-ES"/>
        </w:rPr>
      </w:pPr>
    </w:p>
    <w:p w14:paraId="0E3438C4" w14:textId="5E8800D1" w:rsidR="007042C4" w:rsidRDefault="007042C4" w:rsidP="00C57DB1">
      <w:pPr>
        <w:spacing w:line="360" w:lineRule="auto"/>
        <w:jc w:val="both"/>
        <w:rPr>
          <w:rFonts w:eastAsia="Calibri"/>
          <w:noProof/>
          <w:lang w:val="es-ES"/>
        </w:rPr>
      </w:pPr>
    </w:p>
    <w:p w14:paraId="22943176" w14:textId="69331BB0" w:rsidR="007042C4" w:rsidRDefault="007042C4" w:rsidP="00C57DB1">
      <w:pPr>
        <w:spacing w:line="360" w:lineRule="auto"/>
        <w:jc w:val="both"/>
        <w:rPr>
          <w:rFonts w:eastAsia="Calibri"/>
          <w:noProof/>
          <w:lang w:val="es-ES"/>
        </w:rPr>
      </w:pPr>
    </w:p>
    <w:p w14:paraId="68BA0B9F" w14:textId="09F895EE" w:rsidR="007042C4" w:rsidRDefault="007042C4" w:rsidP="00C57DB1">
      <w:pPr>
        <w:spacing w:line="360" w:lineRule="auto"/>
        <w:jc w:val="both"/>
        <w:rPr>
          <w:rFonts w:eastAsia="Calibri"/>
          <w:noProof/>
          <w:lang w:val="es-ES"/>
        </w:rPr>
      </w:pPr>
    </w:p>
    <w:p w14:paraId="209C80E3" w14:textId="325D7DA0" w:rsidR="007042C4" w:rsidRDefault="007042C4" w:rsidP="00C57DB1">
      <w:pPr>
        <w:spacing w:line="360" w:lineRule="auto"/>
        <w:jc w:val="both"/>
        <w:rPr>
          <w:rFonts w:eastAsia="Calibri"/>
          <w:noProof/>
          <w:lang w:val="es-ES"/>
        </w:rPr>
      </w:pPr>
    </w:p>
    <w:p w14:paraId="47A93B8A" w14:textId="77777777" w:rsidR="00277FB4" w:rsidRDefault="00277FB4" w:rsidP="00C57DB1">
      <w:pPr>
        <w:spacing w:line="360" w:lineRule="auto"/>
        <w:jc w:val="both"/>
        <w:rPr>
          <w:rFonts w:eastAsia="Calibri"/>
          <w:noProof/>
          <w:lang w:val="es-ES"/>
        </w:rPr>
      </w:pPr>
    </w:p>
    <w:p w14:paraId="7F47FA05" w14:textId="34D364AD" w:rsidR="007042C4" w:rsidRDefault="007042C4" w:rsidP="00C57DB1">
      <w:pPr>
        <w:spacing w:line="360" w:lineRule="auto"/>
        <w:jc w:val="both"/>
        <w:rPr>
          <w:rFonts w:eastAsia="Calibri"/>
          <w:noProof/>
          <w:lang w:val="es-ES"/>
        </w:rPr>
      </w:pPr>
    </w:p>
    <w:p w14:paraId="2CCA1C90" w14:textId="1E120069" w:rsidR="007042C4" w:rsidRDefault="007042C4" w:rsidP="00C57DB1">
      <w:pPr>
        <w:spacing w:line="360" w:lineRule="auto"/>
        <w:jc w:val="both"/>
        <w:rPr>
          <w:rFonts w:eastAsia="Calibri"/>
          <w:noProof/>
          <w:lang w:val="es-ES"/>
        </w:rPr>
      </w:pPr>
    </w:p>
    <w:p w14:paraId="33A66FD9" w14:textId="37D308D5" w:rsidR="007042C4" w:rsidRDefault="007042C4" w:rsidP="00C57DB1">
      <w:pPr>
        <w:spacing w:line="360" w:lineRule="auto"/>
        <w:jc w:val="both"/>
        <w:rPr>
          <w:rFonts w:eastAsia="Calibri"/>
          <w:noProof/>
          <w:lang w:val="es-ES"/>
        </w:rPr>
      </w:pPr>
    </w:p>
    <w:p w14:paraId="3606A92C" w14:textId="77777777" w:rsidR="007042C4" w:rsidRPr="00C57DB1" w:rsidRDefault="007042C4" w:rsidP="00C57DB1">
      <w:pPr>
        <w:spacing w:line="360" w:lineRule="auto"/>
        <w:jc w:val="both"/>
        <w:rPr>
          <w:rFonts w:eastAsia="Calibri"/>
          <w:noProof/>
          <w:lang w:val="es-ES"/>
        </w:rPr>
      </w:pPr>
    </w:p>
    <w:p w14:paraId="5E396B73" w14:textId="77777777" w:rsidR="00654164" w:rsidRPr="00475AB8" w:rsidRDefault="00654164" w:rsidP="00654164">
      <w:pPr>
        <w:pStyle w:val="Ttulo1"/>
        <w:rPr>
          <w:lang w:val="es-ES"/>
        </w:rPr>
      </w:pPr>
      <w:bookmarkStart w:id="13" w:name="_Toc154732774"/>
      <w:r w:rsidRPr="00475AB8">
        <w:rPr>
          <w:lang w:val="es-ES"/>
        </w:rPr>
        <w:t>RESULTADOS MISIONALES</w:t>
      </w:r>
      <w:bookmarkEnd w:id="13"/>
    </w:p>
    <w:p w14:paraId="5BDBF66A" w14:textId="77777777" w:rsidR="00654164" w:rsidRPr="00475AB8" w:rsidRDefault="00654164" w:rsidP="00654164">
      <w:pPr>
        <w:jc w:val="both"/>
        <w:rPr>
          <w:rFonts w:eastAsia="Calibri"/>
          <w:sz w:val="18"/>
          <w:lang w:val="es-ES"/>
        </w:rPr>
      </w:pPr>
      <w:r w:rsidRPr="002B4451">
        <w:rPr>
          <w:rFonts w:eastAsia="Calibri"/>
          <w:noProof/>
          <w:sz w:val="18"/>
          <w:lang w:val="es-DO" w:eastAsia="es-DO"/>
        </w:rPr>
        <mc:AlternateContent>
          <mc:Choice Requires="wps">
            <w:drawing>
              <wp:anchor distT="0" distB="0" distL="114300" distR="114300" simplePos="0" relativeHeight="251660800" behindDoc="0" locked="0" layoutInCell="1" allowOverlap="1" wp14:anchorId="4DF5F78D" wp14:editId="458EB404">
                <wp:simplePos x="0" y="0"/>
                <wp:positionH relativeFrom="margin">
                  <wp:posOffset>2254250</wp:posOffset>
                </wp:positionH>
                <wp:positionV relativeFrom="paragraph">
                  <wp:posOffset>115570</wp:posOffset>
                </wp:positionV>
                <wp:extent cx="463550" cy="0"/>
                <wp:effectExtent l="22860" t="15875" r="18415" b="2222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DAAE8C" id="Straight Connector 14" o:spid="_x0000_s1026" style="position:absolute;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7.5pt,9.1pt" to="214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" strokecolor="#ee2a24" strokeweight="2.25pt">
                <v:stroke joinstyle="miter"/>
                <w10:wrap anchorx="margin"/>
              </v:line>
            </w:pict>
          </mc:Fallback>
        </mc:AlternateContent>
      </w:r>
    </w:p>
    <w:p w14:paraId="20891FF8" w14:textId="696BE76A" w:rsidR="00654164" w:rsidRPr="00475AB8" w:rsidRDefault="00654164" w:rsidP="00654164">
      <w:pPr>
        <w:jc w:val="center"/>
        <w:rPr>
          <w:rFonts w:eastAsia="Calibri"/>
          <w:szCs w:val="36"/>
          <w:lang w:val="es-ES"/>
        </w:rPr>
      </w:pPr>
      <w:r w:rsidRPr="00066514">
        <w:rPr>
          <w:rFonts w:eastAsia="Calibri"/>
          <w:szCs w:val="36"/>
          <w:lang w:val="es-ES_tradnl"/>
        </w:rPr>
        <w:t>Memoria</w:t>
      </w:r>
      <w:r w:rsidRPr="00475AB8">
        <w:rPr>
          <w:rFonts w:eastAsia="Calibri"/>
          <w:szCs w:val="36"/>
          <w:lang w:val="es-ES"/>
        </w:rPr>
        <w:t xml:space="preserve"> </w:t>
      </w:r>
      <w:r w:rsidR="00D26953">
        <w:rPr>
          <w:rFonts w:eastAsia="Calibri"/>
          <w:szCs w:val="36"/>
          <w:lang w:val="es-ES_tradnl"/>
        </w:rPr>
        <w:t>I</w:t>
      </w:r>
      <w:r w:rsidRPr="00066514">
        <w:rPr>
          <w:rFonts w:eastAsia="Calibri"/>
          <w:szCs w:val="36"/>
          <w:lang w:val="es-ES_tradnl"/>
        </w:rPr>
        <w:t>nstitucional</w:t>
      </w:r>
      <w:r w:rsidR="00D26953">
        <w:rPr>
          <w:rFonts w:eastAsia="Calibri"/>
          <w:szCs w:val="36"/>
          <w:lang w:val="es-ES"/>
        </w:rPr>
        <w:t xml:space="preserve"> 2023</w:t>
      </w:r>
    </w:p>
    <w:p w14:paraId="38838488" w14:textId="69F5F643" w:rsidR="00654164" w:rsidRPr="00475AB8" w:rsidRDefault="00654164" w:rsidP="00BA2267">
      <w:pPr>
        <w:pStyle w:val="Ttulo1"/>
        <w:jc w:val="left"/>
        <w:rPr>
          <w:noProof/>
          <w:lang w:val="es-ES"/>
        </w:rPr>
      </w:pPr>
    </w:p>
    <w:p w14:paraId="26E6C0A9" w14:textId="77777777" w:rsidR="00277FB4" w:rsidRPr="00277FB4" w:rsidRDefault="00277FB4" w:rsidP="00277FB4">
      <w:pPr>
        <w:spacing w:line="360" w:lineRule="auto"/>
        <w:jc w:val="both"/>
        <w:rPr>
          <w:rFonts w:eastAsia="Calibri"/>
          <w:noProof/>
          <w:lang w:val="es-ES"/>
        </w:rPr>
      </w:pPr>
      <w:r w:rsidRPr="00277FB4">
        <w:rPr>
          <w:rFonts w:eastAsia="Calibri"/>
          <w:noProof/>
          <w:lang w:val="es-ES"/>
        </w:rPr>
        <w:t>Los Centros Tecnológicos Comunitarios (CTC) han logrado resultados medibles y tangibles en la población beneficiaria. Durante todo este año, se ha trabajado para cerrar la brecha digital, proporcionando capacitaciones prácticas y disruptivas que han creado nuevas competencias y fortalecido habilidades en los egresados, lo que les ha brindado mayores oportunidades para insertarse en el mercado productivo.</w:t>
      </w:r>
    </w:p>
    <w:p w14:paraId="7D79C96A" w14:textId="77777777" w:rsidR="00277FB4" w:rsidRPr="00277FB4" w:rsidRDefault="00277FB4" w:rsidP="00277FB4">
      <w:pPr>
        <w:spacing w:line="360" w:lineRule="auto"/>
        <w:jc w:val="both"/>
        <w:rPr>
          <w:rFonts w:eastAsia="Calibri"/>
          <w:noProof/>
          <w:lang w:val="es-ES"/>
        </w:rPr>
      </w:pPr>
      <w:r w:rsidRPr="00277FB4">
        <w:rPr>
          <w:rFonts w:eastAsia="Calibri"/>
          <w:noProof/>
          <w:lang w:val="es-ES"/>
        </w:rPr>
        <w:t>Los CTC tienen una Planificación Estratégica 2021-2024 que está alineada con el Plan de Gobierno, los Objetivos de Desarrollo Sostenible y la Estrategia Nacional de Desarrollo.</w:t>
      </w:r>
    </w:p>
    <w:p w14:paraId="0F401323" w14:textId="4430E649" w:rsidR="00277FB4" w:rsidRPr="00475AB8" w:rsidRDefault="00277FB4" w:rsidP="00277FB4">
      <w:pPr>
        <w:spacing w:line="360" w:lineRule="auto"/>
        <w:jc w:val="both"/>
        <w:rPr>
          <w:rFonts w:eastAsia="Calibri"/>
          <w:noProof/>
          <w:lang w:val="es-ES"/>
        </w:rPr>
      </w:pPr>
      <w:r w:rsidRPr="00277FB4">
        <w:rPr>
          <w:rFonts w:eastAsia="Calibri"/>
          <w:noProof/>
          <w:lang w:val="es-ES"/>
        </w:rPr>
        <w:t>A continuación, se presentan los principales indicadores de resultados de los CTC, los cuales están alineados con la Planificación Estratégica Institucional.</w:t>
      </w:r>
    </w:p>
    <w:p w14:paraId="38DA79D5" w14:textId="77777777" w:rsidR="00485467" w:rsidRDefault="00485467" w:rsidP="00475AB8">
      <w:pPr>
        <w:spacing w:line="360" w:lineRule="auto"/>
        <w:jc w:val="both"/>
        <w:rPr>
          <w:rFonts w:eastAsia="Calibri"/>
          <w:noProof/>
          <w:lang w:val="es-ES"/>
        </w:rPr>
      </w:pPr>
    </w:p>
    <w:p w14:paraId="5CD9A779" w14:textId="5D08F383" w:rsidR="00485467" w:rsidRPr="00485467" w:rsidRDefault="00485467" w:rsidP="00485467">
      <w:pPr>
        <w:pStyle w:val="Ttulo2"/>
        <w:spacing w:line="360" w:lineRule="auto"/>
        <w:jc w:val="both"/>
        <w:rPr>
          <w:b/>
          <w:noProof/>
          <w:lang w:val="es-ES"/>
        </w:rPr>
      </w:pPr>
      <w:bookmarkStart w:id="14" w:name="_Toc154732775"/>
      <w:r w:rsidRPr="00485467">
        <w:rPr>
          <w:b/>
          <w:noProof/>
          <w:lang w:val="es-ES"/>
        </w:rPr>
        <w:t>3.1 Información cuantitativa, cualitativa e indicadores de los procesos misionales</w:t>
      </w:r>
      <w:bookmarkEnd w:id="14"/>
    </w:p>
    <w:p w14:paraId="049AD603" w14:textId="77777777" w:rsidR="00485467" w:rsidRDefault="00485467" w:rsidP="00475AB8">
      <w:pPr>
        <w:spacing w:line="360" w:lineRule="auto"/>
        <w:jc w:val="both"/>
        <w:rPr>
          <w:rFonts w:eastAsia="Calibri"/>
          <w:noProof/>
          <w:lang w:val="es-ES"/>
        </w:rPr>
      </w:pPr>
    </w:p>
    <w:p w14:paraId="7B0150AB" w14:textId="189647D8" w:rsidR="00277FB4" w:rsidRDefault="00277FB4" w:rsidP="00475AB8">
      <w:pPr>
        <w:spacing w:line="360" w:lineRule="auto"/>
        <w:jc w:val="both"/>
        <w:rPr>
          <w:rFonts w:eastAsia="Calibri"/>
          <w:noProof/>
          <w:lang w:val="es-ES"/>
        </w:rPr>
      </w:pPr>
      <w:r w:rsidRPr="00277FB4">
        <w:rPr>
          <w:rFonts w:eastAsia="Calibri"/>
          <w:noProof/>
          <w:lang w:val="es-ES"/>
        </w:rPr>
        <w:t xml:space="preserve">En este apartado, se presentan los principales logros de la gestión 2023, los cuales son de gran relevancia para la población dominicana. Estos logros se relacionan con el desempeño de las áreas misionales, que a su vez se alinean con los ejes estratégicos de la institución.  </w:t>
      </w:r>
    </w:p>
    <w:p w14:paraId="42427693" w14:textId="737723FE" w:rsidR="000C54BC" w:rsidRDefault="000C54BC" w:rsidP="00475AB8">
      <w:pPr>
        <w:spacing w:line="360" w:lineRule="auto"/>
        <w:jc w:val="both"/>
        <w:rPr>
          <w:rFonts w:eastAsia="Calibri"/>
          <w:noProof/>
          <w:lang w:val="es-ES"/>
        </w:rPr>
      </w:pPr>
      <w:r w:rsidRPr="000C54BC">
        <w:rPr>
          <w:rFonts w:eastAsia="Calibri"/>
          <w:noProof/>
          <w:lang w:val="es-ES"/>
        </w:rPr>
        <w:t xml:space="preserve">  </w:t>
      </w:r>
    </w:p>
    <w:p w14:paraId="7CEC557F" w14:textId="5CD9C6AA" w:rsidR="006E5F8F" w:rsidRPr="006E5F8F" w:rsidRDefault="006E5F8F" w:rsidP="006E5F8F">
      <w:pPr>
        <w:pStyle w:val="Prrafodelista"/>
        <w:numPr>
          <w:ilvl w:val="0"/>
          <w:numId w:val="1"/>
        </w:numPr>
        <w:spacing w:line="360" w:lineRule="auto"/>
        <w:jc w:val="both"/>
        <w:rPr>
          <w:rFonts w:eastAsia="Calibri"/>
          <w:b/>
          <w:noProof/>
          <w:lang w:val="es-ES"/>
        </w:rPr>
      </w:pPr>
      <w:r w:rsidRPr="006E5F8F">
        <w:rPr>
          <w:rFonts w:eastAsia="Calibri"/>
          <w:b/>
          <w:noProof/>
          <w:lang w:val="es-ES"/>
        </w:rPr>
        <w:lastRenderedPageBreak/>
        <w:t xml:space="preserve">Eje Estratégico 1: Comunidad y Ciudadanía Digital </w:t>
      </w:r>
    </w:p>
    <w:p w14:paraId="6FE35A8F" w14:textId="77777777" w:rsidR="00277FB4" w:rsidRPr="00277FB4" w:rsidRDefault="00277FB4" w:rsidP="00277FB4">
      <w:pPr>
        <w:spacing w:line="360" w:lineRule="auto"/>
        <w:jc w:val="both"/>
        <w:rPr>
          <w:rFonts w:eastAsia="Calibri"/>
          <w:noProof/>
          <w:lang w:val="es-ES"/>
        </w:rPr>
      </w:pPr>
      <w:r w:rsidRPr="00277FB4">
        <w:rPr>
          <w:rFonts w:eastAsia="Calibri"/>
          <w:noProof/>
          <w:lang w:val="es-ES"/>
        </w:rPr>
        <w:t>Este Eje Estratégico está alineado con el Plan de Gobierno 2020-2024, la Estrategia Nacional de Desarrollo (END) y los Objetivos de Desarrollo Sostenible (ODS), que buscan promover la inclusión social y el cierre de la brecha digital.</w:t>
      </w:r>
    </w:p>
    <w:p w14:paraId="32A6F662" w14:textId="001624A7" w:rsidR="00277FB4" w:rsidRPr="006E5F8F" w:rsidRDefault="00277FB4" w:rsidP="00277FB4">
      <w:pPr>
        <w:spacing w:line="360" w:lineRule="auto"/>
        <w:jc w:val="both"/>
        <w:rPr>
          <w:rFonts w:eastAsia="Calibri"/>
          <w:noProof/>
          <w:lang w:val="es-ES"/>
        </w:rPr>
      </w:pPr>
      <w:r w:rsidRPr="00277FB4">
        <w:rPr>
          <w:rFonts w:eastAsia="Calibri"/>
          <w:noProof/>
          <w:lang w:val="es-ES"/>
        </w:rPr>
        <w:t>Como CTC prioriza el relacionamiento con la comunidad, ha definido este eje para fortalecer el liderazgo comunitario, de manera que adquiera las competencias digitales que les permitan aprovechar las tecnologías con enfoque productivo y potenciar su desarrollo personal y profesional.</w:t>
      </w:r>
    </w:p>
    <w:p w14:paraId="1538E8AB" w14:textId="3BF8DDAB" w:rsidR="006E5F8F" w:rsidRDefault="006E5F8F" w:rsidP="006E5F8F">
      <w:pPr>
        <w:spacing w:line="360" w:lineRule="auto"/>
        <w:jc w:val="both"/>
        <w:rPr>
          <w:rFonts w:eastAsia="Calibri"/>
          <w:noProof/>
          <w:lang w:val="es-ES"/>
        </w:rPr>
      </w:pPr>
    </w:p>
    <w:p w14:paraId="146E1F45" w14:textId="641D1DA9" w:rsidR="006E5F8F" w:rsidRPr="006E5F8F" w:rsidRDefault="006E5F8F" w:rsidP="006E5F8F">
      <w:pPr>
        <w:pStyle w:val="Prrafodelista"/>
        <w:numPr>
          <w:ilvl w:val="0"/>
          <w:numId w:val="1"/>
        </w:numPr>
        <w:spacing w:line="360" w:lineRule="auto"/>
        <w:jc w:val="both"/>
        <w:rPr>
          <w:rFonts w:eastAsia="Calibri"/>
          <w:b/>
          <w:noProof/>
          <w:lang w:val="es-ES"/>
        </w:rPr>
      </w:pPr>
      <w:r w:rsidRPr="006E5F8F">
        <w:rPr>
          <w:rFonts w:eastAsia="Calibri"/>
          <w:b/>
          <w:noProof/>
          <w:lang w:val="es-ES"/>
        </w:rPr>
        <w:t xml:space="preserve">Eje Estratégico 2: Innovación para el aprendizaje, el Emprendimiento y la Inserción Laboral </w:t>
      </w:r>
    </w:p>
    <w:p w14:paraId="13956AAE" w14:textId="77777777" w:rsidR="00277FB4" w:rsidRPr="00277FB4" w:rsidRDefault="00277FB4" w:rsidP="00277FB4">
      <w:pPr>
        <w:spacing w:line="360" w:lineRule="auto"/>
        <w:jc w:val="both"/>
        <w:rPr>
          <w:rFonts w:eastAsia="Calibri"/>
          <w:noProof/>
          <w:lang w:val="es-ES"/>
        </w:rPr>
      </w:pPr>
      <w:r w:rsidRPr="00277FB4">
        <w:rPr>
          <w:rFonts w:eastAsia="Calibri"/>
          <w:noProof/>
          <w:lang w:val="es-ES"/>
        </w:rPr>
        <w:t>Este Eje Estratégico está alineado con el Plan de Gobierno 2020-2024, la Estrategia Nacional de Desarrollo (END) y los Objetivos de Desarrollo Sostenible (ODS), que buscan promover el desarrollo económico y social inclusivo.</w:t>
      </w:r>
    </w:p>
    <w:p w14:paraId="770F21FE" w14:textId="662A563F" w:rsidR="00277FB4" w:rsidRPr="006E5F8F" w:rsidRDefault="00277FB4" w:rsidP="00277FB4">
      <w:pPr>
        <w:spacing w:line="360" w:lineRule="auto"/>
        <w:jc w:val="both"/>
        <w:rPr>
          <w:rFonts w:eastAsia="Calibri"/>
          <w:noProof/>
          <w:lang w:val="es-ES"/>
        </w:rPr>
      </w:pPr>
      <w:r w:rsidRPr="00277FB4">
        <w:rPr>
          <w:rFonts w:eastAsia="Calibri"/>
          <w:noProof/>
          <w:lang w:val="es-ES"/>
        </w:rPr>
        <w:t>CTC se ha enfocado en promover espacios de enseñanza innovadores y creativos que brindan soluciones a problemáticas sociales. Esto contribuye al surgimiento de nuevos emprendimientos y a la generación de personas capacitadas para el mercado laboral.</w:t>
      </w:r>
    </w:p>
    <w:p w14:paraId="7CBB87F1" w14:textId="77777777" w:rsidR="004E02E9" w:rsidRDefault="004E02E9" w:rsidP="006E5F8F">
      <w:pPr>
        <w:spacing w:line="360" w:lineRule="auto"/>
        <w:jc w:val="both"/>
        <w:rPr>
          <w:rFonts w:eastAsia="Calibri"/>
          <w:noProof/>
          <w:lang w:val="es-ES"/>
        </w:rPr>
      </w:pPr>
    </w:p>
    <w:p w14:paraId="4B003471" w14:textId="31248C24" w:rsidR="004E02E9" w:rsidRPr="004E02E9" w:rsidRDefault="004E02E9" w:rsidP="004E02E9">
      <w:pPr>
        <w:pStyle w:val="Prrafodelista"/>
        <w:numPr>
          <w:ilvl w:val="0"/>
          <w:numId w:val="1"/>
        </w:numPr>
        <w:spacing w:line="360" w:lineRule="auto"/>
        <w:jc w:val="both"/>
        <w:rPr>
          <w:rFonts w:eastAsia="Calibri"/>
          <w:b/>
          <w:noProof/>
          <w:lang w:val="es-ES"/>
        </w:rPr>
      </w:pPr>
      <w:r w:rsidRPr="004E02E9">
        <w:rPr>
          <w:rFonts w:eastAsia="Calibri"/>
          <w:b/>
          <w:noProof/>
          <w:lang w:val="es-ES"/>
        </w:rPr>
        <w:t>Eje Estratégico 3: Fortalecimiento Institucional</w:t>
      </w:r>
    </w:p>
    <w:p w14:paraId="203C7D8C" w14:textId="77777777" w:rsidR="00277FB4" w:rsidRPr="00277FB4" w:rsidRDefault="00277FB4" w:rsidP="00277FB4">
      <w:pPr>
        <w:spacing w:line="360" w:lineRule="auto"/>
        <w:jc w:val="both"/>
        <w:rPr>
          <w:rFonts w:eastAsia="Calibri"/>
          <w:noProof/>
          <w:lang w:val="es-ES"/>
        </w:rPr>
      </w:pPr>
      <w:r w:rsidRPr="00277FB4">
        <w:rPr>
          <w:rFonts w:eastAsia="Calibri"/>
          <w:noProof/>
          <w:lang w:val="es-ES"/>
        </w:rPr>
        <w:t>Este Eje Estratégico está alineado con el Plan de Gobierno 2020-2024, la Estrategia Nacional de Desarrollo (END) y los Objetivos de Desarrollo Sostenible (ODS), que buscan promover instituciones eficaces, orientadas a resultados y transparentes que rindan cuentas.</w:t>
      </w:r>
    </w:p>
    <w:p w14:paraId="3677AF48" w14:textId="4BA9196F" w:rsidR="00277FB4" w:rsidRPr="004E02E9" w:rsidRDefault="00277FB4" w:rsidP="00277FB4">
      <w:pPr>
        <w:spacing w:line="360" w:lineRule="auto"/>
        <w:jc w:val="both"/>
        <w:rPr>
          <w:rFonts w:eastAsia="Calibri"/>
          <w:noProof/>
          <w:lang w:val="es-ES"/>
        </w:rPr>
      </w:pPr>
      <w:r w:rsidRPr="00277FB4">
        <w:rPr>
          <w:rFonts w:eastAsia="Calibri"/>
          <w:noProof/>
          <w:lang w:val="es-ES"/>
        </w:rPr>
        <w:lastRenderedPageBreak/>
        <w:t>La creación de nuevas competencias y el fortalecimiento de habilidades técnicas en los colaboradores es una estrategia clave para CTC, ya que permite alcanzar resultados tangibles, mantener el equipo enfocado y motivado, y elevar la productividad institucional.</w:t>
      </w:r>
    </w:p>
    <w:p w14:paraId="447F42A5" w14:textId="0A62EBDC" w:rsidR="000C54BC" w:rsidRDefault="00277FB4" w:rsidP="00475AB8">
      <w:pPr>
        <w:spacing w:line="360" w:lineRule="auto"/>
        <w:jc w:val="both"/>
        <w:rPr>
          <w:rFonts w:eastAsia="Calibri"/>
          <w:noProof/>
          <w:lang w:val="es-ES"/>
        </w:rPr>
      </w:pPr>
      <w:r w:rsidRPr="00277FB4">
        <w:rPr>
          <w:rFonts w:eastAsia="Calibri"/>
          <w:noProof/>
          <w:lang w:val="es-ES"/>
        </w:rPr>
        <w:t>A continuación, se enlistan los resultados correspondientes al año de gestión 2023:</w:t>
      </w:r>
    </w:p>
    <w:p w14:paraId="70B8D767" w14:textId="324EA734" w:rsidR="00781CC6" w:rsidRPr="009208F1" w:rsidRDefault="004E02E9" w:rsidP="00781CC6">
      <w:pPr>
        <w:pStyle w:val="Prrafodelista"/>
        <w:numPr>
          <w:ilvl w:val="0"/>
          <w:numId w:val="1"/>
        </w:numPr>
        <w:spacing w:line="360" w:lineRule="auto"/>
        <w:jc w:val="both"/>
        <w:rPr>
          <w:rFonts w:eastAsia="Calibri"/>
          <w:noProof/>
          <w:lang w:val="es-DO"/>
        </w:rPr>
      </w:pPr>
      <w:r w:rsidRPr="00AE54D4">
        <w:rPr>
          <w:rFonts w:eastAsia="Calibri"/>
          <w:b/>
          <w:noProof/>
          <w:lang w:val="es-DO"/>
        </w:rPr>
        <w:t>10</w:t>
      </w:r>
      <w:r w:rsidR="00AE54D4" w:rsidRPr="00AE54D4">
        <w:rPr>
          <w:rFonts w:eastAsia="Calibri"/>
          <w:b/>
          <w:noProof/>
          <w:lang w:val="es-DO"/>
        </w:rPr>
        <w:t>7</w:t>
      </w:r>
      <w:r w:rsidRPr="00AE54D4">
        <w:rPr>
          <w:rFonts w:eastAsia="Calibri"/>
          <w:b/>
          <w:noProof/>
          <w:lang w:val="es-DO"/>
        </w:rPr>
        <w:t>,</w:t>
      </w:r>
      <w:r w:rsidR="00AE54D4" w:rsidRPr="00AE54D4">
        <w:rPr>
          <w:rFonts w:eastAsia="Calibri"/>
          <w:b/>
          <w:noProof/>
          <w:lang w:val="es-DO"/>
        </w:rPr>
        <w:t>161</w:t>
      </w:r>
      <w:r w:rsidRPr="00AE54D4">
        <w:rPr>
          <w:rFonts w:eastAsia="Calibri"/>
          <w:b/>
          <w:noProof/>
          <w:lang w:val="es-DO"/>
        </w:rPr>
        <w:t xml:space="preserve"> Ciudadanos (as)</w:t>
      </w:r>
      <w:r w:rsidRPr="009208F1">
        <w:rPr>
          <w:rFonts w:eastAsia="Calibri"/>
          <w:noProof/>
          <w:lang w:val="es-DO"/>
        </w:rPr>
        <w:t xml:space="preserve"> han tenido un aprendizaje y uso efectivo de las tecnologías digitales, a través de la iniciativa </w:t>
      </w:r>
      <w:r w:rsidRPr="00AE54D4">
        <w:rPr>
          <w:rFonts w:eastAsia="Calibri"/>
          <w:b/>
          <w:noProof/>
          <w:lang w:val="es-DO"/>
        </w:rPr>
        <w:t>Ciudadanía Digital.</w:t>
      </w:r>
      <w:r w:rsidRPr="009208F1">
        <w:rPr>
          <w:rFonts w:eastAsia="Calibri"/>
          <w:noProof/>
          <w:lang w:val="es-DO"/>
        </w:rPr>
        <w:t xml:space="preserve"> </w:t>
      </w:r>
      <w:r w:rsidR="00781CC6" w:rsidRPr="009208F1">
        <w:rPr>
          <w:rFonts w:eastAsia="Calibri"/>
          <w:noProof/>
          <w:lang w:val="es-DO"/>
        </w:rPr>
        <w:t>Esta es una iniciativa que tiene como finalidad fomentar el aprendizaje y uso efectivo de las tecnologías digitales para que los ciudadanos se desenvuelvan con agilidad frente a las demandas existentes en la presente era de transformación digital.</w:t>
      </w:r>
    </w:p>
    <w:p w14:paraId="6EAD33FF" w14:textId="77777777" w:rsidR="00781CC6" w:rsidRPr="009208F1" w:rsidRDefault="00781CC6" w:rsidP="00781CC6">
      <w:pPr>
        <w:pStyle w:val="Prrafodelista"/>
        <w:spacing w:line="360" w:lineRule="auto"/>
        <w:ind w:left="360"/>
        <w:jc w:val="both"/>
        <w:rPr>
          <w:rFonts w:eastAsia="Calibri"/>
          <w:noProof/>
          <w:sz w:val="20"/>
          <w:lang w:val="es-DO"/>
        </w:rPr>
      </w:pPr>
    </w:p>
    <w:p w14:paraId="5C29B6D4" w14:textId="319EC5BD" w:rsidR="00781CC6" w:rsidRPr="009208F1" w:rsidRDefault="00AE54D4" w:rsidP="00781CC6">
      <w:pPr>
        <w:pStyle w:val="Prrafodelista"/>
        <w:numPr>
          <w:ilvl w:val="0"/>
          <w:numId w:val="1"/>
        </w:numPr>
        <w:spacing w:line="360" w:lineRule="auto"/>
        <w:jc w:val="both"/>
        <w:rPr>
          <w:rFonts w:eastAsia="Calibri"/>
          <w:noProof/>
          <w:lang w:val="es-DO"/>
        </w:rPr>
      </w:pPr>
      <w:r w:rsidRPr="00AE54D4">
        <w:rPr>
          <w:rFonts w:eastAsia="Calibri"/>
          <w:b/>
          <w:noProof/>
          <w:lang w:val="es-DO"/>
        </w:rPr>
        <w:t>40,112</w:t>
      </w:r>
      <w:r w:rsidR="004E02E9" w:rsidRPr="00AE54D4">
        <w:rPr>
          <w:rFonts w:eastAsia="Calibri"/>
          <w:b/>
          <w:noProof/>
          <w:lang w:val="es-DO"/>
        </w:rPr>
        <w:t xml:space="preserve"> Ciudadanos (as)</w:t>
      </w:r>
      <w:r w:rsidR="004E02E9" w:rsidRPr="009208F1">
        <w:rPr>
          <w:rFonts w:eastAsia="Calibri"/>
          <w:noProof/>
          <w:lang w:val="es-DO"/>
        </w:rPr>
        <w:t xml:space="preserve"> han adquirido habilidades digitales a nivel básico e intermedio, a través de la iniciativa </w:t>
      </w:r>
      <w:r w:rsidR="004E02E9" w:rsidRPr="00AE54D4">
        <w:rPr>
          <w:rFonts w:eastAsia="Calibri"/>
          <w:b/>
          <w:noProof/>
          <w:lang w:val="es-DO"/>
        </w:rPr>
        <w:t>Centro de Transformación Digital (DTC).</w:t>
      </w:r>
      <w:r w:rsidR="004E02E9" w:rsidRPr="009208F1">
        <w:rPr>
          <w:rFonts w:eastAsia="Calibri"/>
          <w:noProof/>
          <w:lang w:val="es-DO"/>
        </w:rPr>
        <w:t xml:space="preserve"> </w:t>
      </w:r>
      <w:r w:rsidR="00781CC6" w:rsidRPr="009208F1">
        <w:rPr>
          <w:rFonts w:eastAsia="Calibri"/>
          <w:noProof/>
          <w:lang w:val="es-DO"/>
        </w:rPr>
        <w:t>Esta es una iniciativa que tiene como objetivo desarrollar las habilidades digitales a nivel básico e intermedio de los ciudadanos, a fin de que puedan obtener el máximo provecho de estas y mejorar su calidad de vida.</w:t>
      </w:r>
    </w:p>
    <w:p w14:paraId="279F4FB6" w14:textId="77777777" w:rsidR="00781CC6" w:rsidRPr="009208F1" w:rsidRDefault="00781CC6" w:rsidP="00781CC6">
      <w:pPr>
        <w:pStyle w:val="Prrafodelista"/>
        <w:spacing w:line="360" w:lineRule="auto"/>
        <w:ind w:left="360"/>
        <w:jc w:val="both"/>
        <w:rPr>
          <w:rFonts w:eastAsia="Calibri"/>
          <w:noProof/>
          <w:sz w:val="20"/>
          <w:lang w:val="es-DO"/>
        </w:rPr>
      </w:pPr>
    </w:p>
    <w:p w14:paraId="39C6D8C5" w14:textId="7C20E3DF" w:rsidR="00781CC6" w:rsidRPr="009208F1" w:rsidRDefault="00AE54D4" w:rsidP="00781CC6">
      <w:pPr>
        <w:pStyle w:val="Prrafodelista"/>
        <w:numPr>
          <w:ilvl w:val="0"/>
          <w:numId w:val="1"/>
        </w:numPr>
        <w:spacing w:line="360" w:lineRule="auto"/>
        <w:jc w:val="both"/>
        <w:rPr>
          <w:rFonts w:eastAsia="Calibri"/>
          <w:noProof/>
          <w:lang w:val="es-DO"/>
        </w:rPr>
      </w:pPr>
      <w:r w:rsidRPr="00AE54D4">
        <w:rPr>
          <w:rFonts w:eastAsia="Calibri"/>
          <w:b/>
          <w:noProof/>
          <w:lang w:val="es-DO"/>
        </w:rPr>
        <w:t>43,183</w:t>
      </w:r>
      <w:r w:rsidR="004E02E9" w:rsidRPr="00AE54D4">
        <w:rPr>
          <w:rFonts w:eastAsia="Calibri"/>
          <w:b/>
          <w:noProof/>
          <w:lang w:val="es-DO"/>
        </w:rPr>
        <w:t xml:space="preserve"> Estudiantes, docentes y familiares de los estudiantes de escuelas</w:t>
      </w:r>
      <w:r w:rsidR="004E02E9" w:rsidRPr="009208F1">
        <w:rPr>
          <w:rFonts w:eastAsia="Calibri"/>
          <w:noProof/>
          <w:lang w:val="es-DO"/>
        </w:rPr>
        <w:t xml:space="preserve"> han desarrollado habilidades tecnológicas, a través de la iniciativa </w:t>
      </w:r>
      <w:r w:rsidR="004E02E9" w:rsidRPr="00AE54D4">
        <w:rPr>
          <w:rFonts w:eastAsia="Calibri"/>
          <w:b/>
          <w:noProof/>
          <w:lang w:val="es-DO"/>
        </w:rPr>
        <w:t>Escuelas en TIC</w:t>
      </w:r>
      <w:r w:rsidR="00E14B6A" w:rsidRPr="00AE54D4">
        <w:rPr>
          <w:rFonts w:eastAsia="Calibri"/>
          <w:b/>
          <w:noProof/>
          <w:lang w:val="es-DO"/>
        </w:rPr>
        <w:t>.</w:t>
      </w:r>
      <w:r w:rsidR="00E14B6A" w:rsidRPr="009208F1">
        <w:rPr>
          <w:rFonts w:eastAsia="Calibri"/>
          <w:noProof/>
          <w:lang w:val="es-DO"/>
        </w:rPr>
        <w:t xml:space="preserve"> </w:t>
      </w:r>
      <w:r w:rsidR="00781CC6" w:rsidRPr="009208F1">
        <w:rPr>
          <w:rFonts w:eastAsia="Calibri"/>
          <w:noProof/>
          <w:lang w:val="es-DO"/>
        </w:rPr>
        <w:t>Esta es una iniciativa escolar enfocada a desarrollar habilidades tecnológicas en el manejo de: herramientas de productividad, herramientas colaborativas, entre otras, a estudiantes, docentes y familiares de los estudiantes pertenecientes a las escuelas con las cuales CTC tiene alianzas estratégicas.</w:t>
      </w:r>
    </w:p>
    <w:p w14:paraId="45B74AEE" w14:textId="77777777" w:rsidR="00781CC6" w:rsidRPr="009208F1" w:rsidRDefault="00781CC6" w:rsidP="00781CC6">
      <w:pPr>
        <w:pStyle w:val="Prrafodelista"/>
        <w:spacing w:line="360" w:lineRule="auto"/>
        <w:ind w:left="360"/>
        <w:jc w:val="both"/>
        <w:rPr>
          <w:rFonts w:eastAsia="Calibri"/>
          <w:noProof/>
          <w:sz w:val="20"/>
          <w:lang w:val="es-DO"/>
        </w:rPr>
      </w:pPr>
    </w:p>
    <w:p w14:paraId="326A7EE5" w14:textId="47845144" w:rsidR="00781CC6" w:rsidRPr="009208F1" w:rsidRDefault="00AE54D4" w:rsidP="007D724D">
      <w:pPr>
        <w:pStyle w:val="Prrafodelista"/>
        <w:numPr>
          <w:ilvl w:val="0"/>
          <w:numId w:val="1"/>
        </w:numPr>
        <w:spacing w:line="360" w:lineRule="auto"/>
        <w:jc w:val="both"/>
        <w:rPr>
          <w:rFonts w:eastAsia="Calibri"/>
          <w:noProof/>
          <w:sz w:val="18"/>
          <w:lang w:val="es-DO"/>
        </w:rPr>
      </w:pPr>
      <w:r w:rsidRPr="00AE54D4">
        <w:rPr>
          <w:rFonts w:eastAsia="Calibri"/>
          <w:b/>
          <w:noProof/>
          <w:lang w:val="es-DO"/>
        </w:rPr>
        <w:lastRenderedPageBreak/>
        <w:t>7,440</w:t>
      </w:r>
      <w:r w:rsidR="004E02E9" w:rsidRPr="00AE54D4">
        <w:rPr>
          <w:rFonts w:eastAsia="Calibri"/>
          <w:b/>
          <w:noProof/>
          <w:lang w:val="es-DO"/>
        </w:rPr>
        <w:t xml:space="preserve"> </w:t>
      </w:r>
      <w:r w:rsidR="00781CC6" w:rsidRPr="00AE54D4">
        <w:rPr>
          <w:rFonts w:eastAsia="Calibri"/>
          <w:b/>
          <w:noProof/>
          <w:lang w:val="es-DO"/>
        </w:rPr>
        <w:t>Personas</w:t>
      </w:r>
      <w:r w:rsidR="00781CC6" w:rsidRPr="009208F1">
        <w:rPr>
          <w:rFonts w:eastAsia="Calibri"/>
          <w:noProof/>
          <w:lang w:val="es-DO"/>
        </w:rPr>
        <w:t xml:space="preserve"> han participado en a</w:t>
      </w:r>
      <w:r w:rsidR="004E02E9" w:rsidRPr="009208F1">
        <w:rPr>
          <w:rFonts w:eastAsia="Calibri"/>
          <w:noProof/>
          <w:lang w:val="es-DO"/>
        </w:rPr>
        <w:t xml:space="preserve">ctividades comunitarias </w:t>
      </w:r>
      <w:r w:rsidR="00781CC6" w:rsidRPr="009208F1">
        <w:rPr>
          <w:rFonts w:eastAsia="Calibri"/>
          <w:noProof/>
          <w:lang w:val="es-DO"/>
        </w:rPr>
        <w:t xml:space="preserve">vinculadas </w:t>
      </w:r>
      <w:r w:rsidR="004E02E9" w:rsidRPr="009208F1">
        <w:rPr>
          <w:rFonts w:eastAsia="Calibri"/>
          <w:noProof/>
          <w:lang w:val="es-DO"/>
        </w:rPr>
        <w:t xml:space="preserve">con la tecnología, a través de la iniciativa </w:t>
      </w:r>
      <w:r w:rsidR="004E02E9" w:rsidRPr="00AE54D4">
        <w:rPr>
          <w:rFonts w:eastAsia="Calibri"/>
          <w:b/>
          <w:noProof/>
          <w:lang w:val="es-DO"/>
        </w:rPr>
        <w:t>Comunidades en TIC.</w:t>
      </w:r>
      <w:r w:rsidR="004E02E9" w:rsidRPr="009208F1">
        <w:rPr>
          <w:rFonts w:eastAsia="Calibri"/>
          <w:noProof/>
          <w:lang w:val="es-DO"/>
        </w:rPr>
        <w:t xml:space="preserve"> </w:t>
      </w:r>
    </w:p>
    <w:p w14:paraId="2A4650D0" w14:textId="77777777" w:rsidR="00E14B6A" w:rsidRPr="009208F1" w:rsidRDefault="00E14B6A" w:rsidP="00E14B6A">
      <w:pPr>
        <w:pStyle w:val="Prrafodelista"/>
        <w:spacing w:line="360" w:lineRule="auto"/>
        <w:ind w:left="360"/>
        <w:jc w:val="both"/>
        <w:rPr>
          <w:rFonts w:eastAsia="Calibri"/>
          <w:noProof/>
          <w:sz w:val="20"/>
          <w:lang w:val="es-DO"/>
        </w:rPr>
      </w:pPr>
    </w:p>
    <w:p w14:paraId="42A4B976" w14:textId="0FB386FD" w:rsidR="00781CC6" w:rsidRPr="009208F1" w:rsidRDefault="00284E09" w:rsidP="00781CC6">
      <w:pPr>
        <w:pStyle w:val="Prrafodelista"/>
        <w:numPr>
          <w:ilvl w:val="0"/>
          <w:numId w:val="1"/>
        </w:numPr>
        <w:spacing w:line="360" w:lineRule="auto"/>
        <w:jc w:val="both"/>
        <w:rPr>
          <w:rFonts w:eastAsia="Calibri"/>
          <w:noProof/>
          <w:lang w:val="es-DO"/>
        </w:rPr>
      </w:pPr>
      <w:r w:rsidRPr="00284E09">
        <w:rPr>
          <w:rFonts w:eastAsia="Calibri"/>
          <w:b/>
          <w:noProof/>
          <w:lang w:val="es-DO"/>
        </w:rPr>
        <w:t>3,127</w:t>
      </w:r>
      <w:r w:rsidR="004E02E9" w:rsidRPr="00284E09">
        <w:rPr>
          <w:rFonts w:eastAsia="Calibri"/>
          <w:b/>
          <w:noProof/>
          <w:lang w:val="es-DO"/>
        </w:rPr>
        <w:t xml:space="preserve"> Personas</w:t>
      </w:r>
      <w:r w:rsidR="004E02E9" w:rsidRPr="009208F1">
        <w:rPr>
          <w:rFonts w:eastAsia="Calibri"/>
          <w:noProof/>
          <w:lang w:val="es-DO"/>
        </w:rPr>
        <w:t xml:space="preserve"> han sido capacitadas con diversas acciones formativas como: Emprendimiento, Innovación, Robótica Educativa, Modelado 3D, Desarrollo de Bots, entre otras, a través de la iniciativa </w:t>
      </w:r>
      <w:r w:rsidR="004E02E9" w:rsidRPr="00284E09">
        <w:rPr>
          <w:rFonts w:eastAsia="Calibri"/>
          <w:b/>
          <w:noProof/>
          <w:lang w:val="es-DO"/>
        </w:rPr>
        <w:t>Incubatech.</w:t>
      </w:r>
      <w:r w:rsidR="004E02E9" w:rsidRPr="009208F1">
        <w:rPr>
          <w:rFonts w:eastAsia="Calibri"/>
          <w:noProof/>
          <w:lang w:val="es-DO"/>
        </w:rPr>
        <w:t xml:space="preserve"> </w:t>
      </w:r>
      <w:r w:rsidR="00781CC6" w:rsidRPr="009208F1">
        <w:rPr>
          <w:rFonts w:eastAsia="Calibri"/>
          <w:noProof/>
          <w:lang w:val="es-DO"/>
        </w:rPr>
        <w:t>Esta iniciativa consiste en proporcionar acompañamiento a emprendedores y/o personas para conectarlos a oportunidades socioeconómicas locales, nacionales e internacionales, por medio de las tecnologías y emprendimientos que responden a desafíos sociales que aportan a la innovación y la competitividad.</w:t>
      </w:r>
    </w:p>
    <w:p w14:paraId="6EBA2813" w14:textId="77777777" w:rsidR="00781CC6" w:rsidRPr="009208F1" w:rsidRDefault="00781CC6" w:rsidP="00781CC6">
      <w:pPr>
        <w:pStyle w:val="Prrafodelista"/>
        <w:spacing w:line="360" w:lineRule="auto"/>
        <w:ind w:left="360"/>
        <w:jc w:val="both"/>
        <w:rPr>
          <w:rFonts w:eastAsia="Calibri"/>
          <w:noProof/>
          <w:sz w:val="20"/>
          <w:lang w:val="es-DO"/>
        </w:rPr>
      </w:pPr>
    </w:p>
    <w:p w14:paraId="349A61E3" w14:textId="208B2CCD" w:rsidR="00781CC6" w:rsidRPr="009208F1" w:rsidRDefault="00284E09" w:rsidP="00781CC6">
      <w:pPr>
        <w:pStyle w:val="Prrafodelista"/>
        <w:numPr>
          <w:ilvl w:val="0"/>
          <w:numId w:val="1"/>
        </w:numPr>
        <w:spacing w:line="360" w:lineRule="auto"/>
        <w:jc w:val="both"/>
        <w:rPr>
          <w:rFonts w:eastAsia="Calibri"/>
          <w:noProof/>
          <w:lang w:val="es-DO"/>
        </w:rPr>
      </w:pPr>
      <w:r w:rsidRPr="00284E09">
        <w:rPr>
          <w:rFonts w:eastAsia="Calibri"/>
          <w:b/>
          <w:noProof/>
          <w:lang w:val="es-DO"/>
        </w:rPr>
        <w:t>2,867</w:t>
      </w:r>
      <w:r w:rsidR="004E02E9" w:rsidRPr="00284E09">
        <w:rPr>
          <w:rFonts w:eastAsia="Calibri"/>
          <w:b/>
          <w:noProof/>
          <w:lang w:val="es-DO"/>
        </w:rPr>
        <w:t xml:space="preserve"> Adolescentes y jóvenes con edades entre los 14 a 24 años </w:t>
      </w:r>
      <w:r w:rsidR="004E02E9" w:rsidRPr="009208F1">
        <w:rPr>
          <w:rFonts w:eastAsia="Calibri"/>
          <w:noProof/>
          <w:lang w:val="es-DO"/>
        </w:rPr>
        <w:t xml:space="preserve">han sido impactados con acciones formativas orientadas a la generación de ingresos e inserción laboral, a través del </w:t>
      </w:r>
      <w:r w:rsidR="004E02E9" w:rsidRPr="00284E09">
        <w:rPr>
          <w:rFonts w:eastAsia="Calibri"/>
          <w:b/>
          <w:noProof/>
          <w:lang w:val="es-DO"/>
        </w:rPr>
        <w:t>Programa Oportunidad 14-24.</w:t>
      </w:r>
      <w:r w:rsidR="004E02E9" w:rsidRPr="009208F1">
        <w:rPr>
          <w:rFonts w:eastAsia="Calibri"/>
          <w:noProof/>
          <w:lang w:val="es-DO"/>
        </w:rPr>
        <w:t xml:space="preserve"> </w:t>
      </w:r>
      <w:r w:rsidR="00F01DCE" w:rsidRPr="009208F1">
        <w:rPr>
          <w:rFonts w:eastAsia="Calibri"/>
          <w:noProof/>
          <w:lang w:val="es-DO"/>
        </w:rPr>
        <w:t>Este programa tiene como finalidad implementar políticas activas de promoción, defensa de los derechos y reinserción a las actividades productivas y educativas de los adolescentes y jóvenes, con edades comprendidas entre los 14 a 24 años, los cuales se encuentran en condición de alto riesgo de vulnerabilidad social por la presión de grupo, maltrato, adicciones, inseguridad social, falta de empleo, feminicidio, violencia intrafamiliar y en conflictos con la ley.</w:t>
      </w:r>
    </w:p>
    <w:p w14:paraId="48561473" w14:textId="77777777" w:rsidR="00F01DCE" w:rsidRPr="009208F1" w:rsidRDefault="00F01DCE" w:rsidP="00F01DCE">
      <w:pPr>
        <w:pStyle w:val="Prrafodelista"/>
        <w:spacing w:line="360" w:lineRule="auto"/>
        <w:ind w:left="360"/>
        <w:jc w:val="both"/>
        <w:rPr>
          <w:rFonts w:eastAsia="Calibri"/>
          <w:noProof/>
          <w:sz w:val="20"/>
          <w:lang w:val="es-DO"/>
        </w:rPr>
      </w:pPr>
    </w:p>
    <w:p w14:paraId="6E946980" w14:textId="594767C8" w:rsidR="00781CC6" w:rsidRPr="009208F1" w:rsidRDefault="00284E09" w:rsidP="00781CC6">
      <w:pPr>
        <w:pStyle w:val="Prrafodelista"/>
        <w:numPr>
          <w:ilvl w:val="0"/>
          <w:numId w:val="1"/>
        </w:numPr>
        <w:spacing w:line="360" w:lineRule="auto"/>
        <w:jc w:val="both"/>
        <w:rPr>
          <w:rFonts w:eastAsia="Calibri"/>
          <w:noProof/>
          <w:lang w:val="es-DO"/>
        </w:rPr>
      </w:pPr>
      <w:r w:rsidRPr="00284E09">
        <w:rPr>
          <w:rFonts w:eastAsia="Calibri"/>
          <w:b/>
          <w:noProof/>
          <w:lang w:val="es-DO"/>
        </w:rPr>
        <w:t>4,721</w:t>
      </w:r>
      <w:r w:rsidR="004E02E9" w:rsidRPr="00284E09">
        <w:rPr>
          <w:rFonts w:eastAsia="Calibri"/>
          <w:b/>
          <w:noProof/>
          <w:lang w:val="es-DO"/>
        </w:rPr>
        <w:t xml:space="preserve"> Personas</w:t>
      </w:r>
      <w:r w:rsidR="004E02E9" w:rsidRPr="009208F1">
        <w:rPr>
          <w:rFonts w:eastAsia="Calibri"/>
          <w:noProof/>
          <w:lang w:val="es-DO"/>
        </w:rPr>
        <w:t xml:space="preserve"> han accesado a diversas academias internacionales como: Cisco, Oracle, HP Life, Kuepa, Fortinet y Trust for The Americas, para recibir formaciones con contenidos avanzados y enfocados al ámbito laboral, a través de la iniciativa </w:t>
      </w:r>
      <w:r w:rsidR="004E02E9" w:rsidRPr="00284E09">
        <w:rPr>
          <w:rFonts w:eastAsia="Calibri"/>
          <w:b/>
          <w:noProof/>
          <w:lang w:val="es-DO"/>
        </w:rPr>
        <w:t>Global TIC.</w:t>
      </w:r>
      <w:r w:rsidR="004E02E9" w:rsidRPr="009208F1">
        <w:rPr>
          <w:rFonts w:eastAsia="Calibri"/>
          <w:noProof/>
          <w:lang w:val="es-DO"/>
        </w:rPr>
        <w:t xml:space="preserve"> </w:t>
      </w:r>
      <w:r w:rsidR="00E14B6A" w:rsidRPr="009208F1">
        <w:rPr>
          <w:rFonts w:eastAsia="Calibri"/>
          <w:noProof/>
          <w:lang w:val="es-DO"/>
        </w:rPr>
        <w:t xml:space="preserve">Esta iniciativa tiene como finalidad, proporcionar </w:t>
      </w:r>
      <w:r w:rsidR="00E14B6A" w:rsidRPr="009208F1">
        <w:rPr>
          <w:rFonts w:eastAsia="Calibri"/>
          <w:noProof/>
          <w:lang w:val="es-DO"/>
        </w:rPr>
        <w:lastRenderedPageBreak/>
        <w:t>acciones formativas con contenidos avanzados y enfocados a conectar personas con el ámbito laboral.</w:t>
      </w:r>
    </w:p>
    <w:p w14:paraId="7B22BA9F" w14:textId="77777777" w:rsidR="00E14B6A" w:rsidRPr="009208F1" w:rsidRDefault="00E14B6A" w:rsidP="00E14B6A">
      <w:pPr>
        <w:pStyle w:val="Prrafodelista"/>
        <w:spacing w:line="360" w:lineRule="auto"/>
        <w:ind w:left="360"/>
        <w:jc w:val="both"/>
        <w:rPr>
          <w:rFonts w:eastAsia="Calibri"/>
          <w:noProof/>
          <w:sz w:val="20"/>
          <w:lang w:val="es-DO"/>
        </w:rPr>
      </w:pPr>
    </w:p>
    <w:p w14:paraId="1C1E1871" w14:textId="4BB04323" w:rsidR="00781CC6" w:rsidRDefault="00284E09" w:rsidP="007D724D">
      <w:pPr>
        <w:pStyle w:val="Prrafodelista"/>
        <w:numPr>
          <w:ilvl w:val="0"/>
          <w:numId w:val="1"/>
        </w:numPr>
        <w:spacing w:line="360" w:lineRule="auto"/>
        <w:jc w:val="both"/>
        <w:rPr>
          <w:rFonts w:eastAsia="Calibri"/>
          <w:b/>
          <w:noProof/>
          <w:lang w:val="es-DO"/>
        </w:rPr>
      </w:pPr>
      <w:r w:rsidRPr="00284E09">
        <w:rPr>
          <w:rFonts w:eastAsia="Calibri"/>
          <w:b/>
          <w:noProof/>
          <w:lang w:val="es-DO"/>
        </w:rPr>
        <w:t>165</w:t>
      </w:r>
      <w:r w:rsidR="004E02E9" w:rsidRPr="00284E09">
        <w:rPr>
          <w:rFonts w:eastAsia="Calibri"/>
          <w:b/>
          <w:noProof/>
          <w:lang w:val="es-DO"/>
        </w:rPr>
        <w:t xml:space="preserve"> Niñas y adolescentes</w:t>
      </w:r>
      <w:r w:rsidR="004E02E9" w:rsidRPr="009208F1">
        <w:rPr>
          <w:rFonts w:eastAsia="Calibri"/>
          <w:noProof/>
          <w:lang w:val="es-DO"/>
        </w:rPr>
        <w:t xml:space="preserve"> han sido capacitadas en competencias digitales que permiten el acceso, el uso y la apropiación de las TIC de manera efectiva y responsable, con miras a aumentar su desarrollo intelectual y productivo, a través de la iniciativa </w:t>
      </w:r>
      <w:r w:rsidR="004E02E9" w:rsidRPr="00284E09">
        <w:rPr>
          <w:rFonts w:eastAsia="Calibri"/>
          <w:b/>
          <w:noProof/>
          <w:lang w:val="es-DO"/>
        </w:rPr>
        <w:t xml:space="preserve">Mujeres en la Red. </w:t>
      </w:r>
    </w:p>
    <w:p w14:paraId="338CD2DE" w14:textId="77777777" w:rsidR="00284E09" w:rsidRPr="00284E09" w:rsidRDefault="00284E09" w:rsidP="00284E09">
      <w:pPr>
        <w:pStyle w:val="Prrafodelista"/>
        <w:rPr>
          <w:rFonts w:eastAsia="Calibri"/>
          <w:b/>
          <w:noProof/>
          <w:lang w:val="es-DO"/>
        </w:rPr>
      </w:pPr>
    </w:p>
    <w:p w14:paraId="440C6690" w14:textId="60DCFFB4" w:rsidR="00284E09" w:rsidRPr="00284E09" w:rsidRDefault="00284E09" w:rsidP="00284E09">
      <w:pPr>
        <w:numPr>
          <w:ilvl w:val="0"/>
          <w:numId w:val="1"/>
        </w:numPr>
        <w:spacing w:line="360" w:lineRule="auto"/>
        <w:jc w:val="both"/>
        <w:rPr>
          <w:lang w:val="es-ES"/>
        </w:rPr>
      </w:pPr>
      <w:r>
        <w:rPr>
          <w:b/>
          <w:lang w:val="es-ES"/>
        </w:rPr>
        <w:t>485</w:t>
      </w:r>
      <w:r w:rsidRPr="00284E09">
        <w:rPr>
          <w:b/>
          <w:lang w:val="es-ES"/>
        </w:rPr>
        <w:t xml:space="preserve"> Ciudadanos</w:t>
      </w:r>
      <w:r w:rsidRPr="00284E09">
        <w:rPr>
          <w:lang w:val="es-ES"/>
        </w:rPr>
        <w:t xml:space="preserve"> han sido impactadas a través de la iniciativa </w:t>
      </w:r>
      <w:r w:rsidRPr="00284E09">
        <w:rPr>
          <w:b/>
          <w:lang w:val="es-ES"/>
        </w:rPr>
        <w:t>Líderes en TIC</w:t>
      </w:r>
      <w:r w:rsidRPr="00284E09">
        <w:rPr>
          <w:lang w:val="es-ES"/>
        </w:rPr>
        <w:t xml:space="preserve">. Esta iniciativa tiene como finalidad fortalecer en las personas las habilidades de incidencia y gestión del liderazgo local haciendo uso de la tecnología para el desarrollo de sus comunidades. </w:t>
      </w:r>
    </w:p>
    <w:p w14:paraId="0818BD37" w14:textId="77777777" w:rsidR="00E14B6A" w:rsidRPr="009208F1" w:rsidRDefault="00E14B6A" w:rsidP="00E14B6A">
      <w:pPr>
        <w:pStyle w:val="Prrafodelista"/>
        <w:rPr>
          <w:rFonts w:eastAsia="Calibri"/>
          <w:noProof/>
          <w:lang w:val="es-DO"/>
        </w:rPr>
      </w:pPr>
    </w:p>
    <w:p w14:paraId="3B63E98A" w14:textId="2D5CC26F" w:rsidR="003E38D8" w:rsidRPr="009208F1" w:rsidRDefault="00284E09" w:rsidP="009D0531">
      <w:pPr>
        <w:pStyle w:val="Prrafodelista"/>
        <w:numPr>
          <w:ilvl w:val="0"/>
          <w:numId w:val="1"/>
        </w:numPr>
        <w:spacing w:line="360" w:lineRule="auto"/>
        <w:jc w:val="both"/>
        <w:rPr>
          <w:rFonts w:eastAsia="Calibri"/>
          <w:noProof/>
          <w:lang w:val="es-DO"/>
        </w:rPr>
      </w:pPr>
      <w:r w:rsidRPr="00284E09">
        <w:rPr>
          <w:rFonts w:eastAsia="Calibri"/>
          <w:b/>
          <w:noProof/>
          <w:lang w:val="es-DO"/>
        </w:rPr>
        <w:t>1,786</w:t>
      </w:r>
      <w:r w:rsidR="003E38D8" w:rsidRPr="00284E09">
        <w:rPr>
          <w:rFonts w:eastAsia="Calibri"/>
          <w:b/>
          <w:noProof/>
          <w:lang w:val="es-DO"/>
        </w:rPr>
        <w:t xml:space="preserve"> Niños y Niñas de los Espacios de Esperanza (EPES).</w:t>
      </w:r>
      <w:r w:rsidR="003E38D8" w:rsidRPr="009208F1">
        <w:rPr>
          <w:rFonts w:eastAsia="Calibri"/>
          <w:noProof/>
          <w:lang w:val="es-DO"/>
        </w:rPr>
        <w:t xml:space="preserve"> Los Espacios de Esperanza es una iniciativa dedicada al fomento de la estimulación temprana, inteligencias múltiples, promoción de valores y realización de actos saludables con niños/as en edades de 3 a 5 años y que viven en estado de vulnerabilidad económica y social.</w:t>
      </w:r>
    </w:p>
    <w:p w14:paraId="66255C09" w14:textId="77777777" w:rsidR="009D0531" w:rsidRPr="009208F1" w:rsidRDefault="009D0531" w:rsidP="009D0531">
      <w:pPr>
        <w:pStyle w:val="Prrafodelista"/>
        <w:spacing w:line="360" w:lineRule="auto"/>
        <w:ind w:left="360"/>
        <w:jc w:val="both"/>
        <w:rPr>
          <w:rFonts w:eastAsia="Calibri"/>
          <w:noProof/>
          <w:sz w:val="20"/>
          <w:lang w:val="es-DO"/>
        </w:rPr>
      </w:pPr>
    </w:p>
    <w:p w14:paraId="39C76F29" w14:textId="3052B3CC" w:rsidR="009D0531" w:rsidRPr="009208F1" w:rsidRDefault="00284E09" w:rsidP="009D0531">
      <w:pPr>
        <w:pStyle w:val="Prrafodelista"/>
        <w:numPr>
          <w:ilvl w:val="0"/>
          <w:numId w:val="1"/>
        </w:numPr>
        <w:spacing w:line="360" w:lineRule="auto"/>
        <w:jc w:val="both"/>
        <w:rPr>
          <w:rFonts w:eastAsia="Calibri"/>
          <w:noProof/>
          <w:lang w:val="es-DO"/>
        </w:rPr>
      </w:pPr>
      <w:r w:rsidRPr="00284E09">
        <w:rPr>
          <w:rFonts w:eastAsia="Calibri"/>
          <w:b/>
          <w:noProof/>
          <w:lang w:val="es-DO"/>
        </w:rPr>
        <w:t>2,954</w:t>
      </w:r>
      <w:r w:rsidR="003E38D8" w:rsidRPr="00284E09">
        <w:rPr>
          <w:rFonts w:eastAsia="Calibri"/>
          <w:b/>
          <w:noProof/>
          <w:lang w:val="es-DO"/>
        </w:rPr>
        <w:t xml:space="preserve"> programas radiales, cápsulas y/o campañas</w:t>
      </w:r>
      <w:r w:rsidR="003E38D8" w:rsidRPr="009208F1">
        <w:rPr>
          <w:rFonts w:eastAsia="Calibri"/>
          <w:noProof/>
          <w:lang w:val="es-DO"/>
        </w:rPr>
        <w:t xml:space="preserve"> para la concientizació</w:t>
      </w:r>
      <w:r w:rsidR="009D0531" w:rsidRPr="009208F1">
        <w:rPr>
          <w:rFonts w:eastAsia="Calibri"/>
          <w:noProof/>
          <w:lang w:val="es-DO"/>
        </w:rPr>
        <w:t xml:space="preserve">n y desarrollo de la comunidad difundidos por las </w:t>
      </w:r>
      <w:r w:rsidR="009D0531" w:rsidRPr="00284E09">
        <w:rPr>
          <w:rFonts w:eastAsia="Calibri"/>
          <w:b/>
          <w:noProof/>
          <w:lang w:val="es-DO"/>
        </w:rPr>
        <w:t>Radios Comunitarias.</w:t>
      </w:r>
      <w:r w:rsidR="009D0531" w:rsidRPr="009208F1">
        <w:rPr>
          <w:rFonts w:eastAsia="Calibri"/>
          <w:noProof/>
          <w:lang w:val="es-DO"/>
        </w:rPr>
        <w:t xml:space="preserve"> Radio CTC es un medio de comunicación comunitario, responsable de transmitir información de interés para loss moradores a nivel local, enfocando sus contenidos en las áreas de educación, salud, cultura, realización actividades diversas y campañas educativas.</w:t>
      </w:r>
    </w:p>
    <w:p w14:paraId="12E8157D" w14:textId="77777777" w:rsidR="009D0531" w:rsidRPr="009208F1" w:rsidRDefault="009D0531" w:rsidP="009D0531">
      <w:pPr>
        <w:pStyle w:val="Prrafodelista"/>
        <w:spacing w:line="360" w:lineRule="auto"/>
        <w:ind w:left="360"/>
        <w:jc w:val="both"/>
        <w:rPr>
          <w:rFonts w:eastAsia="Calibri"/>
          <w:noProof/>
          <w:sz w:val="20"/>
          <w:lang w:val="es-DO"/>
        </w:rPr>
      </w:pPr>
    </w:p>
    <w:p w14:paraId="142D32AC" w14:textId="1C3C58FC" w:rsidR="003E38D8" w:rsidRPr="009208F1" w:rsidRDefault="00284E09" w:rsidP="007D724D">
      <w:pPr>
        <w:pStyle w:val="Prrafodelista"/>
        <w:numPr>
          <w:ilvl w:val="0"/>
          <w:numId w:val="1"/>
        </w:numPr>
        <w:spacing w:line="360" w:lineRule="auto"/>
        <w:jc w:val="both"/>
        <w:rPr>
          <w:rFonts w:eastAsia="Calibri"/>
          <w:noProof/>
          <w:lang w:val="es-DO"/>
        </w:rPr>
      </w:pPr>
      <w:r w:rsidRPr="00284E09">
        <w:rPr>
          <w:rFonts w:eastAsia="Calibri"/>
          <w:b/>
          <w:noProof/>
          <w:lang w:val="es-DO"/>
        </w:rPr>
        <w:lastRenderedPageBreak/>
        <w:t>724</w:t>
      </w:r>
      <w:r>
        <w:rPr>
          <w:rFonts w:eastAsia="Calibri"/>
          <w:b/>
          <w:noProof/>
          <w:lang w:val="es-DO"/>
        </w:rPr>
        <w:t xml:space="preserve"> Facilitadores t</w:t>
      </w:r>
      <w:r w:rsidR="003E38D8" w:rsidRPr="00284E09">
        <w:rPr>
          <w:rFonts w:eastAsia="Calibri"/>
          <w:b/>
          <w:noProof/>
          <w:lang w:val="es-DO"/>
        </w:rPr>
        <w:t>ecnológicos</w:t>
      </w:r>
      <w:r w:rsidR="003E38D8" w:rsidRPr="009208F1">
        <w:rPr>
          <w:rFonts w:eastAsia="Calibri"/>
          <w:noProof/>
          <w:lang w:val="es-DO"/>
        </w:rPr>
        <w:t xml:space="preserve"> han mejorado la capacidad profesional en formación en línea y tecnologías educativas avanzadas, con la finalidad de asegurar la transferencia de conocimientos a la ciudadanía. </w:t>
      </w:r>
    </w:p>
    <w:p w14:paraId="7156800F" w14:textId="77777777" w:rsidR="009D0531" w:rsidRPr="009208F1" w:rsidRDefault="009D0531" w:rsidP="009D0531">
      <w:pPr>
        <w:pStyle w:val="Prrafodelista"/>
        <w:spacing w:line="360" w:lineRule="auto"/>
        <w:ind w:left="360"/>
        <w:jc w:val="both"/>
        <w:rPr>
          <w:rFonts w:eastAsia="Calibri"/>
          <w:noProof/>
          <w:sz w:val="20"/>
          <w:lang w:val="es-DO"/>
        </w:rPr>
      </w:pPr>
    </w:p>
    <w:p w14:paraId="1DC8C164" w14:textId="2182BD41" w:rsidR="009004DC" w:rsidRPr="009208F1" w:rsidRDefault="00284E09" w:rsidP="009004DC">
      <w:pPr>
        <w:pStyle w:val="Prrafodelista"/>
        <w:numPr>
          <w:ilvl w:val="0"/>
          <w:numId w:val="1"/>
        </w:numPr>
        <w:spacing w:line="360" w:lineRule="auto"/>
        <w:jc w:val="both"/>
        <w:rPr>
          <w:rFonts w:eastAsia="Calibri"/>
          <w:noProof/>
          <w:lang w:val="es-DO"/>
        </w:rPr>
      </w:pPr>
      <w:r w:rsidRPr="00284E09">
        <w:rPr>
          <w:rFonts w:eastAsia="Calibri"/>
          <w:b/>
          <w:noProof/>
          <w:lang w:val="es-DO"/>
        </w:rPr>
        <w:t>87 Centros</w:t>
      </w:r>
      <w:r>
        <w:rPr>
          <w:rFonts w:eastAsia="Calibri"/>
          <w:noProof/>
          <w:lang w:val="es-DO"/>
        </w:rPr>
        <w:t xml:space="preserve"> y </w:t>
      </w:r>
      <w:r w:rsidRPr="00284E09">
        <w:rPr>
          <w:rFonts w:eastAsia="Calibri"/>
          <w:b/>
          <w:noProof/>
          <w:lang w:val="es-DO"/>
        </w:rPr>
        <w:t>3</w:t>
      </w:r>
      <w:r w:rsidR="003E38D8" w:rsidRPr="00284E09">
        <w:rPr>
          <w:rFonts w:eastAsia="Calibri"/>
          <w:b/>
          <w:noProof/>
          <w:lang w:val="es-DO"/>
        </w:rPr>
        <w:t xml:space="preserve"> Compumetros</w:t>
      </w:r>
      <w:r w:rsidR="003E38D8" w:rsidRPr="009208F1">
        <w:rPr>
          <w:rFonts w:eastAsia="Calibri"/>
          <w:noProof/>
          <w:lang w:val="es-DO"/>
        </w:rPr>
        <w:t xml:space="preserve"> han sido readecuados </w:t>
      </w:r>
      <w:r w:rsidR="009D0531" w:rsidRPr="009208F1">
        <w:rPr>
          <w:rFonts w:eastAsia="Calibri"/>
          <w:noProof/>
          <w:lang w:val="es-DO"/>
        </w:rPr>
        <w:t>con la finalidad de mejorar las condiciones de la infraestructura física y generar ambientes idóneos que incentiven el desarrollo del aprendizaje en los usuarios, y la aplicación de nuevas tecnologías, un excelente plan educacional, materiales interactivos, etc.</w:t>
      </w:r>
    </w:p>
    <w:p w14:paraId="0729E2FE" w14:textId="77777777" w:rsidR="009004DC" w:rsidRPr="009208F1" w:rsidRDefault="009004DC" w:rsidP="009004DC">
      <w:pPr>
        <w:pStyle w:val="Prrafodelista"/>
        <w:spacing w:line="360" w:lineRule="auto"/>
        <w:ind w:left="360"/>
        <w:jc w:val="both"/>
        <w:rPr>
          <w:rFonts w:eastAsia="Calibri"/>
          <w:noProof/>
          <w:sz w:val="20"/>
          <w:lang w:val="es-DO"/>
        </w:rPr>
      </w:pPr>
    </w:p>
    <w:p w14:paraId="65F291F1" w14:textId="4E1744CC" w:rsidR="009004DC" w:rsidRPr="009208F1" w:rsidRDefault="00284E09" w:rsidP="00284E09">
      <w:pPr>
        <w:pStyle w:val="Prrafodelista"/>
        <w:numPr>
          <w:ilvl w:val="0"/>
          <w:numId w:val="1"/>
        </w:numPr>
        <w:spacing w:line="360" w:lineRule="auto"/>
        <w:jc w:val="both"/>
        <w:rPr>
          <w:rFonts w:eastAsia="Calibri"/>
          <w:noProof/>
          <w:lang w:val="es-DO"/>
        </w:rPr>
      </w:pPr>
      <w:r w:rsidRPr="00284E09">
        <w:rPr>
          <w:rFonts w:eastAsia="Calibri"/>
          <w:b/>
          <w:noProof/>
          <w:lang w:val="es-DO"/>
        </w:rPr>
        <w:t>6</w:t>
      </w:r>
      <w:r w:rsidR="009004DC" w:rsidRPr="00284E09">
        <w:rPr>
          <w:rFonts w:eastAsia="Calibri"/>
          <w:b/>
          <w:noProof/>
          <w:lang w:val="es-DO"/>
        </w:rPr>
        <w:t xml:space="preserve"> Convenios de Cooperación Interinstitucional</w:t>
      </w:r>
      <w:r w:rsidR="009004DC" w:rsidRPr="009208F1">
        <w:rPr>
          <w:rFonts w:eastAsia="Calibri"/>
          <w:noProof/>
          <w:lang w:val="es-DO"/>
        </w:rPr>
        <w:t xml:space="preserve"> han sido firmados: 1) </w:t>
      </w:r>
      <w:r w:rsidRPr="00284E09">
        <w:rPr>
          <w:rFonts w:eastAsia="Calibri"/>
          <w:b/>
          <w:noProof/>
          <w:lang w:val="es-DO"/>
        </w:rPr>
        <w:t>Consejo de Coordinación de la Zona Especial de Desarrollo Fronterizo</w:t>
      </w:r>
      <w:r w:rsidR="009004DC" w:rsidRPr="00284E09">
        <w:rPr>
          <w:rFonts w:eastAsia="Calibri"/>
          <w:b/>
          <w:noProof/>
          <w:lang w:val="es-DO"/>
        </w:rPr>
        <w:t>,</w:t>
      </w:r>
      <w:r w:rsidR="009004DC" w:rsidRPr="009208F1">
        <w:rPr>
          <w:rFonts w:eastAsia="Calibri"/>
          <w:noProof/>
          <w:lang w:val="es-DO"/>
        </w:rPr>
        <w:t xml:space="preserve"> 2) </w:t>
      </w:r>
      <w:r w:rsidRPr="00284E09">
        <w:rPr>
          <w:rFonts w:eastAsia="Calibri"/>
          <w:b/>
          <w:noProof/>
          <w:lang w:val="es-DO"/>
        </w:rPr>
        <w:t>International Youth Fellowship</w:t>
      </w:r>
      <w:r w:rsidR="009004DC" w:rsidRPr="00284E09">
        <w:rPr>
          <w:rFonts w:eastAsia="Calibri"/>
          <w:b/>
          <w:noProof/>
          <w:lang w:val="es-DO"/>
        </w:rPr>
        <w:t>,</w:t>
      </w:r>
      <w:r w:rsidR="009004DC" w:rsidRPr="009208F1">
        <w:rPr>
          <w:rFonts w:eastAsia="Calibri"/>
          <w:noProof/>
          <w:lang w:val="es-DO"/>
        </w:rPr>
        <w:t xml:space="preserve"> 3) </w:t>
      </w:r>
      <w:r w:rsidRPr="00284E09">
        <w:rPr>
          <w:rFonts w:eastAsia="Calibri"/>
          <w:b/>
          <w:noProof/>
          <w:lang w:val="es-DO"/>
        </w:rPr>
        <w:t>Centro de Capacitación en Política y Gestión Fiscal</w:t>
      </w:r>
      <w:r w:rsidR="009004DC" w:rsidRPr="00284E09">
        <w:rPr>
          <w:rFonts w:eastAsia="Calibri"/>
          <w:b/>
          <w:noProof/>
          <w:lang w:val="es-DO"/>
        </w:rPr>
        <w:t>,</w:t>
      </w:r>
      <w:r w:rsidR="009004DC" w:rsidRPr="009208F1">
        <w:rPr>
          <w:rFonts w:eastAsia="Calibri"/>
          <w:noProof/>
          <w:lang w:val="es-DO"/>
        </w:rPr>
        <w:t xml:space="preserve"> 4) </w:t>
      </w:r>
      <w:r w:rsidRPr="00284E09">
        <w:rPr>
          <w:rFonts w:eastAsia="Calibri"/>
          <w:b/>
          <w:noProof/>
          <w:lang w:val="es-DO"/>
        </w:rPr>
        <w:t>Colegio Dominicano de Periodistas,</w:t>
      </w:r>
      <w:r w:rsidR="009004DC" w:rsidRPr="009208F1">
        <w:rPr>
          <w:rFonts w:eastAsia="Calibri"/>
          <w:noProof/>
          <w:lang w:val="es-DO"/>
        </w:rPr>
        <w:t xml:space="preserve"> 5) </w:t>
      </w:r>
      <w:r w:rsidRPr="00284E09">
        <w:rPr>
          <w:rFonts w:eastAsia="Calibri"/>
          <w:b/>
          <w:noProof/>
          <w:lang w:val="es-DO"/>
        </w:rPr>
        <w:t>Ministerio de Cultura, la Oficina para el Reordenamiento del Transporte y el Ayuntamiento de Santo Domingo Norte</w:t>
      </w:r>
      <w:r w:rsidRPr="00284E09">
        <w:rPr>
          <w:rFonts w:eastAsia="Calibri"/>
          <w:noProof/>
          <w:lang w:val="es-DO"/>
        </w:rPr>
        <w:t xml:space="preserve"> </w:t>
      </w:r>
      <w:r>
        <w:rPr>
          <w:rFonts w:eastAsia="Calibri"/>
          <w:noProof/>
          <w:lang w:val="es-DO"/>
        </w:rPr>
        <w:t xml:space="preserve">y 6) </w:t>
      </w:r>
      <w:r w:rsidRPr="00284E09">
        <w:rPr>
          <w:rFonts w:eastAsia="Calibri"/>
          <w:b/>
          <w:noProof/>
          <w:lang w:val="es-DO"/>
        </w:rPr>
        <w:t>HarPer</w:t>
      </w:r>
      <w:r w:rsidR="009004DC" w:rsidRPr="00284E09">
        <w:rPr>
          <w:rFonts w:eastAsia="Calibri"/>
          <w:b/>
          <w:noProof/>
          <w:lang w:val="es-DO"/>
        </w:rPr>
        <w:t>,</w:t>
      </w:r>
      <w:r w:rsidR="009004DC" w:rsidRPr="009208F1">
        <w:rPr>
          <w:rFonts w:eastAsia="Calibri"/>
          <w:noProof/>
          <w:lang w:val="es-DO"/>
        </w:rPr>
        <w:t xml:space="preserve"> todos con la finalidad de </w:t>
      </w:r>
      <w:r w:rsidR="00441FC0" w:rsidRPr="009208F1">
        <w:rPr>
          <w:rFonts w:eastAsia="Calibri"/>
          <w:noProof/>
          <w:lang w:val="es-DO"/>
        </w:rPr>
        <w:t>de crear y habilitar competencias tecnológicas en comunidades vulnerables</w:t>
      </w:r>
      <w:r w:rsidR="009004DC" w:rsidRPr="009208F1">
        <w:rPr>
          <w:rFonts w:eastAsia="Calibri"/>
          <w:noProof/>
          <w:lang w:val="es-DO"/>
        </w:rPr>
        <w:t>.</w:t>
      </w:r>
    </w:p>
    <w:p w14:paraId="6894BECA" w14:textId="77777777" w:rsidR="00441FC0" w:rsidRPr="00441FC0" w:rsidRDefault="00441FC0" w:rsidP="00441FC0">
      <w:pPr>
        <w:pStyle w:val="Prrafodelista"/>
        <w:rPr>
          <w:rFonts w:eastAsia="Calibri"/>
          <w:noProof/>
          <w:lang w:val="es-DO"/>
        </w:rPr>
      </w:pPr>
    </w:p>
    <w:p w14:paraId="59A10331" w14:textId="5A363B76" w:rsidR="00441FC0" w:rsidRDefault="00441FC0" w:rsidP="00441FC0">
      <w:pPr>
        <w:spacing w:line="360" w:lineRule="auto"/>
        <w:jc w:val="both"/>
        <w:rPr>
          <w:rFonts w:eastAsia="Calibri"/>
          <w:noProof/>
          <w:lang w:val="es-DO"/>
        </w:rPr>
      </w:pPr>
    </w:p>
    <w:p w14:paraId="6D93F18F" w14:textId="564EA60C" w:rsidR="00E759B9" w:rsidRDefault="00E759B9" w:rsidP="00441FC0">
      <w:pPr>
        <w:spacing w:line="360" w:lineRule="auto"/>
        <w:jc w:val="both"/>
        <w:rPr>
          <w:rFonts w:eastAsia="Calibri"/>
          <w:noProof/>
          <w:lang w:val="es-DO"/>
        </w:rPr>
      </w:pPr>
    </w:p>
    <w:p w14:paraId="2244FA32" w14:textId="653784C3" w:rsidR="00E759B9" w:rsidRDefault="00E759B9" w:rsidP="00441FC0">
      <w:pPr>
        <w:spacing w:line="360" w:lineRule="auto"/>
        <w:jc w:val="both"/>
        <w:rPr>
          <w:rFonts w:eastAsia="Calibri"/>
          <w:noProof/>
          <w:lang w:val="es-DO"/>
        </w:rPr>
      </w:pPr>
    </w:p>
    <w:p w14:paraId="1DED1511" w14:textId="2BF6ED93" w:rsidR="00E759B9" w:rsidRDefault="00E759B9" w:rsidP="00441FC0">
      <w:pPr>
        <w:spacing w:line="360" w:lineRule="auto"/>
        <w:jc w:val="both"/>
        <w:rPr>
          <w:rFonts w:eastAsia="Calibri"/>
          <w:noProof/>
          <w:lang w:val="es-DO"/>
        </w:rPr>
      </w:pPr>
    </w:p>
    <w:p w14:paraId="3B04EE67" w14:textId="0436FE5B" w:rsidR="00E759B9" w:rsidRDefault="00E759B9" w:rsidP="00441FC0">
      <w:pPr>
        <w:spacing w:line="360" w:lineRule="auto"/>
        <w:jc w:val="both"/>
        <w:rPr>
          <w:rFonts w:eastAsia="Calibri"/>
          <w:noProof/>
          <w:lang w:val="es-DO"/>
        </w:rPr>
      </w:pPr>
    </w:p>
    <w:p w14:paraId="4CC89557" w14:textId="399F3A4F" w:rsidR="00E759B9" w:rsidRDefault="00E759B9" w:rsidP="00441FC0">
      <w:pPr>
        <w:spacing w:line="360" w:lineRule="auto"/>
        <w:jc w:val="both"/>
        <w:rPr>
          <w:rFonts w:eastAsia="Calibri"/>
          <w:noProof/>
          <w:lang w:val="es-DO"/>
        </w:rPr>
      </w:pPr>
    </w:p>
    <w:p w14:paraId="2C8CB534" w14:textId="4B180C42" w:rsidR="00E759B9" w:rsidRDefault="00E759B9" w:rsidP="00441FC0">
      <w:pPr>
        <w:spacing w:line="360" w:lineRule="auto"/>
        <w:jc w:val="both"/>
        <w:rPr>
          <w:rFonts w:eastAsia="Calibri"/>
          <w:noProof/>
          <w:lang w:val="es-DO"/>
        </w:rPr>
      </w:pPr>
    </w:p>
    <w:p w14:paraId="749B14A5" w14:textId="77777777" w:rsidR="00E759B9" w:rsidRPr="00441FC0" w:rsidRDefault="00E759B9" w:rsidP="00441FC0">
      <w:pPr>
        <w:spacing w:line="360" w:lineRule="auto"/>
        <w:jc w:val="both"/>
        <w:rPr>
          <w:rFonts w:eastAsia="Calibri"/>
          <w:noProof/>
          <w:lang w:val="es-DO"/>
        </w:rPr>
      </w:pPr>
    </w:p>
    <w:p w14:paraId="764C3D52" w14:textId="6A0923A1" w:rsidR="009004DC" w:rsidRPr="00441FC0" w:rsidRDefault="00441FC0" w:rsidP="009004DC">
      <w:pPr>
        <w:spacing w:line="360" w:lineRule="auto"/>
        <w:jc w:val="both"/>
        <w:rPr>
          <w:rFonts w:eastAsia="Calibri"/>
          <w:b/>
          <w:noProof/>
          <w:lang w:val="es-DO"/>
        </w:rPr>
      </w:pPr>
      <w:r w:rsidRPr="00441FC0">
        <w:rPr>
          <w:rFonts w:eastAsia="Calibri"/>
          <w:b/>
          <w:noProof/>
          <w:lang w:val="es-DO"/>
        </w:rPr>
        <w:t>Aportes de los Centros Tecnológicos Comunitarios (CTC) al Plan de Gobierno 2020-2024 (PG), a la Estrategia Nacional de Desarrollo (END) y a los Objetivos de Desarrollo Sostenible (ODS):</w:t>
      </w:r>
    </w:p>
    <w:p w14:paraId="459F1215" w14:textId="77777777" w:rsidR="00E759B9" w:rsidRPr="00441FC0" w:rsidRDefault="00E759B9" w:rsidP="009004DC">
      <w:pPr>
        <w:spacing w:line="360" w:lineRule="auto"/>
        <w:jc w:val="both"/>
        <w:rPr>
          <w:rFonts w:eastAsia="Calibri"/>
          <w:noProof/>
          <w:lang w:val="es-DO"/>
        </w:rPr>
      </w:pPr>
    </w:p>
    <w:tbl>
      <w:tblPr>
        <w:tblW w:w="7952" w:type="dxa"/>
        <w:jc w:val="center"/>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Look w:val="04A0" w:firstRow="1" w:lastRow="0" w:firstColumn="1" w:lastColumn="0" w:noHBand="0" w:noVBand="1"/>
      </w:tblPr>
      <w:tblGrid>
        <w:gridCol w:w="1835"/>
        <w:gridCol w:w="1988"/>
        <w:gridCol w:w="1981"/>
        <w:gridCol w:w="2148"/>
      </w:tblGrid>
      <w:tr w:rsidR="00441FC0" w:rsidRPr="00B13E9D" w14:paraId="408D0D3F" w14:textId="77777777" w:rsidTr="00026F9E">
        <w:trPr>
          <w:trHeight w:val="1761"/>
          <w:jc w:val="center"/>
        </w:trPr>
        <w:tc>
          <w:tcPr>
            <w:tcW w:w="1835" w:type="dxa"/>
            <w:shd w:val="clear" w:color="auto" w:fill="002060"/>
            <w:vAlign w:val="center"/>
          </w:tcPr>
          <w:p w14:paraId="50B9F87C" w14:textId="77777777" w:rsidR="00441FC0" w:rsidRPr="00EB4D43" w:rsidRDefault="00441FC0" w:rsidP="007D724D">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Resultado</w:t>
            </w:r>
          </w:p>
        </w:tc>
        <w:tc>
          <w:tcPr>
            <w:tcW w:w="1988" w:type="dxa"/>
            <w:shd w:val="clear" w:color="auto" w:fill="002060"/>
            <w:vAlign w:val="center"/>
          </w:tcPr>
          <w:p w14:paraId="097E7BA6" w14:textId="77777777" w:rsidR="00441FC0" w:rsidRPr="00EB4D43" w:rsidRDefault="00441FC0" w:rsidP="007D724D">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Política de Gobierno</w:t>
            </w:r>
            <w:r w:rsidRPr="00EB4D43">
              <w:rPr>
                <w:lang w:val="es-ES"/>
              </w:rPr>
              <w:br/>
            </w:r>
            <w:r w:rsidRPr="00EB4D43">
              <w:rPr>
                <w:rFonts w:eastAsia="Times New Roman"/>
                <w:bCs/>
                <w:color w:val="FFFFFF" w:themeColor="background1"/>
                <w:lang w:val="es-ES"/>
              </w:rPr>
              <w:t xml:space="preserve">(Plan de Gobierno </w:t>
            </w:r>
          </w:p>
          <w:p w14:paraId="545A5789" w14:textId="77777777" w:rsidR="00441FC0" w:rsidRPr="00EB4D43" w:rsidRDefault="00441FC0" w:rsidP="007D724D">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2020-2024)</w:t>
            </w:r>
          </w:p>
        </w:tc>
        <w:tc>
          <w:tcPr>
            <w:tcW w:w="1981" w:type="dxa"/>
            <w:shd w:val="clear" w:color="auto" w:fill="002060"/>
            <w:vAlign w:val="center"/>
          </w:tcPr>
          <w:p w14:paraId="28DD0082" w14:textId="77777777" w:rsidR="00441FC0" w:rsidRPr="00EB4D43" w:rsidRDefault="00441FC0" w:rsidP="007D724D">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Estrategia Nacional de Desarrollo</w:t>
            </w:r>
          </w:p>
          <w:p w14:paraId="4169379E" w14:textId="77777777" w:rsidR="00441FC0" w:rsidRPr="00EB4D43" w:rsidRDefault="00441FC0" w:rsidP="007D724D">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(END)</w:t>
            </w:r>
          </w:p>
        </w:tc>
        <w:tc>
          <w:tcPr>
            <w:tcW w:w="2148" w:type="dxa"/>
            <w:shd w:val="clear" w:color="auto" w:fill="002060"/>
            <w:vAlign w:val="center"/>
          </w:tcPr>
          <w:p w14:paraId="7C8791AB" w14:textId="77777777" w:rsidR="00441FC0" w:rsidRPr="00EB4D43" w:rsidRDefault="00441FC0" w:rsidP="007D724D">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Objetivos de Desarrollo Sostenible</w:t>
            </w:r>
          </w:p>
          <w:p w14:paraId="77EC5530" w14:textId="77777777" w:rsidR="00441FC0" w:rsidRPr="00EB4D43" w:rsidRDefault="00441FC0" w:rsidP="007D724D">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 xml:space="preserve"> (ODS)</w:t>
            </w:r>
          </w:p>
        </w:tc>
      </w:tr>
      <w:tr w:rsidR="00441FC0" w:rsidRPr="00B13E9D" w14:paraId="0F8980B9" w14:textId="77777777" w:rsidTr="00026F9E">
        <w:trPr>
          <w:trHeight w:val="3383"/>
          <w:jc w:val="center"/>
        </w:trPr>
        <w:tc>
          <w:tcPr>
            <w:tcW w:w="1835" w:type="dxa"/>
            <w:vAlign w:val="center"/>
          </w:tcPr>
          <w:p w14:paraId="7E41F8A2" w14:textId="7609507C" w:rsidR="00441FC0" w:rsidRPr="00E759B9" w:rsidRDefault="00E759B9" w:rsidP="00441FC0">
            <w:pPr>
              <w:spacing w:line="360" w:lineRule="auto"/>
              <w:jc w:val="center"/>
              <w:rPr>
                <w:rFonts w:eastAsia="Times New Roman"/>
                <w:color w:val="767171" w:themeColor="background2" w:themeShade="80"/>
                <w:lang w:val="es-ES"/>
              </w:rPr>
            </w:pPr>
            <w:r w:rsidRPr="00E759B9">
              <w:rPr>
                <w:rFonts w:eastAsia="Times New Roman"/>
                <w:b/>
                <w:bCs/>
                <w:color w:val="767171" w:themeColor="background2" w:themeShade="80"/>
                <w:lang w:val="es-ES"/>
              </w:rPr>
              <w:t>43,183</w:t>
            </w:r>
            <w:r w:rsidR="00441FC0" w:rsidRPr="00E759B9">
              <w:rPr>
                <w:rFonts w:eastAsia="Times New Roman"/>
                <w:color w:val="767171" w:themeColor="background2" w:themeShade="80"/>
                <w:lang w:val="es-ES"/>
              </w:rPr>
              <w:t xml:space="preserve"> estudiantes, docentes y familiares de los estudiantes de escuelas impactados a través de la iniciativa </w:t>
            </w:r>
            <w:r w:rsidR="00441FC0" w:rsidRPr="00E759B9">
              <w:rPr>
                <w:rFonts w:eastAsia="Times New Roman"/>
                <w:b/>
                <w:bCs/>
                <w:color w:val="767171" w:themeColor="background2" w:themeShade="80"/>
                <w:lang w:val="es-ES"/>
              </w:rPr>
              <w:t>Escuelas en TIC.</w:t>
            </w:r>
          </w:p>
        </w:tc>
        <w:tc>
          <w:tcPr>
            <w:tcW w:w="1988" w:type="dxa"/>
            <w:vAlign w:val="center"/>
          </w:tcPr>
          <w:p w14:paraId="43EC5B62" w14:textId="77777777" w:rsidR="00441FC0" w:rsidRPr="00E759B9" w:rsidRDefault="00441FC0" w:rsidP="007D724D">
            <w:pPr>
              <w:spacing w:line="360" w:lineRule="auto"/>
              <w:jc w:val="center"/>
              <w:rPr>
                <w:rFonts w:eastAsia="Times New Roman"/>
                <w:color w:val="767171" w:themeColor="background2" w:themeShade="80"/>
                <w:lang w:val="es-ES"/>
              </w:rPr>
            </w:pPr>
            <w:r w:rsidRPr="00E759B9">
              <w:rPr>
                <w:rFonts w:eastAsia="Times New Roman"/>
                <w:color w:val="767171" w:themeColor="background2" w:themeShade="80"/>
                <w:lang w:val="es-ES"/>
              </w:rPr>
              <w:t>Hacia la transformación digital.</w:t>
            </w:r>
          </w:p>
        </w:tc>
        <w:tc>
          <w:tcPr>
            <w:tcW w:w="1981" w:type="dxa"/>
            <w:vAlign w:val="center"/>
          </w:tcPr>
          <w:p w14:paraId="5D7A943E" w14:textId="18F67F17" w:rsidR="00441FC0" w:rsidRPr="00E759B9" w:rsidRDefault="00441FC0" w:rsidP="00441FC0">
            <w:pPr>
              <w:spacing w:line="360" w:lineRule="auto"/>
              <w:jc w:val="center"/>
              <w:rPr>
                <w:rFonts w:eastAsia="Times New Roman"/>
                <w:color w:val="767171" w:themeColor="background2" w:themeShade="80"/>
                <w:lang w:val="es-ES"/>
              </w:rPr>
            </w:pPr>
            <w:r w:rsidRPr="00E759B9">
              <w:rPr>
                <w:rFonts w:eastAsia="Times New Roman"/>
                <w:color w:val="767171" w:themeColor="background2" w:themeShade="80"/>
                <w:lang w:val="es-ES"/>
              </w:rPr>
              <w:t>Línea de acción 3.3.5.3 Facilitar la alfabetización digital de la población y su acceso igualitario a las TIC como medio de inclusión social y cierre de la brecha digital.</w:t>
            </w:r>
          </w:p>
        </w:tc>
        <w:tc>
          <w:tcPr>
            <w:tcW w:w="2148" w:type="dxa"/>
            <w:vAlign w:val="center"/>
          </w:tcPr>
          <w:p w14:paraId="4295FFF7" w14:textId="77777777" w:rsidR="00441FC0" w:rsidRPr="00E759B9" w:rsidRDefault="00441FC0" w:rsidP="007D724D">
            <w:pPr>
              <w:spacing w:line="360" w:lineRule="auto"/>
              <w:jc w:val="center"/>
              <w:rPr>
                <w:rFonts w:eastAsia="Times New Roman"/>
                <w:color w:val="767171" w:themeColor="background2" w:themeShade="80"/>
                <w:lang w:val="es-ES"/>
              </w:rPr>
            </w:pPr>
            <w:r w:rsidRPr="00E759B9">
              <w:rPr>
                <w:rFonts w:eastAsia="Times New Roman"/>
                <w:color w:val="767171" w:themeColor="background2" w:themeShade="80"/>
                <w:lang w:val="es-ES"/>
              </w:rPr>
              <w:t>Objetivo No. 1: Fin de la pobreza. Poner fin a la pobreza en todas sus formas en todo el mundo.</w:t>
            </w:r>
          </w:p>
        </w:tc>
      </w:tr>
    </w:tbl>
    <w:p w14:paraId="6070EF97" w14:textId="77777777" w:rsidR="00441FC0" w:rsidRPr="00441FC0" w:rsidRDefault="00441FC0" w:rsidP="009004DC">
      <w:pPr>
        <w:spacing w:line="360" w:lineRule="auto"/>
        <w:jc w:val="both"/>
        <w:rPr>
          <w:rFonts w:eastAsia="Calibri"/>
          <w:noProof/>
          <w:lang w:val="es-ES"/>
        </w:rPr>
      </w:pPr>
    </w:p>
    <w:p w14:paraId="2784269E" w14:textId="680EE99F" w:rsidR="00441FC0" w:rsidRDefault="00441FC0" w:rsidP="009004DC">
      <w:pPr>
        <w:spacing w:line="360" w:lineRule="auto"/>
        <w:jc w:val="both"/>
        <w:rPr>
          <w:rFonts w:eastAsia="Calibri"/>
          <w:noProof/>
          <w:lang w:val="es-DO"/>
        </w:rPr>
      </w:pPr>
    </w:p>
    <w:p w14:paraId="1F2559B9" w14:textId="0A48C044" w:rsidR="00441FC0" w:rsidRDefault="00441FC0" w:rsidP="009004DC">
      <w:pPr>
        <w:spacing w:line="360" w:lineRule="auto"/>
        <w:jc w:val="both"/>
        <w:rPr>
          <w:rFonts w:eastAsia="Calibri"/>
          <w:noProof/>
          <w:lang w:val="es-DO"/>
        </w:rPr>
      </w:pPr>
    </w:p>
    <w:p w14:paraId="671517ED" w14:textId="77777777" w:rsidR="00307F11" w:rsidRPr="00026F9E" w:rsidRDefault="00307F11" w:rsidP="009004DC">
      <w:pPr>
        <w:spacing w:line="360" w:lineRule="auto"/>
        <w:jc w:val="both"/>
        <w:rPr>
          <w:rFonts w:eastAsia="Calibri"/>
          <w:noProof/>
          <w:sz w:val="10"/>
          <w:szCs w:val="10"/>
          <w:lang w:val="es-DO"/>
        </w:rPr>
      </w:pPr>
    </w:p>
    <w:tbl>
      <w:tblPr>
        <w:tblW w:w="0" w:type="auto"/>
        <w:jc w:val="center"/>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ayout w:type="fixed"/>
        <w:tblLook w:val="04A0" w:firstRow="1" w:lastRow="0" w:firstColumn="1" w:lastColumn="0" w:noHBand="0" w:noVBand="1"/>
      </w:tblPr>
      <w:tblGrid>
        <w:gridCol w:w="1830"/>
        <w:gridCol w:w="1990"/>
        <w:gridCol w:w="1970"/>
        <w:gridCol w:w="2025"/>
      </w:tblGrid>
      <w:tr w:rsidR="00441FC0" w:rsidRPr="00B13E9D" w14:paraId="148475FB" w14:textId="77777777" w:rsidTr="006A43C8">
        <w:trPr>
          <w:trHeight w:val="1710"/>
          <w:jc w:val="center"/>
        </w:trPr>
        <w:tc>
          <w:tcPr>
            <w:tcW w:w="1830" w:type="dxa"/>
            <w:shd w:val="clear" w:color="auto" w:fill="002060"/>
            <w:vAlign w:val="center"/>
          </w:tcPr>
          <w:p w14:paraId="46308D88" w14:textId="77777777" w:rsidR="00441FC0" w:rsidRPr="00EB4D43" w:rsidRDefault="00441FC0" w:rsidP="00441FC0">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Resultado</w:t>
            </w:r>
          </w:p>
        </w:tc>
        <w:tc>
          <w:tcPr>
            <w:tcW w:w="1990" w:type="dxa"/>
            <w:shd w:val="clear" w:color="auto" w:fill="002060"/>
            <w:vAlign w:val="center"/>
          </w:tcPr>
          <w:p w14:paraId="4FB26675" w14:textId="77777777" w:rsidR="00441FC0" w:rsidRPr="00EB4D43" w:rsidRDefault="00441FC0" w:rsidP="00441FC0">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Política de Gobierno</w:t>
            </w:r>
            <w:r w:rsidRPr="00EB4D43">
              <w:rPr>
                <w:lang w:val="es-ES"/>
              </w:rPr>
              <w:br/>
            </w:r>
            <w:r w:rsidRPr="00EB4D43">
              <w:rPr>
                <w:rFonts w:eastAsia="Times New Roman"/>
                <w:bCs/>
                <w:color w:val="FFFFFF" w:themeColor="background1"/>
                <w:lang w:val="es-ES"/>
              </w:rPr>
              <w:t xml:space="preserve">(Plan de Gobierno </w:t>
            </w:r>
          </w:p>
          <w:p w14:paraId="0A117E5C" w14:textId="77777777" w:rsidR="00441FC0" w:rsidRPr="00EB4D43" w:rsidRDefault="00441FC0" w:rsidP="00441FC0">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2020-2024)</w:t>
            </w:r>
          </w:p>
        </w:tc>
        <w:tc>
          <w:tcPr>
            <w:tcW w:w="1970" w:type="dxa"/>
            <w:shd w:val="clear" w:color="auto" w:fill="002060"/>
            <w:vAlign w:val="center"/>
          </w:tcPr>
          <w:p w14:paraId="5C293975" w14:textId="77777777" w:rsidR="00441FC0" w:rsidRPr="00EB4D43" w:rsidRDefault="00441FC0" w:rsidP="00441FC0">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Estrategia Nacional de Desarrollo</w:t>
            </w:r>
          </w:p>
          <w:p w14:paraId="348E1386" w14:textId="77777777" w:rsidR="00441FC0" w:rsidRPr="00EB4D43" w:rsidRDefault="00441FC0" w:rsidP="00441FC0">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(END)</w:t>
            </w:r>
          </w:p>
        </w:tc>
        <w:tc>
          <w:tcPr>
            <w:tcW w:w="2025" w:type="dxa"/>
            <w:shd w:val="clear" w:color="auto" w:fill="002060"/>
            <w:vAlign w:val="center"/>
          </w:tcPr>
          <w:p w14:paraId="498FC33C" w14:textId="77777777" w:rsidR="00441FC0" w:rsidRPr="00EB4D43" w:rsidRDefault="00441FC0" w:rsidP="00441FC0">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Objetivos de Desarrollo Sostenible</w:t>
            </w:r>
          </w:p>
          <w:p w14:paraId="2B41C08C" w14:textId="77777777" w:rsidR="00441FC0" w:rsidRPr="00EB4D43" w:rsidRDefault="00441FC0" w:rsidP="00441FC0">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 xml:space="preserve"> (ODS)</w:t>
            </w:r>
          </w:p>
        </w:tc>
      </w:tr>
      <w:tr w:rsidR="00441FC0" w:rsidRPr="00B13E9D" w14:paraId="4A2FEB27" w14:textId="77777777" w:rsidTr="006A43C8">
        <w:trPr>
          <w:trHeight w:val="3285"/>
          <w:jc w:val="center"/>
        </w:trPr>
        <w:tc>
          <w:tcPr>
            <w:tcW w:w="1830" w:type="dxa"/>
            <w:vAlign w:val="center"/>
          </w:tcPr>
          <w:p w14:paraId="38AEDDB9" w14:textId="162F1C4C" w:rsidR="00441FC0" w:rsidRPr="00026F9E" w:rsidRDefault="00E759B9" w:rsidP="00441FC0">
            <w:pPr>
              <w:spacing w:line="360" w:lineRule="auto"/>
              <w:jc w:val="center"/>
              <w:rPr>
                <w:rFonts w:eastAsia="Times New Roman"/>
                <w:color w:val="767171" w:themeColor="background2" w:themeShade="80"/>
                <w:lang w:val="es-ES"/>
              </w:rPr>
            </w:pPr>
            <w:r w:rsidRPr="00026F9E">
              <w:rPr>
                <w:rFonts w:eastAsia="Times New Roman"/>
                <w:b/>
                <w:bCs/>
                <w:color w:val="767171" w:themeColor="background2" w:themeShade="80"/>
                <w:lang w:val="es-ES"/>
              </w:rPr>
              <w:t>107,161</w:t>
            </w:r>
            <w:r w:rsidR="00441FC0" w:rsidRPr="00026F9E">
              <w:rPr>
                <w:rFonts w:eastAsia="Times New Roman"/>
                <w:b/>
                <w:color w:val="767171" w:themeColor="background2" w:themeShade="80"/>
                <w:lang w:val="es-ES"/>
              </w:rPr>
              <w:t xml:space="preserve"> ciudadanos (as)</w:t>
            </w:r>
            <w:r w:rsidR="00441FC0" w:rsidRPr="00026F9E">
              <w:rPr>
                <w:rFonts w:eastAsia="Times New Roman"/>
                <w:color w:val="767171" w:themeColor="background2" w:themeShade="80"/>
                <w:lang w:val="es-ES"/>
              </w:rPr>
              <w:t xml:space="preserve"> han sido impactados a través de la iniciativa </w:t>
            </w:r>
            <w:r w:rsidR="00441FC0" w:rsidRPr="00026F9E">
              <w:rPr>
                <w:rFonts w:eastAsia="Times New Roman"/>
                <w:b/>
                <w:bCs/>
                <w:color w:val="767171" w:themeColor="background2" w:themeShade="80"/>
                <w:lang w:val="es-ES"/>
              </w:rPr>
              <w:t>Ciudadanía Digital.</w:t>
            </w:r>
          </w:p>
        </w:tc>
        <w:tc>
          <w:tcPr>
            <w:tcW w:w="1990" w:type="dxa"/>
            <w:vAlign w:val="center"/>
          </w:tcPr>
          <w:p w14:paraId="277CDD3F" w14:textId="77777777" w:rsidR="00441FC0" w:rsidRPr="00026F9E" w:rsidRDefault="00441FC0" w:rsidP="00441FC0">
            <w:pPr>
              <w:spacing w:line="360" w:lineRule="auto"/>
              <w:jc w:val="center"/>
              <w:rPr>
                <w:rFonts w:eastAsia="Times New Roman"/>
                <w:color w:val="767171" w:themeColor="background2" w:themeShade="80"/>
                <w:lang w:val="es-ES"/>
              </w:rPr>
            </w:pPr>
            <w:r w:rsidRPr="00026F9E">
              <w:rPr>
                <w:rFonts w:eastAsia="Times New Roman"/>
                <w:color w:val="767171" w:themeColor="background2" w:themeShade="80"/>
                <w:lang w:val="es-ES"/>
              </w:rPr>
              <w:t>Hacia la transformación digital.</w:t>
            </w:r>
          </w:p>
        </w:tc>
        <w:tc>
          <w:tcPr>
            <w:tcW w:w="1970" w:type="dxa"/>
            <w:vAlign w:val="center"/>
          </w:tcPr>
          <w:p w14:paraId="7C4087F5" w14:textId="77777777" w:rsidR="00441FC0" w:rsidRPr="00026F9E" w:rsidRDefault="00441FC0" w:rsidP="00441FC0">
            <w:pPr>
              <w:spacing w:line="360" w:lineRule="auto"/>
              <w:jc w:val="center"/>
              <w:rPr>
                <w:rFonts w:eastAsia="Times New Roman"/>
                <w:color w:val="767171" w:themeColor="background2" w:themeShade="80"/>
                <w:lang w:val="es-ES"/>
              </w:rPr>
            </w:pPr>
            <w:r w:rsidRPr="00026F9E">
              <w:rPr>
                <w:rFonts w:eastAsia="Times New Roman"/>
                <w:color w:val="767171" w:themeColor="background2" w:themeShade="80"/>
                <w:lang w:val="es-ES"/>
              </w:rPr>
              <w:t>Línea de acción 3.3.5.3 Facilitar la alfabetización digital de la población y su acceso igualitario a las TIC como medio de inclusión social y cierre de la brecha digital, mediante la acción coordinada entre Gobierno Central, la administración local y sector privado.</w:t>
            </w:r>
          </w:p>
        </w:tc>
        <w:tc>
          <w:tcPr>
            <w:tcW w:w="2025" w:type="dxa"/>
            <w:vAlign w:val="center"/>
          </w:tcPr>
          <w:p w14:paraId="52ACCC8C" w14:textId="77777777" w:rsidR="00441FC0" w:rsidRPr="00026F9E" w:rsidRDefault="00441FC0" w:rsidP="00441FC0">
            <w:pPr>
              <w:spacing w:line="360" w:lineRule="auto"/>
              <w:jc w:val="center"/>
              <w:rPr>
                <w:rFonts w:eastAsia="Times New Roman"/>
                <w:color w:val="767171" w:themeColor="background2" w:themeShade="80"/>
                <w:lang w:val="es-ES"/>
              </w:rPr>
            </w:pPr>
            <w:r w:rsidRPr="00026F9E">
              <w:rPr>
                <w:rFonts w:eastAsia="Times New Roman"/>
                <w:color w:val="767171" w:themeColor="background2" w:themeShade="80"/>
                <w:lang w:val="es-ES"/>
              </w:rPr>
              <w:t>Objetivo No. 1: Fin de la pobreza. Poner fin a la pobreza en todas sus formas en todo el mundo.</w:t>
            </w:r>
          </w:p>
        </w:tc>
      </w:tr>
    </w:tbl>
    <w:p w14:paraId="3536CDCE" w14:textId="762E749D" w:rsidR="00441FC0" w:rsidRPr="00441FC0" w:rsidRDefault="00441FC0" w:rsidP="009004DC">
      <w:pPr>
        <w:spacing w:line="360" w:lineRule="auto"/>
        <w:jc w:val="both"/>
        <w:rPr>
          <w:rFonts w:eastAsia="Calibri"/>
          <w:noProof/>
          <w:lang w:val="es-ES"/>
        </w:rPr>
      </w:pPr>
    </w:p>
    <w:p w14:paraId="7CD5B38C" w14:textId="77777777" w:rsidR="00307F11" w:rsidRDefault="00307F11" w:rsidP="009004DC">
      <w:pPr>
        <w:spacing w:line="360" w:lineRule="auto"/>
        <w:jc w:val="both"/>
        <w:rPr>
          <w:rFonts w:eastAsia="Calibri"/>
          <w:noProof/>
          <w:lang w:val="es-DO"/>
        </w:rPr>
      </w:pPr>
    </w:p>
    <w:tbl>
      <w:tblPr>
        <w:tblW w:w="8011" w:type="dxa"/>
        <w:jc w:val="center"/>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ayout w:type="fixed"/>
        <w:tblLook w:val="04A0" w:firstRow="1" w:lastRow="0" w:firstColumn="1" w:lastColumn="0" w:noHBand="0" w:noVBand="1"/>
      </w:tblPr>
      <w:tblGrid>
        <w:gridCol w:w="2263"/>
        <w:gridCol w:w="1843"/>
        <w:gridCol w:w="1880"/>
        <w:gridCol w:w="2025"/>
      </w:tblGrid>
      <w:tr w:rsidR="00307F11" w:rsidRPr="00B13E9D" w14:paraId="35F6517A" w14:textId="77777777" w:rsidTr="00026F9E">
        <w:trPr>
          <w:trHeight w:val="1710"/>
          <w:jc w:val="center"/>
        </w:trPr>
        <w:tc>
          <w:tcPr>
            <w:tcW w:w="2263" w:type="dxa"/>
            <w:shd w:val="clear" w:color="auto" w:fill="002060"/>
            <w:vAlign w:val="center"/>
          </w:tcPr>
          <w:p w14:paraId="5D7941DE" w14:textId="77777777" w:rsidR="00307F11" w:rsidRPr="00EB4D43" w:rsidRDefault="00307F11" w:rsidP="007D724D">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Resultado</w:t>
            </w:r>
          </w:p>
        </w:tc>
        <w:tc>
          <w:tcPr>
            <w:tcW w:w="1843" w:type="dxa"/>
            <w:shd w:val="clear" w:color="auto" w:fill="002060"/>
            <w:vAlign w:val="center"/>
          </w:tcPr>
          <w:p w14:paraId="0FE0D50B" w14:textId="77777777" w:rsidR="00307F11" w:rsidRPr="00EB4D43" w:rsidRDefault="00307F11" w:rsidP="007D724D">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Política de Gobierno</w:t>
            </w:r>
            <w:r w:rsidRPr="00EB4D43">
              <w:rPr>
                <w:lang w:val="es-ES"/>
              </w:rPr>
              <w:br/>
            </w:r>
            <w:r w:rsidRPr="00EB4D43">
              <w:rPr>
                <w:rFonts w:eastAsia="Times New Roman"/>
                <w:bCs/>
                <w:color w:val="FFFFFF" w:themeColor="background1"/>
                <w:lang w:val="es-ES"/>
              </w:rPr>
              <w:t xml:space="preserve">(Plan de Gobierno </w:t>
            </w:r>
          </w:p>
          <w:p w14:paraId="3F59AFFB" w14:textId="77777777" w:rsidR="00307F11" w:rsidRPr="00EB4D43" w:rsidRDefault="00307F11" w:rsidP="007D724D">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2020-2024)</w:t>
            </w:r>
          </w:p>
        </w:tc>
        <w:tc>
          <w:tcPr>
            <w:tcW w:w="1880" w:type="dxa"/>
            <w:shd w:val="clear" w:color="auto" w:fill="002060"/>
            <w:vAlign w:val="center"/>
          </w:tcPr>
          <w:p w14:paraId="6EC117BB" w14:textId="77777777" w:rsidR="00307F11" w:rsidRPr="00EB4D43" w:rsidRDefault="00307F11" w:rsidP="007D724D">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Estrategia Nacional de Desarrollo</w:t>
            </w:r>
          </w:p>
          <w:p w14:paraId="00B86230" w14:textId="77777777" w:rsidR="00307F11" w:rsidRPr="00EB4D43" w:rsidRDefault="00307F11" w:rsidP="007D724D">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(END)</w:t>
            </w:r>
          </w:p>
        </w:tc>
        <w:tc>
          <w:tcPr>
            <w:tcW w:w="2025" w:type="dxa"/>
            <w:shd w:val="clear" w:color="auto" w:fill="002060"/>
            <w:vAlign w:val="center"/>
          </w:tcPr>
          <w:p w14:paraId="3C9B8BA7" w14:textId="77777777" w:rsidR="00307F11" w:rsidRPr="00EB4D43" w:rsidRDefault="00307F11" w:rsidP="007D724D">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Objetivos de Desarrollo Sostenible</w:t>
            </w:r>
          </w:p>
          <w:p w14:paraId="364952B2" w14:textId="77777777" w:rsidR="00307F11" w:rsidRPr="00EB4D43" w:rsidRDefault="00307F11" w:rsidP="007D724D">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 xml:space="preserve"> (ODS)</w:t>
            </w:r>
          </w:p>
        </w:tc>
      </w:tr>
      <w:tr w:rsidR="00307F11" w:rsidRPr="00B13E9D" w14:paraId="3C8EC8B6" w14:textId="77777777" w:rsidTr="00026F9E">
        <w:trPr>
          <w:trHeight w:val="3285"/>
          <w:jc w:val="center"/>
        </w:trPr>
        <w:tc>
          <w:tcPr>
            <w:tcW w:w="2263" w:type="dxa"/>
            <w:vAlign w:val="center"/>
          </w:tcPr>
          <w:p w14:paraId="715C76D9" w14:textId="262B9A57" w:rsidR="00307F11" w:rsidRPr="00026F9E" w:rsidRDefault="00026F9E" w:rsidP="00026F9E">
            <w:pPr>
              <w:spacing w:line="360" w:lineRule="auto"/>
              <w:jc w:val="center"/>
              <w:rPr>
                <w:rFonts w:eastAsia="Times New Roman"/>
                <w:color w:val="767171" w:themeColor="background2" w:themeShade="80"/>
                <w:lang w:val="es-ES"/>
              </w:rPr>
            </w:pPr>
            <w:r w:rsidRPr="00026F9E">
              <w:rPr>
                <w:rFonts w:eastAsia="Times New Roman"/>
                <w:b/>
                <w:bCs/>
                <w:color w:val="767171" w:themeColor="background2" w:themeShade="80"/>
                <w:lang w:val="es-ES"/>
              </w:rPr>
              <w:t>40,112</w:t>
            </w:r>
            <w:r w:rsidR="00307F11" w:rsidRPr="00026F9E">
              <w:rPr>
                <w:rFonts w:eastAsia="Times New Roman"/>
                <w:b/>
                <w:color w:val="FF0000"/>
                <w:lang w:val="es-ES"/>
              </w:rPr>
              <w:t xml:space="preserve"> </w:t>
            </w:r>
            <w:r w:rsidR="00307F11" w:rsidRPr="00026F9E">
              <w:rPr>
                <w:rFonts w:eastAsia="Times New Roman"/>
                <w:b/>
                <w:color w:val="767171" w:themeColor="background2" w:themeShade="80"/>
                <w:lang w:val="es-ES"/>
              </w:rPr>
              <w:t>ciudadanos (as)</w:t>
            </w:r>
            <w:r w:rsidR="00307F11" w:rsidRPr="00026F9E">
              <w:rPr>
                <w:rFonts w:eastAsia="Times New Roman"/>
                <w:color w:val="767171" w:themeColor="background2" w:themeShade="80"/>
                <w:lang w:val="es-ES"/>
              </w:rPr>
              <w:t xml:space="preserve"> han sido impactados a través de la iniciativa </w:t>
            </w:r>
            <w:r w:rsidR="00307F11" w:rsidRPr="00026F9E">
              <w:rPr>
                <w:rFonts w:eastAsia="Times New Roman"/>
                <w:b/>
                <w:bCs/>
                <w:color w:val="767171" w:themeColor="background2" w:themeShade="80"/>
                <w:lang w:val="es-ES"/>
              </w:rPr>
              <w:t>Centro de Transformación Digital (DTC).</w:t>
            </w:r>
          </w:p>
        </w:tc>
        <w:tc>
          <w:tcPr>
            <w:tcW w:w="1843" w:type="dxa"/>
            <w:vAlign w:val="center"/>
          </w:tcPr>
          <w:p w14:paraId="03485EFE" w14:textId="77777777" w:rsidR="00307F11" w:rsidRPr="00026F9E" w:rsidRDefault="00307F11" w:rsidP="00307F11">
            <w:pPr>
              <w:spacing w:line="360" w:lineRule="auto"/>
              <w:jc w:val="center"/>
              <w:rPr>
                <w:rFonts w:eastAsia="Times New Roman"/>
                <w:color w:val="767171" w:themeColor="background2" w:themeShade="80"/>
                <w:lang w:val="es-ES"/>
              </w:rPr>
            </w:pPr>
            <w:r w:rsidRPr="00026F9E">
              <w:rPr>
                <w:rFonts w:eastAsia="Times New Roman"/>
                <w:color w:val="767171" w:themeColor="background2" w:themeShade="80"/>
                <w:lang w:val="es-ES"/>
              </w:rPr>
              <w:t>Hacia una política integral de creación de oportunidades.</w:t>
            </w:r>
          </w:p>
        </w:tc>
        <w:tc>
          <w:tcPr>
            <w:tcW w:w="1880" w:type="dxa"/>
            <w:vAlign w:val="center"/>
          </w:tcPr>
          <w:p w14:paraId="0A70E901" w14:textId="77777777" w:rsidR="00307F11" w:rsidRPr="00026F9E" w:rsidRDefault="00307F11" w:rsidP="00307F11">
            <w:pPr>
              <w:spacing w:line="360" w:lineRule="auto"/>
              <w:jc w:val="center"/>
              <w:rPr>
                <w:rFonts w:eastAsia="Times New Roman"/>
                <w:color w:val="767171" w:themeColor="background2" w:themeShade="80"/>
                <w:lang w:val="es-ES"/>
              </w:rPr>
            </w:pPr>
            <w:r w:rsidRPr="00026F9E">
              <w:rPr>
                <w:rFonts w:eastAsia="Times New Roman"/>
                <w:color w:val="767171" w:themeColor="background2" w:themeShade="80"/>
                <w:lang w:val="es-ES"/>
              </w:rPr>
              <w:t>Línea de acción 2.3.2.3 Fortalecer el sistema de capacitación laboral tomando en cuenta las características de la población en condición de pobreza, para facilitar su inserción al trabajo productivo y la generación de ingresos.</w:t>
            </w:r>
          </w:p>
        </w:tc>
        <w:tc>
          <w:tcPr>
            <w:tcW w:w="2025" w:type="dxa"/>
            <w:vAlign w:val="center"/>
          </w:tcPr>
          <w:p w14:paraId="28A77DB8" w14:textId="77777777" w:rsidR="00307F11" w:rsidRPr="00026F9E" w:rsidRDefault="00307F11" w:rsidP="00307F11">
            <w:pPr>
              <w:spacing w:line="360" w:lineRule="auto"/>
              <w:jc w:val="center"/>
              <w:rPr>
                <w:rFonts w:eastAsia="Times New Roman"/>
                <w:color w:val="767171" w:themeColor="background2" w:themeShade="80"/>
                <w:lang w:val="es-ES"/>
              </w:rPr>
            </w:pPr>
            <w:r w:rsidRPr="00026F9E">
              <w:rPr>
                <w:rFonts w:eastAsia="Times New Roman"/>
                <w:color w:val="767171" w:themeColor="background2" w:themeShade="80"/>
                <w:lang w:val="es-ES"/>
              </w:rPr>
              <w:t>Objetivo No. 4: Educación de calidad.  Garantizar una educación inclusiva, equitativa y de calidad y promover oportunidades de aprendizaje durante toda la vida para todos.</w:t>
            </w:r>
          </w:p>
        </w:tc>
      </w:tr>
    </w:tbl>
    <w:p w14:paraId="3490D8B2" w14:textId="6A193805" w:rsidR="00307F11" w:rsidRPr="00307F11" w:rsidRDefault="00307F11" w:rsidP="009004DC">
      <w:pPr>
        <w:spacing w:line="360" w:lineRule="auto"/>
        <w:jc w:val="both"/>
        <w:rPr>
          <w:rFonts w:eastAsia="Calibri"/>
          <w:noProof/>
          <w:lang w:val="es-ES"/>
        </w:rPr>
      </w:pPr>
    </w:p>
    <w:p w14:paraId="6487074F" w14:textId="18FF55A2" w:rsidR="00307F11" w:rsidRDefault="00307F11" w:rsidP="009004DC">
      <w:pPr>
        <w:spacing w:line="360" w:lineRule="auto"/>
        <w:jc w:val="both"/>
        <w:rPr>
          <w:rFonts w:eastAsia="Calibri"/>
          <w:noProof/>
          <w:lang w:val="es-DO"/>
        </w:rPr>
      </w:pPr>
    </w:p>
    <w:p w14:paraId="1684F2DC" w14:textId="5825FF61" w:rsidR="00307F11" w:rsidRDefault="00307F11" w:rsidP="009004DC">
      <w:pPr>
        <w:spacing w:line="360" w:lineRule="auto"/>
        <w:jc w:val="both"/>
        <w:rPr>
          <w:rFonts w:eastAsia="Calibri"/>
          <w:noProof/>
          <w:lang w:val="es-DO"/>
        </w:rPr>
      </w:pPr>
    </w:p>
    <w:p w14:paraId="0156859E" w14:textId="7CBE15EA" w:rsidR="00307F11" w:rsidRDefault="00307F11" w:rsidP="009004DC">
      <w:pPr>
        <w:spacing w:line="360" w:lineRule="auto"/>
        <w:jc w:val="both"/>
        <w:rPr>
          <w:rFonts w:eastAsia="Calibri"/>
          <w:noProof/>
          <w:lang w:val="es-DO"/>
        </w:rPr>
      </w:pPr>
    </w:p>
    <w:p w14:paraId="2F8196DF" w14:textId="77777777" w:rsidR="00307F11" w:rsidRDefault="00307F11" w:rsidP="009004DC">
      <w:pPr>
        <w:spacing w:line="360" w:lineRule="auto"/>
        <w:jc w:val="both"/>
        <w:rPr>
          <w:rFonts w:eastAsia="Calibri"/>
          <w:noProof/>
          <w:lang w:val="es-DO"/>
        </w:rPr>
      </w:pPr>
    </w:p>
    <w:tbl>
      <w:tblPr>
        <w:tblW w:w="0" w:type="auto"/>
        <w:jc w:val="center"/>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ayout w:type="fixed"/>
        <w:tblLook w:val="04A0" w:firstRow="1" w:lastRow="0" w:firstColumn="1" w:lastColumn="0" w:noHBand="0" w:noVBand="1"/>
      </w:tblPr>
      <w:tblGrid>
        <w:gridCol w:w="1835"/>
        <w:gridCol w:w="1988"/>
        <w:gridCol w:w="2126"/>
        <w:gridCol w:w="1701"/>
      </w:tblGrid>
      <w:tr w:rsidR="00307F11" w:rsidRPr="00B13E9D" w14:paraId="5DEB3F23" w14:textId="77777777" w:rsidTr="00026F9E">
        <w:trPr>
          <w:trHeight w:val="1710"/>
          <w:jc w:val="center"/>
        </w:trPr>
        <w:tc>
          <w:tcPr>
            <w:tcW w:w="1835" w:type="dxa"/>
            <w:shd w:val="clear" w:color="auto" w:fill="002060"/>
            <w:vAlign w:val="center"/>
          </w:tcPr>
          <w:p w14:paraId="103FB0BE" w14:textId="77777777" w:rsidR="00307F11" w:rsidRPr="00EB4D43" w:rsidRDefault="00307F11" w:rsidP="00307F11">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Resultado</w:t>
            </w:r>
          </w:p>
        </w:tc>
        <w:tc>
          <w:tcPr>
            <w:tcW w:w="1988" w:type="dxa"/>
            <w:shd w:val="clear" w:color="auto" w:fill="002060"/>
            <w:vAlign w:val="center"/>
          </w:tcPr>
          <w:p w14:paraId="766C1E12" w14:textId="77777777" w:rsidR="00307F11" w:rsidRPr="00EB4D43" w:rsidRDefault="00307F11" w:rsidP="00307F11">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Política de Gobierno</w:t>
            </w:r>
            <w:r w:rsidRPr="00EB4D43">
              <w:rPr>
                <w:lang w:val="es-ES"/>
              </w:rPr>
              <w:br/>
            </w:r>
            <w:r w:rsidRPr="00EB4D43">
              <w:rPr>
                <w:rFonts w:eastAsia="Times New Roman"/>
                <w:bCs/>
                <w:color w:val="FFFFFF" w:themeColor="background1"/>
                <w:lang w:val="es-ES"/>
              </w:rPr>
              <w:t xml:space="preserve">(Plan de Gobierno </w:t>
            </w:r>
          </w:p>
          <w:p w14:paraId="2CCA8975" w14:textId="77777777" w:rsidR="00307F11" w:rsidRPr="00EB4D43" w:rsidRDefault="00307F11" w:rsidP="00307F11">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2020-2024)</w:t>
            </w:r>
          </w:p>
        </w:tc>
        <w:tc>
          <w:tcPr>
            <w:tcW w:w="2126" w:type="dxa"/>
            <w:shd w:val="clear" w:color="auto" w:fill="002060"/>
            <w:vAlign w:val="center"/>
          </w:tcPr>
          <w:p w14:paraId="71081D26" w14:textId="77777777" w:rsidR="00307F11" w:rsidRPr="00EB4D43" w:rsidRDefault="00307F11" w:rsidP="00307F11">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Estrategia Nacional de Desarrollo</w:t>
            </w:r>
          </w:p>
          <w:p w14:paraId="5F533E3A" w14:textId="77777777" w:rsidR="00307F11" w:rsidRPr="00EB4D43" w:rsidRDefault="00307F11" w:rsidP="00307F11">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(END)</w:t>
            </w:r>
          </w:p>
        </w:tc>
        <w:tc>
          <w:tcPr>
            <w:tcW w:w="1701" w:type="dxa"/>
            <w:shd w:val="clear" w:color="auto" w:fill="002060"/>
            <w:vAlign w:val="center"/>
          </w:tcPr>
          <w:p w14:paraId="178727FD" w14:textId="77777777" w:rsidR="00307F11" w:rsidRPr="00EB4D43" w:rsidRDefault="00307F11" w:rsidP="00307F11">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Objetivos de Desarrollo Sostenible</w:t>
            </w:r>
          </w:p>
          <w:p w14:paraId="3715E47C" w14:textId="77777777" w:rsidR="00307F11" w:rsidRPr="00EB4D43" w:rsidRDefault="00307F11" w:rsidP="00307F11">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 xml:space="preserve"> (ODS)</w:t>
            </w:r>
          </w:p>
        </w:tc>
      </w:tr>
      <w:tr w:rsidR="00307F11" w:rsidRPr="00B13E9D" w14:paraId="0A9883D7" w14:textId="77777777" w:rsidTr="00026F9E">
        <w:trPr>
          <w:trHeight w:val="3285"/>
          <w:jc w:val="center"/>
        </w:trPr>
        <w:tc>
          <w:tcPr>
            <w:tcW w:w="1835" w:type="dxa"/>
            <w:vAlign w:val="center"/>
          </w:tcPr>
          <w:p w14:paraId="24E2169B" w14:textId="0927AB59" w:rsidR="00307F11" w:rsidRPr="00026F9E" w:rsidRDefault="00026F9E" w:rsidP="00307F11">
            <w:pPr>
              <w:spacing w:line="360" w:lineRule="auto"/>
              <w:jc w:val="center"/>
              <w:rPr>
                <w:rFonts w:eastAsia="Times New Roman"/>
                <w:bCs/>
                <w:color w:val="FF0000"/>
                <w:lang w:val="es-ES"/>
              </w:rPr>
            </w:pPr>
            <w:r w:rsidRPr="00026F9E">
              <w:rPr>
                <w:rFonts w:eastAsia="Times New Roman"/>
                <w:b/>
                <w:bCs/>
                <w:color w:val="767171" w:themeColor="background2" w:themeShade="80"/>
                <w:lang w:val="es-ES"/>
              </w:rPr>
              <w:t>4,721</w:t>
            </w:r>
            <w:r>
              <w:rPr>
                <w:rFonts w:eastAsia="Times New Roman"/>
                <w:b/>
                <w:color w:val="FF0000"/>
                <w:lang w:val="es-ES"/>
              </w:rPr>
              <w:t xml:space="preserve"> </w:t>
            </w:r>
            <w:r w:rsidR="00307F11" w:rsidRPr="00026F9E">
              <w:rPr>
                <w:rFonts w:eastAsia="Times New Roman"/>
                <w:b/>
                <w:color w:val="767171" w:themeColor="background2" w:themeShade="80"/>
                <w:lang w:val="es-ES"/>
              </w:rPr>
              <w:t>personas</w:t>
            </w:r>
            <w:r w:rsidR="00307F11" w:rsidRPr="00026F9E">
              <w:rPr>
                <w:rFonts w:eastAsia="Times New Roman"/>
                <w:color w:val="767171" w:themeColor="background2" w:themeShade="80"/>
                <w:lang w:val="es-ES"/>
              </w:rPr>
              <w:t xml:space="preserve"> han sido impactadas a través de la iniciativa </w:t>
            </w:r>
            <w:r w:rsidR="00307F11" w:rsidRPr="00026F9E">
              <w:rPr>
                <w:rFonts w:eastAsia="Times New Roman"/>
                <w:b/>
                <w:bCs/>
                <w:color w:val="767171" w:themeColor="background2" w:themeShade="80"/>
                <w:lang w:val="es-ES"/>
              </w:rPr>
              <w:t>Global TIC.</w:t>
            </w:r>
          </w:p>
        </w:tc>
        <w:tc>
          <w:tcPr>
            <w:tcW w:w="1988" w:type="dxa"/>
            <w:vAlign w:val="center"/>
          </w:tcPr>
          <w:p w14:paraId="1089F993" w14:textId="77777777" w:rsidR="00307F11" w:rsidRPr="00026F9E" w:rsidRDefault="00307F11" w:rsidP="00307F11">
            <w:pPr>
              <w:spacing w:line="360" w:lineRule="auto"/>
              <w:jc w:val="center"/>
              <w:rPr>
                <w:rFonts w:eastAsia="Times New Roman"/>
                <w:color w:val="767171" w:themeColor="background2" w:themeShade="80"/>
                <w:lang w:val="es-ES"/>
              </w:rPr>
            </w:pPr>
            <w:r w:rsidRPr="00026F9E">
              <w:rPr>
                <w:rFonts w:eastAsia="Times New Roman"/>
                <w:color w:val="767171" w:themeColor="background2" w:themeShade="80"/>
                <w:lang w:val="es-ES"/>
              </w:rPr>
              <w:t>Hacia la transformación digital.</w:t>
            </w:r>
          </w:p>
        </w:tc>
        <w:tc>
          <w:tcPr>
            <w:tcW w:w="2126" w:type="dxa"/>
            <w:vAlign w:val="center"/>
          </w:tcPr>
          <w:p w14:paraId="183837E6" w14:textId="77777777" w:rsidR="00307F11" w:rsidRPr="00026F9E" w:rsidRDefault="00307F11" w:rsidP="00307F11">
            <w:pPr>
              <w:spacing w:line="360" w:lineRule="auto"/>
              <w:jc w:val="center"/>
              <w:rPr>
                <w:rFonts w:eastAsia="Times New Roman"/>
                <w:color w:val="767171" w:themeColor="background2" w:themeShade="80"/>
                <w:lang w:val="es-ES"/>
              </w:rPr>
            </w:pPr>
            <w:r w:rsidRPr="00026F9E">
              <w:rPr>
                <w:rFonts w:eastAsia="Times New Roman"/>
                <w:color w:val="767171" w:themeColor="background2" w:themeShade="80"/>
                <w:lang w:val="es-ES"/>
              </w:rPr>
              <w:t>Línea de acción 3.4.2.7 Impulsar el uso de las tecnologías de la información y comunicaciones como herramienta que permite ampliar el alcance de la formación profesional y técnica.</w:t>
            </w:r>
          </w:p>
        </w:tc>
        <w:tc>
          <w:tcPr>
            <w:tcW w:w="1701" w:type="dxa"/>
            <w:vAlign w:val="center"/>
          </w:tcPr>
          <w:p w14:paraId="3FC52E93" w14:textId="77777777" w:rsidR="00307F11" w:rsidRPr="00026F9E" w:rsidRDefault="00307F11" w:rsidP="00307F11">
            <w:pPr>
              <w:spacing w:line="360" w:lineRule="auto"/>
              <w:jc w:val="center"/>
              <w:rPr>
                <w:rFonts w:eastAsia="Times New Roman"/>
                <w:color w:val="767171" w:themeColor="background2" w:themeShade="80"/>
                <w:lang w:val="es-ES"/>
              </w:rPr>
            </w:pPr>
            <w:r w:rsidRPr="00026F9E">
              <w:rPr>
                <w:rFonts w:eastAsia="Times New Roman"/>
                <w:color w:val="767171" w:themeColor="background2" w:themeShade="80"/>
                <w:lang w:val="es-ES"/>
              </w:rPr>
              <w:t>Objetivo No. 8: Trabajo decente y crecimiento económico. Promover el crecimiento económico inclusivo y sostenible, el empleo y el trabajo decente para todos.</w:t>
            </w:r>
          </w:p>
        </w:tc>
      </w:tr>
    </w:tbl>
    <w:p w14:paraId="1C73B6E5" w14:textId="14CF0F4C" w:rsidR="00307F11" w:rsidRPr="00307F11" w:rsidRDefault="00307F11" w:rsidP="009004DC">
      <w:pPr>
        <w:spacing w:line="360" w:lineRule="auto"/>
        <w:jc w:val="both"/>
        <w:rPr>
          <w:rFonts w:eastAsia="Calibri"/>
          <w:noProof/>
          <w:lang w:val="es-ES"/>
        </w:rPr>
      </w:pPr>
    </w:p>
    <w:p w14:paraId="668A8716" w14:textId="01E05AE4" w:rsidR="00307F11" w:rsidRDefault="00307F11" w:rsidP="009004DC">
      <w:pPr>
        <w:spacing w:line="360" w:lineRule="auto"/>
        <w:jc w:val="both"/>
        <w:rPr>
          <w:rFonts w:eastAsia="Calibri"/>
          <w:noProof/>
          <w:lang w:val="es-DO"/>
        </w:rPr>
      </w:pPr>
    </w:p>
    <w:p w14:paraId="170B9DB8" w14:textId="77777777" w:rsidR="00307F11" w:rsidRDefault="00307F11" w:rsidP="009004DC">
      <w:pPr>
        <w:spacing w:line="360" w:lineRule="auto"/>
        <w:jc w:val="both"/>
        <w:rPr>
          <w:rFonts w:eastAsia="Calibri"/>
          <w:noProof/>
          <w:lang w:val="es-DO"/>
        </w:rPr>
      </w:pPr>
    </w:p>
    <w:p w14:paraId="321D1E4A" w14:textId="77777777" w:rsidR="00307F11" w:rsidRDefault="00307F11" w:rsidP="009004DC">
      <w:pPr>
        <w:spacing w:line="360" w:lineRule="auto"/>
        <w:jc w:val="both"/>
        <w:rPr>
          <w:rFonts w:eastAsia="Calibri"/>
          <w:noProof/>
          <w:lang w:val="es-DO"/>
        </w:rPr>
      </w:pPr>
    </w:p>
    <w:p w14:paraId="51633BBC" w14:textId="418377C0" w:rsidR="00441FC0" w:rsidRDefault="00441FC0" w:rsidP="009004DC">
      <w:pPr>
        <w:spacing w:line="360" w:lineRule="auto"/>
        <w:jc w:val="both"/>
        <w:rPr>
          <w:rFonts w:eastAsia="Calibri"/>
          <w:noProof/>
          <w:lang w:val="es-DO"/>
        </w:rPr>
      </w:pPr>
    </w:p>
    <w:p w14:paraId="09DE6234" w14:textId="77777777" w:rsidR="00307F11" w:rsidRPr="00307F11" w:rsidRDefault="00307F11" w:rsidP="009004DC">
      <w:pPr>
        <w:spacing w:line="360" w:lineRule="auto"/>
        <w:jc w:val="both"/>
        <w:rPr>
          <w:rFonts w:eastAsia="Calibri"/>
          <w:noProof/>
          <w:sz w:val="18"/>
          <w:lang w:val="es-DO"/>
        </w:rPr>
      </w:pPr>
    </w:p>
    <w:tbl>
      <w:tblPr>
        <w:tblW w:w="0" w:type="auto"/>
        <w:jc w:val="center"/>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ayout w:type="fixed"/>
        <w:tblLook w:val="04A0" w:firstRow="1" w:lastRow="0" w:firstColumn="1" w:lastColumn="0" w:noHBand="0" w:noVBand="1"/>
      </w:tblPr>
      <w:tblGrid>
        <w:gridCol w:w="1835"/>
        <w:gridCol w:w="1843"/>
        <w:gridCol w:w="1836"/>
        <w:gridCol w:w="2025"/>
      </w:tblGrid>
      <w:tr w:rsidR="00307F11" w:rsidRPr="00B13E9D" w14:paraId="7CA7415F" w14:textId="77777777" w:rsidTr="006A43C8">
        <w:trPr>
          <w:trHeight w:val="1710"/>
          <w:jc w:val="center"/>
        </w:trPr>
        <w:tc>
          <w:tcPr>
            <w:tcW w:w="1835" w:type="dxa"/>
            <w:shd w:val="clear" w:color="auto" w:fill="002060"/>
            <w:vAlign w:val="center"/>
          </w:tcPr>
          <w:p w14:paraId="564BFDD2" w14:textId="77777777" w:rsidR="00307F11" w:rsidRPr="00EB4D43" w:rsidRDefault="00307F11" w:rsidP="007D724D">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Resultado</w:t>
            </w:r>
          </w:p>
        </w:tc>
        <w:tc>
          <w:tcPr>
            <w:tcW w:w="1843" w:type="dxa"/>
            <w:shd w:val="clear" w:color="auto" w:fill="002060"/>
            <w:vAlign w:val="center"/>
          </w:tcPr>
          <w:p w14:paraId="3C554C10" w14:textId="77777777" w:rsidR="00307F11" w:rsidRPr="00EB4D43" w:rsidRDefault="00307F11" w:rsidP="007D724D">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Política de Gobierno</w:t>
            </w:r>
            <w:r w:rsidRPr="00EB4D43">
              <w:rPr>
                <w:lang w:val="es-ES"/>
              </w:rPr>
              <w:br/>
            </w:r>
            <w:r w:rsidRPr="00EB4D43">
              <w:rPr>
                <w:rFonts w:eastAsia="Times New Roman"/>
                <w:bCs/>
                <w:color w:val="FFFFFF" w:themeColor="background1"/>
                <w:lang w:val="es-ES"/>
              </w:rPr>
              <w:t xml:space="preserve">(Plan de Gobierno </w:t>
            </w:r>
          </w:p>
          <w:p w14:paraId="2F53D56F" w14:textId="77777777" w:rsidR="00307F11" w:rsidRPr="00EB4D43" w:rsidRDefault="00307F11" w:rsidP="007D724D">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2020-2024)</w:t>
            </w:r>
          </w:p>
        </w:tc>
        <w:tc>
          <w:tcPr>
            <w:tcW w:w="1836" w:type="dxa"/>
            <w:shd w:val="clear" w:color="auto" w:fill="002060"/>
            <w:vAlign w:val="center"/>
          </w:tcPr>
          <w:p w14:paraId="3E2FD213" w14:textId="77777777" w:rsidR="00307F11" w:rsidRPr="00EB4D43" w:rsidRDefault="00307F11" w:rsidP="007D724D">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Estrategia Nacional de Desarrollo</w:t>
            </w:r>
          </w:p>
          <w:p w14:paraId="4B9AF912" w14:textId="77777777" w:rsidR="00307F11" w:rsidRPr="00EB4D43" w:rsidRDefault="00307F11" w:rsidP="007D724D">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(END)</w:t>
            </w:r>
          </w:p>
        </w:tc>
        <w:tc>
          <w:tcPr>
            <w:tcW w:w="2025" w:type="dxa"/>
            <w:shd w:val="clear" w:color="auto" w:fill="002060"/>
            <w:vAlign w:val="center"/>
          </w:tcPr>
          <w:p w14:paraId="1351FD09" w14:textId="77777777" w:rsidR="00307F11" w:rsidRPr="00EB4D43" w:rsidRDefault="00307F11" w:rsidP="007D724D">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Objetivos de Desarrollo Sostenible</w:t>
            </w:r>
          </w:p>
          <w:p w14:paraId="4B64FF69" w14:textId="77777777" w:rsidR="00307F11" w:rsidRPr="00EB4D43" w:rsidRDefault="00307F11" w:rsidP="007D724D">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 xml:space="preserve"> (ODS)</w:t>
            </w:r>
          </w:p>
        </w:tc>
      </w:tr>
      <w:tr w:rsidR="00307F11" w:rsidRPr="00B13E9D" w14:paraId="0C73AA6D" w14:textId="77777777" w:rsidTr="006A43C8">
        <w:trPr>
          <w:trHeight w:val="3285"/>
          <w:jc w:val="center"/>
        </w:trPr>
        <w:tc>
          <w:tcPr>
            <w:tcW w:w="1835" w:type="dxa"/>
            <w:vAlign w:val="center"/>
          </w:tcPr>
          <w:p w14:paraId="07B618E5" w14:textId="1D75B2BF" w:rsidR="00307F11" w:rsidRPr="00026F9E" w:rsidRDefault="00026F9E" w:rsidP="00307F11">
            <w:pPr>
              <w:spacing w:line="360" w:lineRule="auto"/>
              <w:jc w:val="center"/>
              <w:rPr>
                <w:rFonts w:eastAsia="Times New Roman"/>
                <w:color w:val="767171" w:themeColor="background2" w:themeShade="80"/>
                <w:sz w:val="22"/>
                <w:szCs w:val="22"/>
                <w:lang w:val="es-ES"/>
              </w:rPr>
            </w:pPr>
            <w:r w:rsidRPr="00026F9E">
              <w:rPr>
                <w:rFonts w:eastAsia="Times New Roman"/>
                <w:b/>
                <w:bCs/>
                <w:color w:val="767171" w:themeColor="background2" w:themeShade="80"/>
                <w:sz w:val="22"/>
                <w:szCs w:val="22"/>
                <w:lang w:val="es-ES"/>
              </w:rPr>
              <w:t>7,440</w:t>
            </w:r>
            <w:r w:rsidR="00307F11" w:rsidRPr="00026F9E">
              <w:rPr>
                <w:rFonts w:eastAsia="Times New Roman"/>
                <w:b/>
                <w:color w:val="FF0000"/>
                <w:sz w:val="22"/>
                <w:szCs w:val="22"/>
                <w:lang w:val="es-ES"/>
              </w:rPr>
              <w:t xml:space="preserve"> </w:t>
            </w:r>
            <w:r w:rsidR="00307F11" w:rsidRPr="00026F9E">
              <w:rPr>
                <w:rFonts w:eastAsia="Times New Roman"/>
                <w:b/>
                <w:color w:val="767171" w:themeColor="background2" w:themeShade="80"/>
                <w:sz w:val="22"/>
                <w:szCs w:val="22"/>
                <w:lang w:val="es-ES"/>
              </w:rPr>
              <w:t>actividades comunitarias</w:t>
            </w:r>
            <w:r w:rsidR="00307F11" w:rsidRPr="00026F9E">
              <w:rPr>
                <w:rFonts w:eastAsia="Times New Roman"/>
                <w:color w:val="767171" w:themeColor="background2" w:themeShade="80"/>
                <w:sz w:val="22"/>
                <w:szCs w:val="22"/>
                <w:lang w:val="es-ES"/>
              </w:rPr>
              <w:t xml:space="preserve"> han sido realizadas a través de la iniciativa</w:t>
            </w:r>
            <w:r w:rsidR="00307F11" w:rsidRPr="00026F9E">
              <w:rPr>
                <w:rFonts w:eastAsia="Times New Roman"/>
                <w:bCs/>
                <w:color w:val="767171" w:themeColor="background2" w:themeShade="80"/>
                <w:sz w:val="22"/>
                <w:szCs w:val="22"/>
                <w:lang w:val="es-ES"/>
              </w:rPr>
              <w:t xml:space="preserve"> </w:t>
            </w:r>
            <w:r w:rsidR="00307F11" w:rsidRPr="00026F9E">
              <w:rPr>
                <w:rFonts w:eastAsia="Times New Roman"/>
                <w:b/>
                <w:bCs/>
                <w:color w:val="767171" w:themeColor="background2" w:themeShade="80"/>
                <w:sz w:val="22"/>
                <w:szCs w:val="22"/>
                <w:lang w:val="es-ES"/>
              </w:rPr>
              <w:t>Comunidades en TIC.</w:t>
            </w:r>
          </w:p>
        </w:tc>
        <w:tc>
          <w:tcPr>
            <w:tcW w:w="1843" w:type="dxa"/>
            <w:vAlign w:val="center"/>
          </w:tcPr>
          <w:p w14:paraId="6FE5CB5A" w14:textId="77777777" w:rsidR="00307F11" w:rsidRPr="00026F9E" w:rsidRDefault="00307F11" w:rsidP="00307F11">
            <w:pPr>
              <w:spacing w:line="360" w:lineRule="auto"/>
              <w:jc w:val="center"/>
              <w:rPr>
                <w:rFonts w:eastAsia="Times New Roman"/>
                <w:color w:val="767171" w:themeColor="background2" w:themeShade="80"/>
                <w:sz w:val="22"/>
                <w:szCs w:val="22"/>
                <w:lang w:val="es-ES"/>
              </w:rPr>
            </w:pPr>
            <w:r w:rsidRPr="00026F9E">
              <w:rPr>
                <w:rFonts w:eastAsia="Times New Roman"/>
                <w:color w:val="767171" w:themeColor="background2" w:themeShade="80"/>
                <w:sz w:val="22"/>
                <w:szCs w:val="22"/>
                <w:lang w:val="es-ES"/>
              </w:rPr>
              <w:t>Hacia la transformación digital.</w:t>
            </w:r>
          </w:p>
        </w:tc>
        <w:tc>
          <w:tcPr>
            <w:tcW w:w="1836" w:type="dxa"/>
            <w:vAlign w:val="center"/>
          </w:tcPr>
          <w:p w14:paraId="5DB72472" w14:textId="77777777" w:rsidR="00307F11" w:rsidRPr="00026F9E" w:rsidRDefault="00307F11" w:rsidP="00307F11">
            <w:pPr>
              <w:spacing w:line="360" w:lineRule="auto"/>
              <w:jc w:val="center"/>
              <w:rPr>
                <w:rFonts w:eastAsia="Times New Roman"/>
                <w:color w:val="767171" w:themeColor="background2" w:themeShade="80"/>
                <w:sz w:val="22"/>
                <w:szCs w:val="22"/>
                <w:lang w:val="es-ES"/>
              </w:rPr>
            </w:pPr>
            <w:r w:rsidRPr="00026F9E">
              <w:rPr>
                <w:rFonts w:eastAsia="Times New Roman"/>
                <w:color w:val="767171" w:themeColor="background2" w:themeShade="80"/>
                <w:sz w:val="22"/>
                <w:szCs w:val="22"/>
                <w:lang w:val="es-ES"/>
              </w:rPr>
              <w:t>Línea de acción 3.3.5.3 Facilitar la alfabetización digital de la población y su acceso igualitario a las TIC como medio de inclusión social y cierre de la brecha digital, mediante la acción coordinada entre Gobierno Central, la administración local y sector privado.</w:t>
            </w:r>
          </w:p>
        </w:tc>
        <w:tc>
          <w:tcPr>
            <w:tcW w:w="2025" w:type="dxa"/>
            <w:vAlign w:val="center"/>
          </w:tcPr>
          <w:p w14:paraId="55FE00DB" w14:textId="77777777" w:rsidR="00307F11" w:rsidRPr="00026F9E" w:rsidRDefault="00307F11" w:rsidP="00307F11">
            <w:pPr>
              <w:spacing w:line="360" w:lineRule="auto"/>
              <w:jc w:val="center"/>
              <w:rPr>
                <w:rFonts w:eastAsia="Times New Roman"/>
                <w:color w:val="767171" w:themeColor="background2" w:themeShade="80"/>
                <w:sz w:val="22"/>
                <w:szCs w:val="22"/>
                <w:lang w:val="es-ES"/>
              </w:rPr>
            </w:pPr>
            <w:r w:rsidRPr="00026F9E">
              <w:rPr>
                <w:rFonts w:eastAsia="Times New Roman"/>
                <w:color w:val="767171" w:themeColor="background2" w:themeShade="80"/>
                <w:sz w:val="22"/>
                <w:szCs w:val="22"/>
                <w:lang w:val="es-ES"/>
              </w:rPr>
              <w:t>Objetivo No. 1: Fin de la pobreza. Poner fin a la pobreza en todas sus formas en todo el mundo.</w:t>
            </w:r>
          </w:p>
        </w:tc>
      </w:tr>
    </w:tbl>
    <w:p w14:paraId="35C1638D" w14:textId="77777777" w:rsidR="00307F11" w:rsidRPr="00307F11" w:rsidRDefault="00307F11" w:rsidP="009004DC">
      <w:pPr>
        <w:spacing w:line="360" w:lineRule="auto"/>
        <w:jc w:val="both"/>
        <w:rPr>
          <w:rFonts w:eastAsia="Calibri"/>
          <w:noProof/>
          <w:lang w:val="es-ES"/>
        </w:rPr>
      </w:pPr>
    </w:p>
    <w:p w14:paraId="19DE4398" w14:textId="356F3E10" w:rsidR="00441FC0" w:rsidRDefault="00441FC0" w:rsidP="009004DC">
      <w:pPr>
        <w:spacing w:line="360" w:lineRule="auto"/>
        <w:jc w:val="both"/>
        <w:rPr>
          <w:rFonts w:eastAsia="Calibri"/>
          <w:noProof/>
          <w:lang w:val="es-DO"/>
        </w:rPr>
      </w:pPr>
    </w:p>
    <w:p w14:paraId="07ACC85A" w14:textId="777F8BB7" w:rsidR="00441FC0" w:rsidRDefault="00441FC0" w:rsidP="009004DC">
      <w:pPr>
        <w:spacing w:line="360" w:lineRule="auto"/>
        <w:jc w:val="both"/>
        <w:rPr>
          <w:rFonts w:eastAsia="Calibri"/>
          <w:noProof/>
          <w:lang w:val="es-DO"/>
        </w:rPr>
      </w:pPr>
    </w:p>
    <w:p w14:paraId="47AC2496" w14:textId="77777777" w:rsidR="007D724D" w:rsidRPr="007D724D" w:rsidRDefault="007D724D" w:rsidP="009004DC">
      <w:pPr>
        <w:spacing w:line="360" w:lineRule="auto"/>
        <w:jc w:val="both"/>
        <w:rPr>
          <w:rFonts w:eastAsia="Calibri"/>
          <w:noProof/>
          <w:sz w:val="18"/>
          <w:lang w:val="es-DO"/>
        </w:rPr>
      </w:pPr>
    </w:p>
    <w:tbl>
      <w:tblPr>
        <w:tblW w:w="0" w:type="auto"/>
        <w:jc w:val="center"/>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ayout w:type="fixed"/>
        <w:tblLook w:val="04A0" w:firstRow="1" w:lastRow="0" w:firstColumn="1" w:lastColumn="0" w:noHBand="0" w:noVBand="1"/>
      </w:tblPr>
      <w:tblGrid>
        <w:gridCol w:w="1693"/>
        <w:gridCol w:w="1843"/>
        <w:gridCol w:w="1985"/>
        <w:gridCol w:w="1842"/>
      </w:tblGrid>
      <w:tr w:rsidR="007D724D" w:rsidRPr="00B13E9D" w14:paraId="4FBAAFEB" w14:textId="77777777" w:rsidTr="006A43C8">
        <w:trPr>
          <w:trHeight w:val="1710"/>
          <w:jc w:val="center"/>
        </w:trPr>
        <w:tc>
          <w:tcPr>
            <w:tcW w:w="1693" w:type="dxa"/>
            <w:shd w:val="clear" w:color="auto" w:fill="002060"/>
            <w:vAlign w:val="center"/>
          </w:tcPr>
          <w:p w14:paraId="5CEDEC98" w14:textId="77777777" w:rsidR="007D724D" w:rsidRPr="00EB4D43" w:rsidRDefault="007D724D" w:rsidP="007D724D">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Resultado</w:t>
            </w:r>
          </w:p>
        </w:tc>
        <w:tc>
          <w:tcPr>
            <w:tcW w:w="1843" w:type="dxa"/>
            <w:shd w:val="clear" w:color="auto" w:fill="002060"/>
            <w:vAlign w:val="center"/>
          </w:tcPr>
          <w:p w14:paraId="2E9A6D2B" w14:textId="77777777" w:rsidR="007D724D" w:rsidRPr="00EB4D43" w:rsidRDefault="007D724D" w:rsidP="007D724D">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Política de Gobierno</w:t>
            </w:r>
            <w:r w:rsidRPr="00EB4D43">
              <w:rPr>
                <w:lang w:val="es-ES"/>
              </w:rPr>
              <w:br/>
            </w:r>
            <w:r w:rsidRPr="00EB4D43">
              <w:rPr>
                <w:rFonts w:eastAsia="Times New Roman"/>
                <w:bCs/>
                <w:color w:val="FFFFFF" w:themeColor="background1"/>
                <w:lang w:val="es-ES"/>
              </w:rPr>
              <w:t xml:space="preserve">(Plan de Gobierno </w:t>
            </w:r>
          </w:p>
          <w:p w14:paraId="755ADE50" w14:textId="77777777" w:rsidR="007D724D" w:rsidRPr="00EB4D43" w:rsidRDefault="007D724D" w:rsidP="007D724D">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2020-2024)</w:t>
            </w:r>
          </w:p>
        </w:tc>
        <w:tc>
          <w:tcPr>
            <w:tcW w:w="1985" w:type="dxa"/>
            <w:shd w:val="clear" w:color="auto" w:fill="002060"/>
            <w:vAlign w:val="center"/>
          </w:tcPr>
          <w:p w14:paraId="3A0F9F25" w14:textId="77777777" w:rsidR="007D724D" w:rsidRPr="00EB4D43" w:rsidRDefault="007D724D" w:rsidP="007D724D">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Estrategia Nacional de Desarrollo</w:t>
            </w:r>
          </w:p>
          <w:p w14:paraId="0459207E" w14:textId="77777777" w:rsidR="007D724D" w:rsidRPr="00EB4D43" w:rsidRDefault="007D724D" w:rsidP="007D724D">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(END)</w:t>
            </w:r>
          </w:p>
        </w:tc>
        <w:tc>
          <w:tcPr>
            <w:tcW w:w="1842" w:type="dxa"/>
            <w:shd w:val="clear" w:color="auto" w:fill="002060"/>
            <w:vAlign w:val="center"/>
          </w:tcPr>
          <w:p w14:paraId="6A403147" w14:textId="77777777" w:rsidR="007D724D" w:rsidRPr="00EB4D43" w:rsidRDefault="007D724D" w:rsidP="007D724D">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Objetivos de Desarrollo Sostenible</w:t>
            </w:r>
          </w:p>
          <w:p w14:paraId="3BAF50C7" w14:textId="77777777" w:rsidR="007D724D" w:rsidRPr="00EB4D43" w:rsidRDefault="007D724D" w:rsidP="007D724D">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 xml:space="preserve"> (ODS)</w:t>
            </w:r>
          </w:p>
        </w:tc>
      </w:tr>
      <w:tr w:rsidR="007D724D" w:rsidRPr="00B13E9D" w14:paraId="37647EBB" w14:textId="77777777" w:rsidTr="006A43C8">
        <w:trPr>
          <w:trHeight w:val="3285"/>
          <w:jc w:val="center"/>
        </w:trPr>
        <w:tc>
          <w:tcPr>
            <w:tcW w:w="1693" w:type="dxa"/>
            <w:vAlign w:val="center"/>
          </w:tcPr>
          <w:p w14:paraId="47FBAB1A" w14:textId="29B63896" w:rsidR="007D724D" w:rsidRPr="00EB4D43" w:rsidRDefault="00026F9E" w:rsidP="007D724D">
            <w:pPr>
              <w:spacing w:line="360" w:lineRule="auto"/>
              <w:jc w:val="center"/>
              <w:rPr>
                <w:rFonts w:eastAsia="Times New Roman"/>
                <w:color w:val="767171" w:themeColor="background2" w:themeShade="80"/>
                <w:sz w:val="22"/>
                <w:szCs w:val="22"/>
                <w:lang w:val="es-ES"/>
              </w:rPr>
            </w:pPr>
            <w:r w:rsidRPr="00026F9E">
              <w:rPr>
                <w:rFonts w:eastAsia="Times New Roman"/>
                <w:b/>
                <w:bCs/>
                <w:color w:val="767171" w:themeColor="background2" w:themeShade="80"/>
                <w:sz w:val="22"/>
                <w:szCs w:val="22"/>
                <w:lang w:val="es-ES"/>
              </w:rPr>
              <w:t>3,127</w:t>
            </w:r>
            <w:r w:rsidR="007D724D" w:rsidRPr="00026F9E">
              <w:rPr>
                <w:rFonts w:eastAsia="Times New Roman"/>
                <w:b/>
                <w:color w:val="FF0000"/>
                <w:sz w:val="22"/>
                <w:szCs w:val="22"/>
                <w:lang w:val="es-ES"/>
              </w:rPr>
              <w:t xml:space="preserve"> </w:t>
            </w:r>
            <w:r w:rsidR="007D724D" w:rsidRPr="00026F9E">
              <w:rPr>
                <w:rFonts w:eastAsia="Times New Roman"/>
                <w:b/>
                <w:color w:val="767171" w:themeColor="background2" w:themeShade="80"/>
                <w:sz w:val="22"/>
                <w:szCs w:val="22"/>
                <w:lang w:val="es-ES"/>
              </w:rPr>
              <w:t>personas</w:t>
            </w:r>
            <w:r w:rsidR="007D724D" w:rsidRPr="00EB4D43">
              <w:rPr>
                <w:rFonts w:eastAsia="Times New Roman"/>
                <w:color w:val="767171" w:themeColor="background2" w:themeShade="80"/>
                <w:sz w:val="22"/>
                <w:szCs w:val="22"/>
                <w:lang w:val="es-ES"/>
              </w:rPr>
              <w:t xml:space="preserve"> han sido impactadas a través de la iniciativa </w:t>
            </w:r>
            <w:r w:rsidR="007D724D" w:rsidRPr="00026F9E">
              <w:rPr>
                <w:rFonts w:eastAsia="Times New Roman"/>
                <w:b/>
                <w:bCs/>
                <w:color w:val="767171" w:themeColor="background2" w:themeShade="80"/>
                <w:sz w:val="22"/>
                <w:szCs w:val="22"/>
                <w:lang w:val="es-ES"/>
              </w:rPr>
              <w:t>Incubatech.</w:t>
            </w:r>
          </w:p>
        </w:tc>
        <w:tc>
          <w:tcPr>
            <w:tcW w:w="1843" w:type="dxa"/>
            <w:vAlign w:val="center"/>
          </w:tcPr>
          <w:p w14:paraId="1CDFF165" w14:textId="77777777" w:rsidR="007D724D" w:rsidRPr="00EB4D43" w:rsidRDefault="007D724D" w:rsidP="007D724D">
            <w:pPr>
              <w:spacing w:line="360" w:lineRule="auto"/>
              <w:jc w:val="center"/>
              <w:rPr>
                <w:rFonts w:eastAsia="Times New Roman"/>
                <w:color w:val="767171" w:themeColor="background2" w:themeShade="80"/>
                <w:sz w:val="22"/>
                <w:szCs w:val="22"/>
                <w:lang w:val="es-ES"/>
              </w:rPr>
            </w:pPr>
            <w:r w:rsidRPr="00EB4D43">
              <w:rPr>
                <w:rFonts w:eastAsia="Times New Roman"/>
                <w:color w:val="767171" w:themeColor="background2" w:themeShade="80"/>
                <w:sz w:val="22"/>
                <w:szCs w:val="22"/>
                <w:lang w:val="es-ES"/>
              </w:rPr>
              <w:t>Crear oportunidades para la juventud.</w:t>
            </w:r>
          </w:p>
        </w:tc>
        <w:tc>
          <w:tcPr>
            <w:tcW w:w="1985" w:type="dxa"/>
            <w:vAlign w:val="center"/>
          </w:tcPr>
          <w:p w14:paraId="563C6736" w14:textId="0DCE3BD0" w:rsidR="007D724D" w:rsidRPr="00EB4D43" w:rsidRDefault="007D724D" w:rsidP="007D724D">
            <w:pPr>
              <w:spacing w:line="360" w:lineRule="auto"/>
              <w:jc w:val="center"/>
              <w:rPr>
                <w:rFonts w:eastAsia="Times New Roman"/>
                <w:color w:val="767171" w:themeColor="background2" w:themeShade="80"/>
                <w:sz w:val="22"/>
                <w:szCs w:val="22"/>
                <w:lang w:val="es-ES"/>
              </w:rPr>
            </w:pPr>
            <w:r w:rsidRPr="00EB4D43">
              <w:rPr>
                <w:rFonts w:eastAsia="Times New Roman"/>
                <w:color w:val="767171" w:themeColor="background2" w:themeShade="80"/>
                <w:sz w:val="22"/>
                <w:szCs w:val="22"/>
                <w:lang w:val="es-ES"/>
              </w:rPr>
              <w:t>Línea de acción 3.4.2.7 Impulsar el uso de las TIC como herramienta que permite ampliar el alcance de la formación profesional y técnica.</w:t>
            </w:r>
          </w:p>
        </w:tc>
        <w:tc>
          <w:tcPr>
            <w:tcW w:w="1842" w:type="dxa"/>
            <w:vAlign w:val="center"/>
          </w:tcPr>
          <w:p w14:paraId="6650734F" w14:textId="5E8FCBFD" w:rsidR="007D724D" w:rsidRPr="00EB4D43" w:rsidRDefault="007D724D" w:rsidP="007D724D">
            <w:pPr>
              <w:spacing w:line="360" w:lineRule="auto"/>
              <w:jc w:val="center"/>
              <w:rPr>
                <w:rFonts w:eastAsia="Times New Roman"/>
                <w:color w:val="767171" w:themeColor="background2" w:themeShade="80"/>
                <w:sz w:val="22"/>
                <w:szCs w:val="22"/>
                <w:lang w:val="es-ES"/>
              </w:rPr>
            </w:pPr>
            <w:r w:rsidRPr="00EB4D43">
              <w:rPr>
                <w:rFonts w:eastAsia="Times New Roman"/>
                <w:color w:val="767171" w:themeColor="background2" w:themeShade="80"/>
                <w:sz w:val="22"/>
                <w:szCs w:val="22"/>
                <w:lang w:val="es-ES"/>
              </w:rPr>
              <w:t xml:space="preserve">Objetivo No. 8: Trabajo decente y crecimiento económico. </w:t>
            </w:r>
          </w:p>
        </w:tc>
      </w:tr>
      <w:tr w:rsidR="007D724D" w:rsidRPr="00B13E9D" w14:paraId="7F6ECB05" w14:textId="77777777" w:rsidTr="006A43C8">
        <w:trPr>
          <w:trHeight w:val="3285"/>
          <w:jc w:val="center"/>
        </w:trPr>
        <w:tc>
          <w:tcPr>
            <w:tcW w:w="1693" w:type="dxa"/>
            <w:vAlign w:val="center"/>
          </w:tcPr>
          <w:p w14:paraId="497A856F" w14:textId="7400A881" w:rsidR="007D724D" w:rsidRPr="00EB4D43" w:rsidRDefault="00026F9E" w:rsidP="007D724D">
            <w:pPr>
              <w:spacing w:line="360" w:lineRule="auto"/>
              <w:jc w:val="center"/>
              <w:rPr>
                <w:rFonts w:eastAsia="Times New Roman"/>
                <w:bCs/>
                <w:color w:val="767171" w:themeColor="background2" w:themeShade="80"/>
                <w:sz w:val="22"/>
                <w:szCs w:val="22"/>
                <w:lang w:val="es-ES"/>
              </w:rPr>
            </w:pPr>
            <w:r w:rsidRPr="00026F9E">
              <w:rPr>
                <w:b/>
                <w:sz w:val="22"/>
                <w:lang w:val="es-ES"/>
              </w:rPr>
              <w:t>2,867</w:t>
            </w:r>
            <w:r w:rsidR="007D724D" w:rsidRPr="00026F9E">
              <w:rPr>
                <w:b/>
                <w:sz w:val="22"/>
                <w:lang w:val="es-ES"/>
              </w:rPr>
              <w:t xml:space="preserve"> adolescentes y jóvenes con edad entre los 14 a 24 años</w:t>
            </w:r>
            <w:r w:rsidR="007D724D" w:rsidRPr="00EB4D43">
              <w:rPr>
                <w:sz w:val="22"/>
                <w:lang w:val="es-ES"/>
              </w:rPr>
              <w:t xml:space="preserve"> han sido impactados a través del </w:t>
            </w:r>
            <w:r w:rsidR="007D724D" w:rsidRPr="00026F9E">
              <w:rPr>
                <w:b/>
                <w:sz w:val="22"/>
                <w:lang w:val="es-ES"/>
              </w:rPr>
              <w:t>Programa Oportunidad 14-24.</w:t>
            </w:r>
          </w:p>
        </w:tc>
        <w:tc>
          <w:tcPr>
            <w:tcW w:w="1843" w:type="dxa"/>
            <w:vAlign w:val="center"/>
          </w:tcPr>
          <w:p w14:paraId="7C5DD819" w14:textId="1921A0DD" w:rsidR="007D724D" w:rsidRPr="00EB4D43" w:rsidRDefault="007D724D" w:rsidP="007D724D">
            <w:pPr>
              <w:spacing w:line="360" w:lineRule="auto"/>
              <w:jc w:val="center"/>
              <w:rPr>
                <w:rFonts w:eastAsia="Times New Roman"/>
                <w:color w:val="767171" w:themeColor="background2" w:themeShade="80"/>
                <w:sz w:val="22"/>
                <w:szCs w:val="22"/>
                <w:lang w:val="es-ES"/>
              </w:rPr>
            </w:pPr>
            <w:r w:rsidRPr="00EB4D43">
              <w:rPr>
                <w:sz w:val="22"/>
                <w:lang w:val="es-ES"/>
              </w:rPr>
              <w:t>Crear oportunidades para la juventud.</w:t>
            </w:r>
          </w:p>
        </w:tc>
        <w:tc>
          <w:tcPr>
            <w:tcW w:w="1985" w:type="dxa"/>
            <w:vAlign w:val="center"/>
          </w:tcPr>
          <w:p w14:paraId="3738430D" w14:textId="3A24F9A1" w:rsidR="007D724D" w:rsidRPr="00EB4D43" w:rsidRDefault="007D724D" w:rsidP="007D724D">
            <w:pPr>
              <w:spacing w:line="360" w:lineRule="auto"/>
              <w:jc w:val="center"/>
              <w:rPr>
                <w:rFonts w:eastAsia="Times New Roman"/>
                <w:color w:val="767171" w:themeColor="background2" w:themeShade="80"/>
                <w:sz w:val="22"/>
                <w:szCs w:val="22"/>
                <w:lang w:val="es-ES"/>
              </w:rPr>
            </w:pPr>
            <w:r w:rsidRPr="00EB4D43">
              <w:rPr>
                <w:sz w:val="22"/>
                <w:lang w:val="es-ES"/>
              </w:rPr>
              <w:t>Línea de acción 2.3.4.12 Fortalecer los programas dirigidos a facilitar la inserción de la población joven en el mercado laboral.</w:t>
            </w:r>
          </w:p>
        </w:tc>
        <w:tc>
          <w:tcPr>
            <w:tcW w:w="1842" w:type="dxa"/>
            <w:vAlign w:val="center"/>
          </w:tcPr>
          <w:p w14:paraId="047108E4" w14:textId="378969EF" w:rsidR="007D724D" w:rsidRPr="00EB4D43" w:rsidRDefault="007D724D" w:rsidP="007D724D">
            <w:pPr>
              <w:spacing w:line="360" w:lineRule="auto"/>
              <w:jc w:val="center"/>
              <w:rPr>
                <w:rFonts w:eastAsia="Times New Roman"/>
                <w:color w:val="767171" w:themeColor="background2" w:themeShade="80"/>
                <w:sz w:val="22"/>
                <w:szCs w:val="22"/>
                <w:lang w:val="es-ES"/>
              </w:rPr>
            </w:pPr>
            <w:r w:rsidRPr="00EB4D43">
              <w:rPr>
                <w:sz w:val="22"/>
                <w:lang w:val="es-ES"/>
              </w:rPr>
              <w:t>Objetivo No. 4: Educación de calidad.  Garantizar una educación inclusiva, equitativa y de calidad y promover oportunidades de aprendizaje durante toda la vida para todos.</w:t>
            </w:r>
          </w:p>
        </w:tc>
      </w:tr>
    </w:tbl>
    <w:p w14:paraId="19467627" w14:textId="0F85BC14" w:rsidR="00D00C1F" w:rsidRDefault="00D00C1F" w:rsidP="009004DC">
      <w:pPr>
        <w:spacing w:line="360" w:lineRule="auto"/>
        <w:jc w:val="both"/>
        <w:rPr>
          <w:rFonts w:eastAsia="Calibri"/>
          <w:noProof/>
          <w:lang w:val="es-ES"/>
        </w:rPr>
      </w:pPr>
    </w:p>
    <w:p w14:paraId="188D15BF" w14:textId="0EA9BE15" w:rsidR="00E465B9" w:rsidRDefault="00E465B9" w:rsidP="009004DC">
      <w:pPr>
        <w:spacing w:line="360" w:lineRule="auto"/>
        <w:jc w:val="both"/>
        <w:rPr>
          <w:rFonts w:eastAsia="Calibri"/>
          <w:noProof/>
          <w:lang w:val="es-ES"/>
        </w:rPr>
      </w:pPr>
    </w:p>
    <w:p w14:paraId="5B9570AA" w14:textId="57197BE5" w:rsidR="00E465B9" w:rsidRDefault="00E465B9" w:rsidP="009004DC">
      <w:pPr>
        <w:spacing w:line="360" w:lineRule="auto"/>
        <w:jc w:val="both"/>
        <w:rPr>
          <w:rFonts w:eastAsia="Calibri"/>
          <w:noProof/>
          <w:lang w:val="es-ES"/>
        </w:rPr>
      </w:pPr>
    </w:p>
    <w:p w14:paraId="07B2F6F5" w14:textId="77777777" w:rsidR="00E465B9" w:rsidRDefault="00E465B9" w:rsidP="009004DC">
      <w:pPr>
        <w:spacing w:line="360" w:lineRule="auto"/>
        <w:jc w:val="both"/>
        <w:rPr>
          <w:rFonts w:eastAsia="Calibri"/>
          <w:noProof/>
          <w:lang w:val="es-ES"/>
        </w:rPr>
      </w:pPr>
    </w:p>
    <w:tbl>
      <w:tblPr>
        <w:tblW w:w="0" w:type="auto"/>
        <w:jc w:val="center"/>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ayout w:type="fixed"/>
        <w:tblLook w:val="04A0" w:firstRow="1" w:lastRow="0" w:firstColumn="1" w:lastColumn="0" w:noHBand="0" w:noVBand="1"/>
      </w:tblPr>
      <w:tblGrid>
        <w:gridCol w:w="2122"/>
        <w:gridCol w:w="1984"/>
        <w:gridCol w:w="1701"/>
        <w:gridCol w:w="1732"/>
      </w:tblGrid>
      <w:tr w:rsidR="007D724D" w:rsidRPr="00B13E9D" w14:paraId="24E959C2" w14:textId="77777777" w:rsidTr="000C695C">
        <w:trPr>
          <w:trHeight w:val="1710"/>
          <w:jc w:val="center"/>
        </w:trPr>
        <w:tc>
          <w:tcPr>
            <w:tcW w:w="2122" w:type="dxa"/>
            <w:shd w:val="clear" w:color="auto" w:fill="002060"/>
            <w:vAlign w:val="center"/>
          </w:tcPr>
          <w:p w14:paraId="2FB11103" w14:textId="77777777" w:rsidR="007D724D" w:rsidRPr="00EB4D43" w:rsidRDefault="007D724D" w:rsidP="007D724D">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Resultado</w:t>
            </w:r>
          </w:p>
        </w:tc>
        <w:tc>
          <w:tcPr>
            <w:tcW w:w="1984" w:type="dxa"/>
            <w:shd w:val="clear" w:color="auto" w:fill="002060"/>
            <w:vAlign w:val="center"/>
          </w:tcPr>
          <w:p w14:paraId="36E67E6D" w14:textId="77777777" w:rsidR="007D724D" w:rsidRPr="00EB4D43" w:rsidRDefault="007D724D" w:rsidP="007D724D">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Política de Gobierno</w:t>
            </w:r>
            <w:r w:rsidRPr="00EB4D43">
              <w:rPr>
                <w:lang w:val="es-ES"/>
              </w:rPr>
              <w:br/>
            </w:r>
            <w:r w:rsidRPr="00EB4D43">
              <w:rPr>
                <w:rFonts w:eastAsia="Times New Roman"/>
                <w:bCs/>
                <w:color w:val="FFFFFF" w:themeColor="background1"/>
                <w:lang w:val="es-ES"/>
              </w:rPr>
              <w:t xml:space="preserve">(Plan de Gobierno </w:t>
            </w:r>
          </w:p>
          <w:p w14:paraId="438CE960" w14:textId="77777777" w:rsidR="007D724D" w:rsidRPr="00EB4D43" w:rsidRDefault="007D724D" w:rsidP="007D724D">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2020-2024)</w:t>
            </w:r>
          </w:p>
        </w:tc>
        <w:tc>
          <w:tcPr>
            <w:tcW w:w="1701" w:type="dxa"/>
            <w:shd w:val="clear" w:color="auto" w:fill="002060"/>
            <w:vAlign w:val="center"/>
          </w:tcPr>
          <w:p w14:paraId="0FE1D02F" w14:textId="77777777" w:rsidR="007D724D" w:rsidRPr="00EB4D43" w:rsidRDefault="007D724D" w:rsidP="007D724D">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Estrategia Nacional de Desarrollo</w:t>
            </w:r>
          </w:p>
          <w:p w14:paraId="64FC596A" w14:textId="77777777" w:rsidR="007D724D" w:rsidRPr="00EB4D43" w:rsidRDefault="007D724D" w:rsidP="007D724D">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(END)</w:t>
            </w:r>
          </w:p>
        </w:tc>
        <w:tc>
          <w:tcPr>
            <w:tcW w:w="1732" w:type="dxa"/>
            <w:shd w:val="clear" w:color="auto" w:fill="002060"/>
            <w:vAlign w:val="center"/>
          </w:tcPr>
          <w:p w14:paraId="3FFF1624" w14:textId="77777777" w:rsidR="007D724D" w:rsidRPr="00EB4D43" w:rsidRDefault="007D724D" w:rsidP="007D724D">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Objetivos de Desarrollo Sostenible</w:t>
            </w:r>
          </w:p>
          <w:p w14:paraId="38014CBA" w14:textId="77777777" w:rsidR="007D724D" w:rsidRPr="00EB4D43" w:rsidRDefault="007D724D" w:rsidP="007D724D">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 xml:space="preserve"> (ODS)</w:t>
            </w:r>
          </w:p>
        </w:tc>
      </w:tr>
      <w:tr w:rsidR="007D724D" w:rsidRPr="00B13E9D" w14:paraId="0B79719C" w14:textId="77777777" w:rsidTr="000C695C">
        <w:trPr>
          <w:trHeight w:val="3285"/>
          <w:jc w:val="center"/>
        </w:trPr>
        <w:tc>
          <w:tcPr>
            <w:tcW w:w="2122" w:type="dxa"/>
            <w:vAlign w:val="center"/>
          </w:tcPr>
          <w:p w14:paraId="4A423875" w14:textId="266611D5" w:rsidR="007D724D" w:rsidRPr="00026F9E" w:rsidRDefault="007D724D" w:rsidP="00026F9E">
            <w:pPr>
              <w:spacing w:line="360" w:lineRule="auto"/>
              <w:jc w:val="center"/>
              <w:rPr>
                <w:rFonts w:eastAsia="Times New Roman"/>
                <w:color w:val="767171" w:themeColor="background2" w:themeShade="80"/>
                <w:lang w:val="es-ES"/>
              </w:rPr>
            </w:pPr>
            <w:r w:rsidRPr="00026F9E">
              <w:rPr>
                <w:rFonts w:eastAsia="Times New Roman"/>
                <w:b/>
                <w:bCs/>
                <w:color w:val="767171" w:themeColor="background2" w:themeShade="80"/>
                <w:lang w:val="es-ES"/>
              </w:rPr>
              <w:t>2,</w:t>
            </w:r>
            <w:r w:rsidR="00026F9E" w:rsidRPr="00026F9E">
              <w:rPr>
                <w:rFonts w:eastAsia="Times New Roman"/>
                <w:b/>
                <w:bCs/>
                <w:color w:val="767171" w:themeColor="background2" w:themeShade="80"/>
                <w:lang w:val="es-ES"/>
              </w:rPr>
              <w:t xml:space="preserve">954 </w:t>
            </w:r>
            <w:r w:rsidRPr="00026F9E">
              <w:rPr>
                <w:rFonts w:eastAsia="Times New Roman"/>
                <w:b/>
                <w:color w:val="767171" w:themeColor="background2" w:themeShade="80"/>
                <w:lang w:val="es-ES"/>
              </w:rPr>
              <w:t>programas radiales, cápsulas y/o campañas</w:t>
            </w:r>
            <w:r w:rsidRPr="00026F9E">
              <w:rPr>
                <w:rFonts w:eastAsia="Times New Roman"/>
                <w:color w:val="767171" w:themeColor="background2" w:themeShade="80"/>
                <w:lang w:val="es-ES"/>
              </w:rPr>
              <w:t xml:space="preserve"> para la concientización y desarrollo de la comunidad difundidos por las </w:t>
            </w:r>
            <w:r w:rsidRPr="00026F9E">
              <w:rPr>
                <w:rFonts w:eastAsia="Times New Roman"/>
                <w:b/>
                <w:bCs/>
                <w:color w:val="767171" w:themeColor="background2" w:themeShade="80"/>
                <w:lang w:val="es-ES"/>
              </w:rPr>
              <w:t>Radios Comunitarias</w:t>
            </w:r>
            <w:r w:rsidRPr="00026F9E">
              <w:rPr>
                <w:rFonts w:eastAsia="Times New Roman"/>
                <w:b/>
                <w:color w:val="767171" w:themeColor="background2" w:themeShade="80"/>
                <w:lang w:val="es-ES"/>
              </w:rPr>
              <w:t>.</w:t>
            </w:r>
          </w:p>
        </w:tc>
        <w:tc>
          <w:tcPr>
            <w:tcW w:w="1984" w:type="dxa"/>
            <w:vAlign w:val="center"/>
          </w:tcPr>
          <w:p w14:paraId="697CC38F" w14:textId="77777777" w:rsidR="007D724D" w:rsidRPr="00026F9E" w:rsidRDefault="007D724D" w:rsidP="007D724D">
            <w:pPr>
              <w:spacing w:line="360" w:lineRule="auto"/>
              <w:jc w:val="center"/>
              <w:rPr>
                <w:rFonts w:eastAsia="Times New Roman"/>
                <w:color w:val="767171" w:themeColor="background2" w:themeShade="80"/>
                <w:lang w:val="es-ES"/>
              </w:rPr>
            </w:pPr>
            <w:r w:rsidRPr="00026F9E">
              <w:rPr>
                <w:rFonts w:eastAsia="Times New Roman"/>
                <w:color w:val="767171" w:themeColor="background2" w:themeShade="80"/>
                <w:lang w:val="es-ES"/>
              </w:rPr>
              <w:t>Hacia la transformación digital.</w:t>
            </w:r>
          </w:p>
        </w:tc>
        <w:tc>
          <w:tcPr>
            <w:tcW w:w="1701" w:type="dxa"/>
            <w:vAlign w:val="center"/>
          </w:tcPr>
          <w:p w14:paraId="72672F32" w14:textId="77777777" w:rsidR="007D724D" w:rsidRPr="00026F9E" w:rsidRDefault="007D724D" w:rsidP="007D724D">
            <w:pPr>
              <w:spacing w:line="360" w:lineRule="auto"/>
              <w:jc w:val="center"/>
              <w:rPr>
                <w:rFonts w:eastAsia="Times New Roman"/>
                <w:color w:val="767171" w:themeColor="background2" w:themeShade="80"/>
                <w:lang w:val="es-ES"/>
              </w:rPr>
            </w:pPr>
            <w:r w:rsidRPr="00026F9E">
              <w:rPr>
                <w:rFonts w:eastAsia="Times New Roman"/>
                <w:color w:val="767171" w:themeColor="background2" w:themeShade="80"/>
                <w:lang w:val="es-ES"/>
              </w:rPr>
              <w:t>Línea de acción 2.6.1.5 Crear o acondicionar espacios municipales para el desarrollo de actividades socio culturales y propiciar su uso sostenido.</w:t>
            </w:r>
          </w:p>
        </w:tc>
        <w:tc>
          <w:tcPr>
            <w:tcW w:w="1732" w:type="dxa"/>
            <w:vAlign w:val="center"/>
          </w:tcPr>
          <w:p w14:paraId="7B8A80BB" w14:textId="77777777" w:rsidR="007D724D" w:rsidRPr="00026F9E" w:rsidRDefault="007D724D" w:rsidP="007D724D">
            <w:pPr>
              <w:spacing w:line="360" w:lineRule="auto"/>
              <w:jc w:val="center"/>
              <w:rPr>
                <w:rFonts w:eastAsia="Times New Roman"/>
                <w:color w:val="767171" w:themeColor="background2" w:themeShade="80"/>
                <w:lang w:val="es-ES"/>
              </w:rPr>
            </w:pPr>
            <w:r w:rsidRPr="00026F9E">
              <w:rPr>
                <w:rFonts w:eastAsia="Times New Roman"/>
                <w:color w:val="767171" w:themeColor="background2" w:themeShade="80"/>
                <w:lang w:val="es-ES"/>
              </w:rPr>
              <w:t>Objetivo No. 1: Fin de la pobreza. Poner fin a la pobreza en todas sus formas en todo el mundo.</w:t>
            </w:r>
          </w:p>
        </w:tc>
      </w:tr>
    </w:tbl>
    <w:p w14:paraId="50613C89" w14:textId="07A59F65" w:rsidR="007D724D" w:rsidRDefault="007D724D" w:rsidP="009004DC">
      <w:pPr>
        <w:spacing w:line="360" w:lineRule="auto"/>
        <w:jc w:val="both"/>
        <w:rPr>
          <w:rFonts w:eastAsia="Calibri"/>
          <w:noProof/>
          <w:lang w:val="es-ES"/>
        </w:rPr>
      </w:pPr>
    </w:p>
    <w:p w14:paraId="77E08FDF" w14:textId="1BA26E04" w:rsidR="007D724D" w:rsidRDefault="007D724D" w:rsidP="009004DC">
      <w:pPr>
        <w:spacing w:line="360" w:lineRule="auto"/>
        <w:jc w:val="both"/>
        <w:rPr>
          <w:rFonts w:eastAsia="Calibri"/>
          <w:noProof/>
          <w:lang w:val="es-ES"/>
        </w:rPr>
      </w:pPr>
    </w:p>
    <w:p w14:paraId="41634A6C" w14:textId="3D6FB934" w:rsidR="007D724D" w:rsidRDefault="007D724D" w:rsidP="009004DC">
      <w:pPr>
        <w:spacing w:line="360" w:lineRule="auto"/>
        <w:jc w:val="both"/>
        <w:rPr>
          <w:rFonts w:eastAsia="Calibri"/>
          <w:noProof/>
          <w:lang w:val="es-ES"/>
        </w:rPr>
      </w:pPr>
    </w:p>
    <w:p w14:paraId="5CB04FFC" w14:textId="6C95B884" w:rsidR="00E465B9" w:rsidRPr="007D724D" w:rsidRDefault="00E465B9" w:rsidP="009004DC">
      <w:pPr>
        <w:spacing w:line="360" w:lineRule="auto"/>
        <w:jc w:val="both"/>
        <w:rPr>
          <w:rFonts w:eastAsia="Calibri"/>
          <w:noProof/>
          <w:lang w:val="es-ES"/>
        </w:rPr>
      </w:pPr>
    </w:p>
    <w:tbl>
      <w:tblPr>
        <w:tblW w:w="0" w:type="auto"/>
        <w:jc w:val="center"/>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ayout w:type="fixed"/>
        <w:tblLook w:val="04A0" w:firstRow="1" w:lastRow="0" w:firstColumn="1" w:lastColumn="0" w:noHBand="0" w:noVBand="1"/>
      </w:tblPr>
      <w:tblGrid>
        <w:gridCol w:w="1993"/>
        <w:gridCol w:w="1546"/>
        <w:gridCol w:w="2133"/>
        <w:gridCol w:w="1700"/>
      </w:tblGrid>
      <w:tr w:rsidR="00E465B9" w:rsidRPr="00B13E9D" w14:paraId="1A744523" w14:textId="77777777" w:rsidTr="000C695C">
        <w:trPr>
          <w:trHeight w:val="1710"/>
          <w:jc w:val="center"/>
        </w:trPr>
        <w:tc>
          <w:tcPr>
            <w:tcW w:w="1993" w:type="dxa"/>
            <w:shd w:val="clear" w:color="auto" w:fill="002060"/>
            <w:vAlign w:val="center"/>
          </w:tcPr>
          <w:p w14:paraId="7DADF0B5" w14:textId="77777777" w:rsidR="00E465B9" w:rsidRPr="00EB4D43" w:rsidRDefault="00E465B9" w:rsidP="00E53075">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Resultado</w:t>
            </w:r>
          </w:p>
        </w:tc>
        <w:tc>
          <w:tcPr>
            <w:tcW w:w="1546" w:type="dxa"/>
            <w:shd w:val="clear" w:color="auto" w:fill="002060"/>
            <w:vAlign w:val="center"/>
          </w:tcPr>
          <w:p w14:paraId="14F83E20" w14:textId="77777777" w:rsidR="00E465B9" w:rsidRPr="00EB4D43" w:rsidRDefault="00E465B9" w:rsidP="00E53075">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Política de Gobierno</w:t>
            </w:r>
            <w:r w:rsidRPr="00EB4D43">
              <w:rPr>
                <w:lang w:val="es-ES"/>
              </w:rPr>
              <w:br/>
            </w:r>
            <w:r w:rsidRPr="00EB4D43">
              <w:rPr>
                <w:rFonts w:eastAsia="Times New Roman"/>
                <w:bCs/>
                <w:color w:val="FFFFFF" w:themeColor="background1"/>
                <w:lang w:val="es-ES"/>
              </w:rPr>
              <w:t xml:space="preserve">(Plan de Gobierno </w:t>
            </w:r>
          </w:p>
          <w:p w14:paraId="12741A89" w14:textId="77777777" w:rsidR="00E465B9" w:rsidRPr="00EB4D43" w:rsidRDefault="00E465B9" w:rsidP="00E53075">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2020-2024)</w:t>
            </w:r>
          </w:p>
        </w:tc>
        <w:tc>
          <w:tcPr>
            <w:tcW w:w="2133" w:type="dxa"/>
            <w:shd w:val="clear" w:color="auto" w:fill="002060"/>
            <w:vAlign w:val="center"/>
          </w:tcPr>
          <w:p w14:paraId="0B2AA322" w14:textId="77777777" w:rsidR="00E465B9" w:rsidRPr="00EB4D43" w:rsidRDefault="00E465B9" w:rsidP="00E53075">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Estrategia Nacional de Desarrollo</w:t>
            </w:r>
          </w:p>
          <w:p w14:paraId="7DC10D04" w14:textId="77777777" w:rsidR="00E465B9" w:rsidRPr="00EB4D43" w:rsidRDefault="00E465B9" w:rsidP="00E53075">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(END)</w:t>
            </w:r>
          </w:p>
        </w:tc>
        <w:tc>
          <w:tcPr>
            <w:tcW w:w="1700" w:type="dxa"/>
            <w:shd w:val="clear" w:color="auto" w:fill="002060"/>
            <w:vAlign w:val="center"/>
          </w:tcPr>
          <w:p w14:paraId="721D3F19" w14:textId="77777777" w:rsidR="00E465B9" w:rsidRPr="00EB4D43" w:rsidRDefault="00E465B9" w:rsidP="00E53075">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Objetivos de Desarrollo Sostenible</w:t>
            </w:r>
          </w:p>
          <w:p w14:paraId="670A8A9B" w14:textId="77777777" w:rsidR="00E465B9" w:rsidRPr="00EB4D43" w:rsidRDefault="00E465B9" w:rsidP="00E53075">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 xml:space="preserve"> (ODS)</w:t>
            </w:r>
          </w:p>
        </w:tc>
      </w:tr>
      <w:tr w:rsidR="00E465B9" w:rsidRPr="00B13E9D" w14:paraId="4170C893" w14:textId="77777777" w:rsidTr="000C695C">
        <w:trPr>
          <w:trHeight w:val="3285"/>
          <w:jc w:val="center"/>
        </w:trPr>
        <w:tc>
          <w:tcPr>
            <w:tcW w:w="1993" w:type="dxa"/>
            <w:vAlign w:val="center"/>
          </w:tcPr>
          <w:p w14:paraId="426BA10D" w14:textId="24A54363" w:rsidR="00E465B9" w:rsidRPr="000C695C" w:rsidRDefault="00E465B9" w:rsidP="00026F9E">
            <w:pPr>
              <w:spacing w:line="360" w:lineRule="auto"/>
              <w:jc w:val="center"/>
              <w:rPr>
                <w:rFonts w:eastAsia="Times New Roman"/>
                <w:bCs/>
                <w:color w:val="767171" w:themeColor="background2" w:themeShade="80"/>
                <w:lang w:val="es-ES"/>
              </w:rPr>
            </w:pPr>
            <w:r w:rsidRPr="000C695C">
              <w:rPr>
                <w:b/>
                <w:lang w:val="es-ES"/>
              </w:rPr>
              <w:t>1,</w:t>
            </w:r>
            <w:r w:rsidR="00026F9E" w:rsidRPr="000C695C">
              <w:rPr>
                <w:b/>
                <w:lang w:val="es-ES"/>
              </w:rPr>
              <w:t>786</w:t>
            </w:r>
            <w:r w:rsidRPr="000C695C">
              <w:rPr>
                <w:b/>
                <w:lang w:val="es-ES"/>
              </w:rPr>
              <w:t xml:space="preserve"> niños y niñas</w:t>
            </w:r>
            <w:r w:rsidRPr="000C695C">
              <w:rPr>
                <w:lang w:val="es-ES"/>
              </w:rPr>
              <w:t xml:space="preserve"> han sido beneficiados a través de los </w:t>
            </w:r>
            <w:r w:rsidRPr="000C695C">
              <w:rPr>
                <w:b/>
                <w:lang w:val="es-ES"/>
              </w:rPr>
              <w:t>Espacios de Esperanza (EPES).</w:t>
            </w:r>
          </w:p>
        </w:tc>
        <w:tc>
          <w:tcPr>
            <w:tcW w:w="1546" w:type="dxa"/>
            <w:vAlign w:val="center"/>
          </w:tcPr>
          <w:p w14:paraId="360E4883" w14:textId="77777777" w:rsidR="00E465B9" w:rsidRPr="000C695C" w:rsidRDefault="00E465B9" w:rsidP="00E53075">
            <w:pPr>
              <w:spacing w:line="360" w:lineRule="auto"/>
              <w:jc w:val="center"/>
              <w:rPr>
                <w:rFonts w:eastAsia="Times New Roman"/>
                <w:color w:val="767171" w:themeColor="background2" w:themeShade="80"/>
                <w:lang w:val="es-ES"/>
              </w:rPr>
            </w:pPr>
            <w:r w:rsidRPr="000C695C">
              <w:rPr>
                <w:lang w:val="es-ES"/>
              </w:rPr>
              <w:t>Acceso a salud universal, enfoque y seguridad social.</w:t>
            </w:r>
          </w:p>
        </w:tc>
        <w:tc>
          <w:tcPr>
            <w:tcW w:w="2133" w:type="dxa"/>
            <w:vAlign w:val="center"/>
          </w:tcPr>
          <w:p w14:paraId="5D00ACCB" w14:textId="77777777" w:rsidR="00E465B9" w:rsidRPr="000C695C" w:rsidRDefault="00E465B9" w:rsidP="00E53075">
            <w:pPr>
              <w:spacing w:line="360" w:lineRule="auto"/>
              <w:jc w:val="center"/>
              <w:rPr>
                <w:rFonts w:eastAsia="Times New Roman"/>
                <w:color w:val="767171" w:themeColor="background2" w:themeShade="80"/>
                <w:lang w:val="es-ES"/>
              </w:rPr>
            </w:pPr>
            <w:r w:rsidRPr="000C695C">
              <w:rPr>
                <w:lang w:val="es-ES"/>
              </w:rPr>
              <w:t>Línea de acción 2.3.1.10 Establecer estancias infantiles en universidades y centros de formación profesional estatales, para facilitar el acceso de las madres y padres a la educación y promover la atención integral y estimulación temprana de los niños y niñas.</w:t>
            </w:r>
          </w:p>
        </w:tc>
        <w:tc>
          <w:tcPr>
            <w:tcW w:w="1700" w:type="dxa"/>
            <w:vAlign w:val="center"/>
          </w:tcPr>
          <w:p w14:paraId="7DF1D477" w14:textId="77777777" w:rsidR="00E465B9" w:rsidRPr="000C695C" w:rsidRDefault="00E465B9" w:rsidP="00E53075">
            <w:pPr>
              <w:spacing w:line="360" w:lineRule="auto"/>
              <w:jc w:val="center"/>
              <w:rPr>
                <w:rFonts w:eastAsia="Times New Roman"/>
                <w:color w:val="767171" w:themeColor="background2" w:themeShade="80"/>
                <w:lang w:val="es-ES"/>
              </w:rPr>
            </w:pPr>
            <w:r w:rsidRPr="000C695C">
              <w:rPr>
                <w:lang w:val="es-ES"/>
              </w:rPr>
              <w:t>Objetivo No. 1: Fin de la pobreza. Poner fin a la pobreza en todas sus formas en todo el mundo.</w:t>
            </w:r>
          </w:p>
        </w:tc>
      </w:tr>
    </w:tbl>
    <w:p w14:paraId="02C318AE" w14:textId="78EC168F" w:rsidR="00D00C1F" w:rsidRPr="00E465B9" w:rsidRDefault="00D00C1F" w:rsidP="009004DC">
      <w:pPr>
        <w:spacing w:line="360" w:lineRule="auto"/>
        <w:jc w:val="both"/>
        <w:rPr>
          <w:rFonts w:eastAsia="Calibri"/>
          <w:noProof/>
          <w:lang w:val="es-ES"/>
        </w:rPr>
      </w:pPr>
    </w:p>
    <w:p w14:paraId="142A5A3F" w14:textId="394A63D3" w:rsidR="00D00C1F" w:rsidRDefault="00D00C1F" w:rsidP="009004DC">
      <w:pPr>
        <w:spacing w:line="360" w:lineRule="auto"/>
        <w:jc w:val="both"/>
        <w:rPr>
          <w:rFonts w:eastAsia="Calibri"/>
          <w:noProof/>
          <w:lang w:val="es-DO"/>
        </w:rPr>
      </w:pPr>
    </w:p>
    <w:p w14:paraId="5AD618EE" w14:textId="77777777" w:rsidR="00D00C1F" w:rsidRDefault="00D00C1F" w:rsidP="009004DC">
      <w:pPr>
        <w:spacing w:line="360" w:lineRule="auto"/>
        <w:jc w:val="both"/>
        <w:rPr>
          <w:rFonts w:eastAsia="Calibri"/>
          <w:noProof/>
          <w:lang w:val="es-DO"/>
        </w:rPr>
      </w:pPr>
    </w:p>
    <w:tbl>
      <w:tblPr>
        <w:tblW w:w="0" w:type="auto"/>
        <w:jc w:val="center"/>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ayout w:type="fixed"/>
        <w:tblLook w:val="04A0" w:firstRow="1" w:lastRow="0" w:firstColumn="1" w:lastColumn="0" w:noHBand="0" w:noVBand="1"/>
      </w:tblPr>
      <w:tblGrid>
        <w:gridCol w:w="1830"/>
        <w:gridCol w:w="1800"/>
        <w:gridCol w:w="2160"/>
        <w:gridCol w:w="1715"/>
      </w:tblGrid>
      <w:tr w:rsidR="00E465B9" w:rsidRPr="00B13E9D" w14:paraId="25C87993" w14:textId="77777777" w:rsidTr="006A43C8">
        <w:trPr>
          <w:trHeight w:val="1710"/>
          <w:jc w:val="center"/>
        </w:trPr>
        <w:tc>
          <w:tcPr>
            <w:tcW w:w="1830" w:type="dxa"/>
            <w:shd w:val="clear" w:color="auto" w:fill="002060"/>
            <w:vAlign w:val="center"/>
          </w:tcPr>
          <w:p w14:paraId="74828911" w14:textId="77777777" w:rsidR="00E465B9" w:rsidRPr="00EB4D43" w:rsidRDefault="00E465B9" w:rsidP="00E53075">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Resultado</w:t>
            </w:r>
          </w:p>
        </w:tc>
        <w:tc>
          <w:tcPr>
            <w:tcW w:w="1800" w:type="dxa"/>
            <w:shd w:val="clear" w:color="auto" w:fill="002060"/>
            <w:vAlign w:val="center"/>
          </w:tcPr>
          <w:p w14:paraId="4ED1490F" w14:textId="77777777" w:rsidR="00E465B9" w:rsidRPr="00EB4D43" w:rsidRDefault="00E465B9" w:rsidP="00E53075">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Política de Gobierno</w:t>
            </w:r>
            <w:r w:rsidRPr="00EB4D43">
              <w:rPr>
                <w:lang w:val="es-ES"/>
              </w:rPr>
              <w:br/>
            </w:r>
            <w:r w:rsidRPr="00EB4D43">
              <w:rPr>
                <w:rFonts w:eastAsia="Times New Roman"/>
                <w:bCs/>
                <w:color w:val="FFFFFF" w:themeColor="background1"/>
                <w:lang w:val="es-ES"/>
              </w:rPr>
              <w:t xml:space="preserve">(Plan de Gobierno </w:t>
            </w:r>
          </w:p>
          <w:p w14:paraId="4DECB644" w14:textId="77777777" w:rsidR="00E465B9" w:rsidRPr="00EB4D43" w:rsidRDefault="00E465B9" w:rsidP="00E53075">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2020-2024)</w:t>
            </w:r>
          </w:p>
        </w:tc>
        <w:tc>
          <w:tcPr>
            <w:tcW w:w="2160" w:type="dxa"/>
            <w:shd w:val="clear" w:color="auto" w:fill="002060"/>
            <w:vAlign w:val="center"/>
          </w:tcPr>
          <w:p w14:paraId="0D19252C" w14:textId="77777777" w:rsidR="00E465B9" w:rsidRPr="00EB4D43" w:rsidRDefault="00E465B9" w:rsidP="00E53075">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Estrategia Nacional de Desarrollo</w:t>
            </w:r>
          </w:p>
          <w:p w14:paraId="18B3D3FE" w14:textId="77777777" w:rsidR="00E465B9" w:rsidRPr="00EB4D43" w:rsidRDefault="00E465B9" w:rsidP="00E53075">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(END)</w:t>
            </w:r>
          </w:p>
        </w:tc>
        <w:tc>
          <w:tcPr>
            <w:tcW w:w="1715" w:type="dxa"/>
            <w:shd w:val="clear" w:color="auto" w:fill="002060"/>
            <w:vAlign w:val="center"/>
          </w:tcPr>
          <w:p w14:paraId="45D863EE" w14:textId="77777777" w:rsidR="00E465B9" w:rsidRPr="00EB4D43" w:rsidRDefault="00E465B9" w:rsidP="00E53075">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Objetivos de Desarrollo Sostenible</w:t>
            </w:r>
          </w:p>
          <w:p w14:paraId="197E8531" w14:textId="77777777" w:rsidR="00E465B9" w:rsidRPr="00EB4D43" w:rsidRDefault="00E465B9" w:rsidP="00E53075">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 xml:space="preserve"> (ODS)</w:t>
            </w:r>
          </w:p>
        </w:tc>
      </w:tr>
      <w:tr w:rsidR="00E465B9" w:rsidRPr="00B13E9D" w14:paraId="76033A19" w14:textId="77777777" w:rsidTr="006A43C8">
        <w:trPr>
          <w:trHeight w:val="3285"/>
          <w:jc w:val="center"/>
        </w:trPr>
        <w:tc>
          <w:tcPr>
            <w:tcW w:w="1830" w:type="dxa"/>
            <w:vAlign w:val="center"/>
          </w:tcPr>
          <w:p w14:paraId="28F23793" w14:textId="0FCBCB74" w:rsidR="00E465B9" w:rsidRPr="000C695C" w:rsidRDefault="000C695C" w:rsidP="000C695C">
            <w:pPr>
              <w:spacing w:line="360" w:lineRule="auto"/>
              <w:jc w:val="center"/>
              <w:rPr>
                <w:rFonts w:eastAsia="Times New Roman"/>
                <w:color w:val="767171" w:themeColor="background2" w:themeShade="80"/>
                <w:lang w:val="es-ES"/>
              </w:rPr>
            </w:pPr>
            <w:r w:rsidRPr="000C695C">
              <w:rPr>
                <w:rFonts w:eastAsia="Times New Roman"/>
                <w:b/>
                <w:bCs/>
                <w:color w:val="767171" w:themeColor="background2" w:themeShade="80"/>
                <w:lang w:val="es-ES"/>
              </w:rPr>
              <w:t>87</w:t>
            </w:r>
            <w:r w:rsidR="00E465B9" w:rsidRPr="000C695C">
              <w:rPr>
                <w:rFonts w:eastAsia="Times New Roman"/>
                <w:b/>
                <w:bCs/>
                <w:color w:val="767171" w:themeColor="background2" w:themeShade="80"/>
                <w:lang w:val="es-ES"/>
              </w:rPr>
              <w:t xml:space="preserve"> Centros</w:t>
            </w:r>
            <w:r w:rsidR="00E465B9" w:rsidRPr="000C695C">
              <w:rPr>
                <w:rFonts w:eastAsia="Times New Roman"/>
                <w:bCs/>
                <w:color w:val="767171" w:themeColor="background2" w:themeShade="80"/>
                <w:lang w:val="es-ES"/>
              </w:rPr>
              <w:t xml:space="preserve"> y </w:t>
            </w:r>
            <w:r w:rsidRPr="000C695C">
              <w:rPr>
                <w:rFonts w:eastAsia="Times New Roman"/>
                <w:b/>
                <w:bCs/>
                <w:color w:val="767171" w:themeColor="background2" w:themeShade="80"/>
                <w:lang w:val="es-ES"/>
              </w:rPr>
              <w:t>3</w:t>
            </w:r>
            <w:r w:rsidR="00E465B9" w:rsidRPr="000C695C">
              <w:rPr>
                <w:rFonts w:eastAsia="Times New Roman"/>
                <w:b/>
                <w:color w:val="767171" w:themeColor="background2" w:themeShade="80"/>
                <w:lang w:val="es-ES"/>
              </w:rPr>
              <w:t xml:space="preserve"> Compumetros</w:t>
            </w:r>
            <w:r w:rsidR="00E465B9" w:rsidRPr="000C695C">
              <w:rPr>
                <w:rFonts w:eastAsia="Times New Roman"/>
                <w:color w:val="767171" w:themeColor="background2" w:themeShade="80"/>
                <w:lang w:val="es-ES"/>
              </w:rPr>
              <w:t xml:space="preserve"> han sido readecuados.</w:t>
            </w:r>
          </w:p>
        </w:tc>
        <w:tc>
          <w:tcPr>
            <w:tcW w:w="1800" w:type="dxa"/>
            <w:vAlign w:val="center"/>
          </w:tcPr>
          <w:p w14:paraId="6F4AC529" w14:textId="77777777" w:rsidR="00E465B9" w:rsidRPr="000C695C" w:rsidRDefault="00E465B9" w:rsidP="00E465B9">
            <w:pPr>
              <w:spacing w:line="360" w:lineRule="auto"/>
              <w:jc w:val="center"/>
              <w:rPr>
                <w:rFonts w:eastAsia="Times New Roman"/>
                <w:color w:val="767171" w:themeColor="background2" w:themeShade="80"/>
                <w:lang w:val="es-ES"/>
              </w:rPr>
            </w:pPr>
            <w:r w:rsidRPr="000C695C">
              <w:rPr>
                <w:rFonts w:eastAsia="Times New Roman"/>
                <w:color w:val="767171" w:themeColor="background2" w:themeShade="80"/>
                <w:lang w:val="es-ES"/>
              </w:rPr>
              <w:t>Fortalecer el sistema nacional de planificación y gestión por resultados.</w:t>
            </w:r>
          </w:p>
        </w:tc>
        <w:tc>
          <w:tcPr>
            <w:tcW w:w="2160" w:type="dxa"/>
            <w:vAlign w:val="center"/>
          </w:tcPr>
          <w:p w14:paraId="227AB008" w14:textId="77777777" w:rsidR="00E465B9" w:rsidRPr="000C695C" w:rsidRDefault="00E465B9" w:rsidP="00E465B9">
            <w:pPr>
              <w:spacing w:line="360" w:lineRule="auto"/>
              <w:jc w:val="center"/>
              <w:rPr>
                <w:rFonts w:eastAsia="Times New Roman"/>
                <w:color w:val="767171" w:themeColor="background2" w:themeShade="80"/>
                <w:lang w:val="es-ES"/>
              </w:rPr>
            </w:pPr>
            <w:r w:rsidRPr="000C695C">
              <w:rPr>
                <w:rFonts w:eastAsia="Times New Roman"/>
                <w:color w:val="767171" w:themeColor="background2" w:themeShade="80"/>
                <w:lang w:val="es-ES"/>
              </w:rPr>
              <w:t>Línea de acción 1.1.1.3 Fortalecer el sistema de control interno y externo y los mecanismos de acceso a la información de la administración pública como medio de garantizar la transparencia, rendición de cuentas y calidad del gasto público.</w:t>
            </w:r>
          </w:p>
        </w:tc>
        <w:tc>
          <w:tcPr>
            <w:tcW w:w="1715" w:type="dxa"/>
            <w:vAlign w:val="center"/>
          </w:tcPr>
          <w:p w14:paraId="57BFD961" w14:textId="77777777" w:rsidR="00E465B9" w:rsidRPr="000C695C" w:rsidRDefault="00E465B9" w:rsidP="00E465B9">
            <w:pPr>
              <w:spacing w:line="360" w:lineRule="auto"/>
              <w:jc w:val="center"/>
              <w:rPr>
                <w:rFonts w:eastAsia="Times New Roman"/>
                <w:color w:val="767171" w:themeColor="background2" w:themeShade="80"/>
                <w:lang w:val="es-ES"/>
              </w:rPr>
            </w:pPr>
            <w:r w:rsidRPr="000C695C">
              <w:rPr>
                <w:rFonts w:eastAsia="Times New Roman"/>
                <w:color w:val="767171" w:themeColor="background2" w:themeShade="80"/>
                <w:lang w:val="es-ES"/>
              </w:rPr>
              <w:t>Objetivo No. 16: Paz, Justicia e instituciones sólidas.</w:t>
            </w:r>
          </w:p>
        </w:tc>
      </w:tr>
    </w:tbl>
    <w:p w14:paraId="33789946" w14:textId="49B956CE" w:rsidR="00441FC0" w:rsidRPr="00E465B9" w:rsidRDefault="00441FC0" w:rsidP="009004DC">
      <w:pPr>
        <w:spacing w:line="360" w:lineRule="auto"/>
        <w:jc w:val="both"/>
        <w:rPr>
          <w:rFonts w:eastAsia="Calibri"/>
          <w:noProof/>
          <w:lang w:val="es-ES"/>
        </w:rPr>
      </w:pPr>
    </w:p>
    <w:p w14:paraId="6643F493" w14:textId="0BB60A2C" w:rsidR="00441FC0" w:rsidRDefault="00441FC0" w:rsidP="009004DC">
      <w:pPr>
        <w:spacing w:line="360" w:lineRule="auto"/>
        <w:jc w:val="both"/>
        <w:rPr>
          <w:rFonts w:eastAsia="Calibri"/>
          <w:noProof/>
          <w:lang w:val="es-DO"/>
        </w:rPr>
      </w:pPr>
    </w:p>
    <w:p w14:paraId="61B0F5C7" w14:textId="13A1B781" w:rsidR="00441FC0" w:rsidRDefault="00441FC0" w:rsidP="009004DC">
      <w:pPr>
        <w:spacing w:line="360" w:lineRule="auto"/>
        <w:jc w:val="both"/>
        <w:rPr>
          <w:rFonts w:eastAsia="Calibri"/>
          <w:noProof/>
          <w:lang w:val="es-DO"/>
        </w:rPr>
      </w:pPr>
    </w:p>
    <w:p w14:paraId="00102B00" w14:textId="015DE7B9" w:rsidR="00E465B9" w:rsidRDefault="00E465B9" w:rsidP="009004DC">
      <w:pPr>
        <w:spacing w:line="360" w:lineRule="auto"/>
        <w:jc w:val="both"/>
        <w:rPr>
          <w:rFonts w:eastAsia="Calibri"/>
          <w:noProof/>
          <w:lang w:val="es-DO"/>
        </w:rPr>
      </w:pPr>
    </w:p>
    <w:p w14:paraId="0A8F5451" w14:textId="77777777" w:rsidR="000C695C" w:rsidRDefault="000C695C" w:rsidP="009004DC">
      <w:pPr>
        <w:spacing w:line="360" w:lineRule="auto"/>
        <w:jc w:val="both"/>
        <w:rPr>
          <w:rFonts w:eastAsia="Calibri"/>
          <w:noProof/>
          <w:lang w:val="es-DO"/>
        </w:rPr>
      </w:pPr>
    </w:p>
    <w:tbl>
      <w:tblPr>
        <w:tblW w:w="0" w:type="auto"/>
        <w:jc w:val="center"/>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ayout w:type="fixed"/>
        <w:tblLook w:val="04A0" w:firstRow="1" w:lastRow="0" w:firstColumn="1" w:lastColumn="0" w:noHBand="0" w:noVBand="1"/>
      </w:tblPr>
      <w:tblGrid>
        <w:gridCol w:w="2405"/>
        <w:gridCol w:w="1701"/>
        <w:gridCol w:w="1843"/>
        <w:gridCol w:w="1701"/>
      </w:tblGrid>
      <w:tr w:rsidR="00E465B9" w:rsidRPr="00B13E9D" w14:paraId="72A479AE" w14:textId="77777777" w:rsidTr="000C695C">
        <w:trPr>
          <w:trHeight w:val="1710"/>
          <w:jc w:val="center"/>
        </w:trPr>
        <w:tc>
          <w:tcPr>
            <w:tcW w:w="2405" w:type="dxa"/>
            <w:shd w:val="clear" w:color="auto" w:fill="002060"/>
            <w:vAlign w:val="center"/>
          </w:tcPr>
          <w:p w14:paraId="779FF3FB" w14:textId="77777777" w:rsidR="00E465B9" w:rsidRPr="00EB4D43" w:rsidRDefault="00E465B9" w:rsidP="00E53075">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Resultado</w:t>
            </w:r>
          </w:p>
        </w:tc>
        <w:tc>
          <w:tcPr>
            <w:tcW w:w="1701" w:type="dxa"/>
            <w:shd w:val="clear" w:color="auto" w:fill="002060"/>
            <w:vAlign w:val="center"/>
          </w:tcPr>
          <w:p w14:paraId="4E5FDD0B" w14:textId="77777777" w:rsidR="00E465B9" w:rsidRPr="00EB4D43" w:rsidRDefault="00E465B9" w:rsidP="00E53075">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Política de Gobierno</w:t>
            </w:r>
            <w:r w:rsidRPr="00EB4D43">
              <w:rPr>
                <w:lang w:val="es-ES"/>
              </w:rPr>
              <w:br/>
            </w:r>
            <w:r w:rsidRPr="00EB4D43">
              <w:rPr>
                <w:rFonts w:eastAsia="Times New Roman"/>
                <w:bCs/>
                <w:color w:val="FFFFFF" w:themeColor="background1"/>
                <w:lang w:val="es-ES"/>
              </w:rPr>
              <w:t xml:space="preserve">(Plan de Gobierno </w:t>
            </w:r>
          </w:p>
          <w:p w14:paraId="4EAFC863" w14:textId="77777777" w:rsidR="00E465B9" w:rsidRPr="00EB4D43" w:rsidRDefault="00E465B9" w:rsidP="00E53075">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2020-2024)</w:t>
            </w:r>
          </w:p>
        </w:tc>
        <w:tc>
          <w:tcPr>
            <w:tcW w:w="1843" w:type="dxa"/>
            <w:shd w:val="clear" w:color="auto" w:fill="002060"/>
            <w:vAlign w:val="center"/>
          </w:tcPr>
          <w:p w14:paraId="48A74C31" w14:textId="77777777" w:rsidR="00E465B9" w:rsidRPr="00EB4D43" w:rsidRDefault="00E465B9" w:rsidP="00E53075">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Estrategia Nacional de Desarrollo</w:t>
            </w:r>
          </w:p>
          <w:p w14:paraId="5522BF8D" w14:textId="77777777" w:rsidR="00E465B9" w:rsidRPr="00EB4D43" w:rsidRDefault="00E465B9" w:rsidP="00E53075">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(END)</w:t>
            </w:r>
          </w:p>
        </w:tc>
        <w:tc>
          <w:tcPr>
            <w:tcW w:w="1701" w:type="dxa"/>
            <w:shd w:val="clear" w:color="auto" w:fill="002060"/>
            <w:vAlign w:val="center"/>
          </w:tcPr>
          <w:p w14:paraId="311B7691" w14:textId="77777777" w:rsidR="00E465B9" w:rsidRPr="00EB4D43" w:rsidRDefault="00E465B9" w:rsidP="00E53075">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Objetivos de Desarrollo Sostenible</w:t>
            </w:r>
          </w:p>
          <w:p w14:paraId="05A05333" w14:textId="77777777" w:rsidR="00E465B9" w:rsidRPr="00EB4D43" w:rsidRDefault="00E465B9" w:rsidP="00E53075">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 xml:space="preserve"> (ODS)</w:t>
            </w:r>
          </w:p>
        </w:tc>
      </w:tr>
      <w:tr w:rsidR="00E465B9" w:rsidRPr="00B13E9D" w14:paraId="4F8DC684" w14:textId="77777777" w:rsidTr="000C695C">
        <w:trPr>
          <w:trHeight w:val="3285"/>
          <w:jc w:val="center"/>
        </w:trPr>
        <w:tc>
          <w:tcPr>
            <w:tcW w:w="2405" w:type="dxa"/>
            <w:vAlign w:val="center"/>
          </w:tcPr>
          <w:p w14:paraId="2ADD0438" w14:textId="1072940B" w:rsidR="00E465B9" w:rsidRPr="000C695C" w:rsidRDefault="000C695C" w:rsidP="00E465B9">
            <w:pPr>
              <w:spacing w:line="360" w:lineRule="auto"/>
              <w:jc w:val="center"/>
              <w:rPr>
                <w:rFonts w:eastAsia="Times New Roman"/>
                <w:b/>
                <w:color w:val="767171" w:themeColor="background2" w:themeShade="80"/>
                <w:lang w:val="es-ES"/>
              </w:rPr>
            </w:pPr>
            <w:r w:rsidRPr="000C695C">
              <w:rPr>
                <w:rFonts w:eastAsia="Times New Roman"/>
                <w:b/>
                <w:color w:val="767171" w:themeColor="background2" w:themeShade="80"/>
                <w:lang w:val="es-ES"/>
              </w:rPr>
              <w:t>6</w:t>
            </w:r>
            <w:r w:rsidR="00E465B9" w:rsidRPr="000C695C">
              <w:rPr>
                <w:rFonts w:eastAsia="Times New Roman"/>
                <w:b/>
                <w:color w:val="767171" w:themeColor="background2" w:themeShade="80"/>
                <w:lang w:val="es-ES"/>
              </w:rPr>
              <w:t xml:space="preserve"> Convenios de Cooperación Interinstitucional</w:t>
            </w:r>
          </w:p>
        </w:tc>
        <w:tc>
          <w:tcPr>
            <w:tcW w:w="1701" w:type="dxa"/>
            <w:vAlign w:val="center"/>
          </w:tcPr>
          <w:p w14:paraId="7BF7A37E" w14:textId="77777777" w:rsidR="00E465B9" w:rsidRPr="000C695C" w:rsidRDefault="00E465B9" w:rsidP="00E465B9">
            <w:pPr>
              <w:spacing w:line="360" w:lineRule="auto"/>
              <w:jc w:val="center"/>
              <w:rPr>
                <w:rFonts w:eastAsia="Times New Roman"/>
                <w:color w:val="767171" w:themeColor="background2" w:themeShade="80"/>
                <w:lang w:val="es-ES"/>
              </w:rPr>
            </w:pPr>
            <w:r w:rsidRPr="000C695C">
              <w:rPr>
                <w:rFonts w:eastAsia="Times New Roman"/>
                <w:color w:val="767171" w:themeColor="background2" w:themeShade="80"/>
                <w:lang w:val="es-ES"/>
              </w:rPr>
              <w:t>Hacia un Estado moderno e institucional.</w:t>
            </w:r>
          </w:p>
        </w:tc>
        <w:tc>
          <w:tcPr>
            <w:tcW w:w="1843" w:type="dxa"/>
            <w:vAlign w:val="center"/>
          </w:tcPr>
          <w:p w14:paraId="66482018" w14:textId="77777777" w:rsidR="00E465B9" w:rsidRPr="000C695C" w:rsidRDefault="00E465B9" w:rsidP="00E465B9">
            <w:pPr>
              <w:spacing w:line="360" w:lineRule="auto"/>
              <w:jc w:val="center"/>
              <w:rPr>
                <w:rFonts w:eastAsia="Times New Roman"/>
                <w:color w:val="767171" w:themeColor="background2" w:themeShade="80"/>
                <w:sz w:val="22"/>
                <w:szCs w:val="22"/>
                <w:lang w:val="es-ES"/>
              </w:rPr>
            </w:pPr>
            <w:r w:rsidRPr="000C695C">
              <w:rPr>
                <w:rFonts w:eastAsia="Times New Roman"/>
                <w:color w:val="767171" w:themeColor="background2" w:themeShade="80"/>
                <w:sz w:val="22"/>
                <w:szCs w:val="22"/>
                <w:lang w:val="es-ES"/>
              </w:rPr>
              <w:t>Línea de acción 2.3.2.3 Fortalecer el sistema de capacitación laboral tomando en cuenta las características de la población en condición de pobreza, para facilitar su inserción al trabajo productivo y la generación de ingresos.</w:t>
            </w:r>
          </w:p>
        </w:tc>
        <w:tc>
          <w:tcPr>
            <w:tcW w:w="1701" w:type="dxa"/>
            <w:vAlign w:val="center"/>
          </w:tcPr>
          <w:p w14:paraId="7804145A" w14:textId="77777777" w:rsidR="00E465B9" w:rsidRPr="000C695C" w:rsidRDefault="00E465B9" w:rsidP="00E465B9">
            <w:pPr>
              <w:spacing w:line="360" w:lineRule="auto"/>
              <w:jc w:val="center"/>
              <w:rPr>
                <w:rFonts w:eastAsia="Times New Roman"/>
                <w:color w:val="767171" w:themeColor="background2" w:themeShade="80"/>
                <w:lang w:val="es-ES"/>
              </w:rPr>
            </w:pPr>
            <w:r w:rsidRPr="000C695C">
              <w:rPr>
                <w:rFonts w:eastAsia="Times New Roman"/>
                <w:color w:val="767171" w:themeColor="background2" w:themeShade="80"/>
                <w:lang w:val="es-ES"/>
              </w:rPr>
              <w:t>Objetivo No. 16: Paz, Justicia e instituciones sólidas.</w:t>
            </w:r>
          </w:p>
        </w:tc>
      </w:tr>
    </w:tbl>
    <w:p w14:paraId="32143CB3" w14:textId="05CF63B1" w:rsidR="00441FC0" w:rsidRPr="00E465B9" w:rsidRDefault="00441FC0" w:rsidP="00E465B9">
      <w:pPr>
        <w:spacing w:line="360" w:lineRule="auto"/>
        <w:jc w:val="both"/>
        <w:rPr>
          <w:rFonts w:eastAsia="Calibri"/>
          <w:noProof/>
          <w:sz w:val="22"/>
          <w:szCs w:val="22"/>
          <w:lang w:val="es-ES"/>
        </w:rPr>
      </w:pPr>
    </w:p>
    <w:p w14:paraId="003035E0" w14:textId="79D0B70C" w:rsidR="00441FC0" w:rsidRDefault="00441FC0" w:rsidP="009004DC">
      <w:pPr>
        <w:spacing w:line="360" w:lineRule="auto"/>
        <w:jc w:val="both"/>
        <w:rPr>
          <w:rFonts w:eastAsia="Calibri"/>
          <w:noProof/>
          <w:lang w:val="es-DO"/>
        </w:rPr>
      </w:pPr>
    </w:p>
    <w:p w14:paraId="570B44A3" w14:textId="485A8939" w:rsidR="00E465B9" w:rsidRDefault="00E465B9" w:rsidP="009004DC">
      <w:pPr>
        <w:spacing w:line="360" w:lineRule="auto"/>
        <w:jc w:val="both"/>
        <w:rPr>
          <w:rFonts w:eastAsia="Calibri"/>
          <w:noProof/>
          <w:lang w:val="es-DO"/>
        </w:rPr>
      </w:pPr>
    </w:p>
    <w:p w14:paraId="5AC38C58" w14:textId="63CF1A82" w:rsidR="00E465B9" w:rsidRDefault="00E465B9" w:rsidP="009004DC">
      <w:pPr>
        <w:spacing w:line="360" w:lineRule="auto"/>
        <w:jc w:val="both"/>
        <w:rPr>
          <w:rFonts w:eastAsia="Calibri"/>
          <w:noProof/>
          <w:lang w:val="es-DO"/>
        </w:rPr>
      </w:pPr>
    </w:p>
    <w:p w14:paraId="1B38D60E" w14:textId="77777777" w:rsidR="000C695C" w:rsidRDefault="000C695C" w:rsidP="009004DC">
      <w:pPr>
        <w:spacing w:line="360" w:lineRule="auto"/>
        <w:jc w:val="both"/>
        <w:rPr>
          <w:rFonts w:eastAsia="Calibri"/>
          <w:noProof/>
          <w:lang w:val="es-DO"/>
        </w:rPr>
      </w:pPr>
    </w:p>
    <w:tbl>
      <w:tblPr>
        <w:tblW w:w="0" w:type="auto"/>
        <w:jc w:val="center"/>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ayout w:type="fixed"/>
        <w:tblLook w:val="04A0" w:firstRow="1" w:lastRow="0" w:firstColumn="1" w:lastColumn="0" w:noHBand="0" w:noVBand="1"/>
      </w:tblPr>
      <w:tblGrid>
        <w:gridCol w:w="1838"/>
        <w:gridCol w:w="1843"/>
        <w:gridCol w:w="1984"/>
        <w:gridCol w:w="1874"/>
      </w:tblGrid>
      <w:tr w:rsidR="00E465B9" w:rsidRPr="00B13E9D" w14:paraId="1391AE5F" w14:textId="77777777" w:rsidTr="000C695C">
        <w:trPr>
          <w:trHeight w:val="1710"/>
          <w:jc w:val="center"/>
        </w:trPr>
        <w:tc>
          <w:tcPr>
            <w:tcW w:w="1838" w:type="dxa"/>
            <w:shd w:val="clear" w:color="auto" w:fill="002060"/>
            <w:vAlign w:val="center"/>
          </w:tcPr>
          <w:p w14:paraId="396FC185" w14:textId="77777777" w:rsidR="00E465B9" w:rsidRPr="00EB4D43" w:rsidRDefault="00E465B9" w:rsidP="00E53075">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Resultado</w:t>
            </w:r>
          </w:p>
        </w:tc>
        <w:tc>
          <w:tcPr>
            <w:tcW w:w="1843" w:type="dxa"/>
            <w:shd w:val="clear" w:color="auto" w:fill="002060"/>
            <w:vAlign w:val="center"/>
          </w:tcPr>
          <w:p w14:paraId="0F5FEA8E" w14:textId="77777777" w:rsidR="00E465B9" w:rsidRPr="00EB4D43" w:rsidRDefault="00E465B9" w:rsidP="00E53075">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Política de Gobierno</w:t>
            </w:r>
            <w:r w:rsidRPr="00EB4D43">
              <w:rPr>
                <w:lang w:val="es-ES"/>
              </w:rPr>
              <w:br/>
            </w:r>
            <w:r w:rsidRPr="00EB4D43">
              <w:rPr>
                <w:rFonts w:eastAsia="Times New Roman"/>
                <w:bCs/>
                <w:color w:val="FFFFFF" w:themeColor="background1"/>
                <w:lang w:val="es-ES"/>
              </w:rPr>
              <w:t xml:space="preserve">(Plan de Gobierno </w:t>
            </w:r>
          </w:p>
          <w:p w14:paraId="6DB5F7E4" w14:textId="77777777" w:rsidR="00E465B9" w:rsidRPr="00EB4D43" w:rsidRDefault="00E465B9" w:rsidP="00E53075">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2020-2024)</w:t>
            </w:r>
          </w:p>
        </w:tc>
        <w:tc>
          <w:tcPr>
            <w:tcW w:w="1984" w:type="dxa"/>
            <w:shd w:val="clear" w:color="auto" w:fill="002060"/>
            <w:vAlign w:val="center"/>
          </w:tcPr>
          <w:p w14:paraId="78F3C968" w14:textId="77777777" w:rsidR="00E465B9" w:rsidRPr="00EB4D43" w:rsidRDefault="00E465B9" w:rsidP="00E53075">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Estrategia Nacional de Desarrollo</w:t>
            </w:r>
          </w:p>
          <w:p w14:paraId="3B82840E" w14:textId="77777777" w:rsidR="00E465B9" w:rsidRPr="00EB4D43" w:rsidRDefault="00E465B9" w:rsidP="00E53075">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(END)</w:t>
            </w:r>
          </w:p>
        </w:tc>
        <w:tc>
          <w:tcPr>
            <w:tcW w:w="1874" w:type="dxa"/>
            <w:shd w:val="clear" w:color="auto" w:fill="002060"/>
            <w:vAlign w:val="center"/>
          </w:tcPr>
          <w:p w14:paraId="1910EEDF" w14:textId="77777777" w:rsidR="00E465B9" w:rsidRPr="00EB4D43" w:rsidRDefault="00E465B9" w:rsidP="00E53075">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Objetivos de Desarrollo Sostenible</w:t>
            </w:r>
          </w:p>
          <w:p w14:paraId="39A89610" w14:textId="77777777" w:rsidR="00E465B9" w:rsidRPr="00EB4D43" w:rsidRDefault="00E465B9" w:rsidP="00E53075">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 xml:space="preserve"> (ODS)</w:t>
            </w:r>
          </w:p>
        </w:tc>
      </w:tr>
      <w:tr w:rsidR="00E465B9" w:rsidRPr="00B13E9D" w14:paraId="79ACAC3A" w14:textId="77777777" w:rsidTr="000C695C">
        <w:trPr>
          <w:trHeight w:val="3285"/>
          <w:jc w:val="center"/>
        </w:trPr>
        <w:tc>
          <w:tcPr>
            <w:tcW w:w="1838" w:type="dxa"/>
            <w:vAlign w:val="center"/>
          </w:tcPr>
          <w:p w14:paraId="06601E0C" w14:textId="045D8C87" w:rsidR="00E465B9" w:rsidRPr="000C695C" w:rsidRDefault="000C695C" w:rsidP="00E465B9">
            <w:pPr>
              <w:spacing w:line="360" w:lineRule="auto"/>
              <w:jc w:val="center"/>
              <w:rPr>
                <w:rFonts w:eastAsia="Times New Roman"/>
                <w:color w:val="767171" w:themeColor="background2" w:themeShade="80"/>
                <w:lang w:val="es-ES"/>
              </w:rPr>
            </w:pPr>
            <w:r w:rsidRPr="000C695C">
              <w:rPr>
                <w:rFonts w:eastAsia="Times New Roman"/>
                <w:b/>
                <w:color w:val="767171" w:themeColor="background2" w:themeShade="80"/>
                <w:lang w:val="es-ES"/>
              </w:rPr>
              <w:t xml:space="preserve">724 </w:t>
            </w:r>
            <w:r w:rsidR="00E465B9" w:rsidRPr="000C695C">
              <w:rPr>
                <w:rFonts w:eastAsia="Times New Roman"/>
                <w:b/>
                <w:color w:val="767171" w:themeColor="background2" w:themeShade="80"/>
                <w:lang w:val="es-ES"/>
              </w:rPr>
              <w:t>facilitadores tecnológicos</w:t>
            </w:r>
            <w:r w:rsidR="00E465B9" w:rsidRPr="000C695C">
              <w:rPr>
                <w:rFonts w:eastAsia="Times New Roman"/>
                <w:color w:val="767171" w:themeColor="background2" w:themeShade="80"/>
                <w:lang w:val="es-ES"/>
              </w:rPr>
              <w:t xml:space="preserve"> capacitados.</w:t>
            </w:r>
          </w:p>
        </w:tc>
        <w:tc>
          <w:tcPr>
            <w:tcW w:w="1843" w:type="dxa"/>
            <w:vAlign w:val="center"/>
          </w:tcPr>
          <w:p w14:paraId="306D78CB" w14:textId="77777777" w:rsidR="00E465B9" w:rsidRPr="000C695C" w:rsidRDefault="00E465B9" w:rsidP="00E53075">
            <w:pPr>
              <w:spacing w:line="360" w:lineRule="auto"/>
              <w:jc w:val="center"/>
              <w:rPr>
                <w:rFonts w:eastAsia="Times New Roman"/>
                <w:color w:val="767171" w:themeColor="background2" w:themeShade="80"/>
                <w:lang w:val="es-ES"/>
              </w:rPr>
            </w:pPr>
            <w:r w:rsidRPr="000C695C">
              <w:rPr>
                <w:rFonts w:eastAsia="Times New Roman"/>
                <w:color w:val="767171" w:themeColor="background2" w:themeShade="80"/>
                <w:lang w:val="es-ES"/>
              </w:rPr>
              <w:t>Hacia una política integral de creación de oportunidades.</w:t>
            </w:r>
          </w:p>
        </w:tc>
        <w:tc>
          <w:tcPr>
            <w:tcW w:w="1984" w:type="dxa"/>
            <w:vAlign w:val="center"/>
          </w:tcPr>
          <w:p w14:paraId="72BFD3B1" w14:textId="77777777" w:rsidR="00E465B9" w:rsidRPr="000C695C" w:rsidRDefault="00E465B9" w:rsidP="00E53075">
            <w:pPr>
              <w:spacing w:line="360" w:lineRule="auto"/>
              <w:jc w:val="center"/>
              <w:rPr>
                <w:rFonts w:eastAsia="Times New Roman"/>
                <w:color w:val="767171" w:themeColor="background2" w:themeShade="80"/>
                <w:lang w:val="es-ES"/>
              </w:rPr>
            </w:pPr>
            <w:r w:rsidRPr="000C695C">
              <w:rPr>
                <w:rFonts w:eastAsia="Times New Roman"/>
                <w:color w:val="767171" w:themeColor="background2" w:themeShade="80"/>
                <w:lang w:val="es-ES"/>
              </w:rPr>
              <w:t>Línea de acción 1.1.1.3 Fortalecer el sistema de control interno y externo y los mecanismos de acceso a la información de la administración pública como medio de garantizar la transparencia, rendición de cuentas y calidad del gasto público.</w:t>
            </w:r>
          </w:p>
        </w:tc>
        <w:tc>
          <w:tcPr>
            <w:tcW w:w="1874" w:type="dxa"/>
            <w:vAlign w:val="center"/>
          </w:tcPr>
          <w:p w14:paraId="4429263C" w14:textId="77777777" w:rsidR="00E465B9" w:rsidRPr="000C695C" w:rsidRDefault="00E465B9" w:rsidP="00E53075">
            <w:pPr>
              <w:spacing w:line="360" w:lineRule="auto"/>
              <w:jc w:val="center"/>
              <w:rPr>
                <w:rFonts w:eastAsia="Times New Roman"/>
                <w:color w:val="767171" w:themeColor="background2" w:themeShade="80"/>
                <w:lang w:val="es-ES"/>
              </w:rPr>
            </w:pPr>
            <w:r w:rsidRPr="000C695C">
              <w:rPr>
                <w:rFonts w:eastAsia="Times New Roman"/>
                <w:color w:val="767171" w:themeColor="background2" w:themeShade="80"/>
                <w:lang w:val="es-ES"/>
              </w:rPr>
              <w:t>Objetivo No. 16: Paz, Justicia e instituciones sólidas.</w:t>
            </w:r>
          </w:p>
        </w:tc>
      </w:tr>
    </w:tbl>
    <w:p w14:paraId="301E7A02" w14:textId="5C4266EC" w:rsidR="00441FC0" w:rsidRPr="00E465B9" w:rsidRDefault="00441FC0" w:rsidP="009004DC">
      <w:pPr>
        <w:spacing w:line="360" w:lineRule="auto"/>
        <w:jc w:val="both"/>
        <w:rPr>
          <w:rFonts w:eastAsia="Calibri"/>
          <w:noProof/>
          <w:lang w:val="es-ES"/>
        </w:rPr>
      </w:pPr>
    </w:p>
    <w:p w14:paraId="7A73518F" w14:textId="2EF50968" w:rsidR="00441FC0" w:rsidRDefault="00441FC0" w:rsidP="009004DC">
      <w:pPr>
        <w:spacing w:line="360" w:lineRule="auto"/>
        <w:jc w:val="both"/>
        <w:rPr>
          <w:rFonts w:eastAsia="Calibri"/>
          <w:noProof/>
          <w:lang w:val="es-DO"/>
        </w:rPr>
      </w:pPr>
    </w:p>
    <w:p w14:paraId="0976AD95" w14:textId="31C71266" w:rsidR="00441FC0" w:rsidRDefault="00441FC0" w:rsidP="009004DC">
      <w:pPr>
        <w:spacing w:line="360" w:lineRule="auto"/>
        <w:jc w:val="both"/>
        <w:rPr>
          <w:rFonts w:eastAsia="Calibri"/>
          <w:noProof/>
          <w:lang w:val="es-DO"/>
        </w:rPr>
      </w:pPr>
    </w:p>
    <w:p w14:paraId="480AB252" w14:textId="760B2B21" w:rsidR="00654164" w:rsidRPr="00654164" w:rsidRDefault="00654164" w:rsidP="00654164">
      <w:pPr>
        <w:pStyle w:val="Ttulo1"/>
        <w:rPr>
          <w:lang w:val="es-DO"/>
        </w:rPr>
      </w:pPr>
      <w:bookmarkStart w:id="15" w:name="_Toc154732776"/>
      <w:r w:rsidRPr="00654164">
        <w:rPr>
          <w:lang w:val="es-DO"/>
        </w:rPr>
        <w:t>RESULTADOS DE L</w:t>
      </w:r>
      <w:r>
        <w:rPr>
          <w:lang w:val="es-DO"/>
        </w:rPr>
        <w:t>AS ÁREAS TRANSVERSALES Y DE APOYO</w:t>
      </w:r>
      <w:bookmarkEnd w:id="15"/>
    </w:p>
    <w:p w14:paraId="5D67DA4A" w14:textId="77777777" w:rsidR="00654164" w:rsidRPr="00654164" w:rsidRDefault="00654164" w:rsidP="00654164">
      <w:pPr>
        <w:jc w:val="both"/>
        <w:rPr>
          <w:rFonts w:eastAsia="Calibri"/>
          <w:sz w:val="18"/>
          <w:lang w:val="es-DO"/>
        </w:rPr>
      </w:pPr>
      <w:r w:rsidRPr="002B4451">
        <w:rPr>
          <w:rFonts w:eastAsia="Calibri"/>
          <w:noProof/>
          <w:sz w:val="18"/>
          <w:lang w:val="es-DO" w:eastAsia="es-DO"/>
        </w:rPr>
        <mc:AlternateContent>
          <mc:Choice Requires="wps">
            <w:drawing>
              <wp:anchor distT="0" distB="0" distL="114300" distR="114300" simplePos="0" relativeHeight="251713536" behindDoc="0" locked="0" layoutInCell="1" allowOverlap="1" wp14:anchorId="76EDFA29" wp14:editId="5B479CBE">
                <wp:simplePos x="0" y="0"/>
                <wp:positionH relativeFrom="margin">
                  <wp:posOffset>2317750</wp:posOffset>
                </wp:positionH>
                <wp:positionV relativeFrom="paragraph">
                  <wp:posOffset>88117</wp:posOffset>
                </wp:positionV>
                <wp:extent cx="463550" cy="0"/>
                <wp:effectExtent l="22860" t="15875" r="18415" b="2222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EFC9FE4" id="Straight Connector 15" o:spid="_x0000_s1026" style="position:absolute;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82.5pt,6.95pt" to="219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" strokecolor="#ee2a24" strokeweight="2.25pt">
                <v:stroke joinstyle="miter"/>
                <w10:wrap anchorx="margin"/>
              </v:line>
            </w:pict>
          </mc:Fallback>
        </mc:AlternateContent>
      </w:r>
    </w:p>
    <w:p w14:paraId="742E354D" w14:textId="3DB02C6F" w:rsidR="00654164" w:rsidRPr="00B82118" w:rsidRDefault="000C695C" w:rsidP="00654164">
      <w:pPr>
        <w:jc w:val="center"/>
        <w:rPr>
          <w:rFonts w:eastAsia="Calibri"/>
          <w:szCs w:val="36"/>
          <w:lang w:val="es-ES"/>
        </w:rPr>
      </w:pPr>
      <w:r>
        <w:rPr>
          <w:rFonts w:eastAsia="Calibri"/>
          <w:szCs w:val="36"/>
          <w:lang w:val="es-ES_tradnl"/>
        </w:rPr>
        <w:t>Memoria I</w:t>
      </w:r>
      <w:r w:rsidR="00654164" w:rsidRPr="00C063D3">
        <w:rPr>
          <w:rFonts w:eastAsia="Calibri"/>
          <w:szCs w:val="36"/>
          <w:lang w:val="es-ES_tradnl"/>
        </w:rPr>
        <w:t>nstitucional</w:t>
      </w:r>
      <w:r>
        <w:rPr>
          <w:rFonts w:eastAsia="Calibri"/>
          <w:szCs w:val="36"/>
          <w:lang w:val="es-ES"/>
        </w:rPr>
        <w:t xml:space="preserve"> 2023</w:t>
      </w:r>
    </w:p>
    <w:p w14:paraId="2BBFC4CF" w14:textId="77777777" w:rsidR="00654164" w:rsidRPr="00B82118" w:rsidRDefault="00654164" w:rsidP="00654164">
      <w:pPr>
        <w:jc w:val="center"/>
        <w:rPr>
          <w:noProof/>
          <w:lang w:val="es-ES"/>
        </w:rPr>
      </w:pPr>
    </w:p>
    <w:p w14:paraId="6CC3B5F4" w14:textId="1CD6C947" w:rsidR="000C695C" w:rsidRDefault="000C695C" w:rsidP="00BA2267">
      <w:pPr>
        <w:spacing w:line="360" w:lineRule="auto"/>
        <w:jc w:val="both"/>
        <w:rPr>
          <w:rFonts w:eastAsia="Calibri"/>
          <w:noProof/>
          <w:lang w:val="es-ES"/>
        </w:rPr>
      </w:pPr>
      <w:r w:rsidRPr="000C695C">
        <w:rPr>
          <w:rFonts w:eastAsia="Calibri"/>
          <w:noProof/>
          <w:lang w:val="es-ES"/>
        </w:rPr>
        <w:t>A continuación, se presentan los resultados de las áreas operativas, los procesos institucionales y la gestión de recursos de CTC. Estos resultados demuestran el compromiso de la institución con el logro de sus objetivos.</w:t>
      </w:r>
    </w:p>
    <w:p w14:paraId="1E87BD20" w14:textId="77777777" w:rsidR="00E53075" w:rsidRDefault="00E53075" w:rsidP="00BA2267">
      <w:pPr>
        <w:spacing w:line="360" w:lineRule="auto"/>
        <w:jc w:val="both"/>
        <w:rPr>
          <w:rFonts w:eastAsia="Calibri"/>
          <w:noProof/>
          <w:lang w:val="es-ES"/>
        </w:rPr>
      </w:pPr>
    </w:p>
    <w:p w14:paraId="3D8054F7" w14:textId="010FC849" w:rsidR="00E53075" w:rsidRPr="00E53075" w:rsidRDefault="00F81194" w:rsidP="00E53075">
      <w:pPr>
        <w:pStyle w:val="Ttulo2"/>
        <w:spacing w:line="480" w:lineRule="auto"/>
        <w:jc w:val="both"/>
        <w:rPr>
          <w:b/>
          <w:noProof/>
          <w:lang w:val="es-ES"/>
        </w:rPr>
      </w:pPr>
      <w:bookmarkStart w:id="16" w:name="_Toc154732777"/>
      <w:r>
        <w:rPr>
          <w:b/>
          <w:noProof/>
          <w:lang w:val="es-ES"/>
        </w:rPr>
        <w:t>4.1 Desempeño a</w:t>
      </w:r>
      <w:r w:rsidR="00E53075">
        <w:rPr>
          <w:b/>
          <w:noProof/>
          <w:lang w:val="es-ES"/>
        </w:rPr>
        <w:t>dministrativo</w:t>
      </w:r>
      <w:r w:rsidR="00E53075" w:rsidRPr="00E53075">
        <w:rPr>
          <w:b/>
          <w:noProof/>
          <w:lang w:val="es-ES"/>
        </w:rPr>
        <w:t xml:space="preserve"> y </w:t>
      </w:r>
      <w:r>
        <w:rPr>
          <w:b/>
          <w:noProof/>
          <w:lang w:val="es-ES"/>
        </w:rPr>
        <w:t>f</w:t>
      </w:r>
      <w:r w:rsidR="00E53075" w:rsidRPr="00E53075">
        <w:rPr>
          <w:b/>
          <w:noProof/>
          <w:lang w:val="es-ES"/>
        </w:rPr>
        <w:t>inancier</w:t>
      </w:r>
      <w:r w:rsidR="00E53075">
        <w:rPr>
          <w:b/>
          <w:noProof/>
          <w:lang w:val="es-ES"/>
        </w:rPr>
        <w:t>o</w:t>
      </w:r>
      <w:bookmarkEnd w:id="16"/>
    </w:p>
    <w:p w14:paraId="0BF35B94" w14:textId="0B023671" w:rsidR="0035429F" w:rsidRDefault="00E53075" w:rsidP="00BA2267">
      <w:pPr>
        <w:spacing w:line="360" w:lineRule="auto"/>
        <w:jc w:val="both"/>
        <w:rPr>
          <w:rFonts w:eastAsia="Calibri"/>
          <w:noProof/>
          <w:lang w:val="es-ES"/>
        </w:rPr>
      </w:pPr>
      <w:r w:rsidRPr="00E53075">
        <w:rPr>
          <w:rFonts w:eastAsia="Calibri"/>
          <w:noProof/>
          <w:lang w:val="es-ES"/>
        </w:rPr>
        <w:t>A continuación, se muestra la ejecución presupuestaria de CTC, la cual muestra el resultado de dicha gestión:</w:t>
      </w:r>
    </w:p>
    <w:p w14:paraId="3EFA4F3D" w14:textId="77777777" w:rsidR="00CB0DF9" w:rsidRPr="00CB0DF9" w:rsidRDefault="00CB0DF9" w:rsidP="00BA2267">
      <w:pPr>
        <w:spacing w:line="360" w:lineRule="auto"/>
        <w:jc w:val="both"/>
        <w:rPr>
          <w:rFonts w:eastAsia="Calibri"/>
          <w:noProof/>
          <w:lang w:val="es-ES"/>
        </w:rPr>
      </w:pPr>
    </w:p>
    <w:tbl>
      <w:tblPr>
        <w:tblW w:w="8391" w:type="dxa"/>
        <w:jc w:val="center"/>
        <w:tblCellMar>
          <w:left w:w="70" w:type="dxa"/>
          <w:right w:w="70" w:type="dxa"/>
        </w:tblCellMar>
        <w:tblLook w:val="04A0" w:firstRow="1" w:lastRow="0" w:firstColumn="1" w:lastColumn="0" w:noHBand="0" w:noVBand="1"/>
      </w:tblPr>
      <w:tblGrid>
        <w:gridCol w:w="6131"/>
        <w:gridCol w:w="2260"/>
      </w:tblGrid>
      <w:tr w:rsidR="00E53075" w:rsidRPr="00C76EF1" w14:paraId="7B3F84B3" w14:textId="77777777" w:rsidTr="00C76EF1">
        <w:trPr>
          <w:trHeight w:val="324"/>
          <w:tblHeader/>
          <w:jc w:val="center"/>
        </w:trPr>
        <w:tc>
          <w:tcPr>
            <w:tcW w:w="6131" w:type="dxa"/>
            <w:tcBorders>
              <w:top w:val="single" w:sz="8" w:space="0" w:color="7D8589"/>
              <w:left w:val="single" w:sz="8" w:space="0" w:color="7D8589"/>
              <w:bottom w:val="single" w:sz="12" w:space="0" w:color="FFFFFF"/>
              <w:right w:val="single" w:sz="12" w:space="0" w:color="FFFFFF"/>
            </w:tcBorders>
            <w:shd w:val="clear" w:color="000000" w:fill="002060"/>
            <w:noWrap/>
            <w:vAlign w:val="center"/>
            <w:hideMark/>
          </w:tcPr>
          <w:p w14:paraId="70C681EB" w14:textId="77777777" w:rsidR="00E53075" w:rsidRPr="00305E44" w:rsidRDefault="00E53075" w:rsidP="00E53075">
            <w:pPr>
              <w:spacing w:after="0" w:line="360" w:lineRule="auto"/>
              <w:jc w:val="center"/>
              <w:rPr>
                <w:color w:val="FFFFFF" w:themeColor="background1"/>
                <w:lang w:val="es-ES_tradnl"/>
              </w:rPr>
            </w:pPr>
            <w:r w:rsidRPr="00305E44">
              <w:rPr>
                <w:color w:val="FFFFFF" w:themeColor="background1"/>
                <w:lang w:val="es-ES_tradnl"/>
              </w:rPr>
              <w:t>Descripción</w:t>
            </w:r>
          </w:p>
        </w:tc>
        <w:tc>
          <w:tcPr>
            <w:tcW w:w="2260" w:type="dxa"/>
            <w:tcBorders>
              <w:top w:val="single" w:sz="8" w:space="0" w:color="7D8589"/>
              <w:left w:val="single" w:sz="12" w:space="0" w:color="FFFFFF"/>
              <w:bottom w:val="single" w:sz="8" w:space="0" w:color="4472C4"/>
              <w:right w:val="single" w:sz="8" w:space="0" w:color="7D8589"/>
            </w:tcBorders>
            <w:shd w:val="clear" w:color="000000" w:fill="002060"/>
            <w:noWrap/>
            <w:vAlign w:val="center"/>
            <w:hideMark/>
          </w:tcPr>
          <w:p w14:paraId="0A731028" w14:textId="77777777" w:rsidR="00E53075" w:rsidRPr="00305E44" w:rsidRDefault="00E53075" w:rsidP="00E53075">
            <w:pPr>
              <w:spacing w:after="0" w:line="360" w:lineRule="auto"/>
              <w:jc w:val="center"/>
              <w:rPr>
                <w:color w:val="FFFFFF" w:themeColor="background1"/>
                <w:lang w:val="es-ES_tradnl"/>
              </w:rPr>
            </w:pPr>
            <w:r w:rsidRPr="00305E44">
              <w:rPr>
                <w:color w:val="FFFFFF" w:themeColor="background1"/>
                <w:lang w:val="es-ES_tradnl"/>
              </w:rPr>
              <w:t xml:space="preserve"> Total </w:t>
            </w:r>
          </w:p>
        </w:tc>
      </w:tr>
      <w:tr w:rsidR="00E53075" w:rsidRPr="00C76EF1" w14:paraId="12635CAF" w14:textId="77777777" w:rsidTr="00E53075">
        <w:trPr>
          <w:trHeight w:val="336"/>
          <w:jc w:val="center"/>
        </w:trPr>
        <w:tc>
          <w:tcPr>
            <w:tcW w:w="6131" w:type="dxa"/>
            <w:tcBorders>
              <w:top w:val="single" w:sz="12" w:space="0" w:color="FFFFFF"/>
              <w:left w:val="single" w:sz="8" w:space="0" w:color="7D8589"/>
              <w:bottom w:val="single" w:sz="12" w:space="0" w:color="FFFFFF"/>
              <w:right w:val="single" w:sz="4" w:space="0" w:color="4472C4"/>
            </w:tcBorders>
            <w:shd w:val="clear" w:color="000000" w:fill="BDD7EE"/>
            <w:hideMark/>
          </w:tcPr>
          <w:p w14:paraId="4ED2D3BE" w14:textId="77777777" w:rsidR="00E53075" w:rsidRPr="00305E44" w:rsidRDefault="00E53075" w:rsidP="00E53075">
            <w:pPr>
              <w:spacing w:after="0" w:line="360" w:lineRule="auto"/>
              <w:rPr>
                <w:rFonts w:eastAsia="Times New Roman"/>
                <w:bCs/>
                <w:lang w:val="es-ES_tradnl" w:eastAsia="es-ES"/>
              </w:rPr>
            </w:pPr>
            <w:r w:rsidRPr="00305E44">
              <w:rPr>
                <w:lang w:val="es-ES_tradnl"/>
              </w:rPr>
              <w:t>Servicios Personales</w:t>
            </w:r>
          </w:p>
        </w:tc>
        <w:tc>
          <w:tcPr>
            <w:tcW w:w="2260" w:type="dxa"/>
            <w:tcBorders>
              <w:top w:val="single" w:sz="8" w:space="0" w:color="FFFFFF"/>
              <w:left w:val="single" w:sz="8" w:space="0" w:color="FFFFFF"/>
              <w:bottom w:val="single" w:sz="12" w:space="0" w:color="FFFFFF"/>
              <w:right w:val="single" w:sz="8" w:space="0" w:color="7D8589"/>
            </w:tcBorders>
            <w:shd w:val="clear" w:color="000000" w:fill="BDD7EE"/>
            <w:noWrap/>
            <w:hideMark/>
          </w:tcPr>
          <w:p w14:paraId="0911FEA9" w14:textId="40F34146" w:rsidR="00E53075" w:rsidRPr="00305E44" w:rsidRDefault="00C76EF1" w:rsidP="00FC0E6A">
            <w:pPr>
              <w:spacing w:after="0" w:line="360" w:lineRule="auto"/>
              <w:rPr>
                <w:lang w:val="es-ES_tradnl"/>
              </w:rPr>
            </w:pPr>
            <w:r w:rsidRPr="00305E44">
              <w:rPr>
                <w:lang w:val="es-ES_tradnl"/>
              </w:rPr>
              <w:t xml:space="preserve"> $ </w:t>
            </w:r>
            <w:r w:rsidR="00F81194" w:rsidRPr="00305E44">
              <w:rPr>
                <w:lang w:val="es-ES_tradnl"/>
              </w:rPr>
              <w:t>2</w:t>
            </w:r>
            <w:r w:rsidR="00FC0E6A">
              <w:rPr>
                <w:lang w:val="es-ES_tradnl"/>
              </w:rPr>
              <w:t>66</w:t>
            </w:r>
            <w:r w:rsidR="00E53075" w:rsidRPr="00305E44">
              <w:rPr>
                <w:lang w:val="es-ES_tradnl"/>
              </w:rPr>
              <w:t>.</w:t>
            </w:r>
            <w:r w:rsidR="00F81194" w:rsidRPr="00305E44">
              <w:rPr>
                <w:lang w:val="es-ES_tradnl"/>
              </w:rPr>
              <w:t>8</w:t>
            </w:r>
            <w:r w:rsidR="00FC0E6A">
              <w:rPr>
                <w:lang w:val="es-ES_tradnl"/>
              </w:rPr>
              <w:t>17</w:t>
            </w:r>
            <w:r w:rsidR="00E53075" w:rsidRPr="00305E44">
              <w:rPr>
                <w:lang w:val="es-ES_tradnl"/>
              </w:rPr>
              <w:t>.</w:t>
            </w:r>
            <w:r w:rsidR="00FC0E6A">
              <w:rPr>
                <w:lang w:val="es-ES_tradnl"/>
              </w:rPr>
              <w:t>920</w:t>
            </w:r>
            <w:r w:rsidR="00E53075" w:rsidRPr="00305E44">
              <w:rPr>
                <w:lang w:val="es-ES_tradnl"/>
              </w:rPr>
              <w:t>,</w:t>
            </w:r>
            <w:r w:rsidR="00FC0E6A">
              <w:rPr>
                <w:lang w:val="es-ES_tradnl"/>
              </w:rPr>
              <w:t>34</w:t>
            </w:r>
          </w:p>
        </w:tc>
      </w:tr>
      <w:tr w:rsidR="00E53075" w:rsidRPr="00C76EF1" w14:paraId="4DDF0EBD" w14:textId="77777777" w:rsidTr="00E53075">
        <w:trPr>
          <w:trHeight w:val="336"/>
          <w:jc w:val="center"/>
        </w:trPr>
        <w:tc>
          <w:tcPr>
            <w:tcW w:w="6131" w:type="dxa"/>
            <w:tcBorders>
              <w:top w:val="single" w:sz="12" w:space="0" w:color="FFFFFF"/>
              <w:left w:val="single" w:sz="8" w:space="0" w:color="7D8589"/>
              <w:bottom w:val="single" w:sz="12" w:space="0" w:color="FFFFFF"/>
              <w:right w:val="single" w:sz="4" w:space="0" w:color="4472C4"/>
            </w:tcBorders>
            <w:shd w:val="clear" w:color="000000" w:fill="F5F6F7"/>
            <w:hideMark/>
          </w:tcPr>
          <w:p w14:paraId="08E75D66" w14:textId="77777777" w:rsidR="00E53075" w:rsidRPr="00C76EF1" w:rsidRDefault="00E53075" w:rsidP="00E53075">
            <w:pPr>
              <w:spacing w:after="0" w:line="360" w:lineRule="auto"/>
              <w:rPr>
                <w:lang w:val="es-ES_tradnl"/>
              </w:rPr>
            </w:pPr>
            <w:r w:rsidRPr="00C76EF1">
              <w:rPr>
                <w:lang w:val="es-ES_tradnl"/>
              </w:rPr>
              <w:t>Remuneración al personal fijo</w:t>
            </w:r>
          </w:p>
        </w:tc>
        <w:tc>
          <w:tcPr>
            <w:tcW w:w="2260" w:type="dxa"/>
            <w:tcBorders>
              <w:top w:val="single" w:sz="12" w:space="0" w:color="FFFFFF"/>
              <w:left w:val="single" w:sz="8" w:space="0" w:color="FFFFFF"/>
              <w:bottom w:val="single" w:sz="12" w:space="0" w:color="FFFFFF"/>
              <w:right w:val="single" w:sz="8" w:space="0" w:color="7D8589"/>
            </w:tcBorders>
            <w:shd w:val="clear" w:color="000000" w:fill="F5F6F7"/>
            <w:noWrap/>
            <w:hideMark/>
          </w:tcPr>
          <w:p w14:paraId="2EF6D1E5" w14:textId="30A4AD5E" w:rsidR="00E53075" w:rsidRPr="00C76EF1" w:rsidRDefault="00FC0E6A" w:rsidP="00FC0E6A">
            <w:pPr>
              <w:spacing w:after="0" w:line="360" w:lineRule="auto"/>
              <w:rPr>
                <w:lang w:val="es-ES_tradnl"/>
              </w:rPr>
            </w:pPr>
            <w:r>
              <w:rPr>
                <w:lang w:val="es-ES_tradnl"/>
              </w:rPr>
              <w:t xml:space="preserve"> $ 1</w:t>
            </w:r>
            <w:r w:rsidR="00F81194">
              <w:rPr>
                <w:lang w:val="es-ES_tradnl"/>
              </w:rPr>
              <w:t>7</w:t>
            </w:r>
            <w:r>
              <w:rPr>
                <w:lang w:val="es-ES_tradnl"/>
              </w:rPr>
              <w:t>9</w:t>
            </w:r>
            <w:r w:rsidR="00E53075" w:rsidRPr="00C76EF1">
              <w:rPr>
                <w:lang w:val="es-ES_tradnl"/>
              </w:rPr>
              <w:t>.</w:t>
            </w:r>
            <w:r>
              <w:rPr>
                <w:lang w:val="es-ES_tradnl"/>
              </w:rPr>
              <w:t>726</w:t>
            </w:r>
            <w:r w:rsidR="00E53075" w:rsidRPr="00C76EF1">
              <w:rPr>
                <w:lang w:val="es-ES_tradnl"/>
              </w:rPr>
              <w:t>.</w:t>
            </w:r>
            <w:r>
              <w:rPr>
                <w:lang w:val="es-ES_tradnl"/>
              </w:rPr>
              <w:t>576</w:t>
            </w:r>
            <w:r w:rsidR="00E53075" w:rsidRPr="00C76EF1">
              <w:rPr>
                <w:lang w:val="es-ES_tradnl"/>
              </w:rPr>
              <w:t>,</w:t>
            </w:r>
            <w:r>
              <w:rPr>
                <w:lang w:val="es-ES_tradnl"/>
              </w:rPr>
              <w:t>50</w:t>
            </w:r>
            <w:r w:rsidR="00E53075" w:rsidRPr="00C76EF1">
              <w:rPr>
                <w:lang w:val="es-ES_tradnl"/>
              </w:rPr>
              <w:t xml:space="preserve"> </w:t>
            </w:r>
          </w:p>
        </w:tc>
      </w:tr>
      <w:tr w:rsidR="00F81194" w:rsidRPr="00C76EF1" w14:paraId="517D4908" w14:textId="77777777" w:rsidTr="00E53075">
        <w:trPr>
          <w:trHeight w:val="336"/>
          <w:jc w:val="center"/>
        </w:trPr>
        <w:tc>
          <w:tcPr>
            <w:tcW w:w="6131" w:type="dxa"/>
            <w:tcBorders>
              <w:top w:val="single" w:sz="12" w:space="0" w:color="FFFFFF"/>
              <w:left w:val="single" w:sz="8" w:space="0" w:color="7D8589"/>
              <w:bottom w:val="single" w:sz="12" w:space="0" w:color="FFFFFF"/>
              <w:right w:val="single" w:sz="4" w:space="0" w:color="4472C4"/>
            </w:tcBorders>
            <w:shd w:val="clear" w:color="000000" w:fill="F5F6F7"/>
          </w:tcPr>
          <w:p w14:paraId="6DC61205" w14:textId="0DCA2FCB" w:rsidR="00F81194" w:rsidRPr="00C76EF1" w:rsidRDefault="00F81194" w:rsidP="00E53075">
            <w:pPr>
              <w:spacing w:after="0" w:line="360" w:lineRule="auto"/>
              <w:rPr>
                <w:lang w:val="es-ES_tradnl"/>
              </w:rPr>
            </w:pPr>
            <w:r>
              <w:rPr>
                <w:lang w:val="es-ES_tradnl"/>
              </w:rPr>
              <w:t>Remuneración al personal de carácter temporal</w:t>
            </w:r>
          </w:p>
        </w:tc>
        <w:tc>
          <w:tcPr>
            <w:tcW w:w="2260" w:type="dxa"/>
            <w:tcBorders>
              <w:top w:val="single" w:sz="12" w:space="0" w:color="FFFFFF"/>
              <w:left w:val="single" w:sz="8" w:space="0" w:color="FFFFFF"/>
              <w:bottom w:val="single" w:sz="12" w:space="0" w:color="FFFFFF"/>
              <w:right w:val="single" w:sz="8" w:space="0" w:color="7D8589"/>
            </w:tcBorders>
            <w:shd w:val="clear" w:color="000000" w:fill="F5F6F7"/>
            <w:noWrap/>
          </w:tcPr>
          <w:p w14:paraId="62AE3D94" w14:textId="0C1526AA" w:rsidR="00F81194" w:rsidRDefault="00F81194" w:rsidP="00FC0E6A">
            <w:pPr>
              <w:spacing w:after="0" w:line="360" w:lineRule="auto"/>
              <w:rPr>
                <w:lang w:val="es-ES_tradnl"/>
              </w:rPr>
            </w:pPr>
            <w:r>
              <w:rPr>
                <w:lang w:val="es-ES_tradnl"/>
              </w:rPr>
              <w:t xml:space="preserve"> $    </w:t>
            </w:r>
            <w:r w:rsidR="00FC0E6A">
              <w:rPr>
                <w:lang w:val="es-ES_tradnl"/>
              </w:rPr>
              <w:t xml:space="preserve">            0</w:t>
            </w:r>
            <w:r w:rsidRPr="00C76EF1">
              <w:rPr>
                <w:lang w:val="es-ES_tradnl"/>
              </w:rPr>
              <w:t>,</w:t>
            </w:r>
            <w:r>
              <w:rPr>
                <w:lang w:val="es-ES_tradnl"/>
              </w:rPr>
              <w:t>00</w:t>
            </w:r>
          </w:p>
        </w:tc>
      </w:tr>
      <w:tr w:rsidR="00E53075" w:rsidRPr="00FC0E6A" w14:paraId="3BF01A9D" w14:textId="77777777" w:rsidTr="00E53075">
        <w:trPr>
          <w:trHeight w:val="336"/>
          <w:jc w:val="center"/>
        </w:trPr>
        <w:tc>
          <w:tcPr>
            <w:tcW w:w="6131" w:type="dxa"/>
            <w:tcBorders>
              <w:top w:val="single" w:sz="12" w:space="0" w:color="FFFFFF"/>
              <w:left w:val="single" w:sz="8" w:space="0" w:color="7D8589"/>
              <w:bottom w:val="single" w:sz="12" w:space="0" w:color="FFFFFF"/>
              <w:right w:val="single" w:sz="4" w:space="0" w:color="4472C4"/>
            </w:tcBorders>
            <w:shd w:val="clear" w:color="000000" w:fill="F5F6F7"/>
            <w:hideMark/>
          </w:tcPr>
          <w:p w14:paraId="01454C9E" w14:textId="677CBC17" w:rsidR="00E53075" w:rsidRPr="00C76EF1" w:rsidRDefault="00F81194" w:rsidP="00E53075">
            <w:pPr>
              <w:spacing w:after="0" w:line="360" w:lineRule="auto"/>
              <w:rPr>
                <w:lang w:val="es-ES_tradnl"/>
              </w:rPr>
            </w:pPr>
            <w:r>
              <w:rPr>
                <w:lang w:val="es-ES_tradnl"/>
              </w:rPr>
              <w:t>Salario Anual no.13</w:t>
            </w:r>
          </w:p>
        </w:tc>
        <w:tc>
          <w:tcPr>
            <w:tcW w:w="2260" w:type="dxa"/>
            <w:tcBorders>
              <w:top w:val="single" w:sz="12" w:space="0" w:color="FFFFFF"/>
              <w:left w:val="single" w:sz="8" w:space="0" w:color="FFFFFF"/>
              <w:bottom w:val="single" w:sz="12" w:space="0" w:color="FFFFFF"/>
              <w:right w:val="single" w:sz="8" w:space="0" w:color="7D8589"/>
            </w:tcBorders>
            <w:shd w:val="clear" w:color="000000" w:fill="F5F6F7"/>
            <w:noWrap/>
            <w:hideMark/>
          </w:tcPr>
          <w:p w14:paraId="5A9908B6" w14:textId="6FB3EAA6" w:rsidR="00E53075" w:rsidRPr="00C76EF1" w:rsidRDefault="00F81194" w:rsidP="00FC0E6A">
            <w:pPr>
              <w:spacing w:after="0" w:line="360" w:lineRule="auto"/>
              <w:rPr>
                <w:lang w:val="es-ES_tradnl"/>
              </w:rPr>
            </w:pPr>
            <w:r>
              <w:rPr>
                <w:lang w:val="es-ES_tradnl"/>
              </w:rPr>
              <w:t xml:space="preserve"> $  </w:t>
            </w:r>
            <w:r w:rsidR="00FC0E6A">
              <w:rPr>
                <w:lang w:val="es-ES_tradnl"/>
              </w:rPr>
              <w:t>18.242.182,16</w:t>
            </w:r>
            <w:r w:rsidR="00E53075" w:rsidRPr="00C76EF1">
              <w:rPr>
                <w:lang w:val="es-ES_tradnl"/>
              </w:rPr>
              <w:t xml:space="preserve"> </w:t>
            </w:r>
          </w:p>
        </w:tc>
      </w:tr>
      <w:tr w:rsidR="00E53075" w:rsidRPr="00FC0E6A" w14:paraId="30531726" w14:textId="77777777" w:rsidTr="00E53075">
        <w:trPr>
          <w:trHeight w:val="336"/>
          <w:jc w:val="center"/>
        </w:trPr>
        <w:tc>
          <w:tcPr>
            <w:tcW w:w="6131" w:type="dxa"/>
            <w:tcBorders>
              <w:top w:val="single" w:sz="12" w:space="0" w:color="FFFFFF"/>
              <w:left w:val="single" w:sz="8" w:space="0" w:color="7D8589"/>
              <w:bottom w:val="single" w:sz="12" w:space="0" w:color="FFFFFF"/>
              <w:right w:val="single" w:sz="4" w:space="0" w:color="4472C4"/>
            </w:tcBorders>
            <w:shd w:val="clear" w:color="000000" w:fill="F5F6F7"/>
            <w:hideMark/>
          </w:tcPr>
          <w:p w14:paraId="0539DEF1" w14:textId="77777777" w:rsidR="00E53075" w:rsidRPr="00C76EF1" w:rsidRDefault="00E53075" w:rsidP="00E53075">
            <w:pPr>
              <w:spacing w:after="0" w:line="360" w:lineRule="auto"/>
              <w:rPr>
                <w:lang w:val="es-ES_tradnl"/>
              </w:rPr>
            </w:pPr>
            <w:r w:rsidRPr="00C76EF1">
              <w:rPr>
                <w:lang w:val="es-ES_tradnl"/>
              </w:rPr>
              <w:t>Prestaciones económicas</w:t>
            </w:r>
          </w:p>
        </w:tc>
        <w:tc>
          <w:tcPr>
            <w:tcW w:w="2260" w:type="dxa"/>
            <w:tcBorders>
              <w:top w:val="single" w:sz="12" w:space="0" w:color="FFFFFF"/>
              <w:left w:val="single" w:sz="8" w:space="0" w:color="FFFFFF"/>
              <w:bottom w:val="single" w:sz="12" w:space="0" w:color="FFFFFF"/>
              <w:right w:val="single" w:sz="8" w:space="0" w:color="7D8589"/>
            </w:tcBorders>
            <w:shd w:val="clear" w:color="000000" w:fill="F5F6F7"/>
            <w:noWrap/>
            <w:hideMark/>
          </w:tcPr>
          <w:p w14:paraId="182A783A" w14:textId="63722F53" w:rsidR="00E53075" w:rsidRPr="00C76EF1" w:rsidRDefault="00F81194" w:rsidP="00FC0E6A">
            <w:pPr>
              <w:spacing w:after="0" w:line="360" w:lineRule="auto"/>
              <w:rPr>
                <w:lang w:val="es-ES_tradnl"/>
              </w:rPr>
            </w:pPr>
            <w:r>
              <w:rPr>
                <w:lang w:val="es-ES_tradnl"/>
              </w:rPr>
              <w:t xml:space="preserve"> $    </w:t>
            </w:r>
            <w:r w:rsidR="00FC0E6A">
              <w:rPr>
                <w:lang w:val="es-ES_tradnl"/>
              </w:rPr>
              <w:t>2.220.064,60</w:t>
            </w:r>
            <w:r w:rsidR="00E53075" w:rsidRPr="00C76EF1">
              <w:rPr>
                <w:lang w:val="es-ES_tradnl"/>
              </w:rPr>
              <w:t xml:space="preserve"> </w:t>
            </w:r>
          </w:p>
        </w:tc>
      </w:tr>
      <w:tr w:rsidR="00E53075" w:rsidRPr="00FC0E6A" w14:paraId="6750C251" w14:textId="77777777" w:rsidTr="00E53075">
        <w:trPr>
          <w:trHeight w:val="336"/>
          <w:jc w:val="center"/>
        </w:trPr>
        <w:tc>
          <w:tcPr>
            <w:tcW w:w="6131" w:type="dxa"/>
            <w:tcBorders>
              <w:top w:val="single" w:sz="12" w:space="0" w:color="FFFFFF"/>
              <w:left w:val="single" w:sz="8" w:space="0" w:color="7D8589"/>
              <w:bottom w:val="single" w:sz="12" w:space="0" w:color="FFFFFF"/>
              <w:right w:val="single" w:sz="4" w:space="0" w:color="4472C4"/>
            </w:tcBorders>
            <w:shd w:val="clear" w:color="000000" w:fill="F5F6F7"/>
            <w:hideMark/>
          </w:tcPr>
          <w:p w14:paraId="7EABCA9E" w14:textId="0126FBA6" w:rsidR="00E53075" w:rsidRPr="00C76EF1" w:rsidRDefault="00F81194" w:rsidP="00E53075">
            <w:pPr>
              <w:spacing w:after="0" w:line="360" w:lineRule="auto"/>
              <w:rPr>
                <w:lang w:val="es-ES_tradnl"/>
              </w:rPr>
            </w:pPr>
            <w:r>
              <w:rPr>
                <w:lang w:val="es-ES_tradnl"/>
              </w:rPr>
              <w:t xml:space="preserve">Sobresueldos </w:t>
            </w:r>
            <w:r w:rsidR="00E53075" w:rsidRPr="00C76EF1">
              <w:rPr>
                <w:lang w:val="es-ES_tradnl"/>
              </w:rPr>
              <w:t xml:space="preserve"> </w:t>
            </w:r>
          </w:p>
        </w:tc>
        <w:tc>
          <w:tcPr>
            <w:tcW w:w="2260" w:type="dxa"/>
            <w:tcBorders>
              <w:top w:val="single" w:sz="12" w:space="0" w:color="FFFFFF"/>
              <w:left w:val="single" w:sz="8" w:space="0" w:color="FFFFFF"/>
              <w:bottom w:val="single" w:sz="12" w:space="0" w:color="FFFFFF"/>
              <w:right w:val="single" w:sz="8" w:space="0" w:color="7D8589"/>
            </w:tcBorders>
            <w:shd w:val="clear" w:color="000000" w:fill="F5F6F7"/>
            <w:noWrap/>
            <w:hideMark/>
          </w:tcPr>
          <w:p w14:paraId="1F8909FC" w14:textId="30F452B6" w:rsidR="00E53075" w:rsidRPr="00C76EF1" w:rsidRDefault="00E53075" w:rsidP="00FC0E6A">
            <w:pPr>
              <w:spacing w:after="0" w:line="360" w:lineRule="auto"/>
              <w:rPr>
                <w:lang w:val="es-ES_tradnl"/>
              </w:rPr>
            </w:pPr>
            <w:r w:rsidRPr="00C76EF1">
              <w:rPr>
                <w:lang w:val="es-ES_tradnl"/>
              </w:rPr>
              <w:t xml:space="preserve"> </w:t>
            </w:r>
            <w:r w:rsidR="00F81194">
              <w:rPr>
                <w:lang w:val="es-ES_tradnl"/>
              </w:rPr>
              <w:t xml:space="preserve">$  </w:t>
            </w:r>
            <w:r w:rsidR="00FC0E6A">
              <w:rPr>
                <w:lang w:val="es-ES_tradnl"/>
              </w:rPr>
              <w:t>39.291.098,78</w:t>
            </w:r>
            <w:r w:rsidRPr="00C76EF1">
              <w:rPr>
                <w:lang w:val="es-ES_tradnl"/>
              </w:rPr>
              <w:t xml:space="preserve"> </w:t>
            </w:r>
          </w:p>
        </w:tc>
      </w:tr>
      <w:tr w:rsidR="00E53075" w:rsidRPr="00FC0E6A" w14:paraId="43A1E8C0" w14:textId="77777777" w:rsidTr="00E53075">
        <w:trPr>
          <w:trHeight w:val="336"/>
          <w:jc w:val="center"/>
        </w:trPr>
        <w:tc>
          <w:tcPr>
            <w:tcW w:w="6131" w:type="dxa"/>
            <w:tcBorders>
              <w:top w:val="single" w:sz="12" w:space="0" w:color="FFFFFF"/>
              <w:left w:val="single" w:sz="8" w:space="0" w:color="7D8589"/>
              <w:bottom w:val="single" w:sz="12" w:space="0" w:color="FFFFFF"/>
              <w:right w:val="single" w:sz="4" w:space="0" w:color="4472C4"/>
            </w:tcBorders>
            <w:shd w:val="clear" w:color="000000" w:fill="F5F6F7"/>
            <w:hideMark/>
          </w:tcPr>
          <w:p w14:paraId="203B78FE" w14:textId="1FC2B1C2" w:rsidR="00E53075" w:rsidRPr="00C76EF1" w:rsidRDefault="00E53075" w:rsidP="00CB0DF9">
            <w:pPr>
              <w:spacing w:after="0" w:line="360" w:lineRule="auto"/>
              <w:rPr>
                <w:lang w:val="es-ES_tradnl"/>
              </w:rPr>
            </w:pPr>
            <w:r w:rsidRPr="00C76EF1">
              <w:rPr>
                <w:lang w:val="es-ES_tradnl"/>
              </w:rPr>
              <w:t>Contribucio</w:t>
            </w:r>
            <w:r w:rsidR="00CB0DF9">
              <w:rPr>
                <w:lang w:val="es-ES_tradnl"/>
              </w:rPr>
              <w:t>nes a la s</w:t>
            </w:r>
            <w:r w:rsidRPr="00C76EF1">
              <w:rPr>
                <w:lang w:val="es-ES_tradnl"/>
              </w:rPr>
              <w:t xml:space="preserve">eguridad </w:t>
            </w:r>
            <w:r w:rsidR="00CB0DF9">
              <w:rPr>
                <w:lang w:val="es-ES_tradnl"/>
              </w:rPr>
              <w:t>s</w:t>
            </w:r>
            <w:r w:rsidRPr="00C76EF1">
              <w:rPr>
                <w:lang w:val="es-ES_tradnl"/>
              </w:rPr>
              <w:t>ocial</w:t>
            </w:r>
          </w:p>
        </w:tc>
        <w:tc>
          <w:tcPr>
            <w:tcW w:w="2260" w:type="dxa"/>
            <w:tcBorders>
              <w:top w:val="single" w:sz="12" w:space="0" w:color="FFFFFF"/>
              <w:left w:val="single" w:sz="8" w:space="0" w:color="FFFFFF"/>
              <w:bottom w:val="single" w:sz="12" w:space="0" w:color="FFFFFF"/>
              <w:right w:val="single" w:sz="8" w:space="0" w:color="7D8589"/>
            </w:tcBorders>
            <w:shd w:val="clear" w:color="000000" w:fill="F5F6F7"/>
            <w:noWrap/>
            <w:hideMark/>
          </w:tcPr>
          <w:p w14:paraId="249D5A67" w14:textId="110ED926" w:rsidR="00E53075" w:rsidRPr="00C76EF1" w:rsidRDefault="00E53075" w:rsidP="00FC0E6A">
            <w:pPr>
              <w:spacing w:after="0" w:line="360" w:lineRule="auto"/>
              <w:rPr>
                <w:lang w:val="es-ES_tradnl"/>
              </w:rPr>
            </w:pPr>
            <w:r w:rsidRPr="00C76EF1">
              <w:rPr>
                <w:lang w:val="es-ES_tradnl"/>
              </w:rPr>
              <w:t xml:space="preserve"> </w:t>
            </w:r>
            <w:r w:rsidR="00F81194">
              <w:rPr>
                <w:lang w:val="es-ES_tradnl"/>
              </w:rPr>
              <w:t xml:space="preserve">$  </w:t>
            </w:r>
            <w:r w:rsidR="00FC0E6A">
              <w:rPr>
                <w:lang w:val="es-ES_tradnl"/>
              </w:rPr>
              <w:t>27.337.998,30</w:t>
            </w:r>
            <w:r w:rsidRPr="00C76EF1">
              <w:rPr>
                <w:lang w:val="es-ES_tradnl"/>
              </w:rPr>
              <w:t xml:space="preserve"> </w:t>
            </w:r>
          </w:p>
        </w:tc>
      </w:tr>
      <w:tr w:rsidR="00E53075" w:rsidRPr="00FC0E6A" w14:paraId="430ECB8A" w14:textId="77777777" w:rsidTr="00E53075">
        <w:trPr>
          <w:trHeight w:val="336"/>
          <w:jc w:val="center"/>
        </w:trPr>
        <w:tc>
          <w:tcPr>
            <w:tcW w:w="6131" w:type="dxa"/>
            <w:tcBorders>
              <w:top w:val="single" w:sz="12" w:space="0" w:color="FFFFFF"/>
              <w:left w:val="single" w:sz="8" w:space="0" w:color="7D8589"/>
              <w:bottom w:val="single" w:sz="12" w:space="0" w:color="FFFFFF"/>
              <w:right w:val="single" w:sz="4" w:space="0" w:color="4472C4"/>
            </w:tcBorders>
            <w:shd w:val="clear" w:color="000000" w:fill="BDD7EE"/>
            <w:hideMark/>
          </w:tcPr>
          <w:p w14:paraId="57BA3170" w14:textId="77777777" w:rsidR="00E53075" w:rsidRPr="00305E44" w:rsidRDefault="00E53075" w:rsidP="00E53075">
            <w:pPr>
              <w:spacing w:after="0" w:line="360" w:lineRule="auto"/>
              <w:rPr>
                <w:lang w:val="es-ES_tradnl"/>
              </w:rPr>
            </w:pPr>
            <w:r w:rsidRPr="00305E44">
              <w:rPr>
                <w:lang w:val="es-ES_tradnl"/>
              </w:rPr>
              <w:t>Servicios No Personales</w:t>
            </w:r>
          </w:p>
        </w:tc>
        <w:tc>
          <w:tcPr>
            <w:tcW w:w="2260" w:type="dxa"/>
            <w:tcBorders>
              <w:top w:val="single" w:sz="12" w:space="0" w:color="FFFFFF"/>
              <w:left w:val="single" w:sz="8" w:space="0" w:color="FFFFFF"/>
              <w:bottom w:val="single" w:sz="12" w:space="0" w:color="FFFFFF"/>
              <w:right w:val="single" w:sz="8" w:space="0" w:color="7D8589"/>
            </w:tcBorders>
            <w:shd w:val="clear" w:color="000000" w:fill="BDD7EE"/>
            <w:noWrap/>
            <w:hideMark/>
          </w:tcPr>
          <w:p w14:paraId="1D077B38" w14:textId="1850DFE3" w:rsidR="00E53075" w:rsidRPr="00305E44" w:rsidRDefault="00F81194" w:rsidP="00FC0E6A">
            <w:pPr>
              <w:spacing w:after="0" w:line="360" w:lineRule="auto"/>
              <w:rPr>
                <w:lang w:val="es-ES_tradnl"/>
              </w:rPr>
            </w:pPr>
            <w:r w:rsidRPr="00305E44">
              <w:rPr>
                <w:lang w:val="es-ES_tradnl"/>
              </w:rPr>
              <w:t xml:space="preserve"> $  </w:t>
            </w:r>
            <w:r w:rsidR="00FC0E6A">
              <w:rPr>
                <w:lang w:val="es-ES_tradnl"/>
              </w:rPr>
              <w:t>66</w:t>
            </w:r>
            <w:r w:rsidR="00E53075" w:rsidRPr="00305E44">
              <w:rPr>
                <w:lang w:val="es-ES_tradnl"/>
              </w:rPr>
              <w:t>.</w:t>
            </w:r>
            <w:r w:rsidR="00FC0E6A">
              <w:rPr>
                <w:lang w:val="es-ES_tradnl"/>
              </w:rPr>
              <w:t>44</w:t>
            </w:r>
            <w:r w:rsidRPr="00305E44">
              <w:rPr>
                <w:lang w:val="es-ES_tradnl"/>
              </w:rPr>
              <w:t>1</w:t>
            </w:r>
            <w:r w:rsidR="00E53075" w:rsidRPr="00305E44">
              <w:rPr>
                <w:lang w:val="es-ES_tradnl"/>
              </w:rPr>
              <w:t>.</w:t>
            </w:r>
            <w:r w:rsidR="00FC0E6A">
              <w:rPr>
                <w:lang w:val="es-ES_tradnl"/>
              </w:rPr>
              <w:t>796</w:t>
            </w:r>
            <w:r w:rsidR="00E53075" w:rsidRPr="00305E44">
              <w:rPr>
                <w:lang w:val="es-ES_tradnl"/>
              </w:rPr>
              <w:t>,</w:t>
            </w:r>
            <w:r w:rsidR="00FC0E6A">
              <w:rPr>
                <w:lang w:val="es-ES_tradnl"/>
              </w:rPr>
              <w:t>95</w:t>
            </w:r>
            <w:r w:rsidR="00E53075" w:rsidRPr="00305E44">
              <w:rPr>
                <w:lang w:val="es-ES_tradnl"/>
              </w:rPr>
              <w:t xml:space="preserve"> </w:t>
            </w:r>
          </w:p>
        </w:tc>
      </w:tr>
      <w:tr w:rsidR="00E53075" w:rsidRPr="00FC0E6A" w14:paraId="37A8EA7A" w14:textId="77777777" w:rsidTr="00E53075">
        <w:trPr>
          <w:trHeight w:val="336"/>
          <w:jc w:val="center"/>
        </w:trPr>
        <w:tc>
          <w:tcPr>
            <w:tcW w:w="6131" w:type="dxa"/>
            <w:tcBorders>
              <w:top w:val="single" w:sz="12" w:space="0" w:color="FFFFFF"/>
              <w:left w:val="single" w:sz="8" w:space="0" w:color="7D8589"/>
              <w:bottom w:val="single" w:sz="12" w:space="0" w:color="FFFFFF"/>
              <w:right w:val="single" w:sz="4" w:space="0" w:color="4472C4"/>
            </w:tcBorders>
            <w:shd w:val="clear" w:color="000000" w:fill="F5F6F7"/>
            <w:noWrap/>
            <w:hideMark/>
          </w:tcPr>
          <w:p w14:paraId="29A34FD1" w14:textId="77777777" w:rsidR="00E53075" w:rsidRPr="00C76EF1" w:rsidRDefault="00E53075" w:rsidP="00E53075">
            <w:pPr>
              <w:spacing w:after="0" w:line="360" w:lineRule="auto"/>
              <w:rPr>
                <w:lang w:val="es-ES_tradnl"/>
              </w:rPr>
            </w:pPr>
            <w:r w:rsidRPr="00C76EF1">
              <w:rPr>
                <w:lang w:val="es-ES_tradnl"/>
              </w:rPr>
              <w:t>Servicios básicos (agua, comunicaciones, electricidad)</w:t>
            </w:r>
          </w:p>
        </w:tc>
        <w:tc>
          <w:tcPr>
            <w:tcW w:w="2260" w:type="dxa"/>
            <w:tcBorders>
              <w:top w:val="single" w:sz="12" w:space="0" w:color="FFFFFF"/>
              <w:left w:val="single" w:sz="8" w:space="0" w:color="FFFFFF"/>
              <w:bottom w:val="single" w:sz="12" w:space="0" w:color="FFFFFF"/>
              <w:right w:val="single" w:sz="8" w:space="0" w:color="7D8589"/>
            </w:tcBorders>
            <w:shd w:val="clear" w:color="000000" w:fill="F5F6F7"/>
            <w:noWrap/>
            <w:hideMark/>
          </w:tcPr>
          <w:p w14:paraId="7939C0DE" w14:textId="2D294231" w:rsidR="00E53075" w:rsidRPr="00C76EF1" w:rsidRDefault="00E53075" w:rsidP="00FC0E6A">
            <w:pPr>
              <w:spacing w:after="0" w:line="360" w:lineRule="auto"/>
              <w:rPr>
                <w:lang w:val="es-ES_tradnl"/>
              </w:rPr>
            </w:pPr>
            <w:r w:rsidRPr="00C76EF1">
              <w:rPr>
                <w:lang w:val="es-ES_tradnl"/>
              </w:rPr>
              <w:t xml:space="preserve"> </w:t>
            </w:r>
            <w:r w:rsidR="00F81194">
              <w:rPr>
                <w:lang w:val="es-ES_tradnl"/>
              </w:rPr>
              <w:t xml:space="preserve">$  </w:t>
            </w:r>
            <w:r w:rsidR="00FC0E6A">
              <w:rPr>
                <w:lang w:val="es-ES_tradnl"/>
              </w:rPr>
              <w:t>33.503.747,09</w:t>
            </w:r>
            <w:r w:rsidRPr="00C76EF1">
              <w:rPr>
                <w:lang w:val="es-ES_tradnl"/>
              </w:rPr>
              <w:t xml:space="preserve"> </w:t>
            </w:r>
          </w:p>
        </w:tc>
      </w:tr>
      <w:tr w:rsidR="00E53075" w:rsidRPr="00FC0E6A" w14:paraId="154AC661" w14:textId="77777777" w:rsidTr="00E53075">
        <w:trPr>
          <w:trHeight w:val="336"/>
          <w:jc w:val="center"/>
        </w:trPr>
        <w:tc>
          <w:tcPr>
            <w:tcW w:w="6131" w:type="dxa"/>
            <w:tcBorders>
              <w:top w:val="single" w:sz="12" w:space="0" w:color="FFFFFF"/>
              <w:left w:val="single" w:sz="8" w:space="0" w:color="7D8589"/>
              <w:bottom w:val="single" w:sz="12" w:space="0" w:color="FFFFFF"/>
              <w:right w:val="single" w:sz="4" w:space="0" w:color="4472C4"/>
            </w:tcBorders>
            <w:shd w:val="clear" w:color="000000" w:fill="F5F6F7"/>
            <w:noWrap/>
            <w:hideMark/>
          </w:tcPr>
          <w:p w14:paraId="66381E76" w14:textId="77777777" w:rsidR="00E53075" w:rsidRPr="00C76EF1" w:rsidRDefault="00E53075" w:rsidP="00E53075">
            <w:pPr>
              <w:spacing w:after="0" w:line="360" w:lineRule="auto"/>
              <w:rPr>
                <w:lang w:val="es-ES_tradnl"/>
              </w:rPr>
            </w:pPr>
            <w:r w:rsidRPr="00C76EF1">
              <w:rPr>
                <w:lang w:val="es-ES_tradnl"/>
              </w:rPr>
              <w:t>Publicidad, impresión y encuadernación</w:t>
            </w:r>
          </w:p>
        </w:tc>
        <w:tc>
          <w:tcPr>
            <w:tcW w:w="2260" w:type="dxa"/>
            <w:tcBorders>
              <w:top w:val="single" w:sz="12" w:space="0" w:color="FFFFFF"/>
              <w:left w:val="single" w:sz="8" w:space="0" w:color="FFFFFF"/>
              <w:bottom w:val="single" w:sz="12" w:space="0" w:color="FFFFFF"/>
              <w:right w:val="single" w:sz="8" w:space="0" w:color="7D8589"/>
            </w:tcBorders>
            <w:shd w:val="clear" w:color="000000" w:fill="F5F6F7"/>
            <w:noWrap/>
            <w:hideMark/>
          </w:tcPr>
          <w:p w14:paraId="11F59466" w14:textId="2D249F70" w:rsidR="00E53075" w:rsidRPr="00C76EF1" w:rsidRDefault="00FC0E6A" w:rsidP="00FC0E6A">
            <w:pPr>
              <w:spacing w:after="0" w:line="360" w:lineRule="auto"/>
              <w:rPr>
                <w:lang w:val="es-ES_tradnl"/>
              </w:rPr>
            </w:pPr>
            <w:r>
              <w:rPr>
                <w:lang w:val="es-ES_tradnl"/>
              </w:rPr>
              <w:t xml:space="preserve"> $       800.689</w:t>
            </w:r>
            <w:r w:rsidR="00E53075" w:rsidRPr="00C76EF1">
              <w:rPr>
                <w:lang w:val="es-ES_tradnl"/>
              </w:rPr>
              <w:t xml:space="preserve">,00 </w:t>
            </w:r>
          </w:p>
        </w:tc>
      </w:tr>
      <w:tr w:rsidR="00E53075" w:rsidRPr="00FC0E6A" w14:paraId="3865AE26" w14:textId="77777777" w:rsidTr="00E53075">
        <w:trPr>
          <w:trHeight w:val="336"/>
          <w:jc w:val="center"/>
        </w:trPr>
        <w:tc>
          <w:tcPr>
            <w:tcW w:w="6131" w:type="dxa"/>
            <w:tcBorders>
              <w:top w:val="single" w:sz="12" w:space="0" w:color="FFFFFF"/>
              <w:left w:val="single" w:sz="8" w:space="0" w:color="7D8589"/>
              <w:bottom w:val="single" w:sz="12" w:space="0" w:color="FFFFFF"/>
              <w:right w:val="single" w:sz="4" w:space="0" w:color="4472C4"/>
            </w:tcBorders>
            <w:shd w:val="clear" w:color="000000" w:fill="F5F6F7"/>
            <w:noWrap/>
            <w:hideMark/>
          </w:tcPr>
          <w:p w14:paraId="70A928FD" w14:textId="77777777" w:rsidR="00E53075" w:rsidRPr="00C76EF1" w:rsidRDefault="00E53075" w:rsidP="00E53075">
            <w:pPr>
              <w:spacing w:after="0" w:line="360" w:lineRule="auto"/>
              <w:rPr>
                <w:lang w:val="es-ES_tradnl"/>
              </w:rPr>
            </w:pPr>
            <w:r w:rsidRPr="00C76EF1">
              <w:rPr>
                <w:lang w:val="es-ES_tradnl"/>
              </w:rPr>
              <w:lastRenderedPageBreak/>
              <w:t>Viáticos</w:t>
            </w:r>
          </w:p>
        </w:tc>
        <w:tc>
          <w:tcPr>
            <w:tcW w:w="2260" w:type="dxa"/>
            <w:tcBorders>
              <w:top w:val="single" w:sz="12" w:space="0" w:color="FFFFFF"/>
              <w:left w:val="single" w:sz="8" w:space="0" w:color="FFFFFF"/>
              <w:bottom w:val="single" w:sz="12" w:space="0" w:color="FFFFFF"/>
              <w:right w:val="single" w:sz="8" w:space="0" w:color="7D8589"/>
            </w:tcBorders>
            <w:shd w:val="clear" w:color="000000" w:fill="F5F6F7"/>
            <w:noWrap/>
            <w:hideMark/>
          </w:tcPr>
          <w:p w14:paraId="24966321" w14:textId="4C826980" w:rsidR="00E53075" w:rsidRPr="00C76EF1" w:rsidRDefault="00E53075" w:rsidP="00FC0E6A">
            <w:pPr>
              <w:spacing w:after="0" w:line="360" w:lineRule="auto"/>
              <w:rPr>
                <w:lang w:val="es-ES_tradnl"/>
              </w:rPr>
            </w:pPr>
            <w:r w:rsidRPr="00C76EF1">
              <w:rPr>
                <w:lang w:val="es-ES_tradnl"/>
              </w:rPr>
              <w:t xml:space="preserve"> $ </w:t>
            </w:r>
            <w:r w:rsidR="00F81194">
              <w:rPr>
                <w:lang w:val="es-ES_tradnl"/>
              </w:rPr>
              <w:t xml:space="preserve">   </w:t>
            </w:r>
            <w:r w:rsidR="00FC0E6A">
              <w:rPr>
                <w:lang w:val="es-ES_tradnl"/>
              </w:rPr>
              <w:t>9.689.600</w:t>
            </w:r>
            <w:r w:rsidRPr="00C76EF1">
              <w:rPr>
                <w:lang w:val="es-ES_tradnl"/>
              </w:rPr>
              <w:t xml:space="preserve">,00 </w:t>
            </w:r>
          </w:p>
        </w:tc>
      </w:tr>
      <w:tr w:rsidR="00E53075" w:rsidRPr="00FC0E6A" w14:paraId="66D531C6" w14:textId="77777777" w:rsidTr="00E53075">
        <w:trPr>
          <w:trHeight w:val="336"/>
          <w:jc w:val="center"/>
        </w:trPr>
        <w:tc>
          <w:tcPr>
            <w:tcW w:w="6131" w:type="dxa"/>
            <w:tcBorders>
              <w:top w:val="single" w:sz="12" w:space="0" w:color="FFFFFF"/>
              <w:left w:val="single" w:sz="8" w:space="0" w:color="7D8589"/>
              <w:bottom w:val="single" w:sz="12" w:space="0" w:color="FFFFFF"/>
              <w:right w:val="single" w:sz="4" w:space="0" w:color="4472C4"/>
            </w:tcBorders>
            <w:shd w:val="clear" w:color="000000" w:fill="F5F6F7"/>
            <w:noWrap/>
            <w:hideMark/>
          </w:tcPr>
          <w:p w14:paraId="2FD6B462" w14:textId="3E0AD083" w:rsidR="00E53075" w:rsidRPr="00C76EF1" w:rsidRDefault="00F81194" w:rsidP="00E53075">
            <w:pPr>
              <w:spacing w:after="0" w:line="360" w:lineRule="auto"/>
              <w:rPr>
                <w:lang w:val="es-ES_tradnl"/>
              </w:rPr>
            </w:pPr>
            <w:r>
              <w:rPr>
                <w:lang w:val="es-ES_tradnl"/>
              </w:rPr>
              <w:t>Transporte y a</w:t>
            </w:r>
            <w:r w:rsidR="00E53075" w:rsidRPr="00C76EF1">
              <w:rPr>
                <w:lang w:val="es-ES_tradnl"/>
              </w:rPr>
              <w:t>lmacenaje</w:t>
            </w:r>
          </w:p>
        </w:tc>
        <w:tc>
          <w:tcPr>
            <w:tcW w:w="2260" w:type="dxa"/>
            <w:tcBorders>
              <w:top w:val="single" w:sz="12" w:space="0" w:color="FFFFFF"/>
              <w:left w:val="single" w:sz="8" w:space="0" w:color="FFFFFF"/>
              <w:bottom w:val="single" w:sz="12" w:space="0" w:color="FFFFFF"/>
              <w:right w:val="single" w:sz="8" w:space="0" w:color="7D8589"/>
            </w:tcBorders>
            <w:shd w:val="clear" w:color="000000" w:fill="F5F6F7"/>
            <w:noWrap/>
            <w:hideMark/>
          </w:tcPr>
          <w:p w14:paraId="5AD2DF81" w14:textId="69F68E79" w:rsidR="00E53075" w:rsidRPr="00C76EF1" w:rsidRDefault="00F81194" w:rsidP="00FC0E6A">
            <w:pPr>
              <w:spacing w:after="0" w:line="360" w:lineRule="auto"/>
              <w:rPr>
                <w:lang w:val="es-ES_tradnl"/>
              </w:rPr>
            </w:pPr>
            <w:r>
              <w:rPr>
                <w:lang w:val="es-ES_tradnl"/>
              </w:rPr>
              <w:t xml:space="preserve"> $    </w:t>
            </w:r>
            <w:r w:rsidR="00FC0E6A">
              <w:rPr>
                <w:lang w:val="es-ES_tradnl"/>
              </w:rPr>
              <w:t>2.003.600</w:t>
            </w:r>
            <w:r w:rsidR="00E53075" w:rsidRPr="00C76EF1">
              <w:rPr>
                <w:lang w:val="es-ES_tradnl"/>
              </w:rPr>
              <w:t xml:space="preserve">,00 </w:t>
            </w:r>
          </w:p>
        </w:tc>
      </w:tr>
      <w:tr w:rsidR="00E53075" w:rsidRPr="00FC0E6A" w14:paraId="51D42451" w14:textId="77777777" w:rsidTr="00E53075">
        <w:trPr>
          <w:trHeight w:val="336"/>
          <w:jc w:val="center"/>
        </w:trPr>
        <w:tc>
          <w:tcPr>
            <w:tcW w:w="6131" w:type="dxa"/>
            <w:tcBorders>
              <w:top w:val="single" w:sz="12" w:space="0" w:color="FFFFFF"/>
              <w:left w:val="single" w:sz="8" w:space="0" w:color="7D8589"/>
              <w:bottom w:val="single" w:sz="12" w:space="0" w:color="FFFFFF"/>
              <w:right w:val="single" w:sz="4" w:space="0" w:color="4472C4"/>
            </w:tcBorders>
            <w:shd w:val="clear" w:color="000000" w:fill="F5F6F7"/>
            <w:noWrap/>
            <w:hideMark/>
          </w:tcPr>
          <w:p w14:paraId="1BE377F0" w14:textId="4EA59023" w:rsidR="00E53075" w:rsidRPr="00C76EF1" w:rsidRDefault="00F81194" w:rsidP="00E53075">
            <w:pPr>
              <w:spacing w:after="0" w:line="360" w:lineRule="auto"/>
              <w:rPr>
                <w:lang w:val="es-ES_tradnl"/>
              </w:rPr>
            </w:pPr>
            <w:r>
              <w:rPr>
                <w:lang w:val="es-ES_tradnl"/>
              </w:rPr>
              <w:t>Alquileres y r</w:t>
            </w:r>
            <w:r w:rsidR="00E53075" w:rsidRPr="00C76EF1">
              <w:rPr>
                <w:lang w:val="es-ES_tradnl"/>
              </w:rPr>
              <w:t>entas</w:t>
            </w:r>
          </w:p>
        </w:tc>
        <w:tc>
          <w:tcPr>
            <w:tcW w:w="2260" w:type="dxa"/>
            <w:tcBorders>
              <w:top w:val="single" w:sz="12" w:space="0" w:color="FFFFFF"/>
              <w:left w:val="single" w:sz="8" w:space="0" w:color="FFFFFF"/>
              <w:bottom w:val="single" w:sz="12" w:space="0" w:color="FFFFFF"/>
              <w:right w:val="single" w:sz="8" w:space="0" w:color="7D8589"/>
            </w:tcBorders>
            <w:shd w:val="clear" w:color="000000" w:fill="F5F6F7"/>
            <w:noWrap/>
            <w:hideMark/>
          </w:tcPr>
          <w:p w14:paraId="007CE119" w14:textId="1A9DAE6A" w:rsidR="00E53075" w:rsidRPr="00C76EF1" w:rsidRDefault="00FC0E6A" w:rsidP="00FC0E6A">
            <w:pPr>
              <w:spacing w:after="0" w:line="360" w:lineRule="auto"/>
              <w:rPr>
                <w:lang w:val="es-ES_tradnl"/>
              </w:rPr>
            </w:pPr>
            <w:r>
              <w:rPr>
                <w:lang w:val="es-ES_tradnl"/>
              </w:rPr>
              <w:t xml:space="preserve"> $  11.429.284,89</w:t>
            </w:r>
            <w:r w:rsidR="00E53075" w:rsidRPr="00C76EF1">
              <w:rPr>
                <w:lang w:val="es-ES_tradnl"/>
              </w:rPr>
              <w:t xml:space="preserve"> </w:t>
            </w:r>
          </w:p>
        </w:tc>
      </w:tr>
      <w:tr w:rsidR="00F81194" w:rsidRPr="00FC0E6A" w14:paraId="1A54B455" w14:textId="77777777" w:rsidTr="00E53075">
        <w:trPr>
          <w:trHeight w:val="336"/>
          <w:jc w:val="center"/>
        </w:trPr>
        <w:tc>
          <w:tcPr>
            <w:tcW w:w="6131" w:type="dxa"/>
            <w:tcBorders>
              <w:top w:val="single" w:sz="12" w:space="0" w:color="FFFFFF"/>
              <w:left w:val="single" w:sz="8" w:space="0" w:color="7D8589"/>
              <w:bottom w:val="single" w:sz="12" w:space="0" w:color="FFFFFF"/>
              <w:right w:val="single" w:sz="4" w:space="0" w:color="4472C4"/>
            </w:tcBorders>
            <w:shd w:val="clear" w:color="000000" w:fill="F5F6F7"/>
            <w:noWrap/>
          </w:tcPr>
          <w:p w14:paraId="6654F6A2" w14:textId="5FE5ECA3" w:rsidR="00F81194" w:rsidRPr="00C76EF1" w:rsidRDefault="00F81194" w:rsidP="00F81194">
            <w:pPr>
              <w:spacing w:after="0" w:line="360" w:lineRule="auto"/>
              <w:rPr>
                <w:lang w:val="es-ES_tradnl"/>
              </w:rPr>
            </w:pPr>
            <w:r>
              <w:rPr>
                <w:lang w:val="es-ES_tradnl"/>
              </w:rPr>
              <w:t>Seguros</w:t>
            </w:r>
          </w:p>
        </w:tc>
        <w:tc>
          <w:tcPr>
            <w:tcW w:w="2260" w:type="dxa"/>
            <w:tcBorders>
              <w:top w:val="single" w:sz="12" w:space="0" w:color="FFFFFF"/>
              <w:left w:val="single" w:sz="8" w:space="0" w:color="FFFFFF"/>
              <w:bottom w:val="single" w:sz="12" w:space="0" w:color="FFFFFF"/>
              <w:right w:val="single" w:sz="8" w:space="0" w:color="7D8589"/>
            </w:tcBorders>
            <w:shd w:val="clear" w:color="000000" w:fill="F5F6F7"/>
            <w:noWrap/>
          </w:tcPr>
          <w:p w14:paraId="648696D1" w14:textId="365BD05B" w:rsidR="00F81194" w:rsidRDefault="00FC0E6A" w:rsidP="00FC0E6A">
            <w:pPr>
              <w:spacing w:after="0" w:line="360" w:lineRule="auto"/>
              <w:rPr>
                <w:lang w:val="es-ES_tradnl"/>
              </w:rPr>
            </w:pPr>
            <w:r>
              <w:rPr>
                <w:lang w:val="es-ES_tradnl"/>
              </w:rPr>
              <w:t xml:space="preserve"> $    1.042.097,46</w:t>
            </w:r>
            <w:r w:rsidR="00F81194" w:rsidRPr="00C76EF1">
              <w:rPr>
                <w:lang w:val="es-ES_tradnl"/>
              </w:rPr>
              <w:t xml:space="preserve"> </w:t>
            </w:r>
          </w:p>
        </w:tc>
      </w:tr>
      <w:tr w:rsidR="00F81194" w:rsidRPr="00FC0E6A" w14:paraId="2E57AF31" w14:textId="77777777" w:rsidTr="00E53075">
        <w:trPr>
          <w:trHeight w:val="336"/>
          <w:jc w:val="center"/>
        </w:trPr>
        <w:tc>
          <w:tcPr>
            <w:tcW w:w="6131" w:type="dxa"/>
            <w:tcBorders>
              <w:top w:val="single" w:sz="12" w:space="0" w:color="FFFFFF"/>
              <w:left w:val="single" w:sz="8" w:space="0" w:color="7D8589"/>
              <w:bottom w:val="single" w:sz="12" w:space="0" w:color="FFFFFF"/>
              <w:right w:val="single" w:sz="4" w:space="0" w:color="4472C4"/>
            </w:tcBorders>
            <w:shd w:val="clear" w:color="000000" w:fill="F5F6F7"/>
            <w:noWrap/>
            <w:hideMark/>
          </w:tcPr>
          <w:p w14:paraId="52822605" w14:textId="016A5B62" w:rsidR="00F81194" w:rsidRPr="00C76EF1" w:rsidRDefault="00CB0DF9" w:rsidP="00CB0DF9">
            <w:pPr>
              <w:spacing w:after="0" w:line="360" w:lineRule="auto"/>
              <w:rPr>
                <w:lang w:val="es-ES_tradnl"/>
              </w:rPr>
            </w:pPr>
            <w:r>
              <w:rPr>
                <w:lang w:val="es-ES_tradnl"/>
              </w:rPr>
              <w:t>Servicios de c</w:t>
            </w:r>
            <w:r w:rsidR="00F81194" w:rsidRPr="00C76EF1">
              <w:rPr>
                <w:lang w:val="es-ES_tradnl"/>
              </w:rPr>
              <w:t xml:space="preserve">onservación, </w:t>
            </w:r>
            <w:r>
              <w:rPr>
                <w:lang w:val="es-ES_tradnl"/>
              </w:rPr>
              <w:t>r</w:t>
            </w:r>
            <w:r w:rsidR="00F81194" w:rsidRPr="00C76EF1">
              <w:rPr>
                <w:lang w:val="es-ES_tradnl"/>
              </w:rPr>
              <w:t xml:space="preserve">eparaciones </w:t>
            </w:r>
            <w:r>
              <w:rPr>
                <w:lang w:val="es-ES_tradnl"/>
              </w:rPr>
              <w:t>m</w:t>
            </w:r>
            <w:r w:rsidR="00F81194" w:rsidRPr="00C76EF1">
              <w:rPr>
                <w:lang w:val="es-ES_tradnl"/>
              </w:rPr>
              <w:t>enores</w:t>
            </w:r>
          </w:p>
        </w:tc>
        <w:tc>
          <w:tcPr>
            <w:tcW w:w="2260" w:type="dxa"/>
            <w:tcBorders>
              <w:top w:val="single" w:sz="12" w:space="0" w:color="FFFFFF"/>
              <w:left w:val="single" w:sz="8" w:space="0" w:color="FFFFFF"/>
              <w:bottom w:val="single" w:sz="12" w:space="0" w:color="FFFFFF"/>
              <w:right w:val="single" w:sz="8" w:space="0" w:color="7D8589"/>
            </w:tcBorders>
            <w:shd w:val="clear" w:color="000000" w:fill="F5F6F7"/>
            <w:noWrap/>
            <w:hideMark/>
          </w:tcPr>
          <w:p w14:paraId="65F97704" w14:textId="56DF9F2A" w:rsidR="00F81194" w:rsidRPr="00C76EF1" w:rsidRDefault="00F81194" w:rsidP="00FC0E6A">
            <w:pPr>
              <w:spacing w:after="0" w:line="360" w:lineRule="auto"/>
              <w:rPr>
                <w:lang w:val="es-ES_tradnl"/>
              </w:rPr>
            </w:pPr>
            <w:r w:rsidRPr="00C76EF1">
              <w:rPr>
                <w:lang w:val="es-ES_tradnl"/>
              </w:rPr>
              <w:t xml:space="preserve"> $      </w:t>
            </w:r>
            <w:r>
              <w:rPr>
                <w:lang w:val="es-ES_tradnl"/>
              </w:rPr>
              <w:t xml:space="preserve"> </w:t>
            </w:r>
            <w:r w:rsidR="00FC0E6A">
              <w:rPr>
                <w:lang w:val="es-ES_tradnl"/>
              </w:rPr>
              <w:t>529.074,01</w:t>
            </w:r>
            <w:r w:rsidRPr="00C76EF1">
              <w:rPr>
                <w:lang w:val="es-ES_tradnl"/>
              </w:rPr>
              <w:t xml:space="preserve"> </w:t>
            </w:r>
          </w:p>
        </w:tc>
      </w:tr>
      <w:tr w:rsidR="00F81194" w:rsidRPr="00FC0E6A" w14:paraId="1172FD94" w14:textId="77777777" w:rsidTr="00E53075">
        <w:trPr>
          <w:trHeight w:val="336"/>
          <w:jc w:val="center"/>
        </w:trPr>
        <w:tc>
          <w:tcPr>
            <w:tcW w:w="6131" w:type="dxa"/>
            <w:tcBorders>
              <w:top w:val="single" w:sz="12" w:space="0" w:color="FFFFFF"/>
              <w:left w:val="single" w:sz="8" w:space="0" w:color="7D8589"/>
              <w:bottom w:val="single" w:sz="12" w:space="0" w:color="FFFFFF"/>
              <w:right w:val="single" w:sz="4" w:space="0" w:color="4472C4"/>
            </w:tcBorders>
            <w:shd w:val="clear" w:color="000000" w:fill="F5F6F7"/>
            <w:noWrap/>
            <w:hideMark/>
          </w:tcPr>
          <w:p w14:paraId="74E8C35D" w14:textId="77777777" w:rsidR="00F81194" w:rsidRPr="00C76EF1" w:rsidRDefault="00F81194" w:rsidP="00F81194">
            <w:pPr>
              <w:spacing w:after="0" w:line="360" w:lineRule="auto"/>
              <w:rPr>
                <w:lang w:val="es-ES_tradnl"/>
              </w:rPr>
            </w:pPr>
            <w:r w:rsidRPr="00C76EF1">
              <w:rPr>
                <w:lang w:val="es-ES_tradnl"/>
              </w:rPr>
              <w:t>Otros servicios no personales</w:t>
            </w:r>
          </w:p>
        </w:tc>
        <w:tc>
          <w:tcPr>
            <w:tcW w:w="2260" w:type="dxa"/>
            <w:tcBorders>
              <w:top w:val="single" w:sz="12" w:space="0" w:color="FFFFFF"/>
              <w:left w:val="single" w:sz="8" w:space="0" w:color="FFFFFF"/>
              <w:bottom w:val="single" w:sz="12" w:space="0" w:color="FFFFFF"/>
              <w:right w:val="single" w:sz="8" w:space="0" w:color="7D8589"/>
            </w:tcBorders>
            <w:shd w:val="clear" w:color="000000" w:fill="F5F6F7"/>
            <w:noWrap/>
            <w:hideMark/>
          </w:tcPr>
          <w:p w14:paraId="209BBB73" w14:textId="05B17444" w:rsidR="00F81194" w:rsidRPr="00C76EF1" w:rsidRDefault="00FC0E6A" w:rsidP="00FC0E6A">
            <w:pPr>
              <w:spacing w:after="0" w:line="360" w:lineRule="auto"/>
              <w:rPr>
                <w:lang w:val="es-ES_tradnl"/>
              </w:rPr>
            </w:pPr>
            <w:r>
              <w:rPr>
                <w:lang w:val="es-ES_tradnl"/>
              </w:rPr>
              <w:t xml:space="preserve"> $    2.318.379,81</w:t>
            </w:r>
            <w:r w:rsidR="00F81194" w:rsidRPr="00C76EF1">
              <w:rPr>
                <w:lang w:val="es-ES_tradnl"/>
              </w:rPr>
              <w:t xml:space="preserve"> </w:t>
            </w:r>
          </w:p>
        </w:tc>
      </w:tr>
      <w:tr w:rsidR="00F81194" w:rsidRPr="00FC0E6A" w14:paraId="093C4FA1" w14:textId="77777777" w:rsidTr="00E53075">
        <w:trPr>
          <w:trHeight w:val="336"/>
          <w:jc w:val="center"/>
        </w:trPr>
        <w:tc>
          <w:tcPr>
            <w:tcW w:w="6131" w:type="dxa"/>
            <w:tcBorders>
              <w:top w:val="single" w:sz="12" w:space="0" w:color="FFFFFF"/>
              <w:left w:val="single" w:sz="8" w:space="0" w:color="7D8589"/>
              <w:bottom w:val="single" w:sz="12" w:space="0" w:color="FFFFFF"/>
              <w:right w:val="single" w:sz="4" w:space="0" w:color="4472C4"/>
            </w:tcBorders>
            <w:shd w:val="clear" w:color="000000" w:fill="F5F6F7"/>
            <w:noWrap/>
            <w:hideMark/>
          </w:tcPr>
          <w:p w14:paraId="0376BF3B" w14:textId="64D7EAC3" w:rsidR="00F81194" w:rsidRPr="00C76EF1" w:rsidRDefault="00F81194" w:rsidP="00F81194">
            <w:pPr>
              <w:spacing w:after="0" w:line="360" w:lineRule="auto"/>
              <w:rPr>
                <w:lang w:val="es-ES_tradnl"/>
              </w:rPr>
            </w:pPr>
            <w:r>
              <w:rPr>
                <w:lang w:val="es-ES_tradnl"/>
              </w:rPr>
              <w:t>Otras contrataciones de servicios</w:t>
            </w:r>
          </w:p>
        </w:tc>
        <w:tc>
          <w:tcPr>
            <w:tcW w:w="2260" w:type="dxa"/>
            <w:tcBorders>
              <w:top w:val="single" w:sz="12" w:space="0" w:color="FFFFFF"/>
              <w:left w:val="single" w:sz="8" w:space="0" w:color="FFFFFF"/>
              <w:bottom w:val="single" w:sz="12" w:space="0" w:color="FFFFFF"/>
              <w:right w:val="single" w:sz="8" w:space="0" w:color="7D8589"/>
            </w:tcBorders>
            <w:shd w:val="clear" w:color="000000" w:fill="F5F6F7"/>
            <w:noWrap/>
            <w:hideMark/>
          </w:tcPr>
          <w:p w14:paraId="7D92F134" w14:textId="75BBB654" w:rsidR="00F81194" w:rsidRPr="00C76EF1" w:rsidRDefault="00FC0E6A" w:rsidP="00FC0E6A">
            <w:pPr>
              <w:spacing w:after="0" w:line="360" w:lineRule="auto"/>
              <w:rPr>
                <w:lang w:val="es-ES_tradnl"/>
              </w:rPr>
            </w:pPr>
            <w:r>
              <w:rPr>
                <w:lang w:val="es-ES_tradnl"/>
              </w:rPr>
              <w:t xml:space="preserve"> $    5.125.324,69</w:t>
            </w:r>
            <w:r w:rsidR="00F81194" w:rsidRPr="00C76EF1">
              <w:rPr>
                <w:lang w:val="es-ES_tradnl"/>
              </w:rPr>
              <w:t xml:space="preserve"> </w:t>
            </w:r>
          </w:p>
        </w:tc>
      </w:tr>
      <w:tr w:rsidR="00F81194" w:rsidRPr="00FC0E6A" w14:paraId="4CD320F0" w14:textId="77777777" w:rsidTr="00E53075">
        <w:trPr>
          <w:trHeight w:val="336"/>
          <w:jc w:val="center"/>
        </w:trPr>
        <w:tc>
          <w:tcPr>
            <w:tcW w:w="6131" w:type="dxa"/>
            <w:tcBorders>
              <w:top w:val="single" w:sz="12" w:space="0" w:color="FFFFFF"/>
              <w:left w:val="single" w:sz="8" w:space="0" w:color="7D8589"/>
              <w:bottom w:val="single" w:sz="12" w:space="0" w:color="FFFFFF"/>
              <w:right w:val="single" w:sz="4" w:space="0" w:color="4472C4"/>
            </w:tcBorders>
            <w:shd w:val="clear" w:color="000000" w:fill="BDD7EE"/>
            <w:noWrap/>
            <w:hideMark/>
          </w:tcPr>
          <w:p w14:paraId="69C79127" w14:textId="77777777" w:rsidR="00F81194" w:rsidRPr="00305E44" w:rsidRDefault="00F81194" w:rsidP="00F81194">
            <w:pPr>
              <w:spacing w:after="0" w:line="360" w:lineRule="auto"/>
              <w:rPr>
                <w:lang w:val="es-ES_tradnl"/>
              </w:rPr>
            </w:pPr>
            <w:r w:rsidRPr="00305E44">
              <w:rPr>
                <w:lang w:val="es-ES_tradnl"/>
              </w:rPr>
              <w:t>Materiales y Suministros</w:t>
            </w:r>
          </w:p>
        </w:tc>
        <w:tc>
          <w:tcPr>
            <w:tcW w:w="2260" w:type="dxa"/>
            <w:tcBorders>
              <w:top w:val="single" w:sz="12" w:space="0" w:color="FFFFFF"/>
              <w:left w:val="single" w:sz="8" w:space="0" w:color="FFFFFF"/>
              <w:bottom w:val="single" w:sz="12" w:space="0" w:color="FFFFFF"/>
              <w:right w:val="single" w:sz="8" w:space="0" w:color="7D8589"/>
            </w:tcBorders>
            <w:shd w:val="clear" w:color="000000" w:fill="BDD7EE"/>
            <w:noWrap/>
            <w:hideMark/>
          </w:tcPr>
          <w:p w14:paraId="281871D1" w14:textId="1812A90D" w:rsidR="00F81194" w:rsidRPr="00305E44" w:rsidRDefault="00AB5A9C" w:rsidP="00AB5A9C">
            <w:pPr>
              <w:spacing w:after="0" w:line="360" w:lineRule="auto"/>
              <w:rPr>
                <w:lang w:val="es-ES_tradnl"/>
              </w:rPr>
            </w:pPr>
            <w:r>
              <w:rPr>
                <w:lang w:val="es-ES_tradnl"/>
              </w:rPr>
              <w:t xml:space="preserve"> $  14</w:t>
            </w:r>
            <w:r w:rsidR="00F81194" w:rsidRPr="00305E44">
              <w:rPr>
                <w:lang w:val="es-ES_tradnl"/>
              </w:rPr>
              <w:t>.</w:t>
            </w:r>
            <w:r>
              <w:rPr>
                <w:lang w:val="es-ES_tradnl"/>
              </w:rPr>
              <w:t>639</w:t>
            </w:r>
            <w:r w:rsidR="00F81194" w:rsidRPr="00305E44">
              <w:rPr>
                <w:lang w:val="es-ES_tradnl"/>
              </w:rPr>
              <w:t>.</w:t>
            </w:r>
            <w:r>
              <w:rPr>
                <w:lang w:val="es-ES_tradnl"/>
              </w:rPr>
              <w:t>488</w:t>
            </w:r>
            <w:r w:rsidR="00F81194" w:rsidRPr="00305E44">
              <w:rPr>
                <w:lang w:val="es-ES_tradnl"/>
              </w:rPr>
              <w:t>,</w:t>
            </w:r>
            <w:r>
              <w:rPr>
                <w:lang w:val="es-ES_tradnl"/>
              </w:rPr>
              <w:t>49</w:t>
            </w:r>
            <w:r w:rsidR="00F81194" w:rsidRPr="00305E44">
              <w:rPr>
                <w:lang w:val="es-ES_tradnl"/>
              </w:rPr>
              <w:t xml:space="preserve"> </w:t>
            </w:r>
          </w:p>
        </w:tc>
      </w:tr>
      <w:tr w:rsidR="00F81194" w:rsidRPr="00FC0E6A" w14:paraId="3B66D6F3" w14:textId="77777777" w:rsidTr="00E53075">
        <w:trPr>
          <w:trHeight w:val="336"/>
          <w:jc w:val="center"/>
        </w:trPr>
        <w:tc>
          <w:tcPr>
            <w:tcW w:w="6131" w:type="dxa"/>
            <w:tcBorders>
              <w:top w:val="single" w:sz="12" w:space="0" w:color="FFFFFF"/>
              <w:left w:val="single" w:sz="8" w:space="0" w:color="7D8589"/>
              <w:bottom w:val="single" w:sz="12" w:space="0" w:color="FFFFFF"/>
              <w:right w:val="single" w:sz="4" w:space="0" w:color="4472C4"/>
            </w:tcBorders>
            <w:shd w:val="clear" w:color="000000" w:fill="F5F6F7"/>
            <w:noWrap/>
            <w:hideMark/>
          </w:tcPr>
          <w:p w14:paraId="5AA37200" w14:textId="77777777" w:rsidR="00F81194" w:rsidRPr="00C76EF1" w:rsidRDefault="00F81194" w:rsidP="00F81194">
            <w:pPr>
              <w:spacing w:after="0" w:line="360" w:lineRule="auto"/>
              <w:rPr>
                <w:lang w:val="es-ES_tradnl"/>
              </w:rPr>
            </w:pPr>
            <w:r w:rsidRPr="00C76EF1">
              <w:rPr>
                <w:lang w:val="es-ES_tradnl"/>
              </w:rPr>
              <w:t>Alimentos y productos agroforestales</w:t>
            </w:r>
          </w:p>
        </w:tc>
        <w:tc>
          <w:tcPr>
            <w:tcW w:w="2260" w:type="dxa"/>
            <w:tcBorders>
              <w:top w:val="single" w:sz="12" w:space="0" w:color="FFFFFF"/>
              <w:left w:val="single" w:sz="8" w:space="0" w:color="FFFFFF"/>
              <w:bottom w:val="single" w:sz="12" w:space="0" w:color="FFFFFF"/>
              <w:right w:val="single" w:sz="8" w:space="0" w:color="7D8589"/>
            </w:tcBorders>
            <w:shd w:val="clear" w:color="000000" w:fill="F5F6F7"/>
            <w:noWrap/>
            <w:hideMark/>
          </w:tcPr>
          <w:p w14:paraId="4B594989" w14:textId="4389C2BD" w:rsidR="00F81194" w:rsidRPr="00C76EF1" w:rsidRDefault="00CB0DF9" w:rsidP="00FC0E6A">
            <w:pPr>
              <w:spacing w:after="0" w:line="360" w:lineRule="auto"/>
              <w:rPr>
                <w:lang w:val="es-ES_tradnl"/>
              </w:rPr>
            </w:pPr>
            <w:r>
              <w:rPr>
                <w:lang w:val="es-ES_tradnl"/>
              </w:rPr>
              <w:t xml:space="preserve"> $      </w:t>
            </w:r>
            <w:r w:rsidR="00FC0E6A">
              <w:rPr>
                <w:lang w:val="es-ES_tradnl"/>
              </w:rPr>
              <w:t xml:space="preserve">  78.115,01</w:t>
            </w:r>
            <w:r w:rsidR="00F81194" w:rsidRPr="00C76EF1">
              <w:rPr>
                <w:lang w:val="es-ES_tradnl"/>
              </w:rPr>
              <w:t xml:space="preserve"> </w:t>
            </w:r>
          </w:p>
        </w:tc>
      </w:tr>
      <w:tr w:rsidR="00CB0DF9" w:rsidRPr="00FC0E6A" w14:paraId="347B5DF5" w14:textId="77777777" w:rsidTr="00E53075">
        <w:trPr>
          <w:trHeight w:val="336"/>
          <w:jc w:val="center"/>
        </w:trPr>
        <w:tc>
          <w:tcPr>
            <w:tcW w:w="6131" w:type="dxa"/>
            <w:tcBorders>
              <w:top w:val="single" w:sz="12" w:space="0" w:color="FFFFFF"/>
              <w:left w:val="single" w:sz="8" w:space="0" w:color="7D8589"/>
              <w:bottom w:val="single" w:sz="12" w:space="0" w:color="FFFFFF"/>
              <w:right w:val="single" w:sz="4" w:space="0" w:color="4472C4"/>
            </w:tcBorders>
            <w:shd w:val="clear" w:color="000000" w:fill="F5F6F7"/>
            <w:noWrap/>
          </w:tcPr>
          <w:p w14:paraId="013AA344" w14:textId="2E95EEDF" w:rsidR="00CB0DF9" w:rsidRPr="00C76EF1" w:rsidRDefault="00CB0DF9" w:rsidP="00CB0DF9">
            <w:pPr>
              <w:spacing w:after="0" w:line="360" w:lineRule="auto"/>
              <w:rPr>
                <w:lang w:val="es-ES_tradnl"/>
              </w:rPr>
            </w:pPr>
            <w:r>
              <w:rPr>
                <w:lang w:val="es-ES_tradnl"/>
              </w:rPr>
              <w:t>Textiles y vestuarios</w:t>
            </w:r>
          </w:p>
        </w:tc>
        <w:tc>
          <w:tcPr>
            <w:tcW w:w="2260" w:type="dxa"/>
            <w:tcBorders>
              <w:top w:val="single" w:sz="12" w:space="0" w:color="FFFFFF"/>
              <w:left w:val="single" w:sz="8" w:space="0" w:color="FFFFFF"/>
              <w:bottom w:val="single" w:sz="12" w:space="0" w:color="FFFFFF"/>
              <w:right w:val="single" w:sz="8" w:space="0" w:color="7D8589"/>
            </w:tcBorders>
            <w:shd w:val="clear" w:color="000000" w:fill="F5F6F7"/>
            <w:noWrap/>
          </w:tcPr>
          <w:p w14:paraId="41960CF1" w14:textId="64C9B444" w:rsidR="00CB0DF9" w:rsidRDefault="00FC0E6A" w:rsidP="00FC0E6A">
            <w:pPr>
              <w:spacing w:after="0" w:line="360" w:lineRule="auto"/>
              <w:rPr>
                <w:lang w:val="es-ES_tradnl"/>
              </w:rPr>
            </w:pPr>
            <w:r>
              <w:rPr>
                <w:lang w:val="es-ES_tradnl"/>
              </w:rPr>
              <w:t xml:space="preserve"> $    2.980.346,65</w:t>
            </w:r>
          </w:p>
        </w:tc>
      </w:tr>
      <w:tr w:rsidR="00F81194" w:rsidRPr="00FC0E6A" w14:paraId="14A02246" w14:textId="77777777" w:rsidTr="00E53075">
        <w:trPr>
          <w:trHeight w:val="336"/>
          <w:jc w:val="center"/>
        </w:trPr>
        <w:tc>
          <w:tcPr>
            <w:tcW w:w="6131" w:type="dxa"/>
            <w:tcBorders>
              <w:top w:val="single" w:sz="12" w:space="0" w:color="FFFFFF"/>
              <w:left w:val="single" w:sz="8" w:space="0" w:color="7D8589"/>
              <w:bottom w:val="single" w:sz="12" w:space="0" w:color="FFFFFF"/>
              <w:right w:val="single" w:sz="4" w:space="0" w:color="4472C4"/>
            </w:tcBorders>
            <w:shd w:val="clear" w:color="000000" w:fill="F5F6F7"/>
            <w:noWrap/>
          </w:tcPr>
          <w:p w14:paraId="7350FB5F" w14:textId="4ABD331E" w:rsidR="00F81194" w:rsidRPr="00C76EF1" w:rsidRDefault="00CB0DF9" w:rsidP="00CB0DF9">
            <w:pPr>
              <w:spacing w:after="0" w:line="360" w:lineRule="auto"/>
              <w:rPr>
                <w:lang w:val="es-ES_tradnl"/>
              </w:rPr>
            </w:pPr>
            <w:r>
              <w:rPr>
                <w:lang w:val="es-ES_tradnl"/>
              </w:rPr>
              <w:t>Papel, c</w:t>
            </w:r>
            <w:r w:rsidR="00F81194" w:rsidRPr="00C76EF1">
              <w:rPr>
                <w:lang w:val="es-ES_tradnl"/>
              </w:rPr>
              <w:t xml:space="preserve">artón e </w:t>
            </w:r>
            <w:r>
              <w:rPr>
                <w:lang w:val="es-ES_tradnl"/>
              </w:rPr>
              <w:t>i</w:t>
            </w:r>
            <w:r w:rsidR="00F81194" w:rsidRPr="00C76EF1">
              <w:rPr>
                <w:lang w:val="es-ES_tradnl"/>
              </w:rPr>
              <w:t>mpresos</w:t>
            </w:r>
          </w:p>
        </w:tc>
        <w:tc>
          <w:tcPr>
            <w:tcW w:w="2260" w:type="dxa"/>
            <w:tcBorders>
              <w:top w:val="single" w:sz="12" w:space="0" w:color="FFFFFF"/>
              <w:left w:val="single" w:sz="8" w:space="0" w:color="FFFFFF"/>
              <w:bottom w:val="single" w:sz="12" w:space="0" w:color="FFFFFF"/>
              <w:right w:val="single" w:sz="8" w:space="0" w:color="7D8589"/>
            </w:tcBorders>
            <w:shd w:val="clear" w:color="000000" w:fill="F5F6F7"/>
            <w:noWrap/>
          </w:tcPr>
          <w:p w14:paraId="04C85637" w14:textId="7CB692FA" w:rsidR="00F81194" w:rsidRPr="00C76EF1" w:rsidRDefault="00F81194" w:rsidP="00AB5A9C">
            <w:pPr>
              <w:spacing w:after="0" w:line="360" w:lineRule="auto"/>
              <w:rPr>
                <w:lang w:val="es-ES_tradnl"/>
              </w:rPr>
            </w:pPr>
            <w:r w:rsidRPr="00C76EF1">
              <w:rPr>
                <w:lang w:val="es-ES_tradnl"/>
              </w:rPr>
              <w:t xml:space="preserve"> </w:t>
            </w:r>
            <w:r w:rsidR="00CB0DF9">
              <w:rPr>
                <w:lang w:val="es-ES_tradnl"/>
              </w:rPr>
              <w:t xml:space="preserve">$      </w:t>
            </w:r>
            <w:r w:rsidR="00AB5A9C">
              <w:rPr>
                <w:lang w:val="es-ES_tradnl"/>
              </w:rPr>
              <w:t>736.693,49</w:t>
            </w:r>
          </w:p>
        </w:tc>
      </w:tr>
      <w:tr w:rsidR="00F81194" w:rsidRPr="00AB5A9C" w14:paraId="37596D33" w14:textId="77777777" w:rsidTr="00E53075">
        <w:trPr>
          <w:trHeight w:val="336"/>
          <w:jc w:val="center"/>
        </w:trPr>
        <w:tc>
          <w:tcPr>
            <w:tcW w:w="6131" w:type="dxa"/>
            <w:tcBorders>
              <w:top w:val="single" w:sz="12" w:space="0" w:color="FFFFFF"/>
              <w:left w:val="single" w:sz="8" w:space="0" w:color="7D8589"/>
              <w:bottom w:val="single" w:sz="12" w:space="0" w:color="FFFFFF"/>
              <w:right w:val="single" w:sz="4" w:space="0" w:color="4472C4"/>
            </w:tcBorders>
            <w:shd w:val="clear" w:color="000000" w:fill="F5F6F7"/>
            <w:noWrap/>
            <w:hideMark/>
          </w:tcPr>
          <w:p w14:paraId="5E4F83F0" w14:textId="0D0AD921" w:rsidR="00F81194" w:rsidRPr="00C76EF1" w:rsidRDefault="00F81194" w:rsidP="00CB0DF9">
            <w:pPr>
              <w:spacing w:after="0" w:line="360" w:lineRule="auto"/>
              <w:rPr>
                <w:lang w:val="es-ES_tradnl"/>
              </w:rPr>
            </w:pPr>
            <w:r w:rsidRPr="00C76EF1">
              <w:rPr>
                <w:lang w:val="es-ES_tradnl"/>
              </w:rPr>
              <w:t xml:space="preserve">Cuero, </w:t>
            </w:r>
            <w:r w:rsidR="00CB0DF9">
              <w:rPr>
                <w:lang w:val="es-ES_tradnl"/>
              </w:rPr>
              <w:t>caucho y plástico</w:t>
            </w:r>
          </w:p>
        </w:tc>
        <w:tc>
          <w:tcPr>
            <w:tcW w:w="2260" w:type="dxa"/>
            <w:tcBorders>
              <w:top w:val="single" w:sz="12" w:space="0" w:color="FFFFFF"/>
              <w:left w:val="single" w:sz="8" w:space="0" w:color="FFFFFF"/>
              <w:bottom w:val="single" w:sz="12" w:space="0" w:color="FFFFFF"/>
              <w:right w:val="single" w:sz="8" w:space="0" w:color="7D8589"/>
            </w:tcBorders>
            <w:shd w:val="clear" w:color="000000" w:fill="F5F6F7"/>
            <w:noWrap/>
            <w:hideMark/>
          </w:tcPr>
          <w:p w14:paraId="2B8563FB" w14:textId="43614D5F" w:rsidR="00F81194" w:rsidRPr="00C76EF1" w:rsidRDefault="00F81194" w:rsidP="00AB5A9C">
            <w:pPr>
              <w:spacing w:after="0" w:line="360" w:lineRule="auto"/>
              <w:rPr>
                <w:lang w:val="es-ES_tradnl"/>
              </w:rPr>
            </w:pPr>
            <w:r w:rsidRPr="00C76EF1">
              <w:rPr>
                <w:lang w:val="es-ES_tradnl"/>
              </w:rPr>
              <w:t xml:space="preserve"> </w:t>
            </w:r>
            <w:r w:rsidR="00CB0DF9">
              <w:rPr>
                <w:lang w:val="es-ES_tradnl"/>
              </w:rPr>
              <w:t xml:space="preserve">$      </w:t>
            </w:r>
            <w:r w:rsidR="00AB5A9C">
              <w:rPr>
                <w:lang w:val="es-ES_tradnl"/>
              </w:rPr>
              <w:t>160.000,16</w:t>
            </w:r>
            <w:r w:rsidRPr="00C76EF1">
              <w:rPr>
                <w:lang w:val="es-ES_tradnl"/>
              </w:rPr>
              <w:t xml:space="preserve"> </w:t>
            </w:r>
          </w:p>
        </w:tc>
      </w:tr>
      <w:tr w:rsidR="00F81194" w:rsidRPr="00AB5A9C" w14:paraId="1B8B9FA4" w14:textId="77777777" w:rsidTr="00E53075">
        <w:trPr>
          <w:trHeight w:val="336"/>
          <w:jc w:val="center"/>
        </w:trPr>
        <w:tc>
          <w:tcPr>
            <w:tcW w:w="6131" w:type="dxa"/>
            <w:tcBorders>
              <w:top w:val="single" w:sz="12" w:space="0" w:color="FFFFFF"/>
              <w:left w:val="single" w:sz="8" w:space="0" w:color="7D8589"/>
              <w:bottom w:val="single" w:sz="12" w:space="0" w:color="FFFFFF"/>
              <w:right w:val="single" w:sz="4" w:space="0" w:color="4472C4"/>
            </w:tcBorders>
            <w:shd w:val="clear" w:color="000000" w:fill="F5F6F7"/>
            <w:noWrap/>
            <w:hideMark/>
          </w:tcPr>
          <w:p w14:paraId="7CBF0F45" w14:textId="6289F355" w:rsidR="00F81194" w:rsidRPr="00C76EF1" w:rsidRDefault="00F81194" w:rsidP="00CB0DF9">
            <w:pPr>
              <w:spacing w:after="0" w:line="360" w:lineRule="auto"/>
              <w:rPr>
                <w:lang w:val="es-ES_tradnl"/>
              </w:rPr>
            </w:pPr>
            <w:r w:rsidRPr="00C76EF1">
              <w:rPr>
                <w:lang w:val="es-ES_tradnl"/>
              </w:rPr>
              <w:t>Produc</w:t>
            </w:r>
            <w:r w:rsidR="00CB0DF9">
              <w:rPr>
                <w:lang w:val="es-ES_tradnl"/>
              </w:rPr>
              <w:t>tos de minerales, m</w:t>
            </w:r>
            <w:r w:rsidRPr="00C76EF1">
              <w:rPr>
                <w:lang w:val="es-ES_tradnl"/>
              </w:rPr>
              <w:t xml:space="preserve">etálicos y </w:t>
            </w:r>
            <w:r w:rsidR="00CB0DF9">
              <w:rPr>
                <w:lang w:val="es-ES_tradnl"/>
              </w:rPr>
              <w:t>no m</w:t>
            </w:r>
            <w:r w:rsidRPr="00C76EF1">
              <w:rPr>
                <w:lang w:val="es-ES_tradnl"/>
              </w:rPr>
              <w:t>etálicos</w:t>
            </w:r>
          </w:p>
        </w:tc>
        <w:tc>
          <w:tcPr>
            <w:tcW w:w="2260" w:type="dxa"/>
            <w:tcBorders>
              <w:top w:val="single" w:sz="12" w:space="0" w:color="FFFFFF"/>
              <w:left w:val="single" w:sz="8" w:space="0" w:color="FFFFFF"/>
              <w:bottom w:val="single" w:sz="12" w:space="0" w:color="FFFFFF"/>
              <w:right w:val="single" w:sz="8" w:space="0" w:color="7D8589"/>
            </w:tcBorders>
            <w:shd w:val="clear" w:color="000000" w:fill="F5F6F7"/>
            <w:noWrap/>
            <w:hideMark/>
          </w:tcPr>
          <w:p w14:paraId="48B9D0CA" w14:textId="45EA255F" w:rsidR="00F81194" w:rsidRPr="00C76EF1" w:rsidRDefault="00F81194" w:rsidP="00AB5A9C">
            <w:pPr>
              <w:spacing w:after="0" w:line="360" w:lineRule="auto"/>
              <w:rPr>
                <w:lang w:val="es-ES_tradnl"/>
              </w:rPr>
            </w:pPr>
            <w:r w:rsidRPr="00C76EF1">
              <w:rPr>
                <w:lang w:val="es-ES_tradnl"/>
              </w:rPr>
              <w:t xml:space="preserve"> $      </w:t>
            </w:r>
            <w:r w:rsidR="00AB5A9C">
              <w:rPr>
                <w:lang w:val="es-ES_tradnl"/>
              </w:rPr>
              <w:t>562.819,93</w:t>
            </w:r>
            <w:r w:rsidRPr="00C76EF1">
              <w:rPr>
                <w:lang w:val="es-ES_tradnl"/>
              </w:rPr>
              <w:t xml:space="preserve"> </w:t>
            </w:r>
          </w:p>
        </w:tc>
      </w:tr>
      <w:tr w:rsidR="00F81194" w:rsidRPr="00AB5A9C" w14:paraId="6AC60589" w14:textId="77777777" w:rsidTr="00E53075">
        <w:trPr>
          <w:trHeight w:val="336"/>
          <w:jc w:val="center"/>
        </w:trPr>
        <w:tc>
          <w:tcPr>
            <w:tcW w:w="6131" w:type="dxa"/>
            <w:tcBorders>
              <w:top w:val="single" w:sz="12" w:space="0" w:color="FFFFFF"/>
              <w:left w:val="single" w:sz="8" w:space="0" w:color="7D8589"/>
              <w:bottom w:val="single" w:sz="12" w:space="0" w:color="FFFFFF"/>
              <w:right w:val="single" w:sz="4" w:space="0" w:color="4472C4"/>
            </w:tcBorders>
            <w:shd w:val="clear" w:color="000000" w:fill="F5F6F7"/>
            <w:noWrap/>
            <w:hideMark/>
          </w:tcPr>
          <w:p w14:paraId="56780A47" w14:textId="07CFE609" w:rsidR="00F81194" w:rsidRPr="00C76EF1" w:rsidRDefault="00CB0DF9" w:rsidP="00F81194">
            <w:pPr>
              <w:spacing w:after="0" w:line="360" w:lineRule="auto"/>
              <w:rPr>
                <w:lang w:val="es-ES_tradnl"/>
              </w:rPr>
            </w:pPr>
            <w:r>
              <w:rPr>
                <w:lang w:val="es-ES_tradnl"/>
              </w:rPr>
              <w:t>Combustibles, l</w:t>
            </w:r>
            <w:r w:rsidR="00F81194" w:rsidRPr="00C76EF1">
              <w:rPr>
                <w:lang w:val="es-ES_tradnl"/>
              </w:rPr>
              <w:t>ubricantes</w:t>
            </w:r>
            <w:r>
              <w:rPr>
                <w:lang w:val="es-ES_tradnl"/>
              </w:rPr>
              <w:t>, productos químicos y c.</w:t>
            </w:r>
          </w:p>
        </w:tc>
        <w:tc>
          <w:tcPr>
            <w:tcW w:w="2260" w:type="dxa"/>
            <w:tcBorders>
              <w:top w:val="single" w:sz="12" w:space="0" w:color="FFFFFF"/>
              <w:left w:val="single" w:sz="8" w:space="0" w:color="FFFFFF"/>
              <w:bottom w:val="single" w:sz="12" w:space="0" w:color="FFFFFF"/>
              <w:right w:val="single" w:sz="8" w:space="0" w:color="7D8589"/>
            </w:tcBorders>
            <w:shd w:val="clear" w:color="000000" w:fill="F5F6F7"/>
            <w:noWrap/>
            <w:hideMark/>
          </w:tcPr>
          <w:p w14:paraId="562F2C5E" w14:textId="0FD846CD" w:rsidR="00F81194" w:rsidRPr="00C76EF1" w:rsidRDefault="00F81194" w:rsidP="00AB5A9C">
            <w:pPr>
              <w:spacing w:after="0" w:line="360" w:lineRule="auto"/>
              <w:rPr>
                <w:lang w:val="es-ES_tradnl"/>
              </w:rPr>
            </w:pPr>
            <w:r w:rsidRPr="00C76EF1">
              <w:rPr>
                <w:lang w:val="es-ES_tradnl"/>
              </w:rPr>
              <w:t xml:space="preserve"> </w:t>
            </w:r>
            <w:r w:rsidR="00CB0DF9">
              <w:rPr>
                <w:lang w:val="es-ES_tradnl"/>
              </w:rPr>
              <w:t xml:space="preserve">$   </w:t>
            </w:r>
            <w:r w:rsidR="00AB5A9C">
              <w:rPr>
                <w:lang w:val="es-ES_tradnl"/>
              </w:rPr>
              <w:t>5.623.815,38</w:t>
            </w:r>
            <w:r w:rsidRPr="00C76EF1">
              <w:rPr>
                <w:lang w:val="es-ES_tradnl"/>
              </w:rPr>
              <w:t xml:space="preserve"> </w:t>
            </w:r>
          </w:p>
        </w:tc>
      </w:tr>
      <w:tr w:rsidR="00F81194" w:rsidRPr="00AB5A9C" w14:paraId="4E99348E" w14:textId="77777777" w:rsidTr="00E53075">
        <w:trPr>
          <w:trHeight w:val="336"/>
          <w:jc w:val="center"/>
        </w:trPr>
        <w:tc>
          <w:tcPr>
            <w:tcW w:w="6131" w:type="dxa"/>
            <w:tcBorders>
              <w:top w:val="single" w:sz="12" w:space="0" w:color="FFFFFF"/>
              <w:left w:val="single" w:sz="8" w:space="0" w:color="7D8589"/>
              <w:bottom w:val="single" w:sz="12" w:space="0" w:color="FFFFFF"/>
              <w:right w:val="single" w:sz="4" w:space="0" w:color="4472C4"/>
            </w:tcBorders>
            <w:shd w:val="clear" w:color="000000" w:fill="F5F6F7"/>
            <w:noWrap/>
            <w:hideMark/>
          </w:tcPr>
          <w:p w14:paraId="49CF4E7B" w14:textId="33ADEAFC" w:rsidR="00F81194" w:rsidRPr="00C76EF1" w:rsidRDefault="00F81194" w:rsidP="00CB0DF9">
            <w:pPr>
              <w:spacing w:after="0" w:line="360" w:lineRule="auto"/>
              <w:rPr>
                <w:lang w:val="es-ES_tradnl"/>
              </w:rPr>
            </w:pPr>
            <w:r w:rsidRPr="00C76EF1">
              <w:rPr>
                <w:lang w:val="es-ES_tradnl"/>
              </w:rPr>
              <w:t xml:space="preserve">Productos </w:t>
            </w:r>
            <w:r w:rsidR="00CB0DF9">
              <w:rPr>
                <w:lang w:val="es-ES_tradnl"/>
              </w:rPr>
              <w:t>y útiles varios</w:t>
            </w:r>
          </w:p>
        </w:tc>
        <w:tc>
          <w:tcPr>
            <w:tcW w:w="2260" w:type="dxa"/>
            <w:tcBorders>
              <w:top w:val="single" w:sz="12" w:space="0" w:color="FFFFFF"/>
              <w:left w:val="single" w:sz="8" w:space="0" w:color="FFFFFF"/>
              <w:bottom w:val="single" w:sz="12" w:space="0" w:color="FFFFFF"/>
              <w:right w:val="single" w:sz="8" w:space="0" w:color="7D8589"/>
            </w:tcBorders>
            <w:shd w:val="clear" w:color="000000" w:fill="F5F6F7"/>
            <w:noWrap/>
            <w:hideMark/>
          </w:tcPr>
          <w:p w14:paraId="3102AC50" w14:textId="7AF84E77" w:rsidR="00F81194" w:rsidRPr="00C76EF1" w:rsidRDefault="00F81194" w:rsidP="00AB5A9C">
            <w:pPr>
              <w:spacing w:after="0" w:line="360" w:lineRule="auto"/>
              <w:rPr>
                <w:lang w:val="es-ES_tradnl"/>
              </w:rPr>
            </w:pPr>
            <w:r w:rsidRPr="00C76EF1">
              <w:rPr>
                <w:lang w:val="es-ES_tradnl"/>
              </w:rPr>
              <w:t xml:space="preserve"> $   </w:t>
            </w:r>
            <w:r w:rsidR="00AB5A9C">
              <w:rPr>
                <w:lang w:val="es-ES_tradnl"/>
              </w:rPr>
              <w:t>4.497.697,87</w:t>
            </w:r>
            <w:r w:rsidRPr="00C76EF1">
              <w:rPr>
                <w:lang w:val="es-ES_tradnl"/>
              </w:rPr>
              <w:t xml:space="preserve"> </w:t>
            </w:r>
          </w:p>
        </w:tc>
      </w:tr>
      <w:tr w:rsidR="00F81194" w:rsidRPr="00AB5A9C" w14:paraId="189A6FFF" w14:textId="77777777" w:rsidTr="00E53075">
        <w:trPr>
          <w:trHeight w:val="336"/>
          <w:jc w:val="center"/>
        </w:trPr>
        <w:tc>
          <w:tcPr>
            <w:tcW w:w="6131" w:type="dxa"/>
            <w:tcBorders>
              <w:top w:val="single" w:sz="12" w:space="0" w:color="FFFFFF"/>
              <w:left w:val="single" w:sz="8" w:space="0" w:color="7D8589"/>
              <w:bottom w:val="single" w:sz="12" w:space="0" w:color="FFFFFF"/>
              <w:right w:val="single" w:sz="4" w:space="0" w:color="4472C4"/>
            </w:tcBorders>
            <w:shd w:val="clear" w:color="000000" w:fill="BDD7EE"/>
            <w:noWrap/>
            <w:hideMark/>
          </w:tcPr>
          <w:p w14:paraId="66820DF7" w14:textId="3165ABDF" w:rsidR="00F81194" w:rsidRPr="00305E44" w:rsidRDefault="00CB0DF9" w:rsidP="00F81194">
            <w:pPr>
              <w:spacing w:after="0" w:line="360" w:lineRule="auto"/>
              <w:rPr>
                <w:lang w:val="es-ES_tradnl"/>
              </w:rPr>
            </w:pPr>
            <w:r w:rsidRPr="00305E44">
              <w:rPr>
                <w:lang w:val="es-ES_tradnl"/>
              </w:rPr>
              <w:t>Bienes Muebles,</w:t>
            </w:r>
            <w:r w:rsidR="00F81194" w:rsidRPr="00305E44">
              <w:rPr>
                <w:lang w:val="es-ES_tradnl"/>
              </w:rPr>
              <w:t xml:space="preserve"> Inmuebles e Intangibles </w:t>
            </w:r>
          </w:p>
        </w:tc>
        <w:tc>
          <w:tcPr>
            <w:tcW w:w="2260" w:type="dxa"/>
            <w:tcBorders>
              <w:top w:val="single" w:sz="12" w:space="0" w:color="FFFFFF"/>
              <w:left w:val="single" w:sz="8" w:space="0" w:color="FFFFFF"/>
              <w:bottom w:val="single" w:sz="12" w:space="0" w:color="FFFFFF"/>
              <w:right w:val="single" w:sz="8" w:space="0" w:color="7D8589"/>
            </w:tcBorders>
            <w:shd w:val="clear" w:color="000000" w:fill="BDD7EE"/>
            <w:noWrap/>
            <w:hideMark/>
          </w:tcPr>
          <w:p w14:paraId="265EA987" w14:textId="02910749" w:rsidR="00F81194" w:rsidRPr="00305E44" w:rsidRDefault="00F81194" w:rsidP="00CB0DF9">
            <w:pPr>
              <w:spacing w:after="0" w:line="360" w:lineRule="auto"/>
              <w:rPr>
                <w:lang w:val="es-ES_tradnl"/>
              </w:rPr>
            </w:pPr>
            <w:r w:rsidRPr="00305E44">
              <w:rPr>
                <w:lang w:val="es-ES_tradnl"/>
              </w:rPr>
              <w:t xml:space="preserve"> </w:t>
            </w:r>
            <w:r w:rsidR="00CB0DF9" w:rsidRPr="00305E44">
              <w:rPr>
                <w:lang w:val="es-ES_tradnl"/>
              </w:rPr>
              <w:t>$   1.618</w:t>
            </w:r>
            <w:r w:rsidRPr="00305E44">
              <w:rPr>
                <w:lang w:val="es-ES_tradnl"/>
              </w:rPr>
              <w:t>.</w:t>
            </w:r>
            <w:r w:rsidR="00CB0DF9" w:rsidRPr="00305E44">
              <w:rPr>
                <w:lang w:val="es-ES_tradnl"/>
              </w:rPr>
              <w:t>866</w:t>
            </w:r>
            <w:r w:rsidRPr="00305E44">
              <w:rPr>
                <w:lang w:val="es-ES_tradnl"/>
              </w:rPr>
              <w:t>,0</w:t>
            </w:r>
            <w:r w:rsidR="00CB0DF9" w:rsidRPr="00305E44">
              <w:rPr>
                <w:lang w:val="es-ES_tradnl"/>
              </w:rPr>
              <w:t>7</w:t>
            </w:r>
            <w:r w:rsidRPr="00305E44">
              <w:rPr>
                <w:lang w:val="es-ES_tradnl"/>
              </w:rPr>
              <w:t xml:space="preserve"> </w:t>
            </w:r>
          </w:p>
        </w:tc>
      </w:tr>
      <w:tr w:rsidR="00F81194" w:rsidRPr="00AB5A9C" w14:paraId="5A56D253" w14:textId="77777777" w:rsidTr="00E53075">
        <w:trPr>
          <w:trHeight w:val="336"/>
          <w:jc w:val="center"/>
        </w:trPr>
        <w:tc>
          <w:tcPr>
            <w:tcW w:w="6131" w:type="dxa"/>
            <w:tcBorders>
              <w:top w:val="single" w:sz="12" w:space="0" w:color="FFFFFF"/>
              <w:left w:val="single" w:sz="8" w:space="0" w:color="7D8589"/>
              <w:bottom w:val="single" w:sz="12" w:space="0" w:color="FFFFFF"/>
              <w:right w:val="single" w:sz="4" w:space="0" w:color="4472C4"/>
            </w:tcBorders>
            <w:shd w:val="clear" w:color="000000" w:fill="F5F6F7"/>
            <w:noWrap/>
            <w:hideMark/>
          </w:tcPr>
          <w:p w14:paraId="77C735D7" w14:textId="21F49F76" w:rsidR="00F81194" w:rsidRPr="00C76EF1" w:rsidRDefault="00F81194" w:rsidP="00AB5A9C">
            <w:pPr>
              <w:spacing w:after="0" w:line="360" w:lineRule="auto"/>
              <w:rPr>
                <w:lang w:val="es-ES_tradnl"/>
              </w:rPr>
            </w:pPr>
            <w:r w:rsidRPr="00C76EF1">
              <w:rPr>
                <w:lang w:val="es-ES_tradnl"/>
              </w:rPr>
              <w:t>M</w:t>
            </w:r>
            <w:r w:rsidR="00AB5A9C">
              <w:rPr>
                <w:lang w:val="es-ES_tradnl"/>
              </w:rPr>
              <w:t>obiliario</w:t>
            </w:r>
            <w:r w:rsidR="00CB0DF9">
              <w:rPr>
                <w:lang w:val="es-ES_tradnl"/>
              </w:rPr>
              <w:t xml:space="preserve"> y e</w:t>
            </w:r>
            <w:r w:rsidRPr="00C76EF1">
              <w:rPr>
                <w:lang w:val="es-ES_tradnl"/>
              </w:rPr>
              <w:t>quipo</w:t>
            </w:r>
          </w:p>
        </w:tc>
        <w:tc>
          <w:tcPr>
            <w:tcW w:w="2260" w:type="dxa"/>
            <w:tcBorders>
              <w:top w:val="single" w:sz="12" w:space="0" w:color="FFFFFF"/>
              <w:left w:val="single" w:sz="8" w:space="0" w:color="FFFFFF"/>
              <w:bottom w:val="single" w:sz="12" w:space="0" w:color="FFFFFF"/>
              <w:right w:val="single" w:sz="8" w:space="0" w:color="7D8589"/>
            </w:tcBorders>
            <w:shd w:val="clear" w:color="000000" w:fill="F5F6F7"/>
            <w:noWrap/>
            <w:hideMark/>
          </w:tcPr>
          <w:p w14:paraId="30697FC1" w14:textId="39211966" w:rsidR="00F81194" w:rsidRPr="00C76EF1" w:rsidRDefault="00AB5A9C" w:rsidP="00AB5A9C">
            <w:pPr>
              <w:spacing w:after="0" w:line="360" w:lineRule="auto"/>
              <w:rPr>
                <w:lang w:val="es-ES_tradnl"/>
              </w:rPr>
            </w:pPr>
            <w:r>
              <w:rPr>
                <w:lang w:val="es-ES_tradnl"/>
              </w:rPr>
              <w:t xml:space="preserve"> $    2.816.649,58</w:t>
            </w:r>
            <w:r w:rsidR="00F81194" w:rsidRPr="00C76EF1">
              <w:rPr>
                <w:lang w:val="es-ES_tradnl"/>
              </w:rPr>
              <w:t xml:space="preserve"> </w:t>
            </w:r>
          </w:p>
        </w:tc>
      </w:tr>
      <w:tr w:rsidR="00AB5A9C" w:rsidRPr="00AB5A9C" w14:paraId="1ACB93E3" w14:textId="77777777" w:rsidTr="00E53075">
        <w:trPr>
          <w:trHeight w:val="336"/>
          <w:jc w:val="center"/>
        </w:trPr>
        <w:tc>
          <w:tcPr>
            <w:tcW w:w="6131" w:type="dxa"/>
            <w:tcBorders>
              <w:top w:val="single" w:sz="12" w:space="0" w:color="FFFFFF"/>
              <w:left w:val="single" w:sz="8" w:space="0" w:color="7D8589"/>
              <w:bottom w:val="single" w:sz="12" w:space="0" w:color="FFFFFF"/>
              <w:right w:val="single" w:sz="4" w:space="0" w:color="4472C4"/>
            </w:tcBorders>
            <w:shd w:val="clear" w:color="000000" w:fill="F5F6F7"/>
            <w:noWrap/>
          </w:tcPr>
          <w:p w14:paraId="56799756" w14:textId="2A52540A" w:rsidR="00AB5A9C" w:rsidRDefault="00AB5A9C" w:rsidP="00AB5A9C">
            <w:pPr>
              <w:spacing w:after="0" w:line="360" w:lineRule="auto"/>
              <w:rPr>
                <w:lang w:val="es-ES_tradnl"/>
              </w:rPr>
            </w:pPr>
            <w:r>
              <w:rPr>
                <w:lang w:val="es-ES_tradnl"/>
              </w:rPr>
              <w:t>Mobiliario y equipo de audio, audiovisual, recreativo y educacional</w:t>
            </w:r>
          </w:p>
        </w:tc>
        <w:tc>
          <w:tcPr>
            <w:tcW w:w="2260" w:type="dxa"/>
            <w:tcBorders>
              <w:top w:val="single" w:sz="12" w:space="0" w:color="FFFFFF"/>
              <w:left w:val="single" w:sz="8" w:space="0" w:color="FFFFFF"/>
              <w:bottom w:val="single" w:sz="12" w:space="0" w:color="FFFFFF"/>
              <w:right w:val="single" w:sz="8" w:space="0" w:color="7D8589"/>
            </w:tcBorders>
            <w:shd w:val="clear" w:color="000000" w:fill="F5F6F7"/>
            <w:noWrap/>
          </w:tcPr>
          <w:p w14:paraId="11AFA7F8" w14:textId="017AAD0D" w:rsidR="00AB5A9C" w:rsidRDefault="00AB5A9C" w:rsidP="00AB5A9C">
            <w:pPr>
              <w:spacing w:after="0" w:line="360" w:lineRule="auto"/>
              <w:rPr>
                <w:lang w:val="es-ES_tradnl"/>
              </w:rPr>
            </w:pPr>
            <w:r>
              <w:rPr>
                <w:lang w:val="es-ES_tradnl"/>
              </w:rPr>
              <w:t xml:space="preserve"> $      677.910,00</w:t>
            </w:r>
          </w:p>
        </w:tc>
      </w:tr>
      <w:tr w:rsidR="00F81194" w:rsidRPr="00AB5A9C" w14:paraId="0CF3CB22" w14:textId="77777777" w:rsidTr="00E53075">
        <w:trPr>
          <w:trHeight w:val="336"/>
          <w:jc w:val="center"/>
        </w:trPr>
        <w:tc>
          <w:tcPr>
            <w:tcW w:w="6131" w:type="dxa"/>
            <w:tcBorders>
              <w:top w:val="single" w:sz="12" w:space="0" w:color="FFFFFF"/>
              <w:left w:val="single" w:sz="8" w:space="0" w:color="7D8589"/>
              <w:bottom w:val="single" w:sz="12" w:space="0" w:color="FFFFFF"/>
              <w:right w:val="single" w:sz="4" w:space="0" w:color="4472C4"/>
            </w:tcBorders>
            <w:shd w:val="clear" w:color="000000" w:fill="F5F6F7"/>
            <w:noWrap/>
            <w:hideMark/>
          </w:tcPr>
          <w:p w14:paraId="4FCF915E" w14:textId="091D692C" w:rsidR="00F81194" w:rsidRPr="00C76EF1" w:rsidRDefault="00CB0DF9" w:rsidP="00F81194">
            <w:pPr>
              <w:spacing w:after="0" w:line="360" w:lineRule="auto"/>
              <w:rPr>
                <w:lang w:val="es-ES_tradnl"/>
              </w:rPr>
            </w:pPr>
            <w:r>
              <w:rPr>
                <w:lang w:val="es-ES_tradnl"/>
              </w:rPr>
              <w:t>Maquinarias, otros equipos y h</w:t>
            </w:r>
            <w:r w:rsidR="00F81194" w:rsidRPr="00C76EF1">
              <w:rPr>
                <w:lang w:val="es-ES_tradnl"/>
              </w:rPr>
              <w:t>erramientas</w:t>
            </w:r>
          </w:p>
        </w:tc>
        <w:tc>
          <w:tcPr>
            <w:tcW w:w="2260" w:type="dxa"/>
            <w:tcBorders>
              <w:top w:val="single" w:sz="12" w:space="0" w:color="FFFFFF"/>
              <w:left w:val="single" w:sz="8" w:space="0" w:color="FFFFFF"/>
              <w:bottom w:val="single" w:sz="12" w:space="0" w:color="FFFFFF"/>
              <w:right w:val="single" w:sz="8" w:space="0" w:color="7D8589"/>
            </w:tcBorders>
            <w:shd w:val="clear" w:color="000000" w:fill="F5F6F7"/>
            <w:noWrap/>
            <w:hideMark/>
          </w:tcPr>
          <w:p w14:paraId="6908AD78" w14:textId="14ECA6D9" w:rsidR="00F81194" w:rsidRPr="00C76EF1" w:rsidRDefault="00AB5A9C" w:rsidP="00AB5A9C">
            <w:pPr>
              <w:spacing w:after="0" w:line="360" w:lineRule="auto"/>
              <w:rPr>
                <w:lang w:val="es-ES_tradnl"/>
              </w:rPr>
            </w:pPr>
            <w:r>
              <w:rPr>
                <w:lang w:val="es-ES_tradnl"/>
              </w:rPr>
              <w:t xml:space="preserve"> $    3.154.069,68</w:t>
            </w:r>
            <w:r w:rsidR="00F81194" w:rsidRPr="00C76EF1">
              <w:rPr>
                <w:lang w:val="es-ES_tradnl"/>
              </w:rPr>
              <w:t xml:space="preserve"> </w:t>
            </w:r>
          </w:p>
        </w:tc>
      </w:tr>
      <w:tr w:rsidR="00F81194" w:rsidRPr="00AB5A9C" w14:paraId="5FDF596D" w14:textId="77777777" w:rsidTr="00E53075">
        <w:trPr>
          <w:trHeight w:val="336"/>
          <w:jc w:val="center"/>
        </w:trPr>
        <w:tc>
          <w:tcPr>
            <w:tcW w:w="6131" w:type="dxa"/>
            <w:tcBorders>
              <w:top w:val="single" w:sz="12" w:space="0" w:color="FFFFFF"/>
              <w:left w:val="single" w:sz="8" w:space="0" w:color="7D8589"/>
              <w:bottom w:val="single" w:sz="12" w:space="0" w:color="FFFFFF"/>
              <w:right w:val="single" w:sz="4" w:space="0" w:color="4472C4"/>
            </w:tcBorders>
            <w:shd w:val="clear" w:color="000000" w:fill="F5F6F7"/>
            <w:noWrap/>
            <w:hideMark/>
          </w:tcPr>
          <w:p w14:paraId="7FC49876" w14:textId="2CC111F9" w:rsidR="00F81194" w:rsidRPr="00C76EF1" w:rsidRDefault="00CB0DF9" w:rsidP="00F81194">
            <w:pPr>
              <w:spacing w:after="0" w:line="360" w:lineRule="auto"/>
              <w:rPr>
                <w:lang w:val="es-ES_tradnl"/>
              </w:rPr>
            </w:pPr>
            <w:r>
              <w:rPr>
                <w:lang w:val="es-ES_tradnl"/>
              </w:rPr>
              <w:t>Bienes i</w:t>
            </w:r>
            <w:r w:rsidR="00F81194" w:rsidRPr="00C76EF1">
              <w:rPr>
                <w:lang w:val="es-ES_tradnl"/>
              </w:rPr>
              <w:t xml:space="preserve">ntangibles </w:t>
            </w:r>
          </w:p>
        </w:tc>
        <w:tc>
          <w:tcPr>
            <w:tcW w:w="2260" w:type="dxa"/>
            <w:tcBorders>
              <w:top w:val="single" w:sz="12" w:space="0" w:color="FFFFFF"/>
              <w:left w:val="single" w:sz="8" w:space="0" w:color="FFFFFF"/>
              <w:bottom w:val="single" w:sz="12" w:space="0" w:color="FFFFFF"/>
              <w:right w:val="single" w:sz="8" w:space="0" w:color="7D8589"/>
            </w:tcBorders>
            <w:shd w:val="clear" w:color="000000" w:fill="F5F6F7"/>
            <w:noWrap/>
            <w:hideMark/>
          </w:tcPr>
          <w:p w14:paraId="3419E127" w14:textId="7B8153A2" w:rsidR="00F81194" w:rsidRPr="00C76EF1" w:rsidRDefault="00CB0DF9" w:rsidP="00AB5A9C">
            <w:pPr>
              <w:spacing w:after="0" w:line="360" w:lineRule="auto"/>
              <w:rPr>
                <w:lang w:val="es-ES_tradnl"/>
              </w:rPr>
            </w:pPr>
            <w:r>
              <w:rPr>
                <w:lang w:val="es-ES_tradnl"/>
              </w:rPr>
              <w:t xml:space="preserve"> $     </w:t>
            </w:r>
            <w:r w:rsidR="00AB5A9C">
              <w:rPr>
                <w:lang w:val="es-ES_tradnl"/>
              </w:rPr>
              <w:t xml:space="preserve">          </w:t>
            </w:r>
            <w:r>
              <w:rPr>
                <w:lang w:val="es-ES_tradnl"/>
              </w:rPr>
              <w:t xml:space="preserve"> </w:t>
            </w:r>
            <w:r w:rsidR="00AB5A9C">
              <w:rPr>
                <w:lang w:val="es-ES_tradnl"/>
              </w:rPr>
              <w:t>0,00</w:t>
            </w:r>
            <w:r w:rsidR="00F81194" w:rsidRPr="00C76EF1">
              <w:rPr>
                <w:lang w:val="es-ES_tradnl"/>
              </w:rPr>
              <w:t xml:space="preserve"> </w:t>
            </w:r>
          </w:p>
        </w:tc>
      </w:tr>
      <w:tr w:rsidR="00AB5A9C" w:rsidRPr="00AB5A9C" w14:paraId="0CBAF4CB" w14:textId="77777777" w:rsidTr="00AB5A9C">
        <w:trPr>
          <w:trHeight w:val="336"/>
          <w:jc w:val="center"/>
        </w:trPr>
        <w:tc>
          <w:tcPr>
            <w:tcW w:w="6131" w:type="dxa"/>
            <w:tcBorders>
              <w:top w:val="single" w:sz="12" w:space="0" w:color="FFFFFF"/>
              <w:left w:val="single" w:sz="8" w:space="0" w:color="7D8589"/>
              <w:bottom w:val="single" w:sz="12" w:space="0" w:color="FFFFFF"/>
              <w:right w:val="single" w:sz="4" w:space="0" w:color="4472C4"/>
            </w:tcBorders>
            <w:shd w:val="clear" w:color="auto" w:fill="BDD6EE" w:themeFill="accent5" w:themeFillTint="66"/>
            <w:noWrap/>
          </w:tcPr>
          <w:p w14:paraId="02CD1CBC" w14:textId="34AE7B78" w:rsidR="00AB5A9C" w:rsidRDefault="00AB5A9C" w:rsidP="00F81194">
            <w:pPr>
              <w:spacing w:after="0" w:line="360" w:lineRule="auto"/>
              <w:rPr>
                <w:lang w:val="es-ES_tradnl"/>
              </w:rPr>
            </w:pPr>
            <w:r>
              <w:rPr>
                <w:lang w:val="es-ES_tradnl"/>
              </w:rPr>
              <w:t>Obras</w:t>
            </w:r>
          </w:p>
        </w:tc>
        <w:tc>
          <w:tcPr>
            <w:tcW w:w="2260" w:type="dxa"/>
            <w:tcBorders>
              <w:top w:val="single" w:sz="12" w:space="0" w:color="FFFFFF"/>
              <w:left w:val="single" w:sz="8" w:space="0" w:color="FFFFFF"/>
              <w:bottom w:val="single" w:sz="12" w:space="0" w:color="FFFFFF"/>
              <w:right w:val="single" w:sz="8" w:space="0" w:color="7D8589"/>
            </w:tcBorders>
            <w:shd w:val="clear" w:color="auto" w:fill="BDD6EE" w:themeFill="accent5" w:themeFillTint="66"/>
            <w:noWrap/>
          </w:tcPr>
          <w:p w14:paraId="11D3FDC4" w14:textId="529A5C89" w:rsidR="00AB5A9C" w:rsidRDefault="00AB5A9C" w:rsidP="00AB5A9C">
            <w:pPr>
              <w:spacing w:after="0" w:line="360" w:lineRule="auto"/>
              <w:rPr>
                <w:lang w:val="es-ES_tradnl"/>
              </w:rPr>
            </w:pPr>
            <w:r>
              <w:rPr>
                <w:lang w:val="es-ES_tradnl"/>
              </w:rPr>
              <w:t xml:space="preserve"> $                0,00</w:t>
            </w:r>
          </w:p>
        </w:tc>
      </w:tr>
      <w:tr w:rsidR="00CB0DF9" w:rsidRPr="00AB5A9C" w14:paraId="52756CA8" w14:textId="77777777" w:rsidTr="00E53075">
        <w:trPr>
          <w:trHeight w:val="336"/>
          <w:jc w:val="center"/>
        </w:trPr>
        <w:tc>
          <w:tcPr>
            <w:tcW w:w="6131" w:type="dxa"/>
            <w:tcBorders>
              <w:top w:val="single" w:sz="12" w:space="0" w:color="FFFFFF"/>
              <w:left w:val="single" w:sz="8" w:space="0" w:color="7D8589"/>
              <w:bottom w:val="single" w:sz="12" w:space="0" w:color="FFFFFF"/>
              <w:right w:val="single" w:sz="4" w:space="0" w:color="4472C4"/>
            </w:tcBorders>
            <w:shd w:val="clear" w:color="000000" w:fill="F5F6F7"/>
            <w:noWrap/>
          </w:tcPr>
          <w:p w14:paraId="5725DA41" w14:textId="5298EC08" w:rsidR="00CB0DF9" w:rsidRDefault="00AB5A9C" w:rsidP="00F81194">
            <w:pPr>
              <w:spacing w:after="0" w:line="360" w:lineRule="auto"/>
              <w:rPr>
                <w:lang w:val="es-ES_tradnl"/>
              </w:rPr>
            </w:pPr>
            <w:r>
              <w:rPr>
                <w:lang w:val="es-ES_tradnl"/>
              </w:rPr>
              <w:t>Obras en edificaciones</w:t>
            </w:r>
          </w:p>
        </w:tc>
        <w:tc>
          <w:tcPr>
            <w:tcW w:w="2260" w:type="dxa"/>
            <w:tcBorders>
              <w:top w:val="single" w:sz="12" w:space="0" w:color="FFFFFF"/>
              <w:left w:val="single" w:sz="8" w:space="0" w:color="FFFFFF"/>
              <w:bottom w:val="single" w:sz="12" w:space="0" w:color="FFFFFF"/>
              <w:right w:val="single" w:sz="8" w:space="0" w:color="7D8589"/>
            </w:tcBorders>
            <w:shd w:val="clear" w:color="000000" w:fill="F5F6F7"/>
            <w:noWrap/>
          </w:tcPr>
          <w:p w14:paraId="6232D07E" w14:textId="16091AA7" w:rsidR="00CB0DF9" w:rsidRPr="00C76EF1" w:rsidRDefault="00CB0DF9" w:rsidP="00AB5A9C">
            <w:pPr>
              <w:spacing w:after="0" w:line="360" w:lineRule="auto"/>
              <w:rPr>
                <w:lang w:val="es-ES_tradnl"/>
              </w:rPr>
            </w:pPr>
            <w:r>
              <w:rPr>
                <w:lang w:val="es-ES_tradnl"/>
              </w:rPr>
              <w:t xml:space="preserve"> $        </w:t>
            </w:r>
            <w:r w:rsidR="00AB5A9C">
              <w:rPr>
                <w:lang w:val="es-ES_tradnl"/>
              </w:rPr>
              <w:t xml:space="preserve">        0,0</w:t>
            </w:r>
            <w:r>
              <w:rPr>
                <w:lang w:val="es-ES_tradnl"/>
              </w:rPr>
              <w:t>0</w:t>
            </w:r>
          </w:p>
        </w:tc>
      </w:tr>
      <w:tr w:rsidR="00F81194" w:rsidRPr="00C76EF1" w14:paraId="250FBC3F" w14:textId="77777777" w:rsidTr="00E53075">
        <w:trPr>
          <w:trHeight w:val="336"/>
          <w:jc w:val="center"/>
        </w:trPr>
        <w:tc>
          <w:tcPr>
            <w:tcW w:w="6131" w:type="dxa"/>
            <w:tcBorders>
              <w:top w:val="single" w:sz="12" w:space="0" w:color="FFFFFF"/>
              <w:left w:val="single" w:sz="8" w:space="0" w:color="7D8589"/>
              <w:bottom w:val="single" w:sz="8" w:space="0" w:color="7D8589"/>
              <w:right w:val="single" w:sz="4" w:space="0" w:color="4472C4"/>
            </w:tcBorders>
            <w:shd w:val="clear" w:color="000000" w:fill="002060"/>
            <w:noWrap/>
            <w:hideMark/>
          </w:tcPr>
          <w:p w14:paraId="167696A6" w14:textId="77777777" w:rsidR="00F81194" w:rsidRPr="00305E44" w:rsidRDefault="00F81194" w:rsidP="00F81194">
            <w:pPr>
              <w:spacing w:after="0" w:line="360" w:lineRule="auto"/>
              <w:rPr>
                <w:color w:val="FFFFFF" w:themeColor="background1"/>
                <w:lang w:val="es-ES_tradnl"/>
              </w:rPr>
            </w:pPr>
            <w:r w:rsidRPr="00305E44">
              <w:rPr>
                <w:color w:val="FFFFFF" w:themeColor="background1"/>
                <w:lang w:val="es-ES_tradnl"/>
              </w:rPr>
              <w:t>Totales</w:t>
            </w:r>
          </w:p>
        </w:tc>
        <w:tc>
          <w:tcPr>
            <w:tcW w:w="2260" w:type="dxa"/>
            <w:tcBorders>
              <w:top w:val="single" w:sz="12" w:space="0" w:color="FFFFFF"/>
              <w:left w:val="single" w:sz="8" w:space="0" w:color="FFFFFF"/>
              <w:bottom w:val="single" w:sz="8" w:space="0" w:color="7D8589"/>
              <w:right w:val="single" w:sz="8" w:space="0" w:color="7D8589"/>
            </w:tcBorders>
            <w:shd w:val="clear" w:color="000000" w:fill="002060"/>
            <w:noWrap/>
            <w:hideMark/>
          </w:tcPr>
          <w:p w14:paraId="5E7E0EEE" w14:textId="6C998B74" w:rsidR="00F81194" w:rsidRPr="00305E44" w:rsidRDefault="00F81194" w:rsidP="00AB5A9C">
            <w:pPr>
              <w:spacing w:after="0" w:line="360" w:lineRule="auto"/>
              <w:rPr>
                <w:color w:val="FFFFFF" w:themeColor="background1"/>
                <w:lang w:val="es-ES_tradnl"/>
              </w:rPr>
            </w:pPr>
            <w:r w:rsidRPr="00305E44">
              <w:rPr>
                <w:color w:val="FFFFFF" w:themeColor="background1"/>
                <w:lang w:val="es-ES_tradnl"/>
              </w:rPr>
              <w:t xml:space="preserve"> $ </w:t>
            </w:r>
            <w:r w:rsidR="00AB5A9C">
              <w:rPr>
                <w:color w:val="FFFFFF" w:themeColor="background1"/>
                <w:lang w:val="es-ES_tradnl"/>
              </w:rPr>
              <w:t>354</w:t>
            </w:r>
            <w:r w:rsidRPr="00305E44">
              <w:rPr>
                <w:color w:val="FFFFFF" w:themeColor="background1"/>
                <w:lang w:val="es-ES_tradnl"/>
              </w:rPr>
              <w:t>.</w:t>
            </w:r>
            <w:r w:rsidR="00AB5A9C">
              <w:rPr>
                <w:color w:val="FFFFFF" w:themeColor="background1"/>
                <w:lang w:val="es-ES_tradnl"/>
              </w:rPr>
              <w:t>547</w:t>
            </w:r>
            <w:r w:rsidRPr="00305E44">
              <w:rPr>
                <w:color w:val="FFFFFF" w:themeColor="background1"/>
                <w:lang w:val="es-ES_tradnl"/>
              </w:rPr>
              <w:t>.</w:t>
            </w:r>
            <w:r w:rsidR="00AB5A9C">
              <w:rPr>
                <w:color w:val="FFFFFF" w:themeColor="background1"/>
                <w:lang w:val="es-ES_tradnl"/>
              </w:rPr>
              <w:t>835</w:t>
            </w:r>
            <w:r w:rsidRPr="00305E44">
              <w:rPr>
                <w:color w:val="FFFFFF" w:themeColor="background1"/>
                <w:lang w:val="es-ES_tradnl"/>
              </w:rPr>
              <w:t>,</w:t>
            </w:r>
            <w:r w:rsidR="00AB5A9C">
              <w:rPr>
                <w:color w:val="FFFFFF" w:themeColor="background1"/>
                <w:lang w:val="es-ES_tradnl"/>
              </w:rPr>
              <w:t>0</w:t>
            </w:r>
            <w:r w:rsidR="00CB0DF9" w:rsidRPr="00305E44">
              <w:rPr>
                <w:color w:val="FFFFFF" w:themeColor="background1"/>
                <w:lang w:val="es-ES_tradnl"/>
              </w:rPr>
              <w:t>4</w:t>
            </w:r>
            <w:r w:rsidRPr="00305E44">
              <w:rPr>
                <w:color w:val="FFFFFF" w:themeColor="background1"/>
                <w:lang w:val="es-ES_tradnl"/>
              </w:rPr>
              <w:t xml:space="preserve"> </w:t>
            </w:r>
          </w:p>
        </w:tc>
      </w:tr>
    </w:tbl>
    <w:p w14:paraId="1DBFAF5C" w14:textId="6E807DC5" w:rsidR="00E53075" w:rsidRDefault="00E53075" w:rsidP="00BA2267">
      <w:pPr>
        <w:spacing w:line="360" w:lineRule="auto"/>
        <w:jc w:val="both"/>
        <w:rPr>
          <w:rFonts w:eastAsia="Calibri"/>
          <w:noProof/>
          <w:lang w:val="es-ES"/>
        </w:rPr>
      </w:pPr>
    </w:p>
    <w:p w14:paraId="33DB798B" w14:textId="44F20870" w:rsidR="003B5517" w:rsidRDefault="003B5517" w:rsidP="00BA2267">
      <w:pPr>
        <w:spacing w:line="360" w:lineRule="auto"/>
        <w:jc w:val="both"/>
        <w:rPr>
          <w:rFonts w:eastAsia="Calibri"/>
          <w:noProof/>
          <w:lang w:val="es-ES"/>
        </w:rPr>
      </w:pPr>
    </w:p>
    <w:p w14:paraId="143A9971" w14:textId="0696F351" w:rsidR="003B5517" w:rsidRDefault="003B5517" w:rsidP="00BA2267">
      <w:pPr>
        <w:spacing w:line="360" w:lineRule="auto"/>
        <w:jc w:val="both"/>
        <w:rPr>
          <w:rFonts w:eastAsia="Calibri"/>
          <w:noProof/>
          <w:lang w:val="es-ES"/>
        </w:rPr>
      </w:pPr>
    </w:p>
    <w:p w14:paraId="1112AA4E" w14:textId="77777777" w:rsidR="003B5517" w:rsidRDefault="003B5517" w:rsidP="00BA2267">
      <w:pPr>
        <w:spacing w:line="360" w:lineRule="auto"/>
        <w:jc w:val="both"/>
        <w:rPr>
          <w:rFonts w:eastAsia="Calibri"/>
          <w:noProof/>
          <w:lang w:val="es-ES"/>
        </w:rPr>
        <w:sectPr w:rsidR="003B5517" w:rsidSect="00A8238C">
          <w:footerReference w:type="default" r:id="rId17"/>
          <w:pgSz w:w="12240" w:h="15840"/>
          <w:pgMar w:top="1440" w:right="2160" w:bottom="1440" w:left="2160" w:header="720" w:footer="720" w:gutter="0"/>
          <w:cols w:space="720"/>
          <w:docGrid w:linePitch="360"/>
        </w:sectPr>
      </w:pPr>
    </w:p>
    <w:p w14:paraId="2439B56D" w14:textId="6C575315" w:rsidR="003B5517" w:rsidRDefault="003B5517" w:rsidP="00BA2267">
      <w:pPr>
        <w:spacing w:line="360" w:lineRule="auto"/>
        <w:jc w:val="both"/>
        <w:rPr>
          <w:rFonts w:eastAsia="Calibri"/>
          <w:noProof/>
          <w:lang w:val="es-ES"/>
        </w:rPr>
      </w:pPr>
    </w:p>
    <w:p w14:paraId="6D1B32C1" w14:textId="77777777" w:rsidR="003B5517" w:rsidRDefault="003B5517" w:rsidP="00BA2267">
      <w:pPr>
        <w:spacing w:line="360" w:lineRule="auto"/>
        <w:jc w:val="both"/>
        <w:rPr>
          <w:rFonts w:eastAsia="Calibri"/>
          <w:noProof/>
          <w:lang w:val="es-ES"/>
        </w:rPr>
      </w:pPr>
    </w:p>
    <w:p w14:paraId="3B39A353" w14:textId="77777777" w:rsidR="003B5517" w:rsidRDefault="003B5517" w:rsidP="00BA2267">
      <w:pPr>
        <w:spacing w:line="360" w:lineRule="auto"/>
        <w:jc w:val="both"/>
        <w:rPr>
          <w:rFonts w:eastAsia="Calibri"/>
          <w:noProof/>
          <w:lang w:val="es-ES"/>
        </w:rPr>
      </w:pPr>
    </w:p>
    <w:tbl>
      <w:tblPr>
        <w:tblpPr w:leftFromText="141" w:rightFromText="141" w:bottomFromText="160" w:vertAnchor="page" w:horzAnchor="margin" w:tblpY="2460"/>
        <w:tblW w:w="13310" w:type="dxa"/>
        <w:tblCellMar>
          <w:left w:w="0" w:type="dxa"/>
          <w:right w:w="0" w:type="dxa"/>
        </w:tblCellMar>
        <w:tblLook w:val="04A0" w:firstRow="1" w:lastRow="0" w:firstColumn="1" w:lastColumn="0" w:noHBand="0" w:noVBand="1"/>
      </w:tblPr>
      <w:tblGrid>
        <w:gridCol w:w="1340"/>
        <w:gridCol w:w="3531"/>
        <w:gridCol w:w="2266"/>
        <w:gridCol w:w="1763"/>
        <w:gridCol w:w="1815"/>
        <w:gridCol w:w="1185"/>
        <w:gridCol w:w="1410"/>
      </w:tblGrid>
      <w:tr w:rsidR="003B5517" w14:paraId="2F04B1C7" w14:textId="77777777" w:rsidTr="00AA4D26">
        <w:trPr>
          <w:trHeight w:val="548"/>
        </w:trPr>
        <w:tc>
          <w:tcPr>
            <w:tcW w:w="13310" w:type="dxa"/>
            <w:gridSpan w:val="7"/>
            <w:tcBorders>
              <w:top w:val="single" w:sz="8" w:space="0" w:color="auto"/>
              <w:left w:val="single" w:sz="8" w:space="0" w:color="auto"/>
              <w:bottom w:val="single" w:sz="8" w:space="0" w:color="auto"/>
              <w:right w:val="single" w:sz="8" w:space="0" w:color="auto"/>
            </w:tcBorders>
            <w:shd w:val="clear" w:color="auto" w:fill="002060"/>
            <w:tcMar>
              <w:top w:w="0" w:type="dxa"/>
              <w:left w:w="70" w:type="dxa"/>
              <w:bottom w:w="0" w:type="dxa"/>
              <w:right w:w="70" w:type="dxa"/>
            </w:tcMar>
            <w:vAlign w:val="center"/>
          </w:tcPr>
          <w:p w14:paraId="2A76EA3B" w14:textId="79C85C51" w:rsidR="003B5517" w:rsidRPr="003B5517" w:rsidRDefault="003B5517">
            <w:pPr>
              <w:pStyle w:val="xxmsonormal"/>
              <w:spacing w:line="256" w:lineRule="auto"/>
              <w:jc w:val="center"/>
              <w:rPr>
                <w:rFonts w:ascii="Times New Roman" w:hAnsi="Times New Roman" w:cs="Times New Roman"/>
                <w:b/>
              </w:rPr>
            </w:pPr>
            <w:r w:rsidRPr="003B5517">
              <w:rPr>
                <w:rFonts w:ascii="Times New Roman" w:hAnsi="Times New Roman" w:cs="Times New Roman"/>
                <w:b/>
                <w:sz w:val="20"/>
              </w:rPr>
              <w:t>DESEMPEÑO FINANCIERO</w:t>
            </w:r>
          </w:p>
        </w:tc>
      </w:tr>
      <w:tr w:rsidR="003B5517" w14:paraId="21C6F490" w14:textId="77777777" w:rsidTr="003B5517">
        <w:trPr>
          <w:trHeight w:val="1113"/>
        </w:trPr>
        <w:tc>
          <w:tcPr>
            <w:tcW w:w="1340" w:type="dxa"/>
            <w:tcBorders>
              <w:top w:val="single" w:sz="8" w:space="0" w:color="auto"/>
              <w:left w:val="single" w:sz="8" w:space="0" w:color="auto"/>
              <w:bottom w:val="single" w:sz="8" w:space="0" w:color="auto"/>
              <w:right w:val="single" w:sz="8" w:space="0" w:color="auto"/>
            </w:tcBorders>
            <w:shd w:val="clear" w:color="auto" w:fill="002060"/>
            <w:tcMar>
              <w:top w:w="0" w:type="dxa"/>
              <w:left w:w="70" w:type="dxa"/>
              <w:bottom w:w="0" w:type="dxa"/>
              <w:right w:w="70" w:type="dxa"/>
            </w:tcMar>
            <w:vAlign w:val="center"/>
          </w:tcPr>
          <w:p w14:paraId="2F9B5BB4" w14:textId="349981F0" w:rsidR="003B5517" w:rsidRDefault="003B5517" w:rsidP="003B5517">
            <w:pPr>
              <w:pStyle w:val="xxmsonormal"/>
              <w:spacing w:line="256" w:lineRule="auto"/>
              <w:jc w:val="center"/>
              <w:rPr>
                <w:rFonts w:ascii="Times New Roman" w:hAnsi="Times New Roman" w:cs="Times New Roman"/>
                <w:b/>
                <w:bCs/>
                <w:color w:val="FFFFFF"/>
                <w:sz w:val="18"/>
                <w:szCs w:val="18"/>
                <w:lang w:val="es-ES"/>
              </w:rPr>
            </w:pPr>
            <w:r>
              <w:rPr>
                <w:rFonts w:ascii="Times New Roman" w:hAnsi="Times New Roman" w:cs="Times New Roman"/>
                <w:b/>
                <w:bCs/>
                <w:color w:val="FFFFFF"/>
                <w:sz w:val="18"/>
                <w:szCs w:val="18"/>
                <w:lang w:val="es-ES"/>
              </w:rPr>
              <w:t>Código Programa / Subprograma</w:t>
            </w:r>
          </w:p>
        </w:tc>
        <w:tc>
          <w:tcPr>
            <w:tcW w:w="3531" w:type="dxa"/>
            <w:tcBorders>
              <w:top w:val="single" w:sz="8" w:space="0" w:color="auto"/>
              <w:left w:val="nil"/>
              <w:bottom w:val="single" w:sz="8" w:space="0" w:color="auto"/>
              <w:right w:val="single" w:sz="8" w:space="0" w:color="auto"/>
            </w:tcBorders>
            <w:shd w:val="clear" w:color="auto" w:fill="002060"/>
            <w:tcMar>
              <w:top w:w="0" w:type="dxa"/>
              <w:left w:w="70" w:type="dxa"/>
              <w:bottom w:w="0" w:type="dxa"/>
              <w:right w:w="70" w:type="dxa"/>
            </w:tcMar>
            <w:vAlign w:val="center"/>
          </w:tcPr>
          <w:p w14:paraId="7619C993" w14:textId="001A9BAC" w:rsidR="003B5517" w:rsidRDefault="003B5517" w:rsidP="003B5517">
            <w:pPr>
              <w:pStyle w:val="xxmsonormal"/>
              <w:spacing w:line="256" w:lineRule="auto"/>
              <w:jc w:val="center"/>
              <w:rPr>
                <w:rFonts w:ascii="Times New Roman" w:hAnsi="Times New Roman" w:cs="Times New Roman"/>
                <w:b/>
                <w:bCs/>
                <w:color w:val="FFFFFF"/>
                <w:sz w:val="18"/>
                <w:szCs w:val="18"/>
                <w:lang w:val="es-ES"/>
              </w:rPr>
            </w:pPr>
            <w:r>
              <w:rPr>
                <w:rFonts w:ascii="Times New Roman" w:hAnsi="Times New Roman" w:cs="Times New Roman"/>
                <w:b/>
                <w:bCs/>
                <w:color w:val="FFFFFF"/>
                <w:sz w:val="18"/>
                <w:szCs w:val="18"/>
                <w:lang w:val="es-ES"/>
              </w:rPr>
              <w:t>Nombre del Programa</w:t>
            </w:r>
          </w:p>
        </w:tc>
        <w:tc>
          <w:tcPr>
            <w:tcW w:w="2266" w:type="dxa"/>
            <w:tcBorders>
              <w:top w:val="single" w:sz="8" w:space="0" w:color="auto"/>
              <w:left w:val="nil"/>
              <w:bottom w:val="single" w:sz="8" w:space="0" w:color="auto"/>
              <w:right w:val="single" w:sz="8" w:space="0" w:color="auto"/>
            </w:tcBorders>
            <w:shd w:val="clear" w:color="auto" w:fill="002060"/>
            <w:tcMar>
              <w:top w:w="0" w:type="dxa"/>
              <w:left w:w="70" w:type="dxa"/>
              <w:bottom w:w="0" w:type="dxa"/>
              <w:right w:w="70" w:type="dxa"/>
            </w:tcMar>
            <w:vAlign w:val="center"/>
          </w:tcPr>
          <w:p w14:paraId="56570DA7" w14:textId="17D2D3E7" w:rsidR="003B5517" w:rsidRDefault="003B5517" w:rsidP="003B5517">
            <w:pPr>
              <w:pStyle w:val="xxmsonormal"/>
              <w:spacing w:line="256" w:lineRule="auto"/>
              <w:jc w:val="center"/>
              <w:rPr>
                <w:rFonts w:ascii="Times New Roman" w:hAnsi="Times New Roman" w:cs="Times New Roman"/>
                <w:b/>
                <w:bCs/>
                <w:color w:val="FFFFFF"/>
                <w:sz w:val="18"/>
                <w:szCs w:val="18"/>
                <w:lang w:val="es-ES"/>
              </w:rPr>
            </w:pPr>
            <w:r>
              <w:rPr>
                <w:rFonts w:ascii="Times New Roman" w:hAnsi="Times New Roman" w:cs="Times New Roman"/>
                <w:b/>
                <w:bCs/>
                <w:color w:val="FFFFFF"/>
                <w:sz w:val="18"/>
                <w:szCs w:val="18"/>
                <w:lang w:val="es-ES"/>
              </w:rPr>
              <w:t>Asignación presupuestaria 2023 (RD$)</w:t>
            </w:r>
          </w:p>
        </w:tc>
        <w:tc>
          <w:tcPr>
            <w:tcW w:w="1763" w:type="dxa"/>
            <w:tcBorders>
              <w:top w:val="single" w:sz="8" w:space="0" w:color="auto"/>
              <w:left w:val="nil"/>
              <w:bottom w:val="single" w:sz="8" w:space="0" w:color="auto"/>
              <w:right w:val="single" w:sz="8" w:space="0" w:color="auto"/>
            </w:tcBorders>
            <w:shd w:val="clear" w:color="auto" w:fill="002060"/>
            <w:tcMar>
              <w:top w:w="0" w:type="dxa"/>
              <w:left w:w="70" w:type="dxa"/>
              <w:bottom w:w="0" w:type="dxa"/>
              <w:right w:w="70" w:type="dxa"/>
            </w:tcMar>
            <w:vAlign w:val="center"/>
          </w:tcPr>
          <w:p w14:paraId="64B3A63E" w14:textId="0E18042A" w:rsidR="003B5517" w:rsidRDefault="003B5517" w:rsidP="003B5517">
            <w:pPr>
              <w:pStyle w:val="xxmsonormal"/>
              <w:spacing w:line="256" w:lineRule="auto"/>
              <w:jc w:val="center"/>
              <w:rPr>
                <w:rFonts w:ascii="Times New Roman" w:hAnsi="Times New Roman" w:cs="Times New Roman"/>
                <w:b/>
                <w:bCs/>
                <w:color w:val="FFFFFF"/>
                <w:sz w:val="18"/>
                <w:szCs w:val="18"/>
                <w:lang w:val="es-ES"/>
              </w:rPr>
            </w:pPr>
            <w:r>
              <w:rPr>
                <w:rFonts w:ascii="Times New Roman" w:hAnsi="Times New Roman" w:cs="Times New Roman"/>
                <w:b/>
                <w:bCs/>
                <w:color w:val="FFFFFF"/>
                <w:sz w:val="18"/>
                <w:szCs w:val="18"/>
                <w:lang w:val="es-ES"/>
              </w:rPr>
              <w:t>Ejecución 2023 (RD$)</w:t>
            </w:r>
          </w:p>
        </w:tc>
        <w:tc>
          <w:tcPr>
            <w:tcW w:w="1815" w:type="dxa"/>
            <w:tcBorders>
              <w:top w:val="single" w:sz="8" w:space="0" w:color="auto"/>
              <w:left w:val="nil"/>
              <w:bottom w:val="single" w:sz="8" w:space="0" w:color="auto"/>
              <w:right w:val="single" w:sz="8" w:space="0" w:color="auto"/>
            </w:tcBorders>
            <w:shd w:val="clear" w:color="auto" w:fill="002060"/>
            <w:tcMar>
              <w:top w:w="0" w:type="dxa"/>
              <w:left w:w="70" w:type="dxa"/>
              <w:bottom w:w="0" w:type="dxa"/>
              <w:right w:w="70" w:type="dxa"/>
            </w:tcMar>
            <w:vAlign w:val="center"/>
          </w:tcPr>
          <w:p w14:paraId="5AFD8BE9" w14:textId="4A64666D" w:rsidR="003B5517" w:rsidRDefault="003B5517" w:rsidP="003B5517">
            <w:pPr>
              <w:pStyle w:val="xxmsonormal"/>
              <w:spacing w:line="256" w:lineRule="auto"/>
              <w:jc w:val="center"/>
              <w:rPr>
                <w:rFonts w:ascii="Times New Roman" w:hAnsi="Times New Roman" w:cs="Times New Roman"/>
                <w:b/>
                <w:bCs/>
                <w:color w:val="FFFFFF"/>
                <w:sz w:val="18"/>
                <w:szCs w:val="18"/>
                <w:lang w:val="es-ES"/>
              </w:rPr>
            </w:pPr>
            <w:r>
              <w:rPr>
                <w:rFonts w:ascii="Times New Roman" w:hAnsi="Times New Roman" w:cs="Times New Roman"/>
                <w:b/>
                <w:bCs/>
                <w:color w:val="FFFFFF"/>
                <w:sz w:val="18"/>
                <w:szCs w:val="18"/>
                <w:lang w:val="es-ES"/>
              </w:rPr>
              <w:t>Cantidad de Productos Generados por Programa</w:t>
            </w:r>
          </w:p>
        </w:tc>
        <w:tc>
          <w:tcPr>
            <w:tcW w:w="1185" w:type="dxa"/>
            <w:tcBorders>
              <w:top w:val="single" w:sz="8" w:space="0" w:color="auto"/>
              <w:left w:val="nil"/>
              <w:bottom w:val="single" w:sz="8" w:space="0" w:color="auto"/>
              <w:right w:val="single" w:sz="8" w:space="0" w:color="auto"/>
            </w:tcBorders>
            <w:shd w:val="clear" w:color="auto" w:fill="002060"/>
            <w:tcMar>
              <w:top w:w="0" w:type="dxa"/>
              <w:left w:w="70" w:type="dxa"/>
              <w:bottom w:w="0" w:type="dxa"/>
              <w:right w:w="70" w:type="dxa"/>
            </w:tcMar>
            <w:vAlign w:val="center"/>
          </w:tcPr>
          <w:p w14:paraId="4BED5F5B" w14:textId="08BA4537" w:rsidR="003B5517" w:rsidRDefault="003B5517" w:rsidP="003B5517">
            <w:pPr>
              <w:pStyle w:val="xxmsonormal"/>
              <w:spacing w:line="256" w:lineRule="auto"/>
              <w:jc w:val="center"/>
              <w:rPr>
                <w:rFonts w:ascii="Times New Roman" w:hAnsi="Times New Roman" w:cs="Times New Roman"/>
                <w:b/>
                <w:bCs/>
                <w:color w:val="FFFFFF"/>
                <w:sz w:val="18"/>
                <w:szCs w:val="18"/>
                <w:lang w:val="es-ES"/>
              </w:rPr>
            </w:pPr>
            <w:r>
              <w:rPr>
                <w:rFonts w:ascii="Times New Roman" w:hAnsi="Times New Roman" w:cs="Times New Roman"/>
                <w:b/>
                <w:bCs/>
                <w:color w:val="FFFFFF"/>
                <w:sz w:val="18"/>
                <w:szCs w:val="18"/>
                <w:lang w:val="es-ES"/>
              </w:rPr>
              <w:t>Índice de Ejecución %</w:t>
            </w:r>
          </w:p>
        </w:tc>
        <w:tc>
          <w:tcPr>
            <w:tcW w:w="1410" w:type="dxa"/>
            <w:tcBorders>
              <w:top w:val="single" w:sz="8" w:space="0" w:color="auto"/>
              <w:left w:val="nil"/>
              <w:bottom w:val="single" w:sz="8" w:space="0" w:color="auto"/>
              <w:right w:val="single" w:sz="8" w:space="0" w:color="auto"/>
            </w:tcBorders>
            <w:shd w:val="clear" w:color="auto" w:fill="002060"/>
            <w:tcMar>
              <w:top w:w="0" w:type="dxa"/>
              <w:left w:w="70" w:type="dxa"/>
              <w:bottom w:w="0" w:type="dxa"/>
              <w:right w:w="70" w:type="dxa"/>
            </w:tcMar>
            <w:vAlign w:val="center"/>
          </w:tcPr>
          <w:p w14:paraId="6C700D9B" w14:textId="6CFDFDF5" w:rsidR="003B5517" w:rsidRDefault="003B5517" w:rsidP="003B5517">
            <w:pPr>
              <w:pStyle w:val="xxmsonormal"/>
              <w:spacing w:line="256" w:lineRule="auto"/>
              <w:jc w:val="center"/>
              <w:rPr>
                <w:rFonts w:ascii="Times New Roman" w:hAnsi="Times New Roman" w:cs="Times New Roman"/>
                <w:b/>
                <w:bCs/>
                <w:color w:val="FFFFFF"/>
                <w:sz w:val="18"/>
                <w:szCs w:val="18"/>
                <w:lang w:val="es-ES"/>
              </w:rPr>
            </w:pPr>
            <w:r>
              <w:rPr>
                <w:rFonts w:ascii="Times New Roman" w:hAnsi="Times New Roman" w:cs="Times New Roman"/>
                <w:b/>
                <w:bCs/>
                <w:color w:val="FFFFFF"/>
                <w:sz w:val="18"/>
                <w:szCs w:val="18"/>
                <w:lang w:val="es-ES"/>
              </w:rPr>
              <w:t>Participación ejecución por programa (%)</w:t>
            </w:r>
          </w:p>
        </w:tc>
      </w:tr>
      <w:tr w:rsidR="003B5517" w14:paraId="39E37346" w14:textId="77777777" w:rsidTr="003B5517">
        <w:trPr>
          <w:trHeight w:val="677"/>
        </w:trPr>
        <w:tc>
          <w:tcPr>
            <w:tcW w:w="13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224D8B0" w14:textId="77777777" w:rsidR="003B5517" w:rsidRDefault="003B5517" w:rsidP="003B5517">
            <w:pPr>
              <w:pStyle w:val="xxmsonormal"/>
              <w:spacing w:line="256" w:lineRule="auto"/>
              <w:jc w:val="center"/>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CTC.1</w:t>
            </w:r>
          </w:p>
        </w:tc>
        <w:tc>
          <w:tcPr>
            <w:tcW w:w="353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A99B706" w14:textId="77777777" w:rsidR="003B5517" w:rsidRDefault="003B5517" w:rsidP="003B5517">
            <w:pPr>
              <w:pStyle w:val="xxmsonormal"/>
              <w:spacing w:line="256" w:lineRule="auto"/>
              <w:jc w:val="center"/>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Gestión del personal</w:t>
            </w:r>
          </w:p>
        </w:tc>
        <w:tc>
          <w:tcPr>
            <w:tcW w:w="22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60F27EA" w14:textId="77777777" w:rsidR="003B5517" w:rsidRDefault="003B5517" w:rsidP="003B5517">
            <w:pPr>
              <w:pStyle w:val="xxmsonormal"/>
              <w:spacing w:line="256" w:lineRule="auto"/>
              <w:jc w:val="center"/>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305,921,286.41</w:t>
            </w:r>
          </w:p>
        </w:tc>
        <w:tc>
          <w:tcPr>
            <w:tcW w:w="17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E7B0176" w14:textId="77777777" w:rsidR="003B5517" w:rsidRDefault="003B5517" w:rsidP="003B5517">
            <w:pPr>
              <w:pStyle w:val="xxmsonormal"/>
              <w:spacing w:line="256" w:lineRule="auto"/>
              <w:jc w:val="center"/>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266,817,920.34</w:t>
            </w:r>
          </w:p>
        </w:tc>
        <w:tc>
          <w:tcPr>
            <w:tcW w:w="18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FF41AAE" w14:textId="77777777" w:rsidR="003B5517" w:rsidRDefault="003B5517" w:rsidP="003B5517">
            <w:pPr>
              <w:pStyle w:val="xxmsonormal"/>
              <w:spacing w:line="256" w:lineRule="auto"/>
              <w:jc w:val="center"/>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9</w:t>
            </w:r>
          </w:p>
        </w:tc>
        <w:tc>
          <w:tcPr>
            <w:tcW w:w="11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2B06724" w14:textId="77777777" w:rsidR="003B5517" w:rsidRDefault="003B5517" w:rsidP="003B5517">
            <w:pPr>
              <w:pStyle w:val="xxmsonormal"/>
              <w:spacing w:line="256" w:lineRule="auto"/>
              <w:jc w:val="center"/>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87 %</w:t>
            </w:r>
          </w:p>
        </w:tc>
        <w:tc>
          <w:tcPr>
            <w:tcW w:w="14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471B96E" w14:textId="77777777" w:rsidR="003B5517" w:rsidRDefault="003B5517" w:rsidP="003B5517">
            <w:pPr>
              <w:pStyle w:val="xxmsonormal"/>
              <w:spacing w:line="256" w:lineRule="auto"/>
              <w:jc w:val="center"/>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51 %</w:t>
            </w:r>
          </w:p>
        </w:tc>
      </w:tr>
      <w:tr w:rsidR="003B5517" w14:paraId="05952AD6" w14:textId="77777777" w:rsidTr="003B5517">
        <w:trPr>
          <w:trHeight w:val="843"/>
        </w:trPr>
        <w:tc>
          <w:tcPr>
            <w:tcW w:w="13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5CA14C0" w14:textId="77777777" w:rsidR="003B5517" w:rsidRDefault="003B5517" w:rsidP="003B5517">
            <w:pPr>
              <w:pStyle w:val="xxmsonormal"/>
              <w:spacing w:line="256" w:lineRule="auto"/>
              <w:jc w:val="center"/>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CTC.2</w:t>
            </w:r>
          </w:p>
        </w:tc>
        <w:tc>
          <w:tcPr>
            <w:tcW w:w="353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48AFF2A" w14:textId="77777777" w:rsidR="003B5517" w:rsidRDefault="003B5517" w:rsidP="003B5517">
            <w:pPr>
              <w:pStyle w:val="xxmsonormal"/>
              <w:spacing w:line="256" w:lineRule="auto"/>
              <w:jc w:val="center"/>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Servicios gestionados</w:t>
            </w:r>
          </w:p>
        </w:tc>
        <w:tc>
          <w:tcPr>
            <w:tcW w:w="22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36BB9F0" w14:textId="77777777" w:rsidR="003B5517" w:rsidRDefault="003B5517" w:rsidP="003B5517">
            <w:pPr>
              <w:pStyle w:val="xxmsonormal"/>
              <w:spacing w:line="256" w:lineRule="auto"/>
              <w:jc w:val="center"/>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117,174,021.00</w:t>
            </w:r>
          </w:p>
        </w:tc>
        <w:tc>
          <w:tcPr>
            <w:tcW w:w="17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6C8F132" w14:textId="77777777" w:rsidR="003B5517" w:rsidRDefault="003B5517" w:rsidP="003B5517">
            <w:pPr>
              <w:pStyle w:val="xxmsonormal"/>
              <w:spacing w:line="256" w:lineRule="auto"/>
              <w:jc w:val="center"/>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69,646,314.08</w:t>
            </w:r>
          </w:p>
        </w:tc>
        <w:tc>
          <w:tcPr>
            <w:tcW w:w="18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5D9F02B" w14:textId="77777777" w:rsidR="003B5517" w:rsidRDefault="003B5517" w:rsidP="003B5517">
            <w:pPr>
              <w:pStyle w:val="xxmsonormal"/>
              <w:spacing w:line="256" w:lineRule="auto"/>
              <w:jc w:val="center"/>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12</w:t>
            </w:r>
          </w:p>
        </w:tc>
        <w:tc>
          <w:tcPr>
            <w:tcW w:w="11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4DF75C4" w14:textId="77777777" w:rsidR="003B5517" w:rsidRDefault="003B5517" w:rsidP="003B5517">
            <w:pPr>
              <w:pStyle w:val="xxmsonormal"/>
              <w:spacing w:line="256" w:lineRule="auto"/>
              <w:jc w:val="center"/>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59 %</w:t>
            </w:r>
          </w:p>
        </w:tc>
        <w:tc>
          <w:tcPr>
            <w:tcW w:w="14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BB5B95D" w14:textId="77777777" w:rsidR="003B5517" w:rsidRDefault="003B5517" w:rsidP="003B5517">
            <w:pPr>
              <w:pStyle w:val="xxmsonormal"/>
              <w:spacing w:line="256" w:lineRule="auto"/>
              <w:jc w:val="center"/>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13 %</w:t>
            </w:r>
          </w:p>
        </w:tc>
      </w:tr>
      <w:tr w:rsidR="003B5517" w14:paraId="05000810" w14:textId="77777777" w:rsidTr="003B5517">
        <w:trPr>
          <w:trHeight w:val="968"/>
        </w:trPr>
        <w:tc>
          <w:tcPr>
            <w:tcW w:w="13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6990592" w14:textId="77777777" w:rsidR="003B5517" w:rsidRDefault="003B5517" w:rsidP="003B5517">
            <w:pPr>
              <w:pStyle w:val="xxmsonormal"/>
              <w:spacing w:line="256" w:lineRule="auto"/>
              <w:jc w:val="center"/>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CTC.3</w:t>
            </w:r>
          </w:p>
        </w:tc>
        <w:tc>
          <w:tcPr>
            <w:tcW w:w="353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77783DC" w14:textId="77777777" w:rsidR="003B5517" w:rsidRDefault="003B5517" w:rsidP="003B5517">
            <w:pPr>
              <w:pStyle w:val="xxmsonormal"/>
              <w:spacing w:line="256" w:lineRule="auto"/>
              <w:jc w:val="center"/>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Gestión de materiales y suministros</w:t>
            </w:r>
          </w:p>
        </w:tc>
        <w:tc>
          <w:tcPr>
            <w:tcW w:w="22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F0A7640" w14:textId="77777777" w:rsidR="003B5517" w:rsidRDefault="003B5517" w:rsidP="003B5517">
            <w:pPr>
              <w:pStyle w:val="xxmsonormal"/>
              <w:spacing w:line="256" w:lineRule="auto"/>
              <w:jc w:val="center"/>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15,336,227.00</w:t>
            </w:r>
          </w:p>
        </w:tc>
        <w:tc>
          <w:tcPr>
            <w:tcW w:w="17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F673B50" w14:textId="77777777" w:rsidR="003B5517" w:rsidRDefault="003B5517" w:rsidP="003B5517">
            <w:pPr>
              <w:pStyle w:val="xxmsonormal"/>
              <w:spacing w:line="256" w:lineRule="auto"/>
              <w:jc w:val="center"/>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1,729,074.01</w:t>
            </w:r>
          </w:p>
        </w:tc>
        <w:tc>
          <w:tcPr>
            <w:tcW w:w="18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65B192C" w14:textId="77777777" w:rsidR="003B5517" w:rsidRDefault="003B5517" w:rsidP="003B5517">
            <w:pPr>
              <w:pStyle w:val="xxmsonormal"/>
              <w:spacing w:line="256" w:lineRule="auto"/>
              <w:jc w:val="center"/>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4</w:t>
            </w:r>
          </w:p>
        </w:tc>
        <w:tc>
          <w:tcPr>
            <w:tcW w:w="11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FE16DCB" w14:textId="77777777" w:rsidR="003B5517" w:rsidRDefault="003B5517" w:rsidP="003B5517">
            <w:pPr>
              <w:pStyle w:val="xxmsonormal"/>
              <w:spacing w:line="256" w:lineRule="auto"/>
              <w:jc w:val="center"/>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11 %</w:t>
            </w:r>
          </w:p>
        </w:tc>
        <w:tc>
          <w:tcPr>
            <w:tcW w:w="14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63E0985" w14:textId="77777777" w:rsidR="003B5517" w:rsidRDefault="003B5517" w:rsidP="003B5517">
            <w:pPr>
              <w:pStyle w:val="xxmsonormal"/>
              <w:spacing w:line="256" w:lineRule="auto"/>
              <w:jc w:val="center"/>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0,3 %</w:t>
            </w:r>
          </w:p>
        </w:tc>
      </w:tr>
      <w:tr w:rsidR="003B5517" w14:paraId="47146D20" w14:textId="77777777" w:rsidTr="003B5517">
        <w:trPr>
          <w:trHeight w:val="699"/>
        </w:trPr>
        <w:tc>
          <w:tcPr>
            <w:tcW w:w="13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D4211FF" w14:textId="77777777" w:rsidR="003B5517" w:rsidRDefault="003B5517" w:rsidP="003B5517">
            <w:pPr>
              <w:pStyle w:val="xxmsonormal"/>
              <w:spacing w:line="256" w:lineRule="auto"/>
              <w:jc w:val="center"/>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CTC.4</w:t>
            </w:r>
          </w:p>
        </w:tc>
        <w:tc>
          <w:tcPr>
            <w:tcW w:w="353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AB948B8" w14:textId="77777777" w:rsidR="003B5517" w:rsidRDefault="003B5517" w:rsidP="003B5517">
            <w:pPr>
              <w:pStyle w:val="xxmsonormal"/>
              <w:spacing w:line="256" w:lineRule="auto"/>
              <w:jc w:val="center"/>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Infraestructura CTC</w:t>
            </w:r>
          </w:p>
        </w:tc>
        <w:tc>
          <w:tcPr>
            <w:tcW w:w="22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1276FAB" w14:textId="77777777" w:rsidR="003B5517" w:rsidRDefault="003B5517" w:rsidP="003B5517">
            <w:pPr>
              <w:pStyle w:val="xxmsonormal"/>
              <w:spacing w:line="256" w:lineRule="auto"/>
              <w:jc w:val="center"/>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64,803,485.38</w:t>
            </w:r>
          </w:p>
        </w:tc>
        <w:tc>
          <w:tcPr>
            <w:tcW w:w="17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0F3CF21" w14:textId="77777777" w:rsidR="003B5517" w:rsidRDefault="003B5517" w:rsidP="003B5517">
            <w:pPr>
              <w:pStyle w:val="xxmsonormal"/>
              <w:spacing w:line="256" w:lineRule="auto"/>
              <w:jc w:val="center"/>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6,648,629.26</w:t>
            </w:r>
          </w:p>
        </w:tc>
        <w:tc>
          <w:tcPr>
            <w:tcW w:w="18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45E274A" w14:textId="77777777" w:rsidR="003B5517" w:rsidRDefault="003B5517" w:rsidP="003B5517">
            <w:pPr>
              <w:pStyle w:val="xxmsonormal"/>
              <w:spacing w:line="256" w:lineRule="auto"/>
              <w:jc w:val="center"/>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87</w:t>
            </w:r>
          </w:p>
        </w:tc>
        <w:tc>
          <w:tcPr>
            <w:tcW w:w="11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B1616ED" w14:textId="77777777" w:rsidR="003B5517" w:rsidRDefault="003B5517" w:rsidP="003B5517">
            <w:pPr>
              <w:pStyle w:val="xxmsonormal"/>
              <w:spacing w:line="256" w:lineRule="auto"/>
              <w:jc w:val="center"/>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10 %</w:t>
            </w:r>
          </w:p>
        </w:tc>
        <w:tc>
          <w:tcPr>
            <w:tcW w:w="14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97A6228" w14:textId="77777777" w:rsidR="003B5517" w:rsidRDefault="003B5517" w:rsidP="003B5517">
            <w:pPr>
              <w:pStyle w:val="xxmsonormal"/>
              <w:spacing w:line="256" w:lineRule="auto"/>
              <w:jc w:val="center"/>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1 %</w:t>
            </w:r>
          </w:p>
        </w:tc>
      </w:tr>
      <w:tr w:rsidR="003B5517" w14:paraId="33B3B11F" w14:textId="77777777" w:rsidTr="003B5517">
        <w:trPr>
          <w:trHeight w:val="694"/>
        </w:trPr>
        <w:tc>
          <w:tcPr>
            <w:tcW w:w="13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5AB413C" w14:textId="77777777" w:rsidR="003B5517" w:rsidRDefault="003B5517" w:rsidP="003B5517">
            <w:pPr>
              <w:pStyle w:val="xxmsonormal"/>
              <w:spacing w:line="256" w:lineRule="auto"/>
              <w:jc w:val="center"/>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CTC.5</w:t>
            </w:r>
          </w:p>
        </w:tc>
        <w:tc>
          <w:tcPr>
            <w:tcW w:w="353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5F2881E" w14:textId="77777777" w:rsidR="003B5517" w:rsidRDefault="003B5517" w:rsidP="003B5517">
            <w:pPr>
              <w:pStyle w:val="xxmsonormal"/>
              <w:spacing w:line="256" w:lineRule="auto"/>
              <w:jc w:val="center"/>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Obras y edificaciones</w:t>
            </w:r>
          </w:p>
        </w:tc>
        <w:tc>
          <w:tcPr>
            <w:tcW w:w="22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45CC157" w14:textId="77777777" w:rsidR="003B5517" w:rsidRDefault="003B5517" w:rsidP="003B5517">
            <w:pPr>
              <w:pStyle w:val="xxmsonormal"/>
              <w:spacing w:line="256" w:lineRule="auto"/>
              <w:jc w:val="center"/>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22,718,581.00</w:t>
            </w:r>
          </w:p>
        </w:tc>
        <w:tc>
          <w:tcPr>
            <w:tcW w:w="17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571E34B" w14:textId="77777777" w:rsidR="003B5517" w:rsidRDefault="003B5517" w:rsidP="003B5517">
            <w:pPr>
              <w:pStyle w:val="xxmsonormal"/>
              <w:spacing w:line="256" w:lineRule="auto"/>
              <w:jc w:val="center"/>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0</w:t>
            </w:r>
          </w:p>
        </w:tc>
        <w:tc>
          <w:tcPr>
            <w:tcW w:w="18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D29B965" w14:textId="77777777" w:rsidR="003B5517" w:rsidRDefault="003B5517" w:rsidP="003B5517">
            <w:pPr>
              <w:pStyle w:val="xxmsonormal"/>
              <w:spacing w:line="256" w:lineRule="auto"/>
              <w:jc w:val="center"/>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0</w:t>
            </w:r>
          </w:p>
        </w:tc>
        <w:tc>
          <w:tcPr>
            <w:tcW w:w="11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4BA28FD" w14:textId="77777777" w:rsidR="003B5517" w:rsidRDefault="003B5517" w:rsidP="003B5517">
            <w:pPr>
              <w:pStyle w:val="xxmsonormal"/>
              <w:spacing w:line="256" w:lineRule="auto"/>
              <w:jc w:val="center"/>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0%</w:t>
            </w:r>
          </w:p>
        </w:tc>
        <w:tc>
          <w:tcPr>
            <w:tcW w:w="14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4C34ED2" w14:textId="77777777" w:rsidR="003B5517" w:rsidRDefault="003B5517" w:rsidP="003B5517">
            <w:pPr>
              <w:pStyle w:val="xxmsonormal"/>
              <w:spacing w:line="256" w:lineRule="auto"/>
              <w:jc w:val="center"/>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0 %</w:t>
            </w:r>
          </w:p>
        </w:tc>
      </w:tr>
      <w:tr w:rsidR="003B5517" w14:paraId="116835E3" w14:textId="77777777" w:rsidTr="003B5517">
        <w:trPr>
          <w:trHeight w:val="359"/>
        </w:trPr>
        <w:tc>
          <w:tcPr>
            <w:tcW w:w="4871" w:type="dxa"/>
            <w:gridSpan w:val="2"/>
            <w:tcBorders>
              <w:top w:val="single" w:sz="8" w:space="0" w:color="auto"/>
              <w:left w:val="single" w:sz="8" w:space="0" w:color="auto"/>
              <w:bottom w:val="single" w:sz="8" w:space="0" w:color="auto"/>
              <w:right w:val="single" w:sz="8" w:space="0" w:color="auto"/>
            </w:tcBorders>
            <w:shd w:val="clear" w:color="auto" w:fill="002060"/>
            <w:noWrap/>
            <w:tcMar>
              <w:top w:w="0" w:type="dxa"/>
              <w:left w:w="70" w:type="dxa"/>
              <w:bottom w:w="0" w:type="dxa"/>
              <w:right w:w="70" w:type="dxa"/>
            </w:tcMar>
            <w:vAlign w:val="center"/>
            <w:hideMark/>
          </w:tcPr>
          <w:p w14:paraId="0F9EBC25" w14:textId="77777777" w:rsidR="003B5517" w:rsidRDefault="003B5517" w:rsidP="003B5517">
            <w:pPr>
              <w:pStyle w:val="xxmsonormal"/>
              <w:spacing w:line="256" w:lineRule="auto"/>
              <w:jc w:val="center"/>
              <w:rPr>
                <w:rFonts w:ascii="Times New Roman" w:hAnsi="Times New Roman" w:cs="Times New Roman"/>
                <w:b/>
              </w:rPr>
            </w:pPr>
            <w:r>
              <w:rPr>
                <w:rFonts w:ascii="Times New Roman" w:hAnsi="Times New Roman" w:cs="Times New Roman"/>
                <w:b/>
              </w:rPr>
              <w:t>Totales</w:t>
            </w:r>
          </w:p>
        </w:tc>
        <w:tc>
          <w:tcPr>
            <w:tcW w:w="2266" w:type="dxa"/>
            <w:tcBorders>
              <w:top w:val="single" w:sz="8" w:space="0" w:color="auto"/>
              <w:left w:val="nil"/>
              <w:bottom w:val="single" w:sz="8" w:space="0" w:color="auto"/>
              <w:right w:val="single" w:sz="8" w:space="0" w:color="auto"/>
            </w:tcBorders>
            <w:shd w:val="clear" w:color="auto" w:fill="002060"/>
            <w:noWrap/>
            <w:tcMar>
              <w:top w:w="0" w:type="dxa"/>
              <w:left w:w="70" w:type="dxa"/>
              <w:bottom w:w="0" w:type="dxa"/>
              <w:right w:w="70" w:type="dxa"/>
            </w:tcMar>
            <w:vAlign w:val="center"/>
            <w:hideMark/>
          </w:tcPr>
          <w:p w14:paraId="57A48EAA" w14:textId="77777777" w:rsidR="003B5517" w:rsidRDefault="003B5517" w:rsidP="003B5517">
            <w:pPr>
              <w:pStyle w:val="xxmsonormal"/>
              <w:spacing w:line="256" w:lineRule="auto"/>
              <w:jc w:val="center"/>
              <w:rPr>
                <w:rFonts w:ascii="Times New Roman" w:hAnsi="Times New Roman" w:cs="Times New Roman"/>
                <w:b/>
              </w:rPr>
            </w:pPr>
            <w:r>
              <w:rPr>
                <w:rFonts w:ascii="Times New Roman" w:hAnsi="Times New Roman" w:cs="Times New Roman"/>
                <w:b/>
              </w:rPr>
              <w:t xml:space="preserve">  525,953,600.79</w:t>
            </w:r>
          </w:p>
        </w:tc>
        <w:tc>
          <w:tcPr>
            <w:tcW w:w="1763" w:type="dxa"/>
            <w:tcBorders>
              <w:top w:val="single" w:sz="8" w:space="0" w:color="auto"/>
              <w:left w:val="nil"/>
              <w:bottom w:val="single" w:sz="8" w:space="0" w:color="auto"/>
              <w:right w:val="single" w:sz="8" w:space="0" w:color="auto"/>
            </w:tcBorders>
            <w:shd w:val="clear" w:color="auto" w:fill="002060"/>
            <w:noWrap/>
            <w:tcMar>
              <w:top w:w="0" w:type="dxa"/>
              <w:left w:w="70" w:type="dxa"/>
              <w:bottom w:w="0" w:type="dxa"/>
              <w:right w:w="70" w:type="dxa"/>
            </w:tcMar>
            <w:vAlign w:val="center"/>
            <w:hideMark/>
          </w:tcPr>
          <w:p w14:paraId="5F01E493" w14:textId="77777777" w:rsidR="003B5517" w:rsidRDefault="003B5517" w:rsidP="003B5517">
            <w:pPr>
              <w:pStyle w:val="xxmsonormal"/>
              <w:spacing w:line="256" w:lineRule="auto"/>
              <w:jc w:val="center"/>
              <w:rPr>
                <w:rFonts w:ascii="Times New Roman" w:hAnsi="Times New Roman" w:cs="Times New Roman"/>
                <w:b/>
              </w:rPr>
            </w:pPr>
            <w:r>
              <w:rPr>
                <w:rFonts w:ascii="Times New Roman" w:hAnsi="Times New Roman" w:cs="Times New Roman"/>
                <w:b/>
              </w:rPr>
              <w:t>344,841,937.69</w:t>
            </w:r>
          </w:p>
        </w:tc>
        <w:tc>
          <w:tcPr>
            <w:tcW w:w="1815" w:type="dxa"/>
            <w:tcBorders>
              <w:top w:val="nil"/>
              <w:left w:val="nil"/>
              <w:bottom w:val="single" w:sz="8" w:space="0" w:color="auto"/>
              <w:right w:val="single" w:sz="8" w:space="0" w:color="auto"/>
            </w:tcBorders>
            <w:shd w:val="clear" w:color="auto" w:fill="002060"/>
            <w:noWrap/>
            <w:tcMar>
              <w:top w:w="0" w:type="dxa"/>
              <w:left w:w="70" w:type="dxa"/>
              <w:bottom w:w="0" w:type="dxa"/>
              <w:right w:w="70" w:type="dxa"/>
            </w:tcMar>
            <w:vAlign w:val="center"/>
            <w:hideMark/>
          </w:tcPr>
          <w:p w14:paraId="66AACCEB" w14:textId="77777777" w:rsidR="003B5517" w:rsidRDefault="003B5517" w:rsidP="003B5517">
            <w:pPr>
              <w:pStyle w:val="xxmsonormal"/>
              <w:spacing w:line="256" w:lineRule="auto"/>
              <w:jc w:val="center"/>
              <w:rPr>
                <w:rFonts w:ascii="Times New Roman" w:hAnsi="Times New Roman" w:cs="Times New Roman"/>
                <w:b/>
              </w:rPr>
            </w:pPr>
            <w:r>
              <w:rPr>
                <w:rFonts w:ascii="Times New Roman" w:hAnsi="Times New Roman" w:cs="Times New Roman"/>
                <w:b/>
              </w:rPr>
              <w:t>112</w:t>
            </w:r>
          </w:p>
        </w:tc>
        <w:tc>
          <w:tcPr>
            <w:tcW w:w="1185" w:type="dxa"/>
            <w:tcBorders>
              <w:top w:val="single" w:sz="8" w:space="0" w:color="auto"/>
              <w:left w:val="nil"/>
              <w:bottom w:val="single" w:sz="8" w:space="0" w:color="auto"/>
              <w:right w:val="single" w:sz="8" w:space="0" w:color="auto"/>
            </w:tcBorders>
            <w:shd w:val="clear" w:color="auto" w:fill="002060"/>
            <w:noWrap/>
            <w:tcMar>
              <w:top w:w="0" w:type="dxa"/>
              <w:left w:w="70" w:type="dxa"/>
              <w:bottom w:w="0" w:type="dxa"/>
              <w:right w:w="70" w:type="dxa"/>
            </w:tcMar>
            <w:vAlign w:val="center"/>
          </w:tcPr>
          <w:p w14:paraId="41843454" w14:textId="77777777" w:rsidR="003B5517" w:rsidRDefault="003B5517" w:rsidP="003B5517">
            <w:pPr>
              <w:pStyle w:val="xxmsonormal"/>
              <w:spacing w:line="256" w:lineRule="auto"/>
              <w:jc w:val="center"/>
              <w:rPr>
                <w:rFonts w:ascii="Times New Roman" w:hAnsi="Times New Roman" w:cs="Times New Roman"/>
                <w:b/>
              </w:rPr>
            </w:pPr>
          </w:p>
        </w:tc>
        <w:tc>
          <w:tcPr>
            <w:tcW w:w="1410" w:type="dxa"/>
            <w:tcBorders>
              <w:top w:val="nil"/>
              <w:left w:val="nil"/>
              <w:bottom w:val="single" w:sz="8" w:space="0" w:color="auto"/>
              <w:right w:val="single" w:sz="8" w:space="0" w:color="auto"/>
            </w:tcBorders>
            <w:shd w:val="clear" w:color="auto" w:fill="002060"/>
            <w:noWrap/>
            <w:tcMar>
              <w:top w:w="0" w:type="dxa"/>
              <w:left w:w="70" w:type="dxa"/>
              <w:bottom w:w="0" w:type="dxa"/>
              <w:right w:w="70" w:type="dxa"/>
            </w:tcMar>
            <w:vAlign w:val="center"/>
          </w:tcPr>
          <w:p w14:paraId="07D85602" w14:textId="77777777" w:rsidR="003B5517" w:rsidRDefault="003B5517" w:rsidP="003B5517">
            <w:pPr>
              <w:pStyle w:val="xxmsonormal"/>
              <w:spacing w:line="256" w:lineRule="auto"/>
              <w:jc w:val="center"/>
              <w:rPr>
                <w:rFonts w:ascii="Times New Roman" w:hAnsi="Times New Roman" w:cs="Times New Roman"/>
                <w:b/>
              </w:rPr>
            </w:pPr>
          </w:p>
        </w:tc>
      </w:tr>
    </w:tbl>
    <w:p w14:paraId="431C7AE6" w14:textId="77777777" w:rsidR="003B5517" w:rsidRDefault="003B5517" w:rsidP="00BA2267">
      <w:pPr>
        <w:spacing w:line="360" w:lineRule="auto"/>
        <w:jc w:val="both"/>
        <w:rPr>
          <w:rFonts w:eastAsia="Calibri"/>
          <w:noProof/>
          <w:lang w:val="es-ES"/>
        </w:rPr>
        <w:sectPr w:rsidR="003B5517" w:rsidSect="003B5517">
          <w:footerReference w:type="default" r:id="rId18"/>
          <w:pgSz w:w="15840" w:h="12240" w:orient="landscape"/>
          <w:pgMar w:top="2160" w:right="1440" w:bottom="2160" w:left="1440" w:header="720" w:footer="720" w:gutter="0"/>
          <w:cols w:space="720"/>
          <w:docGrid w:linePitch="360"/>
        </w:sectPr>
      </w:pPr>
    </w:p>
    <w:p w14:paraId="53B6D565" w14:textId="30D7AA29" w:rsidR="00E53075" w:rsidRPr="003B5517" w:rsidRDefault="003B5517" w:rsidP="00BA2267">
      <w:pPr>
        <w:spacing w:line="360" w:lineRule="auto"/>
        <w:jc w:val="both"/>
        <w:rPr>
          <w:rFonts w:eastAsia="Calibri"/>
          <w:b/>
          <w:noProof/>
          <w:lang w:val="es-ES"/>
        </w:rPr>
      </w:pPr>
      <w:r w:rsidRPr="003B5517">
        <w:rPr>
          <w:rFonts w:eastAsia="Calibri"/>
          <w:b/>
          <w:noProof/>
          <w:lang w:val="es-ES"/>
        </w:rPr>
        <w:lastRenderedPageBreak/>
        <w:t>Cuentas por pagar:</w:t>
      </w:r>
    </w:p>
    <w:p w14:paraId="518FFA02" w14:textId="1A3AB7F9" w:rsidR="003B5517" w:rsidRDefault="003B5517" w:rsidP="00BA2267">
      <w:pPr>
        <w:spacing w:line="360" w:lineRule="auto"/>
        <w:jc w:val="both"/>
        <w:rPr>
          <w:rFonts w:eastAsia="Calibri"/>
          <w:noProof/>
          <w:lang w:val="es-ES"/>
        </w:rPr>
      </w:pPr>
    </w:p>
    <w:tbl>
      <w:tblPr>
        <w:tblW w:w="8391" w:type="dxa"/>
        <w:jc w:val="center"/>
        <w:tblCellMar>
          <w:left w:w="70" w:type="dxa"/>
          <w:right w:w="70" w:type="dxa"/>
        </w:tblCellMar>
        <w:tblLook w:val="04A0" w:firstRow="1" w:lastRow="0" w:firstColumn="1" w:lastColumn="0" w:noHBand="0" w:noVBand="1"/>
      </w:tblPr>
      <w:tblGrid>
        <w:gridCol w:w="6131"/>
        <w:gridCol w:w="2260"/>
      </w:tblGrid>
      <w:tr w:rsidR="003B5517" w:rsidRPr="00C76EF1" w14:paraId="17FCB3BC" w14:textId="77777777" w:rsidTr="00AA4D26">
        <w:trPr>
          <w:trHeight w:val="324"/>
          <w:tblHeader/>
          <w:jc w:val="center"/>
        </w:trPr>
        <w:tc>
          <w:tcPr>
            <w:tcW w:w="6131" w:type="dxa"/>
            <w:tcBorders>
              <w:top w:val="single" w:sz="8" w:space="0" w:color="7D8589"/>
              <w:left w:val="single" w:sz="8" w:space="0" w:color="7D8589"/>
              <w:bottom w:val="single" w:sz="12" w:space="0" w:color="FFFFFF"/>
              <w:right w:val="single" w:sz="12" w:space="0" w:color="FFFFFF"/>
            </w:tcBorders>
            <w:shd w:val="clear" w:color="000000" w:fill="002060"/>
            <w:noWrap/>
            <w:vAlign w:val="center"/>
            <w:hideMark/>
          </w:tcPr>
          <w:p w14:paraId="3C50E81A" w14:textId="77777777" w:rsidR="003B5517" w:rsidRPr="00305E44" w:rsidRDefault="003B5517" w:rsidP="00AA4D26">
            <w:pPr>
              <w:spacing w:after="0" w:line="360" w:lineRule="auto"/>
              <w:jc w:val="center"/>
              <w:rPr>
                <w:color w:val="FFFFFF" w:themeColor="background1"/>
                <w:lang w:val="es-ES_tradnl"/>
              </w:rPr>
            </w:pPr>
            <w:r w:rsidRPr="00305E44">
              <w:rPr>
                <w:color w:val="FFFFFF" w:themeColor="background1"/>
                <w:lang w:val="es-ES_tradnl"/>
              </w:rPr>
              <w:t>Descripción</w:t>
            </w:r>
          </w:p>
        </w:tc>
        <w:tc>
          <w:tcPr>
            <w:tcW w:w="2260" w:type="dxa"/>
            <w:tcBorders>
              <w:top w:val="single" w:sz="8" w:space="0" w:color="7D8589"/>
              <w:left w:val="single" w:sz="12" w:space="0" w:color="FFFFFF"/>
              <w:bottom w:val="single" w:sz="8" w:space="0" w:color="4472C4"/>
              <w:right w:val="single" w:sz="8" w:space="0" w:color="7D8589"/>
            </w:tcBorders>
            <w:shd w:val="clear" w:color="000000" w:fill="002060"/>
            <w:noWrap/>
            <w:vAlign w:val="center"/>
            <w:hideMark/>
          </w:tcPr>
          <w:p w14:paraId="06E4F0F6" w14:textId="77777777" w:rsidR="003B5517" w:rsidRPr="00305E44" w:rsidRDefault="003B5517" w:rsidP="00AA4D26">
            <w:pPr>
              <w:spacing w:after="0" w:line="360" w:lineRule="auto"/>
              <w:jc w:val="center"/>
              <w:rPr>
                <w:color w:val="FFFFFF" w:themeColor="background1"/>
                <w:lang w:val="es-ES_tradnl"/>
              </w:rPr>
            </w:pPr>
            <w:r w:rsidRPr="00305E44">
              <w:rPr>
                <w:color w:val="FFFFFF" w:themeColor="background1"/>
                <w:lang w:val="es-ES_tradnl"/>
              </w:rPr>
              <w:t xml:space="preserve"> Total </w:t>
            </w:r>
          </w:p>
        </w:tc>
      </w:tr>
      <w:tr w:rsidR="003B5517" w:rsidRPr="00EC1168" w14:paraId="7B806C32" w14:textId="77777777" w:rsidTr="00AA4D26">
        <w:trPr>
          <w:trHeight w:val="336"/>
          <w:jc w:val="center"/>
        </w:trPr>
        <w:tc>
          <w:tcPr>
            <w:tcW w:w="6131" w:type="dxa"/>
            <w:tcBorders>
              <w:top w:val="single" w:sz="12" w:space="0" w:color="FFFFFF"/>
              <w:left w:val="single" w:sz="8" w:space="0" w:color="7D8589"/>
              <w:bottom w:val="single" w:sz="12" w:space="0" w:color="FFFFFF"/>
              <w:right w:val="single" w:sz="4" w:space="0" w:color="4472C4"/>
            </w:tcBorders>
            <w:shd w:val="clear" w:color="000000" w:fill="F5F6F7"/>
            <w:hideMark/>
          </w:tcPr>
          <w:p w14:paraId="26516D8B" w14:textId="77777777" w:rsidR="003B5517" w:rsidRPr="00C76EF1" w:rsidRDefault="003B5517" w:rsidP="00AA4D26">
            <w:pPr>
              <w:spacing w:after="0" w:line="360" w:lineRule="auto"/>
              <w:rPr>
                <w:lang w:val="es-ES_tradnl"/>
              </w:rPr>
            </w:pPr>
            <w:r w:rsidRPr="00C76EF1">
              <w:rPr>
                <w:lang w:val="es-ES_tradnl"/>
              </w:rPr>
              <w:t>Remuneración al personal fijo</w:t>
            </w:r>
          </w:p>
        </w:tc>
        <w:tc>
          <w:tcPr>
            <w:tcW w:w="2260" w:type="dxa"/>
            <w:tcBorders>
              <w:top w:val="single" w:sz="12" w:space="0" w:color="FFFFFF"/>
              <w:left w:val="single" w:sz="8" w:space="0" w:color="FFFFFF"/>
              <w:bottom w:val="single" w:sz="12" w:space="0" w:color="FFFFFF"/>
              <w:right w:val="single" w:sz="8" w:space="0" w:color="7D8589"/>
            </w:tcBorders>
            <w:shd w:val="clear" w:color="000000" w:fill="F5F6F7"/>
            <w:noWrap/>
            <w:hideMark/>
          </w:tcPr>
          <w:p w14:paraId="1CE44038" w14:textId="45DA298B" w:rsidR="003B5517" w:rsidRPr="00C76EF1" w:rsidRDefault="003B5517" w:rsidP="00EC1168">
            <w:pPr>
              <w:spacing w:after="0" w:line="360" w:lineRule="auto"/>
              <w:rPr>
                <w:lang w:val="es-ES_tradnl"/>
              </w:rPr>
            </w:pPr>
            <w:r>
              <w:rPr>
                <w:lang w:val="es-ES_tradnl"/>
              </w:rPr>
              <w:t xml:space="preserve"> $ </w:t>
            </w:r>
            <w:r w:rsidR="00EC1168">
              <w:rPr>
                <w:lang w:val="es-ES_tradnl"/>
              </w:rPr>
              <w:t xml:space="preserve"> 17.484.883,33</w:t>
            </w:r>
            <w:r w:rsidRPr="00C76EF1">
              <w:rPr>
                <w:lang w:val="es-ES_tradnl"/>
              </w:rPr>
              <w:t xml:space="preserve"> </w:t>
            </w:r>
          </w:p>
        </w:tc>
      </w:tr>
      <w:tr w:rsidR="003B5517" w:rsidRPr="00EC1168" w14:paraId="53B211A3" w14:textId="77777777" w:rsidTr="00AA4D26">
        <w:trPr>
          <w:trHeight w:val="336"/>
          <w:jc w:val="center"/>
        </w:trPr>
        <w:tc>
          <w:tcPr>
            <w:tcW w:w="6131" w:type="dxa"/>
            <w:tcBorders>
              <w:top w:val="single" w:sz="12" w:space="0" w:color="FFFFFF"/>
              <w:left w:val="single" w:sz="8" w:space="0" w:color="7D8589"/>
              <w:bottom w:val="single" w:sz="12" w:space="0" w:color="FFFFFF"/>
              <w:right w:val="single" w:sz="4" w:space="0" w:color="4472C4"/>
            </w:tcBorders>
            <w:shd w:val="clear" w:color="000000" w:fill="F5F6F7"/>
            <w:hideMark/>
          </w:tcPr>
          <w:p w14:paraId="719EE31A" w14:textId="77777777" w:rsidR="003B5517" w:rsidRPr="00C76EF1" w:rsidRDefault="003B5517" w:rsidP="00AA4D26">
            <w:pPr>
              <w:spacing w:after="0" w:line="360" w:lineRule="auto"/>
              <w:rPr>
                <w:lang w:val="es-ES_tradnl"/>
              </w:rPr>
            </w:pPr>
            <w:r>
              <w:rPr>
                <w:lang w:val="es-ES_tradnl"/>
              </w:rPr>
              <w:t xml:space="preserve">Sobresueldos </w:t>
            </w:r>
            <w:r w:rsidRPr="00C76EF1">
              <w:rPr>
                <w:lang w:val="es-ES_tradnl"/>
              </w:rPr>
              <w:t xml:space="preserve"> </w:t>
            </w:r>
          </w:p>
        </w:tc>
        <w:tc>
          <w:tcPr>
            <w:tcW w:w="2260" w:type="dxa"/>
            <w:tcBorders>
              <w:top w:val="single" w:sz="12" w:space="0" w:color="FFFFFF"/>
              <w:left w:val="single" w:sz="8" w:space="0" w:color="FFFFFF"/>
              <w:bottom w:val="single" w:sz="12" w:space="0" w:color="FFFFFF"/>
              <w:right w:val="single" w:sz="8" w:space="0" w:color="7D8589"/>
            </w:tcBorders>
            <w:shd w:val="clear" w:color="000000" w:fill="F5F6F7"/>
            <w:noWrap/>
            <w:hideMark/>
          </w:tcPr>
          <w:p w14:paraId="777B63D6" w14:textId="7B9759CD" w:rsidR="003B5517" w:rsidRPr="00C76EF1" w:rsidRDefault="003B5517" w:rsidP="00EC1168">
            <w:pPr>
              <w:spacing w:after="0" w:line="360" w:lineRule="auto"/>
              <w:rPr>
                <w:lang w:val="es-ES_tradnl"/>
              </w:rPr>
            </w:pPr>
            <w:r w:rsidRPr="00C76EF1">
              <w:rPr>
                <w:lang w:val="es-ES_tradnl"/>
              </w:rPr>
              <w:t xml:space="preserve"> </w:t>
            </w:r>
            <w:r>
              <w:rPr>
                <w:lang w:val="es-ES_tradnl"/>
              </w:rPr>
              <w:t xml:space="preserve">$ </w:t>
            </w:r>
            <w:r w:rsidR="00EC1168">
              <w:rPr>
                <w:lang w:val="es-ES_tradnl"/>
              </w:rPr>
              <w:t xml:space="preserve">   1.998.000,00</w:t>
            </w:r>
            <w:r w:rsidRPr="00C76EF1">
              <w:rPr>
                <w:lang w:val="es-ES_tradnl"/>
              </w:rPr>
              <w:t xml:space="preserve"> </w:t>
            </w:r>
          </w:p>
        </w:tc>
      </w:tr>
      <w:tr w:rsidR="003B5517" w:rsidRPr="00EC1168" w14:paraId="33F539E4" w14:textId="77777777" w:rsidTr="00AA4D26">
        <w:trPr>
          <w:trHeight w:val="336"/>
          <w:jc w:val="center"/>
        </w:trPr>
        <w:tc>
          <w:tcPr>
            <w:tcW w:w="6131" w:type="dxa"/>
            <w:tcBorders>
              <w:top w:val="single" w:sz="12" w:space="0" w:color="FFFFFF"/>
              <w:left w:val="single" w:sz="8" w:space="0" w:color="7D8589"/>
              <w:bottom w:val="single" w:sz="12" w:space="0" w:color="FFFFFF"/>
              <w:right w:val="single" w:sz="4" w:space="0" w:color="4472C4"/>
            </w:tcBorders>
            <w:shd w:val="clear" w:color="000000" w:fill="F5F6F7"/>
            <w:hideMark/>
          </w:tcPr>
          <w:p w14:paraId="715B6EA8" w14:textId="77777777" w:rsidR="003B5517" w:rsidRPr="00C76EF1" w:rsidRDefault="003B5517" w:rsidP="00AA4D26">
            <w:pPr>
              <w:spacing w:after="0" w:line="360" w:lineRule="auto"/>
              <w:rPr>
                <w:lang w:val="es-ES_tradnl"/>
              </w:rPr>
            </w:pPr>
            <w:r w:rsidRPr="00C76EF1">
              <w:rPr>
                <w:lang w:val="es-ES_tradnl"/>
              </w:rPr>
              <w:t>Contribucio</w:t>
            </w:r>
            <w:r>
              <w:rPr>
                <w:lang w:val="es-ES_tradnl"/>
              </w:rPr>
              <w:t>nes a la s</w:t>
            </w:r>
            <w:r w:rsidRPr="00C76EF1">
              <w:rPr>
                <w:lang w:val="es-ES_tradnl"/>
              </w:rPr>
              <w:t xml:space="preserve">eguridad </w:t>
            </w:r>
            <w:r>
              <w:rPr>
                <w:lang w:val="es-ES_tradnl"/>
              </w:rPr>
              <w:t>s</w:t>
            </w:r>
            <w:r w:rsidRPr="00C76EF1">
              <w:rPr>
                <w:lang w:val="es-ES_tradnl"/>
              </w:rPr>
              <w:t>ocial</w:t>
            </w:r>
          </w:p>
        </w:tc>
        <w:tc>
          <w:tcPr>
            <w:tcW w:w="2260" w:type="dxa"/>
            <w:tcBorders>
              <w:top w:val="single" w:sz="12" w:space="0" w:color="FFFFFF"/>
              <w:left w:val="single" w:sz="8" w:space="0" w:color="FFFFFF"/>
              <w:bottom w:val="single" w:sz="12" w:space="0" w:color="FFFFFF"/>
              <w:right w:val="single" w:sz="8" w:space="0" w:color="7D8589"/>
            </w:tcBorders>
            <w:shd w:val="clear" w:color="000000" w:fill="F5F6F7"/>
            <w:noWrap/>
            <w:hideMark/>
          </w:tcPr>
          <w:p w14:paraId="5BB11811" w14:textId="772A1CF5" w:rsidR="003B5517" w:rsidRPr="00C76EF1" w:rsidRDefault="003B5517" w:rsidP="00EC1168">
            <w:pPr>
              <w:spacing w:after="0" w:line="360" w:lineRule="auto"/>
              <w:rPr>
                <w:lang w:val="es-ES_tradnl"/>
              </w:rPr>
            </w:pPr>
            <w:r w:rsidRPr="00C76EF1">
              <w:rPr>
                <w:lang w:val="es-ES_tradnl"/>
              </w:rPr>
              <w:t xml:space="preserve"> </w:t>
            </w:r>
            <w:r>
              <w:rPr>
                <w:lang w:val="es-ES_tradnl"/>
              </w:rPr>
              <w:t xml:space="preserve">$  </w:t>
            </w:r>
            <w:r w:rsidR="00EC1168">
              <w:rPr>
                <w:lang w:val="es-ES_tradnl"/>
              </w:rPr>
              <w:t xml:space="preserve">  </w:t>
            </w:r>
            <w:r>
              <w:rPr>
                <w:lang w:val="es-ES_tradnl"/>
              </w:rPr>
              <w:t>2.</w:t>
            </w:r>
            <w:r w:rsidR="00EC1168">
              <w:rPr>
                <w:lang w:val="es-ES_tradnl"/>
              </w:rPr>
              <w:t>662</w:t>
            </w:r>
            <w:r>
              <w:rPr>
                <w:lang w:val="es-ES_tradnl"/>
              </w:rPr>
              <w:t>.</w:t>
            </w:r>
            <w:r w:rsidR="00EC1168">
              <w:rPr>
                <w:lang w:val="es-ES_tradnl"/>
              </w:rPr>
              <w:t>439</w:t>
            </w:r>
            <w:r>
              <w:rPr>
                <w:lang w:val="es-ES_tradnl"/>
              </w:rPr>
              <w:t>,0</w:t>
            </w:r>
            <w:r w:rsidR="00EC1168">
              <w:rPr>
                <w:lang w:val="es-ES_tradnl"/>
              </w:rPr>
              <w:t>9</w:t>
            </w:r>
            <w:r w:rsidRPr="00C76EF1">
              <w:rPr>
                <w:lang w:val="es-ES_tradnl"/>
              </w:rPr>
              <w:t xml:space="preserve"> </w:t>
            </w:r>
          </w:p>
        </w:tc>
      </w:tr>
      <w:tr w:rsidR="003B5517" w:rsidRPr="00FC0E6A" w14:paraId="0961703F" w14:textId="77777777" w:rsidTr="00AA4D26">
        <w:trPr>
          <w:trHeight w:val="336"/>
          <w:jc w:val="center"/>
        </w:trPr>
        <w:tc>
          <w:tcPr>
            <w:tcW w:w="6131" w:type="dxa"/>
            <w:tcBorders>
              <w:top w:val="single" w:sz="12" w:space="0" w:color="FFFFFF"/>
              <w:left w:val="single" w:sz="8" w:space="0" w:color="7D8589"/>
              <w:bottom w:val="single" w:sz="12" w:space="0" w:color="FFFFFF"/>
              <w:right w:val="single" w:sz="4" w:space="0" w:color="4472C4"/>
            </w:tcBorders>
            <w:shd w:val="clear" w:color="000000" w:fill="F5F6F7"/>
            <w:noWrap/>
            <w:hideMark/>
          </w:tcPr>
          <w:p w14:paraId="6EBE613A" w14:textId="77777777" w:rsidR="003B5517" w:rsidRPr="00C76EF1" w:rsidRDefault="003B5517" w:rsidP="00AA4D26">
            <w:pPr>
              <w:spacing w:after="0" w:line="360" w:lineRule="auto"/>
              <w:rPr>
                <w:lang w:val="es-ES_tradnl"/>
              </w:rPr>
            </w:pPr>
            <w:r w:rsidRPr="00C76EF1">
              <w:rPr>
                <w:lang w:val="es-ES_tradnl"/>
              </w:rPr>
              <w:t>Servicios básicos (agua, comunicaciones, electricidad)</w:t>
            </w:r>
          </w:p>
        </w:tc>
        <w:tc>
          <w:tcPr>
            <w:tcW w:w="2260" w:type="dxa"/>
            <w:tcBorders>
              <w:top w:val="single" w:sz="12" w:space="0" w:color="FFFFFF"/>
              <w:left w:val="single" w:sz="8" w:space="0" w:color="FFFFFF"/>
              <w:bottom w:val="single" w:sz="12" w:space="0" w:color="FFFFFF"/>
              <w:right w:val="single" w:sz="8" w:space="0" w:color="7D8589"/>
            </w:tcBorders>
            <w:shd w:val="clear" w:color="000000" w:fill="F5F6F7"/>
            <w:noWrap/>
            <w:hideMark/>
          </w:tcPr>
          <w:p w14:paraId="18A4E7E8" w14:textId="736A499E" w:rsidR="003B5517" w:rsidRPr="00C76EF1" w:rsidRDefault="003B5517" w:rsidP="00EC1168">
            <w:pPr>
              <w:spacing w:after="0" w:line="360" w:lineRule="auto"/>
              <w:rPr>
                <w:lang w:val="es-ES_tradnl"/>
              </w:rPr>
            </w:pPr>
            <w:r w:rsidRPr="00C76EF1">
              <w:rPr>
                <w:lang w:val="es-ES_tradnl"/>
              </w:rPr>
              <w:t xml:space="preserve"> </w:t>
            </w:r>
            <w:r>
              <w:rPr>
                <w:lang w:val="es-ES_tradnl"/>
              </w:rPr>
              <w:t xml:space="preserve">$  </w:t>
            </w:r>
            <w:r w:rsidR="00EC1168">
              <w:rPr>
                <w:lang w:val="es-ES_tradnl"/>
              </w:rPr>
              <w:t xml:space="preserve">  5</w:t>
            </w:r>
            <w:r>
              <w:rPr>
                <w:lang w:val="es-ES_tradnl"/>
              </w:rPr>
              <w:t>.</w:t>
            </w:r>
            <w:r w:rsidR="00EC1168">
              <w:rPr>
                <w:lang w:val="es-ES_tradnl"/>
              </w:rPr>
              <w:t>150</w:t>
            </w:r>
            <w:r>
              <w:rPr>
                <w:lang w:val="es-ES_tradnl"/>
              </w:rPr>
              <w:t>.</w:t>
            </w:r>
            <w:r w:rsidR="00EC1168">
              <w:rPr>
                <w:lang w:val="es-ES_tradnl"/>
              </w:rPr>
              <w:t>356</w:t>
            </w:r>
            <w:r>
              <w:rPr>
                <w:lang w:val="es-ES_tradnl"/>
              </w:rPr>
              <w:t>,</w:t>
            </w:r>
            <w:r w:rsidR="00EC1168">
              <w:rPr>
                <w:lang w:val="es-ES_tradnl"/>
              </w:rPr>
              <w:t>11</w:t>
            </w:r>
            <w:r w:rsidRPr="00C76EF1">
              <w:rPr>
                <w:lang w:val="es-ES_tradnl"/>
              </w:rPr>
              <w:t xml:space="preserve"> </w:t>
            </w:r>
          </w:p>
        </w:tc>
      </w:tr>
      <w:tr w:rsidR="003B5517" w:rsidRPr="00FC0E6A" w14:paraId="69CA1DF6" w14:textId="77777777" w:rsidTr="00AA4D26">
        <w:trPr>
          <w:trHeight w:val="336"/>
          <w:jc w:val="center"/>
        </w:trPr>
        <w:tc>
          <w:tcPr>
            <w:tcW w:w="6131" w:type="dxa"/>
            <w:tcBorders>
              <w:top w:val="single" w:sz="12" w:space="0" w:color="FFFFFF"/>
              <w:left w:val="single" w:sz="8" w:space="0" w:color="7D8589"/>
              <w:bottom w:val="single" w:sz="12" w:space="0" w:color="FFFFFF"/>
              <w:right w:val="single" w:sz="4" w:space="0" w:color="4472C4"/>
            </w:tcBorders>
            <w:shd w:val="clear" w:color="000000" w:fill="F5F6F7"/>
            <w:noWrap/>
            <w:hideMark/>
          </w:tcPr>
          <w:p w14:paraId="7A1BE6DE" w14:textId="77777777" w:rsidR="003B5517" w:rsidRPr="00C76EF1" w:rsidRDefault="003B5517" w:rsidP="00AA4D26">
            <w:pPr>
              <w:spacing w:after="0" w:line="360" w:lineRule="auto"/>
              <w:rPr>
                <w:lang w:val="es-ES_tradnl"/>
              </w:rPr>
            </w:pPr>
            <w:r w:rsidRPr="00C76EF1">
              <w:rPr>
                <w:lang w:val="es-ES_tradnl"/>
              </w:rPr>
              <w:t>Publicidad, impresión y encuadernación</w:t>
            </w:r>
          </w:p>
        </w:tc>
        <w:tc>
          <w:tcPr>
            <w:tcW w:w="2260" w:type="dxa"/>
            <w:tcBorders>
              <w:top w:val="single" w:sz="12" w:space="0" w:color="FFFFFF"/>
              <w:left w:val="single" w:sz="8" w:space="0" w:color="FFFFFF"/>
              <w:bottom w:val="single" w:sz="12" w:space="0" w:color="FFFFFF"/>
              <w:right w:val="single" w:sz="8" w:space="0" w:color="7D8589"/>
            </w:tcBorders>
            <w:shd w:val="clear" w:color="000000" w:fill="F5F6F7"/>
            <w:noWrap/>
            <w:hideMark/>
          </w:tcPr>
          <w:p w14:paraId="1B74C584" w14:textId="2B69444E" w:rsidR="003B5517" w:rsidRPr="00C76EF1" w:rsidRDefault="00EC1168" w:rsidP="00EC1168">
            <w:pPr>
              <w:spacing w:after="0" w:line="360" w:lineRule="auto"/>
              <w:rPr>
                <w:lang w:val="es-ES_tradnl"/>
              </w:rPr>
            </w:pPr>
            <w:r>
              <w:rPr>
                <w:lang w:val="es-ES_tradnl"/>
              </w:rPr>
              <w:t xml:space="preserve"> $    1.760.381</w:t>
            </w:r>
            <w:r w:rsidR="003B5517" w:rsidRPr="00C76EF1">
              <w:rPr>
                <w:lang w:val="es-ES_tradnl"/>
              </w:rPr>
              <w:t xml:space="preserve">,00 </w:t>
            </w:r>
          </w:p>
        </w:tc>
      </w:tr>
      <w:tr w:rsidR="003B5517" w:rsidRPr="00FC0E6A" w14:paraId="2B40B933" w14:textId="77777777" w:rsidTr="00AA4D26">
        <w:trPr>
          <w:trHeight w:val="336"/>
          <w:jc w:val="center"/>
        </w:trPr>
        <w:tc>
          <w:tcPr>
            <w:tcW w:w="6131" w:type="dxa"/>
            <w:tcBorders>
              <w:top w:val="single" w:sz="12" w:space="0" w:color="FFFFFF"/>
              <w:left w:val="single" w:sz="8" w:space="0" w:color="7D8589"/>
              <w:bottom w:val="single" w:sz="12" w:space="0" w:color="FFFFFF"/>
              <w:right w:val="single" w:sz="4" w:space="0" w:color="4472C4"/>
            </w:tcBorders>
            <w:shd w:val="clear" w:color="000000" w:fill="F5F6F7"/>
            <w:noWrap/>
            <w:hideMark/>
          </w:tcPr>
          <w:p w14:paraId="09EC4B60" w14:textId="77777777" w:rsidR="003B5517" w:rsidRPr="00C76EF1" w:rsidRDefault="003B5517" w:rsidP="00AA4D26">
            <w:pPr>
              <w:spacing w:after="0" w:line="360" w:lineRule="auto"/>
              <w:rPr>
                <w:lang w:val="es-ES_tradnl"/>
              </w:rPr>
            </w:pPr>
            <w:r w:rsidRPr="00C76EF1">
              <w:rPr>
                <w:lang w:val="es-ES_tradnl"/>
              </w:rPr>
              <w:t>Viáticos</w:t>
            </w:r>
          </w:p>
        </w:tc>
        <w:tc>
          <w:tcPr>
            <w:tcW w:w="2260" w:type="dxa"/>
            <w:tcBorders>
              <w:top w:val="single" w:sz="12" w:space="0" w:color="FFFFFF"/>
              <w:left w:val="single" w:sz="8" w:space="0" w:color="FFFFFF"/>
              <w:bottom w:val="single" w:sz="12" w:space="0" w:color="FFFFFF"/>
              <w:right w:val="single" w:sz="8" w:space="0" w:color="7D8589"/>
            </w:tcBorders>
            <w:shd w:val="clear" w:color="000000" w:fill="F5F6F7"/>
            <w:noWrap/>
            <w:hideMark/>
          </w:tcPr>
          <w:p w14:paraId="49144FA8" w14:textId="12775638" w:rsidR="003B5517" w:rsidRPr="00C76EF1" w:rsidRDefault="003B5517" w:rsidP="00EC1168">
            <w:pPr>
              <w:spacing w:after="0" w:line="360" w:lineRule="auto"/>
              <w:rPr>
                <w:lang w:val="es-ES_tradnl"/>
              </w:rPr>
            </w:pPr>
            <w:r w:rsidRPr="00C76EF1">
              <w:rPr>
                <w:lang w:val="es-ES_tradnl"/>
              </w:rPr>
              <w:t xml:space="preserve"> $ </w:t>
            </w:r>
            <w:r>
              <w:rPr>
                <w:lang w:val="es-ES_tradnl"/>
              </w:rPr>
              <w:t xml:space="preserve">   </w:t>
            </w:r>
            <w:r w:rsidR="00EC1168">
              <w:rPr>
                <w:lang w:val="es-ES_tradnl"/>
              </w:rPr>
              <w:t>1</w:t>
            </w:r>
            <w:r>
              <w:rPr>
                <w:lang w:val="es-ES_tradnl"/>
              </w:rPr>
              <w:t>.</w:t>
            </w:r>
            <w:r w:rsidR="00EC1168">
              <w:rPr>
                <w:lang w:val="es-ES_tradnl"/>
              </w:rPr>
              <w:t>845</w:t>
            </w:r>
            <w:r>
              <w:rPr>
                <w:lang w:val="es-ES_tradnl"/>
              </w:rPr>
              <w:t>.</w:t>
            </w:r>
            <w:r w:rsidR="00EC1168">
              <w:rPr>
                <w:lang w:val="es-ES_tradnl"/>
              </w:rPr>
              <w:t>55</w:t>
            </w:r>
            <w:r>
              <w:rPr>
                <w:lang w:val="es-ES_tradnl"/>
              </w:rPr>
              <w:t>0</w:t>
            </w:r>
            <w:r w:rsidRPr="00C76EF1">
              <w:rPr>
                <w:lang w:val="es-ES_tradnl"/>
              </w:rPr>
              <w:t xml:space="preserve">,00 </w:t>
            </w:r>
          </w:p>
        </w:tc>
      </w:tr>
      <w:tr w:rsidR="003B5517" w:rsidRPr="00FC0E6A" w14:paraId="48C54321" w14:textId="77777777" w:rsidTr="00AA4D26">
        <w:trPr>
          <w:trHeight w:val="336"/>
          <w:jc w:val="center"/>
        </w:trPr>
        <w:tc>
          <w:tcPr>
            <w:tcW w:w="6131" w:type="dxa"/>
            <w:tcBorders>
              <w:top w:val="single" w:sz="12" w:space="0" w:color="FFFFFF"/>
              <w:left w:val="single" w:sz="8" w:space="0" w:color="7D8589"/>
              <w:bottom w:val="single" w:sz="12" w:space="0" w:color="FFFFFF"/>
              <w:right w:val="single" w:sz="4" w:space="0" w:color="4472C4"/>
            </w:tcBorders>
            <w:shd w:val="clear" w:color="000000" w:fill="F5F6F7"/>
            <w:noWrap/>
            <w:hideMark/>
          </w:tcPr>
          <w:p w14:paraId="6D0D92D8" w14:textId="77777777" w:rsidR="003B5517" w:rsidRPr="00C76EF1" w:rsidRDefault="003B5517" w:rsidP="00AA4D26">
            <w:pPr>
              <w:spacing w:after="0" w:line="360" w:lineRule="auto"/>
              <w:rPr>
                <w:lang w:val="es-ES_tradnl"/>
              </w:rPr>
            </w:pPr>
            <w:r>
              <w:rPr>
                <w:lang w:val="es-ES_tradnl"/>
              </w:rPr>
              <w:t>Transporte y a</w:t>
            </w:r>
            <w:r w:rsidRPr="00C76EF1">
              <w:rPr>
                <w:lang w:val="es-ES_tradnl"/>
              </w:rPr>
              <w:t>lmacenaje</w:t>
            </w:r>
          </w:p>
        </w:tc>
        <w:tc>
          <w:tcPr>
            <w:tcW w:w="2260" w:type="dxa"/>
            <w:tcBorders>
              <w:top w:val="single" w:sz="12" w:space="0" w:color="FFFFFF"/>
              <w:left w:val="single" w:sz="8" w:space="0" w:color="FFFFFF"/>
              <w:bottom w:val="single" w:sz="12" w:space="0" w:color="FFFFFF"/>
              <w:right w:val="single" w:sz="8" w:space="0" w:color="7D8589"/>
            </w:tcBorders>
            <w:shd w:val="clear" w:color="000000" w:fill="F5F6F7"/>
            <w:noWrap/>
            <w:hideMark/>
          </w:tcPr>
          <w:p w14:paraId="3CC766F3" w14:textId="4974BDC9" w:rsidR="003B5517" w:rsidRPr="00C76EF1" w:rsidRDefault="003B5517" w:rsidP="00EC1168">
            <w:pPr>
              <w:spacing w:after="0" w:line="360" w:lineRule="auto"/>
              <w:rPr>
                <w:lang w:val="es-ES_tradnl"/>
              </w:rPr>
            </w:pPr>
            <w:r>
              <w:rPr>
                <w:lang w:val="es-ES_tradnl"/>
              </w:rPr>
              <w:t xml:space="preserve"> $    </w:t>
            </w:r>
            <w:r w:rsidR="00EC1168">
              <w:rPr>
                <w:lang w:val="es-ES_tradnl"/>
              </w:rPr>
              <w:t>1</w:t>
            </w:r>
            <w:r>
              <w:rPr>
                <w:lang w:val="es-ES_tradnl"/>
              </w:rPr>
              <w:t>.</w:t>
            </w:r>
            <w:r w:rsidR="00EC1168">
              <w:rPr>
                <w:lang w:val="es-ES_tradnl"/>
              </w:rPr>
              <w:t>267</w:t>
            </w:r>
            <w:r>
              <w:rPr>
                <w:lang w:val="es-ES_tradnl"/>
              </w:rPr>
              <w:t>.</w:t>
            </w:r>
            <w:r w:rsidR="00EC1168">
              <w:rPr>
                <w:lang w:val="es-ES_tradnl"/>
              </w:rPr>
              <w:t>0</w:t>
            </w:r>
            <w:r>
              <w:rPr>
                <w:lang w:val="es-ES_tradnl"/>
              </w:rPr>
              <w:t>00</w:t>
            </w:r>
            <w:r w:rsidRPr="00C76EF1">
              <w:rPr>
                <w:lang w:val="es-ES_tradnl"/>
              </w:rPr>
              <w:t xml:space="preserve">,00 </w:t>
            </w:r>
          </w:p>
        </w:tc>
      </w:tr>
      <w:tr w:rsidR="003B5517" w:rsidRPr="00FC0E6A" w14:paraId="6D4A9DA1" w14:textId="77777777" w:rsidTr="00AA4D26">
        <w:trPr>
          <w:trHeight w:val="336"/>
          <w:jc w:val="center"/>
        </w:trPr>
        <w:tc>
          <w:tcPr>
            <w:tcW w:w="6131" w:type="dxa"/>
            <w:tcBorders>
              <w:top w:val="single" w:sz="12" w:space="0" w:color="FFFFFF"/>
              <w:left w:val="single" w:sz="8" w:space="0" w:color="7D8589"/>
              <w:bottom w:val="single" w:sz="12" w:space="0" w:color="FFFFFF"/>
              <w:right w:val="single" w:sz="4" w:space="0" w:color="4472C4"/>
            </w:tcBorders>
            <w:shd w:val="clear" w:color="000000" w:fill="F5F6F7"/>
            <w:noWrap/>
            <w:hideMark/>
          </w:tcPr>
          <w:p w14:paraId="52AD346F" w14:textId="77777777" w:rsidR="003B5517" w:rsidRPr="00C76EF1" w:rsidRDefault="003B5517" w:rsidP="00AA4D26">
            <w:pPr>
              <w:spacing w:after="0" w:line="360" w:lineRule="auto"/>
              <w:rPr>
                <w:lang w:val="es-ES_tradnl"/>
              </w:rPr>
            </w:pPr>
            <w:r>
              <w:rPr>
                <w:lang w:val="es-ES_tradnl"/>
              </w:rPr>
              <w:t>Alquileres y r</w:t>
            </w:r>
            <w:r w:rsidRPr="00C76EF1">
              <w:rPr>
                <w:lang w:val="es-ES_tradnl"/>
              </w:rPr>
              <w:t>entas</w:t>
            </w:r>
          </w:p>
        </w:tc>
        <w:tc>
          <w:tcPr>
            <w:tcW w:w="2260" w:type="dxa"/>
            <w:tcBorders>
              <w:top w:val="single" w:sz="12" w:space="0" w:color="FFFFFF"/>
              <w:left w:val="single" w:sz="8" w:space="0" w:color="FFFFFF"/>
              <w:bottom w:val="single" w:sz="12" w:space="0" w:color="FFFFFF"/>
              <w:right w:val="single" w:sz="8" w:space="0" w:color="7D8589"/>
            </w:tcBorders>
            <w:shd w:val="clear" w:color="000000" w:fill="F5F6F7"/>
            <w:noWrap/>
            <w:hideMark/>
          </w:tcPr>
          <w:p w14:paraId="59C1724B" w14:textId="2A578743" w:rsidR="003B5517" w:rsidRPr="00C76EF1" w:rsidRDefault="003B5517" w:rsidP="00EC1168">
            <w:pPr>
              <w:spacing w:after="0" w:line="360" w:lineRule="auto"/>
              <w:rPr>
                <w:lang w:val="es-ES_tradnl"/>
              </w:rPr>
            </w:pPr>
            <w:r>
              <w:rPr>
                <w:lang w:val="es-ES_tradnl"/>
              </w:rPr>
              <w:t xml:space="preserve"> $  </w:t>
            </w:r>
            <w:r w:rsidR="00EC1168">
              <w:rPr>
                <w:lang w:val="es-ES_tradnl"/>
              </w:rPr>
              <w:t xml:space="preserve">  6</w:t>
            </w:r>
            <w:r>
              <w:rPr>
                <w:lang w:val="es-ES_tradnl"/>
              </w:rPr>
              <w:t>.</w:t>
            </w:r>
            <w:r w:rsidR="00EC1168">
              <w:rPr>
                <w:lang w:val="es-ES_tradnl"/>
              </w:rPr>
              <w:t>145</w:t>
            </w:r>
            <w:r>
              <w:rPr>
                <w:lang w:val="es-ES_tradnl"/>
              </w:rPr>
              <w:t>.</w:t>
            </w:r>
            <w:r w:rsidR="00EC1168">
              <w:rPr>
                <w:lang w:val="es-ES_tradnl"/>
              </w:rPr>
              <w:t>361</w:t>
            </w:r>
            <w:r>
              <w:rPr>
                <w:lang w:val="es-ES_tradnl"/>
              </w:rPr>
              <w:t>,</w:t>
            </w:r>
            <w:r w:rsidR="00EC1168">
              <w:rPr>
                <w:lang w:val="es-ES_tradnl"/>
              </w:rPr>
              <w:t>45</w:t>
            </w:r>
            <w:r w:rsidRPr="00C76EF1">
              <w:rPr>
                <w:lang w:val="es-ES_tradnl"/>
              </w:rPr>
              <w:t xml:space="preserve"> </w:t>
            </w:r>
          </w:p>
        </w:tc>
      </w:tr>
      <w:tr w:rsidR="003B5517" w:rsidRPr="00FC0E6A" w14:paraId="03332E29" w14:textId="77777777" w:rsidTr="00AA4D26">
        <w:trPr>
          <w:trHeight w:val="336"/>
          <w:jc w:val="center"/>
        </w:trPr>
        <w:tc>
          <w:tcPr>
            <w:tcW w:w="6131" w:type="dxa"/>
            <w:tcBorders>
              <w:top w:val="single" w:sz="12" w:space="0" w:color="FFFFFF"/>
              <w:left w:val="single" w:sz="8" w:space="0" w:color="7D8589"/>
              <w:bottom w:val="single" w:sz="12" w:space="0" w:color="FFFFFF"/>
              <w:right w:val="single" w:sz="4" w:space="0" w:color="4472C4"/>
            </w:tcBorders>
            <w:shd w:val="clear" w:color="000000" w:fill="F5F6F7"/>
            <w:noWrap/>
          </w:tcPr>
          <w:p w14:paraId="628E2964" w14:textId="77777777" w:rsidR="003B5517" w:rsidRPr="00C76EF1" w:rsidRDefault="003B5517" w:rsidP="00AA4D26">
            <w:pPr>
              <w:spacing w:after="0" w:line="360" w:lineRule="auto"/>
              <w:rPr>
                <w:lang w:val="es-ES_tradnl"/>
              </w:rPr>
            </w:pPr>
            <w:r>
              <w:rPr>
                <w:lang w:val="es-ES_tradnl"/>
              </w:rPr>
              <w:t>Seguros</w:t>
            </w:r>
          </w:p>
        </w:tc>
        <w:tc>
          <w:tcPr>
            <w:tcW w:w="2260" w:type="dxa"/>
            <w:tcBorders>
              <w:top w:val="single" w:sz="12" w:space="0" w:color="FFFFFF"/>
              <w:left w:val="single" w:sz="8" w:space="0" w:color="FFFFFF"/>
              <w:bottom w:val="single" w:sz="12" w:space="0" w:color="FFFFFF"/>
              <w:right w:val="single" w:sz="8" w:space="0" w:color="7D8589"/>
            </w:tcBorders>
            <w:shd w:val="clear" w:color="000000" w:fill="F5F6F7"/>
            <w:noWrap/>
          </w:tcPr>
          <w:p w14:paraId="02D6BD92" w14:textId="32266A4D" w:rsidR="003B5517" w:rsidRDefault="003B5517" w:rsidP="00EC1168">
            <w:pPr>
              <w:spacing w:after="0" w:line="360" w:lineRule="auto"/>
              <w:rPr>
                <w:lang w:val="es-ES_tradnl"/>
              </w:rPr>
            </w:pPr>
            <w:r>
              <w:rPr>
                <w:lang w:val="es-ES_tradnl"/>
              </w:rPr>
              <w:t xml:space="preserve"> $    </w:t>
            </w:r>
            <w:r w:rsidR="00EC1168">
              <w:rPr>
                <w:lang w:val="es-ES_tradnl"/>
              </w:rPr>
              <w:t xml:space="preserve">   519</w:t>
            </w:r>
            <w:r>
              <w:rPr>
                <w:lang w:val="es-ES_tradnl"/>
              </w:rPr>
              <w:t>.</w:t>
            </w:r>
            <w:r w:rsidR="00EC1168">
              <w:rPr>
                <w:lang w:val="es-ES_tradnl"/>
              </w:rPr>
              <w:t>700</w:t>
            </w:r>
            <w:r>
              <w:rPr>
                <w:lang w:val="es-ES_tradnl"/>
              </w:rPr>
              <w:t>,</w:t>
            </w:r>
            <w:r w:rsidR="00EC1168">
              <w:rPr>
                <w:lang w:val="es-ES_tradnl"/>
              </w:rPr>
              <w:t>9</w:t>
            </w:r>
            <w:r>
              <w:rPr>
                <w:lang w:val="es-ES_tradnl"/>
              </w:rPr>
              <w:t>6</w:t>
            </w:r>
            <w:r w:rsidRPr="00C76EF1">
              <w:rPr>
                <w:lang w:val="es-ES_tradnl"/>
              </w:rPr>
              <w:t xml:space="preserve"> </w:t>
            </w:r>
          </w:p>
        </w:tc>
      </w:tr>
      <w:tr w:rsidR="003B5517" w:rsidRPr="00FC0E6A" w14:paraId="315E9FE7" w14:textId="77777777" w:rsidTr="00AA4D26">
        <w:trPr>
          <w:trHeight w:val="336"/>
          <w:jc w:val="center"/>
        </w:trPr>
        <w:tc>
          <w:tcPr>
            <w:tcW w:w="6131" w:type="dxa"/>
            <w:tcBorders>
              <w:top w:val="single" w:sz="12" w:space="0" w:color="FFFFFF"/>
              <w:left w:val="single" w:sz="8" w:space="0" w:color="7D8589"/>
              <w:bottom w:val="single" w:sz="12" w:space="0" w:color="FFFFFF"/>
              <w:right w:val="single" w:sz="4" w:space="0" w:color="4472C4"/>
            </w:tcBorders>
            <w:shd w:val="clear" w:color="000000" w:fill="F5F6F7"/>
            <w:noWrap/>
            <w:hideMark/>
          </w:tcPr>
          <w:p w14:paraId="5D7E7D23" w14:textId="77777777" w:rsidR="003B5517" w:rsidRPr="00C76EF1" w:rsidRDefault="003B5517" w:rsidP="00AA4D26">
            <w:pPr>
              <w:spacing w:after="0" w:line="360" w:lineRule="auto"/>
              <w:rPr>
                <w:lang w:val="es-ES_tradnl"/>
              </w:rPr>
            </w:pPr>
            <w:r>
              <w:rPr>
                <w:lang w:val="es-ES_tradnl"/>
              </w:rPr>
              <w:t>Servicios de c</w:t>
            </w:r>
            <w:r w:rsidRPr="00C76EF1">
              <w:rPr>
                <w:lang w:val="es-ES_tradnl"/>
              </w:rPr>
              <w:t xml:space="preserve">onservación, </w:t>
            </w:r>
            <w:r>
              <w:rPr>
                <w:lang w:val="es-ES_tradnl"/>
              </w:rPr>
              <w:t>r</w:t>
            </w:r>
            <w:r w:rsidRPr="00C76EF1">
              <w:rPr>
                <w:lang w:val="es-ES_tradnl"/>
              </w:rPr>
              <w:t xml:space="preserve">eparaciones </w:t>
            </w:r>
            <w:r>
              <w:rPr>
                <w:lang w:val="es-ES_tradnl"/>
              </w:rPr>
              <w:t>m</w:t>
            </w:r>
            <w:r w:rsidRPr="00C76EF1">
              <w:rPr>
                <w:lang w:val="es-ES_tradnl"/>
              </w:rPr>
              <w:t>enores</w:t>
            </w:r>
          </w:p>
        </w:tc>
        <w:tc>
          <w:tcPr>
            <w:tcW w:w="2260" w:type="dxa"/>
            <w:tcBorders>
              <w:top w:val="single" w:sz="12" w:space="0" w:color="FFFFFF"/>
              <w:left w:val="single" w:sz="8" w:space="0" w:color="FFFFFF"/>
              <w:bottom w:val="single" w:sz="12" w:space="0" w:color="FFFFFF"/>
              <w:right w:val="single" w:sz="8" w:space="0" w:color="7D8589"/>
            </w:tcBorders>
            <w:shd w:val="clear" w:color="000000" w:fill="F5F6F7"/>
            <w:noWrap/>
            <w:hideMark/>
          </w:tcPr>
          <w:p w14:paraId="589398ED" w14:textId="77777777" w:rsidR="003B5517" w:rsidRPr="00C76EF1" w:rsidRDefault="003B5517" w:rsidP="00AA4D26">
            <w:pPr>
              <w:spacing w:after="0" w:line="360" w:lineRule="auto"/>
              <w:rPr>
                <w:lang w:val="es-ES_tradnl"/>
              </w:rPr>
            </w:pPr>
            <w:r w:rsidRPr="00C76EF1">
              <w:rPr>
                <w:lang w:val="es-ES_tradnl"/>
              </w:rPr>
              <w:t xml:space="preserve"> $      </w:t>
            </w:r>
            <w:r>
              <w:rPr>
                <w:lang w:val="es-ES_tradnl"/>
              </w:rPr>
              <w:t xml:space="preserve"> 529.074,01</w:t>
            </w:r>
            <w:r w:rsidRPr="00C76EF1">
              <w:rPr>
                <w:lang w:val="es-ES_tradnl"/>
              </w:rPr>
              <w:t xml:space="preserve"> </w:t>
            </w:r>
          </w:p>
        </w:tc>
      </w:tr>
      <w:tr w:rsidR="003B5517" w:rsidRPr="00FC0E6A" w14:paraId="3D9F5442" w14:textId="77777777" w:rsidTr="00AA4D26">
        <w:trPr>
          <w:trHeight w:val="336"/>
          <w:jc w:val="center"/>
        </w:trPr>
        <w:tc>
          <w:tcPr>
            <w:tcW w:w="6131" w:type="dxa"/>
            <w:tcBorders>
              <w:top w:val="single" w:sz="12" w:space="0" w:color="FFFFFF"/>
              <w:left w:val="single" w:sz="8" w:space="0" w:color="7D8589"/>
              <w:bottom w:val="single" w:sz="12" w:space="0" w:color="FFFFFF"/>
              <w:right w:val="single" w:sz="4" w:space="0" w:color="4472C4"/>
            </w:tcBorders>
            <w:shd w:val="clear" w:color="000000" w:fill="F5F6F7"/>
            <w:noWrap/>
            <w:hideMark/>
          </w:tcPr>
          <w:p w14:paraId="162938A9" w14:textId="77777777" w:rsidR="003B5517" w:rsidRPr="00C76EF1" w:rsidRDefault="003B5517" w:rsidP="00AA4D26">
            <w:pPr>
              <w:spacing w:after="0" w:line="360" w:lineRule="auto"/>
              <w:rPr>
                <w:lang w:val="es-ES_tradnl"/>
              </w:rPr>
            </w:pPr>
            <w:r w:rsidRPr="00C76EF1">
              <w:rPr>
                <w:lang w:val="es-ES_tradnl"/>
              </w:rPr>
              <w:t>Otros servicios no personales</w:t>
            </w:r>
          </w:p>
        </w:tc>
        <w:tc>
          <w:tcPr>
            <w:tcW w:w="2260" w:type="dxa"/>
            <w:tcBorders>
              <w:top w:val="single" w:sz="12" w:space="0" w:color="FFFFFF"/>
              <w:left w:val="single" w:sz="8" w:space="0" w:color="FFFFFF"/>
              <w:bottom w:val="single" w:sz="12" w:space="0" w:color="FFFFFF"/>
              <w:right w:val="single" w:sz="8" w:space="0" w:color="7D8589"/>
            </w:tcBorders>
            <w:shd w:val="clear" w:color="000000" w:fill="F5F6F7"/>
            <w:noWrap/>
            <w:hideMark/>
          </w:tcPr>
          <w:p w14:paraId="466F79C5" w14:textId="77777777" w:rsidR="003B5517" w:rsidRPr="00C76EF1" w:rsidRDefault="003B5517" w:rsidP="00AA4D26">
            <w:pPr>
              <w:spacing w:after="0" w:line="360" w:lineRule="auto"/>
              <w:rPr>
                <w:lang w:val="es-ES_tradnl"/>
              </w:rPr>
            </w:pPr>
            <w:r>
              <w:rPr>
                <w:lang w:val="es-ES_tradnl"/>
              </w:rPr>
              <w:t xml:space="preserve"> $    2.318.379,81</w:t>
            </w:r>
            <w:r w:rsidRPr="00C76EF1">
              <w:rPr>
                <w:lang w:val="es-ES_tradnl"/>
              </w:rPr>
              <w:t xml:space="preserve"> </w:t>
            </w:r>
          </w:p>
        </w:tc>
      </w:tr>
      <w:tr w:rsidR="003B5517" w:rsidRPr="00FC0E6A" w14:paraId="6F5A8139" w14:textId="77777777" w:rsidTr="00AA4D26">
        <w:trPr>
          <w:trHeight w:val="336"/>
          <w:jc w:val="center"/>
        </w:trPr>
        <w:tc>
          <w:tcPr>
            <w:tcW w:w="6131" w:type="dxa"/>
            <w:tcBorders>
              <w:top w:val="single" w:sz="12" w:space="0" w:color="FFFFFF"/>
              <w:left w:val="single" w:sz="8" w:space="0" w:color="7D8589"/>
              <w:bottom w:val="single" w:sz="12" w:space="0" w:color="FFFFFF"/>
              <w:right w:val="single" w:sz="4" w:space="0" w:color="4472C4"/>
            </w:tcBorders>
            <w:shd w:val="clear" w:color="000000" w:fill="F5F6F7"/>
            <w:noWrap/>
            <w:hideMark/>
          </w:tcPr>
          <w:p w14:paraId="24702BB7" w14:textId="77777777" w:rsidR="003B5517" w:rsidRPr="00C76EF1" w:rsidRDefault="003B5517" w:rsidP="00AA4D26">
            <w:pPr>
              <w:spacing w:after="0" w:line="360" w:lineRule="auto"/>
              <w:rPr>
                <w:lang w:val="es-ES_tradnl"/>
              </w:rPr>
            </w:pPr>
            <w:r>
              <w:rPr>
                <w:lang w:val="es-ES_tradnl"/>
              </w:rPr>
              <w:t>Otras contrataciones de servicios</w:t>
            </w:r>
          </w:p>
        </w:tc>
        <w:tc>
          <w:tcPr>
            <w:tcW w:w="2260" w:type="dxa"/>
            <w:tcBorders>
              <w:top w:val="single" w:sz="12" w:space="0" w:color="FFFFFF"/>
              <w:left w:val="single" w:sz="8" w:space="0" w:color="FFFFFF"/>
              <w:bottom w:val="single" w:sz="12" w:space="0" w:color="FFFFFF"/>
              <w:right w:val="single" w:sz="8" w:space="0" w:color="7D8589"/>
            </w:tcBorders>
            <w:shd w:val="clear" w:color="000000" w:fill="F5F6F7"/>
            <w:noWrap/>
            <w:hideMark/>
          </w:tcPr>
          <w:p w14:paraId="7E49C6BF" w14:textId="77777777" w:rsidR="003B5517" w:rsidRPr="00C76EF1" w:rsidRDefault="003B5517" w:rsidP="00AA4D26">
            <w:pPr>
              <w:spacing w:after="0" w:line="360" w:lineRule="auto"/>
              <w:rPr>
                <w:lang w:val="es-ES_tradnl"/>
              </w:rPr>
            </w:pPr>
            <w:r>
              <w:rPr>
                <w:lang w:val="es-ES_tradnl"/>
              </w:rPr>
              <w:t xml:space="preserve"> $    5.125.324,69</w:t>
            </w:r>
            <w:r w:rsidRPr="00C76EF1">
              <w:rPr>
                <w:lang w:val="es-ES_tradnl"/>
              </w:rPr>
              <w:t xml:space="preserve"> </w:t>
            </w:r>
          </w:p>
        </w:tc>
      </w:tr>
      <w:tr w:rsidR="003B5517" w:rsidRPr="00FC0E6A" w14:paraId="48825FE4" w14:textId="77777777" w:rsidTr="00AA4D26">
        <w:trPr>
          <w:trHeight w:val="336"/>
          <w:jc w:val="center"/>
        </w:trPr>
        <w:tc>
          <w:tcPr>
            <w:tcW w:w="6131" w:type="dxa"/>
            <w:tcBorders>
              <w:top w:val="single" w:sz="12" w:space="0" w:color="FFFFFF"/>
              <w:left w:val="single" w:sz="8" w:space="0" w:color="7D8589"/>
              <w:bottom w:val="single" w:sz="12" w:space="0" w:color="FFFFFF"/>
              <w:right w:val="single" w:sz="4" w:space="0" w:color="4472C4"/>
            </w:tcBorders>
            <w:shd w:val="clear" w:color="000000" w:fill="F5F6F7"/>
            <w:noWrap/>
            <w:hideMark/>
          </w:tcPr>
          <w:p w14:paraId="4DD0C242" w14:textId="77777777" w:rsidR="003B5517" w:rsidRPr="00C76EF1" w:rsidRDefault="003B5517" w:rsidP="00AA4D26">
            <w:pPr>
              <w:spacing w:after="0" w:line="360" w:lineRule="auto"/>
              <w:rPr>
                <w:lang w:val="es-ES_tradnl"/>
              </w:rPr>
            </w:pPr>
            <w:r w:rsidRPr="00C76EF1">
              <w:rPr>
                <w:lang w:val="es-ES_tradnl"/>
              </w:rPr>
              <w:t>Alimentos y productos agroforestales</w:t>
            </w:r>
          </w:p>
        </w:tc>
        <w:tc>
          <w:tcPr>
            <w:tcW w:w="2260" w:type="dxa"/>
            <w:tcBorders>
              <w:top w:val="single" w:sz="12" w:space="0" w:color="FFFFFF"/>
              <w:left w:val="single" w:sz="8" w:space="0" w:color="FFFFFF"/>
              <w:bottom w:val="single" w:sz="12" w:space="0" w:color="FFFFFF"/>
              <w:right w:val="single" w:sz="8" w:space="0" w:color="7D8589"/>
            </w:tcBorders>
            <w:shd w:val="clear" w:color="000000" w:fill="F5F6F7"/>
            <w:noWrap/>
            <w:hideMark/>
          </w:tcPr>
          <w:p w14:paraId="5CB93711" w14:textId="3B909638" w:rsidR="003B5517" w:rsidRPr="00C76EF1" w:rsidRDefault="003B5517" w:rsidP="00AA4D26">
            <w:pPr>
              <w:spacing w:after="0" w:line="360" w:lineRule="auto"/>
              <w:rPr>
                <w:lang w:val="es-ES_tradnl"/>
              </w:rPr>
            </w:pPr>
            <w:r>
              <w:rPr>
                <w:lang w:val="es-ES_tradnl"/>
              </w:rPr>
              <w:t xml:space="preserve"> $        78.115,01</w:t>
            </w:r>
            <w:r w:rsidRPr="00C76EF1">
              <w:rPr>
                <w:lang w:val="es-ES_tradnl"/>
              </w:rPr>
              <w:t xml:space="preserve"> </w:t>
            </w:r>
          </w:p>
        </w:tc>
      </w:tr>
      <w:tr w:rsidR="003B5517" w:rsidRPr="00FC0E6A" w14:paraId="11578DA4" w14:textId="77777777" w:rsidTr="00AA4D26">
        <w:trPr>
          <w:trHeight w:val="336"/>
          <w:jc w:val="center"/>
        </w:trPr>
        <w:tc>
          <w:tcPr>
            <w:tcW w:w="6131" w:type="dxa"/>
            <w:tcBorders>
              <w:top w:val="single" w:sz="12" w:space="0" w:color="FFFFFF"/>
              <w:left w:val="single" w:sz="8" w:space="0" w:color="7D8589"/>
              <w:bottom w:val="single" w:sz="12" w:space="0" w:color="FFFFFF"/>
              <w:right w:val="single" w:sz="4" w:space="0" w:color="4472C4"/>
            </w:tcBorders>
            <w:shd w:val="clear" w:color="000000" w:fill="F5F6F7"/>
            <w:noWrap/>
          </w:tcPr>
          <w:p w14:paraId="4CA58A10" w14:textId="77777777" w:rsidR="003B5517" w:rsidRPr="00C76EF1" w:rsidRDefault="003B5517" w:rsidP="00AA4D26">
            <w:pPr>
              <w:spacing w:after="0" w:line="360" w:lineRule="auto"/>
              <w:rPr>
                <w:lang w:val="es-ES_tradnl"/>
              </w:rPr>
            </w:pPr>
            <w:r>
              <w:rPr>
                <w:lang w:val="es-ES_tradnl"/>
              </w:rPr>
              <w:t>Textiles y vestuarios</w:t>
            </w:r>
          </w:p>
        </w:tc>
        <w:tc>
          <w:tcPr>
            <w:tcW w:w="2260" w:type="dxa"/>
            <w:tcBorders>
              <w:top w:val="single" w:sz="12" w:space="0" w:color="FFFFFF"/>
              <w:left w:val="single" w:sz="8" w:space="0" w:color="FFFFFF"/>
              <w:bottom w:val="single" w:sz="12" w:space="0" w:color="FFFFFF"/>
              <w:right w:val="single" w:sz="8" w:space="0" w:color="7D8589"/>
            </w:tcBorders>
            <w:shd w:val="clear" w:color="000000" w:fill="F5F6F7"/>
            <w:noWrap/>
          </w:tcPr>
          <w:p w14:paraId="05AE78A9" w14:textId="77777777" w:rsidR="003B5517" w:rsidRDefault="003B5517" w:rsidP="00AA4D26">
            <w:pPr>
              <w:spacing w:after="0" w:line="360" w:lineRule="auto"/>
              <w:rPr>
                <w:lang w:val="es-ES_tradnl"/>
              </w:rPr>
            </w:pPr>
            <w:r>
              <w:rPr>
                <w:lang w:val="es-ES_tradnl"/>
              </w:rPr>
              <w:t xml:space="preserve"> $    2.980.346,65</w:t>
            </w:r>
          </w:p>
        </w:tc>
      </w:tr>
      <w:tr w:rsidR="003B5517" w:rsidRPr="00FC0E6A" w14:paraId="103E7F53" w14:textId="77777777" w:rsidTr="00AA4D26">
        <w:trPr>
          <w:trHeight w:val="336"/>
          <w:jc w:val="center"/>
        </w:trPr>
        <w:tc>
          <w:tcPr>
            <w:tcW w:w="6131" w:type="dxa"/>
            <w:tcBorders>
              <w:top w:val="single" w:sz="12" w:space="0" w:color="FFFFFF"/>
              <w:left w:val="single" w:sz="8" w:space="0" w:color="7D8589"/>
              <w:bottom w:val="single" w:sz="12" w:space="0" w:color="FFFFFF"/>
              <w:right w:val="single" w:sz="4" w:space="0" w:color="4472C4"/>
            </w:tcBorders>
            <w:shd w:val="clear" w:color="000000" w:fill="F5F6F7"/>
            <w:noWrap/>
          </w:tcPr>
          <w:p w14:paraId="66E1806D" w14:textId="77777777" w:rsidR="003B5517" w:rsidRPr="00C76EF1" w:rsidRDefault="003B5517" w:rsidP="00AA4D26">
            <w:pPr>
              <w:spacing w:after="0" w:line="360" w:lineRule="auto"/>
              <w:rPr>
                <w:lang w:val="es-ES_tradnl"/>
              </w:rPr>
            </w:pPr>
            <w:r>
              <w:rPr>
                <w:lang w:val="es-ES_tradnl"/>
              </w:rPr>
              <w:t>Papel, c</w:t>
            </w:r>
            <w:r w:rsidRPr="00C76EF1">
              <w:rPr>
                <w:lang w:val="es-ES_tradnl"/>
              </w:rPr>
              <w:t xml:space="preserve">artón e </w:t>
            </w:r>
            <w:r>
              <w:rPr>
                <w:lang w:val="es-ES_tradnl"/>
              </w:rPr>
              <w:t>i</w:t>
            </w:r>
            <w:r w:rsidRPr="00C76EF1">
              <w:rPr>
                <w:lang w:val="es-ES_tradnl"/>
              </w:rPr>
              <w:t>mpresos</w:t>
            </w:r>
          </w:p>
        </w:tc>
        <w:tc>
          <w:tcPr>
            <w:tcW w:w="2260" w:type="dxa"/>
            <w:tcBorders>
              <w:top w:val="single" w:sz="12" w:space="0" w:color="FFFFFF"/>
              <w:left w:val="single" w:sz="8" w:space="0" w:color="FFFFFF"/>
              <w:bottom w:val="single" w:sz="12" w:space="0" w:color="FFFFFF"/>
              <w:right w:val="single" w:sz="8" w:space="0" w:color="7D8589"/>
            </w:tcBorders>
            <w:shd w:val="clear" w:color="000000" w:fill="F5F6F7"/>
            <w:noWrap/>
          </w:tcPr>
          <w:p w14:paraId="7408CA1C" w14:textId="2EDFFF14" w:rsidR="003B5517" w:rsidRPr="00C76EF1" w:rsidRDefault="003B5517" w:rsidP="00AA4D26">
            <w:pPr>
              <w:spacing w:after="0" w:line="360" w:lineRule="auto"/>
              <w:rPr>
                <w:lang w:val="es-ES_tradnl"/>
              </w:rPr>
            </w:pPr>
            <w:r w:rsidRPr="00C76EF1">
              <w:rPr>
                <w:lang w:val="es-ES_tradnl"/>
              </w:rPr>
              <w:t xml:space="preserve"> </w:t>
            </w:r>
            <w:r>
              <w:rPr>
                <w:lang w:val="es-ES_tradnl"/>
              </w:rPr>
              <w:t>$      736.693,49</w:t>
            </w:r>
          </w:p>
        </w:tc>
      </w:tr>
      <w:tr w:rsidR="003B5517" w:rsidRPr="00AB5A9C" w14:paraId="1439EC48" w14:textId="77777777" w:rsidTr="00AA4D26">
        <w:trPr>
          <w:trHeight w:val="336"/>
          <w:jc w:val="center"/>
        </w:trPr>
        <w:tc>
          <w:tcPr>
            <w:tcW w:w="6131" w:type="dxa"/>
            <w:tcBorders>
              <w:top w:val="single" w:sz="12" w:space="0" w:color="FFFFFF"/>
              <w:left w:val="single" w:sz="8" w:space="0" w:color="7D8589"/>
              <w:bottom w:val="single" w:sz="12" w:space="0" w:color="FFFFFF"/>
              <w:right w:val="single" w:sz="4" w:space="0" w:color="4472C4"/>
            </w:tcBorders>
            <w:shd w:val="clear" w:color="000000" w:fill="F5F6F7"/>
            <w:noWrap/>
            <w:hideMark/>
          </w:tcPr>
          <w:p w14:paraId="48A73D09" w14:textId="77777777" w:rsidR="003B5517" w:rsidRPr="00C76EF1" w:rsidRDefault="003B5517" w:rsidP="00AA4D26">
            <w:pPr>
              <w:spacing w:after="0" w:line="360" w:lineRule="auto"/>
              <w:rPr>
                <w:lang w:val="es-ES_tradnl"/>
              </w:rPr>
            </w:pPr>
            <w:r w:rsidRPr="00C76EF1">
              <w:rPr>
                <w:lang w:val="es-ES_tradnl"/>
              </w:rPr>
              <w:t xml:space="preserve">Cuero, </w:t>
            </w:r>
            <w:r>
              <w:rPr>
                <w:lang w:val="es-ES_tradnl"/>
              </w:rPr>
              <w:t>caucho y plástico</w:t>
            </w:r>
          </w:p>
        </w:tc>
        <w:tc>
          <w:tcPr>
            <w:tcW w:w="2260" w:type="dxa"/>
            <w:tcBorders>
              <w:top w:val="single" w:sz="12" w:space="0" w:color="FFFFFF"/>
              <w:left w:val="single" w:sz="8" w:space="0" w:color="FFFFFF"/>
              <w:bottom w:val="single" w:sz="12" w:space="0" w:color="FFFFFF"/>
              <w:right w:val="single" w:sz="8" w:space="0" w:color="7D8589"/>
            </w:tcBorders>
            <w:shd w:val="clear" w:color="000000" w:fill="F5F6F7"/>
            <w:noWrap/>
            <w:hideMark/>
          </w:tcPr>
          <w:p w14:paraId="52DD70B7" w14:textId="77777777" w:rsidR="003B5517" w:rsidRPr="00C76EF1" w:rsidRDefault="003B5517" w:rsidP="00AA4D26">
            <w:pPr>
              <w:spacing w:after="0" w:line="360" w:lineRule="auto"/>
              <w:rPr>
                <w:lang w:val="es-ES_tradnl"/>
              </w:rPr>
            </w:pPr>
            <w:r w:rsidRPr="00C76EF1">
              <w:rPr>
                <w:lang w:val="es-ES_tradnl"/>
              </w:rPr>
              <w:t xml:space="preserve"> </w:t>
            </w:r>
            <w:r>
              <w:rPr>
                <w:lang w:val="es-ES_tradnl"/>
              </w:rPr>
              <w:t>$      160.000,16</w:t>
            </w:r>
            <w:r w:rsidRPr="00C76EF1">
              <w:rPr>
                <w:lang w:val="es-ES_tradnl"/>
              </w:rPr>
              <w:t xml:space="preserve"> </w:t>
            </w:r>
          </w:p>
        </w:tc>
      </w:tr>
      <w:tr w:rsidR="003B5517" w:rsidRPr="00AB5A9C" w14:paraId="27632008" w14:textId="77777777" w:rsidTr="00AA4D26">
        <w:trPr>
          <w:trHeight w:val="336"/>
          <w:jc w:val="center"/>
        </w:trPr>
        <w:tc>
          <w:tcPr>
            <w:tcW w:w="6131" w:type="dxa"/>
            <w:tcBorders>
              <w:top w:val="single" w:sz="12" w:space="0" w:color="FFFFFF"/>
              <w:left w:val="single" w:sz="8" w:space="0" w:color="7D8589"/>
              <w:bottom w:val="single" w:sz="12" w:space="0" w:color="FFFFFF"/>
              <w:right w:val="single" w:sz="4" w:space="0" w:color="4472C4"/>
            </w:tcBorders>
            <w:shd w:val="clear" w:color="000000" w:fill="F5F6F7"/>
            <w:noWrap/>
            <w:hideMark/>
          </w:tcPr>
          <w:p w14:paraId="0D2A4ACB" w14:textId="77777777" w:rsidR="003B5517" w:rsidRPr="00C76EF1" w:rsidRDefault="003B5517" w:rsidP="00AA4D26">
            <w:pPr>
              <w:spacing w:after="0" w:line="360" w:lineRule="auto"/>
              <w:rPr>
                <w:lang w:val="es-ES_tradnl"/>
              </w:rPr>
            </w:pPr>
            <w:r w:rsidRPr="00C76EF1">
              <w:rPr>
                <w:lang w:val="es-ES_tradnl"/>
              </w:rPr>
              <w:t>Produc</w:t>
            </w:r>
            <w:r>
              <w:rPr>
                <w:lang w:val="es-ES_tradnl"/>
              </w:rPr>
              <w:t>tos de minerales, m</w:t>
            </w:r>
            <w:r w:rsidRPr="00C76EF1">
              <w:rPr>
                <w:lang w:val="es-ES_tradnl"/>
              </w:rPr>
              <w:t xml:space="preserve">etálicos y </w:t>
            </w:r>
            <w:r>
              <w:rPr>
                <w:lang w:val="es-ES_tradnl"/>
              </w:rPr>
              <w:t>no m</w:t>
            </w:r>
            <w:r w:rsidRPr="00C76EF1">
              <w:rPr>
                <w:lang w:val="es-ES_tradnl"/>
              </w:rPr>
              <w:t>etálicos</w:t>
            </w:r>
          </w:p>
        </w:tc>
        <w:tc>
          <w:tcPr>
            <w:tcW w:w="2260" w:type="dxa"/>
            <w:tcBorders>
              <w:top w:val="single" w:sz="12" w:space="0" w:color="FFFFFF"/>
              <w:left w:val="single" w:sz="8" w:space="0" w:color="FFFFFF"/>
              <w:bottom w:val="single" w:sz="12" w:space="0" w:color="FFFFFF"/>
              <w:right w:val="single" w:sz="8" w:space="0" w:color="7D8589"/>
            </w:tcBorders>
            <w:shd w:val="clear" w:color="000000" w:fill="F5F6F7"/>
            <w:noWrap/>
            <w:hideMark/>
          </w:tcPr>
          <w:p w14:paraId="2A840FE9" w14:textId="77777777" w:rsidR="003B5517" w:rsidRPr="00C76EF1" w:rsidRDefault="003B5517" w:rsidP="00AA4D26">
            <w:pPr>
              <w:spacing w:after="0" w:line="360" w:lineRule="auto"/>
              <w:rPr>
                <w:lang w:val="es-ES_tradnl"/>
              </w:rPr>
            </w:pPr>
            <w:r w:rsidRPr="00C76EF1">
              <w:rPr>
                <w:lang w:val="es-ES_tradnl"/>
              </w:rPr>
              <w:t xml:space="preserve"> $      </w:t>
            </w:r>
            <w:r>
              <w:rPr>
                <w:lang w:val="es-ES_tradnl"/>
              </w:rPr>
              <w:t>562.819,93</w:t>
            </w:r>
            <w:r w:rsidRPr="00C76EF1">
              <w:rPr>
                <w:lang w:val="es-ES_tradnl"/>
              </w:rPr>
              <w:t xml:space="preserve"> </w:t>
            </w:r>
          </w:p>
        </w:tc>
      </w:tr>
      <w:tr w:rsidR="003B5517" w:rsidRPr="00AB5A9C" w14:paraId="215C218F" w14:textId="77777777" w:rsidTr="00AA4D26">
        <w:trPr>
          <w:trHeight w:val="336"/>
          <w:jc w:val="center"/>
        </w:trPr>
        <w:tc>
          <w:tcPr>
            <w:tcW w:w="6131" w:type="dxa"/>
            <w:tcBorders>
              <w:top w:val="single" w:sz="12" w:space="0" w:color="FFFFFF"/>
              <w:left w:val="single" w:sz="8" w:space="0" w:color="7D8589"/>
              <w:bottom w:val="single" w:sz="12" w:space="0" w:color="FFFFFF"/>
              <w:right w:val="single" w:sz="4" w:space="0" w:color="4472C4"/>
            </w:tcBorders>
            <w:shd w:val="clear" w:color="000000" w:fill="F5F6F7"/>
            <w:noWrap/>
            <w:hideMark/>
          </w:tcPr>
          <w:p w14:paraId="20D0AA33" w14:textId="77777777" w:rsidR="003B5517" w:rsidRPr="00C76EF1" w:rsidRDefault="003B5517" w:rsidP="00AA4D26">
            <w:pPr>
              <w:spacing w:after="0" w:line="360" w:lineRule="auto"/>
              <w:rPr>
                <w:lang w:val="es-ES_tradnl"/>
              </w:rPr>
            </w:pPr>
            <w:r>
              <w:rPr>
                <w:lang w:val="es-ES_tradnl"/>
              </w:rPr>
              <w:t>Combustibles, l</w:t>
            </w:r>
            <w:r w:rsidRPr="00C76EF1">
              <w:rPr>
                <w:lang w:val="es-ES_tradnl"/>
              </w:rPr>
              <w:t>ubricantes</w:t>
            </w:r>
            <w:r>
              <w:rPr>
                <w:lang w:val="es-ES_tradnl"/>
              </w:rPr>
              <w:t>, productos químicos y c.</w:t>
            </w:r>
          </w:p>
        </w:tc>
        <w:tc>
          <w:tcPr>
            <w:tcW w:w="2260" w:type="dxa"/>
            <w:tcBorders>
              <w:top w:val="single" w:sz="12" w:space="0" w:color="FFFFFF"/>
              <w:left w:val="single" w:sz="8" w:space="0" w:color="FFFFFF"/>
              <w:bottom w:val="single" w:sz="12" w:space="0" w:color="FFFFFF"/>
              <w:right w:val="single" w:sz="8" w:space="0" w:color="7D8589"/>
            </w:tcBorders>
            <w:shd w:val="clear" w:color="000000" w:fill="F5F6F7"/>
            <w:noWrap/>
            <w:hideMark/>
          </w:tcPr>
          <w:p w14:paraId="001E3176" w14:textId="341A0419" w:rsidR="003B5517" w:rsidRPr="00C76EF1" w:rsidRDefault="003B5517" w:rsidP="00EC1168">
            <w:pPr>
              <w:spacing w:after="0" w:line="360" w:lineRule="auto"/>
              <w:rPr>
                <w:lang w:val="es-ES_tradnl"/>
              </w:rPr>
            </w:pPr>
            <w:r w:rsidRPr="00C76EF1">
              <w:rPr>
                <w:lang w:val="es-ES_tradnl"/>
              </w:rPr>
              <w:t xml:space="preserve"> </w:t>
            </w:r>
            <w:r>
              <w:rPr>
                <w:lang w:val="es-ES_tradnl"/>
              </w:rPr>
              <w:t xml:space="preserve">$   </w:t>
            </w:r>
            <w:r w:rsidR="00EC1168">
              <w:rPr>
                <w:lang w:val="es-ES_tradnl"/>
              </w:rPr>
              <w:t xml:space="preserve"> 2</w:t>
            </w:r>
            <w:r>
              <w:rPr>
                <w:lang w:val="es-ES_tradnl"/>
              </w:rPr>
              <w:t>.</w:t>
            </w:r>
            <w:r w:rsidR="00EC1168">
              <w:rPr>
                <w:lang w:val="es-ES_tradnl"/>
              </w:rPr>
              <w:t>035</w:t>
            </w:r>
            <w:r>
              <w:rPr>
                <w:lang w:val="es-ES_tradnl"/>
              </w:rPr>
              <w:t>.</w:t>
            </w:r>
            <w:r w:rsidR="00EC1168">
              <w:rPr>
                <w:lang w:val="es-ES_tradnl"/>
              </w:rPr>
              <w:t>340</w:t>
            </w:r>
            <w:r>
              <w:rPr>
                <w:lang w:val="es-ES_tradnl"/>
              </w:rPr>
              <w:t>,</w:t>
            </w:r>
            <w:r w:rsidR="00EC1168">
              <w:rPr>
                <w:lang w:val="es-ES_tradnl"/>
              </w:rPr>
              <w:t>27</w:t>
            </w:r>
            <w:r w:rsidRPr="00C76EF1">
              <w:rPr>
                <w:lang w:val="es-ES_tradnl"/>
              </w:rPr>
              <w:t xml:space="preserve"> </w:t>
            </w:r>
          </w:p>
        </w:tc>
      </w:tr>
      <w:tr w:rsidR="003B5517" w:rsidRPr="00AB5A9C" w14:paraId="4ACD2A2E" w14:textId="77777777" w:rsidTr="00AA4D26">
        <w:trPr>
          <w:trHeight w:val="336"/>
          <w:jc w:val="center"/>
        </w:trPr>
        <w:tc>
          <w:tcPr>
            <w:tcW w:w="6131" w:type="dxa"/>
            <w:tcBorders>
              <w:top w:val="single" w:sz="12" w:space="0" w:color="FFFFFF"/>
              <w:left w:val="single" w:sz="8" w:space="0" w:color="7D8589"/>
              <w:bottom w:val="single" w:sz="12" w:space="0" w:color="FFFFFF"/>
              <w:right w:val="single" w:sz="4" w:space="0" w:color="4472C4"/>
            </w:tcBorders>
            <w:shd w:val="clear" w:color="000000" w:fill="F5F6F7"/>
            <w:noWrap/>
            <w:hideMark/>
          </w:tcPr>
          <w:p w14:paraId="66802C70" w14:textId="77777777" w:rsidR="003B5517" w:rsidRPr="00C76EF1" w:rsidRDefault="003B5517" w:rsidP="00AA4D26">
            <w:pPr>
              <w:spacing w:after="0" w:line="360" w:lineRule="auto"/>
              <w:rPr>
                <w:lang w:val="es-ES_tradnl"/>
              </w:rPr>
            </w:pPr>
            <w:r w:rsidRPr="00C76EF1">
              <w:rPr>
                <w:lang w:val="es-ES_tradnl"/>
              </w:rPr>
              <w:t xml:space="preserve">Productos </w:t>
            </w:r>
            <w:r>
              <w:rPr>
                <w:lang w:val="es-ES_tradnl"/>
              </w:rPr>
              <w:t>y útiles varios</w:t>
            </w:r>
          </w:p>
        </w:tc>
        <w:tc>
          <w:tcPr>
            <w:tcW w:w="2260" w:type="dxa"/>
            <w:tcBorders>
              <w:top w:val="single" w:sz="12" w:space="0" w:color="FFFFFF"/>
              <w:left w:val="single" w:sz="8" w:space="0" w:color="FFFFFF"/>
              <w:bottom w:val="single" w:sz="12" w:space="0" w:color="FFFFFF"/>
              <w:right w:val="single" w:sz="8" w:space="0" w:color="7D8589"/>
            </w:tcBorders>
            <w:shd w:val="clear" w:color="000000" w:fill="F5F6F7"/>
            <w:noWrap/>
            <w:hideMark/>
          </w:tcPr>
          <w:p w14:paraId="5E35A378" w14:textId="57DA3AA4" w:rsidR="003B5517" w:rsidRPr="00C76EF1" w:rsidRDefault="003B5517" w:rsidP="00AA4D26">
            <w:pPr>
              <w:spacing w:after="0" w:line="360" w:lineRule="auto"/>
              <w:rPr>
                <w:lang w:val="es-ES_tradnl"/>
              </w:rPr>
            </w:pPr>
            <w:r w:rsidRPr="00C76EF1">
              <w:rPr>
                <w:lang w:val="es-ES_tradnl"/>
              </w:rPr>
              <w:t xml:space="preserve"> $   </w:t>
            </w:r>
            <w:r w:rsidR="00EC1168">
              <w:rPr>
                <w:lang w:val="es-ES_tradnl"/>
              </w:rPr>
              <w:t xml:space="preserve"> </w:t>
            </w:r>
            <w:r>
              <w:rPr>
                <w:lang w:val="es-ES_tradnl"/>
              </w:rPr>
              <w:t>4.497.697,87</w:t>
            </w:r>
            <w:r w:rsidRPr="00C76EF1">
              <w:rPr>
                <w:lang w:val="es-ES_tradnl"/>
              </w:rPr>
              <w:t xml:space="preserve"> </w:t>
            </w:r>
          </w:p>
        </w:tc>
      </w:tr>
      <w:tr w:rsidR="003B5517" w:rsidRPr="00AB5A9C" w14:paraId="5CCC6C67" w14:textId="77777777" w:rsidTr="00AA4D26">
        <w:trPr>
          <w:trHeight w:val="336"/>
          <w:jc w:val="center"/>
        </w:trPr>
        <w:tc>
          <w:tcPr>
            <w:tcW w:w="6131" w:type="dxa"/>
            <w:tcBorders>
              <w:top w:val="single" w:sz="12" w:space="0" w:color="FFFFFF"/>
              <w:left w:val="single" w:sz="8" w:space="0" w:color="7D8589"/>
              <w:bottom w:val="single" w:sz="12" w:space="0" w:color="FFFFFF"/>
              <w:right w:val="single" w:sz="4" w:space="0" w:color="4472C4"/>
            </w:tcBorders>
            <w:shd w:val="clear" w:color="000000" w:fill="F5F6F7"/>
            <w:noWrap/>
            <w:hideMark/>
          </w:tcPr>
          <w:p w14:paraId="268A1BD0" w14:textId="77777777" w:rsidR="003B5517" w:rsidRPr="00C76EF1" w:rsidRDefault="003B5517" w:rsidP="00AA4D26">
            <w:pPr>
              <w:spacing w:after="0" w:line="360" w:lineRule="auto"/>
              <w:rPr>
                <w:lang w:val="es-ES_tradnl"/>
              </w:rPr>
            </w:pPr>
            <w:r w:rsidRPr="00C76EF1">
              <w:rPr>
                <w:lang w:val="es-ES_tradnl"/>
              </w:rPr>
              <w:t>M</w:t>
            </w:r>
            <w:r>
              <w:rPr>
                <w:lang w:val="es-ES_tradnl"/>
              </w:rPr>
              <w:t>obiliario y e</w:t>
            </w:r>
            <w:r w:rsidRPr="00C76EF1">
              <w:rPr>
                <w:lang w:val="es-ES_tradnl"/>
              </w:rPr>
              <w:t>quipo</w:t>
            </w:r>
          </w:p>
        </w:tc>
        <w:tc>
          <w:tcPr>
            <w:tcW w:w="2260" w:type="dxa"/>
            <w:tcBorders>
              <w:top w:val="single" w:sz="12" w:space="0" w:color="FFFFFF"/>
              <w:left w:val="single" w:sz="8" w:space="0" w:color="FFFFFF"/>
              <w:bottom w:val="single" w:sz="12" w:space="0" w:color="FFFFFF"/>
              <w:right w:val="single" w:sz="8" w:space="0" w:color="7D8589"/>
            </w:tcBorders>
            <w:shd w:val="clear" w:color="000000" w:fill="F5F6F7"/>
            <w:noWrap/>
            <w:hideMark/>
          </w:tcPr>
          <w:p w14:paraId="1B59BDA0" w14:textId="29E35D5F" w:rsidR="003B5517" w:rsidRPr="00C76EF1" w:rsidRDefault="00EC1168" w:rsidP="00EC1168">
            <w:pPr>
              <w:spacing w:after="0" w:line="360" w:lineRule="auto"/>
              <w:rPr>
                <w:lang w:val="es-ES_tradnl"/>
              </w:rPr>
            </w:pPr>
            <w:r>
              <w:rPr>
                <w:lang w:val="es-ES_tradnl"/>
              </w:rPr>
              <w:t xml:space="preserve"> $  13</w:t>
            </w:r>
            <w:r w:rsidR="003B5517">
              <w:rPr>
                <w:lang w:val="es-ES_tradnl"/>
              </w:rPr>
              <w:t>.</w:t>
            </w:r>
            <w:r>
              <w:rPr>
                <w:lang w:val="es-ES_tradnl"/>
              </w:rPr>
              <w:t>579</w:t>
            </w:r>
            <w:r w:rsidR="003B5517">
              <w:rPr>
                <w:lang w:val="es-ES_tradnl"/>
              </w:rPr>
              <w:t>.</w:t>
            </w:r>
            <w:r>
              <w:rPr>
                <w:lang w:val="es-ES_tradnl"/>
              </w:rPr>
              <w:t>017,50</w:t>
            </w:r>
            <w:r w:rsidR="003B5517" w:rsidRPr="00C76EF1">
              <w:rPr>
                <w:lang w:val="es-ES_tradnl"/>
              </w:rPr>
              <w:t xml:space="preserve"> </w:t>
            </w:r>
          </w:p>
        </w:tc>
      </w:tr>
      <w:tr w:rsidR="003B5517" w:rsidRPr="00AB5A9C" w14:paraId="30915ED0" w14:textId="77777777" w:rsidTr="00AA4D26">
        <w:trPr>
          <w:trHeight w:val="336"/>
          <w:jc w:val="center"/>
        </w:trPr>
        <w:tc>
          <w:tcPr>
            <w:tcW w:w="6131" w:type="dxa"/>
            <w:tcBorders>
              <w:top w:val="single" w:sz="12" w:space="0" w:color="FFFFFF"/>
              <w:left w:val="single" w:sz="8" w:space="0" w:color="7D8589"/>
              <w:bottom w:val="single" w:sz="12" w:space="0" w:color="FFFFFF"/>
              <w:right w:val="single" w:sz="4" w:space="0" w:color="4472C4"/>
            </w:tcBorders>
            <w:shd w:val="clear" w:color="000000" w:fill="F5F6F7"/>
            <w:noWrap/>
          </w:tcPr>
          <w:p w14:paraId="2C450182" w14:textId="77777777" w:rsidR="003B5517" w:rsidRDefault="003B5517" w:rsidP="00AA4D26">
            <w:pPr>
              <w:spacing w:after="0" w:line="360" w:lineRule="auto"/>
              <w:rPr>
                <w:lang w:val="es-ES_tradnl"/>
              </w:rPr>
            </w:pPr>
            <w:r>
              <w:rPr>
                <w:lang w:val="es-ES_tradnl"/>
              </w:rPr>
              <w:t>Obras en edificaciones</w:t>
            </w:r>
          </w:p>
        </w:tc>
        <w:tc>
          <w:tcPr>
            <w:tcW w:w="2260" w:type="dxa"/>
            <w:tcBorders>
              <w:top w:val="single" w:sz="12" w:space="0" w:color="FFFFFF"/>
              <w:left w:val="single" w:sz="8" w:space="0" w:color="FFFFFF"/>
              <w:bottom w:val="single" w:sz="12" w:space="0" w:color="FFFFFF"/>
              <w:right w:val="single" w:sz="8" w:space="0" w:color="7D8589"/>
            </w:tcBorders>
            <w:shd w:val="clear" w:color="000000" w:fill="F5F6F7"/>
            <w:noWrap/>
          </w:tcPr>
          <w:p w14:paraId="6E579238" w14:textId="463FE412" w:rsidR="003B5517" w:rsidRPr="00C76EF1" w:rsidRDefault="003B5517" w:rsidP="00EC1168">
            <w:pPr>
              <w:spacing w:after="0" w:line="360" w:lineRule="auto"/>
              <w:rPr>
                <w:lang w:val="es-ES_tradnl"/>
              </w:rPr>
            </w:pPr>
            <w:r>
              <w:rPr>
                <w:lang w:val="es-ES_tradnl"/>
              </w:rPr>
              <w:t xml:space="preserve"> $  </w:t>
            </w:r>
            <w:r w:rsidR="00EC1168">
              <w:rPr>
                <w:lang w:val="es-ES_tradnl"/>
              </w:rPr>
              <w:t>13.368.581,66</w:t>
            </w:r>
            <w:r w:rsidR="00EC1168" w:rsidRPr="00C76EF1">
              <w:rPr>
                <w:lang w:val="es-ES_tradnl"/>
              </w:rPr>
              <w:t xml:space="preserve"> </w:t>
            </w:r>
            <w:r>
              <w:rPr>
                <w:lang w:val="es-ES_tradnl"/>
              </w:rPr>
              <w:t xml:space="preserve">      </w:t>
            </w:r>
          </w:p>
        </w:tc>
      </w:tr>
      <w:tr w:rsidR="003B5517" w:rsidRPr="00C76EF1" w14:paraId="4E7263A5" w14:textId="77777777" w:rsidTr="00AA4D26">
        <w:trPr>
          <w:trHeight w:val="336"/>
          <w:jc w:val="center"/>
        </w:trPr>
        <w:tc>
          <w:tcPr>
            <w:tcW w:w="6131" w:type="dxa"/>
            <w:tcBorders>
              <w:top w:val="single" w:sz="12" w:space="0" w:color="FFFFFF"/>
              <w:left w:val="single" w:sz="8" w:space="0" w:color="7D8589"/>
              <w:bottom w:val="single" w:sz="8" w:space="0" w:color="7D8589"/>
              <w:right w:val="single" w:sz="4" w:space="0" w:color="4472C4"/>
            </w:tcBorders>
            <w:shd w:val="clear" w:color="000000" w:fill="002060"/>
            <w:noWrap/>
            <w:hideMark/>
          </w:tcPr>
          <w:p w14:paraId="53EF1DC4" w14:textId="77777777" w:rsidR="003B5517" w:rsidRPr="00305E44" w:rsidRDefault="003B5517" w:rsidP="00AA4D26">
            <w:pPr>
              <w:spacing w:after="0" w:line="360" w:lineRule="auto"/>
              <w:rPr>
                <w:color w:val="FFFFFF" w:themeColor="background1"/>
                <w:lang w:val="es-ES_tradnl"/>
              </w:rPr>
            </w:pPr>
            <w:r w:rsidRPr="00305E44">
              <w:rPr>
                <w:color w:val="FFFFFF" w:themeColor="background1"/>
                <w:lang w:val="es-ES_tradnl"/>
              </w:rPr>
              <w:t>Totales</w:t>
            </w:r>
          </w:p>
        </w:tc>
        <w:tc>
          <w:tcPr>
            <w:tcW w:w="2260" w:type="dxa"/>
            <w:tcBorders>
              <w:top w:val="single" w:sz="12" w:space="0" w:color="FFFFFF"/>
              <w:left w:val="single" w:sz="8" w:space="0" w:color="FFFFFF"/>
              <w:bottom w:val="single" w:sz="8" w:space="0" w:color="7D8589"/>
              <w:right w:val="single" w:sz="8" w:space="0" w:color="7D8589"/>
            </w:tcBorders>
            <w:shd w:val="clear" w:color="000000" w:fill="002060"/>
            <w:noWrap/>
            <w:hideMark/>
          </w:tcPr>
          <w:p w14:paraId="1755B7A1" w14:textId="58873364" w:rsidR="003B5517" w:rsidRPr="00305E44" w:rsidRDefault="003B5517" w:rsidP="00EC1168">
            <w:pPr>
              <w:spacing w:after="0" w:line="360" w:lineRule="auto"/>
              <w:rPr>
                <w:color w:val="FFFFFF" w:themeColor="background1"/>
                <w:lang w:val="es-ES_tradnl"/>
              </w:rPr>
            </w:pPr>
            <w:r w:rsidRPr="00305E44">
              <w:rPr>
                <w:color w:val="FFFFFF" w:themeColor="background1"/>
                <w:lang w:val="es-ES_tradnl"/>
              </w:rPr>
              <w:t xml:space="preserve"> $ </w:t>
            </w:r>
            <w:r w:rsidR="00EC1168">
              <w:rPr>
                <w:color w:val="FFFFFF" w:themeColor="background1"/>
                <w:lang w:val="es-ES_tradnl"/>
              </w:rPr>
              <w:t xml:space="preserve"> 84</w:t>
            </w:r>
            <w:r w:rsidRPr="00305E44">
              <w:rPr>
                <w:color w:val="FFFFFF" w:themeColor="background1"/>
                <w:lang w:val="es-ES_tradnl"/>
              </w:rPr>
              <w:t>.</w:t>
            </w:r>
            <w:r w:rsidR="00EC1168">
              <w:rPr>
                <w:color w:val="FFFFFF" w:themeColor="background1"/>
                <w:lang w:val="es-ES_tradnl"/>
              </w:rPr>
              <w:t>805</w:t>
            </w:r>
            <w:r w:rsidRPr="00305E44">
              <w:rPr>
                <w:color w:val="FFFFFF" w:themeColor="background1"/>
                <w:lang w:val="es-ES_tradnl"/>
              </w:rPr>
              <w:t>.</w:t>
            </w:r>
            <w:r w:rsidR="00EC1168">
              <w:rPr>
                <w:color w:val="FFFFFF" w:themeColor="background1"/>
                <w:lang w:val="es-ES_tradnl"/>
              </w:rPr>
              <w:t>063</w:t>
            </w:r>
            <w:r w:rsidRPr="00305E44">
              <w:rPr>
                <w:color w:val="FFFFFF" w:themeColor="background1"/>
                <w:lang w:val="es-ES_tradnl"/>
              </w:rPr>
              <w:t>,</w:t>
            </w:r>
            <w:r>
              <w:rPr>
                <w:color w:val="FFFFFF" w:themeColor="background1"/>
                <w:lang w:val="es-ES_tradnl"/>
              </w:rPr>
              <w:t>0</w:t>
            </w:r>
            <w:r w:rsidR="00EC1168">
              <w:rPr>
                <w:color w:val="FFFFFF" w:themeColor="background1"/>
                <w:lang w:val="es-ES_tradnl"/>
              </w:rPr>
              <w:t>2</w:t>
            </w:r>
            <w:r w:rsidRPr="00305E44">
              <w:rPr>
                <w:color w:val="FFFFFF" w:themeColor="background1"/>
                <w:lang w:val="es-ES_tradnl"/>
              </w:rPr>
              <w:t xml:space="preserve"> </w:t>
            </w:r>
          </w:p>
        </w:tc>
      </w:tr>
    </w:tbl>
    <w:p w14:paraId="59B0994E" w14:textId="77777777" w:rsidR="003B5517" w:rsidRDefault="003B5517" w:rsidP="00BA2267">
      <w:pPr>
        <w:spacing w:line="360" w:lineRule="auto"/>
        <w:jc w:val="both"/>
        <w:rPr>
          <w:rFonts w:eastAsia="Calibri"/>
          <w:noProof/>
          <w:lang w:val="es-ES"/>
        </w:rPr>
      </w:pPr>
    </w:p>
    <w:p w14:paraId="23F1E149" w14:textId="3367D7E8" w:rsidR="003B5517" w:rsidRDefault="003B5517" w:rsidP="00BA2267">
      <w:pPr>
        <w:spacing w:line="360" w:lineRule="auto"/>
        <w:jc w:val="both"/>
        <w:rPr>
          <w:rFonts w:eastAsia="Calibri"/>
          <w:noProof/>
          <w:lang w:val="es-ES"/>
        </w:rPr>
      </w:pPr>
    </w:p>
    <w:p w14:paraId="31D29DEC" w14:textId="77777777" w:rsidR="003B5517" w:rsidRDefault="003B5517" w:rsidP="00BA2267">
      <w:pPr>
        <w:spacing w:line="360" w:lineRule="auto"/>
        <w:jc w:val="both"/>
        <w:rPr>
          <w:rFonts w:eastAsia="Calibri"/>
          <w:noProof/>
          <w:lang w:val="es-ES"/>
        </w:rPr>
      </w:pPr>
    </w:p>
    <w:p w14:paraId="3C4763EE" w14:textId="031C2385" w:rsidR="00CB0DF9" w:rsidRPr="00CB0DF9" w:rsidRDefault="00661EDD" w:rsidP="00CB0DF9">
      <w:pPr>
        <w:pStyle w:val="Ttulo2"/>
        <w:spacing w:line="480" w:lineRule="auto"/>
        <w:jc w:val="both"/>
        <w:rPr>
          <w:b/>
          <w:noProof/>
          <w:lang w:val="es-ES"/>
        </w:rPr>
      </w:pPr>
      <w:bookmarkStart w:id="17" w:name="_Toc154732778"/>
      <w:r>
        <w:rPr>
          <w:b/>
          <w:noProof/>
          <w:lang w:val="es-ES"/>
        </w:rPr>
        <w:t>4.2 Desempeño de los recursos h</w:t>
      </w:r>
      <w:r w:rsidR="00CB0DF9" w:rsidRPr="00CB0DF9">
        <w:rPr>
          <w:b/>
          <w:noProof/>
          <w:lang w:val="es-ES"/>
        </w:rPr>
        <w:t>umanos</w:t>
      </w:r>
      <w:bookmarkEnd w:id="17"/>
    </w:p>
    <w:p w14:paraId="08CFE85A" w14:textId="77777777" w:rsidR="000C695C" w:rsidRPr="000C695C" w:rsidRDefault="000C695C" w:rsidP="000C695C">
      <w:pPr>
        <w:spacing w:line="360" w:lineRule="auto"/>
        <w:jc w:val="both"/>
        <w:rPr>
          <w:rFonts w:eastAsia="Calibri"/>
          <w:noProof/>
          <w:lang w:val="es-ES"/>
        </w:rPr>
      </w:pPr>
      <w:r w:rsidRPr="000C695C">
        <w:rPr>
          <w:rFonts w:eastAsia="Calibri"/>
          <w:noProof/>
          <w:lang w:val="es-ES"/>
        </w:rPr>
        <w:t>La mejora continua de los colaboradores es uno de los principales objetivos de CTC. Para medir el desempeño, se realizan acuerdos de desempeño basados en las metas del Plan Operativo Anual (POA). Luego, se aplican evaluaciones de desempeño para medir la productividad de los acuerdos.</w:t>
      </w:r>
    </w:p>
    <w:p w14:paraId="2B1167B0" w14:textId="77777777" w:rsidR="000C695C" w:rsidRPr="000C695C" w:rsidRDefault="000C695C" w:rsidP="000C695C">
      <w:pPr>
        <w:spacing w:line="360" w:lineRule="auto"/>
        <w:jc w:val="both"/>
        <w:rPr>
          <w:rFonts w:eastAsia="Calibri"/>
          <w:noProof/>
          <w:lang w:val="es-ES"/>
        </w:rPr>
      </w:pPr>
      <w:r w:rsidRPr="000C695C">
        <w:rPr>
          <w:rFonts w:eastAsia="Calibri"/>
          <w:noProof/>
          <w:lang w:val="es-ES"/>
        </w:rPr>
        <w:t>CTC está comprometida con la equidad de género, por eso, se han implementado acciones para garantizar el trato igualitario entre hombres y mujeres en los diferentes puestos de trabajo.</w:t>
      </w:r>
    </w:p>
    <w:p w14:paraId="55C39E1B" w14:textId="77777777" w:rsidR="000C695C" w:rsidRPr="000C695C" w:rsidRDefault="000C695C" w:rsidP="000C695C">
      <w:pPr>
        <w:spacing w:line="360" w:lineRule="auto"/>
        <w:jc w:val="both"/>
        <w:rPr>
          <w:rFonts w:eastAsia="Calibri"/>
          <w:noProof/>
          <w:lang w:val="es-ES"/>
        </w:rPr>
      </w:pPr>
      <w:r w:rsidRPr="000C695C">
        <w:rPr>
          <w:rFonts w:eastAsia="Calibri"/>
          <w:noProof/>
          <w:lang w:val="es-ES"/>
        </w:rPr>
        <w:t>Al inicio del año, se coordinaron los acuerdos de desempeño con las Áreas Operativas, luego al cumplirse el año, se realizaron las evaluaciones de desempeño de cada colaborador/a por área.</w:t>
      </w:r>
    </w:p>
    <w:p w14:paraId="00711026" w14:textId="4C956379" w:rsidR="000C695C" w:rsidRDefault="000C695C" w:rsidP="000C695C">
      <w:pPr>
        <w:spacing w:line="360" w:lineRule="auto"/>
        <w:jc w:val="both"/>
        <w:rPr>
          <w:rFonts w:eastAsia="Calibri"/>
          <w:noProof/>
          <w:lang w:val="es-ES"/>
        </w:rPr>
      </w:pPr>
      <w:r w:rsidRPr="000C695C">
        <w:rPr>
          <w:rFonts w:eastAsia="Calibri"/>
          <w:noProof/>
          <w:lang w:val="es-ES"/>
        </w:rPr>
        <w:t>A continuación, se presentan los principales avances del proceso de evaluación de desempeño del personal de CTC durante el año 2023:</w:t>
      </w:r>
    </w:p>
    <w:p w14:paraId="1058ADA3" w14:textId="77777777" w:rsidR="00661EDD" w:rsidRPr="00661EDD" w:rsidRDefault="00661EDD" w:rsidP="00CB0DF9">
      <w:pPr>
        <w:spacing w:line="360" w:lineRule="auto"/>
        <w:jc w:val="both"/>
        <w:rPr>
          <w:rFonts w:eastAsia="Calibri"/>
          <w:noProof/>
          <w:sz w:val="18"/>
          <w:lang w:val="es-ES"/>
        </w:rPr>
      </w:pPr>
    </w:p>
    <w:tbl>
      <w:tblPr>
        <w:tblW w:w="0" w:type="auto"/>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ook w:val="04A0" w:firstRow="1" w:lastRow="0" w:firstColumn="1" w:lastColumn="0" w:noHBand="0" w:noVBand="1"/>
      </w:tblPr>
      <w:tblGrid>
        <w:gridCol w:w="2807"/>
        <w:gridCol w:w="1434"/>
        <w:gridCol w:w="1421"/>
        <w:gridCol w:w="1392"/>
        <w:gridCol w:w="856"/>
      </w:tblGrid>
      <w:tr w:rsidR="00661EDD" w:rsidRPr="00305E44" w14:paraId="5659D394" w14:textId="77777777" w:rsidTr="00661EDD">
        <w:trPr>
          <w:trHeight w:val="300"/>
          <w:tblHeader/>
        </w:trPr>
        <w:tc>
          <w:tcPr>
            <w:tcW w:w="2807" w:type="dxa"/>
            <w:shd w:val="clear" w:color="auto" w:fill="002060"/>
            <w:noWrap/>
            <w:vAlign w:val="center"/>
            <w:hideMark/>
          </w:tcPr>
          <w:p w14:paraId="1AE244D7" w14:textId="77777777" w:rsidR="00661EDD" w:rsidRPr="00305E44" w:rsidRDefault="00661EDD" w:rsidP="00B0402F">
            <w:pPr>
              <w:tabs>
                <w:tab w:val="left" w:pos="2981"/>
              </w:tabs>
              <w:spacing w:line="360" w:lineRule="auto"/>
              <w:jc w:val="center"/>
              <w:rPr>
                <w:bCs/>
                <w:color w:val="FFFFFF" w:themeColor="background1"/>
                <w:lang w:val="es-ES_tradnl"/>
              </w:rPr>
            </w:pPr>
            <w:r w:rsidRPr="00305E44">
              <w:rPr>
                <w:bCs/>
                <w:color w:val="FFFFFF" w:themeColor="background1"/>
                <w:lang w:val="es-ES_tradnl"/>
              </w:rPr>
              <w:t>Concepto</w:t>
            </w:r>
          </w:p>
        </w:tc>
        <w:tc>
          <w:tcPr>
            <w:tcW w:w="1434" w:type="dxa"/>
            <w:shd w:val="clear" w:color="auto" w:fill="002060"/>
            <w:noWrap/>
            <w:vAlign w:val="center"/>
            <w:hideMark/>
          </w:tcPr>
          <w:p w14:paraId="75779CCE" w14:textId="77777777" w:rsidR="00661EDD" w:rsidRPr="00305E44" w:rsidRDefault="00661EDD" w:rsidP="00B0402F">
            <w:pPr>
              <w:tabs>
                <w:tab w:val="left" w:pos="2981"/>
              </w:tabs>
              <w:spacing w:line="360" w:lineRule="auto"/>
              <w:jc w:val="center"/>
              <w:rPr>
                <w:bCs/>
                <w:color w:val="FFFFFF" w:themeColor="background1"/>
                <w:lang w:val="es-ES_tradnl"/>
              </w:rPr>
            </w:pPr>
            <w:r w:rsidRPr="00305E44">
              <w:rPr>
                <w:bCs/>
                <w:color w:val="FFFFFF" w:themeColor="background1"/>
                <w:lang w:val="es-ES_tradnl"/>
              </w:rPr>
              <w:t>Cantidad</w:t>
            </w:r>
          </w:p>
        </w:tc>
        <w:tc>
          <w:tcPr>
            <w:tcW w:w="1421" w:type="dxa"/>
            <w:shd w:val="clear" w:color="auto" w:fill="002060"/>
            <w:noWrap/>
            <w:vAlign w:val="center"/>
            <w:hideMark/>
          </w:tcPr>
          <w:p w14:paraId="08C78D97" w14:textId="77777777" w:rsidR="00661EDD" w:rsidRPr="00305E44" w:rsidRDefault="00661EDD" w:rsidP="00B0402F">
            <w:pPr>
              <w:tabs>
                <w:tab w:val="left" w:pos="2981"/>
              </w:tabs>
              <w:spacing w:line="360" w:lineRule="auto"/>
              <w:jc w:val="center"/>
              <w:rPr>
                <w:bCs/>
                <w:color w:val="FFFFFF" w:themeColor="background1"/>
                <w:lang w:val="es-ES_tradnl"/>
              </w:rPr>
            </w:pPr>
            <w:r w:rsidRPr="00305E44">
              <w:rPr>
                <w:bCs/>
                <w:color w:val="FFFFFF" w:themeColor="background1"/>
                <w:lang w:val="es-ES_tradnl"/>
              </w:rPr>
              <w:t>Hombres</w:t>
            </w:r>
          </w:p>
        </w:tc>
        <w:tc>
          <w:tcPr>
            <w:tcW w:w="1392" w:type="dxa"/>
            <w:shd w:val="clear" w:color="auto" w:fill="002060"/>
            <w:noWrap/>
            <w:vAlign w:val="center"/>
            <w:hideMark/>
          </w:tcPr>
          <w:p w14:paraId="6A8F8BFB" w14:textId="77777777" w:rsidR="00661EDD" w:rsidRPr="00305E44" w:rsidRDefault="00661EDD" w:rsidP="00B0402F">
            <w:pPr>
              <w:tabs>
                <w:tab w:val="left" w:pos="2981"/>
              </w:tabs>
              <w:spacing w:line="360" w:lineRule="auto"/>
              <w:jc w:val="center"/>
              <w:rPr>
                <w:bCs/>
                <w:color w:val="FFFFFF" w:themeColor="background1"/>
                <w:lang w:val="es-ES_tradnl"/>
              </w:rPr>
            </w:pPr>
            <w:r w:rsidRPr="00305E44">
              <w:rPr>
                <w:bCs/>
                <w:color w:val="FFFFFF" w:themeColor="background1"/>
                <w:lang w:val="es-ES_tradnl"/>
              </w:rPr>
              <w:t>Mujeres</w:t>
            </w:r>
          </w:p>
        </w:tc>
        <w:tc>
          <w:tcPr>
            <w:tcW w:w="856" w:type="dxa"/>
            <w:shd w:val="clear" w:color="auto" w:fill="002060"/>
            <w:noWrap/>
            <w:vAlign w:val="center"/>
            <w:hideMark/>
          </w:tcPr>
          <w:p w14:paraId="1FFA09E2" w14:textId="77777777" w:rsidR="00661EDD" w:rsidRPr="00305E44" w:rsidRDefault="00661EDD" w:rsidP="00B0402F">
            <w:pPr>
              <w:tabs>
                <w:tab w:val="left" w:pos="2981"/>
              </w:tabs>
              <w:spacing w:line="360" w:lineRule="auto"/>
              <w:jc w:val="center"/>
              <w:rPr>
                <w:bCs/>
                <w:color w:val="FFFFFF" w:themeColor="background1"/>
                <w:lang w:val="es-ES_tradnl"/>
              </w:rPr>
            </w:pPr>
            <w:r w:rsidRPr="00305E44">
              <w:rPr>
                <w:bCs/>
                <w:color w:val="FFFFFF" w:themeColor="background1"/>
                <w:lang w:val="es-ES_tradnl"/>
              </w:rPr>
              <w:t>%</w:t>
            </w:r>
          </w:p>
        </w:tc>
      </w:tr>
      <w:tr w:rsidR="00661EDD" w:rsidRPr="00305E44" w14:paraId="489A1664" w14:textId="77777777" w:rsidTr="00661EDD">
        <w:trPr>
          <w:trHeight w:val="288"/>
        </w:trPr>
        <w:tc>
          <w:tcPr>
            <w:tcW w:w="2807" w:type="dxa"/>
            <w:shd w:val="clear" w:color="auto" w:fill="auto"/>
            <w:noWrap/>
            <w:hideMark/>
          </w:tcPr>
          <w:p w14:paraId="4F16C29C" w14:textId="77777777" w:rsidR="00661EDD" w:rsidRPr="00305E44" w:rsidRDefault="00661EDD" w:rsidP="00B0402F">
            <w:pPr>
              <w:tabs>
                <w:tab w:val="left" w:pos="2981"/>
              </w:tabs>
              <w:spacing w:line="360" w:lineRule="auto"/>
              <w:rPr>
                <w:lang w:val="es-ES_tradnl"/>
              </w:rPr>
            </w:pPr>
            <w:r w:rsidRPr="00305E44">
              <w:rPr>
                <w:lang w:val="es-ES_tradnl"/>
              </w:rPr>
              <w:t>Total de Colaboradores</w:t>
            </w:r>
          </w:p>
        </w:tc>
        <w:tc>
          <w:tcPr>
            <w:tcW w:w="1434" w:type="dxa"/>
            <w:shd w:val="clear" w:color="auto" w:fill="auto"/>
            <w:noWrap/>
            <w:vAlign w:val="center"/>
            <w:hideMark/>
          </w:tcPr>
          <w:p w14:paraId="3734BF74" w14:textId="55C2D651" w:rsidR="00661EDD" w:rsidRPr="00305E44" w:rsidRDefault="0038282A" w:rsidP="00B0402F">
            <w:pPr>
              <w:tabs>
                <w:tab w:val="left" w:pos="2981"/>
              </w:tabs>
              <w:spacing w:line="360" w:lineRule="auto"/>
              <w:jc w:val="center"/>
              <w:rPr>
                <w:lang w:val="es-ES_tradnl"/>
              </w:rPr>
            </w:pPr>
            <w:r>
              <w:rPr>
                <w:lang w:val="es-ES_tradnl"/>
              </w:rPr>
              <w:t>769</w:t>
            </w:r>
          </w:p>
        </w:tc>
        <w:tc>
          <w:tcPr>
            <w:tcW w:w="1421" w:type="dxa"/>
            <w:shd w:val="clear" w:color="auto" w:fill="auto"/>
            <w:noWrap/>
            <w:vAlign w:val="center"/>
            <w:hideMark/>
          </w:tcPr>
          <w:p w14:paraId="7DA18460" w14:textId="3E6AE87F" w:rsidR="00661EDD" w:rsidRPr="00305E44" w:rsidRDefault="0038282A" w:rsidP="00B0402F">
            <w:pPr>
              <w:tabs>
                <w:tab w:val="left" w:pos="2981"/>
              </w:tabs>
              <w:spacing w:line="360" w:lineRule="auto"/>
              <w:jc w:val="center"/>
              <w:rPr>
                <w:lang w:val="es-ES_tradnl"/>
              </w:rPr>
            </w:pPr>
            <w:r>
              <w:rPr>
                <w:lang w:val="es-ES_tradnl"/>
              </w:rPr>
              <w:t>415</w:t>
            </w:r>
          </w:p>
        </w:tc>
        <w:tc>
          <w:tcPr>
            <w:tcW w:w="1392" w:type="dxa"/>
            <w:shd w:val="clear" w:color="auto" w:fill="auto"/>
            <w:noWrap/>
            <w:vAlign w:val="center"/>
            <w:hideMark/>
          </w:tcPr>
          <w:p w14:paraId="386062C4" w14:textId="53C0375F" w:rsidR="00661EDD" w:rsidRPr="00305E44" w:rsidRDefault="0038282A" w:rsidP="0038282A">
            <w:pPr>
              <w:tabs>
                <w:tab w:val="left" w:pos="2981"/>
              </w:tabs>
              <w:spacing w:line="360" w:lineRule="auto"/>
              <w:jc w:val="center"/>
              <w:rPr>
                <w:lang w:val="es-ES_tradnl"/>
              </w:rPr>
            </w:pPr>
            <w:r>
              <w:rPr>
                <w:lang w:val="es-ES_tradnl"/>
              </w:rPr>
              <w:t>354</w:t>
            </w:r>
          </w:p>
        </w:tc>
        <w:tc>
          <w:tcPr>
            <w:tcW w:w="856" w:type="dxa"/>
            <w:shd w:val="clear" w:color="auto" w:fill="auto"/>
            <w:noWrap/>
            <w:vAlign w:val="center"/>
            <w:hideMark/>
          </w:tcPr>
          <w:p w14:paraId="64B9D7D6" w14:textId="77777777" w:rsidR="00661EDD" w:rsidRPr="00305E44" w:rsidRDefault="00661EDD" w:rsidP="00B0402F">
            <w:pPr>
              <w:tabs>
                <w:tab w:val="left" w:pos="2981"/>
              </w:tabs>
              <w:spacing w:line="360" w:lineRule="auto"/>
              <w:jc w:val="center"/>
              <w:rPr>
                <w:lang w:val="es-ES_tradnl"/>
              </w:rPr>
            </w:pPr>
          </w:p>
        </w:tc>
      </w:tr>
      <w:tr w:rsidR="00661EDD" w:rsidRPr="00305E44" w14:paraId="01BA1D64" w14:textId="77777777" w:rsidTr="00661EDD">
        <w:trPr>
          <w:trHeight w:val="288"/>
        </w:trPr>
        <w:tc>
          <w:tcPr>
            <w:tcW w:w="2807" w:type="dxa"/>
            <w:shd w:val="clear" w:color="auto" w:fill="auto"/>
            <w:noWrap/>
            <w:hideMark/>
          </w:tcPr>
          <w:p w14:paraId="5A59D883" w14:textId="77777777" w:rsidR="00661EDD" w:rsidRPr="00305E44" w:rsidRDefault="00661EDD" w:rsidP="00B0402F">
            <w:pPr>
              <w:tabs>
                <w:tab w:val="left" w:pos="2981"/>
              </w:tabs>
              <w:spacing w:line="360" w:lineRule="auto"/>
              <w:rPr>
                <w:lang w:val="es-ES_tradnl"/>
              </w:rPr>
            </w:pPr>
            <w:r w:rsidRPr="00305E44">
              <w:rPr>
                <w:lang w:val="es-ES_tradnl"/>
              </w:rPr>
              <w:t>% Mujeres empleadas</w:t>
            </w:r>
          </w:p>
        </w:tc>
        <w:tc>
          <w:tcPr>
            <w:tcW w:w="1434" w:type="dxa"/>
            <w:shd w:val="clear" w:color="auto" w:fill="auto"/>
            <w:noWrap/>
            <w:vAlign w:val="center"/>
            <w:hideMark/>
          </w:tcPr>
          <w:p w14:paraId="43D3FFCB" w14:textId="77777777" w:rsidR="00661EDD" w:rsidRPr="00305E44" w:rsidRDefault="00661EDD" w:rsidP="00B0402F">
            <w:pPr>
              <w:tabs>
                <w:tab w:val="left" w:pos="2981"/>
              </w:tabs>
              <w:spacing w:line="360" w:lineRule="auto"/>
              <w:jc w:val="center"/>
              <w:rPr>
                <w:lang w:val="es-ES_tradnl"/>
              </w:rPr>
            </w:pPr>
          </w:p>
        </w:tc>
        <w:tc>
          <w:tcPr>
            <w:tcW w:w="1421" w:type="dxa"/>
            <w:shd w:val="clear" w:color="auto" w:fill="auto"/>
            <w:noWrap/>
            <w:vAlign w:val="center"/>
            <w:hideMark/>
          </w:tcPr>
          <w:p w14:paraId="3708DF4B" w14:textId="77777777" w:rsidR="00661EDD" w:rsidRPr="00305E44" w:rsidRDefault="00661EDD" w:rsidP="00B0402F">
            <w:pPr>
              <w:tabs>
                <w:tab w:val="left" w:pos="2981"/>
              </w:tabs>
              <w:spacing w:line="360" w:lineRule="auto"/>
              <w:jc w:val="center"/>
              <w:rPr>
                <w:lang w:val="es-ES_tradnl"/>
              </w:rPr>
            </w:pPr>
          </w:p>
        </w:tc>
        <w:tc>
          <w:tcPr>
            <w:tcW w:w="1392" w:type="dxa"/>
            <w:shd w:val="clear" w:color="auto" w:fill="auto"/>
            <w:noWrap/>
            <w:vAlign w:val="center"/>
            <w:hideMark/>
          </w:tcPr>
          <w:p w14:paraId="6A6B2433" w14:textId="77777777" w:rsidR="00661EDD" w:rsidRPr="00305E44" w:rsidRDefault="00661EDD" w:rsidP="00B0402F">
            <w:pPr>
              <w:tabs>
                <w:tab w:val="left" w:pos="2981"/>
              </w:tabs>
              <w:spacing w:line="360" w:lineRule="auto"/>
              <w:jc w:val="center"/>
              <w:rPr>
                <w:lang w:val="es-ES_tradnl"/>
              </w:rPr>
            </w:pPr>
          </w:p>
        </w:tc>
        <w:tc>
          <w:tcPr>
            <w:tcW w:w="856" w:type="dxa"/>
            <w:shd w:val="clear" w:color="auto" w:fill="auto"/>
            <w:noWrap/>
            <w:vAlign w:val="center"/>
            <w:hideMark/>
          </w:tcPr>
          <w:p w14:paraId="2B589E35" w14:textId="1AA154C2" w:rsidR="00661EDD" w:rsidRPr="00305E44" w:rsidRDefault="0038282A" w:rsidP="00B0402F">
            <w:pPr>
              <w:tabs>
                <w:tab w:val="left" w:pos="2981"/>
              </w:tabs>
              <w:spacing w:line="360" w:lineRule="auto"/>
              <w:jc w:val="center"/>
              <w:rPr>
                <w:lang w:val="es-ES_tradnl"/>
              </w:rPr>
            </w:pPr>
            <w:r>
              <w:rPr>
                <w:lang w:val="es-ES_tradnl"/>
              </w:rPr>
              <w:t>47</w:t>
            </w:r>
            <w:r w:rsidR="00661EDD" w:rsidRPr="00305E44">
              <w:rPr>
                <w:lang w:val="es-ES_tradnl"/>
              </w:rPr>
              <w:t>%</w:t>
            </w:r>
          </w:p>
        </w:tc>
      </w:tr>
      <w:tr w:rsidR="00661EDD" w:rsidRPr="00305E44" w14:paraId="42901937" w14:textId="77777777" w:rsidTr="00661EDD">
        <w:trPr>
          <w:trHeight w:val="288"/>
        </w:trPr>
        <w:tc>
          <w:tcPr>
            <w:tcW w:w="2807" w:type="dxa"/>
            <w:shd w:val="clear" w:color="auto" w:fill="auto"/>
            <w:noWrap/>
            <w:hideMark/>
          </w:tcPr>
          <w:p w14:paraId="5C063967" w14:textId="77777777" w:rsidR="00661EDD" w:rsidRPr="00305E44" w:rsidRDefault="00661EDD" w:rsidP="00B0402F">
            <w:pPr>
              <w:tabs>
                <w:tab w:val="left" w:pos="2981"/>
              </w:tabs>
              <w:spacing w:line="360" w:lineRule="auto"/>
              <w:rPr>
                <w:lang w:val="es-ES_tradnl"/>
              </w:rPr>
            </w:pPr>
            <w:r w:rsidRPr="00305E44">
              <w:rPr>
                <w:lang w:val="es-ES_tradnl"/>
              </w:rPr>
              <w:t>% Hombres empleados</w:t>
            </w:r>
          </w:p>
        </w:tc>
        <w:tc>
          <w:tcPr>
            <w:tcW w:w="1434" w:type="dxa"/>
            <w:shd w:val="clear" w:color="auto" w:fill="auto"/>
            <w:noWrap/>
            <w:vAlign w:val="center"/>
            <w:hideMark/>
          </w:tcPr>
          <w:p w14:paraId="75D50779" w14:textId="77777777" w:rsidR="00661EDD" w:rsidRPr="00305E44" w:rsidRDefault="00661EDD" w:rsidP="00B0402F">
            <w:pPr>
              <w:tabs>
                <w:tab w:val="left" w:pos="2981"/>
              </w:tabs>
              <w:spacing w:line="360" w:lineRule="auto"/>
              <w:jc w:val="center"/>
              <w:rPr>
                <w:lang w:val="es-ES_tradnl"/>
              </w:rPr>
            </w:pPr>
          </w:p>
        </w:tc>
        <w:tc>
          <w:tcPr>
            <w:tcW w:w="1421" w:type="dxa"/>
            <w:shd w:val="clear" w:color="auto" w:fill="auto"/>
            <w:noWrap/>
            <w:vAlign w:val="center"/>
            <w:hideMark/>
          </w:tcPr>
          <w:p w14:paraId="088CA2BF" w14:textId="77777777" w:rsidR="00661EDD" w:rsidRPr="00305E44" w:rsidRDefault="00661EDD" w:rsidP="00B0402F">
            <w:pPr>
              <w:tabs>
                <w:tab w:val="left" w:pos="2981"/>
              </w:tabs>
              <w:spacing w:line="360" w:lineRule="auto"/>
              <w:jc w:val="center"/>
              <w:rPr>
                <w:lang w:val="es-ES_tradnl"/>
              </w:rPr>
            </w:pPr>
          </w:p>
        </w:tc>
        <w:tc>
          <w:tcPr>
            <w:tcW w:w="1392" w:type="dxa"/>
            <w:shd w:val="clear" w:color="auto" w:fill="auto"/>
            <w:noWrap/>
            <w:vAlign w:val="center"/>
            <w:hideMark/>
          </w:tcPr>
          <w:p w14:paraId="164C418C" w14:textId="77777777" w:rsidR="00661EDD" w:rsidRPr="00305E44" w:rsidRDefault="00661EDD" w:rsidP="00B0402F">
            <w:pPr>
              <w:tabs>
                <w:tab w:val="left" w:pos="2981"/>
              </w:tabs>
              <w:spacing w:line="360" w:lineRule="auto"/>
              <w:jc w:val="center"/>
              <w:rPr>
                <w:lang w:val="es-ES_tradnl"/>
              </w:rPr>
            </w:pPr>
          </w:p>
        </w:tc>
        <w:tc>
          <w:tcPr>
            <w:tcW w:w="856" w:type="dxa"/>
            <w:shd w:val="clear" w:color="auto" w:fill="auto"/>
            <w:noWrap/>
            <w:vAlign w:val="center"/>
            <w:hideMark/>
          </w:tcPr>
          <w:p w14:paraId="067B4844" w14:textId="635D4CB3" w:rsidR="00661EDD" w:rsidRPr="00305E44" w:rsidRDefault="0038282A" w:rsidP="00B0402F">
            <w:pPr>
              <w:tabs>
                <w:tab w:val="left" w:pos="2981"/>
              </w:tabs>
              <w:spacing w:line="360" w:lineRule="auto"/>
              <w:jc w:val="center"/>
              <w:rPr>
                <w:lang w:val="es-ES_tradnl"/>
              </w:rPr>
            </w:pPr>
            <w:r>
              <w:rPr>
                <w:lang w:val="es-ES_tradnl"/>
              </w:rPr>
              <w:t>53</w:t>
            </w:r>
            <w:r w:rsidR="00661EDD" w:rsidRPr="00305E44">
              <w:rPr>
                <w:lang w:val="es-ES_tradnl"/>
              </w:rPr>
              <w:t>%</w:t>
            </w:r>
          </w:p>
        </w:tc>
      </w:tr>
      <w:tr w:rsidR="00661EDD" w:rsidRPr="00305E44" w14:paraId="59CA339D" w14:textId="77777777" w:rsidTr="00661EDD">
        <w:trPr>
          <w:trHeight w:val="288"/>
        </w:trPr>
        <w:tc>
          <w:tcPr>
            <w:tcW w:w="2807" w:type="dxa"/>
            <w:shd w:val="clear" w:color="auto" w:fill="auto"/>
            <w:noWrap/>
            <w:hideMark/>
          </w:tcPr>
          <w:p w14:paraId="2D243BE2" w14:textId="77777777" w:rsidR="00661EDD" w:rsidRPr="00305E44" w:rsidRDefault="00661EDD" w:rsidP="00B0402F">
            <w:pPr>
              <w:tabs>
                <w:tab w:val="left" w:pos="2981"/>
              </w:tabs>
              <w:spacing w:line="360" w:lineRule="auto"/>
              <w:rPr>
                <w:lang w:val="es-ES_tradnl"/>
              </w:rPr>
            </w:pPr>
            <w:r w:rsidRPr="00305E44">
              <w:rPr>
                <w:lang w:val="es-ES_tradnl"/>
              </w:rPr>
              <w:t>Colaboradores que aplican para Acuerdos y Desempeño</w:t>
            </w:r>
          </w:p>
        </w:tc>
        <w:tc>
          <w:tcPr>
            <w:tcW w:w="1434" w:type="dxa"/>
            <w:shd w:val="clear" w:color="auto" w:fill="auto"/>
            <w:noWrap/>
            <w:vAlign w:val="center"/>
            <w:hideMark/>
          </w:tcPr>
          <w:p w14:paraId="621A0BF7" w14:textId="382F0DE6" w:rsidR="00661EDD" w:rsidRPr="00305E44" w:rsidRDefault="0038282A" w:rsidP="00B0402F">
            <w:pPr>
              <w:tabs>
                <w:tab w:val="left" w:pos="2981"/>
              </w:tabs>
              <w:spacing w:line="360" w:lineRule="auto"/>
              <w:jc w:val="center"/>
              <w:rPr>
                <w:lang w:val="es-ES_tradnl"/>
              </w:rPr>
            </w:pPr>
            <w:r>
              <w:rPr>
                <w:lang w:val="es-ES_tradnl"/>
              </w:rPr>
              <w:t>531</w:t>
            </w:r>
          </w:p>
        </w:tc>
        <w:tc>
          <w:tcPr>
            <w:tcW w:w="1421" w:type="dxa"/>
            <w:shd w:val="clear" w:color="auto" w:fill="auto"/>
            <w:noWrap/>
            <w:vAlign w:val="center"/>
            <w:hideMark/>
          </w:tcPr>
          <w:p w14:paraId="1C49EBC8" w14:textId="77777777" w:rsidR="00661EDD" w:rsidRPr="00305E44" w:rsidRDefault="00661EDD" w:rsidP="00B0402F">
            <w:pPr>
              <w:tabs>
                <w:tab w:val="left" w:pos="2981"/>
              </w:tabs>
              <w:spacing w:line="360" w:lineRule="auto"/>
              <w:jc w:val="center"/>
              <w:rPr>
                <w:lang w:val="es-ES_tradnl"/>
              </w:rPr>
            </w:pPr>
          </w:p>
        </w:tc>
        <w:tc>
          <w:tcPr>
            <w:tcW w:w="1392" w:type="dxa"/>
            <w:shd w:val="clear" w:color="auto" w:fill="auto"/>
            <w:noWrap/>
            <w:vAlign w:val="center"/>
            <w:hideMark/>
          </w:tcPr>
          <w:p w14:paraId="5AE72475" w14:textId="77777777" w:rsidR="00661EDD" w:rsidRPr="00305E44" w:rsidRDefault="00661EDD" w:rsidP="00B0402F">
            <w:pPr>
              <w:tabs>
                <w:tab w:val="left" w:pos="2981"/>
              </w:tabs>
              <w:spacing w:line="360" w:lineRule="auto"/>
              <w:jc w:val="center"/>
              <w:rPr>
                <w:lang w:val="es-ES_tradnl"/>
              </w:rPr>
            </w:pPr>
          </w:p>
        </w:tc>
        <w:tc>
          <w:tcPr>
            <w:tcW w:w="856" w:type="dxa"/>
            <w:shd w:val="clear" w:color="auto" w:fill="auto"/>
            <w:noWrap/>
            <w:vAlign w:val="center"/>
            <w:hideMark/>
          </w:tcPr>
          <w:p w14:paraId="706E7D4F" w14:textId="6052B472" w:rsidR="00661EDD" w:rsidRPr="00305E44" w:rsidRDefault="00661EDD" w:rsidP="0038282A">
            <w:pPr>
              <w:tabs>
                <w:tab w:val="left" w:pos="2981"/>
              </w:tabs>
              <w:spacing w:line="360" w:lineRule="auto"/>
              <w:jc w:val="center"/>
              <w:rPr>
                <w:lang w:val="es-ES_tradnl"/>
              </w:rPr>
            </w:pPr>
            <w:r w:rsidRPr="00305E44">
              <w:rPr>
                <w:lang w:val="es-ES_tradnl"/>
              </w:rPr>
              <w:t>6</w:t>
            </w:r>
            <w:r w:rsidR="0038282A">
              <w:rPr>
                <w:lang w:val="es-ES_tradnl"/>
              </w:rPr>
              <w:t>9</w:t>
            </w:r>
            <w:r w:rsidRPr="00305E44">
              <w:rPr>
                <w:lang w:val="es-ES_tradnl"/>
              </w:rPr>
              <w:t>%</w:t>
            </w:r>
          </w:p>
        </w:tc>
      </w:tr>
      <w:tr w:rsidR="00661EDD" w:rsidRPr="00305E44" w14:paraId="7A9D1F60" w14:textId="77777777" w:rsidTr="00661EDD">
        <w:trPr>
          <w:trHeight w:val="300"/>
        </w:trPr>
        <w:tc>
          <w:tcPr>
            <w:tcW w:w="2807" w:type="dxa"/>
            <w:shd w:val="clear" w:color="auto" w:fill="auto"/>
            <w:noWrap/>
            <w:hideMark/>
          </w:tcPr>
          <w:p w14:paraId="3D2AE7E0" w14:textId="77777777" w:rsidR="00661EDD" w:rsidRPr="00305E44" w:rsidRDefault="00661EDD" w:rsidP="00B0402F">
            <w:pPr>
              <w:tabs>
                <w:tab w:val="left" w:pos="2981"/>
              </w:tabs>
              <w:spacing w:line="360" w:lineRule="auto"/>
              <w:rPr>
                <w:lang w:val="es-ES_tradnl"/>
              </w:rPr>
            </w:pPr>
            <w:r w:rsidRPr="00305E44">
              <w:rPr>
                <w:lang w:val="es-ES_tradnl"/>
              </w:rPr>
              <w:lastRenderedPageBreak/>
              <w:t>Total Colaboradores con Acuerdos</w:t>
            </w:r>
          </w:p>
        </w:tc>
        <w:tc>
          <w:tcPr>
            <w:tcW w:w="1434" w:type="dxa"/>
            <w:shd w:val="clear" w:color="auto" w:fill="auto"/>
            <w:noWrap/>
            <w:vAlign w:val="center"/>
            <w:hideMark/>
          </w:tcPr>
          <w:p w14:paraId="320E4E0C" w14:textId="6F606B41" w:rsidR="00661EDD" w:rsidRPr="00305E44" w:rsidRDefault="0038282A" w:rsidP="00B0402F">
            <w:pPr>
              <w:tabs>
                <w:tab w:val="left" w:pos="2981"/>
              </w:tabs>
              <w:spacing w:line="360" w:lineRule="auto"/>
              <w:jc w:val="center"/>
              <w:rPr>
                <w:lang w:val="es-ES_tradnl"/>
              </w:rPr>
            </w:pPr>
            <w:r>
              <w:rPr>
                <w:lang w:val="es-ES_tradnl"/>
              </w:rPr>
              <w:t>381</w:t>
            </w:r>
          </w:p>
        </w:tc>
        <w:tc>
          <w:tcPr>
            <w:tcW w:w="1421" w:type="dxa"/>
            <w:shd w:val="clear" w:color="auto" w:fill="auto"/>
            <w:noWrap/>
            <w:vAlign w:val="center"/>
            <w:hideMark/>
          </w:tcPr>
          <w:p w14:paraId="69D4FBBF" w14:textId="614E9EEB" w:rsidR="00661EDD" w:rsidRPr="00305E44" w:rsidRDefault="0038282A" w:rsidP="00B0402F">
            <w:pPr>
              <w:tabs>
                <w:tab w:val="left" w:pos="2981"/>
              </w:tabs>
              <w:spacing w:line="360" w:lineRule="auto"/>
              <w:jc w:val="center"/>
              <w:rPr>
                <w:lang w:val="es-ES_tradnl"/>
              </w:rPr>
            </w:pPr>
            <w:r>
              <w:rPr>
                <w:lang w:val="es-ES_tradnl"/>
              </w:rPr>
              <w:t>183</w:t>
            </w:r>
          </w:p>
        </w:tc>
        <w:tc>
          <w:tcPr>
            <w:tcW w:w="1392" w:type="dxa"/>
            <w:shd w:val="clear" w:color="auto" w:fill="auto"/>
            <w:noWrap/>
            <w:vAlign w:val="center"/>
            <w:hideMark/>
          </w:tcPr>
          <w:p w14:paraId="2ACAC2FA" w14:textId="4DD4D9E4" w:rsidR="00661EDD" w:rsidRPr="00305E44" w:rsidRDefault="0038282A" w:rsidP="00B0402F">
            <w:pPr>
              <w:tabs>
                <w:tab w:val="left" w:pos="2981"/>
              </w:tabs>
              <w:spacing w:line="360" w:lineRule="auto"/>
              <w:jc w:val="center"/>
              <w:rPr>
                <w:lang w:val="es-ES_tradnl"/>
              </w:rPr>
            </w:pPr>
            <w:r>
              <w:rPr>
                <w:lang w:val="es-ES_tradnl"/>
              </w:rPr>
              <w:t>198</w:t>
            </w:r>
          </w:p>
        </w:tc>
        <w:tc>
          <w:tcPr>
            <w:tcW w:w="856" w:type="dxa"/>
            <w:shd w:val="clear" w:color="auto" w:fill="auto"/>
            <w:noWrap/>
            <w:vAlign w:val="center"/>
            <w:hideMark/>
          </w:tcPr>
          <w:p w14:paraId="3FA6BC93" w14:textId="77777777" w:rsidR="00661EDD" w:rsidRPr="00305E44" w:rsidRDefault="00661EDD" w:rsidP="00B0402F">
            <w:pPr>
              <w:tabs>
                <w:tab w:val="left" w:pos="2981"/>
              </w:tabs>
              <w:spacing w:line="360" w:lineRule="auto"/>
              <w:jc w:val="center"/>
              <w:rPr>
                <w:lang w:val="es-ES_tradnl"/>
              </w:rPr>
            </w:pPr>
            <w:r w:rsidRPr="00305E44">
              <w:rPr>
                <w:lang w:val="es-ES_tradnl"/>
              </w:rPr>
              <w:t>100%</w:t>
            </w:r>
          </w:p>
        </w:tc>
      </w:tr>
      <w:tr w:rsidR="00661EDD" w:rsidRPr="00305E44" w14:paraId="08A7BA41" w14:textId="77777777" w:rsidTr="00661EDD">
        <w:trPr>
          <w:trHeight w:val="288"/>
        </w:trPr>
        <w:tc>
          <w:tcPr>
            <w:tcW w:w="2807" w:type="dxa"/>
            <w:shd w:val="clear" w:color="auto" w:fill="auto"/>
            <w:noWrap/>
            <w:hideMark/>
          </w:tcPr>
          <w:p w14:paraId="0ACA7946" w14:textId="77777777" w:rsidR="00661EDD" w:rsidRPr="00305E44" w:rsidRDefault="00661EDD" w:rsidP="00B0402F">
            <w:pPr>
              <w:tabs>
                <w:tab w:val="left" w:pos="2981"/>
              </w:tabs>
              <w:spacing w:line="360" w:lineRule="auto"/>
              <w:rPr>
                <w:lang w:val="es-ES_tradnl"/>
              </w:rPr>
            </w:pPr>
            <w:r w:rsidRPr="00305E44">
              <w:rPr>
                <w:lang w:val="es-ES_tradnl"/>
              </w:rPr>
              <w:t>Total de Colaboradores con Evaluaciones</w:t>
            </w:r>
          </w:p>
        </w:tc>
        <w:tc>
          <w:tcPr>
            <w:tcW w:w="1434" w:type="dxa"/>
            <w:shd w:val="clear" w:color="auto" w:fill="auto"/>
            <w:noWrap/>
            <w:vAlign w:val="center"/>
            <w:hideMark/>
          </w:tcPr>
          <w:p w14:paraId="149B321F" w14:textId="78BF6B87" w:rsidR="00661EDD" w:rsidRPr="00305E44" w:rsidRDefault="0038282A" w:rsidP="00B0402F">
            <w:pPr>
              <w:tabs>
                <w:tab w:val="left" w:pos="2981"/>
              </w:tabs>
              <w:spacing w:line="360" w:lineRule="auto"/>
              <w:jc w:val="center"/>
              <w:rPr>
                <w:lang w:val="es-ES_tradnl"/>
              </w:rPr>
            </w:pPr>
            <w:r>
              <w:rPr>
                <w:lang w:val="es-ES_tradnl"/>
              </w:rPr>
              <w:t>381</w:t>
            </w:r>
          </w:p>
        </w:tc>
        <w:tc>
          <w:tcPr>
            <w:tcW w:w="1421" w:type="dxa"/>
            <w:shd w:val="clear" w:color="auto" w:fill="auto"/>
            <w:noWrap/>
            <w:vAlign w:val="center"/>
            <w:hideMark/>
          </w:tcPr>
          <w:p w14:paraId="20DE91E0" w14:textId="54F0D41D" w:rsidR="00661EDD" w:rsidRPr="00305E44" w:rsidRDefault="0038282A" w:rsidP="00B0402F">
            <w:pPr>
              <w:tabs>
                <w:tab w:val="left" w:pos="2981"/>
              </w:tabs>
              <w:spacing w:line="360" w:lineRule="auto"/>
              <w:jc w:val="center"/>
              <w:rPr>
                <w:lang w:val="es-ES_tradnl"/>
              </w:rPr>
            </w:pPr>
            <w:r>
              <w:rPr>
                <w:lang w:val="es-ES_tradnl"/>
              </w:rPr>
              <w:t>183</w:t>
            </w:r>
          </w:p>
        </w:tc>
        <w:tc>
          <w:tcPr>
            <w:tcW w:w="1392" w:type="dxa"/>
            <w:shd w:val="clear" w:color="auto" w:fill="auto"/>
            <w:noWrap/>
            <w:vAlign w:val="center"/>
            <w:hideMark/>
          </w:tcPr>
          <w:p w14:paraId="158F0436" w14:textId="21D2B499" w:rsidR="00661EDD" w:rsidRPr="00305E44" w:rsidRDefault="0038282A" w:rsidP="00B0402F">
            <w:pPr>
              <w:tabs>
                <w:tab w:val="left" w:pos="2981"/>
              </w:tabs>
              <w:spacing w:line="360" w:lineRule="auto"/>
              <w:jc w:val="center"/>
              <w:rPr>
                <w:lang w:val="es-ES_tradnl"/>
              </w:rPr>
            </w:pPr>
            <w:r>
              <w:rPr>
                <w:lang w:val="es-ES_tradnl"/>
              </w:rPr>
              <w:t>198</w:t>
            </w:r>
          </w:p>
        </w:tc>
        <w:tc>
          <w:tcPr>
            <w:tcW w:w="856" w:type="dxa"/>
            <w:shd w:val="clear" w:color="auto" w:fill="auto"/>
            <w:noWrap/>
            <w:vAlign w:val="center"/>
            <w:hideMark/>
          </w:tcPr>
          <w:p w14:paraId="2AA14A2F" w14:textId="77777777" w:rsidR="00661EDD" w:rsidRPr="00305E44" w:rsidRDefault="00661EDD" w:rsidP="00B0402F">
            <w:pPr>
              <w:tabs>
                <w:tab w:val="left" w:pos="2981"/>
              </w:tabs>
              <w:spacing w:line="360" w:lineRule="auto"/>
              <w:jc w:val="center"/>
              <w:rPr>
                <w:lang w:val="es-ES_tradnl"/>
              </w:rPr>
            </w:pPr>
            <w:r w:rsidRPr="00305E44">
              <w:rPr>
                <w:lang w:val="es-ES_tradnl"/>
              </w:rPr>
              <w:t>100%</w:t>
            </w:r>
          </w:p>
        </w:tc>
      </w:tr>
      <w:tr w:rsidR="00661EDD" w:rsidRPr="00305E44" w14:paraId="64B2BAFE" w14:textId="77777777" w:rsidTr="00661EDD">
        <w:trPr>
          <w:trHeight w:val="336"/>
        </w:trPr>
        <w:tc>
          <w:tcPr>
            <w:tcW w:w="2807" w:type="dxa"/>
            <w:shd w:val="clear" w:color="auto" w:fill="auto"/>
            <w:noWrap/>
            <w:hideMark/>
          </w:tcPr>
          <w:p w14:paraId="25A1068A" w14:textId="77777777" w:rsidR="00661EDD" w:rsidRPr="00305E44" w:rsidRDefault="00661EDD" w:rsidP="00B0402F">
            <w:pPr>
              <w:tabs>
                <w:tab w:val="left" w:pos="2981"/>
              </w:tabs>
              <w:spacing w:line="360" w:lineRule="auto"/>
              <w:rPr>
                <w:lang w:val="es-ES_tradnl"/>
              </w:rPr>
            </w:pPr>
            <w:r w:rsidRPr="00305E44">
              <w:rPr>
                <w:lang w:val="es-ES_tradnl"/>
              </w:rPr>
              <w:t>Total de Nuevo Ingreso</w:t>
            </w:r>
          </w:p>
        </w:tc>
        <w:tc>
          <w:tcPr>
            <w:tcW w:w="1434" w:type="dxa"/>
            <w:shd w:val="clear" w:color="auto" w:fill="auto"/>
            <w:noWrap/>
            <w:vAlign w:val="center"/>
            <w:hideMark/>
          </w:tcPr>
          <w:p w14:paraId="2D849514" w14:textId="450A703B" w:rsidR="00661EDD" w:rsidRPr="00305E44" w:rsidRDefault="0038282A" w:rsidP="00B0402F">
            <w:pPr>
              <w:tabs>
                <w:tab w:val="left" w:pos="2981"/>
              </w:tabs>
              <w:spacing w:line="360" w:lineRule="auto"/>
              <w:jc w:val="center"/>
              <w:rPr>
                <w:lang w:val="es-ES_tradnl"/>
              </w:rPr>
            </w:pPr>
            <w:r>
              <w:rPr>
                <w:lang w:val="es-ES_tradnl"/>
              </w:rPr>
              <w:t>202</w:t>
            </w:r>
          </w:p>
        </w:tc>
        <w:tc>
          <w:tcPr>
            <w:tcW w:w="1421" w:type="dxa"/>
            <w:shd w:val="clear" w:color="auto" w:fill="auto"/>
            <w:noWrap/>
            <w:vAlign w:val="center"/>
            <w:hideMark/>
          </w:tcPr>
          <w:p w14:paraId="5257FBE7" w14:textId="77777777" w:rsidR="00661EDD" w:rsidRPr="00305E44" w:rsidRDefault="00661EDD" w:rsidP="00B0402F">
            <w:pPr>
              <w:tabs>
                <w:tab w:val="left" w:pos="2981"/>
              </w:tabs>
              <w:spacing w:line="360" w:lineRule="auto"/>
              <w:jc w:val="center"/>
              <w:rPr>
                <w:lang w:val="es-ES_tradnl"/>
              </w:rPr>
            </w:pPr>
          </w:p>
        </w:tc>
        <w:tc>
          <w:tcPr>
            <w:tcW w:w="1392" w:type="dxa"/>
            <w:shd w:val="clear" w:color="auto" w:fill="auto"/>
            <w:noWrap/>
            <w:vAlign w:val="center"/>
            <w:hideMark/>
          </w:tcPr>
          <w:p w14:paraId="1467AC61" w14:textId="77777777" w:rsidR="00661EDD" w:rsidRPr="00305E44" w:rsidRDefault="00661EDD" w:rsidP="00B0402F">
            <w:pPr>
              <w:tabs>
                <w:tab w:val="left" w:pos="2981"/>
              </w:tabs>
              <w:spacing w:line="360" w:lineRule="auto"/>
              <w:jc w:val="center"/>
              <w:rPr>
                <w:lang w:val="es-ES_tradnl"/>
              </w:rPr>
            </w:pPr>
          </w:p>
        </w:tc>
        <w:tc>
          <w:tcPr>
            <w:tcW w:w="856" w:type="dxa"/>
            <w:shd w:val="clear" w:color="auto" w:fill="auto"/>
            <w:noWrap/>
            <w:vAlign w:val="center"/>
            <w:hideMark/>
          </w:tcPr>
          <w:p w14:paraId="684CC872" w14:textId="77777777" w:rsidR="00661EDD" w:rsidRPr="00305E44" w:rsidRDefault="00661EDD" w:rsidP="00B0402F">
            <w:pPr>
              <w:tabs>
                <w:tab w:val="left" w:pos="2981"/>
              </w:tabs>
              <w:spacing w:line="360" w:lineRule="auto"/>
              <w:jc w:val="center"/>
              <w:rPr>
                <w:lang w:val="es-ES_tradnl"/>
              </w:rPr>
            </w:pPr>
            <w:r w:rsidRPr="00305E44">
              <w:rPr>
                <w:lang w:val="es-ES_tradnl"/>
              </w:rPr>
              <w:t>26%</w:t>
            </w:r>
          </w:p>
        </w:tc>
      </w:tr>
      <w:tr w:rsidR="00661EDD" w:rsidRPr="00305E44" w14:paraId="5297A745" w14:textId="77777777" w:rsidTr="00661EDD">
        <w:trPr>
          <w:trHeight w:val="288"/>
        </w:trPr>
        <w:tc>
          <w:tcPr>
            <w:tcW w:w="2807" w:type="dxa"/>
            <w:shd w:val="clear" w:color="auto" w:fill="auto"/>
            <w:noWrap/>
            <w:hideMark/>
          </w:tcPr>
          <w:p w14:paraId="37BC8C99" w14:textId="77777777" w:rsidR="00661EDD" w:rsidRPr="00305E44" w:rsidRDefault="00661EDD" w:rsidP="00B0402F">
            <w:pPr>
              <w:tabs>
                <w:tab w:val="left" w:pos="2981"/>
              </w:tabs>
              <w:spacing w:line="360" w:lineRule="auto"/>
              <w:rPr>
                <w:lang w:val="es-ES_tradnl"/>
              </w:rPr>
            </w:pPr>
            <w:r w:rsidRPr="00305E44">
              <w:rPr>
                <w:lang w:val="es-ES_tradnl"/>
              </w:rPr>
              <w:t>Cantidad de Colaboradores por Grupo Ocupacional I</w:t>
            </w:r>
          </w:p>
        </w:tc>
        <w:tc>
          <w:tcPr>
            <w:tcW w:w="1434" w:type="dxa"/>
            <w:shd w:val="clear" w:color="auto" w:fill="auto"/>
            <w:noWrap/>
            <w:vAlign w:val="center"/>
            <w:hideMark/>
          </w:tcPr>
          <w:p w14:paraId="576A99C1" w14:textId="294270A4" w:rsidR="00661EDD" w:rsidRPr="00305E44" w:rsidRDefault="0038282A" w:rsidP="00B0402F">
            <w:pPr>
              <w:tabs>
                <w:tab w:val="left" w:pos="2981"/>
              </w:tabs>
              <w:spacing w:line="360" w:lineRule="auto"/>
              <w:jc w:val="center"/>
              <w:rPr>
                <w:lang w:val="es-ES_tradnl"/>
              </w:rPr>
            </w:pPr>
            <w:r>
              <w:rPr>
                <w:lang w:val="es-ES_tradnl"/>
              </w:rPr>
              <w:t>219</w:t>
            </w:r>
          </w:p>
        </w:tc>
        <w:tc>
          <w:tcPr>
            <w:tcW w:w="1421" w:type="dxa"/>
            <w:shd w:val="clear" w:color="auto" w:fill="auto"/>
            <w:noWrap/>
            <w:vAlign w:val="center"/>
          </w:tcPr>
          <w:p w14:paraId="2F996897" w14:textId="2BD30DB9" w:rsidR="00661EDD" w:rsidRPr="00305E44" w:rsidRDefault="0038282A" w:rsidP="00B0402F">
            <w:pPr>
              <w:tabs>
                <w:tab w:val="left" w:pos="2981"/>
              </w:tabs>
              <w:spacing w:line="360" w:lineRule="auto"/>
              <w:jc w:val="center"/>
              <w:rPr>
                <w:lang w:val="es-ES_tradnl"/>
              </w:rPr>
            </w:pPr>
            <w:r>
              <w:rPr>
                <w:lang w:val="es-ES_tradnl"/>
              </w:rPr>
              <w:t>106</w:t>
            </w:r>
          </w:p>
        </w:tc>
        <w:tc>
          <w:tcPr>
            <w:tcW w:w="1392" w:type="dxa"/>
            <w:shd w:val="clear" w:color="auto" w:fill="auto"/>
            <w:noWrap/>
            <w:vAlign w:val="center"/>
          </w:tcPr>
          <w:p w14:paraId="2B4E3CC7" w14:textId="69E01639" w:rsidR="00661EDD" w:rsidRPr="00305E44" w:rsidRDefault="0038282A" w:rsidP="00B0402F">
            <w:pPr>
              <w:tabs>
                <w:tab w:val="left" w:pos="2981"/>
              </w:tabs>
              <w:spacing w:line="360" w:lineRule="auto"/>
              <w:jc w:val="center"/>
              <w:rPr>
                <w:lang w:val="es-ES_tradnl"/>
              </w:rPr>
            </w:pPr>
            <w:r>
              <w:rPr>
                <w:lang w:val="es-ES_tradnl"/>
              </w:rPr>
              <w:t>113</w:t>
            </w:r>
          </w:p>
        </w:tc>
        <w:tc>
          <w:tcPr>
            <w:tcW w:w="856" w:type="dxa"/>
            <w:shd w:val="clear" w:color="auto" w:fill="auto"/>
            <w:noWrap/>
            <w:vAlign w:val="center"/>
            <w:hideMark/>
          </w:tcPr>
          <w:p w14:paraId="737E628D" w14:textId="6801CC6A" w:rsidR="00661EDD" w:rsidRPr="00305E44" w:rsidRDefault="0038282A" w:rsidP="00B0402F">
            <w:pPr>
              <w:tabs>
                <w:tab w:val="left" w:pos="2981"/>
              </w:tabs>
              <w:spacing w:line="360" w:lineRule="auto"/>
              <w:jc w:val="center"/>
              <w:rPr>
                <w:lang w:val="es-ES_tradnl"/>
              </w:rPr>
            </w:pPr>
            <w:r>
              <w:rPr>
                <w:lang w:val="es-ES_tradnl"/>
              </w:rPr>
              <w:t>28</w:t>
            </w:r>
            <w:r w:rsidR="00661EDD" w:rsidRPr="00305E44">
              <w:rPr>
                <w:lang w:val="es-ES_tradnl"/>
              </w:rPr>
              <w:t>%</w:t>
            </w:r>
          </w:p>
        </w:tc>
      </w:tr>
      <w:tr w:rsidR="00661EDD" w:rsidRPr="00305E44" w14:paraId="7C8C8227" w14:textId="77777777" w:rsidTr="00661EDD">
        <w:trPr>
          <w:trHeight w:val="288"/>
        </w:trPr>
        <w:tc>
          <w:tcPr>
            <w:tcW w:w="2807" w:type="dxa"/>
            <w:shd w:val="clear" w:color="auto" w:fill="auto"/>
            <w:noWrap/>
            <w:hideMark/>
          </w:tcPr>
          <w:p w14:paraId="1EF8D936" w14:textId="77777777" w:rsidR="00661EDD" w:rsidRPr="00305E44" w:rsidRDefault="00661EDD" w:rsidP="00B0402F">
            <w:pPr>
              <w:tabs>
                <w:tab w:val="left" w:pos="2981"/>
              </w:tabs>
              <w:spacing w:line="360" w:lineRule="auto"/>
              <w:rPr>
                <w:lang w:val="es-ES_tradnl"/>
              </w:rPr>
            </w:pPr>
            <w:r w:rsidRPr="00305E44">
              <w:rPr>
                <w:lang w:val="es-ES_tradnl"/>
              </w:rPr>
              <w:t>Cantidad de Colaboradores por Grupo Ocupacional II</w:t>
            </w:r>
          </w:p>
        </w:tc>
        <w:tc>
          <w:tcPr>
            <w:tcW w:w="1434" w:type="dxa"/>
            <w:shd w:val="clear" w:color="auto" w:fill="auto"/>
            <w:noWrap/>
            <w:vAlign w:val="center"/>
            <w:hideMark/>
          </w:tcPr>
          <w:p w14:paraId="4BB1A99C" w14:textId="5449B07B" w:rsidR="00661EDD" w:rsidRPr="00305E44" w:rsidRDefault="0038282A" w:rsidP="00B0402F">
            <w:pPr>
              <w:tabs>
                <w:tab w:val="left" w:pos="2981"/>
              </w:tabs>
              <w:spacing w:line="360" w:lineRule="auto"/>
              <w:jc w:val="center"/>
              <w:rPr>
                <w:lang w:val="es-ES_tradnl"/>
              </w:rPr>
            </w:pPr>
            <w:r>
              <w:rPr>
                <w:lang w:val="es-ES_tradnl"/>
              </w:rPr>
              <w:t>280</w:t>
            </w:r>
          </w:p>
        </w:tc>
        <w:tc>
          <w:tcPr>
            <w:tcW w:w="1421" w:type="dxa"/>
            <w:shd w:val="clear" w:color="auto" w:fill="auto"/>
            <w:noWrap/>
            <w:vAlign w:val="center"/>
          </w:tcPr>
          <w:p w14:paraId="79C499F7" w14:textId="1B16EF6C" w:rsidR="00661EDD" w:rsidRPr="00305E44" w:rsidRDefault="0038282A" w:rsidP="00B0402F">
            <w:pPr>
              <w:tabs>
                <w:tab w:val="left" w:pos="2981"/>
              </w:tabs>
              <w:spacing w:line="360" w:lineRule="auto"/>
              <w:jc w:val="center"/>
              <w:rPr>
                <w:lang w:val="es-ES_tradnl"/>
              </w:rPr>
            </w:pPr>
            <w:r>
              <w:rPr>
                <w:lang w:val="es-ES_tradnl"/>
              </w:rPr>
              <w:t>121</w:t>
            </w:r>
          </w:p>
        </w:tc>
        <w:tc>
          <w:tcPr>
            <w:tcW w:w="1392" w:type="dxa"/>
            <w:shd w:val="clear" w:color="auto" w:fill="auto"/>
            <w:noWrap/>
            <w:vAlign w:val="center"/>
          </w:tcPr>
          <w:p w14:paraId="06537FD6" w14:textId="6F592850" w:rsidR="00661EDD" w:rsidRPr="00305E44" w:rsidRDefault="0038282A" w:rsidP="00B0402F">
            <w:pPr>
              <w:tabs>
                <w:tab w:val="left" w:pos="2981"/>
              </w:tabs>
              <w:spacing w:line="360" w:lineRule="auto"/>
              <w:jc w:val="center"/>
              <w:rPr>
                <w:lang w:val="es-ES_tradnl"/>
              </w:rPr>
            </w:pPr>
            <w:r>
              <w:rPr>
                <w:lang w:val="es-ES_tradnl"/>
              </w:rPr>
              <w:t>159</w:t>
            </w:r>
          </w:p>
        </w:tc>
        <w:tc>
          <w:tcPr>
            <w:tcW w:w="856" w:type="dxa"/>
            <w:shd w:val="clear" w:color="auto" w:fill="auto"/>
            <w:noWrap/>
            <w:vAlign w:val="center"/>
            <w:hideMark/>
          </w:tcPr>
          <w:p w14:paraId="4C5BE5D2" w14:textId="6E263C61" w:rsidR="00661EDD" w:rsidRPr="00305E44" w:rsidRDefault="00661EDD" w:rsidP="0038282A">
            <w:pPr>
              <w:tabs>
                <w:tab w:val="left" w:pos="2981"/>
              </w:tabs>
              <w:spacing w:line="360" w:lineRule="auto"/>
              <w:jc w:val="center"/>
              <w:rPr>
                <w:lang w:val="es-ES_tradnl"/>
              </w:rPr>
            </w:pPr>
            <w:r w:rsidRPr="00305E44">
              <w:rPr>
                <w:lang w:val="es-ES_tradnl"/>
              </w:rPr>
              <w:t>3</w:t>
            </w:r>
            <w:r w:rsidR="0038282A">
              <w:rPr>
                <w:lang w:val="es-ES_tradnl"/>
              </w:rPr>
              <w:t>6</w:t>
            </w:r>
            <w:r w:rsidRPr="00305E44">
              <w:rPr>
                <w:lang w:val="es-ES_tradnl"/>
              </w:rPr>
              <w:t>%</w:t>
            </w:r>
          </w:p>
        </w:tc>
      </w:tr>
      <w:tr w:rsidR="00661EDD" w:rsidRPr="00305E44" w14:paraId="32CEC75F" w14:textId="77777777" w:rsidTr="00661EDD">
        <w:trPr>
          <w:trHeight w:val="288"/>
        </w:trPr>
        <w:tc>
          <w:tcPr>
            <w:tcW w:w="2807" w:type="dxa"/>
            <w:shd w:val="clear" w:color="auto" w:fill="auto"/>
            <w:noWrap/>
            <w:hideMark/>
          </w:tcPr>
          <w:p w14:paraId="3569FC58" w14:textId="77777777" w:rsidR="00661EDD" w:rsidRPr="00305E44" w:rsidRDefault="00661EDD" w:rsidP="00B0402F">
            <w:pPr>
              <w:tabs>
                <w:tab w:val="left" w:pos="2981"/>
              </w:tabs>
              <w:spacing w:line="360" w:lineRule="auto"/>
              <w:rPr>
                <w:lang w:val="es-ES_tradnl"/>
              </w:rPr>
            </w:pPr>
            <w:r w:rsidRPr="00305E44">
              <w:rPr>
                <w:lang w:val="es-ES_tradnl"/>
              </w:rPr>
              <w:t>Cantidad de Colaboradores por Grupo Ocupacional III</w:t>
            </w:r>
          </w:p>
        </w:tc>
        <w:tc>
          <w:tcPr>
            <w:tcW w:w="1434" w:type="dxa"/>
            <w:shd w:val="clear" w:color="auto" w:fill="auto"/>
            <w:noWrap/>
            <w:vAlign w:val="center"/>
            <w:hideMark/>
          </w:tcPr>
          <w:p w14:paraId="3E027E48" w14:textId="480F109F" w:rsidR="00661EDD" w:rsidRPr="00305E44" w:rsidRDefault="0038282A" w:rsidP="00B0402F">
            <w:pPr>
              <w:tabs>
                <w:tab w:val="left" w:pos="2981"/>
              </w:tabs>
              <w:spacing w:line="360" w:lineRule="auto"/>
              <w:jc w:val="center"/>
              <w:rPr>
                <w:lang w:val="es-ES_tradnl"/>
              </w:rPr>
            </w:pPr>
            <w:r>
              <w:rPr>
                <w:lang w:val="es-ES_tradnl"/>
              </w:rPr>
              <w:t>198</w:t>
            </w:r>
          </w:p>
        </w:tc>
        <w:tc>
          <w:tcPr>
            <w:tcW w:w="1421" w:type="dxa"/>
            <w:shd w:val="clear" w:color="auto" w:fill="auto"/>
            <w:noWrap/>
            <w:vAlign w:val="center"/>
          </w:tcPr>
          <w:p w14:paraId="00B3607C" w14:textId="03376A2E" w:rsidR="00661EDD" w:rsidRPr="00305E44" w:rsidRDefault="0038282A" w:rsidP="00B0402F">
            <w:pPr>
              <w:tabs>
                <w:tab w:val="left" w:pos="2981"/>
              </w:tabs>
              <w:spacing w:line="360" w:lineRule="auto"/>
              <w:jc w:val="center"/>
              <w:rPr>
                <w:lang w:val="es-ES_tradnl"/>
              </w:rPr>
            </w:pPr>
            <w:r>
              <w:rPr>
                <w:lang w:val="es-ES_tradnl"/>
              </w:rPr>
              <w:t>143</w:t>
            </w:r>
          </w:p>
        </w:tc>
        <w:tc>
          <w:tcPr>
            <w:tcW w:w="1392" w:type="dxa"/>
            <w:shd w:val="clear" w:color="auto" w:fill="auto"/>
            <w:noWrap/>
            <w:vAlign w:val="center"/>
          </w:tcPr>
          <w:p w14:paraId="7C891DBB" w14:textId="584AC941" w:rsidR="00661EDD" w:rsidRPr="00305E44" w:rsidRDefault="0038282A" w:rsidP="00B0402F">
            <w:pPr>
              <w:tabs>
                <w:tab w:val="left" w:pos="2981"/>
              </w:tabs>
              <w:spacing w:line="360" w:lineRule="auto"/>
              <w:jc w:val="center"/>
              <w:rPr>
                <w:lang w:val="es-ES_tradnl"/>
              </w:rPr>
            </w:pPr>
            <w:r>
              <w:rPr>
                <w:lang w:val="es-ES_tradnl"/>
              </w:rPr>
              <w:t>55</w:t>
            </w:r>
          </w:p>
        </w:tc>
        <w:tc>
          <w:tcPr>
            <w:tcW w:w="856" w:type="dxa"/>
            <w:shd w:val="clear" w:color="auto" w:fill="auto"/>
            <w:noWrap/>
            <w:vAlign w:val="center"/>
            <w:hideMark/>
          </w:tcPr>
          <w:p w14:paraId="334680FA" w14:textId="77777777" w:rsidR="00661EDD" w:rsidRPr="00305E44" w:rsidRDefault="00661EDD" w:rsidP="00B0402F">
            <w:pPr>
              <w:tabs>
                <w:tab w:val="left" w:pos="2981"/>
              </w:tabs>
              <w:spacing w:line="360" w:lineRule="auto"/>
              <w:jc w:val="center"/>
              <w:rPr>
                <w:lang w:val="es-ES_tradnl"/>
              </w:rPr>
            </w:pPr>
            <w:r w:rsidRPr="00305E44">
              <w:rPr>
                <w:lang w:val="es-ES_tradnl"/>
              </w:rPr>
              <w:t>26%</w:t>
            </w:r>
          </w:p>
        </w:tc>
      </w:tr>
      <w:tr w:rsidR="00661EDD" w:rsidRPr="00305E44" w14:paraId="214EA599" w14:textId="77777777" w:rsidTr="00661EDD">
        <w:trPr>
          <w:trHeight w:val="300"/>
        </w:trPr>
        <w:tc>
          <w:tcPr>
            <w:tcW w:w="2807" w:type="dxa"/>
            <w:shd w:val="clear" w:color="auto" w:fill="auto"/>
            <w:noWrap/>
            <w:hideMark/>
          </w:tcPr>
          <w:p w14:paraId="41C3451A" w14:textId="77777777" w:rsidR="00661EDD" w:rsidRPr="00305E44" w:rsidRDefault="00661EDD" w:rsidP="00B0402F">
            <w:pPr>
              <w:tabs>
                <w:tab w:val="left" w:pos="2981"/>
              </w:tabs>
              <w:spacing w:line="360" w:lineRule="auto"/>
              <w:rPr>
                <w:lang w:val="es-ES_tradnl"/>
              </w:rPr>
            </w:pPr>
            <w:r w:rsidRPr="00305E44">
              <w:rPr>
                <w:lang w:val="es-ES_tradnl"/>
              </w:rPr>
              <w:t>Cantidad de Colaboradores por Grupo Ocupacional IV</w:t>
            </w:r>
          </w:p>
        </w:tc>
        <w:tc>
          <w:tcPr>
            <w:tcW w:w="1434" w:type="dxa"/>
            <w:shd w:val="clear" w:color="auto" w:fill="auto"/>
            <w:noWrap/>
            <w:vAlign w:val="center"/>
            <w:hideMark/>
          </w:tcPr>
          <w:p w14:paraId="7B3EDC1F" w14:textId="385D8824" w:rsidR="00661EDD" w:rsidRPr="00305E44" w:rsidRDefault="0038282A" w:rsidP="00B0402F">
            <w:pPr>
              <w:tabs>
                <w:tab w:val="left" w:pos="2981"/>
              </w:tabs>
              <w:spacing w:line="360" w:lineRule="auto"/>
              <w:jc w:val="center"/>
              <w:rPr>
                <w:lang w:val="es-ES_tradnl"/>
              </w:rPr>
            </w:pPr>
            <w:r>
              <w:rPr>
                <w:lang w:val="es-ES_tradnl"/>
              </w:rPr>
              <w:t>66</w:t>
            </w:r>
          </w:p>
        </w:tc>
        <w:tc>
          <w:tcPr>
            <w:tcW w:w="1421" w:type="dxa"/>
            <w:shd w:val="clear" w:color="auto" w:fill="auto"/>
            <w:noWrap/>
            <w:vAlign w:val="center"/>
          </w:tcPr>
          <w:p w14:paraId="358F7DC2" w14:textId="094E7DC6" w:rsidR="00661EDD" w:rsidRPr="00305E44" w:rsidRDefault="0038282A" w:rsidP="00B0402F">
            <w:pPr>
              <w:tabs>
                <w:tab w:val="left" w:pos="2981"/>
              </w:tabs>
              <w:spacing w:line="360" w:lineRule="auto"/>
              <w:jc w:val="center"/>
              <w:rPr>
                <w:lang w:val="es-ES_tradnl"/>
              </w:rPr>
            </w:pPr>
            <w:r>
              <w:rPr>
                <w:lang w:val="es-ES_tradnl"/>
              </w:rPr>
              <w:t>40</w:t>
            </w:r>
          </w:p>
        </w:tc>
        <w:tc>
          <w:tcPr>
            <w:tcW w:w="1392" w:type="dxa"/>
            <w:shd w:val="clear" w:color="auto" w:fill="auto"/>
            <w:noWrap/>
            <w:vAlign w:val="center"/>
          </w:tcPr>
          <w:p w14:paraId="5CD855EA" w14:textId="534AFB47" w:rsidR="00661EDD" w:rsidRPr="00305E44" w:rsidRDefault="0038282A" w:rsidP="00B0402F">
            <w:pPr>
              <w:tabs>
                <w:tab w:val="left" w:pos="2981"/>
              </w:tabs>
              <w:spacing w:line="360" w:lineRule="auto"/>
              <w:jc w:val="center"/>
              <w:rPr>
                <w:lang w:val="es-ES_tradnl"/>
              </w:rPr>
            </w:pPr>
            <w:r>
              <w:rPr>
                <w:lang w:val="es-ES_tradnl"/>
              </w:rPr>
              <w:t>26</w:t>
            </w:r>
          </w:p>
        </w:tc>
        <w:tc>
          <w:tcPr>
            <w:tcW w:w="856" w:type="dxa"/>
            <w:shd w:val="clear" w:color="auto" w:fill="auto"/>
            <w:noWrap/>
            <w:vAlign w:val="center"/>
            <w:hideMark/>
          </w:tcPr>
          <w:p w14:paraId="7264D50F" w14:textId="0F485375" w:rsidR="00661EDD" w:rsidRPr="00305E44" w:rsidRDefault="0038282A" w:rsidP="00B0402F">
            <w:pPr>
              <w:tabs>
                <w:tab w:val="left" w:pos="2981"/>
              </w:tabs>
              <w:spacing w:line="360" w:lineRule="auto"/>
              <w:jc w:val="center"/>
              <w:rPr>
                <w:lang w:val="es-ES_tradnl"/>
              </w:rPr>
            </w:pPr>
            <w:r>
              <w:rPr>
                <w:lang w:val="es-ES_tradnl"/>
              </w:rPr>
              <w:t>9</w:t>
            </w:r>
            <w:r w:rsidR="00661EDD" w:rsidRPr="00305E44">
              <w:rPr>
                <w:lang w:val="es-ES_tradnl"/>
              </w:rPr>
              <w:t>%</w:t>
            </w:r>
          </w:p>
        </w:tc>
      </w:tr>
      <w:tr w:rsidR="00661EDD" w:rsidRPr="00305E44" w14:paraId="5D90F565" w14:textId="77777777" w:rsidTr="00661EDD">
        <w:trPr>
          <w:trHeight w:val="288"/>
        </w:trPr>
        <w:tc>
          <w:tcPr>
            <w:tcW w:w="2807" w:type="dxa"/>
            <w:shd w:val="clear" w:color="auto" w:fill="auto"/>
            <w:noWrap/>
            <w:hideMark/>
          </w:tcPr>
          <w:p w14:paraId="6133AFE1" w14:textId="77777777" w:rsidR="00661EDD" w:rsidRPr="00305E44" w:rsidRDefault="00661EDD" w:rsidP="00B0402F">
            <w:pPr>
              <w:tabs>
                <w:tab w:val="left" w:pos="2981"/>
              </w:tabs>
              <w:spacing w:line="360" w:lineRule="auto"/>
              <w:rPr>
                <w:lang w:val="es-ES_tradnl"/>
              </w:rPr>
            </w:pPr>
            <w:r w:rsidRPr="00305E44">
              <w:rPr>
                <w:lang w:val="es-ES_tradnl"/>
              </w:rPr>
              <w:t>Cantidad de Colaboradores por Grupo Ocupacional V</w:t>
            </w:r>
          </w:p>
        </w:tc>
        <w:tc>
          <w:tcPr>
            <w:tcW w:w="1434" w:type="dxa"/>
            <w:shd w:val="clear" w:color="auto" w:fill="auto"/>
            <w:noWrap/>
            <w:vAlign w:val="center"/>
            <w:hideMark/>
          </w:tcPr>
          <w:p w14:paraId="16EF27A7" w14:textId="66CCE6E9" w:rsidR="00661EDD" w:rsidRPr="00305E44" w:rsidRDefault="0038282A" w:rsidP="00B0402F">
            <w:pPr>
              <w:tabs>
                <w:tab w:val="left" w:pos="2981"/>
              </w:tabs>
              <w:spacing w:line="360" w:lineRule="auto"/>
              <w:jc w:val="center"/>
              <w:rPr>
                <w:lang w:val="es-ES_tradnl"/>
              </w:rPr>
            </w:pPr>
            <w:r>
              <w:rPr>
                <w:lang w:val="es-ES_tradnl"/>
              </w:rPr>
              <w:t>6</w:t>
            </w:r>
          </w:p>
        </w:tc>
        <w:tc>
          <w:tcPr>
            <w:tcW w:w="1421" w:type="dxa"/>
            <w:shd w:val="clear" w:color="auto" w:fill="auto"/>
            <w:noWrap/>
            <w:vAlign w:val="center"/>
          </w:tcPr>
          <w:p w14:paraId="6FD0EE22" w14:textId="77777777" w:rsidR="00661EDD" w:rsidRPr="00305E44" w:rsidRDefault="00661EDD" w:rsidP="00B0402F">
            <w:pPr>
              <w:tabs>
                <w:tab w:val="left" w:pos="2981"/>
              </w:tabs>
              <w:spacing w:line="360" w:lineRule="auto"/>
              <w:jc w:val="center"/>
              <w:rPr>
                <w:lang w:val="es-ES_tradnl"/>
              </w:rPr>
            </w:pPr>
            <w:r w:rsidRPr="00305E44">
              <w:rPr>
                <w:lang w:val="es-ES_tradnl"/>
              </w:rPr>
              <w:t>5</w:t>
            </w:r>
          </w:p>
        </w:tc>
        <w:tc>
          <w:tcPr>
            <w:tcW w:w="1392" w:type="dxa"/>
            <w:shd w:val="clear" w:color="auto" w:fill="auto"/>
            <w:noWrap/>
            <w:vAlign w:val="center"/>
          </w:tcPr>
          <w:p w14:paraId="3D4C7E98" w14:textId="2A50E41E" w:rsidR="00661EDD" w:rsidRPr="00305E44" w:rsidRDefault="0038282A" w:rsidP="00B0402F">
            <w:pPr>
              <w:tabs>
                <w:tab w:val="left" w:pos="2981"/>
              </w:tabs>
              <w:spacing w:line="360" w:lineRule="auto"/>
              <w:jc w:val="center"/>
              <w:rPr>
                <w:lang w:val="es-ES_tradnl"/>
              </w:rPr>
            </w:pPr>
            <w:r>
              <w:rPr>
                <w:lang w:val="es-ES_tradnl"/>
              </w:rPr>
              <w:t>1</w:t>
            </w:r>
          </w:p>
        </w:tc>
        <w:tc>
          <w:tcPr>
            <w:tcW w:w="856" w:type="dxa"/>
            <w:shd w:val="clear" w:color="auto" w:fill="auto"/>
            <w:noWrap/>
            <w:vAlign w:val="center"/>
            <w:hideMark/>
          </w:tcPr>
          <w:p w14:paraId="3AA16AF4" w14:textId="59ADDFFB" w:rsidR="00661EDD" w:rsidRPr="00305E44" w:rsidRDefault="0038282A" w:rsidP="00B0402F">
            <w:pPr>
              <w:tabs>
                <w:tab w:val="left" w:pos="2981"/>
              </w:tabs>
              <w:spacing w:line="360" w:lineRule="auto"/>
              <w:jc w:val="center"/>
              <w:rPr>
                <w:lang w:val="es-ES_tradnl"/>
              </w:rPr>
            </w:pPr>
            <w:r>
              <w:rPr>
                <w:lang w:val="es-ES_tradnl"/>
              </w:rPr>
              <w:t>1</w:t>
            </w:r>
            <w:r w:rsidR="00661EDD" w:rsidRPr="00305E44">
              <w:rPr>
                <w:lang w:val="es-ES_tradnl"/>
              </w:rPr>
              <w:t>%</w:t>
            </w:r>
          </w:p>
        </w:tc>
      </w:tr>
    </w:tbl>
    <w:p w14:paraId="60B7613A" w14:textId="20FCE627" w:rsidR="00CB0DF9" w:rsidRDefault="00CB0DF9" w:rsidP="00BA2267">
      <w:pPr>
        <w:spacing w:line="360" w:lineRule="auto"/>
        <w:jc w:val="both"/>
        <w:rPr>
          <w:rFonts w:eastAsia="Calibri"/>
          <w:noProof/>
          <w:lang w:val="es-ES"/>
        </w:rPr>
      </w:pPr>
    </w:p>
    <w:p w14:paraId="21163B5D" w14:textId="2C7634D8" w:rsidR="00CB0DF9" w:rsidRDefault="00CB0DF9" w:rsidP="00BA2267">
      <w:pPr>
        <w:spacing w:line="360" w:lineRule="auto"/>
        <w:jc w:val="both"/>
        <w:rPr>
          <w:rFonts w:eastAsia="Calibri"/>
          <w:noProof/>
          <w:lang w:val="es-ES"/>
        </w:rPr>
      </w:pPr>
    </w:p>
    <w:p w14:paraId="4DD6162A" w14:textId="77777777" w:rsidR="000C695C" w:rsidRDefault="000C695C" w:rsidP="00BA2267">
      <w:pPr>
        <w:spacing w:line="360" w:lineRule="auto"/>
        <w:jc w:val="both"/>
        <w:rPr>
          <w:rFonts w:eastAsia="Calibri"/>
          <w:noProof/>
          <w:lang w:val="es-ES"/>
        </w:rPr>
      </w:pPr>
    </w:p>
    <w:p w14:paraId="360E6D52" w14:textId="0E110024" w:rsidR="00CB0DF9" w:rsidRDefault="00661EDD" w:rsidP="00BA2267">
      <w:pPr>
        <w:spacing w:line="360" w:lineRule="auto"/>
        <w:jc w:val="both"/>
        <w:rPr>
          <w:rFonts w:eastAsia="Calibri"/>
          <w:noProof/>
          <w:lang w:val="es-ES"/>
        </w:rPr>
      </w:pPr>
      <w:r w:rsidRPr="00661EDD">
        <w:rPr>
          <w:rFonts w:eastAsia="Calibri"/>
          <w:noProof/>
          <w:lang w:val="es-ES"/>
        </w:rPr>
        <w:t xml:space="preserve">De acuerdo al cuadro anterior, se puede evidenciar que, de un total de </w:t>
      </w:r>
      <w:r w:rsidR="002A7BE5">
        <w:rPr>
          <w:rFonts w:eastAsia="Calibri"/>
          <w:noProof/>
          <w:lang w:val="es-ES"/>
        </w:rPr>
        <w:t>531</w:t>
      </w:r>
      <w:r w:rsidRPr="00661EDD">
        <w:rPr>
          <w:rFonts w:eastAsia="Calibri"/>
          <w:noProof/>
          <w:lang w:val="es-ES"/>
        </w:rPr>
        <w:t xml:space="preserve"> colaboradores, el </w:t>
      </w:r>
      <w:r w:rsidR="002A7BE5">
        <w:rPr>
          <w:rFonts w:eastAsia="Calibri"/>
          <w:noProof/>
          <w:lang w:val="es-ES"/>
        </w:rPr>
        <w:t>50 % cumplimentó</w:t>
      </w:r>
      <w:r w:rsidRPr="00661EDD">
        <w:rPr>
          <w:rFonts w:eastAsia="Calibri"/>
          <w:noProof/>
          <w:lang w:val="es-ES"/>
        </w:rPr>
        <w:t xml:space="preserve"> acuerdo y evaluación de desempeño</w:t>
      </w:r>
      <w:r w:rsidR="002A7BE5">
        <w:rPr>
          <w:rFonts w:eastAsia="Calibri"/>
          <w:noProof/>
          <w:lang w:val="es-ES"/>
        </w:rPr>
        <w:t xml:space="preserve">. </w:t>
      </w:r>
      <w:r w:rsidRPr="00661EDD">
        <w:rPr>
          <w:rFonts w:eastAsia="Calibri"/>
          <w:noProof/>
          <w:lang w:val="es-ES"/>
        </w:rPr>
        <w:t xml:space="preserve">En este cuadro, claramente se pueden evidenciar la cantidad de hombres y mujeres organizados por grupos ocupacionales para transparentar la composición de cada grupo.  </w:t>
      </w:r>
    </w:p>
    <w:p w14:paraId="03A47F5C" w14:textId="7EE9B1E1" w:rsidR="00CB0DF9" w:rsidRDefault="00CB0DF9" w:rsidP="00BA2267">
      <w:pPr>
        <w:spacing w:line="360" w:lineRule="auto"/>
        <w:jc w:val="both"/>
        <w:rPr>
          <w:rFonts w:eastAsia="Calibri"/>
          <w:noProof/>
          <w:lang w:val="es-ES"/>
        </w:rPr>
      </w:pPr>
    </w:p>
    <w:p w14:paraId="665A120D" w14:textId="77777777" w:rsidR="00661EDD" w:rsidRDefault="00661EDD" w:rsidP="00BA2267">
      <w:pPr>
        <w:spacing w:line="360" w:lineRule="auto"/>
        <w:jc w:val="both"/>
        <w:rPr>
          <w:rFonts w:eastAsia="Calibri"/>
          <w:noProof/>
          <w:lang w:val="es-ES"/>
        </w:rPr>
      </w:pPr>
    </w:p>
    <w:p w14:paraId="539A9B97" w14:textId="17B293CF" w:rsidR="00661EDD" w:rsidRPr="00661EDD" w:rsidRDefault="00661EDD" w:rsidP="00661EDD">
      <w:pPr>
        <w:pStyle w:val="Ttulo2"/>
        <w:spacing w:line="480" w:lineRule="auto"/>
        <w:jc w:val="both"/>
        <w:rPr>
          <w:b/>
          <w:noProof/>
          <w:lang w:val="es-ES"/>
        </w:rPr>
      </w:pPr>
      <w:bookmarkStart w:id="18" w:name="_Toc154732779"/>
      <w:r>
        <w:rPr>
          <w:b/>
          <w:noProof/>
          <w:lang w:val="es-ES"/>
        </w:rPr>
        <w:t>4.3 Desempeño de los p</w:t>
      </w:r>
      <w:r w:rsidRPr="00661EDD">
        <w:rPr>
          <w:b/>
          <w:noProof/>
          <w:lang w:val="es-ES"/>
        </w:rPr>
        <w:t xml:space="preserve">rocesos </w:t>
      </w:r>
      <w:r>
        <w:rPr>
          <w:b/>
          <w:noProof/>
          <w:lang w:val="es-ES"/>
        </w:rPr>
        <w:t>j</w:t>
      </w:r>
      <w:r w:rsidRPr="00661EDD">
        <w:rPr>
          <w:b/>
          <w:noProof/>
          <w:lang w:val="es-ES"/>
        </w:rPr>
        <w:t>urídicos</w:t>
      </w:r>
      <w:bookmarkEnd w:id="18"/>
    </w:p>
    <w:p w14:paraId="02511FDC" w14:textId="411F1F2A" w:rsidR="00661EDD" w:rsidRPr="00FC2A4A" w:rsidRDefault="00661EDD" w:rsidP="00FC2A4A">
      <w:pPr>
        <w:pStyle w:val="Prrafodelista"/>
        <w:rPr>
          <w:rFonts w:eastAsia="Calibri"/>
          <w:noProof/>
          <w:lang w:val="es-ES"/>
        </w:rPr>
      </w:pPr>
    </w:p>
    <w:p w14:paraId="7A13B8CB" w14:textId="1FE60491" w:rsidR="00C618C3" w:rsidRDefault="00C62F3F" w:rsidP="00BA2267">
      <w:pPr>
        <w:spacing w:line="360" w:lineRule="auto"/>
        <w:jc w:val="both"/>
        <w:rPr>
          <w:rFonts w:eastAsia="Calibri"/>
          <w:noProof/>
          <w:lang w:val="es-ES"/>
        </w:rPr>
      </w:pPr>
      <w:r w:rsidRPr="00C62F3F">
        <w:rPr>
          <w:rFonts w:eastAsia="Calibri"/>
          <w:noProof/>
          <w:lang w:val="es-ES"/>
        </w:rPr>
        <w:t>Los acuerdos y convenios suscritos durante el año, que son de alta relevancia para la población, se realizan con la finalidad de promover el desarrollo de competencias tecnológicas en comunidades vulnerables, y son manejados vìa Relaciones interinstitucionales, dentro de los cuales están:</w:t>
      </w:r>
    </w:p>
    <w:p w14:paraId="30D78E3D" w14:textId="1CE3EE18" w:rsidR="00AA4D26" w:rsidRDefault="00AA4D26" w:rsidP="00AA4D26">
      <w:pPr>
        <w:pStyle w:val="Prrafodelista"/>
        <w:numPr>
          <w:ilvl w:val="0"/>
          <w:numId w:val="6"/>
        </w:numPr>
        <w:spacing w:line="360" w:lineRule="auto"/>
        <w:jc w:val="both"/>
        <w:rPr>
          <w:rFonts w:eastAsia="Calibri"/>
          <w:noProof/>
          <w:lang w:val="es-ES"/>
        </w:rPr>
      </w:pPr>
      <w:r>
        <w:rPr>
          <w:rFonts w:eastAsia="Calibri"/>
          <w:noProof/>
          <w:lang w:val="es-ES"/>
        </w:rPr>
        <w:t>Convenio</w:t>
      </w:r>
      <w:r w:rsidRPr="00AA4D26">
        <w:rPr>
          <w:rFonts w:eastAsia="Calibri"/>
          <w:noProof/>
          <w:lang w:val="es-ES"/>
        </w:rPr>
        <w:t xml:space="preserve"> con el Consejo de Coordinación de la Zona Esp</w:t>
      </w:r>
      <w:r>
        <w:rPr>
          <w:rFonts w:eastAsia="Calibri"/>
          <w:noProof/>
          <w:lang w:val="es-ES"/>
        </w:rPr>
        <w:t>ecial de Desarrollo Fronterizo.</w:t>
      </w:r>
    </w:p>
    <w:p w14:paraId="4C63DB35" w14:textId="77777777" w:rsidR="00AA4D26" w:rsidRDefault="00AA4D26" w:rsidP="00AA4D26">
      <w:pPr>
        <w:pStyle w:val="Prrafodelista"/>
        <w:numPr>
          <w:ilvl w:val="0"/>
          <w:numId w:val="6"/>
        </w:numPr>
        <w:spacing w:line="360" w:lineRule="auto"/>
        <w:jc w:val="both"/>
        <w:rPr>
          <w:rFonts w:eastAsia="Calibri"/>
          <w:noProof/>
          <w:lang w:val="es-ES"/>
        </w:rPr>
      </w:pPr>
      <w:r>
        <w:rPr>
          <w:rFonts w:eastAsia="Calibri"/>
          <w:noProof/>
          <w:lang w:val="es-ES"/>
        </w:rPr>
        <w:t xml:space="preserve">Convenio con </w:t>
      </w:r>
      <w:r w:rsidRPr="00AA4D26">
        <w:rPr>
          <w:rFonts w:eastAsia="Calibri"/>
          <w:noProof/>
          <w:lang w:val="es-ES"/>
        </w:rPr>
        <w:t>la International Youth Fel</w:t>
      </w:r>
      <w:r>
        <w:rPr>
          <w:rFonts w:eastAsia="Calibri"/>
          <w:noProof/>
          <w:lang w:val="es-ES"/>
        </w:rPr>
        <w:t>lowship.</w:t>
      </w:r>
    </w:p>
    <w:p w14:paraId="76F7777D" w14:textId="77777777" w:rsidR="00AA4D26" w:rsidRDefault="00AA4D26" w:rsidP="00AA4D26">
      <w:pPr>
        <w:pStyle w:val="Prrafodelista"/>
        <w:numPr>
          <w:ilvl w:val="0"/>
          <w:numId w:val="6"/>
        </w:numPr>
        <w:spacing w:line="360" w:lineRule="auto"/>
        <w:jc w:val="both"/>
        <w:rPr>
          <w:rFonts w:eastAsia="Calibri"/>
          <w:noProof/>
          <w:lang w:val="es-ES"/>
        </w:rPr>
      </w:pPr>
      <w:r>
        <w:rPr>
          <w:rFonts w:eastAsia="Calibri"/>
          <w:noProof/>
          <w:lang w:val="es-ES"/>
        </w:rPr>
        <w:t xml:space="preserve">Convenio con </w:t>
      </w:r>
      <w:r w:rsidRPr="00AA4D26">
        <w:rPr>
          <w:rFonts w:eastAsia="Calibri"/>
          <w:noProof/>
          <w:lang w:val="es-ES"/>
        </w:rPr>
        <w:t>el Centro de Capacitaci</w:t>
      </w:r>
      <w:r>
        <w:rPr>
          <w:rFonts w:eastAsia="Calibri"/>
          <w:noProof/>
          <w:lang w:val="es-ES"/>
        </w:rPr>
        <w:t>ón en Política y Gestión Fiscal.</w:t>
      </w:r>
    </w:p>
    <w:p w14:paraId="4EB98D1D" w14:textId="77777777" w:rsidR="00AA4D26" w:rsidRDefault="00AA4D26" w:rsidP="00AA4D26">
      <w:pPr>
        <w:pStyle w:val="Prrafodelista"/>
        <w:numPr>
          <w:ilvl w:val="0"/>
          <w:numId w:val="6"/>
        </w:numPr>
        <w:spacing w:line="360" w:lineRule="auto"/>
        <w:jc w:val="both"/>
        <w:rPr>
          <w:rFonts w:eastAsia="Calibri"/>
          <w:noProof/>
          <w:lang w:val="es-ES"/>
        </w:rPr>
      </w:pPr>
      <w:r>
        <w:rPr>
          <w:rFonts w:eastAsia="Calibri"/>
          <w:noProof/>
          <w:lang w:val="es-ES"/>
        </w:rPr>
        <w:t>Convenio con</w:t>
      </w:r>
      <w:r w:rsidRPr="00AA4D26">
        <w:rPr>
          <w:rFonts w:eastAsia="Calibri"/>
          <w:noProof/>
          <w:lang w:val="es-ES"/>
        </w:rPr>
        <w:t xml:space="preserve"> el Colegio Dominicano de Periodist</w:t>
      </w:r>
      <w:r>
        <w:rPr>
          <w:rFonts w:eastAsia="Calibri"/>
          <w:noProof/>
          <w:lang w:val="es-ES"/>
        </w:rPr>
        <w:t>as.</w:t>
      </w:r>
    </w:p>
    <w:p w14:paraId="2C308B5D" w14:textId="46354D7E" w:rsidR="00AA4D26" w:rsidRDefault="00AA4D26" w:rsidP="00AA4D26">
      <w:pPr>
        <w:pStyle w:val="Prrafodelista"/>
        <w:numPr>
          <w:ilvl w:val="0"/>
          <w:numId w:val="6"/>
        </w:numPr>
        <w:spacing w:line="360" w:lineRule="auto"/>
        <w:jc w:val="both"/>
        <w:rPr>
          <w:rFonts w:eastAsia="Calibri"/>
          <w:noProof/>
          <w:lang w:val="es-ES"/>
        </w:rPr>
      </w:pPr>
      <w:r>
        <w:rPr>
          <w:rFonts w:eastAsia="Calibri"/>
          <w:noProof/>
          <w:lang w:val="es-ES"/>
        </w:rPr>
        <w:t xml:space="preserve">Convenio con </w:t>
      </w:r>
      <w:r w:rsidRPr="00AA4D26">
        <w:rPr>
          <w:rFonts w:eastAsia="Calibri"/>
          <w:noProof/>
          <w:lang w:val="es-ES"/>
        </w:rPr>
        <w:t>el Ministerio de Cultura, la Oficina para el Reordenamiento del Transporte y el Ayuntamiento de Santo Domingo Norte</w:t>
      </w:r>
      <w:r>
        <w:rPr>
          <w:rFonts w:eastAsia="Calibri"/>
          <w:noProof/>
          <w:lang w:val="es-ES"/>
        </w:rPr>
        <w:t>.</w:t>
      </w:r>
      <w:r w:rsidRPr="00AA4D26">
        <w:rPr>
          <w:rFonts w:eastAsia="Calibri"/>
          <w:noProof/>
          <w:lang w:val="es-ES"/>
        </w:rPr>
        <w:t xml:space="preserve"> </w:t>
      </w:r>
    </w:p>
    <w:p w14:paraId="564A02BF" w14:textId="09EB744B" w:rsidR="00C62F3F" w:rsidRPr="00AA4D26" w:rsidRDefault="00AA4D26" w:rsidP="00AA4D26">
      <w:pPr>
        <w:pStyle w:val="Prrafodelista"/>
        <w:numPr>
          <w:ilvl w:val="0"/>
          <w:numId w:val="6"/>
        </w:numPr>
        <w:spacing w:line="360" w:lineRule="auto"/>
        <w:jc w:val="both"/>
        <w:rPr>
          <w:rFonts w:eastAsia="Calibri"/>
          <w:noProof/>
          <w:lang w:val="es-ES"/>
        </w:rPr>
      </w:pPr>
      <w:r>
        <w:rPr>
          <w:rFonts w:eastAsia="Calibri"/>
          <w:noProof/>
          <w:lang w:val="es-ES"/>
        </w:rPr>
        <w:t xml:space="preserve">Convenio con </w:t>
      </w:r>
      <w:r w:rsidRPr="00AA4D26">
        <w:rPr>
          <w:rFonts w:eastAsia="Calibri"/>
          <w:noProof/>
          <w:lang w:val="es-ES"/>
        </w:rPr>
        <w:t>Har</w:t>
      </w:r>
      <w:r>
        <w:rPr>
          <w:rFonts w:eastAsia="Calibri"/>
          <w:noProof/>
          <w:lang w:val="es-ES"/>
        </w:rPr>
        <w:t>Per.</w:t>
      </w:r>
    </w:p>
    <w:p w14:paraId="00773EC4" w14:textId="6490434D" w:rsidR="00C62F3F" w:rsidRDefault="00C62F3F" w:rsidP="00BA2267">
      <w:pPr>
        <w:spacing w:line="360" w:lineRule="auto"/>
        <w:jc w:val="both"/>
        <w:rPr>
          <w:rFonts w:eastAsia="Calibri"/>
          <w:noProof/>
          <w:lang w:val="es-ES"/>
        </w:rPr>
      </w:pPr>
    </w:p>
    <w:p w14:paraId="3C457D85" w14:textId="410E3BA2" w:rsidR="00C62F3F" w:rsidRPr="00C62F3F" w:rsidRDefault="00C62F3F" w:rsidP="00C62F3F">
      <w:pPr>
        <w:spacing w:line="360" w:lineRule="auto"/>
        <w:jc w:val="both"/>
        <w:rPr>
          <w:rFonts w:eastAsia="Calibri"/>
          <w:noProof/>
          <w:lang w:val="es-ES"/>
        </w:rPr>
      </w:pPr>
      <w:r w:rsidRPr="00C62F3F">
        <w:rPr>
          <w:rFonts w:eastAsia="Calibri"/>
          <w:noProof/>
          <w:lang w:val="es-ES"/>
        </w:rPr>
        <w:t>En adición a lo anteriormente mencionado</w:t>
      </w:r>
      <w:r>
        <w:rPr>
          <w:rFonts w:eastAsia="Calibri"/>
          <w:noProof/>
          <w:lang w:val="es-ES"/>
        </w:rPr>
        <w:t>, podemos destacar lo siguiente:</w:t>
      </w:r>
    </w:p>
    <w:p w14:paraId="50ED3CFE" w14:textId="544FE5B3" w:rsidR="00C62F3F" w:rsidRPr="00C62F3F" w:rsidRDefault="00C62F3F" w:rsidP="00C62F3F">
      <w:pPr>
        <w:pStyle w:val="Prrafodelista"/>
        <w:numPr>
          <w:ilvl w:val="0"/>
          <w:numId w:val="5"/>
        </w:numPr>
        <w:spacing w:line="360" w:lineRule="auto"/>
        <w:jc w:val="both"/>
        <w:rPr>
          <w:rFonts w:eastAsia="Calibri"/>
          <w:noProof/>
          <w:lang w:val="es-ES"/>
        </w:rPr>
      </w:pPr>
      <w:r w:rsidRPr="00C62F3F">
        <w:rPr>
          <w:rFonts w:eastAsia="Calibri"/>
          <w:noProof/>
          <w:lang w:val="es-ES"/>
        </w:rPr>
        <w:lastRenderedPageBreak/>
        <w:t>Conclusión del proceso de liberación de las cuentas embargadas de la institución, por parte de 03 demandantes.</w:t>
      </w:r>
      <w:r>
        <w:rPr>
          <w:rFonts w:eastAsia="Calibri"/>
          <w:noProof/>
          <w:lang w:val="es-ES"/>
        </w:rPr>
        <w:t xml:space="preserve"> </w:t>
      </w:r>
      <w:r w:rsidRPr="00C62F3F">
        <w:rPr>
          <w:rFonts w:eastAsia="Calibri"/>
          <w:noProof/>
          <w:lang w:val="es-ES"/>
        </w:rPr>
        <w:t>Durante este proceso fue realizado el retiro de sentencia por ante el Tribunal Civil y Comercial de San francisco de Macorís, y la notificación de sentencia en levantamiento de embargos.</w:t>
      </w:r>
    </w:p>
    <w:p w14:paraId="3849C8C5" w14:textId="6D37F5D0" w:rsidR="00C62F3F" w:rsidRPr="00C62F3F" w:rsidRDefault="00C62F3F" w:rsidP="00C62F3F">
      <w:pPr>
        <w:pStyle w:val="Prrafodelista"/>
        <w:numPr>
          <w:ilvl w:val="0"/>
          <w:numId w:val="5"/>
        </w:numPr>
        <w:spacing w:line="360" w:lineRule="auto"/>
        <w:jc w:val="both"/>
        <w:rPr>
          <w:rFonts w:eastAsia="Calibri"/>
          <w:noProof/>
          <w:lang w:val="es-ES"/>
        </w:rPr>
      </w:pPr>
      <w:r w:rsidRPr="00C62F3F">
        <w:rPr>
          <w:rFonts w:eastAsia="Calibri"/>
          <w:noProof/>
          <w:lang w:val="es-ES"/>
        </w:rPr>
        <w:t>Fue hecha la solicitud del informe por ante la Supe</w:t>
      </w:r>
      <w:r>
        <w:rPr>
          <w:rFonts w:eastAsia="Calibri"/>
          <w:noProof/>
          <w:lang w:val="es-ES"/>
        </w:rPr>
        <w:t>rintendencia de Banco de la Repú</w:t>
      </w:r>
      <w:r w:rsidRPr="00C62F3F">
        <w:rPr>
          <w:rFonts w:eastAsia="Calibri"/>
          <w:noProof/>
          <w:lang w:val="es-ES"/>
        </w:rPr>
        <w:t>blica Dominicana, con relación al proceso de embargo institucional.</w:t>
      </w:r>
    </w:p>
    <w:p w14:paraId="01A80802" w14:textId="4C34A000" w:rsidR="00C62F3F" w:rsidRPr="00C62F3F" w:rsidRDefault="00C62F3F" w:rsidP="00C62F3F">
      <w:pPr>
        <w:pStyle w:val="Prrafodelista"/>
        <w:numPr>
          <w:ilvl w:val="0"/>
          <w:numId w:val="5"/>
        </w:numPr>
        <w:spacing w:line="360" w:lineRule="auto"/>
        <w:jc w:val="both"/>
        <w:rPr>
          <w:rFonts w:eastAsia="Calibri"/>
          <w:noProof/>
          <w:lang w:val="es-ES"/>
        </w:rPr>
      </w:pPr>
      <w:r w:rsidRPr="00C62F3F">
        <w:rPr>
          <w:rFonts w:eastAsia="Calibri"/>
          <w:noProof/>
          <w:lang w:val="es-ES"/>
        </w:rPr>
        <w:t>El Departamento Jurídico representó a los Centro</w:t>
      </w:r>
      <w:r>
        <w:rPr>
          <w:rFonts w:eastAsia="Calibri"/>
          <w:noProof/>
          <w:lang w:val="es-ES"/>
        </w:rPr>
        <w:t>s</w:t>
      </w:r>
      <w:r w:rsidRPr="00C62F3F">
        <w:rPr>
          <w:rFonts w:eastAsia="Calibri"/>
          <w:noProof/>
          <w:lang w:val="es-ES"/>
        </w:rPr>
        <w:t xml:space="preserve"> Tecnológicos Comunitarios (CTC), para la renovación y redacción del contrato de alquiler del local de la institución ubicado en la calle Galván, Gazcue, Distrito Nacional.</w:t>
      </w:r>
    </w:p>
    <w:p w14:paraId="2647F16C" w14:textId="4449D0A3" w:rsidR="00C62F3F" w:rsidRPr="00C62F3F" w:rsidRDefault="00C62F3F" w:rsidP="00C62F3F">
      <w:pPr>
        <w:pStyle w:val="Prrafodelista"/>
        <w:numPr>
          <w:ilvl w:val="0"/>
          <w:numId w:val="5"/>
        </w:numPr>
        <w:spacing w:line="360" w:lineRule="auto"/>
        <w:jc w:val="both"/>
        <w:rPr>
          <w:rFonts w:eastAsia="Calibri"/>
          <w:noProof/>
          <w:lang w:val="es-ES"/>
        </w:rPr>
      </w:pPr>
      <w:r>
        <w:rPr>
          <w:rFonts w:eastAsia="Calibri"/>
          <w:noProof/>
          <w:lang w:val="es-ES"/>
        </w:rPr>
        <w:t xml:space="preserve">El </w:t>
      </w:r>
      <w:r w:rsidRPr="00C62F3F">
        <w:rPr>
          <w:rFonts w:eastAsia="Calibri"/>
          <w:noProof/>
          <w:lang w:val="es-ES"/>
        </w:rPr>
        <w:t>Departamento Jurídico representó a los Centros Tecnológicos Comunitarios (CTC), en la renovación y redacción del contrato de alquiler del local de la institució</w:t>
      </w:r>
      <w:r>
        <w:rPr>
          <w:rFonts w:eastAsia="Calibri"/>
          <w:noProof/>
          <w:lang w:val="es-ES"/>
        </w:rPr>
        <w:t>n ubicado en la ave. Pedro Henrí</w:t>
      </w:r>
      <w:r w:rsidRPr="00C62F3F">
        <w:rPr>
          <w:rFonts w:eastAsia="Calibri"/>
          <w:noProof/>
          <w:lang w:val="es-ES"/>
        </w:rPr>
        <w:t>que</w:t>
      </w:r>
      <w:r>
        <w:rPr>
          <w:rFonts w:eastAsia="Calibri"/>
          <w:noProof/>
          <w:lang w:val="es-ES"/>
        </w:rPr>
        <w:t>z</w:t>
      </w:r>
      <w:r w:rsidRPr="00C62F3F">
        <w:rPr>
          <w:rFonts w:eastAsia="Calibri"/>
          <w:noProof/>
          <w:lang w:val="es-ES"/>
        </w:rPr>
        <w:t xml:space="preserve"> Ureña 12, Gazcue, Distrito Nacional.</w:t>
      </w:r>
    </w:p>
    <w:p w14:paraId="0D72C83A" w14:textId="310574A8" w:rsidR="00C62F3F" w:rsidRPr="00C62F3F" w:rsidRDefault="00C62F3F" w:rsidP="00C62F3F">
      <w:pPr>
        <w:pStyle w:val="Prrafodelista"/>
        <w:numPr>
          <w:ilvl w:val="0"/>
          <w:numId w:val="5"/>
        </w:numPr>
        <w:spacing w:line="360" w:lineRule="auto"/>
        <w:jc w:val="both"/>
        <w:rPr>
          <w:rFonts w:eastAsia="Calibri"/>
          <w:noProof/>
          <w:lang w:val="es-ES"/>
        </w:rPr>
      </w:pPr>
      <w:r w:rsidRPr="00C62F3F">
        <w:rPr>
          <w:rFonts w:eastAsia="Calibri"/>
          <w:noProof/>
          <w:lang w:val="es-ES"/>
        </w:rPr>
        <w:t>Asesoramiento al Departamento de RRHH, sobre el pago de prestaciones laborales a exempleados de la institución.</w:t>
      </w:r>
    </w:p>
    <w:p w14:paraId="2AA69120" w14:textId="25BB551F" w:rsidR="00C618C3" w:rsidRDefault="00C618C3" w:rsidP="00BA2267">
      <w:pPr>
        <w:spacing w:line="360" w:lineRule="auto"/>
        <w:jc w:val="both"/>
        <w:rPr>
          <w:rFonts w:eastAsia="Calibri"/>
          <w:noProof/>
          <w:lang w:val="es-ES"/>
        </w:rPr>
      </w:pPr>
    </w:p>
    <w:p w14:paraId="1EBD4581" w14:textId="77777777" w:rsidR="00C62F3F" w:rsidRDefault="00C62F3F" w:rsidP="00BA2267">
      <w:pPr>
        <w:spacing w:line="360" w:lineRule="auto"/>
        <w:jc w:val="both"/>
        <w:rPr>
          <w:rFonts w:eastAsia="Calibri"/>
          <w:noProof/>
          <w:lang w:val="es-ES"/>
        </w:rPr>
      </w:pPr>
    </w:p>
    <w:p w14:paraId="42292876" w14:textId="60DE194E" w:rsidR="00C618C3" w:rsidRPr="00C618C3" w:rsidRDefault="00C618C3" w:rsidP="00C618C3">
      <w:pPr>
        <w:pStyle w:val="Ttulo2"/>
        <w:spacing w:line="480" w:lineRule="auto"/>
        <w:jc w:val="both"/>
        <w:rPr>
          <w:b/>
          <w:noProof/>
          <w:lang w:val="es-ES"/>
        </w:rPr>
      </w:pPr>
      <w:bookmarkStart w:id="19" w:name="_Toc154732780"/>
      <w:r w:rsidRPr="00C618C3">
        <w:rPr>
          <w:b/>
          <w:noProof/>
          <w:lang w:val="es-ES"/>
        </w:rPr>
        <w:t>4.4 Desempeño de la tecnología</w:t>
      </w:r>
      <w:bookmarkEnd w:id="19"/>
    </w:p>
    <w:p w14:paraId="3FF434DC" w14:textId="3044DB23" w:rsidR="00061E98" w:rsidRPr="00061E98" w:rsidRDefault="00061E98" w:rsidP="00061E98">
      <w:pPr>
        <w:spacing w:line="360" w:lineRule="auto"/>
        <w:jc w:val="both"/>
        <w:rPr>
          <w:rFonts w:eastAsia="Calibri"/>
          <w:noProof/>
          <w:lang w:val="es-ES"/>
        </w:rPr>
      </w:pPr>
      <w:r w:rsidRPr="00061E98">
        <w:rPr>
          <w:rFonts w:eastAsia="Calibri"/>
          <w:noProof/>
          <w:lang w:val="es-ES"/>
        </w:rPr>
        <w:t xml:space="preserve">Para CTC, el Área de Tecnología es esencial para garantizar que todos los equipos de hardware y software funcionen correctamente. Esto permite que los ciudadanos utilicen estos equipos con facilidad y disfruten de la mejor experiencia de aprendizaje posible, tanto en los </w:t>
      </w:r>
      <w:r w:rsidRPr="00061E98">
        <w:rPr>
          <w:rFonts w:eastAsia="Calibri"/>
          <w:b/>
          <w:noProof/>
          <w:lang w:val="es-ES"/>
        </w:rPr>
        <w:t>108 Centros</w:t>
      </w:r>
      <w:r w:rsidRPr="00061E98">
        <w:rPr>
          <w:rFonts w:eastAsia="Calibri"/>
          <w:noProof/>
          <w:lang w:val="es-ES"/>
        </w:rPr>
        <w:t xml:space="preserve"> distribuidos a nivel nacional</w:t>
      </w:r>
      <w:r>
        <w:rPr>
          <w:rFonts w:eastAsia="Calibri"/>
          <w:noProof/>
          <w:lang w:val="es-ES"/>
        </w:rPr>
        <w:t>,</w:t>
      </w:r>
      <w:r w:rsidRPr="00061E98">
        <w:rPr>
          <w:rFonts w:eastAsia="Calibri"/>
          <w:noProof/>
          <w:lang w:val="es-ES"/>
        </w:rPr>
        <w:t xml:space="preserve"> como en los </w:t>
      </w:r>
      <w:r w:rsidRPr="00061E98">
        <w:rPr>
          <w:rFonts w:eastAsia="Calibri"/>
          <w:b/>
          <w:noProof/>
          <w:lang w:val="es-ES"/>
        </w:rPr>
        <w:t>8 Compumetros</w:t>
      </w:r>
      <w:r w:rsidRPr="00061E98">
        <w:rPr>
          <w:rFonts w:eastAsia="Calibri"/>
          <w:noProof/>
          <w:lang w:val="es-ES"/>
        </w:rPr>
        <w:t xml:space="preserve"> de la zona metropolitana.</w:t>
      </w:r>
    </w:p>
    <w:p w14:paraId="116FDC4E" w14:textId="169CB324" w:rsidR="00061E98" w:rsidRDefault="00061E98" w:rsidP="00061E98">
      <w:pPr>
        <w:spacing w:line="360" w:lineRule="auto"/>
        <w:jc w:val="both"/>
        <w:rPr>
          <w:rFonts w:eastAsia="Calibri"/>
          <w:noProof/>
          <w:lang w:val="es-ES"/>
        </w:rPr>
      </w:pPr>
      <w:r w:rsidRPr="00061E98">
        <w:rPr>
          <w:rFonts w:eastAsia="Calibri"/>
          <w:noProof/>
          <w:lang w:val="es-ES"/>
        </w:rPr>
        <w:lastRenderedPageBreak/>
        <w:t>Para garantizar la prevención y corrección de fallas tecnológicas a nivel nacional, se ha realizado mantenimiento preventivo TIC de manera periódica.</w:t>
      </w:r>
    </w:p>
    <w:p w14:paraId="2C63F1B2" w14:textId="7060BDDB" w:rsidR="00C618C3" w:rsidRDefault="00C618C3" w:rsidP="00BA2267">
      <w:pPr>
        <w:spacing w:line="360" w:lineRule="auto"/>
        <w:jc w:val="both"/>
        <w:rPr>
          <w:rFonts w:eastAsia="Calibri"/>
          <w:noProof/>
          <w:lang w:val="es-ES"/>
        </w:rPr>
      </w:pPr>
    </w:p>
    <w:p w14:paraId="4A6066AE" w14:textId="5F32253B" w:rsidR="00C618C3" w:rsidRDefault="00C618C3" w:rsidP="00BA2267">
      <w:pPr>
        <w:spacing w:line="360" w:lineRule="auto"/>
        <w:jc w:val="both"/>
        <w:rPr>
          <w:rFonts w:eastAsia="Calibri"/>
          <w:noProof/>
          <w:lang w:val="es-ES"/>
        </w:rPr>
      </w:pPr>
    </w:p>
    <w:p w14:paraId="222B2547" w14:textId="77777777" w:rsidR="00C618C3" w:rsidRPr="00C618C3" w:rsidRDefault="00C618C3" w:rsidP="00C618C3">
      <w:pPr>
        <w:pStyle w:val="Ttulo2"/>
        <w:spacing w:line="480" w:lineRule="auto"/>
        <w:jc w:val="both"/>
        <w:rPr>
          <w:b/>
          <w:noProof/>
          <w:lang w:val="es-ES"/>
        </w:rPr>
      </w:pPr>
      <w:bookmarkStart w:id="20" w:name="_Toc154732781"/>
      <w:r w:rsidRPr="00C618C3">
        <w:rPr>
          <w:b/>
          <w:noProof/>
          <w:lang w:val="es-ES"/>
        </w:rPr>
        <w:t>4.5 Desempeño del Sistema de Planificación y Desarrollo Institucional</w:t>
      </w:r>
      <w:bookmarkEnd w:id="20"/>
    </w:p>
    <w:p w14:paraId="76B42875" w14:textId="77777777" w:rsidR="00061E98" w:rsidRPr="00061E98" w:rsidRDefault="00061E98" w:rsidP="00061E98">
      <w:pPr>
        <w:spacing w:line="360" w:lineRule="auto"/>
        <w:jc w:val="both"/>
        <w:rPr>
          <w:rFonts w:eastAsia="Calibri"/>
          <w:noProof/>
          <w:lang w:val="es-ES"/>
        </w:rPr>
      </w:pPr>
      <w:r w:rsidRPr="00061E98">
        <w:rPr>
          <w:rFonts w:eastAsia="Calibri"/>
          <w:noProof/>
          <w:lang w:val="es-ES"/>
        </w:rPr>
        <w:t>El Departamento de Planificación y Desarrollo Organizacional (PyDO) de los Centros Tecnológicos Comunitarios (CTC) es responsable de formular las políticas, planes y proyectos que son necesarios para el desarrollo institucional. También elabora los Planes Estratégicos y Operativos, monitorea y da seguimiento a la eficiencia y eficacia de las iniciativas y planes institucionales.</w:t>
      </w:r>
    </w:p>
    <w:p w14:paraId="173B5BD4" w14:textId="788109F6" w:rsidR="00061E98" w:rsidRPr="00C618C3" w:rsidRDefault="00061E98" w:rsidP="00061E98">
      <w:pPr>
        <w:spacing w:line="360" w:lineRule="auto"/>
        <w:jc w:val="both"/>
        <w:rPr>
          <w:rFonts w:eastAsia="Calibri"/>
          <w:noProof/>
          <w:lang w:val="es-ES"/>
        </w:rPr>
      </w:pPr>
      <w:r w:rsidRPr="00061E98">
        <w:rPr>
          <w:rFonts w:eastAsia="Calibri"/>
          <w:noProof/>
          <w:lang w:val="es-ES"/>
        </w:rPr>
        <w:t>Además, PyDO brinda un acompañamiento continuo, constante y personalizado a todas las áreas de los CTC.</w:t>
      </w:r>
    </w:p>
    <w:p w14:paraId="0FB7C453" w14:textId="77777777" w:rsidR="00C618C3" w:rsidRPr="00C618C3" w:rsidRDefault="00C618C3" w:rsidP="00C618C3">
      <w:pPr>
        <w:spacing w:line="360" w:lineRule="auto"/>
        <w:jc w:val="both"/>
        <w:rPr>
          <w:rFonts w:eastAsia="Calibri"/>
          <w:noProof/>
          <w:lang w:val="es-ES"/>
        </w:rPr>
      </w:pPr>
    </w:p>
    <w:p w14:paraId="17F3554F" w14:textId="01D78F8A" w:rsidR="00C618C3" w:rsidRPr="00C618C3" w:rsidRDefault="00C618C3" w:rsidP="00C618C3">
      <w:pPr>
        <w:pStyle w:val="Prrafodelista"/>
        <w:numPr>
          <w:ilvl w:val="0"/>
          <w:numId w:val="2"/>
        </w:numPr>
        <w:spacing w:line="360" w:lineRule="auto"/>
        <w:jc w:val="both"/>
        <w:rPr>
          <w:rFonts w:eastAsia="Calibri"/>
          <w:b/>
          <w:noProof/>
          <w:lang w:val="es-ES"/>
        </w:rPr>
      </w:pPr>
      <w:r w:rsidRPr="00C618C3">
        <w:rPr>
          <w:rFonts w:eastAsia="Calibri"/>
          <w:b/>
          <w:noProof/>
          <w:lang w:val="es-ES"/>
        </w:rPr>
        <w:t>Resultados de las Normas Básicas de Control Interno (NOBACI)</w:t>
      </w:r>
    </w:p>
    <w:p w14:paraId="21CB226D" w14:textId="772E64AC" w:rsidR="00C618C3" w:rsidRDefault="00C618C3" w:rsidP="00C618C3">
      <w:pPr>
        <w:spacing w:line="360" w:lineRule="auto"/>
        <w:jc w:val="both"/>
        <w:rPr>
          <w:rFonts w:eastAsia="Calibri"/>
          <w:noProof/>
          <w:lang w:val="es-ES"/>
        </w:rPr>
      </w:pPr>
      <w:r w:rsidRPr="00C618C3">
        <w:rPr>
          <w:rFonts w:eastAsia="Calibri"/>
          <w:noProof/>
          <w:lang w:val="es-ES"/>
        </w:rPr>
        <w:t>No aplica.</w:t>
      </w:r>
    </w:p>
    <w:p w14:paraId="76A73374" w14:textId="5D72E002" w:rsidR="00C618C3" w:rsidRDefault="00C618C3" w:rsidP="00BA2267">
      <w:pPr>
        <w:spacing w:line="360" w:lineRule="auto"/>
        <w:jc w:val="both"/>
        <w:rPr>
          <w:rFonts w:eastAsia="Calibri"/>
          <w:noProof/>
          <w:lang w:val="es-ES"/>
        </w:rPr>
      </w:pPr>
    </w:p>
    <w:p w14:paraId="0C8C5855" w14:textId="79362130" w:rsidR="009E0D15" w:rsidRPr="009E0D15" w:rsidRDefault="009E0D15" w:rsidP="009E0D15">
      <w:pPr>
        <w:pStyle w:val="Prrafodelista"/>
        <w:numPr>
          <w:ilvl w:val="0"/>
          <w:numId w:val="2"/>
        </w:numPr>
        <w:spacing w:line="360" w:lineRule="auto"/>
        <w:jc w:val="both"/>
        <w:rPr>
          <w:rFonts w:eastAsia="Calibri"/>
          <w:b/>
          <w:noProof/>
          <w:lang w:val="es-ES"/>
        </w:rPr>
      </w:pPr>
      <w:r w:rsidRPr="009E0D15">
        <w:rPr>
          <w:rFonts w:eastAsia="Calibri"/>
          <w:b/>
          <w:noProof/>
          <w:lang w:val="es-ES"/>
        </w:rPr>
        <w:t>Resultados de los Sistemas de Calidad</w:t>
      </w:r>
    </w:p>
    <w:p w14:paraId="501399F0" w14:textId="77777777" w:rsidR="006A741C" w:rsidRPr="006A741C" w:rsidRDefault="006A741C" w:rsidP="006A741C">
      <w:pPr>
        <w:spacing w:line="360" w:lineRule="auto"/>
        <w:jc w:val="both"/>
        <w:rPr>
          <w:rFonts w:eastAsia="Calibri"/>
          <w:noProof/>
          <w:lang w:val="es-ES"/>
        </w:rPr>
      </w:pPr>
      <w:r w:rsidRPr="006A741C">
        <w:rPr>
          <w:rFonts w:eastAsia="Calibri"/>
          <w:noProof/>
          <w:lang w:val="es-ES"/>
        </w:rPr>
        <w:t xml:space="preserve">Los Centros Tecnológicos Comunitarios, con la finalidad de retomar la Norma de Calidad ISO 9001, ha realizado una ruta por los diferentes departamentos (Recursos Humanos, Compras, Comunicaciones, Finanzas, Radio, Formación Tecnológica, Protocolo, Tecnología y Desarrollo de Sistemas), haciendo un </w:t>
      </w:r>
      <w:r w:rsidRPr="006A741C">
        <w:rPr>
          <w:rFonts w:eastAsia="Calibri"/>
          <w:noProof/>
          <w:lang w:val="es-ES"/>
        </w:rPr>
        <w:lastRenderedPageBreak/>
        <w:t>levantamiento que dio como resultado la identificación de los elementos de riesgos de cada departamento vinculado con los ejes estratégicos institucionales y las observaciones de mejora para cada departamento.</w:t>
      </w:r>
    </w:p>
    <w:p w14:paraId="1B05674E" w14:textId="77777777" w:rsidR="006A741C" w:rsidRPr="006A741C" w:rsidRDefault="006A741C" w:rsidP="006A741C">
      <w:pPr>
        <w:spacing w:line="360" w:lineRule="auto"/>
        <w:jc w:val="both"/>
        <w:rPr>
          <w:rFonts w:eastAsia="Calibri"/>
          <w:noProof/>
          <w:lang w:val="es-ES"/>
        </w:rPr>
      </w:pPr>
      <w:r w:rsidRPr="006A741C">
        <w:rPr>
          <w:rFonts w:eastAsia="Calibri"/>
          <w:noProof/>
          <w:lang w:val="es-ES"/>
        </w:rPr>
        <w:t>Fue utilizada una tabla de medición de macroprocesos durante la ruta realizada de enero a mayo 2023, la cual contempló los componentes siguientes: Crear una cultura de mejora continua, mantener un sistema de Gestión de la Calidad dinámico y flexible que vele por los intereses de nuestros usuarios y colaboradores de CTC y crear una cultura de satisfacción con el servicio al usuario CTC.</w:t>
      </w:r>
    </w:p>
    <w:p w14:paraId="3958CA04" w14:textId="77777777" w:rsidR="006A741C" w:rsidRPr="006A741C" w:rsidRDefault="006A741C" w:rsidP="006A741C">
      <w:pPr>
        <w:spacing w:line="360" w:lineRule="auto"/>
        <w:jc w:val="both"/>
        <w:rPr>
          <w:rFonts w:eastAsia="Calibri"/>
          <w:noProof/>
          <w:lang w:val="es-ES"/>
        </w:rPr>
      </w:pPr>
      <w:r w:rsidRPr="006A741C">
        <w:rPr>
          <w:rFonts w:eastAsia="Calibri"/>
          <w:noProof/>
          <w:lang w:val="es-ES"/>
        </w:rPr>
        <w:t xml:space="preserve">Con la finalidad de darle continuidad al trabajo realizado, se estará llevando a cabo un cronograma de trabajo de enero a mayo 2024, dentro del cual se incluyen las siguientes actividades macro: a) Socialización importancia gestión de la calidad y procesos, b) Levantamiento documental por áreas, c) Plan de Comunicación y d) Nube de información. </w:t>
      </w:r>
    </w:p>
    <w:p w14:paraId="05584A7C" w14:textId="1E4ADB83" w:rsidR="006A741C" w:rsidRPr="009E0D15" w:rsidRDefault="006A741C" w:rsidP="006A741C">
      <w:pPr>
        <w:spacing w:line="360" w:lineRule="auto"/>
        <w:jc w:val="both"/>
        <w:rPr>
          <w:rFonts w:eastAsia="Calibri"/>
          <w:noProof/>
          <w:lang w:val="es-ES"/>
        </w:rPr>
      </w:pPr>
      <w:r w:rsidRPr="006A741C">
        <w:rPr>
          <w:rFonts w:eastAsia="Calibri"/>
          <w:noProof/>
          <w:lang w:val="es-ES"/>
        </w:rPr>
        <w:t>A partir del trabajo anteriormente mencionado, se procederá con todos los preparativos de lugar que involucra a la institución a una recertificación en la Norma de Calidad ISO 9001.</w:t>
      </w:r>
    </w:p>
    <w:p w14:paraId="26EB0E2D" w14:textId="3E05F268" w:rsidR="009E0D15" w:rsidRDefault="009E0D15" w:rsidP="009E0D15">
      <w:pPr>
        <w:spacing w:line="360" w:lineRule="auto"/>
        <w:jc w:val="both"/>
        <w:rPr>
          <w:rFonts w:eastAsia="Calibri"/>
          <w:noProof/>
          <w:lang w:val="es-ES"/>
        </w:rPr>
      </w:pPr>
    </w:p>
    <w:p w14:paraId="228B9DB4" w14:textId="6ACA0D71" w:rsidR="009E0D15" w:rsidRPr="009E0D15" w:rsidRDefault="009E0D15" w:rsidP="009E0D15">
      <w:pPr>
        <w:pStyle w:val="Prrafodelista"/>
        <w:numPr>
          <w:ilvl w:val="0"/>
          <w:numId w:val="2"/>
        </w:numPr>
        <w:spacing w:line="360" w:lineRule="auto"/>
        <w:jc w:val="both"/>
        <w:rPr>
          <w:rFonts w:eastAsia="Calibri"/>
          <w:b/>
          <w:noProof/>
          <w:lang w:val="es-ES"/>
        </w:rPr>
      </w:pPr>
      <w:r w:rsidRPr="009E0D15">
        <w:rPr>
          <w:rFonts w:eastAsia="Calibri"/>
          <w:b/>
          <w:noProof/>
          <w:lang w:val="es-ES"/>
        </w:rPr>
        <w:t>Acciones para el Fortalecimiento Institucional</w:t>
      </w:r>
    </w:p>
    <w:p w14:paraId="6D3BFE82" w14:textId="3E9DE888" w:rsidR="006A741C" w:rsidRPr="009E0D15" w:rsidRDefault="006A741C" w:rsidP="006A741C">
      <w:pPr>
        <w:spacing w:line="360" w:lineRule="auto"/>
        <w:jc w:val="both"/>
        <w:rPr>
          <w:rFonts w:eastAsia="Calibri"/>
          <w:noProof/>
          <w:lang w:val="es-ES"/>
        </w:rPr>
      </w:pPr>
      <w:r w:rsidRPr="006A741C">
        <w:rPr>
          <w:rFonts w:eastAsia="Calibri"/>
          <w:noProof/>
          <w:lang w:val="es-ES"/>
        </w:rPr>
        <w:t>CTC se mantiene a la vanguardia, comprometida con la innovación y la creatividad. Para ello, prioriza el fortalecimiento de las habilidades de su equipo de colaboradores a través de formaciones y la mejora de los procesos y procedimientos instit</w:t>
      </w:r>
      <w:r>
        <w:rPr>
          <w:rFonts w:eastAsia="Calibri"/>
          <w:noProof/>
          <w:lang w:val="es-ES"/>
        </w:rPr>
        <w:t xml:space="preserve">ucionales. </w:t>
      </w:r>
      <w:r w:rsidRPr="006A741C">
        <w:rPr>
          <w:rFonts w:eastAsia="Calibri"/>
          <w:noProof/>
          <w:lang w:val="es-ES"/>
        </w:rPr>
        <w:t>En este sentido, las siguientes acciones se destacan como parte de las acciones de fortalecimiento institucional:</w:t>
      </w:r>
    </w:p>
    <w:p w14:paraId="3BAFC5FC" w14:textId="0C8D15C7" w:rsidR="006A741C" w:rsidRPr="006A741C" w:rsidRDefault="009E0D15" w:rsidP="006A741C">
      <w:pPr>
        <w:pStyle w:val="Prrafodelista"/>
        <w:numPr>
          <w:ilvl w:val="0"/>
          <w:numId w:val="1"/>
        </w:numPr>
        <w:spacing w:line="360" w:lineRule="auto"/>
        <w:jc w:val="both"/>
        <w:rPr>
          <w:rFonts w:eastAsia="Calibri"/>
          <w:noProof/>
          <w:lang w:val="es-ES"/>
        </w:rPr>
      </w:pPr>
      <w:r w:rsidRPr="009E0D15">
        <w:rPr>
          <w:rFonts w:eastAsia="Calibri"/>
          <w:noProof/>
          <w:lang w:val="es-ES"/>
        </w:rPr>
        <w:lastRenderedPageBreak/>
        <w:t xml:space="preserve">Capacitaciones y/o sensibilizaciones </w:t>
      </w:r>
      <w:r w:rsidR="006A741C">
        <w:rPr>
          <w:rFonts w:eastAsia="Calibri"/>
          <w:noProof/>
          <w:lang w:val="es-ES"/>
        </w:rPr>
        <w:t>en Responsabilidad Social, Igualdad de Género y Estilos de liderazgo para el personal de oficina principal y centros.</w:t>
      </w:r>
    </w:p>
    <w:p w14:paraId="38B718A0" w14:textId="77777777" w:rsidR="00AB0A4B" w:rsidRDefault="00AB0A4B" w:rsidP="00AB0A4B">
      <w:pPr>
        <w:pStyle w:val="Prrafodelista"/>
        <w:spacing w:line="360" w:lineRule="auto"/>
        <w:ind w:left="360"/>
        <w:jc w:val="both"/>
        <w:rPr>
          <w:rFonts w:eastAsia="Calibri"/>
          <w:noProof/>
          <w:lang w:val="es-ES"/>
        </w:rPr>
      </w:pPr>
    </w:p>
    <w:p w14:paraId="3339BEB5" w14:textId="4DA7C82C" w:rsidR="009E0D15" w:rsidRPr="009E0D15" w:rsidRDefault="009E0D15" w:rsidP="009E0D15">
      <w:pPr>
        <w:pStyle w:val="Prrafodelista"/>
        <w:numPr>
          <w:ilvl w:val="0"/>
          <w:numId w:val="1"/>
        </w:numPr>
        <w:spacing w:line="360" w:lineRule="auto"/>
        <w:jc w:val="both"/>
        <w:rPr>
          <w:rFonts w:eastAsia="Calibri"/>
          <w:noProof/>
          <w:lang w:val="es-ES"/>
        </w:rPr>
      </w:pPr>
      <w:r w:rsidRPr="009E0D15">
        <w:rPr>
          <w:rFonts w:eastAsia="Calibri"/>
          <w:noProof/>
          <w:lang w:val="es-ES"/>
        </w:rPr>
        <w:t xml:space="preserve">Remozamientos, readecuación de espacios y mantenimiento de Centros, con la finalidad de proporcionar condiciones óptimas a todos los usuarios en sus respectivas comunidades. </w:t>
      </w:r>
    </w:p>
    <w:p w14:paraId="14539DC2" w14:textId="77777777" w:rsidR="00AB0A4B" w:rsidRDefault="00AB0A4B" w:rsidP="00AB0A4B">
      <w:pPr>
        <w:pStyle w:val="Prrafodelista"/>
        <w:spacing w:line="360" w:lineRule="auto"/>
        <w:ind w:left="360"/>
        <w:jc w:val="both"/>
        <w:rPr>
          <w:rFonts w:eastAsia="Calibri"/>
          <w:noProof/>
          <w:lang w:val="es-ES"/>
        </w:rPr>
      </w:pPr>
    </w:p>
    <w:p w14:paraId="4955F806" w14:textId="61E7CA95" w:rsidR="009E0D15" w:rsidRPr="009E0D15" w:rsidRDefault="009E0D15" w:rsidP="009E0D15">
      <w:pPr>
        <w:pStyle w:val="Prrafodelista"/>
        <w:numPr>
          <w:ilvl w:val="0"/>
          <w:numId w:val="1"/>
        </w:numPr>
        <w:spacing w:line="360" w:lineRule="auto"/>
        <w:jc w:val="both"/>
        <w:rPr>
          <w:rFonts w:eastAsia="Calibri"/>
          <w:noProof/>
          <w:lang w:val="es-ES"/>
        </w:rPr>
      </w:pPr>
      <w:r w:rsidRPr="009E0D15">
        <w:rPr>
          <w:rFonts w:eastAsia="Calibri"/>
          <w:noProof/>
          <w:lang w:val="es-ES"/>
        </w:rPr>
        <w:t xml:space="preserve">Alianzas y acuerdos nacionales que buscan ampliar la incidencia de CTC, así como también, fomentar las buenas relaciones con otras instituciones que tienen objetivos afines. </w:t>
      </w:r>
    </w:p>
    <w:p w14:paraId="54323131" w14:textId="77777777" w:rsidR="00AB0A4B" w:rsidRDefault="00AB0A4B" w:rsidP="00AB0A4B">
      <w:pPr>
        <w:pStyle w:val="Prrafodelista"/>
        <w:spacing w:line="360" w:lineRule="auto"/>
        <w:ind w:left="360"/>
        <w:jc w:val="both"/>
        <w:rPr>
          <w:rFonts w:eastAsia="Calibri"/>
          <w:noProof/>
          <w:lang w:val="es-ES"/>
        </w:rPr>
      </w:pPr>
    </w:p>
    <w:p w14:paraId="0218E8F5" w14:textId="63C6943F" w:rsidR="009E0D15" w:rsidRPr="009E0D15" w:rsidRDefault="009E0D15" w:rsidP="009E0D15">
      <w:pPr>
        <w:pStyle w:val="Prrafodelista"/>
        <w:numPr>
          <w:ilvl w:val="0"/>
          <w:numId w:val="1"/>
        </w:numPr>
        <w:spacing w:line="360" w:lineRule="auto"/>
        <w:jc w:val="both"/>
        <w:rPr>
          <w:rFonts w:eastAsia="Calibri"/>
          <w:noProof/>
          <w:lang w:val="es-ES"/>
        </w:rPr>
      </w:pPr>
      <w:r w:rsidRPr="009E0D15">
        <w:rPr>
          <w:rFonts w:eastAsia="Calibri"/>
          <w:noProof/>
          <w:lang w:val="es-ES"/>
        </w:rPr>
        <w:t xml:space="preserve">Programa de Voluntariado para garantizar la vinculación de los ciudadanos con todos los servicios y proyectos que oferta CTC. </w:t>
      </w:r>
    </w:p>
    <w:p w14:paraId="79A607E6" w14:textId="77777777" w:rsidR="00AB0A4B" w:rsidRDefault="00AB0A4B" w:rsidP="00AB0A4B">
      <w:pPr>
        <w:pStyle w:val="Prrafodelista"/>
        <w:spacing w:line="360" w:lineRule="auto"/>
        <w:ind w:left="360"/>
        <w:jc w:val="both"/>
        <w:rPr>
          <w:rFonts w:eastAsia="Calibri"/>
          <w:noProof/>
          <w:lang w:val="es-ES"/>
        </w:rPr>
      </w:pPr>
    </w:p>
    <w:p w14:paraId="1B0894BB" w14:textId="37C0C72E" w:rsidR="00C618C3" w:rsidRPr="009E0D15" w:rsidRDefault="009E0D15" w:rsidP="009E0D15">
      <w:pPr>
        <w:pStyle w:val="Prrafodelista"/>
        <w:numPr>
          <w:ilvl w:val="0"/>
          <w:numId w:val="1"/>
        </w:numPr>
        <w:spacing w:line="360" w:lineRule="auto"/>
        <w:jc w:val="both"/>
        <w:rPr>
          <w:rFonts w:eastAsia="Calibri"/>
          <w:noProof/>
          <w:lang w:val="es-ES"/>
        </w:rPr>
      </w:pPr>
      <w:r w:rsidRPr="009E0D15">
        <w:rPr>
          <w:rFonts w:eastAsia="Calibri"/>
          <w:noProof/>
          <w:lang w:val="es-ES"/>
        </w:rPr>
        <w:t>Rendición de cuentas, para CTC, la transparencia en sus acciones es esencial, por tal razón, en frecuencia mensual se emite un informe de gestión, que evidencia muy detalladamente los avances de cada proyecto, así como también las inversiones económicas que conllevan las acciones desarrolladas, lo que ha permitido que, tanto el personal interno como cualquier ciudadano o institución puedan conocer todas las ejecuciones de la institución.</w:t>
      </w:r>
    </w:p>
    <w:p w14:paraId="423D810E" w14:textId="77777777" w:rsidR="00C618C3" w:rsidRDefault="00C618C3" w:rsidP="00BA2267">
      <w:pPr>
        <w:spacing w:line="360" w:lineRule="auto"/>
        <w:jc w:val="both"/>
        <w:rPr>
          <w:rFonts w:eastAsia="Calibri"/>
          <w:noProof/>
          <w:lang w:val="es-ES"/>
        </w:rPr>
      </w:pPr>
    </w:p>
    <w:p w14:paraId="64DCFB20" w14:textId="77777777" w:rsidR="009E0D15" w:rsidRPr="009E0D15" w:rsidRDefault="009E0D15" w:rsidP="009E0D15">
      <w:pPr>
        <w:spacing w:line="360" w:lineRule="auto"/>
        <w:jc w:val="both"/>
        <w:rPr>
          <w:rFonts w:eastAsia="Calibri"/>
          <w:noProof/>
          <w:lang w:val="es-ES"/>
        </w:rPr>
      </w:pPr>
    </w:p>
    <w:p w14:paraId="0C9AE733" w14:textId="77777777" w:rsidR="009E0D15" w:rsidRPr="009E0D15" w:rsidRDefault="009E0D15" w:rsidP="009E0D15">
      <w:pPr>
        <w:pStyle w:val="Ttulo2"/>
        <w:spacing w:line="480" w:lineRule="auto"/>
        <w:jc w:val="both"/>
        <w:rPr>
          <w:b/>
          <w:noProof/>
          <w:lang w:val="es-ES"/>
        </w:rPr>
      </w:pPr>
      <w:bookmarkStart w:id="21" w:name="_Toc154732782"/>
      <w:r w:rsidRPr="009E0D15">
        <w:rPr>
          <w:b/>
          <w:noProof/>
          <w:lang w:val="es-ES"/>
        </w:rPr>
        <w:t>4.6 Desempeño del Área de Comunicaciones</w:t>
      </w:r>
      <w:bookmarkEnd w:id="21"/>
    </w:p>
    <w:p w14:paraId="12CDA1FA" w14:textId="797CC4A8" w:rsidR="009E0D15" w:rsidRPr="009E0D15" w:rsidRDefault="00AB0A4B" w:rsidP="009E0D15">
      <w:pPr>
        <w:spacing w:line="360" w:lineRule="auto"/>
        <w:jc w:val="both"/>
        <w:rPr>
          <w:rFonts w:eastAsia="Calibri"/>
          <w:noProof/>
          <w:lang w:val="es-ES"/>
        </w:rPr>
      </w:pPr>
      <w:r>
        <w:rPr>
          <w:rFonts w:eastAsia="Calibri"/>
          <w:noProof/>
          <w:lang w:val="es-ES"/>
        </w:rPr>
        <w:t>A través de</w:t>
      </w:r>
      <w:r w:rsidR="009E0D15" w:rsidRPr="009E0D15">
        <w:rPr>
          <w:rFonts w:eastAsia="Calibri"/>
          <w:noProof/>
          <w:lang w:val="es-ES"/>
        </w:rPr>
        <w:t xml:space="preserve"> una gestión de comunicación integral, </w:t>
      </w:r>
      <w:r>
        <w:rPr>
          <w:rFonts w:eastAsia="Calibri"/>
          <w:noProof/>
          <w:lang w:val="es-ES"/>
        </w:rPr>
        <w:t>CTC</w:t>
      </w:r>
      <w:r w:rsidR="009E0D15" w:rsidRPr="009E0D15">
        <w:rPr>
          <w:rFonts w:eastAsia="Calibri"/>
          <w:noProof/>
          <w:lang w:val="es-ES"/>
        </w:rPr>
        <w:t xml:space="preserve"> logró posicionar</w:t>
      </w:r>
      <w:r>
        <w:rPr>
          <w:rFonts w:eastAsia="Calibri"/>
          <w:noProof/>
          <w:lang w:val="es-ES"/>
        </w:rPr>
        <w:t xml:space="preserve"> diversos temas importantes de la institución en medios offline y online. Los logros alcanzados son los siguientes</w:t>
      </w:r>
      <w:r w:rsidR="009E0D15" w:rsidRPr="009E0D15">
        <w:rPr>
          <w:rFonts w:eastAsia="Calibri"/>
          <w:noProof/>
          <w:lang w:val="es-ES"/>
        </w:rPr>
        <w:t>:</w:t>
      </w:r>
    </w:p>
    <w:p w14:paraId="75CBAC9D" w14:textId="1CE4B2DE" w:rsidR="009E0D15" w:rsidRPr="00305E44" w:rsidRDefault="009E0D15" w:rsidP="009E0D15">
      <w:pPr>
        <w:pStyle w:val="Prrafodelista"/>
        <w:numPr>
          <w:ilvl w:val="0"/>
          <w:numId w:val="1"/>
        </w:numPr>
        <w:spacing w:line="360" w:lineRule="auto"/>
        <w:jc w:val="both"/>
        <w:rPr>
          <w:rFonts w:eastAsia="Calibri"/>
          <w:noProof/>
          <w:lang w:val="es-ES"/>
        </w:rPr>
      </w:pPr>
      <w:r w:rsidRPr="00AB0A4B">
        <w:rPr>
          <w:rFonts w:eastAsia="Calibri"/>
          <w:b/>
          <w:noProof/>
          <w:lang w:val="es-ES"/>
        </w:rPr>
        <w:lastRenderedPageBreak/>
        <w:t>Estrategia de Redes Sociales:</w:t>
      </w:r>
      <w:r w:rsidRPr="00305E44">
        <w:rPr>
          <w:rFonts w:eastAsia="Calibri"/>
          <w:noProof/>
          <w:lang w:val="es-ES"/>
        </w:rPr>
        <w:t xml:space="preserve"> Se realizó una estrategia de redes socia</w:t>
      </w:r>
      <w:r w:rsidR="0066263B" w:rsidRPr="00305E44">
        <w:rPr>
          <w:rFonts w:eastAsia="Calibri"/>
          <w:noProof/>
          <w:lang w:val="es-ES"/>
        </w:rPr>
        <w:t xml:space="preserve">les, generando como resultados </w:t>
      </w:r>
      <w:r w:rsidR="00AB0A4B">
        <w:rPr>
          <w:rFonts w:eastAsia="Calibri"/>
          <w:noProof/>
          <w:lang w:val="es-ES"/>
        </w:rPr>
        <w:t>más de 9</w:t>
      </w:r>
      <w:r w:rsidRPr="00305E44">
        <w:rPr>
          <w:rFonts w:eastAsia="Calibri"/>
          <w:noProof/>
          <w:lang w:val="es-ES"/>
        </w:rPr>
        <w:t>,</w:t>
      </w:r>
      <w:r w:rsidR="00AB0A4B">
        <w:rPr>
          <w:rFonts w:eastAsia="Calibri"/>
          <w:noProof/>
          <w:lang w:val="es-ES"/>
        </w:rPr>
        <w:t>100</w:t>
      </w:r>
      <w:r w:rsidR="0066263B" w:rsidRPr="00305E44">
        <w:rPr>
          <w:rFonts w:eastAsia="Calibri"/>
          <w:noProof/>
          <w:lang w:val="es-ES"/>
        </w:rPr>
        <w:t xml:space="preserve"> me gusta en Facebook, </w:t>
      </w:r>
      <w:r w:rsidR="00AB0A4B">
        <w:rPr>
          <w:rFonts w:eastAsia="Calibri"/>
          <w:noProof/>
          <w:lang w:val="es-ES"/>
        </w:rPr>
        <w:t>más de 10</w:t>
      </w:r>
      <w:r w:rsidRPr="00305E44">
        <w:rPr>
          <w:rFonts w:eastAsia="Calibri"/>
          <w:noProof/>
          <w:lang w:val="es-ES"/>
        </w:rPr>
        <w:t>,</w:t>
      </w:r>
      <w:r w:rsidR="00AB0A4B">
        <w:rPr>
          <w:rFonts w:eastAsia="Calibri"/>
          <w:noProof/>
          <w:lang w:val="es-ES"/>
        </w:rPr>
        <w:t>036</w:t>
      </w:r>
      <w:r w:rsidR="0066263B" w:rsidRPr="00305E44">
        <w:rPr>
          <w:rFonts w:eastAsia="Calibri"/>
          <w:noProof/>
          <w:lang w:val="es-ES"/>
        </w:rPr>
        <w:t xml:space="preserve"> me gusta en Instagram,</w:t>
      </w:r>
      <w:r w:rsidR="00AB0A4B">
        <w:rPr>
          <w:rFonts w:eastAsia="Calibri"/>
          <w:noProof/>
          <w:lang w:val="es-ES"/>
        </w:rPr>
        <w:t xml:space="preserve"> más de</w:t>
      </w:r>
      <w:r w:rsidR="0066263B" w:rsidRPr="00305E44">
        <w:rPr>
          <w:rFonts w:eastAsia="Calibri"/>
          <w:noProof/>
          <w:lang w:val="es-ES"/>
        </w:rPr>
        <w:t xml:space="preserve"> </w:t>
      </w:r>
      <w:r w:rsidR="00AB0A4B">
        <w:rPr>
          <w:rFonts w:eastAsia="Calibri"/>
          <w:noProof/>
          <w:lang w:val="es-ES"/>
        </w:rPr>
        <w:t>2,750</w:t>
      </w:r>
      <w:r w:rsidRPr="00305E44">
        <w:rPr>
          <w:rFonts w:eastAsia="Calibri"/>
          <w:noProof/>
          <w:lang w:val="es-ES"/>
        </w:rPr>
        <w:t xml:space="preserve"> me gusta en Twitter y </w:t>
      </w:r>
      <w:r w:rsidR="0066263B" w:rsidRPr="00305E44">
        <w:rPr>
          <w:rFonts w:eastAsia="Calibri"/>
          <w:noProof/>
          <w:lang w:val="es-ES"/>
        </w:rPr>
        <w:t xml:space="preserve">más de </w:t>
      </w:r>
      <w:r w:rsidR="00AB0A4B">
        <w:rPr>
          <w:rFonts w:eastAsia="Calibri"/>
          <w:noProof/>
          <w:lang w:val="es-ES"/>
        </w:rPr>
        <w:t>30</w:t>
      </w:r>
      <w:r w:rsidRPr="00305E44">
        <w:rPr>
          <w:rFonts w:eastAsia="Calibri"/>
          <w:noProof/>
          <w:lang w:val="es-ES"/>
        </w:rPr>
        <w:t xml:space="preserve"> publicaciones en Prensa Digital.</w:t>
      </w:r>
    </w:p>
    <w:p w14:paraId="26274E3A" w14:textId="650952A8" w:rsidR="00CB0DF9" w:rsidRDefault="00CB0DF9" w:rsidP="00BA2267">
      <w:pPr>
        <w:spacing w:line="360" w:lineRule="auto"/>
        <w:jc w:val="both"/>
        <w:rPr>
          <w:rFonts w:eastAsia="Calibri"/>
          <w:noProof/>
          <w:lang w:val="es-ES"/>
        </w:rPr>
      </w:pPr>
    </w:p>
    <w:p w14:paraId="31B4D6CA" w14:textId="3958C43B" w:rsidR="00CB0DF9" w:rsidRDefault="00CB0DF9" w:rsidP="00BA2267">
      <w:pPr>
        <w:spacing w:line="360" w:lineRule="auto"/>
        <w:jc w:val="both"/>
        <w:rPr>
          <w:rFonts w:eastAsia="Calibri"/>
          <w:noProof/>
          <w:lang w:val="es-ES"/>
        </w:rPr>
      </w:pPr>
    </w:p>
    <w:p w14:paraId="6BA97B10" w14:textId="66DDE088" w:rsidR="00CB0DF9" w:rsidRDefault="00CB0DF9" w:rsidP="00BA2267">
      <w:pPr>
        <w:spacing w:line="360" w:lineRule="auto"/>
        <w:jc w:val="both"/>
        <w:rPr>
          <w:rFonts w:eastAsia="Calibri"/>
          <w:noProof/>
          <w:lang w:val="es-ES"/>
        </w:rPr>
      </w:pPr>
    </w:p>
    <w:p w14:paraId="68FBC19B" w14:textId="7EEAC33A" w:rsidR="00AB0A4B" w:rsidRDefault="00AB0A4B" w:rsidP="00BA2267">
      <w:pPr>
        <w:spacing w:line="360" w:lineRule="auto"/>
        <w:jc w:val="both"/>
        <w:rPr>
          <w:rFonts w:eastAsia="Calibri"/>
          <w:noProof/>
          <w:lang w:val="es-ES"/>
        </w:rPr>
      </w:pPr>
    </w:p>
    <w:p w14:paraId="0F507997" w14:textId="3F7ECB20" w:rsidR="00AB0A4B" w:rsidRDefault="00AB0A4B" w:rsidP="00BA2267">
      <w:pPr>
        <w:spacing w:line="360" w:lineRule="auto"/>
        <w:jc w:val="both"/>
        <w:rPr>
          <w:rFonts w:eastAsia="Calibri"/>
          <w:noProof/>
          <w:lang w:val="es-ES"/>
        </w:rPr>
      </w:pPr>
    </w:p>
    <w:p w14:paraId="7E437326" w14:textId="1E5CB672" w:rsidR="00AB0A4B" w:rsidRDefault="00AB0A4B" w:rsidP="00BA2267">
      <w:pPr>
        <w:spacing w:line="360" w:lineRule="auto"/>
        <w:jc w:val="both"/>
        <w:rPr>
          <w:rFonts w:eastAsia="Calibri"/>
          <w:noProof/>
          <w:lang w:val="es-ES"/>
        </w:rPr>
      </w:pPr>
    </w:p>
    <w:p w14:paraId="65CFE2B1" w14:textId="2279DBD8" w:rsidR="00AB0A4B" w:rsidRDefault="00AB0A4B" w:rsidP="00BA2267">
      <w:pPr>
        <w:spacing w:line="360" w:lineRule="auto"/>
        <w:jc w:val="both"/>
        <w:rPr>
          <w:rFonts w:eastAsia="Calibri"/>
          <w:noProof/>
          <w:lang w:val="es-ES"/>
        </w:rPr>
      </w:pPr>
    </w:p>
    <w:p w14:paraId="37F3A1D8" w14:textId="451428EB" w:rsidR="00AB0A4B" w:rsidRDefault="00AB0A4B" w:rsidP="00BA2267">
      <w:pPr>
        <w:spacing w:line="360" w:lineRule="auto"/>
        <w:jc w:val="both"/>
        <w:rPr>
          <w:rFonts w:eastAsia="Calibri"/>
          <w:noProof/>
          <w:lang w:val="es-ES"/>
        </w:rPr>
      </w:pPr>
    </w:p>
    <w:p w14:paraId="317297CA" w14:textId="563AD399" w:rsidR="00AB0A4B" w:rsidRDefault="00AB0A4B" w:rsidP="00BA2267">
      <w:pPr>
        <w:spacing w:line="360" w:lineRule="auto"/>
        <w:jc w:val="both"/>
        <w:rPr>
          <w:rFonts w:eastAsia="Calibri"/>
          <w:noProof/>
          <w:lang w:val="es-ES"/>
        </w:rPr>
      </w:pPr>
    </w:p>
    <w:p w14:paraId="29D47CA9" w14:textId="2229D7A8" w:rsidR="00AB0A4B" w:rsidRDefault="00AB0A4B" w:rsidP="00BA2267">
      <w:pPr>
        <w:spacing w:line="360" w:lineRule="auto"/>
        <w:jc w:val="both"/>
        <w:rPr>
          <w:rFonts w:eastAsia="Calibri"/>
          <w:noProof/>
          <w:lang w:val="es-ES"/>
        </w:rPr>
      </w:pPr>
    </w:p>
    <w:p w14:paraId="3A430805" w14:textId="41959FFB" w:rsidR="00AB0A4B" w:rsidRDefault="00AB0A4B" w:rsidP="00BA2267">
      <w:pPr>
        <w:spacing w:line="360" w:lineRule="auto"/>
        <w:jc w:val="both"/>
        <w:rPr>
          <w:rFonts w:eastAsia="Calibri"/>
          <w:noProof/>
          <w:lang w:val="es-ES"/>
        </w:rPr>
      </w:pPr>
    </w:p>
    <w:p w14:paraId="24272917" w14:textId="6176BD0C" w:rsidR="00AB0A4B" w:rsidRDefault="00AB0A4B" w:rsidP="00BA2267">
      <w:pPr>
        <w:spacing w:line="360" w:lineRule="auto"/>
        <w:jc w:val="both"/>
        <w:rPr>
          <w:rFonts w:eastAsia="Calibri"/>
          <w:noProof/>
          <w:lang w:val="es-ES"/>
        </w:rPr>
      </w:pPr>
    </w:p>
    <w:p w14:paraId="233F5CC4" w14:textId="58D65535" w:rsidR="00AB0A4B" w:rsidRDefault="00AB0A4B" w:rsidP="00BA2267">
      <w:pPr>
        <w:spacing w:line="360" w:lineRule="auto"/>
        <w:jc w:val="both"/>
        <w:rPr>
          <w:rFonts w:eastAsia="Calibri"/>
          <w:noProof/>
          <w:lang w:val="es-ES"/>
        </w:rPr>
      </w:pPr>
    </w:p>
    <w:p w14:paraId="318FB3A9" w14:textId="06944503" w:rsidR="00AB0A4B" w:rsidRDefault="00AB0A4B" w:rsidP="00BA2267">
      <w:pPr>
        <w:spacing w:line="360" w:lineRule="auto"/>
        <w:jc w:val="both"/>
        <w:rPr>
          <w:rFonts w:eastAsia="Calibri"/>
          <w:noProof/>
          <w:lang w:val="es-ES"/>
        </w:rPr>
      </w:pPr>
    </w:p>
    <w:p w14:paraId="0128334D" w14:textId="5E70248D" w:rsidR="00AB0A4B" w:rsidRDefault="00AB0A4B" w:rsidP="00BA2267">
      <w:pPr>
        <w:spacing w:line="360" w:lineRule="auto"/>
        <w:jc w:val="both"/>
        <w:rPr>
          <w:rFonts w:eastAsia="Calibri"/>
          <w:noProof/>
          <w:lang w:val="es-ES"/>
        </w:rPr>
      </w:pPr>
    </w:p>
    <w:p w14:paraId="0F372CE3" w14:textId="7BDF2B20" w:rsidR="00AA4D26" w:rsidRDefault="00AA4D26" w:rsidP="00BA2267">
      <w:pPr>
        <w:spacing w:line="360" w:lineRule="auto"/>
        <w:jc w:val="both"/>
        <w:rPr>
          <w:rFonts w:eastAsia="Calibri"/>
          <w:noProof/>
          <w:lang w:val="es-ES"/>
        </w:rPr>
      </w:pPr>
    </w:p>
    <w:p w14:paraId="3B865852" w14:textId="5639B165" w:rsidR="00AA4D26" w:rsidRDefault="00AA4D26" w:rsidP="00BA2267">
      <w:pPr>
        <w:spacing w:line="360" w:lineRule="auto"/>
        <w:jc w:val="both"/>
        <w:rPr>
          <w:rFonts w:eastAsia="Calibri"/>
          <w:noProof/>
          <w:lang w:val="es-ES"/>
        </w:rPr>
      </w:pPr>
    </w:p>
    <w:p w14:paraId="7E5750CC" w14:textId="4EE976E0" w:rsidR="00AA4D26" w:rsidRDefault="00AA4D26" w:rsidP="00BA2267">
      <w:pPr>
        <w:spacing w:line="360" w:lineRule="auto"/>
        <w:jc w:val="both"/>
        <w:rPr>
          <w:rFonts w:eastAsia="Calibri"/>
          <w:noProof/>
          <w:lang w:val="es-ES"/>
        </w:rPr>
      </w:pPr>
    </w:p>
    <w:p w14:paraId="6D823D26" w14:textId="77777777" w:rsidR="00AA4D26" w:rsidRDefault="00AA4D26" w:rsidP="00BA2267">
      <w:pPr>
        <w:spacing w:line="360" w:lineRule="auto"/>
        <w:jc w:val="both"/>
        <w:rPr>
          <w:rFonts w:eastAsia="Calibri"/>
          <w:noProof/>
          <w:lang w:val="es-ES"/>
        </w:rPr>
      </w:pPr>
    </w:p>
    <w:p w14:paraId="50B72A4E" w14:textId="77777777" w:rsidR="00E53075" w:rsidRPr="00E53075" w:rsidRDefault="00E53075" w:rsidP="00BA2267">
      <w:pPr>
        <w:spacing w:line="360" w:lineRule="auto"/>
        <w:jc w:val="both"/>
        <w:rPr>
          <w:rFonts w:eastAsia="Calibri"/>
          <w:noProof/>
          <w:lang w:val="es-ES"/>
        </w:rPr>
      </w:pPr>
    </w:p>
    <w:p w14:paraId="6D690888" w14:textId="71E8AEC6" w:rsidR="0035429F" w:rsidRPr="00485B71" w:rsidRDefault="00967739" w:rsidP="0035429F">
      <w:pPr>
        <w:pStyle w:val="Ttulo1"/>
        <w:rPr>
          <w:lang w:val="es-DO"/>
        </w:rPr>
      </w:pPr>
      <w:bookmarkStart w:id="22" w:name="_Toc154732783"/>
      <w:r w:rsidRPr="00485B71">
        <w:rPr>
          <w:lang w:val="es-DO"/>
        </w:rPr>
        <w:t xml:space="preserve">SERVICIO AL CIUDADANO Y </w:t>
      </w:r>
      <w:r w:rsidR="00485B71" w:rsidRPr="00485B71">
        <w:rPr>
          <w:lang w:val="es-DO"/>
        </w:rPr>
        <w:t>T</w:t>
      </w:r>
      <w:r w:rsidR="00485B71">
        <w:rPr>
          <w:lang w:val="es-DO"/>
        </w:rPr>
        <w:t>RANSPARENCIA INSTITUCIONAL</w:t>
      </w:r>
      <w:bookmarkEnd w:id="22"/>
    </w:p>
    <w:p w14:paraId="7179426A" w14:textId="77777777" w:rsidR="0035429F" w:rsidRPr="00485B71" w:rsidRDefault="0035429F" w:rsidP="0035429F">
      <w:pPr>
        <w:jc w:val="both"/>
        <w:rPr>
          <w:rFonts w:eastAsia="Calibri"/>
          <w:sz w:val="18"/>
          <w:lang w:val="es-DO"/>
        </w:rPr>
      </w:pPr>
      <w:r w:rsidRPr="002B4451">
        <w:rPr>
          <w:rFonts w:eastAsia="Calibri"/>
          <w:noProof/>
          <w:sz w:val="18"/>
          <w:lang w:val="es-DO" w:eastAsia="es-DO"/>
        </w:rPr>
        <mc:AlternateContent>
          <mc:Choice Requires="wps">
            <w:drawing>
              <wp:anchor distT="0" distB="0" distL="114300" distR="114300" simplePos="0" relativeHeight="251731968" behindDoc="0" locked="0" layoutInCell="1" allowOverlap="1" wp14:anchorId="01C7E3CD" wp14:editId="6C7AEF89">
                <wp:simplePos x="0" y="0"/>
                <wp:positionH relativeFrom="margin">
                  <wp:posOffset>2254250</wp:posOffset>
                </wp:positionH>
                <wp:positionV relativeFrom="paragraph">
                  <wp:posOffset>100625</wp:posOffset>
                </wp:positionV>
                <wp:extent cx="463550" cy="0"/>
                <wp:effectExtent l="22860" t="15875" r="18415" b="222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1DA60A" id="Straight Connector 3" o:spid="_x0000_s1026" style="position:absolute;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7.5pt,7.9pt" to="21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" strokecolor="#ee2a24" strokeweight="2.25pt">
                <v:stroke joinstyle="miter"/>
                <w10:wrap anchorx="margin"/>
              </v:line>
            </w:pict>
          </mc:Fallback>
        </mc:AlternateContent>
      </w:r>
    </w:p>
    <w:p w14:paraId="53F5C3D5" w14:textId="524E0FED" w:rsidR="0035429F" w:rsidRPr="00B82118" w:rsidRDefault="0035429F" w:rsidP="0035429F">
      <w:pPr>
        <w:jc w:val="center"/>
        <w:rPr>
          <w:rFonts w:eastAsia="Calibri"/>
          <w:szCs w:val="36"/>
          <w:lang w:val="es-ES"/>
        </w:rPr>
      </w:pPr>
      <w:r w:rsidRPr="007B2E32">
        <w:rPr>
          <w:rFonts w:eastAsia="Calibri"/>
          <w:szCs w:val="36"/>
          <w:lang w:val="es-ES_tradnl"/>
        </w:rPr>
        <w:t xml:space="preserve">Memoria </w:t>
      </w:r>
      <w:r w:rsidR="00AB0A4B">
        <w:rPr>
          <w:rFonts w:eastAsia="Calibri"/>
          <w:szCs w:val="36"/>
          <w:lang w:val="es-ES_tradnl"/>
        </w:rPr>
        <w:t>I</w:t>
      </w:r>
      <w:r w:rsidRPr="007B2E32">
        <w:rPr>
          <w:rFonts w:eastAsia="Calibri"/>
          <w:szCs w:val="36"/>
          <w:lang w:val="es-ES_tradnl"/>
        </w:rPr>
        <w:t>nstitucional</w:t>
      </w:r>
      <w:r w:rsidR="00AB0A4B">
        <w:rPr>
          <w:rFonts w:eastAsia="Calibri"/>
          <w:szCs w:val="36"/>
          <w:lang w:val="es-ES"/>
        </w:rPr>
        <w:t xml:space="preserve"> 2023</w:t>
      </w:r>
    </w:p>
    <w:p w14:paraId="1666AECE" w14:textId="77777777" w:rsidR="0035429F" w:rsidRPr="00B82118" w:rsidRDefault="0035429F" w:rsidP="0035429F">
      <w:pPr>
        <w:spacing w:line="360" w:lineRule="auto"/>
        <w:jc w:val="both"/>
        <w:rPr>
          <w:rFonts w:eastAsia="Calibri"/>
          <w:lang w:val="es-ES"/>
        </w:rPr>
      </w:pPr>
    </w:p>
    <w:p w14:paraId="1C370E2A" w14:textId="064CA637" w:rsidR="00E3362C" w:rsidRPr="007B2E32" w:rsidRDefault="00E3362C" w:rsidP="007B2E32">
      <w:pPr>
        <w:spacing w:line="360" w:lineRule="auto"/>
        <w:jc w:val="both"/>
        <w:rPr>
          <w:rFonts w:eastAsia="Calibri"/>
          <w:noProof/>
          <w:lang w:val="es-ES"/>
        </w:rPr>
      </w:pPr>
      <w:r w:rsidRPr="00E3362C">
        <w:rPr>
          <w:rFonts w:eastAsia="Calibri"/>
          <w:noProof/>
          <w:lang w:val="es-ES"/>
        </w:rPr>
        <w:t>Los Centros Tecnológicos Comunitarios (CTC) consideran el servicio al ciudadano y la transparencia institucional como pilares esenciales. Para ello, la institución realiza periódicamente diferentes acciones que contribuyen a proporcionar información útil a la ciudadanía y a mostrar al país la forma en que se maneja internamente. Estas acciones incluyen la publicación de informes de gestión, memorias institucionales, encuestas de satisfacción al usuario, y la recopilación de sugerencias, quejas y reclamos.</w:t>
      </w:r>
    </w:p>
    <w:p w14:paraId="71A59C67" w14:textId="77777777" w:rsidR="007B2E32" w:rsidRPr="007B2E32" w:rsidRDefault="007B2E32" w:rsidP="007B2E32">
      <w:pPr>
        <w:spacing w:line="360" w:lineRule="auto"/>
        <w:jc w:val="both"/>
        <w:rPr>
          <w:rFonts w:eastAsia="Calibri"/>
          <w:noProof/>
          <w:lang w:val="es-ES"/>
        </w:rPr>
      </w:pPr>
    </w:p>
    <w:p w14:paraId="796E2236" w14:textId="7E2761F6" w:rsidR="007B2E32" w:rsidRPr="007B2E32" w:rsidRDefault="007B2E32" w:rsidP="007B2E32">
      <w:pPr>
        <w:pStyle w:val="Ttulo2"/>
        <w:spacing w:line="480" w:lineRule="auto"/>
        <w:jc w:val="both"/>
        <w:rPr>
          <w:b/>
          <w:noProof/>
          <w:lang w:val="es-ES"/>
        </w:rPr>
      </w:pPr>
      <w:bookmarkStart w:id="23" w:name="_Toc154732784"/>
      <w:r w:rsidRPr="007B2E32">
        <w:rPr>
          <w:b/>
          <w:noProof/>
          <w:lang w:val="es-ES"/>
        </w:rPr>
        <w:t>5.1 Nivel de la satisfacción con el servicio</w:t>
      </w:r>
      <w:bookmarkEnd w:id="23"/>
    </w:p>
    <w:p w14:paraId="4C6F5540" w14:textId="24D26DEF" w:rsidR="00E3362C" w:rsidRDefault="00E3362C" w:rsidP="007B2E32">
      <w:pPr>
        <w:spacing w:line="360" w:lineRule="auto"/>
        <w:jc w:val="both"/>
        <w:rPr>
          <w:rFonts w:eastAsia="Calibri"/>
          <w:noProof/>
          <w:lang w:val="es-ES"/>
        </w:rPr>
      </w:pPr>
      <w:r w:rsidRPr="00E3362C">
        <w:rPr>
          <w:rFonts w:eastAsia="Calibri"/>
          <w:noProof/>
          <w:lang w:val="es-ES"/>
        </w:rPr>
        <w:t>Para conocer las expectativas y necesidades de los usuarios, CTC implementó un sistema de encuestas a diferentes actores, los cuales proporcionan informaciones que sirven para continuar la mejora continua y aumentar la calidad del servicio que se oferta a nivel nacional. Con ese propósito, se realizó la Encuesta de Satisfacción de Usuarios correspondiente al período enero - diciembre 2023. En la que se encuestaron 1,753 personas en total, a través de la plataforma virtual google forms. La misma se segrega en tres partes: Encuesta Satisfacción Padres, Madres y/o Tutores EPES, Encuesta Satisfacción de Usuarios (Formaciones Virtuales) y Encuesta de Satisfacción de Usuarios (Formaciones Presenciales y los Servicios).</w:t>
      </w:r>
    </w:p>
    <w:p w14:paraId="6434F312" w14:textId="77777777" w:rsidR="00E3362C" w:rsidRDefault="00E3362C" w:rsidP="007B2E32">
      <w:pPr>
        <w:spacing w:line="360" w:lineRule="auto"/>
        <w:jc w:val="both"/>
        <w:rPr>
          <w:rFonts w:eastAsia="Calibri"/>
          <w:noProof/>
          <w:lang w:val="es-ES"/>
        </w:rPr>
      </w:pPr>
    </w:p>
    <w:p w14:paraId="66B11C60" w14:textId="77777777" w:rsidR="007B2E32" w:rsidRPr="007B2E32" w:rsidRDefault="007B2E32" w:rsidP="007B2E32">
      <w:pPr>
        <w:spacing w:line="360" w:lineRule="auto"/>
        <w:jc w:val="both"/>
        <w:rPr>
          <w:rFonts w:eastAsia="Calibri"/>
          <w:b/>
          <w:noProof/>
          <w:lang w:val="es-ES"/>
        </w:rPr>
      </w:pPr>
      <w:r w:rsidRPr="007B2E32">
        <w:rPr>
          <w:rFonts w:eastAsia="Calibri"/>
          <w:b/>
          <w:noProof/>
          <w:lang w:val="es-ES"/>
        </w:rPr>
        <w:lastRenderedPageBreak/>
        <w:t xml:space="preserve">Resultados Generales </w:t>
      </w:r>
    </w:p>
    <w:p w14:paraId="2A77709F" w14:textId="5B1EC485" w:rsidR="00631E69" w:rsidRPr="00631E69" w:rsidRDefault="00631E69" w:rsidP="00631E69">
      <w:pPr>
        <w:spacing w:line="360" w:lineRule="auto"/>
        <w:jc w:val="both"/>
        <w:rPr>
          <w:rFonts w:eastAsia="Calibri"/>
          <w:noProof/>
          <w:lang w:val="es-ES"/>
        </w:rPr>
      </w:pPr>
      <w:r w:rsidRPr="00631E69">
        <w:rPr>
          <w:rFonts w:eastAsia="Calibri"/>
          <w:noProof/>
          <w:lang w:val="es-ES"/>
        </w:rPr>
        <w:t xml:space="preserve">El Índice Global de Satisfacción General de los Servicios de los Centros Tecnológicos Comunitarios, según la encuesta realizada, el 86 % de los encuestados lo tilda de muy satisfactorio. Del mismo modo, el 51,6 % de los encuestados califica el servicio CTC como eficiente, siguiéndole el 18,1 % que lo define como profesional. La calificación promedio otorgada por los encuestados al personal CTC, instalaciones, plataformas y acciones formativas es de 82,7 % de satisfacción según el Índice de Percepción de Calidad. </w:t>
      </w:r>
    </w:p>
    <w:p w14:paraId="43284ADE" w14:textId="77777777" w:rsidR="00631E69" w:rsidRPr="00631E69" w:rsidRDefault="00631E69" w:rsidP="00631E69">
      <w:pPr>
        <w:spacing w:line="360" w:lineRule="auto"/>
        <w:jc w:val="both"/>
        <w:rPr>
          <w:rFonts w:eastAsia="Calibri"/>
          <w:noProof/>
          <w:lang w:val="es-ES"/>
        </w:rPr>
      </w:pPr>
      <w:r w:rsidRPr="00631E69">
        <w:rPr>
          <w:rFonts w:eastAsia="Calibri"/>
          <w:noProof/>
          <w:lang w:val="es-ES"/>
        </w:rPr>
        <w:t xml:space="preserve">De igual manera, el calificativo “muy satisfactorio” fue el utilizado por el 80 % de los encuestados para puntuar el servicio ofrecido desde los Espacios de Esperanza (EPES). A su vez, en el Índice Global de Satisfacción por dimensiones de EPES, la que tuvo mayor ponderación fue la dimensión de “Maestra” donde un 72,9 % de los encuestados calificó “muy satisfecho” con el trabajo docente. Mientras las dimensiones de “Plataforma” y “Contenido” calificó “muy satisfecho” el 74,22 % de la población encuestada. </w:t>
      </w:r>
    </w:p>
    <w:p w14:paraId="7BCD0EF2" w14:textId="77777777" w:rsidR="00631E69" w:rsidRPr="00631E69" w:rsidRDefault="00631E69" w:rsidP="00631E69">
      <w:pPr>
        <w:spacing w:line="360" w:lineRule="auto"/>
        <w:jc w:val="both"/>
        <w:rPr>
          <w:rFonts w:eastAsia="Calibri"/>
          <w:noProof/>
          <w:lang w:val="es-ES"/>
        </w:rPr>
      </w:pPr>
      <w:r w:rsidRPr="00631E69">
        <w:rPr>
          <w:rFonts w:eastAsia="Calibri"/>
          <w:noProof/>
          <w:lang w:val="es-ES"/>
        </w:rPr>
        <w:t xml:space="preserve">Por otro lado, el Índice Global de Satisfacción de Usuarios (Formaciones Presenciales y los Servicios), la calificación promedio fue de 86 % según el índice de Percepción de Calidad. En cuanto al Índice Global de Satisfacción de Usuarios (Formaciones Virtuales), la calificación otorgada por los encuestados fue de 70,8 %, según el índice de Percepción de Calidad. Al mismo tiempo, en el Índice Global de Satisfacción por dimensiones de las Formaciones Virtuales, el 59,7 % considera que la plataforma virtual de capacitación fue la más adecuada para el proceso de enseñanza-aprendizaje. El 86 % califica “totalmente satisfactoria” la experiencia con el servicio formativo según el índice de Percepción de Calidad. </w:t>
      </w:r>
    </w:p>
    <w:p w14:paraId="5AC50706" w14:textId="77777777" w:rsidR="00631E69" w:rsidRDefault="00631E69" w:rsidP="00631E69">
      <w:pPr>
        <w:spacing w:line="360" w:lineRule="auto"/>
        <w:jc w:val="both"/>
        <w:rPr>
          <w:rFonts w:eastAsia="Calibri"/>
          <w:noProof/>
          <w:lang w:val="es-ES"/>
        </w:rPr>
      </w:pPr>
      <w:r w:rsidRPr="00631E69">
        <w:rPr>
          <w:rFonts w:eastAsia="Calibri"/>
          <w:noProof/>
          <w:lang w:val="es-ES"/>
        </w:rPr>
        <w:lastRenderedPageBreak/>
        <w:t xml:space="preserve">Se concluye, por consiguiente, que CTC a través de sus redes de servicios, es percibido por la comunidad como un elemento identificador de las políticas públicas de gobierno. Si bien, hay oportunidades de mejora en cuanto a ciertos aspectos del servicio (espacios físicos, redes de internet, cantidad de formaciones y facilitadores), no menos cierto es, que más del 81 % de los encuestados afirmó que volvería a utilizar los servicios CTC y que recomendaría los mismos con familiares y amigos. </w:t>
      </w:r>
    </w:p>
    <w:p w14:paraId="2440B7C0" w14:textId="1CB3EAE7" w:rsidR="00226E9A" w:rsidRDefault="00226E9A" w:rsidP="007B2E32">
      <w:pPr>
        <w:spacing w:line="360" w:lineRule="auto"/>
        <w:jc w:val="both"/>
        <w:rPr>
          <w:rFonts w:eastAsia="Calibri"/>
          <w:noProof/>
          <w:lang w:val="es-ES"/>
        </w:rPr>
      </w:pPr>
    </w:p>
    <w:p w14:paraId="3D47586A" w14:textId="77777777" w:rsidR="00631E69" w:rsidRDefault="00631E69" w:rsidP="007B2E32">
      <w:pPr>
        <w:spacing w:line="360" w:lineRule="auto"/>
        <w:jc w:val="both"/>
        <w:rPr>
          <w:rFonts w:eastAsia="Calibri"/>
          <w:noProof/>
          <w:lang w:val="es-ES"/>
        </w:rPr>
      </w:pPr>
    </w:p>
    <w:p w14:paraId="1F045EA4" w14:textId="49D1B3C5" w:rsidR="00216B86" w:rsidRPr="00216B86" w:rsidRDefault="00216B86" w:rsidP="00216B86">
      <w:pPr>
        <w:pStyle w:val="Ttulo2"/>
        <w:spacing w:line="480" w:lineRule="auto"/>
        <w:jc w:val="both"/>
        <w:rPr>
          <w:b/>
          <w:noProof/>
          <w:lang w:val="es-ES"/>
        </w:rPr>
      </w:pPr>
      <w:bookmarkStart w:id="24" w:name="_Toc154732785"/>
      <w:r w:rsidRPr="00216B86">
        <w:rPr>
          <w:b/>
          <w:noProof/>
          <w:lang w:val="es-ES"/>
        </w:rPr>
        <w:t>5.2 Nivel de cumplimiento acceso a la información</w:t>
      </w:r>
      <w:bookmarkEnd w:id="24"/>
    </w:p>
    <w:p w14:paraId="05AF6F75" w14:textId="77777777" w:rsidR="00216B86" w:rsidRPr="00216B86" w:rsidRDefault="00216B86" w:rsidP="00216B86">
      <w:pPr>
        <w:spacing w:line="360" w:lineRule="auto"/>
        <w:jc w:val="both"/>
        <w:rPr>
          <w:rFonts w:eastAsia="Calibri"/>
          <w:noProof/>
          <w:lang w:val="es-ES"/>
        </w:rPr>
      </w:pPr>
      <w:r w:rsidRPr="00216B86">
        <w:rPr>
          <w:rFonts w:eastAsia="Calibri"/>
          <w:noProof/>
          <w:lang w:val="es-ES"/>
        </w:rPr>
        <w:t>No aplica.</w:t>
      </w:r>
    </w:p>
    <w:p w14:paraId="36537F9F" w14:textId="77777777" w:rsidR="00216B86" w:rsidRPr="00216B86" w:rsidRDefault="00216B86" w:rsidP="00216B86">
      <w:pPr>
        <w:spacing w:line="360" w:lineRule="auto"/>
        <w:jc w:val="both"/>
        <w:rPr>
          <w:rFonts w:eastAsia="Calibri"/>
          <w:noProof/>
          <w:lang w:val="es-ES"/>
        </w:rPr>
      </w:pPr>
    </w:p>
    <w:p w14:paraId="3C53BF5E" w14:textId="77777777" w:rsidR="00216B86" w:rsidRPr="00216B86" w:rsidRDefault="00216B86" w:rsidP="00216B86">
      <w:pPr>
        <w:spacing w:line="360" w:lineRule="auto"/>
        <w:jc w:val="both"/>
        <w:rPr>
          <w:rFonts w:eastAsia="Calibri"/>
          <w:noProof/>
          <w:lang w:val="es-ES"/>
        </w:rPr>
      </w:pPr>
    </w:p>
    <w:p w14:paraId="73E1535C" w14:textId="08334137" w:rsidR="00216B86" w:rsidRPr="00216B86" w:rsidRDefault="00216B86" w:rsidP="00216B86">
      <w:pPr>
        <w:pStyle w:val="Ttulo2"/>
        <w:spacing w:line="480" w:lineRule="auto"/>
        <w:jc w:val="both"/>
        <w:rPr>
          <w:b/>
          <w:noProof/>
          <w:lang w:val="es-ES"/>
        </w:rPr>
      </w:pPr>
      <w:bookmarkStart w:id="25" w:name="_Toc154732786"/>
      <w:r w:rsidRPr="00216B86">
        <w:rPr>
          <w:b/>
          <w:noProof/>
          <w:lang w:val="es-ES"/>
        </w:rPr>
        <w:t>5.3 Resultados sistema de quejas, reclamos y sugerencias</w:t>
      </w:r>
      <w:bookmarkEnd w:id="25"/>
    </w:p>
    <w:p w14:paraId="2F26900C" w14:textId="5AE4E7CE" w:rsidR="00216B86" w:rsidRPr="00216B86" w:rsidRDefault="00216B86" w:rsidP="00216B86">
      <w:pPr>
        <w:spacing w:line="360" w:lineRule="auto"/>
        <w:jc w:val="both"/>
        <w:rPr>
          <w:rFonts w:eastAsia="Calibri"/>
          <w:noProof/>
          <w:lang w:val="es-ES"/>
        </w:rPr>
      </w:pPr>
      <w:r w:rsidRPr="00216B86">
        <w:rPr>
          <w:rFonts w:eastAsia="Calibri"/>
          <w:noProof/>
          <w:lang w:val="es-ES"/>
        </w:rPr>
        <w:t xml:space="preserve">En relación al proceso que realiza la institución para identificar las quejas, reclamaciones y sugerencias, por temas logísticos, este proceso ha sido pospuesto para ser desarrollado </w:t>
      </w:r>
      <w:r>
        <w:rPr>
          <w:rFonts w:eastAsia="Calibri"/>
          <w:noProof/>
          <w:lang w:val="es-ES"/>
        </w:rPr>
        <w:t>el año 202</w:t>
      </w:r>
      <w:r w:rsidR="00631E69">
        <w:rPr>
          <w:rFonts w:eastAsia="Calibri"/>
          <w:noProof/>
          <w:lang w:val="es-ES"/>
        </w:rPr>
        <w:t>4</w:t>
      </w:r>
      <w:r w:rsidRPr="00216B86">
        <w:rPr>
          <w:rFonts w:eastAsia="Calibri"/>
          <w:noProof/>
          <w:lang w:val="es-ES"/>
        </w:rPr>
        <w:t xml:space="preserve">, y estarán presentadas todas las novedades en el informe </w:t>
      </w:r>
      <w:r>
        <w:rPr>
          <w:rFonts w:eastAsia="Calibri"/>
          <w:noProof/>
          <w:lang w:val="es-ES"/>
        </w:rPr>
        <w:t xml:space="preserve">semestral y la </w:t>
      </w:r>
      <w:r w:rsidRPr="00216B86">
        <w:rPr>
          <w:rFonts w:eastAsia="Calibri"/>
          <w:noProof/>
          <w:lang w:val="es-ES"/>
        </w:rPr>
        <w:t>memoria</w:t>
      </w:r>
      <w:r>
        <w:rPr>
          <w:rFonts w:eastAsia="Calibri"/>
          <w:noProof/>
          <w:lang w:val="es-ES"/>
        </w:rPr>
        <w:t xml:space="preserve"> institucional</w:t>
      </w:r>
      <w:r w:rsidRPr="00216B86">
        <w:rPr>
          <w:rFonts w:eastAsia="Calibri"/>
          <w:noProof/>
          <w:lang w:val="es-ES"/>
        </w:rPr>
        <w:t>.</w:t>
      </w:r>
    </w:p>
    <w:p w14:paraId="7570F36C" w14:textId="407E8851" w:rsidR="00216B86" w:rsidRDefault="00216B86" w:rsidP="00216B86">
      <w:pPr>
        <w:spacing w:line="360" w:lineRule="auto"/>
        <w:jc w:val="both"/>
        <w:rPr>
          <w:rFonts w:eastAsia="Calibri"/>
          <w:noProof/>
          <w:lang w:val="es-ES"/>
        </w:rPr>
      </w:pPr>
    </w:p>
    <w:p w14:paraId="514062CB" w14:textId="77777777" w:rsidR="00216B86" w:rsidRPr="00216B86" w:rsidRDefault="00216B86" w:rsidP="00216B86">
      <w:pPr>
        <w:spacing w:line="360" w:lineRule="auto"/>
        <w:jc w:val="both"/>
        <w:rPr>
          <w:rFonts w:eastAsia="Calibri"/>
          <w:noProof/>
          <w:lang w:val="es-ES"/>
        </w:rPr>
      </w:pPr>
    </w:p>
    <w:p w14:paraId="093778FD" w14:textId="5D1E3EC5" w:rsidR="00216B86" w:rsidRPr="00216B86" w:rsidRDefault="00216B86" w:rsidP="00216B86">
      <w:pPr>
        <w:pStyle w:val="Ttulo2"/>
        <w:spacing w:line="480" w:lineRule="auto"/>
        <w:jc w:val="both"/>
        <w:rPr>
          <w:b/>
          <w:noProof/>
          <w:lang w:val="es-ES"/>
        </w:rPr>
      </w:pPr>
      <w:bookmarkStart w:id="26" w:name="_Toc154732787"/>
      <w:r w:rsidRPr="00216B86">
        <w:rPr>
          <w:b/>
          <w:noProof/>
          <w:lang w:val="es-ES"/>
        </w:rPr>
        <w:t>5</w:t>
      </w:r>
      <w:r>
        <w:rPr>
          <w:b/>
          <w:noProof/>
          <w:lang w:val="es-ES"/>
        </w:rPr>
        <w:t>.4 Resultados mediciones del p</w:t>
      </w:r>
      <w:r w:rsidRPr="00216B86">
        <w:rPr>
          <w:b/>
          <w:noProof/>
          <w:lang w:val="es-ES"/>
        </w:rPr>
        <w:t xml:space="preserve">ortal de </w:t>
      </w:r>
      <w:r>
        <w:rPr>
          <w:b/>
          <w:noProof/>
          <w:lang w:val="es-ES"/>
        </w:rPr>
        <w:t>t</w:t>
      </w:r>
      <w:r w:rsidRPr="00216B86">
        <w:rPr>
          <w:b/>
          <w:noProof/>
          <w:lang w:val="es-ES"/>
        </w:rPr>
        <w:t>ransparencia</w:t>
      </w:r>
      <w:bookmarkEnd w:id="26"/>
    </w:p>
    <w:p w14:paraId="37BE2AF7" w14:textId="2E817348" w:rsidR="00216B86" w:rsidRPr="00216B86" w:rsidRDefault="00216B86" w:rsidP="00216B86">
      <w:pPr>
        <w:spacing w:line="360" w:lineRule="auto"/>
        <w:jc w:val="both"/>
        <w:rPr>
          <w:rFonts w:eastAsia="Calibri"/>
          <w:noProof/>
          <w:lang w:val="es-ES"/>
        </w:rPr>
      </w:pPr>
      <w:r w:rsidRPr="00216B86">
        <w:rPr>
          <w:rFonts w:eastAsia="Calibri"/>
          <w:noProof/>
          <w:lang w:val="es-ES"/>
        </w:rPr>
        <w:t xml:space="preserve">Desde los Centros Tecnológicos Comunitarios están disponibles al público en general, todos los informes de gestión, memorias, nóminas entre otros documentos que los usuarios requieran de la institución. </w:t>
      </w:r>
    </w:p>
    <w:p w14:paraId="15831C93" w14:textId="77777777" w:rsidR="00216B86" w:rsidRPr="00216B86" w:rsidRDefault="00216B86" w:rsidP="00216B86">
      <w:pPr>
        <w:spacing w:line="360" w:lineRule="auto"/>
        <w:jc w:val="both"/>
        <w:rPr>
          <w:rFonts w:eastAsia="Calibri"/>
          <w:noProof/>
          <w:lang w:val="es-ES"/>
        </w:rPr>
      </w:pPr>
      <w:r w:rsidRPr="00216B86">
        <w:rPr>
          <w:rFonts w:eastAsia="Calibri"/>
          <w:noProof/>
          <w:lang w:val="es-ES"/>
        </w:rPr>
        <w:lastRenderedPageBreak/>
        <w:t>Dentro de las documentaciones que están disponibles al servicio público están los siguientes:</w:t>
      </w:r>
    </w:p>
    <w:p w14:paraId="61EBFAE2" w14:textId="0DCA8B40" w:rsidR="00216B86" w:rsidRPr="00216B86" w:rsidRDefault="00216B86" w:rsidP="00216B86">
      <w:pPr>
        <w:pStyle w:val="Prrafodelista"/>
        <w:numPr>
          <w:ilvl w:val="0"/>
          <w:numId w:val="1"/>
        </w:numPr>
        <w:spacing w:line="360" w:lineRule="auto"/>
        <w:jc w:val="both"/>
        <w:rPr>
          <w:rFonts w:eastAsia="Calibri"/>
          <w:noProof/>
          <w:lang w:val="es-ES"/>
        </w:rPr>
      </w:pPr>
      <w:r w:rsidRPr="00216B86">
        <w:rPr>
          <w:rFonts w:eastAsia="Calibri"/>
          <w:noProof/>
          <w:lang w:val="es-ES"/>
        </w:rPr>
        <w:t>Memorias Institucionales</w:t>
      </w:r>
      <w:r w:rsidR="00631E69">
        <w:rPr>
          <w:rFonts w:eastAsia="Calibri"/>
          <w:noProof/>
          <w:lang w:val="es-ES"/>
        </w:rPr>
        <w:t xml:space="preserve"> (semestral y anual)</w:t>
      </w:r>
    </w:p>
    <w:p w14:paraId="350494E2" w14:textId="3DEB0E7C" w:rsidR="00216B86" w:rsidRPr="00216B86" w:rsidRDefault="00216B86" w:rsidP="00216B86">
      <w:pPr>
        <w:pStyle w:val="Prrafodelista"/>
        <w:numPr>
          <w:ilvl w:val="0"/>
          <w:numId w:val="1"/>
        </w:numPr>
        <w:spacing w:line="360" w:lineRule="auto"/>
        <w:jc w:val="both"/>
        <w:rPr>
          <w:rFonts w:eastAsia="Calibri"/>
          <w:noProof/>
          <w:lang w:val="es-ES"/>
        </w:rPr>
      </w:pPr>
      <w:r w:rsidRPr="00216B86">
        <w:rPr>
          <w:rFonts w:eastAsia="Calibri"/>
          <w:noProof/>
          <w:lang w:val="es-ES"/>
        </w:rPr>
        <w:t>Informes de Gestión</w:t>
      </w:r>
    </w:p>
    <w:p w14:paraId="0BD06158" w14:textId="142F5EFF" w:rsidR="00216B86" w:rsidRPr="00216B86" w:rsidRDefault="00216B86" w:rsidP="00216B86">
      <w:pPr>
        <w:pStyle w:val="Prrafodelista"/>
        <w:numPr>
          <w:ilvl w:val="0"/>
          <w:numId w:val="1"/>
        </w:numPr>
        <w:spacing w:line="360" w:lineRule="auto"/>
        <w:jc w:val="both"/>
        <w:rPr>
          <w:rFonts w:eastAsia="Calibri"/>
          <w:noProof/>
          <w:lang w:val="es-ES"/>
        </w:rPr>
      </w:pPr>
      <w:r w:rsidRPr="00216B86">
        <w:rPr>
          <w:rFonts w:eastAsia="Calibri"/>
          <w:noProof/>
          <w:lang w:val="es-ES"/>
        </w:rPr>
        <w:t>Informes de Encuestas de Satisfacción al Usuario</w:t>
      </w:r>
    </w:p>
    <w:p w14:paraId="54332C22" w14:textId="4DD2C4CF" w:rsidR="00216B86" w:rsidRPr="00216B86" w:rsidRDefault="00216B86" w:rsidP="00216B86">
      <w:pPr>
        <w:pStyle w:val="Prrafodelista"/>
        <w:numPr>
          <w:ilvl w:val="0"/>
          <w:numId w:val="1"/>
        </w:numPr>
        <w:spacing w:line="360" w:lineRule="auto"/>
        <w:jc w:val="both"/>
        <w:rPr>
          <w:rFonts w:eastAsia="Calibri"/>
          <w:noProof/>
          <w:lang w:val="es-ES"/>
        </w:rPr>
      </w:pPr>
      <w:r w:rsidRPr="00216B86">
        <w:rPr>
          <w:rFonts w:eastAsia="Calibri"/>
          <w:noProof/>
          <w:lang w:val="es-ES"/>
        </w:rPr>
        <w:t xml:space="preserve">Ejecución Presupuestaria y Nómina de Empleados </w:t>
      </w:r>
    </w:p>
    <w:p w14:paraId="053F9624" w14:textId="77777777" w:rsidR="007B2E32" w:rsidRDefault="007B2E32" w:rsidP="007B2E32">
      <w:pPr>
        <w:spacing w:line="360" w:lineRule="auto"/>
        <w:jc w:val="both"/>
        <w:rPr>
          <w:rFonts w:eastAsia="Calibri"/>
          <w:noProof/>
          <w:lang w:val="es-ES"/>
        </w:rPr>
      </w:pPr>
    </w:p>
    <w:p w14:paraId="6798D993" w14:textId="316BFF51" w:rsidR="0035429F" w:rsidRPr="00C25CD0" w:rsidRDefault="0035429F" w:rsidP="0035429F">
      <w:pPr>
        <w:spacing w:line="360" w:lineRule="auto"/>
        <w:jc w:val="both"/>
        <w:rPr>
          <w:rFonts w:eastAsia="Calibri"/>
          <w:noProof/>
          <w:lang w:val="es-ES"/>
        </w:rPr>
      </w:pPr>
    </w:p>
    <w:p w14:paraId="172E82BF" w14:textId="62B12E04" w:rsidR="00631E69" w:rsidRPr="00C25CD0" w:rsidRDefault="00631E69" w:rsidP="0035429F">
      <w:pPr>
        <w:spacing w:line="360" w:lineRule="auto"/>
        <w:jc w:val="both"/>
        <w:rPr>
          <w:rFonts w:eastAsia="Calibri"/>
          <w:noProof/>
          <w:lang w:val="es-ES"/>
        </w:rPr>
      </w:pPr>
    </w:p>
    <w:p w14:paraId="423F3368" w14:textId="21BDAA72" w:rsidR="00631E69" w:rsidRPr="00C25CD0" w:rsidRDefault="00631E69" w:rsidP="0035429F">
      <w:pPr>
        <w:spacing w:line="360" w:lineRule="auto"/>
        <w:jc w:val="both"/>
        <w:rPr>
          <w:rFonts w:eastAsia="Calibri"/>
          <w:noProof/>
          <w:lang w:val="es-ES"/>
        </w:rPr>
      </w:pPr>
    </w:p>
    <w:p w14:paraId="0440A066" w14:textId="6627F7C6" w:rsidR="00631E69" w:rsidRPr="00C25CD0" w:rsidRDefault="00631E69" w:rsidP="0035429F">
      <w:pPr>
        <w:spacing w:line="360" w:lineRule="auto"/>
        <w:jc w:val="both"/>
        <w:rPr>
          <w:rFonts w:eastAsia="Calibri"/>
          <w:noProof/>
          <w:lang w:val="es-ES"/>
        </w:rPr>
      </w:pPr>
    </w:p>
    <w:p w14:paraId="26594EEF" w14:textId="1790990E" w:rsidR="00631E69" w:rsidRPr="00C25CD0" w:rsidRDefault="00631E69" w:rsidP="0035429F">
      <w:pPr>
        <w:spacing w:line="360" w:lineRule="auto"/>
        <w:jc w:val="both"/>
        <w:rPr>
          <w:rFonts w:eastAsia="Calibri"/>
          <w:noProof/>
          <w:lang w:val="es-ES"/>
        </w:rPr>
      </w:pPr>
    </w:p>
    <w:p w14:paraId="214C7E09" w14:textId="42180E98" w:rsidR="00631E69" w:rsidRPr="00C25CD0" w:rsidRDefault="00631E69" w:rsidP="0035429F">
      <w:pPr>
        <w:spacing w:line="360" w:lineRule="auto"/>
        <w:jc w:val="both"/>
        <w:rPr>
          <w:rFonts w:eastAsia="Calibri"/>
          <w:noProof/>
          <w:lang w:val="es-ES"/>
        </w:rPr>
      </w:pPr>
    </w:p>
    <w:p w14:paraId="2FF4C6F2" w14:textId="22326C71" w:rsidR="00631E69" w:rsidRPr="00C25CD0" w:rsidRDefault="00631E69" w:rsidP="0035429F">
      <w:pPr>
        <w:spacing w:line="360" w:lineRule="auto"/>
        <w:jc w:val="both"/>
        <w:rPr>
          <w:rFonts w:eastAsia="Calibri"/>
          <w:noProof/>
          <w:lang w:val="es-ES"/>
        </w:rPr>
      </w:pPr>
    </w:p>
    <w:p w14:paraId="0376ED37" w14:textId="2163564E" w:rsidR="00631E69" w:rsidRPr="00C25CD0" w:rsidRDefault="00631E69" w:rsidP="0035429F">
      <w:pPr>
        <w:spacing w:line="360" w:lineRule="auto"/>
        <w:jc w:val="both"/>
        <w:rPr>
          <w:rFonts w:eastAsia="Calibri"/>
          <w:noProof/>
          <w:lang w:val="es-ES"/>
        </w:rPr>
      </w:pPr>
    </w:p>
    <w:p w14:paraId="7AF2A688" w14:textId="1DC328A1" w:rsidR="00631E69" w:rsidRPr="00C25CD0" w:rsidRDefault="00631E69" w:rsidP="0035429F">
      <w:pPr>
        <w:spacing w:line="360" w:lineRule="auto"/>
        <w:jc w:val="both"/>
        <w:rPr>
          <w:rFonts w:eastAsia="Calibri"/>
          <w:noProof/>
          <w:lang w:val="es-ES"/>
        </w:rPr>
      </w:pPr>
    </w:p>
    <w:p w14:paraId="62FA6301" w14:textId="21D3FC5F" w:rsidR="00631E69" w:rsidRPr="00C25CD0" w:rsidRDefault="00631E69" w:rsidP="0035429F">
      <w:pPr>
        <w:spacing w:line="360" w:lineRule="auto"/>
        <w:jc w:val="both"/>
        <w:rPr>
          <w:rFonts w:eastAsia="Calibri"/>
          <w:noProof/>
          <w:lang w:val="es-ES"/>
        </w:rPr>
      </w:pPr>
    </w:p>
    <w:p w14:paraId="5C857FBC" w14:textId="7DA7DA0C" w:rsidR="00631E69" w:rsidRPr="00C25CD0" w:rsidRDefault="00631E69" w:rsidP="0035429F">
      <w:pPr>
        <w:spacing w:line="360" w:lineRule="auto"/>
        <w:jc w:val="both"/>
        <w:rPr>
          <w:rFonts w:eastAsia="Calibri"/>
          <w:noProof/>
          <w:lang w:val="es-ES"/>
        </w:rPr>
      </w:pPr>
    </w:p>
    <w:p w14:paraId="2B64F4AC" w14:textId="2750C491" w:rsidR="00631E69" w:rsidRPr="00C25CD0" w:rsidRDefault="00631E69" w:rsidP="0035429F">
      <w:pPr>
        <w:spacing w:line="360" w:lineRule="auto"/>
        <w:jc w:val="both"/>
        <w:rPr>
          <w:rFonts w:eastAsia="Calibri"/>
          <w:noProof/>
          <w:lang w:val="es-ES"/>
        </w:rPr>
      </w:pPr>
    </w:p>
    <w:p w14:paraId="6091A718" w14:textId="30B2977B" w:rsidR="00631E69" w:rsidRPr="00C25CD0" w:rsidRDefault="00631E69" w:rsidP="0035429F">
      <w:pPr>
        <w:spacing w:line="360" w:lineRule="auto"/>
        <w:jc w:val="both"/>
        <w:rPr>
          <w:rFonts w:eastAsia="Calibri"/>
          <w:noProof/>
          <w:lang w:val="es-ES"/>
        </w:rPr>
      </w:pPr>
    </w:p>
    <w:p w14:paraId="4E6A1968" w14:textId="72075F1E" w:rsidR="00631E69" w:rsidRPr="00C25CD0" w:rsidRDefault="00631E69" w:rsidP="0035429F">
      <w:pPr>
        <w:spacing w:line="360" w:lineRule="auto"/>
        <w:jc w:val="both"/>
        <w:rPr>
          <w:rFonts w:eastAsia="Calibri"/>
          <w:noProof/>
          <w:lang w:val="es-ES"/>
        </w:rPr>
      </w:pPr>
    </w:p>
    <w:p w14:paraId="1FD8FD9B" w14:textId="2323950F" w:rsidR="00631E69" w:rsidRPr="00C25CD0" w:rsidRDefault="00631E69" w:rsidP="0035429F">
      <w:pPr>
        <w:spacing w:line="360" w:lineRule="auto"/>
        <w:jc w:val="both"/>
        <w:rPr>
          <w:rFonts w:eastAsia="Calibri"/>
          <w:noProof/>
          <w:lang w:val="es-ES"/>
        </w:rPr>
      </w:pPr>
    </w:p>
    <w:p w14:paraId="271A2250" w14:textId="214852F8" w:rsidR="00631E69" w:rsidRPr="00C25CD0" w:rsidRDefault="00631E69" w:rsidP="0035429F">
      <w:pPr>
        <w:spacing w:line="360" w:lineRule="auto"/>
        <w:jc w:val="both"/>
        <w:rPr>
          <w:rFonts w:eastAsia="Calibri"/>
          <w:noProof/>
          <w:lang w:val="es-ES"/>
        </w:rPr>
      </w:pPr>
    </w:p>
    <w:p w14:paraId="6EA3A8EA" w14:textId="77777777" w:rsidR="00631E69" w:rsidRPr="00C25CD0" w:rsidRDefault="00631E69" w:rsidP="0035429F">
      <w:pPr>
        <w:spacing w:line="360" w:lineRule="auto"/>
        <w:jc w:val="both"/>
        <w:rPr>
          <w:rFonts w:eastAsia="Calibri"/>
          <w:noProof/>
          <w:lang w:val="es-ES"/>
        </w:rPr>
      </w:pPr>
    </w:p>
    <w:p w14:paraId="06A827E3" w14:textId="77777777" w:rsidR="00485B71" w:rsidRPr="00485B71" w:rsidRDefault="00485B71" w:rsidP="00485B71">
      <w:pPr>
        <w:pStyle w:val="Ttulo1"/>
        <w:rPr>
          <w:lang w:val="es-DO"/>
        </w:rPr>
      </w:pPr>
      <w:bookmarkStart w:id="27" w:name="_Toc154732788"/>
      <w:r w:rsidRPr="00485B71">
        <w:rPr>
          <w:lang w:val="es-DO"/>
        </w:rPr>
        <w:t>PROYECCIONES AL PRÓXIMO AÑO</w:t>
      </w:r>
      <w:bookmarkEnd w:id="27"/>
    </w:p>
    <w:p w14:paraId="7C0ED659" w14:textId="77777777" w:rsidR="00485B71" w:rsidRPr="00485B71" w:rsidRDefault="00485B71" w:rsidP="00485B71">
      <w:pPr>
        <w:jc w:val="both"/>
        <w:rPr>
          <w:rFonts w:eastAsia="Calibri"/>
          <w:sz w:val="18"/>
          <w:lang w:val="es-DO"/>
        </w:rPr>
      </w:pPr>
      <w:r w:rsidRPr="002B4451">
        <w:rPr>
          <w:rFonts w:eastAsia="Calibri"/>
          <w:noProof/>
          <w:sz w:val="18"/>
          <w:lang w:val="es-DO" w:eastAsia="es-DO"/>
        </w:rPr>
        <mc:AlternateContent>
          <mc:Choice Requires="wps">
            <w:drawing>
              <wp:anchor distT="0" distB="0" distL="114300" distR="114300" simplePos="0" relativeHeight="251734016" behindDoc="0" locked="0" layoutInCell="1" allowOverlap="1" wp14:anchorId="1C839693" wp14:editId="7F3434E7">
                <wp:simplePos x="0" y="0"/>
                <wp:positionH relativeFrom="margin">
                  <wp:posOffset>2254250</wp:posOffset>
                </wp:positionH>
                <wp:positionV relativeFrom="paragraph">
                  <wp:posOffset>100625</wp:posOffset>
                </wp:positionV>
                <wp:extent cx="463550" cy="0"/>
                <wp:effectExtent l="22860" t="15875" r="18415" b="2222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C0AF9C" id="Straight Connector 10" o:spid="_x0000_s1026" style="position:absolute;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7.5pt,7.9pt" to="21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" strokecolor="#ee2a24" strokeweight="2.25pt">
                <v:stroke joinstyle="miter"/>
                <w10:wrap anchorx="margin"/>
              </v:line>
            </w:pict>
          </mc:Fallback>
        </mc:AlternateContent>
      </w:r>
    </w:p>
    <w:p w14:paraId="60421EF3" w14:textId="739A0A7C" w:rsidR="00485B71" w:rsidRPr="00485B71" w:rsidRDefault="00485B71" w:rsidP="00485B71">
      <w:pPr>
        <w:jc w:val="center"/>
        <w:rPr>
          <w:rFonts w:eastAsia="Calibri"/>
          <w:szCs w:val="36"/>
          <w:lang w:val="es-DO"/>
        </w:rPr>
      </w:pPr>
      <w:r w:rsidRPr="00485B71">
        <w:rPr>
          <w:rFonts w:eastAsia="Calibri"/>
          <w:szCs w:val="36"/>
          <w:lang w:val="es-DO"/>
        </w:rPr>
        <w:t xml:space="preserve">Memoria </w:t>
      </w:r>
      <w:r w:rsidR="00631E69">
        <w:rPr>
          <w:rFonts w:eastAsia="Calibri"/>
          <w:szCs w:val="36"/>
          <w:lang w:val="es-DO"/>
        </w:rPr>
        <w:t>Institucional 2023</w:t>
      </w:r>
    </w:p>
    <w:p w14:paraId="63AA2B9D" w14:textId="77777777" w:rsidR="00485B71" w:rsidRPr="00485B71" w:rsidRDefault="00485B71" w:rsidP="00485B71">
      <w:pPr>
        <w:spacing w:line="360" w:lineRule="auto"/>
        <w:jc w:val="both"/>
        <w:rPr>
          <w:rFonts w:eastAsia="Calibri"/>
          <w:lang w:val="es-DO"/>
        </w:rPr>
      </w:pPr>
    </w:p>
    <w:p w14:paraId="02B688CB" w14:textId="789474E6" w:rsidR="00F24E22" w:rsidRPr="00E33C34" w:rsidRDefault="00F24E22" w:rsidP="00E33C34">
      <w:pPr>
        <w:spacing w:line="360" w:lineRule="auto"/>
        <w:jc w:val="both"/>
        <w:rPr>
          <w:rFonts w:eastAsia="Calibri"/>
          <w:noProof/>
          <w:lang w:val="es-ES"/>
        </w:rPr>
      </w:pPr>
      <w:r w:rsidRPr="00F24E22">
        <w:rPr>
          <w:rFonts w:eastAsia="Calibri"/>
          <w:noProof/>
          <w:lang w:val="es-ES"/>
        </w:rPr>
        <w:t>En cumplimiento de los Ejes Estratégicos, la misión y visión de la institución, se proyectan las siguientes metas cuantitativas y cualitativas para las iniciativas y servicios a ser desarrollados en 2024:</w:t>
      </w:r>
    </w:p>
    <w:p w14:paraId="2D4E43A1" w14:textId="781D3944" w:rsidR="00E33C34" w:rsidRPr="00954C7D" w:rsidRDefault="00F24E22" w:rsidP="00E33C34">
      <w:pPr>
        <w:pStyle w:val="Prrafodelista"/>
        <w:numPr>
          <w:ilvl w:val="0"/>
          <w:numId w:val="1"/>
        </w:numPr>
        <w:spacing w:line="360" w:lineRule="auto"/>
        <w:jc w:val="both"/>
        <w:rPr>
          <w:rFonts w:eastAsia="Calibri"/>
          <w:noProof/>
          <w:lang w:val="es-ES"/>
        </w:rPr>
      </w:pPr>
      <w:r w:rsidRPr="00F24E22">
        <w:rPr>
          <w:rFonts w:eastAsia="Calibri"/>
          <w:b/>
          <w:noProof/>
          <w:lang w:val="es-ES"/>
        </w:rPr>
        <w:t>114,645</w:t>
      </w:r>
      <w:r w:rsidR="00E33C34" w:rsidRPr="00F24E22">
        <w:rPr>
          <w:rFonts w:eastAsia="Calibri"/>
          <w:b/>
          <w:noProof/>
          <w:lang w:val="es-ES"/>
        </w:rPr>
        <w:t xml:space="preserve"> Personas</w:t>
      </w:r>
      <w:r w:rsidR="00E33C34" w:rsidRPr="00954C7D">
        <w:rPr>
          <w:rFonts w:eastAsia="Calibri"/>
          <w:noProof/>
          <w:lang w:val="es-ES"/>
        </w:rPr>
        <w:t xml:space="preserve"> serán impactadas a través de la iniciativa </w:t>
      </w:r>
      <w:r w:rsidR="00E33C34" w:rsidRPr="00F24E22">
        <w:rPr>
          <w:rFonts w:eastAsia="Calibri"/>
          <w:b/>
          <w:noProof/>
          <w:lang w:val="es-ES"/>
        </w:rPr>
        <w:t>Ciudadanía Digital.</w:t>
      </w:r>
      <w:r w:rsidR="00E33C34" w:rsidRPr="00954C7D">
        <w:rPr>
          <w:rFonts w:eastAsia="Calibri"/>
          <w:noProof/>
          <w:lang w:val="es-ES"/>
        </w:rPr>
        <w:t xml:space="preserve"> Esta iniciativa que tiene como finalidad fomentar el aprendizaje y uso efectivo de las tecnologías digitales para que los ciudadanos se desenvuelvan con agilidad frente a las demandas existentes en la presente era de transformación digital.</w:t>
      </w:r>
    </w:p>
    <w:p w14:paraId="1A842A33" w14:textId="77777777" w:rsidR="00E33C34" w:rsidRPr="00954C7D" w:rsidRDefault="00E33C34" w:rsidP="00E33C34">
      <w:pPr>
        <w:pStyle w:val="Prrafodelista"/>
        <w:spacing w:line="360" w:lineRule="auto"/>
        <w:ind w:left="360"/>
        <w:jc w:val="both"/>
        <w:rPr>
          <w:rFonts w:eastAsia="Calibri"/>
          <w:noProof/>
          <w:lang w:val="es-ES"/>
        </w:rPr>
      </w:pPr>
    </w:p>
    <w:p w14:paraId="5AF75B75" w14:textId="422C1FE4" w:rsidR="00E33C34" w:rsidRPr="00954C7D" w:rsidRDefault="00F24E22" w:rsidP="00E33C34">
      <w:pPr>
        <w:pStyle w:val="Prrafodelista"/>
        <w:numPr>
          <w:ilvl w:val="0"/>
          <w:numId w:val="1"/>
        </w:numPr>
        <w:spacing w:line="360" w:lineRule="auto"/>
        <w:jc w:val="both"/>
        <w:rPr>
          <w:rFonts w:eastAsia="Calibri"/>
          <w:noProof/>
          <w:lang w:val="es-ES"/>
        </w:rPr>
      </w:pPr>
      <w:r w:rsidRPr="00F24E22">
        <w:rPr>
          <w:rFonts w:eastAsia="Calibri"/>
          <w:b/>
          <w:noProof/>
          <w:lang w:val="es-ES"/>
        </w:rPr>
        <w:t>57,882</w:t>
      </w:r>
      <w:r w:rsidR="00E33C34" w:rsidRPr="00F24E22">
        <w:rPr>
          <w:rFonts w:eastAsia="Calibri"/>
          <w:b/>
          <w:noProof/>
          <w:lang w:val="es-ES"/>
        </w:rPr>
        <w:t xml:space="preserve"> Personas</w:t>
      </w:r>
      <w:r w:rsidR="00E33C34" w:rsidRPr="00954C7D">
        <w:rPr>
          <w:rFonts w:eastAsia="Calibri"/>
          <w:noProof/>
          <w:lang w:val="es-ES"/>
        </w:rPr>
        <w:t xml:space="preserve"> serán impactadas a través de la iniciativa </w:t>
      </w:r>
      <w:r w:rsidR="00E33C34" w:rsidRPr="00F24E22">
        <w:rPr>
          <w:rFonts w:eastAsia="Calibri"/>
          <w:b/>
          <w:noProof/>
          <w:lang w:val="es-ES"/>
        </w:rPr>
        <w:t>Escuelas en TIC.</w:t>
      </w:r>
      <w:r w:rsidR="00E33C34" w:rsidRPr="00954C7D">
        <w:rPr>
          <w:rFonts w:eastAsia="Calibri"/>
          <w:noProof/>
          <w:lang w:val="es-ES"/>
        </w:rPr>
        <w:t xml:space="preserve"> Esta iniciativa escolar enfocada a desarrollar habilidades tecnológicas en manejo de: herramientas de productividad, herramientas colaborativas, entre otras, a estudiantes, docentes y familiares de los estudiantes pertenecientes a las escuelas con las cuales CTC tiene alianzas estratégicas. </w:t>
      </w:r>
    </w:p>
    <w:p w14:paraId="2E1BD895" w14:textId="77777777" w:rsidR="00E33C34" w:rsidRPr="00954C7D" w:rsidRDefault="00E33C34" w:rsidP="00E33C34">
      <w:pPr>
        <w:pStyle w:val="Prrafodelista"/>
        <w:spacing w:line="360" w:lineRule="auto"/>
        <w:ind w:left="360"/>
        <w:jc w:val="both"/>
        <w:rPr>
          <w:rFonts w:eastAsia="Calibri"/>
          <w:noProof/>
          <w:lang w:val="es-ES"/>
        </w:rPr>
      </w:pPr>
    </w:p>
    <w:p w14:paraId="45130DEA" w14:textId="2F949006" w:rsidR="00E33C34" w:rsidRPr="00954C7D" w:rsidRDefault="00F24E22" w:rsidP="00E33C34">
      <w:pPr>
        <w:pStyle w:val="Prrafodelista"/>
        <w:numPr>
          <w:ilvl w:val="0"/>
          <w:numId w:val="1"/>
        </w:numPr>
        <w:spacing w:line="360" w:lineRule="auto"/>
        <w:jc w:val="both"/>
        <w:rPr>
          <w:rFonts w:eastAsia="Calibri"/>
          <w:noProof/>
          <w:lang w:val="es-ES"/>
        </w:rPr>
      </w:pPr>
      <w:r w:rsidRPr="00F24E22">
        <w:rPr>
          <w:rFonts w:eastAsia="Calibri"/>
          <w:b/>
          <w:noProof/>
          <w:lang w:val="es-ES"/>
        </w:rPr>
        <w:t>54,757</w:t>
      </w:r>
      <w:r w:rsidR="00E33C34" w:rsidRPr="00F24E22">
        <w:rPr>
          <w:rFonts w:eastAsia="Calibri"/>
          <w:b/>
          <w:noProof/>
          <w:lang w:val="es-ES"/>
        </w:rPr>
        <w:t xml:space="preserve"> Personas</w:t>
      </w:r>
      <w:r w:rsidR="00E33C34" w:rsidRPr="00954C7D">
        <w:rPr>
          <w:rFonts w:eastAsia="Calibri"/>
          <w:noProof/>
          <w:lang w:val="es-ES"/>
        </w:rPr>
        <w:t xml:space="preserve"> serán impactadas a través de la iniciativa </w:t>
      </w:r>
      <w:r w:rsidR="00E33C34" w:rsidRPr="00F24E22">
        <w:rPr>
          <w:rFonts w:eastAsia="Calibri"/>
          <w:b/>
          <w:noProof/>
          <w:lang w:val="es-ES"/>
        </w:rPr>
        <w:t>Centro de Transformación Digital (DTC).</w:t>
      </w:r>
      <w:r w:rsidR="00E33C34" w:rsidRPr="00954C7D">
        <w:rPr>
          <w:rFonts w:eastAsia="Calibri"/>
          <w:noProof/>
          <w:lang w:val="es-ES"/>
        </w:rPr>
        <w:t xml:space="preserve"> Esta iniciativa que tiene como objetivo desarrollar las habilidades digitales a nivel básico e intermedio de los ciudadanos, a fin de que puedan sacar el máximo provecho de estas y mejorar su calidad de vida.</w:t>
      </w:r>
    </w:p>
    <w:p w14:paraId="5EF80E73" w14:textId="77777777" w:rsidR="00E33C34" w:rsidRPr="00954C7D" w:rsidRDefault="00E33C34" w:rsidP="00E33C34">
      <w:pPr>
        <w:pStyle w:val="Prrafodelista"/>
        <w:spacing w:line="360" w:lineRule="auto"/>
        <w:ind w:left="360"/>
        <w:jc w:val="both"/>
        <w:rPr>
          <w:rFonts w:eastAsia="Calibri"/>
          <w:noProof/>
          <w:lang w:val="es-ES"/>
        </w:rPr>
      </w:pPr>
    </w:p>
    <w:p w14:paraId="70B9F39A" w14:textId="66D6A456" w:rsidR="00E33C34" w:rsidRPr="00954C7D" w:rsidRDefault="00F24E22" w:rsidP="00E33C34">
      <w:pPr>
        <w:pStyle w:val="Prrafodelista"/>
        <w:numPr>
          <w:ilvl w:val="0"/>
          <w:numId w:val="1"/>
        </w:numPr>
        <w:spacing w:line="360" w:lineRule="auto"/>
        <w:jc w:val="both"/>
        <w:rPr>
          <w:rFonts w:eastAsia="Calibri"/>
          <w:noProof/>
          <w:lang w:val="es-ES"/>
        </w:rPr>
      </w:pPr>
      <w:r w:rsidRPr="00F24E22">
        <w:rPr>
          <w:rFonts w:eastAsia="Calibri"/>
          <w:b/>
          <w:noProof/>
          <w:lang w:val="es-ES"/>
        </w:rPr>
        <w:lastRenderedPageBreak/>
        <w:t>2,855</w:t>
      </w:r>
      <w:r w:rsidR="00E33C34" w:rsidRPr="00F24E22">
        <w:rPr>
          <w:rFonts w:eastAsia="Calibri"/>
          <w:b/>
          <w:noProof/>
          <w:lang w:val="es-ES"/>
        </w:rPr>
        <w:t xml:space="preserve"> Personas</w:t>
      </w:r>
      <w:r w:rsidR="00E33C34" w:rsidRPr="00954C7D">
        <w:rPr>
          <w:rFonts w:eastAsia="Calibri"/>
          <w:noProof/>
          <w:lang w:val="es-ES"/>
        </w:rPr>
        <w:t xml:space="preserve"> serán impactadas a través de la iniciativa </w:t>
      </w:r>
      <w:r w:rsidR="00E33C34" w:rsidRPr="00F24E22">
        <w:rPr>
          <w:rFonts w:eastAsia="Calibri"/>
          <w:b/>
          <w:noProof/>
          <w:lang w:val="es-ES"/>
        </w:rPr>
        <w:t>Comunidades en TIC.</w:t>
      </w:r>
      <w:r w:rsidR="00E33C34" w:rsidRPr="00954C7D">
        <w:rPr>
          <w:rFonts w:eastAsia="Calibri"/>
          <w:noProof/>
          <w:lang w:val="es-ES"/>
        </w:rPr>
        <w:t xml:space="preserve"> Esta iniciativa tiene como finalidad la realización de diversas actividades comunitarias que conectan a los moradores con la tecnología.</w:t>
      </w:r>
    </w:p>
    <w:p w14:paraId="49D21135" w14:textId="77777777" w:rsidR="00E33C34" w:rsidRPr="00954C7D" w:rsidRDefault="00E33C34" w:rsidP="00E33C34">
      <w:pPr>
        <w:pStyle w:val="Prrafodelista"/>
        <w:rPr>
          <w:rFonts w:eastAsia="Calibri"/>
          <w:noProof/>
          <w:lang w:val="es-ES"/>
        </w:rPr>
      </w:pPr>
    </w:p>
    <w:p w14:paraId="478F1432" w14:textId="4A641F76" w:rsidR="00E33C34" w:rsidRPr="00954C7D" w:rsidRDefault="00F24E22" w:rsidP="00E33C34">
      <w:pPr>
        <w:pStyle w:val="Prrafodelista"/>
        <w:numPr>
          <w:ilvl w:val="0"/>
          <w:numId w:val="1"/>
        </w:numPr>
        <w:spacing w:line="360" w:lineRule="auto"/>
        <w:jc w:val="both"/>
        <w:rPr>
          <w:rFonts w:eastAsia="Calibri"/>
          <w:noProof/>
          <w:lang w:val="es-ES"/>
        </w:rPr>
      </w:pPr>
      <w:r w:rsidRPr="00F24E22">
        <w:rPr>
          <w:rFonts w:eastAsia="Calibri"/>
          <w:b/>
          <w:noProof/>
          <w:lang w:val="es-ES"/>
        </w:rPr>
        <w:t>1,063</w:t>
      </w:r>
      <w:r w:rsidR="00E33C34" w:rsidRPr="00F24E22">
        <w:rPr>
          <w:rFonts w:eastAsia="Calibri"/>
          <w:b/>
          <w:noProof/>
          <w:lang w:val="es-ES"/>
        </w:rPr>
        <w:t xml:space="preserve"> Personas</w:t>
      </w:r>
      <w:r w:rsidR="00E33C34" w:rsidRPr="00954C7D">
        <w:rPr>
          <w:rFonts w:eastAsia="Calibri"/>
          <w:noProof/>
          <w:lang w:val="es-ES"/>
        </w:rPr>
        <w:t xml:space="preserve"> serán impactadas a través del </w:t>
      </w:r>
      <w:r w:rsidR="00E33C34" w:rsidRPr="00F24E22">
        <w:rPr>
          <w:rFonts w:eastAsia="Calibri"/>
          <w:b/>
          <w:noProof/>
          <w:lang w:val="es-ES"/>
        </w:rPr>
        <w:t xml:space="preserve">Programa Oportunidad 14-24. </w:t>
      </w:r>
      <w:r w:rsidR="00E33C34" w:rsidRPr="00954C7D">
        <w:rPr>
          <w:rFonts w:eastAsia="Calibri"/>
          <w:noProof/>
          <w:lang w:val="es-ES"/>
        </w:rPr>
        <w:t>Este programa tiene como finalidad implementar políticas activas de promoción, defensa de los derechos y reinserción a las actividades productivas y educativas de los adolescentes y jóvenes, con edades comprendidas entre los 14 a 24 años, los cuales se encuentran en condición de alto riesgo de vulnerabilidad social por la presión de grupo, maltrato, adicciones, inseguridad social, falta de empleo, feminicidio, violencia intrafamiliar y en conflictos con la ley.</w:t>
      </w:r>
    </w:p>
    <w:p w14:paraId="1B25980E" w14:textId="77777777" w:rsidR="00E33C34" w:rsidRPr="00954C7D" w:rsidRDefault="00E33C34" w:rsidP="00E33C34">
      <w:pPr>
        <w:pStyle w:val="Prrafodelista"/>
        <w:rPr>
          <w:rFonts w:eastAsia="Calibri"/>
          <w:noProof/>
          <w:lang w:val="es-ES"/>
        </w:rPr>
      </w:pPr>
    </w:p>
    <w:p w14:paraId="4ED41221" w14:textId="3C44D7A1" w:rsidR="00835363" w:rsidRPr="00954C7D" w:rsidRDefault="00F24E22" w:rsidP="00E33C34">
      <w:pPr>
        <w:pStyle w:val="Prrafodelista"/>
        <w:numPr>
          <w:ilvl w:val="0"/>
          <w:numId w:val="1"/>
        </w:numPr>
        <w:spacing w:line="360" w:lineRule="auto"/>
        <w:jc w:val="both"/>
        <w:rPr>
          <w:rFonts w:eastAsia="Calibri"/>
          <w:noProof/>
          <w:lang w:val="es-ES"/>
        </w:rPr>
      </w:pPr>
      <w:r w:rsidRPr="00F24E22">
        <w:rPr>
          <w:rFonts w:eastAsia="Calibri"/>
          <w:b/>
          <w:noProof/>
          <w:lang w:val="es-ES"/>
        </w:rPr>
        <w:t>5,179</w:t>
      </w:r>
      <w:r w:rsidR="00E33C34" w:rsidRPr="00F24E22">
        <w:rPr>
          <w:rFonts w:eastAsia="Calibri"/>
          <w:b/>
          <w:noProof/>
          <w:lang w:val="es-ES"/>
        </w:rPr>
        <w:t xml:space="preserve"> Personas</w:t>
      </w:r>
      <w:r w:rsidR="00E33C34" w:rsidRPr="00954C7D">
        <w:rPr>
          <w:rFonts w:eastAsia="Calibri"/>
          <w:noProof/>
          <w:lang w:val="es-ES"/>
        </w:rPr>
        <w:t xml:space="preserve"> serán impactadas a través de la iniciativa </w:t>
      </w:r>
      <w:r w:rsidR="00E33C34" w:rsidRPr="00F24E22">
        <w:rPr>
          <w:rFonts w:eastAsia="Calibri"/>
          <w:b/>
          <w:noProof/>
          <w:lang w:val="es-ES"/>
        </w:rPr>
        <w:t>Incubatech.</w:t>
      </w:r>
      <w:r w:rsidR="00E33C34" w:rsidRPr="00954C7D">
        <w:rPr>
          <w:rFonts w:eastAsia="Calibri"/>
          <w:noProof/>
          <w:lang w:val="es-ES"/>
        </w:rPr>
        <w:t xml:space="preserve"> Esta iniciativa consiste en proporcionar acompañamiento a emprendedores y/o personas para conectarlos a oportunidades socioeconómicas locales, nacionales e internacionales, por medio de las tecnologías y emprendimientos que responden a desafíos sociales que aportan al fortalecimiento del ecosistema de la innovación y la competitividad.</w:t>
      </w:r>
    </w:p>
    <w:p w14:paraId="3B375C89" w14:textId="77777777" w:rsidR="00835363" w:rsidRPr="00954C7D" w:rsidRDefault="00835363" w:rsidP="00835363">
      <w:pPr>
        <w:pStyle w:val="Prrafodelista"/>
        <w:rPr>
          <w:rFonts w:eastAsia="Calibri"/>
          <w:noProof/>
          <w:lang w:val="es-ES"/>
        </w:rPr>
      </w:pPr>
    </w:p>
    <w:p w14:paraId="0192CB21" w14:textId="53DD0997" w:rsidR="00835363" w:rsidRPr="00954C7D" w:rsidRDefault="00F24E22" w:rsidP="00E33C34">
      <w:pPr>
        <w:pStyle w:val="Prrafodelista"/>
        <w:numPr>
          <w:ilvl w:val="0"/>
          <w:numId w:val="1"/>
        </w:numPr>
        <w:spacing w:line="360" w:lineRule="auto"/>
        <w:jc w:val="both"/>
        <w:rPr>
          <w:rFonts w:eastAsia="Calibri"/>
          <w:noProof/>
          <w:lang w:val="es-ES"/>
        </w:rPr>
      </w:pPr>
      <w:r w:rsidRPr="00F24E22">
        <w:rPr>
          <w:rFonts w:eastAsia="Calibri"/>
          <w:b/>
          <w:noProof/>
          <w:lang w:val="es-ES"/>
        </w:rPr>
        <w:t>647</w:t>
      </w:r>
      <w:r w:rsidR="00E33C34" w:rsidRPr="00F24E22">
        <w:rPr>
          <w:rFonts w:eastAsia="Calibri"/>
          <w:b/>
          <w:noProof/>
          <w:lang w:val="es-ES"/>
        </w:rPr>
        <w:t xml:space="preserve"> Personas</w:t>
      </w:r>
      <w:r w:rsidR="00E33C34" w:rsidRPr="00954C7D">
        <w:rPr>
          <w:rFonts w:eastAsia="Calibri"/>
          <w:noProof/>
          <w:lang w:val="es-ES"/>
        </w:rPr>
        <w:t xml:space="preserve"> serán impactadas a través de la iniciativa </w:t>
      </w:r>
      <w:r w:rsidR="00E33C34" w:rsidRPr="00F24E22">
        <w:rPr>
          <w:rFonts w:eastAsia="Calibri"/>
          <w:b/>
          <w:noProof/>
          <w:lang w:val="es-ES"/>
        </w:rPr>
        <w:t>Global TIC</w:t>
      </w:r>
      <w:r w:rsidR="00835363" w:rsidRPr="00F24E22">
        <w:rPr>
          <w:rFonts w:eastAsia="Calibri"/>
          <w:b/>
          <w:noProof/>
          <w:lang w:val="es-ES"/>
        </w:rPr>
        <w:t>.</w:t>
      </w:r>
      <w:r w:rsidR="00835363" w:rsidRPr="00954C7D">
        <w:rPr>
          <w:rFonts w:eastAsia="Calibri"/>
          <w:noProof/>
          <w:lang w:val="es-ES"/>
        </w:rPr>
        <w:t xml:space="preserve"> </w:t>
      </w:r>
      <w:r w:rsidR="00E33C34" w:rsidRPr="00954C7D">
        <w:rPr>
          <w:rFonts w:eastAsia="Calibri"/>
          <w:noProof/>
          <w:lang w:val="es-ES"/>
        </w:rPr>
        <w:t xml:space="preserve">Esta iniciativa tiene como finalidad proporcionar ofertas formativas de contenidos avanzados y enfocados a conectar personas con el ámbito laboral. </w:t>
      </w:r>
    </w:p>
    <w:p w14:paraId="02C052AA" w14:textId="77777777" w:rsidR="00835363" w:rsidRPr="00954C7D" w:rsidRDefault="00835363" w:rsidP="00835363">
      <w:pPr>
        <w:pStyle w:val="Prrafodelista"/>
        <w:rPr>
          <w:rFonts w:eastAsia="Calibri"/>
          <w:noProof/>
          <w:lang w:val="es-ES"/>
        </w:rPr>
      </w:pPr>
    </w:p>
    <w:p w14:paraId="32FC6CA1" w14:textId="009C9149" w:rsidR="00835363" w:rsidRPr="00954C7D" w:rsidRDefault="00F24E22" w:rsidP="00835363">
      <w:pPr>
        <w:pStyle w:val="Prrafodelista"/>
        <w:numPr>
          <w:ilvl w:val="0"/>
          <w:numId w:val="1"/>
        </w:numPr>
        <w:spacing w:line="360" w:lineRule="auto"/>
        <w:jc w:val="both"/>
        <w:rPr>
          <w:rFonts w:eastAsia="Calibri"/>
          <w:noProof/>
          <w:lang w:val="es-ES"/>
        </w:rPr>
      </w:pPr>
      <w:r w:rsidRPr="00F24E22">
        <w:rPr>
          <w:rFonts w:eastAsia="Calibri"/>
          <w:b/>
          <w:noProof/>
          <w:lang w:val="es-ES"/>
        </w:rPr>
        <w:t>1,452</w:t>
      </w:r>
      <w:r w:rsidR="00835363" w:rsidRPr="00F24E22">
        <w:rPr>
          <w:rFonts w:eastAsia="Calibri"/>
          <w:b/>
          <w:noProof/>
          <w:lang w:val="es-ES"/>
        </w:rPr>
        <w:t xml:space="preserve"> Programas radiales, cápsulas y campañas de difusión</w:t>
      </w:r>
      <w:r w:rsidR="00835363" w:rsidRPr="00954C7D">
        <w:rPr>
          <w:rFonts w:eastAsia="Calibri"/>
          <w:noProof/>
          <w:lang w:val="es-ES"/>
        </w:rPr>
        <w:t xml:space="preserve"> serán ofertados desde la </w:t>
      </w:r>
      <w:r w:rsidR="00835363" w:rsidRPr="00F24E22">
        <w:rPr>
          <w:rFonts w:eastAsia="Calibri"/>
          <w:b/>
          <w:noProof/>
          <w:lang w:val="es-ES"/>
        </w:rPr>
        <w:t>Radio CTC.</w:t>
      </w:r>
      <w:r w:rsidR="00835363" w:rsidRPr="00954C7D">
        <w:rPr>
          <w:rFonts w:eastAsia="Calibri"/>
          <w:noProof/>
          <w:lang w:val="es-ES"/>
        </w:rPr>
        <w:t xml:space="preserve"> Radio CTC es un medio de comunicación comunitario, responsable de proporcionar información de interés para la ciudadanía a nivel local, enfocando </w:t>
      </w:r>
      <w:r w:rsidR="00835363" w:rsidRPr="00954C7D">
        <w:rPr>
          <w:rFonts w:eastAsia="Calibri"/>
          <w:noProof/>
          <w:lang w:val="es-ES"/>
        </w:rPr>
        <w:lastRenderedPageBreak/>
        <w:t>sus contenidos en las áreas de educación, salud, cultura, realización actividades diversas y campañas educativas.</w:t>
      </w:r>
    </w:p>
    <w:p w14:paraId="0CDDB27C" w14:textId="77777777" w:rsidR="00835363" w:rsidRPr="00954C7D" w:rsidRDefault="00835363" w:rsidP="00835363">
      <w:pPr>
        <w:pStyle w:val="Prrafodelista"/>
        <w:rPr>
          <w:rFonts w:eastAsia="Calibri"/>
          <w:noProof/>
          <w:lang w:val="es-ES"/>
        </w:rPr>
      </w:pPr>
    </w:p>
    <w:p w14:paraId="482035C7" w14:textId="4B507DD2" w:rsidR="00835363" w:rsidRPr="00954C7D" w:rsidRDefault="00835363" w:rsidP="00835363">
      <w:pPr>
        <w:pStyle w:val="Prrafodelista"/>
        <w:numPr>
          <w:ilvl w:val="0"/>
          <w:numId w:val="1"/>
        </w:numPr>
        <w:spacing w:line="360" w:lineRule="auto"/>
        <w:jc w:val="both"/>
        <w:rPr>
          <w:rFonts w:eastAsia="Calibri"/>
          <w:noProof/>
          <w:lang w:val="es-ES"/>
        </w:rPr>
      </w:pPr>
      <w:r w:rsidRPr="00F24E22">
        <w:rPr>
          <w:rFonts w:eastAsia="Calibri"/>
          <w:b/>
          <w:noProof/>
          <w:lang w:val="es-ES"/>
        </w:rPr>
        <w:t xml:space="preserve">530 Facilitadores </w:t>
      </w:r>
      <w:r w:rsidR="00F24E22">
        <w:rPr>
          <w:rFonts w:eastAsia="Calibri"/>
          <w:b/>
          <w:noProof/>
          <w:lang w:val="es-ES"/>
        </w:rPr>
        <w:t>t</w:t>
      </w:r>
      <w:r w:rsidRPr="00F24E22">
        <w:rPr>
          <w:rFonts w:eastAsia="Calibri"/>
          <w:b/>
          <w:noProof/>
          <w:lang w:val="es-ES"/>
        </w:rPr>
        <w:t>ecnológicos</w:t>
      </w:r>
      <w:r w:rsidRPr="00954C7D">
        <w:rPr>
          <w:rFonts w:eastAsia="Calibri"/>
          <w:noProof/>
          <w:lang w:val="es-ES"/>
        </w:rPr>
        <w:t xml:space="preserve"> serán capacitados en competencias TIC avanzadas, con la finalidad de mejorar la capacidad profesional y asegurar la transferencia de conocimientos a la ciudadanía.</w:t>
      </w:r>
    </w:p>
    <w:p w14:paraId="48C8D784" w14:textId="77777777" w:rsidR="00835363" w:rsidRPr="00954C7D" w:rsidRDefault="00835363" w:rsidP="00835363">
      <w:pPr>
        <w:pStyle w:val="Prrafodelista"/>
        <w:rPr>
          <w:rFonts w:eastAsia="Calibri"/>
          <w:noProof/>
          <w:lang w:val="es-ES"/>
        </w:rPr>
      </w:pPr>
    </w:p>
    <w:p w14:paraId="608783B6" w14:textId="3EB09A51" w:rsidR="00835363" w:rsidRPr="00954C7D" w:rsidRDefault="00F24E22" w:rsidP="00E33C34">
      <w:pPr>
        <w:pStyle w:val="Prrafodelista"/>
        <w:numPr>
          <w:ilvl w:val="0"/>
          <w:numId w:val="1"/>
        </w:numPr>
        <w:spacing w:line="360" w:lineRule="auto"/>
        <w:jc w:val="both"/>
        <w:rPr>
          <w:rFonts w:eastAsia="Calibri"/>
          <w:noProof/>
          <w:lang w:val="es-ES"/>
        </w:rPr>
      </w:pPr>
      <w:r w:rsidRPr="00F24E22">
        <w:rPr>
          <w:rFonts w:eastAsia="Calibri"/>
          <w:b/>
          <w:noProof/>
          <w:lang w:val="es-ES"/>
        </w:rPr>
        <w:t>117</w:t>
      </w:r>
      <w:r w:rsidR="00E33C34" w:rsidRPr="00F24E22">
        <w:rPr>
          <w:rFonts w:eastAsia="Calibri"/>
          <w:b/>
          <w:noProof/>
          <w:lang w:val="es-ES"/>
        </w:rPr>
        <w:t xml:space="preserve"> Personas</w:t>
      </w:r>
      <w:r w:rsidR="00E33C34" w:rsidRPr="00954C7D">
        <w:rPr>
          <w:rFonts w:eastAsia="Calibri"/>
          <w:noProof/>
          <w:lang w:val="es-ES"/>
        </w:rPr>
        <w:t xml:space="preserve"> serán impactadas a través de la iniciativa </w:t>
      </w:r>
      <w:r w:rsidR="00E33C34" w:rsidRPr="00F24E22">
        <w:rPr>
          <w:rFonts w:eastAsia="Calibri"/>
          <w:b/>
          <w:noProof/>
          <w:lang w:val="es-ES"/>
        </w:rPr>
        <w:t>Líderes en TIC.</w:t>
      </w:r>
      <w:r w:rsidR="00E33C34" w:rsidRPr="00954C7D">
        <w:rPr>
          <w:rFonts w:eastAsia="Calibri"/>
          <w:noProof/>
          <w:lang w:val="es-ES"/>
        </w:rPr>
        <w:t xml:space="preserve">  Esta iniciativa tiene como finalidad fortalecer y/o potenciar las habilidades de incidencia y gestión del liderazgo local a través de capacitaciones vinculadas con la tecnología para el desarrollo de sus comunidades.</w:t>
      </w:r>
    </w:p>
    <w:p w14:paraId="47445C59" w14:textId="77777777" w:rsidR="00835363" w:rsidRPr="00954C7D" w:rsidRDefault="00835363" w:rsidP="00835363">
      <w:pPr>
        <w:pStyle w:val="Prrafodelista"/>
        <w:rPr>
          <w:rFonts w:eastAsia="Calibri"/>
          <w:noProof/>
          <w:lang w:val="es-ES"/>
        </w:rPr>
      </w:pPr>
    </w:p>
    <w:p w14:paraId="0398BBBC" w14:textId="6B1350B6" w:rsidR="00835363" w:rsidRPr="00954C7D" w:rsidRDefault="00F24E22" w:rsidP="00E33C34">
      <w:pPr>
        <w:pStyle w:val="Prrafodelista"/>
        <w:numPr>
          <w:ilvl w:val="0"/>
          <w:numId w:val="1"/>
        </w:numPr>
        <w:spacing w:line="360" w:lineRule="auto"/>
        <w:jc w:val="both"/>
        <w:rPr>
          <w:rFonts w:eastAsia="Calibri"/>
          <w:noProof/>
          <w:lang w:val="es-ES"/>
        </w:rPr>
      </w:pPr>
      <w:r w:rsidRPr="00F24E22">
        <w:rPr>
          <w:rFonts w:eastAsia="Calibri"/>
          <w:b/>
          <w:noProof/>
          <w:lang w:val="es-ES"/>
        </w:rPr>
        <w:t>151</w:t>
      </w:r>
      <w:r w:rsidR="00E33C34" w:rsidRPr="00F24E22">
        <w:rPr>
          <w:rFonts w:eastAsia="Calibri"/>
          <w:b/>
          <w:noProof/>
          <w:lang w:val="es-ES"/>
        </w:rPr>
        <w:t xml:space="preserve"> Niñas, jóvenes y mujeres </w:t>
      </w:r>
      <w:r w:rsidR="00E33C34" w:rsidRPr="00954C7D">
        <w:rPr>
          <w:rFonts w:eastAsia="Calibri"/>
          <w:noProof/>
          <w:lang w:val="es-ES"/>
        </w:rPr>
        <w:t xml:space="preserve">serán impactadas a través de la iniciativa </w:t>
      </w:r>
      <w:r w:rsidR="00E33C34" w:rsidRPr="00F24E22">
        <w:rPr>
          <w:rFonts w:eastAsia="Calibri"/>
          <w:b/>
          <w:noProof/>
          <w:lang w:val="es-ES"/>
        </w:rPr>
        <w:t>Mujeres en la Red.</w:t>
      </w:r>
      <w:r w:rsidR="00E33C34" w:rsidRPr="00954C7D">
        <w:rPr>
          <w:rFonts w:eastAsia="Calibri"/>
          <w:noProof/>
          <w:lang w:val="es-ES"/>
        </w:rPr>
        <w:t xml:space="preserve">  Esta iniciativa tiene como finalidad proporcionar capacitaciones en competencias digitales que permitan el acceso, el uso y la apropiación de las TIC de manera efectiva y responsable, con miras a aumentar su desarrollo intelectual y productivo.</w:t>
      </w:r>
    </w:p>
    <w:p w14:paraId="27A73078" w14:textId="77777777" w:rsidR="00835363" w:rsidRPr="00954C7D" w:rsidRDefault="00835363" w:rsidP="00835363">
      <w:pPr>
        <w:pStyle w:val="Prrafodelista"/>
        <w:rPr>
          <w:rFonts w:eastAsia="Calibri"/>
          <w:noProof/>
          <w:lang w:val="es-ES"/>
        </w:rPr>
      </w:pPr>
    </w:p>
    <w:p w14:paraId="15961E91" w14:textId="1BCB05A6" w:rsidR="00835363" w:rsidRPr="00954C7D" w:rsidRDefault="00F24E22" w:rsidP="00835363">
      <w:pPr>
        <w:pStyle w:val="Prrafodelista"/>
        <w:numPr>
          <w:ilvl w:val="0"/>
          <w:numId w:val="1"/>
        </w:numPr>
        <w:spacing w:line="360" w:lineRule="auto"/>
        <w:jc w:val="both"/>
        <w:rPr>
          <w:rFonts w:eastAsia="Calibri"/>
          <w:noProof/>
          <w:lang w:val="es-ES"/>
        </w:rPr>
      </w:pPr>
      <w:r>
        <w:rPr>
          <w:rFonts w:eastAsia="Calibri"/>
          <w:b/>
          <w:noProof/>
          <w:lang w:val="es-ES"/>
        </w:rPr>
        <w:t>108</w:t>
      </w:r>
      <w:r w:rsidR="00835363" w:rsidRPr="00F24E22">
        <w:rPr>
          <w:rFonts w:eastAsia="Calibri"/>
          <w:b/>
          <w:noProof/>
          <w:lang w:val="es-ES"/>
        </w:rPr>
        <w:t xml:space="preserve"> Centros</w:t>
      </w:r>
      <w:r w:rsidR="00835363" w:rsidRPr="00954C7D">
        <w:rPr>
          <w:rFonts w:eastAsia="Calibri"/>
          <w:noProof/>
          <w:lang w:val="es-ES"/>
        </w:rPr>
        <w:t xml:space="preserve"> </w:t>
      </w:r>
      <w:r>
        <w:rPr>
          <w:rFonts w:eastAsia="Calibri"/>
          <w:noProof/>
          <w:lang w:val="es-ES"/>
        </w:rPr>
        <w:t xml:space="preserve">y </w:t>
      </w:r>
      <w:r>
        <w:rPr>
          <w:rFonts w:eastAsia="Calibri"/>
          <w:b/>
          <w:noProof/>
          <w:lang w:val="es-ES"/>
        </w:rPr>
        <w:t>8</w:t>
      </w:r>
      <w:r w:rsidRPr="00F24E22">
        <w:rPr>
          <w:rFonts w:eastAsia="Calibri"/>
          <w:b/>
          <w:noProof/>
          <w:lang w:val="es-ES"/>
        </w:rPr>
        <w:t xml:space="preserve"> Compumetros</w:t>
      </w:r>
      <w:r>
        <w:rPr>
          <w:rFonts w:eastAsia="Calibri"/>
          <w:noProof/>
          <w:lang w:val="es-ES"/>
        </w:rPr>
        <w:t xml:space="preserve"> </w:t>
      </w:r>
      <w:r w:rsidR="00835363" w:rsidRPr="00954C7D">
        <w:rPr>
          <w:rFonts w:eastAsia="Calibri"/>
          <w:noProof/>
          <w:lang w:val="es-ES"/>
        </w:rPr>
        <w:t xml:space="preserve">localizados en diferentes comunidades a nivel nacional serán fortalecidos en sistemas de seguridad, control de colaboradores y mantenimiento preventivo TIC. </w:t>
      </w:r>
    </w:p>
    <w:p w14:paraId="60D330AA" w14:textId="77777777" w:rsidR="00835363" w:rsidRPr="00954C7D" w:rsidRDefault="00835363" w:rsidP="00835363">
      <w:pPr>
        <w:pStyle w:val="Prrafodelista"/>
        <w:rPr>
          <w:rFonts w:eastAsia="Calibri"/>
          <w:noProof/>
          <w:lang w:val="es-ES"/>
        </w:rPr>
      </w:pPr>
    </w:p>
    <w:p w14:paraId="66FE3FFA" w14:textId="19C4C48B" w:rsidR="00835363" w:rsidRPr="00954C7D" w:rsidRDefault="00F24E22" w:rsidP="00E33C34">
      <w:pPr>
        <w:pStyle w:val="Prrafodelista"/>
        <w:numPr>
          <w:ilvl w:val="0"/>
          <w:numId w:val="1"/>
        </w:numPr>
        <w:spacing w:line="360" w:lineRule="auto"/>
        <w:jc w:val="both"/>
        <w:rPr>
          <w:rFonts w:eastAsia="Calibri"/>
          <w:noProof/>
          <w:lang w:val="es-ES"/>
        </w:rPr>
      </w:pPr>
      <w:r w:rsidRPr="00F24E22">
        <w:rPr>
          <w:rFonts w:eastAsia="Calibri"/>
          <w:b/>
          <w:noProof/>
          <w:lang w:val="es-ES"/>
        </w:rPr>
        <w:t>51</w:t>
      </w:r>
      <w:r w:rsidR="00E33C34" w:rsidRPr="00F24E22">
        <w:rPr>
          <w:rFonts w:eastAsia="Calibri"/>
          <w:b/>
          <w:noProof/>
          <w:lang w:val="es-ES"/>
        </w:rPr>
        <w:t xml:space="preserve"> Centros</w:t>
      </w:r>
      <w:r w:rsidR="00E33C34" w:rsidRPr="00954C7D">
        <w:rPr>
          <w:rFonts w:eastAsia="Calibri"/>
          <w:noProof/>
          <w:lang w:val="es-ES"/>
        </w:rPr>
        <w:t xml:space="preserve"> y </w:t>
      </w:r>
      <w:r w:rsidRPr="00F24E22">
        <w:rPr>
          <w:rFonts w:eastAsia="Calibri"/>
          <w:b/>
          <w:noProof/>
          <w:lang w:val="es-ES"/>
        </w:rPr>
        <w:t>2</w:t>
      </w:r>
      <w:r w:rsidR="00E33C34" w:rsidRPr="00F24E22">
        <w:rPr>
          <w:rFonts w:eastAsia="Calibri"/>
          <w:b/>
          <w:noProof/>
          <w:lang w:val="es-ES"/>
        </w:rPr>
        <w:t xml:space="preserve"> Compumetros</w:t>
      </w:r>
      <w:r w:rsidR="00E33C34" w:rsidRPr="00954C7D">
        <w:rPr>
          <w:rFonts w:eastAsia="Calibri"/>
          <w:noProof/>
          <w:lang w:val="es-ES"/>
        </w:rPr>
        <w:t xml:space="preserve"> a nivel nacional serán readecuados, con la finalidad de mejorar las condiciones de la infraestructura física y generar ambientes idóneos que incentiven el desarrollo del aprendizaje en los usuarios, y la aplicación de nuevas tecnologías, una excelente plana educacional, materiales interactivos, etc.</w:t>
      </w:r>
    </w:p>
    <w:p w14:paraId="2ADB4BDC" w14:textId="77777777" w:rsidR="00835363" w:rsidRPr="00954C7D" w:rsidRDefault="00835363" w:rsidP="00835363">
      <w:pPr>
        <w:pStyle w:val="Prrafodelista"/>
        <w:rPr>
          <w:rFonts w:eastAsia="Calibri"/>
          <w:noProof/>
          <w:lang w:val="es-ES"/>
        </w:rPr>
      </w:pPr>
    </w:p>
    <w:p w14:paraId="66AE4593" w14:textId="7E4FB067" w:rsidR="00835363" w:rsidRPr="00954C7D" w:rsidRDefault="00835363" w:rsidP="00835363">
      <w:pPr>
        <w:pStyle w:val="Prrafodelista"/>
        <w:numPr>
          <w:ilvl w:val="0"/>
          <w:numId w:val="1"/>
        </w:numPr>
        <w:spacing w:line="360" w:lineRule="auto"/>
        <w:jc w:val="both"/>
        <w:rPr>
          <w:rFonts w:eastAsia="Calibri"/>
          <w:noProof/>
          <w:lang w:val="es-ES"/>
        </w:rPr>
      </w:pPr>
      <w:r w:rsidRPr="00F24E22">
        <w:rPr>
          <w:rFonts w:eastAsia="Calibri"/>
          <w:b/>
          <w:noProof/>
          <w:lang w:val="es-ES"/>
        </w:rPr>
        <w:t>11 Acuerdos con Instituciones Nacionales e Internacionales,</w:t>
      </w:r>
      <w:r w:rsidRPr="00954C7D">
        <w:rPr>
          <w:rFonts w:eastAsia="Calibri"/>
          <w:noProof/>
          <w:lang w:val="es-ES"/>
        </w:rPr>
        <w:t xml:space="preserve"> con la finalidad de contribuir al desarrollo de las comunidades, propiciando de manera directa en la consecución de la misión, visión y cumplimiento de los objetivos estratégicos institucionales, de manera que se pueda ampliar las posibilidades y la efectividad de los procesos. </w:t>
      </w:r>
    </w:p>
    <w:p w14:paraId="32549F4C" w14:textId="77777777" w:rsidR="00835363" w:rsidRPr="00954C7D" w:rsidRDefault="00835363" w:rsidP="00835363">
      <w:pPr>
        <w:pStyle w:val="Prrafodelista"/>
        <w:rPr>
          <w:rFonts w:eastAsia="Calibri"/>
          <w:noProof/>
          <w:lang w:val="es-ES"/>
        </w:rPr>
      </w:pPr>
    </w:p>
    <w:p w14:paraId="43962CAA" w14:textId="769D96D6" w:rsidR="00F24E22" w:rsidRPr="00F24E22" w:rsidRDefault="00F24E22" w:rsidP="00F24E22">
      <w:pPr>
        <w:pStyle w:val="Prrafodelista"/>
        <w:numPr>
          <w:ilvl w:val="0"/>
          <w:numId w:val="1"/>
        </w:numPr>
        <w:spacing w:line="360" w:lineRule="auto"/>
        <w:jc w:val="both"/>
        <w:rPr>
          <w:rFonts w:eastAsia="Calibri"/>
          <w:noProof/>
          <w:lang w:val="es-ES"/>
        </w:rPr>
      </w:pPr>
      <w:r w:rsidRPr="00F24E22">
        <w:rPr>
          <w:rFonts w:eastAsia="Calibri"/>
          <w:b/>
          <w:noProof/>
          <w:lang w:val="es-ES"/>
        </w:rPr>
        <w:t>2</w:t>
      </w:r>
      <w:r w:rsidR="00E33C34" w:rsidRPr="00F24E22">
        <w:rPr>
          <w:rFonts w:eastAsia="Calibri"/>
          <w:b/>
          <w:noProof/>
          <w:lang w:val="es-ES"/>
        </w:rPr>
        <w:t xml:space="preserve"> Centros </w:t>
      </w:r>
      <w:r>
        <w:rPr>
          <w:rFonts w:eastAsia="Calibri"/>
          <w:b/>
          <w:noProof/>
          <w:lang w:val="es-ES"/>
        </w:rPr>
        <w:t>n</w:t>
      </w:r>
      <w:r w:rsidR="00E33C34" w:rsidRPr="00F24E22">
        <w:rPr>
          <w:rFonts w:eastAsia="Calibri"/>
          <w:b/>
          <w:noProof/>
          <w:lang w:val="es-ES"/>
        </w:rPr>
        <w:t>uevos</w:t>
      </w:r>
      <w:r w:rsidR="00E33C34" w:rsidRPr="00954C7D">
        <w:rPr>
          <w:rFonts w:eastAsia="Calibri"/>
          <w:noProof/>
          <w:lang w:val="es-ES"/>
        </w:rPr>
        <w:t xml:space="preserve"> serán inaugurado</w:t>
      </w:r>
      <w:r w:rsidR="00835363" w:rsidRPr="00954C7D">
        <w:rPr>
          <w:rFonts w:eastAsia="Calibri"/>
          <w:noProof/>
          <w:lang w:val="es-ES"/>
        </w:rPr>
        <w:t>s</w:t>
      </w:r>
      <w:r w:rsidR="00E33C34" w:rsidRPr="00954C7D">
        <w:rPr>
          <w:rFonts w:eastAsia="Calibri"/>
          <w:noProof/>
          <w:lang w:val="es-ES"/>
        </w:rPr>
        <w:t xml:space="preserve">. </w:t>
      </w:r>
      <w:r w:rsidR="00835363" w:rsidRPr="00954C7D">
        <w:rPr>
          <w:rFonts w:eastAsia="Calibri"/>
          <w:noProof/>
          <w:lang w:val="es-ES"/>
        </w:rPr>
        <w:t>E</w:t>
      </w:r>
      <w:r w:rsidR="00E33C34" w:rsidRPr="00954C7D">
        <w:rPr>
          <w:rFonts w:eastAsia="Calibri"/>
          <w:noProof/>
          <w:lang w:val="es-ES"/>
        </w:rPr>
        <w:t>spacio</w:t>
      </w:r>
      <w:r w:rsidR="00835363" w:rsidRPr="00954C7D">
        <w:rPr>
          <w:rFonts w:eastAsia="Calibri"/>
          <w:noProof/>
          <w:lang w:val="es-ES"/>
        </w:rPr>
        <w:t>s</w:t>
      </w:r>
      <w:r w:rsidR="00E33C34" w:rsidRPr="00954C7D">
        <w:rPr>
          <w:rFonts w:eastAsia="Calibri"/>
          <w:noProof/>
          <w:lang w:val="es-ES"/>
        </w:rPr>
        <w:t xml:space="preserve"> para fortalecer la construcción del conocimiento y la autonomía, </w:t>
      </w:r>
      <w:r w:rsidR="00835363" w:rsidRPr="00954C7D">
        <w:rPr>
          <w:rFonts w:eastAsia="Calibri"/>
          <w:noProof/>
          <w:lang w:val="es-ES"/>
        </w:rPr>
        <w:t xml:space="preserve">para </w:t>
      </w:r>
      <w:r w:rsidR="00E33C34" w:rsidRPr="00954C7D">
        <w:rPr>
          <w:rFonts w:eastAsia="Calibri"/>
          <w:noProof/>
          <w:lang w:val="es-ES"/>
        </w:rPr>
        <w:t>facilita</w:t>
      </w:r>
      <w:r w:rsidR="00835363" w:rsidRPr="00954C7D">
        <w:rPr>
          <w:rFonts w:eastAsia="Calibri"/>
          <w:noProof/>
          <w:lang w:val="es-ES"/>
        </w:rPr>
        <w:t>r</w:t>
      </w:r>
      <w:r w:rsidR="00E33C34" w:rsidRPr="00954C7D">
        <w:rPr>
          <w:rFonts w:eastAsia="Calibri"/>
          <w:noProof/>
          <w:lang w:val="es-ES"/>
        </w:rPr>
        <w:t xml:space="preserve"> un aprendizaje efectivo basado en proyectos, pensamiento de diseño y métodos disruptivos</w:t>
      </w:r>
      <w:r>
        <w:rPr>
          <w:rFonts w:eastAsia="Calibri"/>
          <w:noProof/>
          <w:lang w:val="es-ES"/>
        </w:rPr>
        <w:t>.</w:t>
      </w:r>
    </w:p>
    <w:p w14:paraId="49BBB434" w14:textId="77777777" w:rsidR="00F24E22" w:rsidRDefault="00F24E22" w:rsidP="00F24E22">
      <w:pPr>
        <w:pStyle w:val="Prrafodelista"/>
        <w:spacing w:line="360" w:lineRule="auto"/>
        <w:ind w:left="360"/>
        <w:jc w:val="both"/>
        <w:rPr>
          <w:rFonts w:eastAsia="Calibri"/>
          <w:noProof/>
          <w:lang w:val="es-ES"/>
        </w:rPr>
      </w:pPr>
    </w:p>
    <w:p w14:paraId="02823C79" w14:textId="3DCBAD14" w:rsidR="0035429F" w:rsidRPr="00954C7D" w:rsidRDefault="00E33C34" w:rsidP="00E33C34">
      <w:pPr>
        <w:pStyle w:val="Prrafodelista"/>
        <w:numPr>
          <w:ilvl w:val="0"/>
          <w:numId w:val="1"/>
        </w:numPr>
        <w:spacing w:line="360" w:lineRule="auto"/>
        <w:jc w:val="both"/>
        <w:rPr>
          <w:rFonts w:eastAsia="Calibri"/>
          <w:noProof/>
          <w:lang w:val="es-ES"/>
        </w:rPr>
      </w:pPr>
      <w:r w:rsidRPr="00A508D6">
        <w:rPr>
          <w:rFonts w:eastAsia="Calibri"/>
          <w:b/>
          <w:noProof/>
          <w:lang w:val="es-ES"/>
        </w:rPr>
        <w:t>1</w:t>
      </w:r>
      <w:r w:rsidRPr="00954C7D">
        <w:rPr>
          <w:rFonts w:eastAsia="Calibri"/>
          <w:noProof/>
          <w:lang w:val="es-ES"/>
        </w:rPr>
        <w:t xml:space="preserve"> </w:t>
      </w:r>
      <w:r w:rsidRPr="00A508D6">
        <w:rPr>
          <w:rFonts w:eastAsia="Calibri"/>
          <w:b/>
          <w:noProof/>
          <w:lang w:val="es-ES"/>
        </w:rPr>
        <w:t>Software</w:t>
      </w:r>
      <w:r w:rsidRPr="00954C7D">
        <w:rPr>
          <w:rFonts w:eastAsia="Calibri"/>
          <w:noProof/>
          <w:lang w:val="es-ES"/>
        </w:rPr>
        <w:t xml:space="preserve"> de Administración Tecnológica (SAT) será implementado, con el objetivo de fortalecer la automatización de los procesos institucionales (Recursos Humanos, Radio, Operaciones en Centros, Administración y Finanzas, Planificación, Gestión del Conocimiento).</w:t>
      </w:r>
    </w:p>
    <w:p w14:paraId="2923082E" w14:textId="398C52C4" w:rsidR="00E33C34" w:rsidRDefault="00E33C34" w:rsidP="00E33C34">
      <w:pPr>
        <w:spacing w:line="360" w:lineRule="auto"/>
        <w:jc w:val="both"/>
        <w:rPr>
          <w:rFonts w:eastAsia="Calibri"/>
          <w:noProof/>
          <w:lang w:val="es-ES"/>
        </w:rPr>
      </w:pPr>
    </w:p>
    <w:p w14:paraId="4BD06F67" w14:textId="63F576C6" w:rsidR="00F24E22" w:rsidRDefault="00F24E22" w:rsidP="00E33C34">
      <w:pPr>
        <w:spacing w:line="360" w:lineRule="auto"/>
        <w:jc w:val="both"/>
        <w:rPr>
          <w:rFonts w:eastAsia="Calibri"/>
          <w:noProof/>
          <w:lang w:val="es-ES"/>
        </w:rPr>
      </w:pPr>
    </w:p>
    <w:p w14:paraId="5ADA75AD" w14:textId="66A0FA30" w:rsidR="00F24E22" w:rsidRDefault="00F24E22" w:rsidP="00E33C34">
      <w:pPr>
        <w:spacing w:line="360" w:lineRule="auto"/>
        <w:jc w:val="both"/>
        <w:rPr>
          <w:rFonts w:eastAsia="Calibri"/>
          <w:noProof/>
          <w:lang w:val="es-ES"/>
        </w:rPr>
      </w:pPr>
    </w:p>
    <w:p w14:paraId="48AAFC39" w14:textId="7BE8576D" w:rsidR="00F24E22" w:rsidRDefault="00F24E22" w:rsidP="00E33C34">
      <w:pPr>
        <w:spacing w:line="360" w:lineRule="auto"/>
        <w:jc w:val="both"/>
        <w:rPr>
          <w:rFonts w:eastAsia="Calibri"/>
          <w:noProof/>
          <w:lang w:val="es-ES"/>
        </w:rPr>
      </w:pPr>
    </w:p>
    <w:p w14:paraId="1B6EEBEF" w14:textId="3BE793CA" w:rsidR="00F24E22" w:rsidRDefault="00F24E22" w:rsidP="00E33C34">
      <w:pPr>
        <w:spacing w:line="360" w:lineRule="auto"/>
        <w:jc w:val="both"/>
        <w:rPr>
          <w:rFonts w:eastAsia="Calibri"/>
          <w:noProof/>
          <w:lang w:val="es-ES"/>
        </w:rPr>
      </w:pPr>
    </w:p>
    <w:p w14:paraId="3E1D7CEE" w14:textId="36C6D6FD" w:rsidR="00F24E22" w:rsidRDefault="00F24E22" w:rsidP="00E33C34">
      <w:pPr>
        <w:spacing w:line="360" w:lineRule="auto"/>
        <w:jc w:val="both"/>
        <w:rPr>
          <w:rFonts w:eastAsia="Calibri"/>
          <w:noProof/>
          <w:lang w:val="es-ES"/>
        </w:rPr>
      </w:pPr>
    </w:p>
    <w:p w14:paraId="0532899F" w14:textId="04C343CC" w:rsidR="00F24E22" w:rsidRDefault="00F24E22" w:rsidP="00E33C34">
      <w:pPr>
        <w:spacing w:line="360" w:lineRule="auto"/>
        <w:jc w:val="both"/>
        <w:rPr>
          <w:rFonts w:eastAsia="Calibri"/>
          <w:noProof/>
          <w:lang w:val="es-ES"/>
        </w:rPr>
      </w:pPr>
    </w:p>
    <w:p w14:paraId="5FDB84AB" w14:textId="77777777" w:rsidR="00C25CD0" w:rsidRDefault="00C25CD0" w:rsidP="00E33C34">
      <w:pPr>
        <w:spacing w:line="360" w:lineRule="auto"/>
        <w:jc w:val="both"/>
        <w:rPr>
          <w:rFonts w:eastAsia="Calibri"/>
          <w:noProof/>
          <w:lang w:val="es-ES"/>
        </w:rPr>
        <w:sectPr w:rsidR="00C25CD0" w:rsidSect="003B5517">
          <w:pgSz w:w="12240" w:h="15840"/>
          <w:pgMar w:top="1440" w:right="2160" w:bottom="1440" w:left="2160" w:header="720" w:footer="720" w:gutter="0"/>
          <w:cols w:space="720"/>
          <w:docGrid w:linePitch="360"/>
        </w:sectPr>
      </w:pPr>
    </w:p>
    <w:p w14:paraId="10DE8845" w14:textId="48ACAEAF" w:rsidR="00485B71" w:rsidRPr="00B14808" w:rsidRDefault="009870D7" w:rsidP="00485B71">
      <w:pPr>
        <w:pStyle w:val="Ttulo1"/>
        <w:rPr>
          <w:lang w:val="es-ES"/>
        </w:rPr>
      </w:pPr>
      <w:bookmarkStart w:id="28" w:name="_Toc154732789"/>
      <w:r w:rsidRPr="00B14808">
        <w:rPr>
          <w:lang w:val="es-ES"/>
        </w:rPr>
        <w:lastRenderedPageBreak/>
        <w:t>ANEXOS</w:t>
      </w:r>
      <w:bookmarkEnd w:id="28"/>
      <w:r w:rsidRPr="00B14808">
        <w:rPr>
          <w:lang w:val="es-ES"/>
        </w:rPr>
        <w:t xml:space="preserve"> </w:t>
      </w:r>
    </w:p>
    <w:p w14:paraId="441E6667" w14:textId="77777777" w:rsidR="00485B71" w:rsidRPr="00B14808" w:rsidRDefault="00485B71" w:rsidP="00485B71">
      <w:pPr>
        <w:jc w:val="both"/>
        <w:rPr>
          <w:rFonts w:eastAsia="Calibri"/>
          <w:sz w:val="18"/>
          <w:lang w:val="es-ES"/>
        </w:rPr>
      </w:pPr>
      <w:r w:rsidRPr="002B4451">
        <w:rPr>
          <w:rFonts w:eastAsia="Calibri"/>
          <w:noProof/>
          <w:sz w:val="18"/>
          <w:lang w:val="es-DO" w:eastAsia="es-DO"/>
        </w:rPr>
        <mc:AlternateContent>
          <mc:Choice Requires="wps">
            <w:drawing>
              <wp:anchor distT="0" distB="0" distL="114300" distR="114300" simplePos="0" relativeHeight="251736064" behindDoc="0" locked="0" layoutInCell="1" allowOverlap="1" wp14:anchorId="72F28ECC" wp14:editId="238AF71A">
                <wp:simplePos x="0" y="0"/>
                <wp:positionH relativeFrom="margin">
                  <wp:posOffset>3892550</wp:posOffset>
                </wp:positionH>
                <wp:positionV relativeFrom="paragraph">
                  <wp:posOffset>100330</wp:posOffset>
                </wp:positionV>
                <wp:extent cx="463550" cy="0"/>
                <wp:effectExtent l="22860" t="15875" r="18415" b="2222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8E881" id="Straight Connector 11" o:spid="_x0000_s1026" style="position:absolute;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06.5pt,7.9pt" to="34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" strokecolor="#ee2a24" strokeweight="2.25pt">
                <v:stroke joinstyle="miter"/>
                <w10:wrap anchorx="margin"/>
              </v:line>
            </w:pict>
          </mc:Fallback>
        </mc:AlternateContent>
      </w:r>
    </w:p>
    <w:p w14:paraId="5D4B651E" w14:textId="459CE8D9" w:rsidR="00485B71" w:rsidRPr="00B82118" w:rsidRDefault="00485B71" w:rsidP="00485B71">
      <w:pPr>
        <w:jc w:val="center"/>
        <w:rPr>
          <w:rFonts w:eastAsia="Calibri"/>
          <w:szCs w:val="36"/>
          <w:lang w:val="es-ES_tradnl"/>
        </w:rPr>
      </w:pPr>
      <w:r w:rsidRPr="00B82118">
        <w:rPr>
          <w:rFonts w:eastAsia="Calibri"/>
          <w:szCs w:val="36"/>
          <w:lang w:val="es-ES_tradnl"/>
        </w:rPr>
        <w:t xml:space="preserve">Memoria </w:t>
      </w:r>
      <w:r w:rsidR="00F24E22">
        <w:rPr>
          <w:rFonts w:eastAsia="Calibri"/>
          <w:szCs w:val="36"/>
          <w:lang w:val="es-ES_tradnl"/>
        </w:rPr>
        <w:t>Institucional 2023</w:t>
      </w:r>
    </w:p>
    <w:p w14:paraId="307318B9" w14:textId="1E9E6119" w:rsidR="00485B71" w:rsidRDefault="00485B71" w:rsidP="00485B71">
      <w:pPr>
        <w:spacing w:line="360" w:lineRule="auto"/>
        <w:jc w:val="both"/>
        <w:rPr>
          <w:rFonts w:eastAsia="Calibri"/>
          <w:sz w:val="10"/>
          <w:szCs w:val="10"/>
          <w:lang w:val="es-ES"/>
        </w:rPr>
      </w:pPr>
    </w:p>
    <w:p w14:paraId="3CFFC98F" w14:textId="77777777" w:rsidR="00C12210" w:rsidRPr="00576AF4" w:rsidRDefault="00C12210" w:rsidP="00485B71">
      <w:pPr>
        <w:spacing w:line="360" w:lineRule="auto"/>
        <w:jc w:val="both"/>
        <w:rPr>
          <w:rFonts w:eastAsia="Calibri"/>
          <w:sz w:val="10"/>
          <w:szCs w:val="10"/>
          <w:lang w:val="es-ES"/>
        </w:rPr>
      </w:pPr>
    </w:p>
    <w:p w14:paraId="31145422" w14:textId="4940C90D" w:rsidR="00B14808" w:rsidRPr="00B14808" w:rsidRDefault="00B14808" w:rsidP="00B14808">
      <w:pPr>
        <w:pStyle w:val="Ttulo2"/>
        <w:spacing w:line="480" w:lineRule="auto"/>
        <w:jc w:val="both"/>
        <w:rPr>
          <w:b/>
          <w:noProof/>
          <w:lang w:val="es-ES"/>
        </w:rPr>
      </w:pPr>
      <w:bookmarkStart w:id="29" w:name="_Toc154732790"/>
      <w:r w:rsidRPr="00863E5A">
        <w:rPr>
          <w:b/>
          <w:color w:val="767171" w:themeColor="background2" w:themeShade="80"/>
          <w:szCs w:val="24"/>
          <w:lang w:val="es-ES"/>
        </w:rPr>
        <w:t>a.</w:t>
      </w:r>
      <w:r w:rsidRPr="00B14808">
        <w:rPr>
          <w:b/>
          <w:noProof/>
          <w:lang w:val="es-ES"/>
        </w:rPr>
        <w:t xml:space="preserve"> </w:t>
      </w:r>
      <w:r w:rsidRPr="00106358">
        <w:rPr>
          <w:b/>
          <w:color w:val="767171" w:themeColor="background2" w:themeShade="80"/>
          <w:szCs w:val="24"/>
          <w:lang w:val="es-ES"/>
        </w:rPr>
        <w:t xml:space="preserve">Matriz de </w:t>
      </w:r>
      <w:r w:rsidR="00106358" w:rsidRPr="00106358">
        <w:rPr>
          <w:b/>
          <w:color w:val="767171" w:themeColor="background2" w:themeShade="80"/>
          <w:szCs w:val="24"/>
          <w:lang w:val="es-ES"/>
        </w:rPr>
        <w:t>Logros Relevantes – Datos Cuantitativos</w:t>
      </w:r>
      <w:bookmarkEnd w:id="29"/>
      <w:r w:rsidRPr="00B14808">
        <w:rPr>
          <w:b/>
          <w:noProof/>
          <w:lang w:val="es-ES"/>
        </w:rPr>
        <w:t xml:space="preserve">  </w:t>
      </w:r>
    </w:p>
    <w:tbl>
      <w:tblPr>
        <w:tblpPr w:leftFromText="141" w:rightFromText="141" w:bottomFromText="160" w:vertAnchor="text" w:horzAnchor="margin" w:tblpXSpec="center" w:tblpY="283"/>
        <w:tblW w:w="5519" w:type="pct"/>
        <w:tblLayout w:type="fixed"/>
        <w:tblCellMar>
          <w:left w:w="70" w:type="dxa"/>
          <w:right w:w="70" w:type="dxa"/>
        </w:tblCellMar>
        <w:tblLook w:val="04A0" w:firstRow="1" w:lastRow="0" w:firstColumn="1" w:lastColumn="0" w:noHBand="0" w:noVBand="1"/>
      </w:tblPr>
      <w:tblGrid>
        <w:gridCol w:w="1481"/>
        <w:gridCol w:w="1061"/>
        <w:gridCol w:w="992"/>
        <w:gridCol w:w="992"/>
        <w:gridCol w:w="992"/>
        <w:gridCol w:w="992"/>
        <w:gridCol w:w="992"/>
        <w:gridCol w:w="992"/>
        <w:gridCol w:w="995"/>
        <w:gridCol w:w="1132"/>
        <w:gridCol w:w="992"/>
        <w:gridCol w:w="1052"/>
        <w:gridCol w:w="860"/>
        <w:gridCol w:w="769"/>
      </w:tblGrid>
      <w:tr w:rsidR="00C12210" w:rsidRPr="00B13E9D" w14:paraId="32E7DC5E" w14:textId="77777777" w:rsidTr="001A1F73">
        <w:trPr>
          <w:trHeight w:val="119"/>
        </w:trPr>
        <w:tc>
          <w:tcPr>
            <w:tcW w:w="5000" w:type="pct"/>
            <w:gridSpan w:val="14"/>
            <w:tcBorders>
              <w:top w:val="single" w:sz="8" w:space="0" w:color="5B9BD5"/>
              <w:left w:val="single" w:sz="8" w:space="0" w:color="5B9BD5"/>
              <w:bottom w:val="single" w:sz="8" w:space="0" w:color="5B9BD5"/>
              <w:right w:val="nil"/>
            </w:tcBorders>
            <w:shd w:val="clear" w:color="auto" w:fill="002060"/>
            <w:noWrap/>
            <w:vAlign w:val="center"/>
            <w:hideMark/>
          </w:tcPr>
          <w:p w14:paraId="7FBA8E09" w14:textId="77777777" w:rsidR="00C12210" w:rsidRPr="00051DD9" w:rsidRDefault="00C12210">
            <w:pPr>
              <w:spacing w:after="0" w:line="240" w:lineRule="auto"/>
              <w:rPr>
                <w:rFonts w:ascii="Calibri" w:eastAsia="Times New Roman" w:hAnsi="Calibri" w:cs="Calibri"/>
                <w:color w:val="000000"/>
                <w:lang w:val="es-ES_tradnl" w:eastAsia="es-DO"/>
              </w:rPr>
            </w:pPr>
            <w:r w:rsidRPr="00051DD9">
              <w:rPr>
                <w:rFonts w:ascii="Calibri" w:eastAsia="Times New Roman" w:hAnsi="Calibri" w:cs="Calibri"/>
                <w:color w:val="000000"/>
                <w:lang w:val="es-ES_tradnl" w:eastAsia="es-DO"/>
              </w:rPr>
              <w:t> </w:t>
            </w:r>
          </w:p>
        </w:tc>
      </w:tr>
      <w:tr w:rsidR="001A1F73" w:rsidRPr="00051DD9" w14:paraId="3956DE39" w14:textId="77777777" w:rsidTr="001A1F73">
        <w:trPr>
          <w:trHeight w:val="324"/>
        </w:trPr>
        <w:tc>
          <w:tcPr>
            <w:tcW w:w="518" w:type="pct"/>
            <w:tcBorders>
              <w:top w:val="nil"/>
              <w:left w:val="single" w:sz="8" w:space="0" w:color="9CC2E5"/>
              <w:bottom w:val="single" w:sz="8" w:space="0" w:color="9CC2E5"/>
              <w:right w:val="single" w:sz="8" w:space="0" w:color="9CC2E5"/>
            </w:tcBorders>
            <w:shd w:val="clear" w:color="auto" w:fill="DEEAF6"/>
            <w:noWrap/>
            <w:vAlign w:val="center"/>
            <w:hideMark/>
          </w:tcPr>
          <w:p w14:paraId="03FDC79C" w14:textId="77777777" w:rsidR="00C12210" w:rsidRPr="00051DD9" w:rsidRDefault="00C12210">
            <w:pPr>
              <w:spacing w:after="0" w:line="240" w:lineRule="auto"/>
              <w:jc w:val="center"/>
              <w:rPr>
                <w:rFonts w:eastAsia="Times New Roman"/>
                <w:b/>
                <w:bCs/>
                <w:color w:val="000000"/>
                <w:sz w:val="12"/>
                <w:szCs w:val="12"/>
                <w:lang w:val="es-ES_tradnl" w:eastAsia="es-DO"/>
              </w:rPr>
            </w:pPr>
            <w:r w:rsidRPr="00051DD9">
              <w:rPr>
                <w:rFonts w:eastAsia="Times New Roman"/>
                <w:b/>
                <w:bCs/>
                <w:color w:val="000000"/>
                <w:sz w:val="12"/>
                <w:szCs w:val="12"/>
                <w:lang w:val="es-ES_tradnl" w:eastAsia="es-DO"/>
              </w:rPr>
              <w:t>Producto / servicio</w:t>
            </w:r>
          </w:p>
        </w:tc>
        <w:tc>
          <w:tcPr>
            <w:tcW w:w="371" w:type="pct"/>
            <w:tcBorders>
              <w:top w:val="nil"/>
              <w:left w:val="nil"/>
              <w:bottom w:val="single" w:sz="8" w:space="0" w:color="9CC2E5"/>
              <w:right w:val="single" w:sz="8" w:space="0" w:color="9CC2E5"/>
            </w:tcBorders>
            <w:shd w:val="clear" w:color="auto" w:fill="DEEAF6"/>
            <w:noWrap/>
            <w:vAlign w:val="center"/>
            <w:hideMark/>
          </w:tcPr>
          <w:p w14:paraId="39DF6DC2" w14:textId="77777777" w:rsidR="00C12210" w:rsidRPr="00051DD9" w:rsidRDefault="00C12210">
            <w:pPr>
              <w:spacing w:after="0" w:line="240" w:lineRule="auto"/>
              <w:jc w:val="center"/>
              <w:rPr>
                <w:rFonts w:eastAsia="Times New Roman"/>
                <w:b/>
                <w:bCs/>
                <w:color w:val="000000"/>
                <w:sz w:val="12"/>
                <w:szCs w:val="12"/>
                <w:lang w:val="es-ES_tradnl" w:eastAsia="es-DO"/>
              </w:rPr>
            </w:pPr>
            <w:r w:rsidRPr="00051DD9">
              <w:rPr>
                <w:rFonts w:eastAsia="Times New Roman"/>
                <w:b/>
                <w:bCs/>
                <w:color w:val="000000"/>
                <w:sz w:val="12"/>
                <w:szCs w:val="12"/>
                <w:lang w:val="es-ES_tradnl" w:eastAsia="es-DO"/>
              </w:rPr>
              <w:t>Enero</w:t>
            </w:r>
          </w:p>
        </w:tc>
        <w:tc>
          <w:tcPr>
            <w:tcW w:w="347" w:type="pct"/>
            <w:tcBorders>
              <w:top w:val="nil"/>
              <w:left w:val="nil"/>
              <w:bottom w:val="single" w:sz="8" w:space="0" w:color="9CC2E5"/>
              <w:right w:val="single" w:sz="8" w:space="0" w:color="9CC2E5"/>
            </w:tcBorders>
            <w:shd w:val="clear" w:color="auto" w:fill="DEEAF6"/>
            <w:noWrap/>
            <w:vAlign w:val="center"/>
            <w:hideMark/>
          </w:tcPr>
          <w:p w14:paraId="4B828D42" w14:textId="77777777" w:rsidR="00C12210" w:rsidRPr="00051DD9" w:rsidRDefault="00C12210">
            <w:pPr>
              <w:spacing w:after="0" w:line="240" w:lineRule="auto"/>
              <w:jc w:val="center"/>
              <w:rPr>
                <w:rFonts w:eastAsia="Times New Roman"/>
                <w:b/>
                <w:bCs/>
                <w:color w:val="000000"/>
                <w:sz w:val="12"/>
                <w:szCs w:val="12"/>
                <w:lang w:val="es-ES_tradnl" w:eastAsia="es-DO"/>
              </w:rPr>
            </w:pPr>
            <w:r w:rsidRPr="00051DD9">
              <w:rPr>
                <w:rFonts w:eastAsia="Times New Roman"/>
                <w:b/>
                <w:bCs/>
                <w:color w:val="000000"/>
                <w:sz w:val="12"/>
                <w:szCs w:val="12"/>
                <w:lang w:val="es-ES_tradnl" w:eastAsia="es-DO"/>
              </w:rPr>
              <w:t>Febrero</w:t>
            </w:r>
          </w:p>
        </w:tc>
        <w:tc>
          <w:tcPr>
            <w:tcW w:w="347" w:type="pct"/>
            <w:tcBorders>
              <w:top w:val="nil"/>
              <w:left w:val="nil"/>
              <w:bottom w:val="single" w:sz="8" w:space="0" w:color="9CC2E5"/>
              <w:right w:val="single" w:sz="8" w:space="0" w:color="9CC2E5"/>
            </w:tcBorders>
            <w:shd w:val="clear" w:color="auto" w:fill="DEEAF6"/>
            <w:noWrap/>
            <w:vAlign w:val="center"/>
            <w:hideMark/>
          </w:tcPr>
          <w:p w14:paraId="6A71F863" w14:textId="77777777" w:rsidR="00C12210" w:rsidRPr="00051DD9" w:rsidRDefault="00C12210">
            <w:pPr>
              <w:spacing w:after="0" w:line="240" w:lineRule="auto"/>
              <w:jc w:val="center"/>
              <w:rPr>
                <w:rFonts w:eastAsia="Times New Roman"/>
                <w:b/>
                <w:bCs/>
                <w:color w:val="000000"/>
                <w:sz w:val="12"/>
                <w:szCs w:val="12"/>
                <w:lang w:val="es-ES_tradnl" w:eastAsia="es-DO"/>
              </w:rPr>
            </w:pPr>
            <w:r w:rsidRPr="00051DD9">
              <w:rPr>
                <w:rFonts w:eastAsia="Times New Roman"/>
                <w:b/>
                <w:bCs/>
                <w:color w:val="000000"/>
                <w:sz w:val="12"/>
                <w:szCs w:val="12"/>
                <w:lang w:val="es-ES_tradnl" w:eastAsia="es-DO"/>
              </w:rPr>
              <w:t>Marzo</w:t>
            </w:r>
          </w:p>
        </w:tc>
        <w:tc>
          <w:tcPr>
            <w:tcW w:w="347" w:type="pct"/>
            <w:tcBorders>
              <w:top w:val="nil"/>
              <w:left w:val="nil"/>
              <w:bottom w:val="single" w:sz="8" w:space="0" w:color="9CC2E5"/>
              <w:right w:val="single" w:sz="8" w:space="0" w:color="9CC2E5"/>
            </w:tcBorders>
            <w:shd w:val="clear" w:color="auto" w:fill="DEEAF6"/>
            <w:noWrap/>
            <w:vAlign w:val="center"/>
            <w:hideMark/>
          </w:tcPr>
          <w:p w14:paraId="3152DEE2" w14:textId="77777777" w:rsidR="00C12210" w:rsidRPr="00051DD9" w:rsidRDefault="00C12210">
            <w:pPr>
              <w:spacing w:after="0" w:line="240" w:lineRule="auto"/>
              <w:jc w:val="center"/>
              <w:rPr>
                <w:rFonts w:eastAsia="Times New Roman"/>
                <w:b/>
                <w:bCs/>
                <w:color w:val="000000"/>
                <w:sz w:val="12"/>
                <w:szCs w:val="12"/>
                <w:lang w:val="es-ES_tradnl" w:eastAsia="es-DO"/>
              </w:rPr>
            </w:pPr>
            <w:r w:rsidRPr="00051DD9">
              <w:rPr>
                <w:rFonts w:eastAsia="Times New Roman"/>
                <w:b/>
                <w:bCs/>
                <w:color w:val="000000"/>
                <w:sz w:val="12"/>
                <w:szCs w:val="12"/>
                <w:lang w:val="es-ES_tradnl" w:eastAsia="es-DO"/>
              </w:rPr>
              <w:t>Abril</w:t>
            </w:r>
          </w:p>
        </w:tc>
        <w:tc>
          <w:tcPr>
            <w:tcW w:w="347" w:type="pct"/>
            <w:tcBorders>
              <w:top w:val="nil"/>
              <w:left w:val="nil"/>
              <w:bottom w:val="single" w:sz="8" w:space="0" w:color="9CC2E5"/>
              <w:right w:val="single" w:sz="8" w:space="0" w:color="9CC2E5"/>
            </w:tcBorders>
            <w:shd w:val="clear" w:color="auto" w:fill="DEEAF6"/>
            <w:noWrap/>
            <w:vAlign w:val="center"/>
            <w:hideMark/>
          </w:tcPr>
          <w:p w14:paraId="533D53AD" w14:textId="77777777" w:rsidR="00C12210" w:rsidRPr="00051DD9" w:rsidRDefault="00C12210">
            <w:pPr>
              <w:spacing w:after="0" w:line="240" w:lineRule="auto"/>
              <w:jc w:val="center"/>
              <w:rPr>
                <w:rFonts w:eastAsia="Times New Roman"/>
                <w:b/>
                <w:bCs/>
                <w:color w:val="000000"/>
                <w:sz w:val="12"/>
                <w:szCs w:val="12"/>
                <w:lang w:val="es-ES_tradnl" w:eastAsia="es-DO"/>
              </w:rPr>
            </w:pPr>
            <w:r w:rsidRPr="00051DD9">
              <w:rPr>
                <w:rFonts w:eastAsia="Times New Roman"/>
                <w:b/>
                <w:bCs/>
                <w:color w:val="000000"/>
                <w:sz w:val="12"/>
                <w:szCs w:val="12"/>
                <w:lang w:val="es-ES_tradnl" w:eastAsia="es-DO"/>
              </w:rPr>
              <w:t>Mayo</w:t>
            </w:r>
          </w:p>
        </w:tc>
        <w:tc>
          <w:tcPr>
            <w:tcW w:w="347" w:type="pct"/>
            <w:tcBorders>
              <w:top w:val="nil"/>
              <w:left w:val="nil"/>
              <w:bottom w:val="single" w:sz="8" w:space="0" w:color="9CC2E5"/>
              <w:right w:val="single" w:sz="8" w:space="0" w:color="9CC2E5"/>
            </w:tcBorders>
            <w:shd w:val="clear" w:color="auto" w:fill="DEEAF6"/>
            <w:noWrap/>
            <w:vAlign w:val="center"/>
            <w:hideMark/>
          </w:tcPr>
          <w:p w14:paraId="72BFE9F0" w14:textId="77777777" w:rsidR="00C12210" w:rsidRPr="00051DD9" w:rsidRDefault="00C12210">
            <w:pPr>
              <w:spacing w:after="0" w:line="240" w:lineRule="auto"/>
              <w:jc w:val="center"/>
              <w:rPr>
                <w:rFonts w:eastAsia="Times New Roman"/>
                <w:b/>
                <w:bCs/>
                <w:color w:val="000000"/>
                <w:sz w:val="12"/>
                <w:szCs w:val="12"/>
                <w:lang w:val="es-ES_tradnl" w:eastAsia="es-DO"/>
              </w:rPr>
            </w:pPr>
            <w:r w:rsidRPr="00051DD9">
              <w:rPr>
                <w:rFonts w:eastAsia="Times New Roman"/>
                <w:b/>
                <w:bCs/>
                <w:color w:val="000000"/>
                <w:sz w:val="12"/>
                <w:szCs w:val="12"/>
                <w:lang w:val="es-ES_tradnl" w:eastAsia="es-DO"/>
              </w:rPr>
              <w:t>Junio</w:t>
            </w:r>
          </w:p>
        </w:tc>
        <w:tc>
          <w:tcPr>
            <w:tcW w:w="347" w:type="pct"/>
            <w:tcBorders>
              <w:top w:val="nil"/>
              <w:left w:val="nil"/>
              <w:bottom w:val="single" w:sz="8" w:space="0" w:color="9CC2E5"/>
              <w:right w:val="single" w:sz="8" w:space="0" w:color="9CC2E5"/>
            </w:tcBorders>
            <w:shd w:val="clear" w:color="auto" w:fill="DEEAF6"/>
            <w:noWrap/>
            <w:vAlign w:val="center"/>
            <w:hideMark/>
          </w:tcPr>
          <w:p w14:paraId="477E9113" w14:textId="77777777" w:rsidR="00C12210" w:rsidRPr="00051DD9" w:rsidRDefault="00C12210">
            <w:pPr>
              <w:spacing w:after="0" w:line="240" w:lineRule="auto"/>
              <w:jc w:val="center"/>
              <w:rPr>
                <w:rFonts w:eastAsia="Times New Roman"/>
                <w:b/>
                <w:bCs/>
                <w:color w:val="000000"/>
                <w:sz w:val="12"/>
                <w:szCs w:val="12"/>
                <w:lang w:val="es-ES_tradnl" w:eastAsia="es-DO"/>
              </w:rPr>
            </w:pPr>
            <w:r w:rsidRPr="00051DD9">
              <w:rPr>
                <w:rFonts w:eastAsia="Times New Roman"/>
                <w:b/>
                <w:bCs/>
                <w:color w:val="000000"/>
                <w:sz w:val="12"/>
                <w:szCs w:val="12"/>
                <w:lang w:val="es-ES_tradnl" w:eastAsia="es-DO"/>
              </w:rPr>
              <w:t>Julio</w:t>
            </w:r>
          </w:p>
        </w:tc>
        <w:tc>
          <w:tcPr>
            <w:tcW w:w="348" w:type="pct"/>
            <w:tcBorders>
              <w:top w:val="nil"/>
              <w:left w:val="nil"/>
              <w:bottom w:val="single" w:sz="8" w:space="0" w:color="9CC2E5"/>
              <w:right w:val="single" w:sz="8" w:space="0" w:color="9CC2E5"/>
            </w:tcBorders>
            <w:shd w:val="clear" w:color="auto" w:fill="DEEAF6"/>
            <w:noWrap/>
            <w:vAlign w:val="center"/>
            <w:hideMark/>
          </w:tcPr>
          <w:p w14:paraId="5D906D87" w14:textId="77777777" w:rsidR="00C12210" w:rsidRPr="00051DD9" w:rsidRDefault="00C12210">
            <w:pPr>
              <w:spacing w:after="0" w:line="240" w:lineRule="auto"/>
              <w:jc w:val="center"/>
              <w:rPr>
                <w:rFonts w:eastAsia="Times New Roman"/>
                <w:b/>
                <w:bCs/>
                <w:color w:val="000000"/>
                <w:sz w:val="12"/>
                <w:szCs w:val="12"/>
                <w:lang w:val="es-ES_tradnl" w:eastAsia="es-DO"/>
              </w:rPr>
            </w:pPr>
            <w:r w:rsidRPr="00051DD9">
              <w:rPr>
                <w:rFonts w:eastAsia="Times New Roman"/>
                <w:b/>
                <w:bCs/>
                <w:color w:val="000000"/>
                <w:sz w:val="12"/>
                <w:szCs w:val="12"/>
                <w:lang w:val="es-ES_tradnl" w:eastAsia="es-DO"/>
              </w:rPr>
              <w:t xml:space="preserve">Agosto </w:t>
            </w:r>
          </w:p>
        </w:tc>
        <w:tc>
          <w:tcPr>
            <w:tcW w:w="396" w:type="pct"/>
            <w:tcBorders>
              <w:top w:val="nil"/>
              <w:left w:val="nil"/>
              <w:bottom w:val="single" w:sz="8" w:space="0" w:color="9CC2E5"/>
              <w:right w:val="single" w:sz="8" w:space="0" w:color="9CC2E5"/>
            </w:tcBorders>
            <w:shd w:val="clear" w:color="auto" w:fill="DEEAF6"/>
            <w:noWrap/>
            <w:vAlign w:val="center"/>
            <w:hideMark/>
          </w:tcPr>
          <w:p w14:paraId="08C6B5E7" w14:textId="77777777" w:rsidR="00C12210" w:rsidRPr="00051DD9" w:rsidRDefault="00C12210">
            <w:pPr>
              <w:spacing w:after="0" w:line="240" w:lineRule="auto"/>
              <w:jc w:val="center"/>
              <w:rPr>
                <w:rFonts w:eastAsia="Times New Roman"/>
                <w:b/>
                <w:bCs/>
                <w:color w:val="000000"/>
                <w:sz w:val="12"/>
                <w:szCs w:val="12"/>
                <w:lang w:val="es-ES_tradnl" w:eastAsia="es-DO"/>
              </w:rPr>
            </w:pPr>
            <w:r w:rsidRPr="00051DD9">
              <w:rPr>
                <w:rFonts w:eastAsia="Times New Roman"/>
                <w:b/>
                <w:bCs/>
                <w:color w:val="000000"/>
                <w:sz w:val="12"/>
                <w:szCs w:val="12"/>
                <w:lang w:val="es-ES_tradnl" w:eastAsia="es-DO"/>
              </w:rPr>
              <w:t>Septiembre</w:t>
            </w:r>
          </w:p>
        </w:tc>
        <w:tc>
          <w:tcPr>
            <w:tcW w:w="347" w:type="pct"/>
            <w:tcBorders>
              <w:top w:val="nil"/>
              <w:left w:val="nil"/>
              <w:bottom w:val="single" w:sz="8" w:space="0" w:color="9CC2E5"/>
              <w:right w:val="single" w:sz="8" w:space="0" w:color="9CC2E5"/>
            </w:tcBorders>
            <w:shd w:val="clear" w:color="auto" w:fill="DEEAF6"/>
            <w:noWrap/>
            <w:vAlign w:val="center"/>
            <w:hideMark/>
          </w:tcPr>
          <w:p w14:paraId="4A3D1AEF" w14:textId="77777777" w:rsidR="00C12210" w:rsidRPr="00051DD9" w:rsidRDefault="00C12210">
            <w:pPr>
              <w:spacing w:after="0" w:line="240" w:lineRule="auto"/>
              <w:jc w:val="center"/>
              <w:rPr>
                <w:rFonts w:eastAsia="Times New Roman"/>
                <w:b/>
                <w:bCs/>
                <w:color w:val="000000"/>
                <w:sz w:val="12"/>
                <w:szCs w:val="12"/>
                <w:lang w:val="es-ES_tradnl" w:eastAsia="es-DO"/>
              </w:rPr>
            </w:pPr>
            <w:r w:rsidRPr="00051DD9">
              <w:rPr>
                <w:rFonts w:eastAsia="Times New Roman"/>
                <w:b/>
                <w:bCs/>
                <w:color w:val="000000"/>
                <w:sz w:val="12"/>
                <w:szCs w:val="12"/>
                <w:lang w:val="es-ES_tradnl" w:eastAsia="es-DO"/>
              </w:rPr>
              <w:t>Octubre</w:t>
            </w:r>
          </w:p>
        </w:tc>
        <w:tc>
          <w:tcPr>
            <w:tcW w:w="368" w:type="pct"/>
            <w:tcBorders>
              <w:top w:val="nil"/>
              <w:left w:val="nil"/>
              <w:bottom w:val="single" w:sz="8" w:space="0" w:color="9CC2E5"/>
              <w:right w:val="single" w:sz="8" w:space="0" w:color="9CC2E5"/>
            </w:tcBorders>
            <w:shd w:val="clear" w:color="auto" w:fill="DEEAF6"/>
            <w:noWrap/>
            <w:vAlign w:val="center"/>
            <w:hideMark/>
          </w:tcPr>
          <w:p w14:paraId="253F2F9F" w14:textId="77777777" w:rsidR="00C12210" w:rsidRPr="00051DD9" w:rsidRDefault="00C12210">
            <w:pPr>
              <w:spacing w:after="0" w:line="240" w:lineRule="auto"/>
              <w:jc w:val="center"/>
              <w:rPr>
                <w:rFonts w:eastAsia="Times New Roman"/>
                <w:b/>
                <w:bCs/>
                <w:color w:val="000000"/>
                <w:sz w:val="12"/>
                <w:szCs w:val="12"/>
                <w:lang w:val="es-ES_tradnl" w:eastAsia="es-DO"/>
              </w:rPr>
            </w:pPr>
            <w:r w:rsidRPr="00051DD9">
              <w:rPr>
                <w:rFonts w:eastAsia="Times New Roman"/>
                <w:b/>
                <w:bCs/>
                <w:color w:val="000000"/>
                <w:sz w:val="12"/>
                <w:szCs w:val="12"/>
                <w:lang w:val="es-ES_tradnl" w:eastAsia="es-DO"/>
              </w:rPr>
              <w:t>Noviembre</w:t>
            </w:r>
          </w:p>
        </w:tc>
        <w:tc>
          <w:tcPr>
            <w:tcW w:w="301" w:type="pct"/>
            <w:tcBorders>
              <w:top w:val="nil"/>
              <w:left w:val="nil"/>
              <w:bottom w:val="single" w:sz="8" w:space="0" w:color="9CC2E5"/>
              <w:right w:val="single" w:sz="8" w:space="0" w:color="9CC2E5"/>
            </w:tcBorders>
            <w:shd w:val="clear" w:color="auto" w:fill="DEEAF6"/>
            <w:noWrap/>
            <w:vAlign w:val="center"/>
            <w:hideMark/>
          </w:tcPr>
          <w:p w14:paraId="0412B6B7" w14:textId="77777777" w:rsidR="00C12210" w:rsidRPr="00051DD9" w:rsidRDefault="00C12210">
            <w:pPr>
              <w:spacing w:after="0" w:line="240" w:lineRule="auto"/>
              <w:jc w:val="center"/>
              <w:rPr>
                <w:rFonts w:eastAsia="Times New Roman"/>
                <w:b/>
                <w:bCs/>
                <w:color w:val="000000"/>
                <w:sz w:val="12"/>
                <w:szCs w:val="12"/>
                <w:lang w:val="es-ES_tradnl" w:eastAsia="es-DO"/>
              </w:rPr>
            </w:pPr>
            <w:r w:rsidRPr="00051DD9">
              <w:rPr>
                <w:rFonts w:eastAsia="Times New Roman"/>
                <w:b/>
                <w:bCs/>
                <w:color w:val="000000"/>
                <w:sz w:val="12"/>
                <w:szCs w:val="12"/>
                <w:lang w:val="es-ES_tradnl" w:eastAsia="es-DO"/>
              </w:rPr>
              <w:t>Diciembre</w:t>
            </w:r>
          </w:p>
        </w:tc>
        <w:tc>
          <w:tcPr>
            <w:tcW w:w="269" w:type="pct"/>
            <w:tcBorders>
              <w:top w:val="nil"/>
              <w:left w:val="nil"/>
              <w:bottom w:val="single" w:sz="8" w:space="0" w:color="9CC2E5"/>
              <w:right w:val="single" w:sz="8" w:space="0" w:color="9CC2E5"/>
            </w:tcBorders>
            <w:shd w:val="clear" w:color="auto" w:fill="DEEAF6"/>
            <w:vAlign w:val="center"/>
            <w:hideMark/>
          </w:tcPr>
          <w:p w14:paraId="5CF836B0" w14:textId="77777777" w:rsidR="00C12210" w:rsidRPr="00051DD9" w:rsidRDefault="00C12210">
            <w:pPr>
              <w:spacing w:after="0" w:line="240" w:lineRule="auto"/>
              <w:jc w:val="center"/>
              <w:rPr>
                <w:rFonts w:eastAsia="Times New Roman"/>
                <w:b/>
                <w:bCs/>
                <w:color w:val="000000"/>
                <w:sz w:val="12"/>
                <w:szCs w:val="12"/>
                <w:lang w:val="es-ES_tradnl" w:eastAsia="es-DO"/>
              </w:rPr>
            </w:pPr>
            <w:r w:rsidRPr="00051DD9">
              <w:rPr>
                <w:rFonts w:eastAsia="Times New Roman"/>
                <w:b/>
                <w:bCs/>
                <w:color w:val="000000"/>
                <w:sz w:val="12"/>
                <w:szCs w:val="12"/>
                <w:lang w:val="es-ES_tradnl" w:eastAsia="es-DO"/>
              </w:rPr>
              <w:t>Total año 2023</w:t>
            </w:r>
          </w:p>
        </w:tc>
      </w:tr>
      <w:tr w:rsidR="001A1F73" w:rsidRPr="00051DD9" w14:paraId="29E8D19A" w14:textId="77777777" w:rsidTr="001A1F73">
        <w:trPr>
          <w:trHeight w:val="324"/>
        </w:trPr>
        <w:tc>
          <w:tcPr>
            <w:tcW w:w="518" w:type="pct"/>
            <w:tcBorders>
              <w:top w:val="nil"/>
              <w:left w:val="single" w:sz="8" w:space="0" w:color="9CC2E5"/>
              <w:bottom w:val="single" w:sz="8" w:space="0" w:color="9CC2E5"/>
              <w:right w:val="single" w:sz="8" w:space="0" w:color="9CC2E5"/>
            </w:tcBorders>
            <w:vAlign w:val="center"/>
            <w:hideMark/>
          </w:tcPr>
          <w:p w14:paraId="5497F3D8" w14:textId="04E537B9" w:rsidR="00C12210" w:rsidRPr="00051DD9" w:rsidRDefault="00193BE2" w:rsidP="00193BE2">
            <w:pPr>
              <w:spacing w:after="0" w:line="240" w:lineRule="auto"/>
              <w:jc w:val="center"/>
              <w:rPr>
                <w:rFonts w:eastAsia="Times New Roman"/>
                <w:color w:val="000000"/>
                <w:sz w:val="12"/>
                <w:szCs w:val="12"/>
                <w:lang w:val="es-ES_tradnl" w:eastAsia="es-DO"/>
              </w:rPr>
            </w:pPr>
            <w:r>
              <w:rPr>
                <w:rFonts w:eastAsia="Times New Roman"/>
                <w:color w:val="000000"/>
                <w:sz w:val="12"/>
                <w:szCs w:val="12"/>
                <w:lang w:val="es-ES_tradnl" w:eastAsia="es-DO"/>
              </w:rPr>
              <w:t>Formación de ciudadanos (as) en herramientas TIC</w:t>
            </w:r>
          </w:p>
        </w:tc>
        <w:tc>
          <w:tcPr>
            <w:tcW w:w="371" w:type="pct"/>
            <w:tcBorders>
              <w:top w:val="nil"/>
              <w:left w:val="nil"/>
              <w:bottom w:val="single" w:sz="8" w:space="0" w:color="9CC2E5"/>
              <w:right w:val="single" w:sz="8" w:space="0" w:color="9CC2E5"/>
            </w:tcBorders>
            <w:noWrap/>
            <w:vAlign w:val="center"/>
            <w:hideMark/>
          </w:tcPr>
          <w:p w14:paraId="647275B7" w14:textId="0D5DE005" w:rsidR="00C12210" w:rsidRPr="00051DD9" w:rsidRDefault="00193BE2">
            <w:pPr>
              <w:spacing w:after="0" w:line="240" w:lineRule="auto"/>
              <w:jc w:val="center"/>
              <w:rPr>
                <w:rFonts w:eastAsia="Times New Roman"/>
                <w:color w:val="000000"/>
                <w:sz w:val="12"/>
                <w:szCs w:val="12"/>
                <w:lang w:val="es-ES_tradnl" w:eastAsia="es-DO"/>
              </w:rPr>
            </w:pPr>
            <w:r>
              <w:rPr>
                <w:rFonts w:eastAsia="Times New Roman"/>
                <w:color w:val="000000"/>
                <w:sz w:val="12"/>
                <w:szCs w:val="12"/>
                <w:lang w:val="es-ES_tradnl" w:eastAsia="es-DO"/>
              </w:rPr>
              <w:t>2,238</w:t>
            </w:r>
          </w:p>
        </w:tc>
        <w:tc>
          <w:tcPr>
            <w:tcW w:w="347" w:type="pct"/>
            <w:tcBorders>
              <w:top w:val="nil"/>
              <w:left w:val="nil"/>
              <w:bottom w:val="single" w:sz="8" w:space="0" w:color="9CC2E5"/>
              <w:right w:val="single" w:sz="8" w:space="0" w:color="9CC2E5"/>
            </w:tcBorders>
            <w:noWrap/>
            <w:vAlign w:val="center"/>
            <w:hideMark/>
          </w:tcPr>
          <w:p w14:paraId="161ADBED" w14:textId="517D8782" w:rsidR="00C12210" w:rsidRPr="00051DD9" w:rsidRDefault="00193BE2">
            <w:pPr>
              <w:spacing w:after="0" w:line="240" w:lineRule="auto"/>
              <w:jc w:val="center"/>
              <w:rPr>
                <w:rFonts w:eastAsia="Times New Roman"/>
                <w:color w:val="000000"/>
                <w:sz w:val="12"/>
                <w:szCs w:val="12"/>
                <w:lang w:val="es-ES_tradnl" w:eastAsia="es-DO"/>
              </w:rPr>
            </w:pPr>
            <w:r>
              <w:rPr>
                <w:rFonts w:eastAsia="Times New Roman"/>
                <w:color w:val="000000"/>
                <w:sz w:val="12"/>
                <w:szCs w:val="12"/>
                <w:lang w:val="es-ES_tradnl" w:eastAsia="es-DO"/>
              </w:rPr>
              <w:t>8,653</w:t>
            </w:r>
          </w:p>
        </w:tc>
        <w:tc>
          <w:tcPr>
            <w:tcW w:w="347" w:type="pct"/>
            <w:tcBorders>
              <w:top w:val="nil"/>
              <w:left w:val="nil"/>
              <w:bottom w:val="single" w:sz="8" w:space="0" w:color="9CC2E5"/>
              <w:right w:val="single" w:sz="8" w:space="0" w:color="9CC2E5"/>
            </w:tcBorders>
            <w:noWrap/>
            <w:vAlign w:val="center"/>
            <w:hideMark/>
          </w:tcPr>
          <w:p w14:paraId="1F73E2E6" w14:textId="1035937F" w:rsidR="00C12210" w:rsidRPr="00051DD9" w:rsidRDefault="00193BE2" w:rsidP="00193BE2">
            <w:pPr>
              <w:spacing w:after="0" w:line="240" w:lineRule="auto"/>
              <w:jc w:val="center"/>
              <w:rPr>
                <w:rFonts w:eastAsia="Times New Roman"/>
                <w:color w:val="000000"/>
                <w:sz w:val="12"/>
                <w:szCs w:val="12"/>
                <w:lang w:val="es-ES_tradnl" w:eastAsia="es-DO"/>
              </w:rPr>
            </w:pPr>
            <w:r>
              <w:rPr>
                <w:rFonts w:eastAsia="Times New Roman"/>
                <w:color w:val="000000"/>
                <w:sz w:val="12"/>
                <w:szCs w:val="12"/>
                <w:lang w:val="es-ES_tradnl" w:eastAsia="es-DO"/>
              </w:rPr>
              <w:t>14,330</w:t>
            </w:r>
          </w:p>
        </w:tc>
        <w:tc>
          <w:tcPr>
            <w:tcW w:w="347" w:type="pct"/>
            <w:tcBorders>
              <w:top w:val="nil"/>
              <w:left w:val="nil"/>
              <w:bottom w:val="single" w:sz="8" w:space="0" w:color="9CC2E5"/>
              <w:right w:val="single" w:sz="8" w:space="0" w:color="9CC2E5"/>
            </w:tcBorders>
            <w:noWrap/>
            <w:vAlign w:val="center"/>
            <w:hideMark/>
          </w:tcPr>
          <w:p w14:paraId="3BD45631" w14:textId="36F4515D" w:rsidR="00C12210" w:rsidRPr="00051DD9" w:rsidRDefault="00193BE2" w:rsidP="00193BE2">
            <w:pPr>
              <w:spacing w:after="0" w:line="240" w:lineRule="auto"/>
              <w:jc w:val="center"/>
              <w:rPr>
                <w:rFonts w:eastAsia="Times New Roman"/>
                <w:color w:val="000000"/>
                <w:sz w:val="12"/>
                <w:szCs w:val="12"/>
                <w:lang w:val="es-ES_tradnl" w:eastAsia="es-DO"/>
              </w:rPr>
            </w:pPr>
            <w:r>
              <w:rPr>
                <w:rFonts w:eastAsia="Times New Roman"/>
                <w:color w:val="000000"/>
                <w:sz w:val="12"/>
                <w:szCs w:val="12"/>
                <w:lang w:val="es-ES_tradnl" w:eastAsia="es-DO"/>
              </w:rPr>
              <w:t>16,329</w:t>
            </w:r>
          </w:p>
        </w:tc>
        <w:tc>
          <w:tcPr>
            <w:tcW w:w="347" w:type="pct"/>
            <w:tcBorders>
              <w:top w:val="nil"/>
              <w:left w:val="nil"/>
              <w:bottom w:val="single" w:sz="8" w:space="0" w:color="9CC2E5"/>
              <w:right w:val="single" w:sz="8" w:space="0" w:color="9CC2E5"/>
            </w:tcBorders>
            <w:noWrap/>
            <w:vAlign w:val="center"/>
            <w:hideMark/>
          </w:tcPr>
          <w:p w14:paraId="5BFB57F6" w14:textId="1CE2146F" w:rsidR="00C12210" w:rsidRPr="00051DD9" w:rsidRDefault="00193BE2" w:rsidP="00193BE2">
            <w:pPr>
              <w:spacing w:after="0" w:line="240" w:lineRule="auto"/>
              <w:jc w:val="center"/>
              <w:rPr>
                <w:rFonts w:eastAsia="Times New Roman"/>
                <w:color w:val="000000"/>
                <w:sz w:val="12"/>
                <w:szCs w:val="12"/>
                <w:lang w:val="es-ES_tradnl" w:eastAsia="es-DO"/>
              </w:rPr>
            </w:pPr>
            <w:r>
              <w:rPr>
                <w:rFonts w:eastAsia="Times New Roman"/>
                <w:color w:val="000000"/>
                <w:sz w:val="12"/>
                <w:szCs w:val="12"/>
                <w:lang w:val="es-ES_tradnl" w:eastAsia="es-DO"/>
              </w:rPr>
              <w:t>20,244</w:t>
            </w:r>
          </w:p>
        </w:tc>
        <w:tc>
          <w:tcPr>
            <w:tcW w:w="347" w:type="pct"/>
            <w:tcBorders>
              <w:top w:val="nil"/>
              <w:left w:val="nil"/>
              <w:bottom w:val="single" w:sz="8" w:space="0" w:color="9CC2E5"/>
              <w:right w:val="single" w:sz="8" w:space="0" w:color="9CC2E5"/>
            </w:tcBorders>
            <w:noWrap/>
            <w:vAlign w:val="center"/>
            <w:hideMark/>
          </w:tcPr>
          <w:p w14:paraId="546A611E" w14:textId="7F2BCF3D" w:rsidR="00C12210" w:rsidRPr="00051DD9" w:rsidRDefault="00193BE2" w:rsidP="00193BE2">
            <w:pPr>
              <w:spacing w:after="0" w:line="240" w:lineRule="auto"/>
              <w:jc w:val="center"/>
              <w:rPr>
                <w:rFonts w:eastAsia="Times New Roman"/>
                <w:color w:val="000000"/>
                <w:sz w:val="12"/>
                <w:szCs w:val="12"/>
                <w:lang w:val="es-ES_tradnl" w:eastAsia="es-DO"/>
              </w:rPr>
            </w:pPr>
            <w:r>
              <w:rPr>
                <w:rFonts w:eastAsia="Times New Roman"/>
                <w:color w:val="000000"/>
                <w:sz w:val="12"/>
                <w:szCs w:val="12"/>
                <w:lang w:val="es-ES_tradnl" w:eastAsia="es-DO"/>
              </w:rPr>
              <w:t>17,748</w:t>
            </w:r>
          </w:p>
        </w:tc>
        <w:tc>
          <w:tcPr>
            <w:tcW w:w="347" w:type="pct"/>
            <w:tcBorders>
              <w:top w:val="nil"/>
              <w:left w:val="nil"/>
              <w:bottom w:val="single" w:sz="8" w:space="0" w:color="9CC2E5"/>
              <w:right w:val="single" w:sz="8" w:space="0" w:color="9CC2E5"/>
            </w:tcBorders>
            <w:noWrap/>
            <w:vAlign w:val="center"/>
            <w:hideMark/>
          </w:tcPr>
          <w:p w14:paraId="101C9331" w14:textId="6947B954" w:rsidR="00C12210" w:rsidRPr="00051DD9" w:rsidRDefault="00193BE2" w:rsidP="00193BE2">
            <w:pPr>
              <w:spacing w:after="0" w:line="240" w:lineRule="auto"/>
              <w:jc w:val="center"/>
              <w:rPr>
                <w:rFonts w:eastAsia="Times New Roman"/>
                <w:color w:val="000000"/>
                <w:sz w:val="12"/>
                <w:szCs w:val="12"/>
                <w:lang w:val="es-ES_tradnl" w:eastAsia="es-DO"/>
              </w:rPr>
            </w:pPr>
            <w:r>
              <w:rPr>
                <w:rFonts w:eastAsia="Times New Roman"/>
                <w:color w:val="000000"/>
                <w:sz w:val="12"/>
                <w:szCs w:val="12"/>
                <w:lang w:val="es-ES_tradnl" w:eastAsia="es-DO"/>
              </w:rPr>
              <w:t>17,577</w:t>
            </w:r>
          </w:p>
        </w:tc>
        <w:tc>
          <w:tcPr>
            <w:tcW w:w="348" w:type="pct"/>
            <w:tcBorders>
              <w:top w:val="nil"/>
              <w:left w:val="nil"/>
              <w:bottom w:val="single" w:sz="8" w:space="0" w:color="9CC2E5"/>
              <w:right w:val="single" w:sz="8" w:space="0" w:color="9CC2E5"/>
            </w:tcBorders>
            <w:noWrap/>
            <w:vAlign w:val="center"/>
            <w:hideMark/>
          </w:tcPr>
          <w:p w14:paraId="334789BB" w14:textId="4E5FCC0D" w:rsidR="00C12210" w:rsidRPr="00051DD9" w:rsidRDefault="00193BE2" w:rsidP="00193BE2">
            <w:pPr>
              <w:spacing w:after="0" w:line="240" w:lineRule="auto"/>
              <w:jc w:val="center"/>
              <w:rPr>
                <w:rFonts w:eastAsia="Times New Roman"/>
                <w:color w:val="000000"/>
                <w:sz w:val="12"/>
                <w:szCs w:val="12"/>
                <w:lang w:val="es-ES_tradnl" w:eastAsia="es-DO"/>
              </w:rPr>
            </w:pPr>
            <w:r>
              <w:rPr>
                <w:rFonts w:eastAsia="Times New Roman"/>
                <w:color w:val="000000"/>
                <w:sz w:val="12"/>
                <w:szCs w:val="12"/>
                <w:lang w:val="es-ES_tradnl" w:eastAsia="es-DO"/>
              </w:rPr>
              <w:t>17,845</w:t>
            </w:r>
          </w:p>
        </w:tc>
        <w:tc>
          <w:tcPr>
            <w:tcW w:w="396" w:type="pct"/>
            <w:tcBorders>
              <w:top w:val="nil"/>
              <w:left w:val="nil"/>
              <w:bottom w:val="single" w:sz="8" w:space="0" w:color="9CC2E5"/>
              <w:right w:val="single" w:sz="8" w:space="0" w:color="9CC2E5"/>
            </w:tcBorders>
            <w:noWrap/>
            <w:vAlign w:val="center"/>
            <w:hideMark/>
          </w:tcPr>
          <w:p w14:paraId="5A7B96FC" w14:textId="4B009139" w:rsidR="00C12210" w:rsidRPr="00051DD9" w:rsidRDefault="00193BE2">
            <w:pPr>
              <w:spacing w:after="0" w:line="240" w:lineRule="auto"/>
              <w:jc w:val="center"/>
              <w:rPr>
                <w:rFonts w:eastAsia="Times New Roman"/>
                <w:color w:val="000000"/>
                <w:sz w:val="12"/>
                <w:szCs w:val="12"/>
                <w:lang w:val="es-ES_tradnl" w:eastAsia="es-DO"/>
              </w:rPr>
            </w:pPr>
            <w:r>
              <w:rPr>
                <w:rFonts w:eastAsia="Times New Roman"/>
                <w:color w:val="000000"/>
                <w:sz w:val="12"/>
                <w:szCs w:val="12"/>
                <w:lang w:val="es-ES_tradnl" w:eastAsia="es-DO"/>
              </w:rPr>
              <w:t>31,733</w:t>
            </w:r>
          </w:p>
        </w:tc>
        <w:tc>
          <w:tcPr>
            <w:tcW w:w="347" w:type="pct"/>
            <w:tcBorders>
              <w:top w:val="nil"/>
              <w:left w:val="nil"/>
              <w:bottom w:val="single" w:sz="8" w:space="0" w:color="9CC2E5"/>
              <w:right w:val="single" w:sz="8" w:space="0" w:color="9CC2E5"/>
            </w:tcBorders>
            <w:noWrap/>
            <w:vAlign w:val="center"/>
            <w:hideMark/>
          </w:tcPr>
          <w:p w14:paraId="525C2966" w14:textId="651C51C4" w:rsidR="00C12210" w:rsidRPr="00051DD9" w:rsidRDefault="00193BE2" w:rsidP="00193BE2">
            <w:pPr>
              <w:spacing w:after="0" w:line="240" w:lineRule="auto"/>
              <w:jc w:val="center"/>
              <w:rPr>
                <w:rFonts w:eastAsia="Times New Roman"/>
                <w:color w:val="000000"/>
                <w:sz w:val="12"/>
                <w:szCs w:val="12"/>
                <w:lang w:val="es-ES_tradnl" w:eastAsia="es-DO"/>
              </w:rPr>
            </w:pPr>
            <w:r>
              <w:rPr>
                <w:rFonts w:eastAsia="Times New Roman"/>
                <w:color w:val="000000"/>
                <w:sz w:val="12"/>
                <w:szCs w:val="12"/>
                <w:lang w:val="es-ES_tradnl" w:eastAsia="es-DO"/>
              </w:rPr>
              <w:t>20,800</w:t>
            </w:r>
          </w:p>
        </w:tc>
        <w:tc>
          <w:tcPr>
            <w:tcW w:w="368" w:type="pct"/>
            <w:tcBorders>
              <w:top w:val="nil"/>
              <w:left w:val="nil"/>
              <w:bottom w:val="single" w:sz="8" w:space="0" w:color="9CC2E5"/>
              <w:right w:val="single" w:sz="8" w:space="0" w:color="9CC2E5"/>
            </w:tcBorders>
            <w:noWrap/>
            <w:vAlign w:val="center"/>
            <w:hideMark/>
          </w:tcPr>
          <w:p w14:paraId="34ACFE74" w14:textId="54BA4FFF" w:rsidR="00C12210" w:rsidRPr="00051DD9" w:rsidRDefault="00193BE2">
            <w:pPr>
              <w:spacing w:after="0" w:line="240" w:lineRule="auto"/>
              <w:jc w:val="center"/>
              <w:rPr>
                <w:rFonts w:eastAsia="Times New Roman"/>
                <w:color w:val="000000"/>
                <w:sz w:val="12"/>
                <w:szCs w:val="12"/>
                <w:lang w:val="es-ES_tradnl" w:eastAsia="es-DO"/>
              </w:rPr>
            </w:pPr>
            <w:r>
              <w:rPr>
                <w:rFonts w:eastAsia="Times New Roman"/>
                <w:color w:val="000000"/>
                <w:sz w:val="12"/>
                <w:szCs w:val="12"/>
                <w:lang w:val="es-ES_tradnl" w:eastAsia="es-DO"/>
              </w:rPr>
              <w:t>31,723</w:t>
            </w:r>
          </w:p>
        </w:tc>
        <w:tc>
          <w:tcPr>
            <w:tcW w:w="301" w:type="pct"/>
            <w:tcBorders>
              <w:top w:val="nil"/>
              <w:left w:val="nil"/>
              <w:bottom w:val="single" w:sz="8" w:space="0" w:color="9CC2E5"/>
              <w:right w:val="single" w:sz="8" w:space="0" w:color="9CC2E5"/>
            </w:tcBorders>
            <w:noWrap/>
            <w:vAlign w:val="center"/>
            <w:hideMark/>
          </w:tcPr>
          <w:p w14:paraId="6BAA7E28" w14:textId="0D2667D3" w:rsidR="00C12210" w:rsidRPr="00051DD9" w:rsidRDefault="00193BE2">
            <w:pPr>
              <w:spacing w:after="0" w:line="240" w:lineRule="auto"/>
              <w:jc w:val="center"/>
              <w:rPr>
                <w:rFonts w:eastAsia="Times New Roman"/>
                <w:color w:val="000000"/>
                <w:sz w:val="12"/>
                <w:szCs w:val="12"/>
                <w:lang w:val="es-ES_tradnl" w:eastAsia="es-DO"/>
              </w:rPr>
            </w:pPr>
            <w:r>
              <w:rPr>
                <w:rFonts w:eastAsia="Times New Roman"/>
                <w:color w:val="000000"/>
                <w:sz w:val="12"/>
                <w:szCs w:val="12"/>
                <w:lang w:val="es-ES_tradnl" w:eastAsia="es-DO"/>
              </w:rPr>
              <w:t>10,041</w:t>
            </w:r>
          </w:p>
        </w:tc>
        <w:tc>
          <w:tcPr>
            <w:tcW w:w="269" w:type="pct"/>
            <w:tcBorders>
              <w:top w:val="nil"/>
              <w:left w:val="nil"/>
              <w:bottom w:val="single" w:sz="8" w:space="0" w:color="9CC2E5"/>
              <w:right w:val="single" w:sz="8" w:space="0" w:color="9CC2E5"/>
            </w:tcBorders>
            <w:noWrap/>
            <w:vAlign w:val="center"/>
            <w:hideMark/>
          </w:tcPr>
          <w:p w14:paraId="06B6B274" w14:textId="290F02FF" w:rsidR="00C12210" w:rsidRPr="00051DD9" w:rsidRDefault="00193BE2">
            <w:pPr>
              <w:spacing w:after="0" w:line="240" w:lineRule="auto"/>
              <w:jc w:val="center"/>
              <w:rPr>
                <w:rFonts w:eastAsia="Times New Roman"/>
                <w:color w:val="000000"/>
                <w:sz w:val="12"/>
                <w:szCs w:val="12"/>
                <w:lang w:val="es-ES_tradnl" w:eastAsia="es-DO"/>
              </w:rPr>
            </w:pPr>
            <w:r>
              <w:rPr>
                <w:rFonts w:eastAsia="Times New Roman"/>
                <w:color w:val="000000"/>
                <w:sz w:val="12"/>
                <w:szCs w:val="12"/>
                <w:lang w:val="es-ES_tradnl" w:eastAsia="es-DO"/>
              </w:rPr>
              <w:t>209,261</w:t>
            </w:r>
          </w:p>
        </w:tc>
      </w:tr>
      <w:tr w:rsidR="001A1F73" w:rsidRPr="00F72D39" w14:paraId="15EBDA51" w14:textId="77777777" w:rsidTr="001A1F73">
        <w:trPr>
          <w:trHeight w:val="324"/>
        </w:trPr>
        <w:tc>
          <w:tcPr>
            <w:tcW w:w="518" w:type="pct"/>
            <w:tcBorders>
              <w:top w:val="nil"/>
              <w:left w:val="single" w:sz="8" w:space="0" w:color="9CC2E5"/>
              <w:bottom w:val="single" w:sz="8" w:space="0" w:color="9CC2E5"/>
              <w:right w:val="single" w:sz="8" w:space="0" w:color="9CC2E5"/>
            </w:tcBorders>
            <w:shd w:val="clear" w:color="auto" w:fill="DEEAF6"/>
            <w:vAlign w:val="center"/>
            <w:hideMark/>
          </w:tcPr>
          <w:p w14:paraId="63BDC308" w14:textId="3736ADCC" w:rsidR="00C12210" w:rsidRPr="00051DD9" w:rsidRDefault="00101813" w:rsidP="00051DD9">
            <w:pPr>
              <w:spacing w:after="0" w:line="240" w:lineRule="auto"/>
              <w:jc w:val="center"/>
              <w:rPr>
                <w:rFonts w:eastAsia="Times New Roman"/>
                <w:color w:val="000000"/>
                <w:sz w:val="12"/>
                <w:szCs w:val="12"/>
                <w:lang w:val="es-ES_tradnl" w:eastAsia="es-DO"/>
              </w:rPr>
            </w:pPr>
            <w:r w:rsidRPr="00051DD9">
              <w:rPr>
                <w:rFonts w:eastAsia="Times New Roman"/>
                <w:color w:val="000000"/>
                <w:sz w:val="12"/>
                <w:szCs w:val="12"/>
                <w:lang w:val="es-ES_tradnl" w:eastAsia="es-DO"/>
              </w:rPr>
              <w:t>Inversión</w:t>
            </w:r>
          </w:p>
        </w:tc>
        <w:tc>
          <w:tcPr>
            <w:tcW w:w="371" w:type="pct"/>
            <w:tcBorders>
              <w:top w:val="nil"/>
              <w:left w:val="nil"/>
              <w:bottom w:val="single" w:sz="8" w:space="0" w:color="9CC2E5"/>
              <w:right w:val="single" w:sz="8" w:space="0" w:color="9CC2E5"/>
            </w:tcBorders>
            <w:shd w:val="clear" w:color="auto" w:fill="DEEAF6"/>
            <w:noWrap/>
            <w:vAlign w:val="center"/>
            <w:hideMark/>
          </w:tcPr>
          <w:p w14:paraId="01EFEBB1" w14:textId="1B51E8E6" w:rsidR="00C12210" w:rsidRPr="00051DD9" w:rsidRDefault="00C12210" w:rsidP="00F72D39">
            <w:pPr>
              <w:spacing w:after="0" w:line="240" w:lineRule="auto"/>
              <w:jc w:val="center"/>
              <w:rPr>
                <w:rFonts w:eastAsia="Times New Roman"/>
                <w:color w:val="000000"/>
                <w:sz w:val="12"/>
                <w:szCs w:val="12"/>
                <w:lang w:val="es-ES_tradnl" w:eastAsia="es-DO"/>
              </w:rPr>
            </w:pPr>
            <w:r w:rsidRPr="00051DD9">
              <w:rPr>
                <w:rFonts w:eastAsia="Times New Roman"/>
                <w:color w:val="000000"/>
                <w:sz w:val="12"/>
                <w:szCs w:val="12"/>
                <w:lang w:val="es-ES_tradnl" w:eastAsia="es-DO"/>
              </w:rPr>
              <w:t>RD$</w:t>
            </w:r>
            <w:r w:rsidR="00051DD9" w:rsidRPr="00051DD9">
              <w:rPr>
                <w:rFonts w:eastAsia="Times New Roman"/>
                <w:color w:val="000000"/>
                <w:sz w:val="12"/>
                <w:szCs w:val="12"/>
                <w:lang w:val="es-ES_tradnl" w:eastAsia="es-DO"/>
              </w:rPr>
              <w:t xml:space="preserve"> </w:t>
            </w:r>
            <w:r w:rsidR="00F72D39">
              <w:rPr>
                <w:rFonts w:eastAsia="Times New Roman"/>
                <w:color w:val="000000"/>
                <w:sz w:val="12"/>
                <w:szCs w:val="12"/>
                <w:lang w:val="es-ES_tradnl" w:eastAsia="es-DO"/>
              </w:rPr>
              <w:t>5,537,731.98</w:t>
            </w:r>
          </w:p>
        </w:tc>
        <w:tc>
          <w:tcPr>
            <w:tcW w:w="347" w:type="pct"/>
            <w:tcBorders>
              <w:top w:val="nil"/>
              <w:left w:val="nil"/>
              <w:bottom w:val="single" w:sz="8" w:space="0" w:color="9CC2E5"/>
              <w:right w:val="single" w:sz="8" w:space="0" w:color="9CC2E5"/>
            </w:tcBorders>
            <w:shd w:val="clear" w:color="auto" w:fill="DEEAF6"/>
            <w:noWrap/>
            <w:vAlign w:val="center"/>
            <w:hideMark/>
          </w:tcPr>
          <w:p w14:paraId="6C319A59" w14:textId="0B8E9D91" w:rsidR="00C12210" w:rsidRPr="00051DD9" w:rsidRDefault="00C12210" w:rsidP="00F72D39">
            <w:pPr>
              <w:spacing w:after="0" w:line="240" w:lineRule="auto"/>
              <w:jc w:val="center"/>
              <w:rPr>
                <w:rFonts w:eastAsia="Times New Roman"/>
                <w:color w:val="000000"/>
                <w:sz w:val="12"/>
                <w:szCs w:val="12"/>
                <w:lang w:val="es-ES_tradnl" w:eastAsia="es-DO"/>
              </w:rPr>
            </w:pPr>
            <w:r w:rsidRPr="00051DD9">
              <w:rPr>
                <w:rFonts w:eastAsia="Times New Roman"/>
                <w:color w:val="000000"/>
                <w:sz w:val="12"/>
                <w:szCs w:val="12"/>
                <w:lang w:val="es-ES_tradnl" w:eastAsia="es-DO"/>
              </w:rPr>
              <w:t>RD$</w:t>
            </w:r>
            <w:r w:rsidR="00051DD9" w:rsidRPr="00051DD9">
              <w:rPr>
                <w:rFonts w:eastAsia="Times New Roman"/>
                <w:color w:val="000000"/>
                <w:sz w:val="12"/>
                <w:szCs w:val="12"/>
                <w:lang w:val="es-ES_tradnl" w:eastAsia="es-DO"/>
              </w:rPr>
              <w:t xml:space="preserve"> </w:t>
            </w:r>
            <w:r w:rsidR="00F72D39">
              <w:rPr>
                <w:rFonts w:eastAsia="Times New Roman"/>
                <w:color w:val="000000"/>
                <w:sz w:val="12"/>
                <w:szCs w:val="12"/>
                <w:lang w:val="es-ES_tradnl" w:eastAsia="es-DO"/>
              </w:rPr>
              <w:t>8,801,241.36</w:t>
            </w:r>
          </w:p>
        </w:tc>
        <w:tc>
          <w:tcPr>
            <w:tcW w:w="347" w:type="pct"/>
            <w:tcBorders>
              <w:top w:val="nil"/>
              <w:left w:val="nil"/>
              <w:bottom w:val="single" w:sz="8" w:space="0" w:color="9CC2E5"/>
              <w:right w:val="single" w:sz="8" w:space="0" w:color="9CC2E5"/>
            </w:tcBorders>
            <w:shd w:val="clear" w:color="auto" w:fill="DEEAF6"/>
            <w:noWrap/>
            <w:vAlign w:val="center"/>
            <w:hideMark/>
          </w:tcPr>
          <w:p w14:paraId="45FB3940" w14:textId="1F29C3C4" w:rsidR="00C12210" w:rsidRPr="00051DD9" w:rsidRDefault="00C12210" w:rsidP="00F72D39">
            <w:pPr>
              <w:spacing w:after="0" w:line="240" w:lineRule="auto"/>
              <w:jc w:val="center"/>
              <w:rPr>
                <w:rFonts w:eastAsia="Times New Roman"/>
                <w:color w:val="000000"/>
                <w:sz w:val="12"/>
                <w:szCs w:val="12"/>
                <w:lang w:val="es-ES_tradnl" w:eastAsia="es-DO"/>
              </w:rPr>
            </w:pPr>
            <w:r w:rsidRPr="00051DD9">
              <w:rPr>
                <w:rFonts w:eastAsia="Times New Roman"/>
                <w:color w:val="000000"/>
                <w:sz w:val="12"/>
                <w:szCs w:val="12"/>
                <w:lang w:val="es-ES_tradnl" w:eastAsia="es-DO"/>
              </w:rPr>
              <w:t>RD$</w:t>
            </w:r>
            <w:r w:rsidR="00051DD9" w:rsidRPr="00051DD9">
              <w:rPr>
                <w:rFonts w:eastAsia="Times New Roman"/>
                <w:color w:val="000000"/>
                <w:sz w:val="12"/>
                <w:szCs w:val="12"/>
                <w:lang w:val="es-ES_tradnl" w:eastAsia="es-DO"/>
              </w:rPr>
              <w:t xml:space="preserve"> </w:t>
            </w:r>
            <w:r w:rsidR="00F72D39">
              <w:rPr>
                <w:rFonts w:eastAsia="Times New Roman"/>
                <w:color w:val="000000"/>
                <w:sz w:val="12"/>
                <w:szCs w:val="12"/>
                <w:lang w:val="es-ES_tradnl" w:eastAsia="es-DO"/>
              </w:rPr>
              <w:t>8,254,041.28</w:t>
            </w:r>
          </w:p>
        </w:tc>
        <w:tc>
          <w:tcPr>
            <w:tcW w:w="347" w:type="pct"/>
            <w:tcBorders>
              <w:top w:val="nil"/>
              <w:left w:val="nil"/>
              <w:bottom w:val="single" w:sz="8" w:space="0" w:color="9CC2E5"/>
              <w:right w:val="single" w:sz="8" w:space="0" w:color="9CC2E5"/>
            </w:tcBorders>
            <w:shd w:val="clear" w:color="auto" w:fill="DEEAF6"/>
            <w:noWrap/>
            <w:vAlign w:val="center"/>
            <w:hideMark/>
          </w:tcPr>
          <w:p w14:paraId="51D032D3" w14:textId="670E517E" w:rsidR="00C12210" w:rsidRPr="00051DD9" w:rsidRDefault="00C12210" w:rsidP="00F72D39">
            <w:pPr>
              <w:spacing w:after="0" w:line="240" w:lineRule="auto"/>
              <w:jc w:val="center"/>
              <w:rPr>
                <w:rFonts w:eastAsia="Times New Roman"/>
                <w:color w:val="000000"/>
                <w:sz w:val="12"/>
                <w:szCs w:val="12"/>
                <w:lang w:val="es-ES_tradnl" w:eastAsia="es-DO"/>
              </w:rPr>
            </w:pPr>
            <w:r w:rsidRPr="00051DD9">
              <w:rPr>
                <w:rFonts w:eastAsia="Times New Roman"/>
                <w:color w:val="000000"/>
                <w:sz w:val="12"/>
                <w:szCs w:val="12"/>
                <w:lang w:val="es-ES_tradnl" w:eastAsia="es-DO"/>
              </w:rPr>
              <w:t>RD$</w:t>
            </w:r>
            <w:r w:rsidR="00051DD9" w:rsidRPr="00051DD9">
              <w:rPr>
                <w:rFonts w:eastAsia="Times New Roman"/>
                <w:color w:val="000000"/>
                <w:sz w:val="12"/>
                <w:szCs w:val="12"/>
                <w:lang w:val="es-ES_tradnl" w:eastAsia="es-DO"/>
              </w:rPr>
              <w:t xml:space="preserve"> </w:t>
            </w:r>
            <w:r w:rsidR="00F72D39">
              <w:rPr>
                <w:rFonts w:eastAsia="Times New Roman"/>
                <w:color w:val="000000"/>
                <w:sz w:val="12"/>
                <w:szCs w:val="12"/>
                <w:lang w:val="es-ES_tradnl" w:eastAsia="es-DO"/>
              </w:rPr>
              <w:t>9,994,530.91</w:t>
            </w:r>
          </w:p>
        </w:tc>
        <w:tc>
          <w:tcPr>
            <w:tcW w:w="347" w:type="pct"/>
            <w:tcBorders>
              <w:top w:val="nil"/>
              <w:left w:val="nil"/>
              <w:bottom w:val="single" w:sz="8" w:space="0" w:color="9CC2E5"/>
              <w:right w:val="single" w:sz="8" w:space="0" w:color="9CC2E5"/>
            </w:tcBorders>
            <w:shd w:val="clear" w:color="auto" w:fill="DEEAF6"/>
            <w:noWrap/>
            <w:vAlign w:val="center"/>
            <w:hideMark/>
          </w:tcPr>
          <w:p w14:paraId="3B3ABC0B" w14:textId="22E8C721" w:rsidR="00C12210" w:rsidRPr="00051DD9" w:rsidRDefault="00C12210" w:rsidP="00F72D39">
            <w:pPr>
              <w:spacing w:after="0" w:line="240" w:lineRule="auto"/>
              <w:jc w:val="center"/>
              <w:rPr>
                <w:rFonts w:eastAsia="Times New Roman"/>
                <w:color w:val="000000"/>
                <w:sz w:val="12"/>
                <w:szCs w:val="12"/>
                <w:lang w:val="es-ES_tradnl" w:eastAsia="es-DO"/>
              </w:rPr>
            </w:pPr>
            <w:r w:rsidRPr="00051DD9">
              <w:rPr>
                <w:rFonts w:eastAsia="Times New Roman"/>
                <w:color w:val="000000"/>
                <w:sz w:val="12"/>
                <w:szCs w:val="12"/>
                <w:lang w:val="es-ES_tradnl" w:eastAsia="es-DO"/>
              </w:rPr>
              <w:t>RD$</w:t>
            </w:r>
            <w:r w:rsidR="00051DD9" w:rsidRPr="00051DD9">
              <w:rPr>
                <w:rFonts w:eastAsia="Times New Roman"/>
                <w:color w:val="000000"/>
                <w:sz w:val="12"/>
                <w:szCs w:val="12"/>
                <w:lang w:val="es-ES_tradnl" w:eastAsia="es-DO"/>
              </w:rPr>
              <w:t xml:space="preserve"> </w:t>
            </w:r>
            <w:r w:rsidR="00F72D39">
              <w:rPr>
                <w:rFonts w:eastAsia="Times New Roman"/>
                <w:color w:val="000000"/>
                <w:sz w:val="12"/>
                <w:szCs w:val="12"/>
                <w:lang w:val="es-ES_tradnl" w:eastAsia="es-DO"/>
              </w:rPr>
              <w:t>11,328,227.20</w:t>
            </w:r>
          </w:p>
        </w:tc>
        <w:tc>
          <w:tcPr>
            <w:tcW w:w="347" w:type="pct"/>
            <w:tcBorders>
              <w:top w:val="nil"/>
              <w:left w:val="nil"/>
              <w:bottom w:val="single" w:sz="8" w:space="0" w:color="9CC2E5"/>
              <w:right w:val="single" w:sz="8" w:space="0" w:color="9CC2E5"/>
            </w:tcBorders>
            <w:shd w:val="clear" w:color="auto" w:fill="DEEAF6"/>
            <w:noWrap/>
            <w:vAlign w:val="center"/>
            <w:hideMark/>
          </w:tcPr>
          <w:p w14:paraId="574CC158" w14:textId="453D46C2" w:rsidR="00C12210" w:rsidRPr="00051DD9" w:rsidRDefault="00C12210" w:rsidP="00F72D39">
            <w:pPr>
              <w:spacing w:after="0" w:line="240" w:lineRule="auto"/>
              <w:jc w:val="center"/>
              <w:rPr>
                <w:rFonts w:eastAsia="Times New Roman"/>
                <w:color w:val="000000"/>
                <w:sz w:val="12"/>
                <w:szCs w:val="12"/>
                <w:lang w:val="es-ES_tradnl" w:eastAsia="es-DO"/>
              </w:rPr>
            </w:pPr>
            <w:r w:rsidRPr="00051DD9">
              <w:rPr>
                <w:rFonts w:eastAsia="Times New Roman"/>
                <w:color w:val="000000"/>
                <w:sz w:val="12"/>
                <w:szCs w:val="12"/>
                <w:lang w:val="es-ES_tradnl" w:eastAsia="es-DO"/>
              </w:rPr>
              <w:t>RD$</w:t>
            </w:r>
            <w:r w:rsidR="00051DD9" w:rsidRPr="00051DD9">
              <w:rPr>
                <w:rFonts w:eastAsia="Times New Roman"/>
                <w:color w:val="000000"/>
                <w:sz w:val="12"/>
                <w:szCs w:val="12"/>
                <w:lang w:val="es-ES_tradnl" w:eastAsia="es-DO"/>
              </w:rPr>
              <w:t xml:space="preserve"> </w:t>
            </w:r>
            <w:r w:rsidR="00F72D39">
              <w:rPr>
                <w:rFonts w:eastAsia="Times New Roman"/>
                <w:color w:val="000000"/>
                <w:sz w:val="12"/>
                <w:szCs w:val="12"/>
                <w:lang w:val="es-ES_tradnl" w:eastAsia="es-DO"/>
              </w:rPr>
              <w:t>9,794,136.60</w:t>
            </w:r>
          </w:p>
        </w:tc>
        <w:tc>
          <w:tcPr>
            <w:tcW w:w="347" w:type="pct"/>
            <w:tcBorders>
              <w:top w:val="nil"/>
              <w:left w:val="nil"/>
              <w:bottom w:val="single" w:sz="8" w:space="0" w:color="9CC2E5"/>
              <w:right w:val="single" w:sz="8" w:space="0" w:color="9CC2E5"/>
            </w:tcBorders>
            <w:shd w:val="clear" w:color="auto" w:fill="DEEAF6"/>
            <w:noWrap/>
            <w:vAlign w:val="center"/>
            <w:hideMark/>
          </w:tcPr>
          <w:p w14:paraId="36A23485" w14:textId="627DB59B" w:rsidR="00C12210" w:rsidRPr="00051DD9" w:rsidRDefault="00C12210">
            <w:pPr>
              <w:spacing w:after="0" w:line="240" w:lineRule="auto"/>
              <w:jc w:val="center"/>
              <w:rPr>
                <w:rFonts w:eastAsia="Times New Roman"/>
                <w:color w:val="000000"/>
                <w:sz w:val="12"/>
                <w:szCs w:val="12"/>
                <w:lang w:val="es-ES_tradnl" w:eastAsia="es-DO"/>
              </w:rPr>
            </w:pPr>
            <w:r w:rsidRPr="00051DD9">
              <w:rPr>
                <w:rFonts w:eastAsia="Times New Roman"/>
                <w:color w:val="000000"/>
                <w:sz w:val="12"/>
                <w:szCs w:val="12"/>
                <w:lang w:val="es-ES_tradnl" w:eastAsia="es-DO"/>
              </w:rPr>
              <w:t>RD$</w:t>
            </w:r>
            <w:r w:rsidR="00F72D39">
              <w:rPr>
                <w:rFonts w:eastAsia="Times New Roman"/>
                <w:color w:val="000000"/>
                <w:sz w:val="12"/>
                <w:szCs w:val="12"/>
                <w:lang w:val="es-ES_tradnl" w:eastAsia="es-DO"/>
              </w:rPr>
              <w:t xml:space="preserve"> 12,830,904.56</w:t>
            </w:r>
            <w:r w:rsidR="00051DD9" w:rsidRPr="00051DD9">
              <w:rPr>
                <w:rFonts w:eastAsia="Times New Roman"/>
                <w:color w:val="000000"/>
                <w:sz w:val="12"/>
                <w:szCs w:val="12"/>
                <w:lang w:val="es-ES_tradnl" w:eastAsia="es-DO"/>
              </w:rPr>
              <w:t xml:space="preserve"> </w:t>
            </w:r>
          </w:p>
        </w:tc>
        <w:tc>
          <w:tcPr>
            <w:tcW w:w="348" w:type="pct"/>
            <w:tcBorders>
              <w:top w:val="nil"/>
              <w:left w:val="nil"/>
              <w:bottom w:val="single" w:sz="8" w:space="0" w:color="9CC2E5"/>
              <w:right w:val="single" w:sz="8" w:space="0" w:color="9CC2E5"/>
            </w:tcBorders>
            <w:shd w:val="clear" w:color="auto" w:fill="DEEAF6"/>
            <w:noWrap/>
            <w:vAlign w:val="center"/>
            <w:hideMark/>
          </w:tcPr>
          <w:p w14:paraId="07C5AD35" w14:textId="3BD09FF7" w:rsidR="00C12210" w:rsidRPr="00051DD9" w:rsidRDefault="00C12210">
            <w:pPr>
              <w:spacing w:after="0" w:line="240" w:lineRule="auto"/>
              <w:jc w:val="center"/>
              <w:rPr>
                <w:rFonts w:eastAsia="Times New Roman"/>
                <w:color w:val="000000"/>
                <w:sz w:val="12"/>
                <w:szCs w:val="12"/>
                <w:lang w:val="es-ES_tradnl" w:eastAsia="es-DO"/>
              </w:rPr>
            </w:pPr>
            <w:r w:rsidRPr="00051DD9">
              <w:rPr>
                <w:rFonts w:eastAsia="Times New Roman"/>
                <w:color w:val="000000"/>
                <w:sz w:val="12"/>
                <w:szCs w:val="12"/>
                <w:lang w:val="es-ES_tradnl" w:eastAsia="es-DO"/>
              </w:rPr>
              <w:t>RD$</w:t>
            </w:r>
            <w:r w:rsidR="00F72D39">
              <w:rPr>
                <w:rFonts w:eastAsia="Times New Roman"/>
                <w:color w:val="000000"/>
                <w:sz w:val="12"/>
                <w:szCs w:val="12"/>
                <w:lang w:val="es-ES_tradnl" w:eastAsia="es-DO"/>
              </w:rPr>
              <w:t xml:space="preserve"> 12,809,059.49</w:t>
            </w:r>
          </w:p>
        </w:tc>
        <w:tc>
          <w:tcPr>
            <w:tcW w:w="396" w:type="pct"/>
            <w:tcBorders>
              <w:top w:val="nil"/>
              <w:left w:val="nil"/>
              <w:bottom w:val="single" w:sz="8" w:space="0" w:color="9CC2E5"/>
              <w:right w:val="single" w:sz="8" w:space="0" w:color="9CC2E5"/>
            </w:tcBorders>
            <w:shd w:val="clear" w:color="auto" w:fill="DEEAF6"/>
            <w:noWrap/>
            <w:vAlign w:val="center"/>
            <w:hideMark/>
          </w:tcPr>
          <w:p w14:paraId="45928A64" w14:textId="6EA75C4C" w:rsidR="00C12210" w:rsidRPr="00051DD9" w:rsidRDefault="00C12210" w:rsidP="00F72D39">
            <w:pPr>
              <w:spacing w:after="0" w:line="240" w:lineRule="auto"/>
              <w:jc w:val="center"/>
              <w:rPr>
                <w:rFonts w:eastAsia="Times New Roman"/>
                <w:color w:val="000000"/>
                <w:sz w:val="12"/>
                <w:szCs w:val="12"/>
                <w:lang w:val="es-ES_tradnl" w:eastAsia="es-DO"/>
              </w:rPr>
            </w:pPr>
            <w:r w:rsidRPr="00051DD9">
              <w:rPr>
                <w:rFonts w:eastAsia="Times New Roman"/>
                <w:color w:val="000000"/>
                <w:sz w:val="12"/>
                <w:szCs w:val="12"/>
                <w:lang w:val="es-ES_tradnl" w:eastAsia="es-DO"/>
              </w:rPr>
              <w:t>RD$</w:t>
            </w:r>
            <w:r w:rsidR="00F72D39">
              <w:rPr>
                <w:rFonts w:eastAsia="Times New Roman"/>
                <w:color w:val="000000"/>
                <w:sz w:val="12"/>
                <w:szCs w:val="12"/>
                <w:lang w:val="es-ES_tradnl" w:eastAsia="es-DO"/>
              </w:rPr>
              <w:t xml:space="preserve"> 11,434,384.90</w:t>
            </w:r>
          </w:p>
        </w:tc>
        <w:tc>
          <w:tcPr>
            <w:tcW w:w="347" w:type="pct"/>
            <w:tcBorders>
              <w:top w:val="nil"/>
              <w:left w:val="nil"/>
              <w:bottom w:val="single" w:sz="8" w:space="0" w:color="9CC2E5"/>
              <w:right w:val="single" w:sz="8" w:space="0" w:color="9CC2E5"/>
            </w:tcBorders>
            <w:shd w:val="clear" w:color="auto" w:fill="DEEAF6"/>
            <w:noWrap/>
            <w:vAlign w:val="center"/>
            <w:hideMark/>
          </w:tcPr>
          <w:p w14:paraId="21D40AC0" w14:textId="7D76494B" w:rsidR="00C12210" w:rsidRPr="00051DD9" w:rsidRDefault="00C12210">
            <w:pPr>
              <w:spacing w:after="0" w:line="240" w:lineRule="auto"/>
              <w:jc w:val="center"/>
              <w:rPr>
                <w:rFonts w:eastAsia="Times New Roman"/>
                <w:color w:val="000000"/>
                <w:sz w:val="12"/>
                <w:szCs w:val="12"/>
                <w:lang w:val="es-ES_tradnl" w:eastAsia="es-DO"/>
              </w:rPr>
            </w:pPr>
            <w:r w:rsidRPr="00051DD9">
              <w:rPr>
                <w:rFonts w:eastAsia="Times New Roman"/>
                <w:color w:val="000000"/>
                <w:sz w:val="12"/>
                <w:szCs w:val="12"/>
                <w:lang w:val="es-ES_tradnl" w:eastAsia="es-DO"/>
              </w:rPr>
              <w:t>RD$</w:t>
            </w:r>
            <w:r w:rsidR="00F72D39">
              <w:rPr>
                <w:rFonts w:eastAsia="Times New Roman"/>
                <w:color w:val="000000"/>
                <w:sz w:val="12"/>
                <w:szCs w:val="12"/>
                <w:lang w:val="es-ES_tradnl" w:eastAsia="es-DO"/>
              </w:rPr>
              <w:t xml:space="preserve"> 11,403,739.62</w:t>
            </w:r>
          </w:p>
        </w:tc>
        <w:tc>
          <w:tcPr>
            <w:tcW w:w="368" w:type="pct"/>
            <w:tcBorders>
              <w:top w:val="nil"/>
              <w:left w:val="nil"/>
              <w:bottom w:val="single" w:sz="8" w:space="0" w:color="9CC2E5"/>
              <w:right w:val="single" w:sz="8" w:space="0" w:color="9CC2E5"/>
            </w:tcBorders>
            <w:shd w:val="clear" w:color="auto" w:fill="DEEAF6"/>
            <w:noWrap/>
            <w:vAlign w:val="center"/>
            <w:hideMark/>
          </w:tcPr>
          <w:p w14:paraId="5EAD3B38" w14:textId="4ADE906E" w:rsidR="00C12210" w:rsidRPr="00051DD9" w:rsidRDefault="00C12210">
            <w:pPr>
              <w:spacing w:after="0" w:line="240" w:lineRule="auto"/>
              <w:jc w:val="center"/>
              <w:rPr>
                <w:rFonts w:eastAsia="Times New Roman"/>
                <w:color w:val="000000"/>
                <w:sz w:val="12"/>
                <w:szCs w:val="12"/>
                <w:lang w:val="es-ES_tradnl" w:eastAsia="es-DO"/>
              </w:rPr>
            </w:pPr>
            <w:r w:rsidRPr="00051DD9">
              <w:rPr>
                <w:rFonts w:eastAsia="Times New Roman"/>
                <w:color w:val="000000"/>
                <w:sz w:val="12"/>
                <w:szCs w:val="12"/>
                <w:lang w:val="es-ES_tradnl" w:eastAsia="es-DO"/>
              </w:rPr>
              <w:t>RD$</w:t>
            </w:r>
            <w:r w:rsidR="00F72D39">
              <w:rPr>
                <w:rFonts w:eastAsia="Times New Roman"/>
                <w:color w:val="000000"/>
                <w:sz w:val="12"/>
                <w:szCs w:val="12"/>
                <w:lang w:val="es-ES_tradnl" w:eastAsia="es-DO"/>
              </w:rPr>
              <w:t xml:space="preserve"> 21,158,978.60</w:t>
            </w:r>
          </w:p>
        </w:tc>
        <w:tc>
          <w:tcPr>
            <w:tcW w:w="301" w:type="pct"/>
            <w:tcBorders>
              <w:top w:val="nil"/>
              <w:left w:val="nil"/>
              <w:bottom w:val="single" w:sz="8" w:space="0" w:color="9CC2E5"/>
              <w:right w:val="single" w:sz="8" w:space="0" w:color="9CC2E5"/>
            </w:tcBorders>
            <w:shd w:val="clear" w:color="auto" w:fill="DEEAF6"/>
            <w:noWrap/>
            <w:vAlign w:val="center"/>
            <w:hideMark/>
          </w:tcPr>
          <w:p w14:paraId="36C5BA85" w14:textId="325489B1" w:rsidR="00C12210" w:rsidRPr="00051DD9" w:rsidRDefault="00C12210">
            <w:pPr>
              <w:spacing w:after="0" w:line="240" w:lineRule="auto"/>
              <w:jc w:val="center"/>
              <w:rPr>
                <w:rFonts w:eastAsia="Times New Roman"/>
                <w:color w:val="000000"/>
                <w:sz w:val="12"/>
                <w:szCs w:val="12"/>
                <w:lang w:val="es-ES_tradnl" w:eastAsia="es-DO"/>
              </w:rPr>
            </w:pPr>
            <w:r w:rsidRPr="00051DD9">
              <w:rPr>
                <w:rFonts w:eastAsia="Times New Roman"/>
                <w:color w:val="000000"/>
                <w:sz w:val="12"/>
                <w:szCs w:val="12"/>
                <w:lang w:val="es-ES_tradnl" w:eastAsia="es-DO"/>
              </w:rPr>
              <w:t>RD$</w:t>
            </w:r>
            <w:r w:rsidR="00F72D39">
              <w:rPr>
                <w:rFonts w:eastAsia="Times New Roman"/>
                <w:color w:val="000000"/>
                <w:sz w:val="12"/>
                <w:szCs w:val="12"/>
                <w:lang w:val="es-ES_tradnl" w:eastAsia="es-DO"/>
              </w:rPr>
              <w:t xml:space="preserve"> 7,835,722.46</w:t>
            </w:r>
          </w:p>
        </w:tc>
        <w:tc>
          <w:tcPr>
            <w:tcW w:w="269" w:type="pct"/>
            <w:tcBorders>
              <w:top w:val="nil"/>
              <w:left w:val="nil"/>
              <w:bottom w:val="single" w:sz="8" w:space="0" w:color="9CC2E5"/>
              <w:right w:val="single" w:sz="8" w:space="0" w:color="9CC2E5"/>
            </w:tcBorders>
            <w:shd w:val="clear" w:color="auto" w:fill="DEEAF6"/>
            <w:noWrap/>
            <w:vAlign w:val="center"/>
            <w:hideMark/>
          </w:tcPr>
          <w:p w14:paraId="5A915EBA" w14:textId="4229FE86" w:rsidR="00C12210" w:rsidRPr="00051DD9" w:rsidRDefault="00F72D39">
            <w:pPr>
              <w:rPr>
                <w:rFonts w:eastAsia="Times New Roman"/>
                <w:color w:val="000000"/>
                <w:sz w:val="12"/>
                <w:szCs w:val="12"/>
                <w:lang w:val="es-ES_tradnl" w:eastAsia="es-DO"/>
              </w:rPr>
            </w:pPr>
            <w:r>
              <w:rPr>
                <w:rFonts w:eastAsia="Times New Roman"/>
                <w:color w:val="000000"/>
                <w:sz w:val="12"/>
                <w:szCs w:val="12"/>
                <w:lang w:val="es-ES_tradnl" w:eastAsia="es-DO"/>
              </w:rPr>
              <w:t>RD$ 131,182,698.96</w:t>
            </w:r>
          </w:p>
        </w:tc>
      </w:tr>
      <w:tr w:rsidR="001A1F73" w:rsidRPr="00F72D39" w14:paraId="6BA1EFE0" w14:textId="77777777" w:rsidTr="001A1F73">
        <w:trPr>
          <w:trHeight w:val="324"/>
        </w:trPr>
        <w:tc>
          <w:tcPr>
            <w:tcW w:w="518" w:type="pct"/>
            <w:tcBorders>
              <w:top w:val="nil"/>
              <w:left w:val="single" w:sz="8" w:space="0" w:color="9CC2E5"/>
              <w:bottom w:val="single" w:sz="8" w:space="0" w:color="9CC2E5"/>
              <w:right w:val="single" w:sz="8" w:space="0" w:color="9CC2E5"/>
            </w:tcBorders>
            <w:vAlign w:val="center"/>
            <w:hideMark/>
          </w:tcPr>
          <w:p w14:paraId="1423199D" w14:textId="790EFBF7" w:rsidR="00C12210" w:rsidRPr="00051DD9" w:rsidRDefault="00193BE2" w:rsidP="00051DD9">
            <w:pPr>
              <w:spacing w:after="0" w:line="240" w:lineRule="auto"/>
              <w:jc w:val="center"/>
              <w:rPr>
                <w:rFonts w:eastAsia="Times New Roman"/>
                <w:color w:val="000000"/>
                <w:sz w:val="12"/>
                <w:szCs w:val="12"/>
                <w:lang w:val="es-ES_tradnl" w:eastAsia="es-DO"/>
              </w:rPr>
            </w:pPr>
            <w:r>
              <w:rPr>
                <w:rFonts w:eastAsia="Times New Roman"/>
                <w:color w:val="000000"/>
                <w:sz w:val="12"/>
                <w:szCs w:val="12"/>
                <w:lang w:val="es-ES_tradnl" w:eastAsia="es-DO"/>
              </w:rPr>
              <w:t>Infraestructura CTC gestionada</w:t>
            </w:r>
          </w:p>
        </w:tc>
        <w:tc>
          <w:tcPr>
            <w:tcW w:w="371" w:type="pct"/>
            <w:tcBorders>
              <w:top w:val="nil"/>
              <w:left w:val="nil"/>
              <w:bottom w:val="single" w:sz="8" w:space="0" w:color="9CC2E5"/>
              <w:right w:val="single" w:sz="8" w:space="0" w:color="9CC2E5"/>
            </w:tcBorders>
            <w:noWrap/>
            <w:vAlign w:val="center"/>
          </w:tcPr>
          <w:p w14:paraId="219A5AC1" w14:textId="1BABC549" w:rsidR="00C12210" w:rsidRPr="00051DD9" w:rsidRDefault="00C12210">
            <w:pPr>
              <w:spacing w:after="0" w:line="240" w:lineRule="auto"/>
              <w:jc w:val="center"/>
              <w:rPr>
                <w:rFonts w:eastAsia="Times New Roman"/>
                <w:color w:val="000000"/>
                <w:sz w:val="12"/>
                <w:szCs w:val="12"/>
                <w:lang w:val="es-ES_tradnl" w:eastAsia="es-DO"/>
              </w:rPr>
            </w:pPr>
          </w:p>
        </w:tc>
        <w:tc>
          <w:tcPr>
            <w:tcW w:w="347" w:type="pct"/>
            <w:tcBorders>
              <w:top w:val="nil"/>
              <w:left w:val="nil"/>
              <w:bottom w:val="single" w:sz="8" w:space="0" w:color="9CC2E5"/>
              <w:right w:val="single" w:sz="8" w:space="0" w:color="9CC2E5"/>
            </w:tcBorders>
            <w:noWrap/>
            <w:vAlign w:val="center"/>
          </w:tcPr>
          <w:p w14:paraId="399852DD" w14:textId="04B12A2D" w:rsidR="00C12210" w:rsidRPr="00051DD9" w:rsidRDefault="00C12210">
            <w:pPr>
              <w:spacing w:after="0" w:line="240" w:lineRule="auto"/>
              <w:jc w:val="center"/>
              <w:rPr>
                <w:rFonts w:eastAsia="Times New Roman"/>
                <w:color w:val="000000"/>
                <w:sz w:val="12"/>
                <w:szCs w:val="12"/>
                <w:lang w:val="es-ES_tradnl" w:eastAsia="es-DO"/>
              </w:rPr>
            </w:pPr>
          </w:p>
        </w:tc>
        <w:tc>
          <w:tcPr>
            <w:tcW w:w="347" w:type="pct"/>
            <w:tcBorders>
              <w:top w:val="nil"/>
              <w:left w:val="nil"/>
              <w:bottom w:val="single" w:sz="8" w:space="0" w:color="9CC2E5"/>
              <w:right w:val="single" w:sz="8" w:space="0" w:color="9CC2E5"/>
            </w:tcBorders>
            <w:noWrap/>
            <w:vAlign w:val="center"/>
            <w:hideMark/>
          </w:tcPr>
          <w:p w14:paraId="23AFBD55" w14:textId="69F3728D" w:rsidR="00C12210" w:rsidRPr="00051DD9" w:rsidRDefault="00193BE2">
            <w:pPr>
              <w:spacing w:after="0" w:line="240" w:lineRule="auto"/>
              <w:jc w:val="center"/>
              <w:rPr>
                <w:rFonts w:eastAsia="Times New Roman"/>
                <w:color w:val="000000"/>
                <w:sz w:val="12"/>
                <w:szCs w:val="12"/>
                <w:lang w:val="es-ES_tradnl" w:eastAsia="es-DO"/>
              </w:rPr>
            </w:pPr>
            <w:r>
              <w:rPr>
                <w:rFonts w:eastAsia="Times New Roman"/>
                <w:color w:val="000000"/>
                <w:sz w:val="12"/>
                <w:szCs w:val="12"/>
                <w:lang w:val="es-ES_tradnl" w:eastAsia="es-DO"/>
              </w:rPr>
              <w:t>1</w:t>
            </w:r>
          </w:p>
        </w:tc>
        <w:tc>
          <w:tcPr>
            <w:tcW w:w="347" w:type="pct"/>
            <w:tcBorders>
              <w:top w:val="nil"/>
              <w:left w:val="nil"/>
              <w:bottom w:val="single" w:sz="8" w:space="0" w:color="9CC2E5"/>
              <w:right w:val="single" w:sz="8" w:space="0" w:color="9CC2E5"/>
            </w:tcBorders>
            <w:noWrap/>
            <w:vAlign w:val="center"/>
            <w:hideMark/>
          </w:tcPr>
          <w:p w14:paraId="27FF1F93" w14:textId="52880069" w:rsidR="00C12210" w:rsidRPr="00051DD9" w:rsidRDefault="00193BE2">
            <w:pPr>
              <w:spacing w:after="0" w:line="240" w:lineRule="auto"/>
              <w:jc w:val="center"/>
              <w:rPr>
                <w:rFonts w:eastAsia="Times New Roman"/>
                <w:color w:val="000000"/>
                <w:sz w:val="12"/>
                <w:szCs w:val="12"/>
                <w:lang w:val="es-ES_tradnl" w:eastAsia="es-DO"/>
              </w:rPr>
            </w:pPr>
            <w:r>
              <w:rPr>
                <w:rFonts w:eastAsia="Times New Roman"/>
                <w:color w:val="000000"/>
                <w:sz w:val="12"/>
                <w:szCs w:val="12"/>
                <w:lang w:val="es-ES_tradnl" w:eastAsia="es-DO"/>
              </w:rPr>
              <w:t>1</w:t>
            </w:r>
          </w:p>
        </w:tc>
        <w:tc>
          <w:tcPr>
            <w:tcW w:w="347" w:type="pct"/>
            <w:tcBorders>
              <w:top w:val="nil"/>
              <w:left w:val="nil"/>
              <w:bottom w:val="single" w:sz="8" w:space="0" w:color="9CC2E5"/>
              <w:right w:val="single" w:sz="8" w:space="0" w:color="9CC2E5"/>
            </w:tcBorders>
            <w:noWrap/>
            <w:vAlign w:val="center"/>
            <w:hideMark/>
          </w:tcPr>
          <w:p w14:paraId="016B1F00" w14:textId="407750A4" w:rsidR="00C12210" w:rsidRPr="00051DD9" w:rsidRDefault="00193BE2">
            <w:pPr>
              <w:spacing w:after="0" w:line="240" w:lineRule="auto"/>
              <w:jc w:val="center"/>
              <w:rPr>
                <w:rFonts w:eastAsia="Times New Roman"/>
                <w:color w:val="000000"/>
                <w:sz w:val="12"/>
                <w:szCs w:val="12"/>
                <w:lang w:val="es-ES_tradnl" w:eastAsia="es-DO"/>
              </w:rPr>
            </w:pPr>
            <w:r>
              <w:rPr>
                <w:rFonts w:eastAsia="Times New Roman"/>
                <w:color w:val="000000"/>
                <w:sz w:val="12"/>
                <w:szCs w:val="12"/>
                <w:lang w:val="es-ES_tradnl" w:eastAsia="es-DO"/>
              </w:rPr>
              <w:t>1</w:t>
            </w:r>
          </w:p>
        </w:tc>
        <w:tc>
          <w:tcPr>
            <w:tcW w:w="347" w:type="pct"/>
            <w:tcBorders>
              <w:top w:val="nil"/>
              <w:left w:val="nil"/>
              <w:bottom w:val="single" w:sz="8" w:space="0" w:color="9CC2E5"/>
              <w:right w:val="single" w:sz="8" w:space="0" w:color="9CC2E5"/>
            </w:tcBorders>
            <w:noWrap/>
            <w:vAlign w:val="center"/>
            <w:hideMark/>
          </w:tcPr>
          <w:p w14:paraId="0590F941" w14:textId="44E0CADE" w:rsidR="00C12210" w:rsidRPr="00051DD9" w:rsidRDefault="00193BE2">
            <w:pPr>
              <w:spacing w:after="0" w:line="240" w:lineRule="auto"/>
              <w:jc w:val="center"/>
              <w:rPr>
                <w:rFonts w:eastAsia="Times New Roman"/>
                <w:color w:val="000000"/>
                <w:sz w:val="12"/>
                <w:szCs w:val="12"/>
                <w:lang w:val="es-ES_tradnl" w:eastAsia="es-DO"/>
              </w:rPr>
            </w:pPr>
            <w:r>
              <w:rPr>
                <w:rFonts w:eastAsia="Times New Roman"/>
                <w:color w:val="000000"/>
                <w:sz w:val="12"/>
                <w:szCs w:val="12"/>
                <w:lang w:val="es-ES_tradnl" w:eastAsia="es-DO"/>
              </w:rPr>
              <w:t>1</w:t>
            </w:r>
          </w:p>
        </w:tc>
        <w:tc>
          <w:tcPr>
            <w:tcW w:w="347" w:type="pct"/>
            <w:tcBorders>
              <w:top w:val="nil"/>
              <w:left w:val="nil"/>
              <w:bottom w:val="single" w:sz="8" w:space="0" w:color="9CC2E5"/>
              <w:right w:val="single" w:sz="8" w:space="0" w:color="9CC2E5"/>
            </w:tcBorders>
            <w:noWrap/>
            <w:vAlign w:val="center"/>
            <w:hideMark/>
          </w:tcPr>
          <w:p w14:paraId="25B6D336" w14:textId="7A5F3E3A" w:rsidR="00C12210" w:rsidRPr="00051DD9" w:rsidRDefault="00193BE2">
            <w:pPr>
              <w:spacing w:after="0" w:line="240" w:lineRule="auto"/>
              <w:jc w:val="center"/>
              <w:rPr>
                <w:rFonts w:eastAsia="Times New Roman"/>
                <w:color w:val="000000"/>
                <w:sz w:val="12"/>
                <w:szCs w:val="12"/>
                <w:lang w:val="es-ES_tradnl" w:eastAsia="es-DO"/>
              </w:rPr>
            </w:pPr>
            <w:r>
              <w:rPr>
                <w:rFonts w:eastAsia="Times New Roman"/>
                <w:color w:val="000000"/>
                <w:sz w:val="12"/>
                <w:szCs w:val="12"/>
                <w:lang w:val="es-ES_tradnl" w:eastAsia="es-DO"/>
              </w:rPr>
              <w:t>1</w:t>
            </w:r>
          </w:p>
        </w:tc>
        <w:tc>
          <w:tcPr>
            <w:tcW w:w="348" w:type="pct"/>
            <w:tcBorders>
              <w:top w:val="nil"/>
              <w:left w:val="nil"/>
              <w:bottom w:val="single" w:sz="8" w:space="0" w:color="9CC2E5"/>
              <w:right w:val="single" w:sz="8" w:space="0" w:color="9CC2E5"/>
            </w:tcBorders>
            <w:noWrap/>
            <w:vAlign w:val="center"/>
            <w:hideMark/>
          </w:tcPr>
          <w:p w14:paraId="71D17E1D" w14:textId="140975D8" w:rsidR="00C12210" w:rsidRPr="00051DD9" w:rsidRDefault="00193BE2">
            <w:pPr>
              <w:spacing w:after="0" w:line="240" w:lineRule="auto"/>
              <w:jc w:val="center"/>
              <w:rPr>
                <w:rFonts w:eastAsia="Times New Roman"/>
                <w:color w:val="000000"/>
                <w:sz w:val="12"/>
                <w:szCs w:val="12"/>
                <w:lang w:val="es-ES_tradnl" w:eastAsia="es-DO"/>
              </w:rPr>
            </w:pPr>
            <w:r>
              <w:rPr>
                <w:rFonts w:eastAsia="Times New Roman"/>
                <w:color w:val="000000"/>
                <w:sz w:val="12"/>
                <w:szCs w:val="12"/>
                <w:lang w:val="es-ES_tradnl" w:eastAsia="es-DO"/>
              </w:rPr>
              <w:t>1</w:t>
            </w:r>
          </w:p>
        </w:tc>
        <w:tc>
          <w:tcPr>
            <w:tcW w:w="396" w:type="pct"/>
            <w:tcBorders>
              <w:top w:val="nil"/>
              <w:left w:val="nil"/>
              <w:bottom w:val="single" w:sz="8" w:space="0" w:color="9CC2E5"/>
              <w:right w:val="single" w:sz="8" w:space="0" w:color="9CC2E5"/>
            </w:tcBorders>
            <w:noWrap/>
            <w:vAlign w:val="center"/>
            <w:hideMark/>
          </w:tcPr>
          <w:p w14:paraId="0CE001A2" w14:textId="6F876B94" w:rsidR="00C12210" w:rsidRPr="00051DD9" w:rsidRDefault="00193BE2">
            <w:pPr>
              <w:spacing w:after="0" w:line="240" w:lineRule="auto"/>
              <w:jc w:val="center"/>
              <w:rPr>
                <w:rFonts w:eastAsia="Times New Roman"/>
                <w:color w:val="000000"/>
                <w:sz w:val="12"/>
                <w:szCs w:val="12"/>
                <w:lang w:val="es-ES_tradnl" w:eastAsia="es-DO"/>
              </w:rPr>
            </w:pPr>
            <w:r>
              <w:rPr>
                <w:rFonts w:eastAsia="Times New Roman"/>
                <w:color w:val="000000"/>
                <w:sz w:val="12"/>
                <w:szCs w:val="12"/>
                <w:lang w:val="es-ES_tradnl" w:eastAsia="es-DO"/>
              </w:rPr>
              <w:t>1</w:t>
            </w:r>
          </w:p>
        </w:tc>
        <w:tc>
          <w:tcPr>
            <w:tcW w:w="347" w:type="pct"/>
            <w:tcBorders>
              <w:top w:val="nil"/>
              <w:left w:val="nil"/>
              <w:bottom w:val="single" w:sz="8" w:space="0" w:color="9CC2E5"/>
              <w:right w:val="single" w:sz="8" w:space="0" w:color="9CC2E5"/>
            </w:tcBorders>
            <w:noWrap/>
            <w:vAlign w:val="center"/>
            <w:hideMark/>
          </w:tcPr>
          <w:p w14:paraId="08AB4CB1" w14:textId="2F9AE206" w:rsidR="00C12210" w:rsidRPr="00051DD9" w:rsidRDefault="00193BE2">
            <w:pPr>
              <w:spacing w:after="0" w:line="240" w:lineRule="auto"/>
              <w:jc w:val="center"/>
              <w:rPr>
                <w:rFonts w:eastAsia="Times New Roman"/>
                <w:color w:val="000000"/>
                <w:sz w:val="12"/>
                <w:szCs w:val="12"/>
                <w:lang w:val="es-ES_tradnl" w:eastAsia="es-DO"/>
              </w:rPr>
            </w:pPr>
            <w:r>
              <w:rPr>
                <w:rFonts w:eastAsia="Times New Roman"/>
                <w:color w:val="000000"/>
                <w:sz w:val="12"/>
                <w:szCs w:val="12"/>
                <w:lang w:val="es-ES_tradnl" w:eastAsia="es-DO"/>
              </w:rPr>
              <w:t>1</w:t>
            </w:r>
          </w:p>
        </w:tc>
        <w:tc>
          <w:tcPr>
            <w:tcW w:w="368" w:type="pct"/>
            <w:tcBorders>
              <w:top w:val="nil"/>
              <w:left w:val="nil"/>
              <w:bottom w:val="single" w:sz="8" w:space="0" w:color="9CC2E5"/>
              <w:right w:val="single" w:sz="8" w:space="0" w:color="9CC2E5"/>
            </w:tcBorders>
            <w:noWrap/>
            <w:vAlign w:val="center"/>
            <w:hideMark/>
          </w:tcPr>
          <w:p w14:paraId="2EA9D58E" w14:textId="658352BF" w:rsidR="00C12210" w:rsidRPr="00051DD9" w:rsidRDefault="00193BE2">
            <w:pPr>
              <w:spacing w:after="0" w:line="240" w:lineRule="auto"/>
              <w:jc w:val="center"/>
              <w:rPr>
                <w:rFonts w:eastAsia="Times New Roman"/>
                <w:color w:val="000000"/>
                <w:sz w:val="12"/>
                <w:szCs w:val="12"/>
                <w:lang w:val="es-ES_tradnl" w:eastAsia="es-DO"/>
              </w:rPr>
            </w:pPr>
            <w:r>
              <w:rPr>
                <w:rFonts w:eastAsia="Times New Roman"/>
                <w:color w:val="000000"/>
                <w:sz w:val="12"/>
                <w:szCs w:val="12"/>
                <w:lang w:val="es-ES_tradnl" w:eastAsia="es-DO"/>
              </w:rPr>
              <w:t>1</w:t>
            </w:r>
          </w:p>
        </w:tc>
        <w:tc>
          <w:tcPr>
            <w:tcW w:w="301" w:type="pct"/>
            <w:tcBorders>
              <w:top w:val="nil"/>
              <w:left w:val="nil"/>
              <w:bottom w:val="single" w:sz="8" w:space="0" w:color="9CC2E5"/>
              <w:right w:val="single" w:sz="8" w:space="0" w:color="9CC2E5"/>
            </w:tcBorders>
            <w:noWrap/>
            <w:vAlign w:val="center"/>
            <w:hideMark/>
          </w:tcPr>
          <w:p w14:paraId="4472655A" w14:textId="41E7A1FF" w:rsidR="00C12210" w:rsidRPr="00051DD9" w:rsidRDefault="00193BE2">
            <w:pPr>
              <w:spacing w:after="0" w:line="240" w:lineRule="auto"/>
              <w:jc w:val="center"/>
              <w:rPr>
                <w:rFonts w:eastAsia="Times New Roman"/>
                <w:color w:val="000000"/>
                <w:sz w:val="12"/>
                <w:szCs w:val="12"/>
                <w:lang w:val="es-ES_tradnl" w:eastAsia="es-DO"/>
              </w:rPr>
            </w:pPr>
            <w:r>
              <w:rPr>
                <w:rFonts w:eastAsia="Times New Roman"/>
                <w:color w:val="000000"/>
                <w:sz w:val="12"/>
                <w:szCs w:val="12"/>
                <w:lang w:val="es-ES_tradnl" w:eastAsia="es-DO"/>
              </w:rPr>
              <w:t>1</w:t>
            </w:r>
          </w:p>
        </w:tc>
        <w:tc>
          <w:tcPr>
            <w:tcW w:w="269" w:type="pct"/>
            <w:tcBorders>
              <w:top w:val="nil"/>
              <w:left w:val="nil"/>
              <w:bottom w:val="single" w:sz="8" w:space="0" w:color="9CC2E5"/>
              <w:right w:val="single" w:sz="8" w:space="0" w:color="9CC2E5"/>
            </w:tcBorders>
            <w:noWrap/>
            <w:vAlign w:val="center"/>
            <w:hideMark/>
          </w:tcPr>
          <w:p w14:paraId="73A71372" w14:textId="429B0E4A" w:rsidR="00C12210" w:rsidRPr="00051DD9" w:rsidRDefault="00F57BAA">
            <w:pPr>
              <w:spacing w:after="0" w:line="240" w:lineRule="auto"/>
              <w:jc w:val="center"/>
              <w:rPr>
                <w:rFonts w:eastAsia="Times New Roman"/>
                <w:color w:val="000000"/>
                <w:sz w:val="12"/>
                <w:szCs w:val="12"/>
                <w:lang w:val="es-ES_tradnl" w:eastAsia="es-DO"/>
              </w:rPr>
            </w:pPr>
            <w:r>
              <w:rPr>
                <w:rFonts w:eastAsia="Times New Roman"/>
                <w:color w:val="000000"/>
                <w:sz w:val="12"/>
                <w:szCs w:val="12"/>
                <w:lang w:val="es-ES_tradnl" w:eastAsia="es-DO"/>
              </w:rPr>
              <w:t>10</w:t>
            </w:r>
          </w:p>
        </w:tc>
      </w:tr>
      <w:tr w:rsidR="001A1F73" w:rsidRPr="00051DD9" w14:paraId="72573E23" w14:textId="77777777" w:rsidTr="001A1F73">
        <w:trPr>
          <w:trHeight w:val="324"/>
        </w:trPr>
        <w:tc>
          <w:tcPr>
            <w:tcW w:w="518" w:type="pct"/>
            <w:tcBorders>
              <w:top w:val="nil"/>
              <w:left w:val="single" w:sz="8" w:space="0" w:color="9CC2E5"/>
              <w:bottom w:val="single" w:sz="8" w:space="0" w:color="9CC2E5"/>
              <w:right w:val="single" w:sz="8" w:space="0" w:color="9CC2E5"/>
            </w:tcBorders>
            <w:shd w:val="clear" w:color="auto" w:fill="DEEAF6"/>
            <w:vAlign w:val="center"/>
            <w:hideMark/>
          </w:tcPr>
          <w:p w14:paraId="3E7C6122" w14:textId="1D21B9C2" w:rsidR="00C12210" w:rsidRPr="00051DD9" w:rsidRDefault="00101813" w:rsidP="00051DD9">
            <w:pPr>
              <w:spacing w:after="0" w:line="240" w:lineRule="auto"/>
              <w:jc w:val="center"/>
              <w:rPr>
                <w:rFonts w:eastAsia="Times New Roman"/>
                <w:color w:val="000000"/>
                <w:sz w:val="12"/>
                <w:szCs w:val="12"/>
                <w:lang w:val="es-ES_tradnl" w:eastAsia="es-DO"/>
              </w:rPr>
            </w:pPr>
            <w:r w:rsidRPr="00051DD9">
              <w:rPr>
                <w:rFonts w:eastAsia="Times New Roman"/>
                <w:color w:val="000000"/>
                <w:sz w:val="12"/>
                <w:szCs w:val="12"/>
                <w:lang w:val="es-ES_tradnl" w:eastAsia="es-DO"/>
              </w:rPr>
              <w:t>Inversión</w:t>
            </w:r>
          </w:p>
        </w:tc>
        <w:tc>
          <w:tcPr>
            <w:tcW w:w="371" w:type="pct"/>
            <w:tcBorders>
              <w:top w:val="nil"/>
              <w:left w:val="nil"/>
              <w:bottom w:val="single" w:sz="8" w:space="0" w:color="9CC2E5"/>
              <w:right w:val="single" w:sz="8" w:space="0" w:color="9CC2E5"/>
            </w:tcBorders>
            <w:shd w:val="clear" w:color="auto" w:fill="DEEAF6"/>
            <w:noWrap/>
            <w:vAlign w:val="center"/>
            <w:hideMark/>
          </w:tcPr>
          <w:p w14:paraId="44A71976" w14:textId="60E7F699" w:rsidR="00C12210" w:rsidRPr="00051DD9" w:rsidRDefault="00C12210">
            <w:pPr>
              <w:spacing w:after="0" w:line="240" w:lineRule="auto"/>
              <w:jc w:val="center"/>
              <w:rPr>
                <w:rFonts w:eastAsia="Times New Roman"/>
                <w:color w:val="000000"/>
                <w:sz w:val="12"/>
                <w:szCs w:val="12"/>
                <w:lang w:val="es-ES_tradnl" w:eastAsia="es-DO"/>
              </w:rPr>
            </w:pPr>
            <w:r w:rsidRPr="00051DD9">
              <w:rPr>
                <w:rFonts w:eastAsia="Times New Roman"/>
                <w:color w:val="000000"/>
                <w:sz w:val="12"/>
                <w:szCs w:val="12"/>
                <w:lang w:val="es-ES_tradnl" w:eastAsia="es-DO"/>
              </w:rPr>
              <w:t>RD$</w:t>
            </w:r>
            <w:r w:rsidR="001A1F73">
              <w:rPr>
                <w:rFonts w:eastAsia="Times New Roman"/>
                <w:color w:val="000000"/>
                <w:sz w:val="12"/>
                <w:szCs w:val="12"/>
                <w:lang w:val="es-ES_tradnl" w:eastAsia="es-DO"/>
              </w:rPr>
              <w:t xml:space="preserve"> </w:t>
            </w:r>
          </w:p>
        </w:tc>
        <w:tc>
          <w:tcPr>
            <w:tcW w:w="347" w:type="pct"/>
            <w:tcBorders>
              <w:top w:val="nil"/>
              <w:left w:val="nil"/>
              <w:bottom w:val="single" w:sz="8" w:space="0" w:color="9CC2E5"/>
              <w:right w:val="single" w:sz="8" w:space="0" w:color="9CC2E5"/>
            </w:tcBorders>
            <w:shd w:val="clear" w:color="auto" w:fill="DEEAF6"/>
            <w:noWrap/>
            <w:vAlign w:val="center"/>
            <w:hideMark/>
          </w:tcPr>
          <w:p w14:paraId="5988A1FA" w14:textId="77777777" w:rsidR="00C12210" w:rsidRPr="00051DD9" w:rsidRDefault="00C12210">
            <w:pPr>
              <w:spacing w:after="0" w:line="240" w:lineRule="auto"/>
              <w:jc w:val="center"/>
              <w:rPr>
                <w:rFonts w:eastAsia="Times New Roman"/>
                <w:color w:val="000000"/>
                <w:sz w:val="12"/>
                <w:szCs w:val="12"/>
                <w:lang w:val="es-ES_tradnl" w:eastAsia="es-DO"/>
              </w:rPr>
            </w:pPr>
            <w:r w:rsidRPr="00051DD9">
              <w:rPr>
                <w:rFonts w:eastAsia="Times New Roman"/>
                <w:color w:val="000000"/>
                <w:sz w:val="12"/>
                <w:szCs w:val="12"/>
                <w:lang w:val="es-ES_tradnl" w:eastAsia="es-DO"/>
              </w:rPr>
              <w:t>RD$</w:t>
            </w:r>
          </w:p>
        </w:tc>
        <w:tc>
          <w:tcPr>
            <w:tcW w:w="347" w:type="pct"/>
            <w:tcBorders>
              <w:top w:val="nil"/>
              <w:left w:val="nil"/>
              <w:bottom w:val="single" w:sz="8" w:space="0" w:color="9CC2E5"/>
              <w:right w:val="single" w:sz="8" w:space="0" w:color="9CC2E5"/>
            </w:tcBorders>
            <w:shd w:val="clear" w:color="auto" w:fill="DEEAF6"/>
            <w:noWrap/>
            <w:vAlign w:val="center"/>
            <w:hideMark/>
          </w:tcPr>
          <w:p w14:paraId="69BAD30D" w14:textId="00C91C9E" w:rsidR="00C12210" w:rsidRPr="00051DD9" w:rsidRDefault="00C12210">
            <w:pPr>
              <w:spacing w:after="0" w:line="240" w:lineRule="auto"/>
              <w:jc w:val="center"/>
              <w:rPr>
                <w:rFonts w:eastAsia="Times New Roman"/>
                <w:color w:val="000000"/>
                <w:sz w:val="12"/>
                <w:szCs w:val="12"/>
                <w:lang w:val="es-ES_tradnl" w:eastAsia="es-DO"/>
              </w:rPr>
            </w:pPr>
            <w:r w:rsidRPr="00051DD9">
              <w:rPr>
                <w:rFonts w:eastAsia="Times New Roman"/>
                <w:color w:val="000000"/>
                <w:sz w:val="12"/>
                <w:szCs w:val="12"/>
                <w:lang w:val="es-ES_tradnl" w:eastAsia="es-DO"/>
              </w:rPr>
              <w:t>RD$</w:t>
            </w:r>
            <w:r w:rsidR="001A1F73">
              <w:rPr>
                <w:rFonts w:eastAsia="Times New Roman"/>
                <w:color w:val="000000"/>
                <w:sz w:val="12"/>
                <w:szCs w:val="12"/>
                <w:lang w:val="es-ES_tradnl" w:eastAsia="es-DO"/>
              </w:rPr>
              <w:t xml:space="preserve"> 2,105,498.72</w:t>
            </w:r>
          </w:p>
        </w:tc>
        <w:tc>
          <w:tcPr>
            <w:tcW w:w="347" w:type="pct"/>
            <w:tcBorders>
              <w:top w:val="nil"/>
              <w:left w:val="nil"/>
              <w:bottom w:val="single" w:sz="8" w:space="0" w:color="9CC2E5"/>
              <w:right w:val="single" w:sz="8" w:space="0" w:color="9CC2E5"/>
            </w:tcBorders>
            <w:shd w:val="clear" w:color="auto" w:fill="DEEAF6"/>
            <w:noWrap/>
            <w:vAlign w:val="center"/>
            <w:hideMark/>
          </w:tcPr>
          <w:p w14:paraId="3F3F94C1" w14:textId="1A565693" w:rsidR="00C12210" w:rsidRPr="00051DD9" w:rsidRDefault="00C12210">
            <w:pPr>
              <w:spacing w:after="0" w:line="240" w:lineRule="auto"/>
              <w:jc w:val="center"/>
              <w:rPr>
                <w:rFonts w:eastAsia="Times New Roman"/>
                <w:color w:val="000000"/>
                <w:sz w:val="12"/>
                <w:szCs w:val="12"/>
                <w:lang w:val="es-ES_tradnl" w:eastAsia="es-DO"/>
              </w:rPr>
            </w:pPr>
            <w:r w:rsidRPr="00051DD9">
              <w:rPr>
                <w:rFonts w:eastAsia="Times New Roman"/>
                <w:color w:val="000000"/>
                <w:sz w:val="12"/>
                <w:szCs w:val="12"/>
                <w:lang w:val="es-ES_tradnl" w:eastAsia="es-DO"/>
              </w:rPr>
              <w:t>RD$</w:t>
            </w:r>
            <w:r w:rsidR="001A1F73">
              <w:rPr>
                <w:rFonts w:eastAsia="Times New Roman"/>
                <w:color w:val="000000"/>
                <w:sz w:val="12"/>
                <w:szCs w:val="12"/>
                <w:lang w:val="es-ES_tradnl" w:eastAsia="es-DO"/>
              </w:rPr>
              <w:t xml:space="preserve"> 2,000,000.00</w:t>
            </w:r>
          </w:p>
        </w:tc>
        <w:tc>
          <w:tcPr>
            <w:tcW w:w="347" w:type="pct"/>
            <w:tcBorders>
              <w:top w:val="nil"/>
              <w:left w:val="nil"/>
              <w:bottom w:val="single" w:sz="8" w:space="0" w:color="9CC2E5"/>
              <w:right w:val="single" w:sz="8" w:space="0" w:color="9CC2E5"/>
            </w:tcBorders>
            <w:shd w:val="clear" w:color="auto" w:fill="DEEAF6"/>
            <w:noWrap/>
            <w:vAlign w:val="center"/>
            <w:hideMark/>
          </w:tcPr>
          <w:p w14:paraId="053A93B2" w14:textId="50AF5AFD" w:rsidR="00C12210" w:rsidRPr="00051DD9" w:rsidRDefault="00C12210">
            <w:pPr>
              <w:spacing w:after="0" w:line="240" w:lineRule="auto"/>
              <w:jc w:val="center"/>
              <w:rPr>
                <w:rFonts w:eastAsia="Times New Roman"/>
                <w:color w:val="000000"/>
                <w:sz w:val="12"/>
                <w:szCs w:val="12"/>
                <w:lang w:val="es-ES_tradnl" w:eastAsia="es-DO"/>
              </w:rPr>
            </w:pPr>
            <w:r w:rsidRPr="00051DD9">
              <w:rPr>
                <w:rFonts w:eastAsia="Times New Roman"/>
                <w:color w:val="000000"/>
                <w:sz w:val="12"/>
                <w:szCs w:val="12"/>
                <w:lang w:val="es-ES_tradnl" w:eastAsia="es-DO"/>
              </w:rPr>
              <w:t>RD$</w:t>
            </w:r>
            <w:r w:rsidR="001A1F73">
              <w:rPr>
                <w:rFonts w:eastAsia="Times New Roman"/>
                <w:color w:val="000000"/>
                <w:sz w:val="12"/>
                <w:szCs w:val="12"/>
                <w:lang w:val="es-ES_tradnl" w:eastAsia="es-DO"/>
              </w:rPr>
              <w:t xml:space="preserve"> 1,969,803.19</w:t>
            </w:r>
          </w:p>
        </w:tc>
        <w:tc>
          <w:tcPr>
            <w:tcW w:w="347" w:type="pct"/>
            <w:tcBorders>
              <w:top w:val="nil"/>
              <w:left w:val="nil"/>
              <w:bottom w:val="single" w:sz="8" w:space="0" w:color="9CC2E5"/>
              <w:right w:val="single" w:sz="8" w:space="0" w:color="9CC2E5"/>
            </w:tcBorders>
            <w:shd w:val="clear" w:color="auto" w:fill="DEEAF6"/>
            <w:noWrap/>
            <w:vAlign w:val="center"/>
            <w:hideMark/>
          </w:tcPr>
          <w:p w14:paraId="3340D680" w14:textId="7677B90E" w:rsidR="00C12210" w:rsidRPr="00051DD9" w:rsidRDefault="00C12210" w:rsidP="001A1F73">
            <w:pPr>
              <w:spacing w:after="0" w:line="240" w:lineRule="auto"/>
              <w:jc w:val="center"/>
              <w:rPr>
                <w:rFonts w:eastAsia="Times New Roman"/>
                <w:color w:val="000000"/>
                <w:sz w:val="12"/>
                <w:szCs w:val="12"/>
                <w:lang w:val="es-ES_tradnl" w:eastAsia="es-DO"/>
              </w:rPr>
            </w:pPr>
            <w:r w:rsidRPr="00051DD9">
              <w:rPr>
                <w:rFonts w:eastAsia="Times New Roman"/>
                <w:color w:val="000000"/>
                <w:sz w:val="12"/>
                <w:szCs w:val="12"/>
                <w:lang w:val="es-ES_tradnl" w:eastAsia="es-DO"/>
              </w:rPr>
              <w:t>RD$</w:t>
            </w:r>
            <w:r w:rsidR="001A1F73">
              <w:rPr>
                <w:rFonts w:eastAsia="Times New Roman"/>
                <w:color w:val="000000"/>
                <w:sz w:val="12"/>
                <w:szCs w:val="12"/>
                <w:lang w:val="es-ES_tradnl" w:eastAsia="es-DO"/>
              </w:rPr>
              <w:t xml:space="preserve"> 1,604,820.10</w:t>
            </w:r>
          </w:p>
        </w:tc>
        <w:tc>
          <w:tcPr>
            <w:tcW w:w="347" w:type="pct"/>
            <w:tcBorders>
              <w:top w:val="nil"/>
              <w:left w:val="nil"/>
              <w:bottom w:val="single" w:sz="8" w:space="0" w:color="9CC2E5"/>
              <w:right w:val="single" w:sz="8" w:space="0" w:color="9CC2E5"/>
            </w:tcBorders>
            <w:shd w:val="clear" w:color="auto" w:fill="DEEAF6"/>
            <w:noWrap/>
            <w:vAlign w:val="center"/>
            <w:hideMark/>
          </w:tcPr>
          <w:p w14:paraId="5971C73D" w14:textId="2E9C79C6" w:rsidR="00C12210" w:rsidRPr="00051DD9" w:rsidRDefault="00C12210">
            <w:pPr>
              <w:spacing w:after="0" w:line="240" w:lineRule="auto"/>
              <w:jc w:val="center"/>
              <w:rPr>
                <w:rFonts w:eastAsia="Times New Roman"/>
                <w:color w:val="000000"/>
                <w:sz w:val="12"/>
                <w:szCs w:val="12"/>
                <w:lang w:val="es-ES_tradnl" w:eastAsia="es-DO"/>
              </w:rPr>
            </w:pPr>
            <w:r w:rsidRPr="00051DD9">
              <w:rPr>
                <w:rFonts w:eastAsia="Times New Roman"/>
                <w:color w:val="000000"/>
                <w:sz w:val="12"/>
                <w:szCs w:val="12"/>
                <w:lang w:val="es-ES_tradnl" w:eastAsia="es-DO"/>
              </w:rPr>
              <w:t>RD$</w:t>
            </w:r>
            <w:r w:rsidR="001A1F73">
              <w:rPr>
                <w:rFonts w:eastAsia="Times New Roman"/>
                <w:color w:val="000000"/>
                <w:sz w:val="12"/>
                <w:szCs w:val="12"/>
                <w:lang w:val="es-ES_tradnl" w:eastAsia="es-DO"/>
              </w:rPr>
              <w:t xml:space="preserve"> 2,000,009.10</w:t>
            </w:r>
          </w:p>
        </w:tc>
        <w:tc>
          <w:tcPr>
            <w:tcW w:w="348" w:type="pct"/>
            <w:tcBorders>
              <w:top w:val="nil"/>
              <w:left w:val="nil"/>
              <w:bottom w:val="single" w:sz="8" w:space="0" w:color="9CC2E5"/>
              <w:right w:val="single" w:sz="8" w:space="0" w:color="9CC2E5"/>
            </w:tcBorders>
            <w:shd w:val="clear" w:color="auto" w:fill="DEEAF6"/>
            <w:noWrap/>
            <w:vAlign w:val="center"/>
            <w:hideMark/>
          </w:tcPr>
          <w:p w14:paraId="7CF547B9" w14:textId="4508B644" w:rsidR="00C12210" w:rsidRPr="00051DD9" w:rsidRDefault="00C12210">
            <w:pPr>
              <w:spacing w:after="0" w:line="240" w:lineRule="auto"/>
              <w:jc w:val="center"/>
              <w:rPr>
                <w:rFonts w:eastAsia="Times New Roman"/>
                <w:color w:val="000000"/>
                <w:sz w:val="12"/>
                <w:szCs w:val="12"/>
                <w:lang w:val="es-ES_tradnl" w:eastAsia="es-DO"/>
              </w:rPr>
            </w:pPr>
            <w:r w:rsidRPr="00051DD9">
              <w:rPr>
                <w:rFonts w:eastAsia="Times New Roman"/>
                <w:color w:val="000000"/>
                <w:sz w:val="12"/>
                <w:szCs w:val="12"/>
                <w:lang w:val="es-ES_tradnl" w:eastAsia="es-DO"/>
              </w:rPr>
              <w:t>RD$</w:t>
            </w:r>
            <w:r w:rsidR="001A1F73">
              <w:rPr>
                <w:rFonts w:eastAsia="Times New Roman"/>
                <w:color w:val="000000"/>
                <w:sz w:val="12"/>
                <w:szCs w:val="12"/>
                <w:lang w:val="es-ES_tradnl" w:eastAsia="es-DO"/>
              </w:rPr>
              <w:t xml:space="preserve"> 3,398,772.59</w:t>
            </w:r>
          </w:p>
        </w:tc>
        <w:tc>
          <w:tcPr>
            <w:tcW w:w="396" w:type="pct"/>
            <w:tcBorders>
              <w:top w:val="nil"/>
              <w:left w:val="nil"/>
              <w:bottom w:val="single" w:sz="8" w:space="0" w:color="9CC2E5"/>
              <w:right w:val="single" w:sz="8" w:space="0" w:color="9CC2E5"/>
            </w:tcBorders>
            <w:shd w:val="clear" w:color="auto" w:fill="DEEAF6"/>
            <w:noWrap/>
            <w:vAlign w:val="center"/>
            <w:hideMark/>
          </w:tcPr>
          <w:p w14:paraId="68CD78DE" w14:textId="07B4FFD8" w:rsidR="00C12210" w:rsidRPr="00051DD9" w:rsidRDefault="00C12210">
            <w:pPr>
              <w:spacing w:after="0" w:line="240" w:lineRule="auto"/>
              <w:jc w:val="center"/>
              <w:rPr>
                <w:rFonts w:eastAsia="Times New Roman"/>
                <w:color w:val="000000"/>
                <w:sz w:val="12"/>
                <w:szCs w:val="12"/>
                <w:lang w:val="es-ES_tradnl" w:eastAsia="es-DO"/>
              </w:rPr>
            </w:pPr>
            <w:r w:rsidRPr="00051DD9">
              <w:rPr>
                <w:rFonts w:eastAsia="Times New Roman"/>
                <w:color w:val="000000"/>
                <w:sz w:val="12"/>
                <w:szCs w:val="12"/>
                <w:lang w:val="es-ES_tradnl" w:eastAsia="es-DO"/>
              </w:rPr>
              <w:t>RD$</w:t>
            </w:r>
            <w:r w:rsidR="001A1F73">
              <w:rPr>
                <w:rFonts w:eastAsia="Times New Roman"/>
                <w:color w:val="000000"/>
                <w:sz w:val="12"/>
                <w:szCs w:val="12"/>
                <w:lang w:val="es-ES_tradnl" w:eastAsia="es-DO"/>
              </w:rPr>
              <w:t xml:space="preserve"> 442,324.18</w:t>
            </w:r>
          </w:p>
        </w:tc>
        <w:tc>
          <w:tcPr>
            <w:tcW w:w="347" w:type="pct"/>
            <w:tcBorders>
              <w:top w:val="nil"/>
              <w:left w:val="nil"/>
              <w:bottom w:val="single" w:sz="8" w:space="0" w:color="9CC2E5"/>
              <w:right w:val="single" w:sz="8" w:space="0" w:color="9CC2E5"/>
            </w:tcBorders>
            <w:shd w:val="clear" w:color="auto" w:fill="DEEAF6"/>
            <w:noWrap/>
            <w:vAlign w:val="center"/>
            <w:hideMark/>
          </w:tcPr>
          <w:p w14:paraId="2DA2D5CF" w14:textId="465781BD" w:rsidR="00C12210" w:rsidRPr="00051DD9" w:rsidRDefault="00C12210">
            <w:pPr>
              <w:spacing w:after="0" w:line="240" w:lineRule="auto"/>
              <w:jc w:val="center"/>
              <w:rPr>
                <w:rFonts w:eastAsia="Times New Roman"/>
                <w:color w:val="000000"/>
                <w:sz w:val="12"/>
                <w:szCs w:val="12"/>
                <w:lang w:val="es-ES_tradnl" w:eastAsia="es-DO"/>
              </w:rPr>
            </w:pPr>
            <w:r w:rsidRPr="00051DD9">
              <w:rPr>
                <w:rFonts w:eastAsia="Times New Roman"/>
                <w:color w:val="000000"/>
                <w:sz w:val="12"/>
                <w:szCs w:val="12"/>
                <w:lang w:val="es-ES_tradnl" w:eastAsia="es-DO"/>
              </w:rPr>
              <w:t>RD$</w:t>
            </w:r>
            <w:r w:rsidR="001A1F73">
              <w:rPr>
                <w:rFonts w:eastAsia="Times New Roman"/>
                <w:color w:val="000000"/>
                <w:sz w:val="12"/>
                <w:szCs w:val="12"/>
                <w:lang w:val="es-ES_tradnl" w:eastAsia="es-DO"/>
              </w:rPr>
              <w:t xml:space="preserve"> 2,974,570.16</w:t>
            </w:r>
          </w:p>
        </w:tc>
        <w:tc>
          <w:tcPr>
            <w:tcW w:w="368" w:type="pct"/>
            <w:tcBorders>
              <w:top w:val="nil"/>
              <w:left w:val="nil"/>
              <w:bottom w:val="single" w:sz="8" w:space="0" w:color="9CC2E5"/>
              <w:right w:val="single" w:sz="8" w:space="0" w:color="9CC2E5"/>
            </w:tcBorders>
            <w:shd w:val="clear" w:color="auto" w:fill="DEEAF6"/>
            <w:noWrap/>
            <w:vAlign w:val="center"/>
            <w:hideMark/>
          </w:tcPr>
          <w:p w14:paraId="5AF13506" w14:textId="443781F4" w:rsidR="00C12210" w:rsidRPr="00051DD9" w:rsidRDefault="00C12210">
            <w:pPr>
              <w:spacing w:after="0" w:line="240" w:lineRule="auto"/>
              <w:jc w:val="center"/>
              <w:rPr>
                <w:rFonts w:eastAsia="Times New Roman"/>
                <w:color w:val="000000"/>
                <w:sz w:val="12"/>
                <w:szCs w:val="12"/>
                <w:lang w:val="es-ES_tradnl" w:eastAsia="es-DO"/>
              </w:rPr>
            </w:pPr>
            <w:r w:rsidRPr="00051DD9">
              <w:rPr>
                <w:rFonts w:eastAsia="Times New Roman"/>
                <w:color w:val="000000"/>
                <w:sz w:val="12"/>
                <w:szCs w:val="12"/>
                <w:lang w:val="es-ES_tradnl" w:eastAsia="es-DO"/>
              </w:rPr>
              <w:t>RD$</w:t>
            </w:r>
            <w:r w:rsidR="001A1F73">
              <w:rPr>
                <w:rFonts w:eastAsia="Times New Roman"/>
                <w:color w:val="000000"/>
                <w:sz w:val="12"/>
                <w:szCs w:val="12"/>
                <w:lang w:val="es-ES_tradnl" w:eastAsia="es-DO"/>
              </w:rPr>
              <w:t xml:space="preserve"> 4,792,319.71</w:t>
            </w:r>
          </w:p>
        </w:tc>
        <w:tc>
          <w:tcPr>
            <w:tcW w:w="301" w:type="pct"/>
            <w:tcBorders>
              <w:top w:val="nil"/>
              <w:left w:val="nil"/>
              <w:bottom w:val="single" w:sz="8" w:space="0" w:color="9CC2E5"/>
              <w:right w:val="single" w:sz="8" w:space="0" w:color="9CC2E5"/>
            </w:tcBorders>
            <w:shd w:val="clear" w:color="auto" w:fill="DEEAF6"/>
            <w:noWrap/>
            <w:vAlign w:val="center"/>
            <w:hideMark/>
          </w:tcPr>
          <w:p w14:paraId="728C0450" w14:textId="3360B4DA" w:rsidR="00C12210" w:rsidRPr="00051DD9" w:rsidRDefault="00C12210">
            <w:pPr>
              <w:spacing w:after="0" w:line="240" w:lineRule="auto"/>
              <w:jc w:val="center"/>
              <w:rPr>
                <w:rFonts w:eastAsia="Times New Roman"/>
                <w:color w:val="000000"/>
                <w:sz w:val="12"/>
                <w:szCs w:val="12"/>
                <w:lang w:val="es-ES_tradnl" w:eastAsia="es-DO"/>
              </w:rPr>
            </w:pPr>
            <w:r w:rsidRPr="00051DD9">
              <w:rPr>
                <w:rFonts w:eastAsia="Times New Roman"/>
                <w:color w:val="000000"/>
                <w:sz w:val="12"/>
                <w:szCs w:val="12"/>
                <w:lang w:val="es-ES_tradnl" w:eastAsia="es-DO"/>
              </w:rPr>
              <w:t>RD$</w:t>
            </w:r>
            <w:r w:rsidR="001A1F73">
              <w:rPr>
                <w:rFonts w:eastAsia="Times New Roman"/>
                <w:color w:val="000000"/>
                <w:sz w:val="12"/>
                <w:szCs w:val="12"/>
                <w:lang w:val="es-ES_tradnl" w:eastAsia="es-DO"/>
              </w:rPr>
              <w:t xml:space="preserve"> 3,835,722.46</w:t>
            </w:r>
          </w:p>
        </w:tc>
        <w:tc>
          <w:tcPr>
            <w:tcW w:w="269" w:type="pct"/>
            <w:tcBorders>
              <w:top w:val="nil"/>
              <w:left w:val="nil"/>
              <w:bottom w:val="single" w:sz="8" w:space="0" w:color="9CC2E5"/>
              <w:right w:val="single" w:sz="8" w:space="0" w:color="9CC2E5"/>
            </w:tcBorders>
            <w:shd w:val="clear" w:color="auto" w:fill="DEEAF6"/>
            <w:noWrap/>
            <w:vAlign w:val="center"/>
            <w:hideMark/>
          </w:tcPr>
          <w:p w14:paraId="008E68CD" w14:textId="30FA420B" w:rsidR="00C12210" w:rsidRPr="00051DD9" w:rsidRDefault="001A1F73" w:rsidP="001A1F73">
            <w:pPr>
              <w:jc w:val="center"/>
              <w:rPr>
                <w:rFonts w:eastAsia="Times New Roman"/>
                <w:color w:val="000000"/>
                <w:sz w:val="12"/>
                <w:szCs w:val="12"/>
                <w:lang w:val="es-ES_tradnl" w:eastAsia="es-DO"/>
              </w:rPr>
            </w:pPr>
            <w:r>
              <w:rPr>
                <w:rFonts w:eastAsia="Times New Roman"/>
                <w:color w:val="000000"/>
                <w:sz w:val="12"/>
                <w:szCs w:val="12"/>
                <w:lang w:val="es-ES_tradnl" w:eastAsia="es-DO"/>
              </w:rPr>
              <w:t>RD$ 25,123,840.21</w:t>
            </w:r>
          </w:p>
        </w:tc>
      </w:tr>
      <w:tr w:rsidR="001A1F73" w:rsidRPr="00051DD9" w14:paraId="6B641E5F" w14:textId="77777777" w:rsidTr="001A1F73">
        <w:trPr>
          <w:trHeight w:val="324"/>
        </w:trPr>
        <w:tc>
          <w:tcPr>
            <w:tcW w:w="518" w:type="pct"/>
            <w:tcBorders>
              <w:top w:val="nil"/>
              <w:left w:val="single" w:sz="8" w:space="0" w:color="9CC2E5"/>
              <w:bottom w:val="single" w:sz="8" w:space="0" w:color="9CC2E5"/>
              <w:right w:val="single" w:sz="8" w:space="0" w:color="9CC2E5"/>
            </w:tcBorders>
            <w:vAlign w:val="center"/>
            <w:hideMark/>
          </w:tcPr>
          <w:p w14:paraId="17F7B15D" w14:textId="6E8492D6" w:rsidR="00101813" w:rsidRPr="00051DD9" w:rsidRDefault="00193BE2" w:rsidP="00051DD9">
            <w:pPr>
              <w:spacing w:after="0" w:line="240" w:lineRule="auto"/>
              <w:jc w:val="center"/>
              <w:rPr>
                <w:rFonts w:eastAsia="Times New Roman"/>
                <w:color w:val="000000"/>
                <w:sz w:val="12"/>
                <w:szCs w:val="12"/>
                <w:lang w:val="es-ES_tradnl" w:eastAsia="es-DO"/>
              </w:rPr>
            </w:pPr>
            <w:r>
              <w:rPr>
                <w:rFonts w:eastAsia="Times New Roman"/>
                <w:color w:val="000000"/>
                <w:sz w:val="12"/>
                <w:szCs w:val="12"/>
                <w:lang w:val="es-ES_tradnl" w:eastAsia="es-DO"/>
              </w:rPr>
              <w:t>Red Nacional de Jóvenes CTC</w:t>
            </w:r>
          </w:p>
        </w:tc>
        <w:tc>
          <w:tcPr>
            <w:tcW w:w="371" w:type="pct"/>
            <w:tcBorders>
              <w:top w:val="nil"/>
              <w:left w:val="nil"/>
              <w:bottom w:val="single" w:sz="8" w:space="0" w:color="9CC2E5"/>
              <w:right w:val="single" w:sz="8" w:space="0" w:color="9CC2E5"/>
            </w:tcBorders>
            <w:noWrap/>
            <w:vAlign w:val="center"/>
          </w:tcPr>
          <w:p w14:paraId="145C0A57" w14:textId="4B9690FC" w:rsidR="00101813" w:rsidRPr="00051DD9" w:rsidRDefault="00101813" w:rsidP="00051DD9">
            <w:pPr>
              <w:spacing w:after="0" w:line="240" w:lineRule="auto"/>
              <w:jc w:val="center"/>
              <w:rPr>
                <w:rFonts w:eastAsia="Times New Roman"/>
                <w:color w:val="000000"/>
                <w:sz w:val="12"/>
                <w:szCs w:val="12"/>
                <w:lang w:val="es-ES_tradnl" w:eastAsia="es-DO"/>
              </w:rPr>
            </w:pPr>
          </w:p>
        </w:tc>
        <w:tc>
          <w:tcPr>
            <w:tcW w:w="347" w:type="pct"/>
            <w:tcBorders>
              <w:top w:val="nil"/>
              <w:left w:val="nil"/>
              <w:bottom w:val="single" w:sz="8" w:space="0" w:color="9CC2E5"/>
              <w:right w:val="single" w:sz="8" w:space="0" w:color="9CC2E5"/>
            </w:tcBorders>
            <w:noWrap/>
            <w:vAlign w:val="center"/>
          </w:tcPr>
          <w:p w14:paraId="2A055F02" w14:textId="25D3DB73" w:rsidR="00101813" w:rsidRPr="00051DD9" w:rsidRDefault="00101813" w:rsidP="00051DD9">
            <w:pPr>
              <w:spacing w:after="0" w:line="240" w:lineRule="auto"/>
              <w:jc w:val="center"/>
              <w:rPr>
                <w:rFonts w:eastAsia="Times New Roman"/>
                <w:color w:val="000000"/>
                <w:sz w:val="12"/>
                <w:szCs w:val="12"/>
                <w:lang w:val="es-ES_tradnl" w:eastAsia="es-DO"/>
              </w:rPr>
            </w:pPr>
          </w:p>
        </w:tc>
        <w:tc>
          <w:tcPr>
            <w:tcW w:w="347" w:type="pct"/>
            <w:tcBorders>
              <w:top w:val="nil"/>
              <w:left w:val="nil"/>
              <w:bottom w:val="single" w:sz="8" w:space="0" w:color="9CC2E5"/>
              <w:right w:val="single" w:sz="8" w:space="0" w:color="9CC2E5"/>
            </w:tcBorders>
            <w:noWrap/>
            <w:vAlign w:val="center"/>
          </w:tcPr>
          <w:p w14:paraId="2B1A9A6F" w14:textId="73B94689" w:rsidR="00101813" w:rsidRPr="00051DD9" w:rsidRDefault="00101813" w:rsidP="00051DD9">
            <w:pPr>
              <w:spacing w:after="0" w:line="240" w:lineRule="auto"/>
              <w:jc w:val="center"/>
              <w:rPr>
                <w:rFonts w:eastAsia="Times New Roman"/>
                <w:color w:val="000000"/>
                <w:sz w:val="12"/>
                <w:szCs w:val="12"/>
                <w:lang w:val="es-ES_tradnl" w:eastAsia="es-DO"/>
              </w:rPr>
            </w:pPr>
          </w:p>
        </w:tc>
        <w:tc>
          <w:tcPr>
            <w:tcW w:w="347" w:type="pct"/>
            <w:tcBorders>
              <w:top w:val="nil"/>
              <w:left w:val="nil"/>
              <w:bottom w:val="single" w:sz="8" w:space="0" w:color="9CC2E5"/>
              <w:right w:val="single" w:sz="8" w:space="0" w:color="9CC2E5"/>
            </w:tcBorders>
            <w:noWrap/>
            <w:vAlign w:val="center"/>
          </w:tcPr>
          <w:p w14:paraId="36A34B79" w14:textId="2209F99A" w:rsidR="00101813" w:rsidRPr="00051DD9" w:rsidRDefault="00101813" w:rsidP="00051DD9">
            <w:pPr>
              <w:spacing w:after="0" w:line="240" w:lineRule="auto"/>
              <w:jc w:val="center"/>
              <w:rPr>
                <w:rFonts w:eastAsia="Times New Roman"/>
                <w:color w:val="000000"/>
                <w:sz w:val="12"/>
                <w:szCs w:val="12"/>
                <w:lang w:val="es-ES_tradnl" w:eastAsia="es-DO"/>
              </w:rPr>
            </w:pPr>
          </w:p>
        </w:tc>
        <w:tc>
          <w:tcPr>
            <w:tcW w:w="347" w:type="pct"/>
            <w:tcBorders>
              <w:top w:val="nil"/>
              <w:left w:val="nil"/>
              <w:bottom w:val="single" w:sz="8" w:space="0" w:color="9CC2E5"/>
              <w:right w:val="single" w:sz="8" w:space="0" w:color="9CC2E5"/>
            </w:tcBorders>
            <w:noWrap/>
            <w:vAlign w:val="center"/>
          </w:tcPr>
          <w:p w14:paraId="31932ECF" w14:textId="08258272" w:rsidR="00101813" w:rsidRPr="00051DD9" w:rsidRDefault="00101813" w:rsidP="00051DD9">
            <w:pPr>
              <w:spacing w:after="0" w:line="240" w:lineRule="auto"/>
              <w:jc w:val="center"/>
              <w:rPr>
                <w:rFonts w:eastAsia="Times New Roman"/>
                <w:color w:val="000000"/>
                <w:sz w:val="12"/>
                <w:szCs w:val="12"/>
                <w:lang w:val="es-ES_tradnl" w:eastAsia="es-DO"/>
              </w:rPr>
            </w:pPr>
          </w:p>
        </w:tc>
        <w:tc>
          <w:tcPr>
            <w:tcW w:w="347" w:type="pct"/>
            <w:tcBorders>
              <w:top w:val="nil"/>
              <w:left w:val="nil"/>
              <w:bottom w:val="single" w:sz="8" w:space="0" w:color="9CC2E5"/>
              <w:right w:val="single" w:sz="8" w:space="0" w:color="9CC2E5"/>
            </w:tcBorders>
            <w:noWrap/>
            <w:vAlign w:val="center"/>
            <w:hideMark/>
          </w:tcPr>
          <w:p w14:paraId="76778A78" w14:textId="155B4A5F" w:rsidR="00101813" w:rsidRPr="00051DD9" w:rsidRDefault="00101813" w:rsidP="00051DD9">
            <w:pPr>
              <w:spacing w:after="0" w:line="240" w:lineRule="auto"/>
              <w:jc w:val="center"/>
              <w:rPr>
                <w:rFonts w:eastAsia="Times New Roman"/>
                <w:color w:val="000000"/>
                <w:sz w:val="12"/>
                <w:szCs w:val="12"/>
                <w:lang w:val="es-ES_tradnl" w:eastAsia="es-DO"/>
              </w:rPr>
            </w:pPr>
          </w:p>
        </w:tc>
        <w:tc>
          <w:tcPr>
            <w:tcW w:w="347" w:type="pct"/>
            <w:tcBorders>
              <w:top w:val="nil"/>
              <w:left w:val="nil"/>
              <w:bottom w:val="single" w:sz="8" w:space="0" w:color="9CC2E5"/>
              <w:right w:val="single" w:sz="8" w:space="0" w:color="9CC2E5"/>
            </w:tcBorders>
            <w:noWrap/>
            <w:vAlign w:val="center"/>
            <w:hideMark/>
          </w:tcPr>
          <w:p w14:paraId="6308248A" w14:textId="3747B6D4" w:rsidR="00101813" w:rsidRPr="00051DD9" w:rsidRDefault="00101813" w:rsidP="00051DD9">
            <w:pPr>
              <w:spacing w:after="0" w:line="240" w:lineRule="auto"/>
              <w:jc w:val="center"/>
              <w:rPr>
                <w:rFonts w:eastAsia="Times New Roman"/>
                <w:color w:val="000000"/>
                <w:sz w:val="12"/>
                <w:szCs w:val="12"/>
                <w:lang w:val="es-ES_tradnl" w:eastAsia="es-DO"/>
              </w:rPr>
            </w:pPr>
          </w:p>
        </w:tc>
        <w:tc>
          <w:tcPr>
            <w:tcW w:w="348" w:type="pct"/>
            <w:tcBorders>
              <w:top w:val="nil"/>
              <w:left w:val="nil"/>
              <w:bottom w:val="single" w:sz="8" w:space="0" w:color="9CC2E5"/>
              <w:right w:val="single" w:sz="8" w:space="0" w:color="9CC2E5"/>
            </w:tcBorders>
            <w:noWrap/>
            <w:vAlign w:val="center"/>
            <w:hideMark/>
          </w:tcPr>
          <w:p w14:paraId="4A6EA137" w14:textId="553DBBE1" w:rsidR="00101813" w:rsidRPr="00051DD9" w:rsidRDefault="00101813" w:rsidP="00051DD9">
            <w:pPr>
              <w:spacing w:after="0" w:line="240" w:lineRule="auto"/>
              <w:jc w:val="center"/>
              <w:rPr>
                <w:rFonts w:eastAsia="Times New Roman"/>
                <w:color w:val="000000"/>
                <w:sz w:val="12"/>
                <w:szCs w:val="12"/>
                <w:lang w:val="es-ES_tradnl" w:eastAsia="es-DO"/>
              </w:rPr>
            </w:pPr>
          </w:p>
        </w:tc>
        <w:tc>
          <w:tcPr>
            <w:tcW w:w="396" w:type="pct"/>
            <w:tcBorders>
              <w:top w:val="nil"/>
              <w:left w:val="nil"/>
              <w:bottom w:val="single" w:sz="8" w:space="0" w:color="9CC2E5"/>
              <w:right w:val="single" w:sz="8" w:space="0" w:color="9CC2E5"/>
            </w:tcBorders>
            <w:noWrap/>
            <w:vAlign w:val="center"/>
            <w:hideMark/>
          </w:tcPr>
          <w:p w14:paraId="112BA814" w14:textId="3C5D90EA" w:rsidR="00101813" w:rsidRPr="00051DD9" w:rsidRDefault="00101813" w:rsidP="00051DD9">
            <w:pPr>
              <w:spacing w:after="0" w:line="240" w:lineRule="auto"/>
              <w:jc w:val="center"/>
              <w:rPr>
                <w:rFonts w:eastAsia="Times New Roman"/>
                <w:color w:val="000000"/>
                <w:sz w:val="12"/>
                <w:szCs w:val="12"/>
                <w:lang w:val="es-ES_tradnl" w:eastAsia="es-DO"/>
              </w:rPr>
            </w:pPr>
          </w:p>
        </w:tc>
        <w:tc>
          <w:tcPr>
            <w:tcW w:w="347" w:type="pct"/>
            <w:tcBorders>
              <w:top w:val="nil"/>
              <w:left w:val="nil"/>
              <w:bottom w:val="single" w:sz="8" w:space="0" w:color="9CC2E5"/>
              <w:right w:val="single" w:sz="8" w:space="0" w:color="9CC2E5"/>
            </w:tcBorders>
            <w:noWrap/>
            <w:vAlign w:val="center"/>
            <w:hideMark/>
          </w:tcPr>
          <w:p w14:paraId="52DBCCB9" w14:textId="2E16040C" w:rsidR="00101813" w:rsidRPr="00051DD9" w:rsidRDefault="00F72D39" w:rsidP="00051DD9">
            <w:pPr>
              <w:spacing w:after="0" w:line="240" w:lineRule="auto"/>
              <w:jc w:val="center"/>
              <w:rPr>
                <w:rFonts w:eastAsia="Times New Roman"/>
                <w:color w:val="000000"/>
                <w:sz w:val="12"/>
                <w:szCs w:val="12"/>
                <w:lang w:val="es-ES_tradnl" w:eastAsia="es-DO"/>
              </w:rPr>
            </w:pPr>
            <w:r>
              <w:rPr>
                <w:rFonts w:eastAsia="Times New Roman"/>
                <w:color w:val="000000"/>
                <w:sz w:val="12"/>
                <w:szCs w:val="12"/>
                <w:lang w:val="es-ES_tradnl" w:eastAsia="es-DO"/>
              </w:rPr>
              <w:t>113</w:t>
            </w:r>
          </w:p>
        </w:tc>
        <w:tc>
          <w:tcPr>
            <w:tcW w:w="368" w:type="pct"/>
            <w:tcBorders>
              <w:top w:val="nil"/>
              <w:left w:val="nil"/>
              <w:bottom w:val="single" w:sz="8" w:space="0" w:color="9CC2E5"/>
              <w:right w:val="single" w:sz="8" w:space="0" w:color="9CC2E5"/>
            </w:tcBorders>
            <w:noWrap/>
            <w:vAlign w:val="center"/>
            <w:hideMark/>
          </w:tcPr>
          <w:p w14:paraId="5549BDA8" w14:textId="7D8DF13D" w:rsidR="00101813" w:rsidRPr="00051DD9" w:rsidRDefault="00101813" w:rsidP="00051DD9">
            <w:pPr>
              <w:spacing w:after="0" w:line="240" w:lineRule="auto"/>
              <w:jc w:val="center"/>
              <w:rPr>
                <w:rFonts w:eastAsia="Times New Roman"/>
                <w:color w:val="000000"/>
                <w:sz w:val="12"/>
                <w:szCs w:val="12"/>
                <w:lang w:val="es-ES_tradnl" w:eastAsia="es-DO"/>
              </w:rPr>
            </w:pPr>
          </w:p>
        </w:tc>
        <w:tc>
          <w:tcPr>
            <w:tcW w:w="301" w:type="pct"/>
            <w:tcBorders>
              <w:top w:val="nil"/>
              <w:left w:val="nil"/>
              <w:bottom w:val="single" w:sz="8" w:space="0" w:color="9CC2E5"/>
              <w:right w:val="single" w:sz="8" w:space="0" w:color="9CC2E5"/>
            </w:tcBorders>
            <w:noWrap/>
            <w:vAlign w:val="center"/>
            <w:hideMark/>
          </w:tcPr>
          <w:p w14:paraId="08FDB7D1" w14:textId="496CAAC5" w:rsidR="00101813" w:rsidRPr="00051DD9" w:rsidRDefault="00101813" w:rsidP="00051DD9">
            <w:pPr>
              <w:spacing w:after="0" w:line="240" w:lineRule="auto"/>
              <w:jc w:val="center"/>
              <w:rPr>
                <w:rFonts w:eastAsia="Times New Roman"/>
                <w:color w:val="000000"/>
                <w:sz w:val="12"/>
                <w:szCs w:val="12"/>
                <w:lang w:val="es-ES_tradnl" w:eastAsia="es-DO"/>
              </w:rPr>
            </w:pPr>
          </w:p>
        </w:tc>
        <w:tc>
          <w:tcPr>
            <w:tcW w:w="269" w:type="pct"/>
            <w:tcBorders>
              <w:top w:val="nil"/>
              <w:left w:val="nil"/>
              <w:bottom w:val="single" w:sz="8" w:space="0" w:color="9CC2E5"/>
              <w:right w:val="single" w:sz="8" w:space="0" w:color="9CC2E5"/>
            </w:tcBorders>
            <w:noWrap/>
            <w:vAlign w:val="center"/>
            <w:hideMark/>
          </w:tcPr>
          <w:p w14:paraId="088181FB" w14:textId="0407B279" w:rsidR="00101813" w:rsidRPr="00051DD9" w:rsidRDefault="00F72D39" w:rsidP="001A1F73">
            <w:pPr>
              <w:jc w:val="center"/>
              <w:rPr>
                <w:rFonts w:eastAsia="Times New Roman"/>
                <w:color w:val="000000"/>
                <w:sz w:val="12"/>
                <w:szCs w:val="12"/>
                <w:lang w:val="es-ES_tradnl" w:eastAsia="es-DO"/>
              </w:rPr>
            </w:pPr>
            <w:r>
              <w:rPr>
                <w:rFonts w:eastAsia="Times New Roman"/>
                <w:color w:val="000000"/>
                <w:sz w:val="12"/>
                <w:szCs w:val="12"/>
                <w:lang w:val="es-ES_tradnl" w:eastAsia="es-DO"/>
              </w:rPr>
              <w:t>113</w:t>
            </w:r>
          </w:p>
        </w:tc>
      </w:tr>
      <w:tr w:rsidR="001A1F73" w:rsidRPr="00051DD9" w14:paraId="5C635E6D" w14:textId="77777777" w:rsidTr="001A1F73">
        <w:trPr>
          <w:trHeight w:val="324"/>
        </w:trPr>
        <w:tc>
          <w:tcPr>
            <w:tcW w:w="518" w:type="pct"/>
            <w:tcBorders>
              <w:top w:val="nil"/>
              <w:left w:val="single" w:sz="8" w:space="0" w:color="9CC2E5"/>
              <w:bottom w:val="nil"/>
              <w:right w:val="single" w:sz="8" w:space="0" w:color="9CC2E5"/>
            </w:tcBorders>
            <w:shd w:val="clear" w:color="auto" w:fill="DEEAF6"/>
            <w:vAlign w:val="center"/>
            <w:hideMark/>
          </w:tcPr>
          <w:p w14:paraId="7AEE1872" w14:textId="25C3DA63" w:rsidR="00051DD9" w:rsidRPr="00051DD9" w:rsidRDefault="00051DD9" w:rsidP="00051DD9">
            <w:pPr>
              <w:spacing w:after="0" w:line="240" w:lineRule="auto"/>
              <w:jc w:val="center"/>
              <w:rPr>
                <w:rFonts w:eastAsia="Times New Roman"/>
                <w:color w:val="000000"/>
                <w:sz w:val="12"/>
                <w:szCs w:val="12"/>
                <w:lang w:val="es-ES_tradnl" w:eastAsia="es-DO"/>
              </w:rPr>
            </w:pPr>
            <w:r w:rsidRPr="00051DD9">
              <w:rPr>
                <w:rFonts w:eastAsia="Times New Roman"/>
                <w:color w:val="000000"/>
                <w:sz w:val="12"/>
                <w:szCs w:val="12"/>
                <w:lang w:val="es-ES_tradnl" w:eastAsia="es-DO"/>
              </w:rPr>
              <w:t>  Inversión</w:t>
            </w:r>
          </w:p>
        </w:tc>
        <w:tc>
          <w:tcPr>
            <w:tcW w:w="371" w:type="pct"/>
            <w:tcBorders>
              <w:top w:val="nil"/>
              <w:left w:val="nil"/>
              <w:bottom w:val="nil"/>
              <w:right w:val="single" w:sz="8" w:space="0" w:color="9CC2E5"/>
            </w:tcBorders>
            <w:shd w:val="clear" w:color="auto" w:fill="DEEAF6"/>
            <w:noWrap/>
            <w:vAlign w:val="center"/>
            <w:hideMark/>
          </w:tcPr>
          <w:p w14:paraId="1B2CCA06" w14:textId="0D45FDC3" w:rsidR="00051DD9" w:rsidRPr="00051DD9" w:rsidRDefault="00051DD9" w:rsidP="00051DD9">
            <w:pPr>
              <w:spacing w:after="0" w:line="240" w:lineRule="auto"/>
              <w:jc w:val="center"/>
              <w:rPr>
                <w:rFonts w:eastAsia="Times New Roman"/>
                <w:color w:val="000000"/>
                <w:sz w:val="12"/>
                <w:szCs w:val="12"/>
                <w:lang w:val="es-ES_tradnl" w:eastAsia="es-DO"/>
              </w:rPr>
            </w:pPr>
            <w:r w:rsidRPr="00051DD9">
              <w:rPr>
                <w:rFonts w:eastAsia="Times New Roman"/>
                <w:color w:val="000000"/>
                <w:sz w:val="12"/>
                <w:szCs w:val="12"/>
                <w:lang w:val="es-ES_tradnl" w:eastAsia="es-DO"/>
              </w:rPr>
              <w:t>RD$</w:t>
            </w:r>
          </w:p>
        </w:tc>
        <w:tc>
          <w:tcPr>
            <w:tcW w:w="347" w:type="pct"/>
            <w:tcBorders>
              <w:top w:val="nil"/>
              <w:left w:val="nil"/>
              <w:bottom w:val="nil"/>
              <w:right w:val="single" w:sz="8" w:space="0" w:color="9CC2E5"/>
            </w:tcBorders>
            <w:shd w:val="clear" w:color="auto" w:fill="DEEAF6"/>
            <w:noWrap/>
            <w:hideMark/>
          </w:tcPr>
          <w:p w14:paraId="204EFE5B" w14:textId="4A31A7F7" w:rsidR="00051DD9" w:rsidRPr="00051DD9" w:rsidRDefault="00051DD9" w:rsidP="00051DD9">
            <w:pPr>
              <w:spacing w:after="0" w:line="240" w:lineRule="auto"/>
              <w:jc w:val="center"/>
              <w:rPr>
                <w:rFonts w:eastAsia="Times New Roman"/>
                <w:color w:val="000000"/>
                <w:sz w:val="12"/>
                <w:szCs w:val="12"/>
                <w:lang w:val="es-ES_tradnl" w:eastAsia="es-DO"/>
              </w:rPr>
            </w:pPr>
            <w:r w:rsidRPr="00051DD9">
              <w:rPr>
                <w:rFonts w:eastAsia="Times New Roman"/>
                <w:color w:val="000000"/>
                <w:sz w:val="12"/>
                <w:szCs w:val="12"/>
                <w:lang w:val="es-ES_tradnl" w:eastAsia="es-DO"/>
              </w:rPr>
              <w:t>RD$</w:t>
            </w:r>
          </w:p>
        </w:tc>
        <w:tc>
          <w:tcPr>
            <w:tcW w:w="347" w:type="pct"/>
            <w:tcBorders>
              <w:top w:val="nil"/>
              <w:left w:val="nil"/>
              <w:bottom w:val="nil"/>
              <w:right w:val="single" w:sz="8" w:space="0" w:color="9CC2E5"/>
            </w:tcBorders>
            <w:shd w:val="clear" w:color="auto" w:fill="DEEAF6"/>
            <w:noWrap/>
            <w:hideMark/>
          </w:tcPr>
          <w:p w14:paraId="1180A90D" w14:textId="6E0585F2" w:rsidR="00051DD9" w:rsidRPr="00051DD9" w:rsidRDefault="00051DD9" w:rsidP="00051DD9">
            <w:pPr>
              <w:spacing w:after="0" w:line="240" w:lineRule="auto"/>
              <w:jc w:val="center"/>
              <w:rPr>
                <w:rFonts w:eastAsia="Times New Roman"/>
                <w:color w:val="000000"/>
                <w:sz w:val="12"/>
                <w:szCs w:val="12"/>
                <w:lang w:val="es-ES_tradnl" w:eastAsia="es-DO"/>
              </w:rPr>
            </w:pPr>
            <w:r w:rsidRPr="00051DD9">
              <w:rPr>
                <w:rFonts w:eastAsia="Times New Roman"/>
                <w:color w:val="000000"/>
                <w:sz w:val="12"/>
                <w:szCs w:val="12"/>
                <w:lang w:val="es-ES_tradnl" w:eastAsia="es-DO"/>
              </w:rPr>
              <w:t>RD$</w:t>
            </w:r>
          </w:p>
        </w:tc>
        <w:tc>
          <w:tcPr>
            <w:tcW w:w="347" w:type="pct"/>
            <w:tcBorders>
              <w:top w:val="nil"/>
              <w:left w:val="nil"/>
              <w:bottom w:val="nil"/>
              <w:right w:val="single" w:sz="8" w:space="0" w:color="9CC2E5"/>
            </w:tcBorders>
            <w:shd w:val="clear" w:color="auto" w:fill="DEEAF6"/>
            <w:noWrap/>
            <w:hideMark/>
          </w:tcPr>
          <w:p w14:paraId="0FE20FD9" w14:textId="64F07F3C" w:rsidR="00051DD9" w:rsidRPr="00051DD9" w:rsidRDefault="00051DD9" w:rsidP="00051DD9">
            <w:pPr>
              <w:spacing w:after="0" w:line="240" w:lineRule="auto"/>
              <w:jc w:val="center"/>
              <w:rPr>
                <w:rFonts w:eastAsia="Times New Roman"/>
                <w:color w:val="000000"/>
                <w:sz w:val="12"/>
                <w:szCs w:val="12"/>
                <w:lang w:val="es-ES_tradnl" w:eastAsia="es-DO"/>
              </w:rPr>
            </w:pPr>
            <w:r w:rsidRPr="00051DD9">
              <w:rPr>
                <w:rFonts w:eastAsia="Times New Roman"/>
                <w:color w:val="000000"/>
                <w:sz w:val="12"/>
                <w:szCs w:val="12"/>
                <w:lang w:val="es-ES_tradnl" w:eastAsia="es-DO"/>
              </w:rPr>
              <w:t>RD$</w:t>
            </w:r>
          </w:p>
        </w:tc>
        <w:tc>
          <w:tcPr>
            <w:tcW w:w="347" w:type="pct"/>
            <w:tcBorders>
              <w:top w:val="nil"/>
              <w:left w:val="nil"/>
              <w:bottom w:val="nil"/>
              <w:right w:val="single" w:sz="8" w:space="0" w:color="9CC2E5"/>
            </w:tcBorders>
            <w:shd w:val="clear" w:color="auto" w:fill="DEEAF6"/>
            <w:noWrap/>
            <w:hideMark/>
          </w:tcPr>
          <w:p w14:paraId="6E86AD2E" w14:textId="794E1768" w:rsidR="00051DD9" w:rsidRPr="00051DD9" w:rsidRDefault="00051DD9" w:rsidP="00051DD9">
            <w:pPr>
              <w:spacing w:after="0" w:line="240" w:lineRule="auto"/>
              <w:jc w:val="center"/>
              <w:rPr>
                <w:rFonts w:eastAsia="Times New Roman"/>
                <w:color w:val="000000"/>
                <w:sz w:val="12"/>
                <w:szCs w:val="12"/>
                <w:lang w:val="es-ES_tradnl" w:eastAsia="es-DO"/>
              </w:rPr>
            </w:pPr>
            <w:r w:rsidRPr="00051DD9">
              <w:rPr>
                <w:rFonts w:eastAsia="Times New Roman"/>
                <w:color w:val="000000"/>
                <w:sz w:val="12"/>
                <w:szCs w:val="12"/>
                <w:lang w:val="es-ES_tradnl" w:eastAsia="es-DO"/>
              </w:rPr>
              <w:t>RD$</w:t>
            </w:r>
          </w:p>
        </w:tc>
        <w:tc>
          <w:tcPr>
            <w:tcW w:w="347" w:type="pct"/>
            <w:tcBorders>
              <w:top w:val="nil"/>
              <w:left w:val="nil"/>
              <w:bottom w:val="nil"/>
              <w:right w:val="single" w:sz="8" w:space="0" w:color="9CC2E5"/>
            </w:tcBorders>
            <w:shd w:val="clear" w:color="auto" w:fill="DEEAF6"/>
            <w:noWrap/>
            <w:hideMark/>
          </w:tcPr>
          <w:p w14:paraId="3FAEA423" w14:textId="43E4DF3A" w:rsidR="00051DD9" w:rsidRPr="00051DD9" w:rsidRDefault="00051DD9" w:rsidP="00051DD9">
            <w:pPr>
              <w:spacing w:after="0" w:line="240" w:lineRule="auto"/>
              <w:jc w:val="center"/>
              <w:rPr>
                <w:rFonts w:eastAsia="Times New Roman"/>
                <w:color w:val="000000"/>
                <w:sz w:val="12"/>
                <w:szCs w:val="12"/>
                <w:lang w:val="es-ES_tradnl" w:eastAsia="es-DO"/>
              </w:rPr>
            </w:pPr>
            <w:r w:rsidRPr="00051DD9">
              <w:rPr>
                <w:rFonts w:eastAsia="Times New Roman"/>
                <w:color w:val="000000"/>
                <w:sz w:val="12"/>
                <w:szCs w:val="12"/>
                <w:lang w:val="es-ES_tradnl" w:eastAsia="es-DO"/>
              </w:rPr>
              <w:t>RD$</w:t>
            </w:r>
          </w:p>
        </w:tc>
        <w:tc>
          <w:tcPr>
            <w:tcW w:w="347" w:type="pct"/>
            <w:tcBorders>
              <w:top w:val="nil"/>
              <w:left w:val="nil"/>
              <w:bottom w:val="nil"/>
              <w:right w:val="single" w:sz="8" w:space="0" w:color="9CC2E5"/>
            </w:tcBorders>
            <w:shd w:val="clear" w:color="auto" w:fill="DEEAF6"/>
            <w:noWrap/>
            <w:hideMark/>
          </w:tcPr>
          <w:p w14:paraId="29DBB83F" w14:textId="3E548405" w:rsidR="00051DD9" w:rsidRPr="00051DD9" w:rsidRDefault="00051DD9" w:rsidP="00051DD9">
            <w:pPr>
              <w:spacing w:after="0" w:line="240" w:lineRule="auto"/>
              <w:jc w:val="center"/>
              <w:rPr>
                <w:rFonts w:eastAsia="Times New Roman"/>
                <w:color w:val="000000"/>
                <w:sz w:val="12"/>
                <w:szCs w:val="12"/>
                <w:lang w:val="es-ES_tradnl" w:eastAsia="es-DO"/>
              </w:rPr>
            </w:pPr>
            <w:r w:rsidRPr="00051DD9">
              <w:rPr>
                <w:rFonts w:eastAsia="Times New Roman"/>
                <w:color w:val="000000"/>
                <w:sz w:val="12"/>
                <w:szCs w:val="12"/>
                <w:lang w:val="es-ES_tradnl" w:eastAsia="es-DO"/>
              </w:rPr>
              <w:t>RD$</w:t>
            </w:r>
          </w:p>
        </w:tc>
        <w:tc>
          <w:tcPr>
            <w:tcW w:w="348" w:type="pct"/>
            <w:tcBorders>
              <w:top w:val="nil"/>
              <w:left w:val="nil"/>
              <w:bottom w:val="nil"/>
              <w:right w:val="single" w:sz="8" w:space="0" w:color="9CC2E5"/>
            </w:tcBorders>
            <w:shd w:val="clear" w:color="auto" w:fill="DEEAF6"/>
            <w:noWrap/>
            <w:hideMark/>
          </w:tcPr>
          <w:p w14:paraId="6D380115" w14:textId="4B598663" w:rsidR="00051DD9" w:rsidRPr="00051DD9" w:rsidRDefault="00051DD9" w:rsidP="00051DD9">
            <w:pPr>
              <w:spacing w:after="0" w:line="240" w:lineRule="auto"/>
              <w:jc w:val="center"/>
              <w:rPr>
                <w:rFonts w:eastAsia="Times New Roman"/>
                <w:color w:val="000000"/>
                <w:sz w:val="12"/>
                <w:szCs w:val="12"/>
                <w:lang w:val="es-ES_tradnl" w:eastAsia="es-DO"/>
              </w:rPr>
            </w:pPr>
            <w:r w:rsidRPr="00051DD9">
              <w:rPr>
                <w:rFonts w:eastAsia="Times New Roman"/>
                <w:color w:val="000000"/>
                <w:sz w:val="12"/>
                <w:szCs w:val="12"/>
                <w:lang w:val="es-ES_tradnl" w:eastAsia="es-DO"/>
              </w:rPr>
              <w:t>RD$</w:t>
            </w:r>
          </w:p>
        </w:tc>
        <w:tc>
          <w:tcPr>
            <w:tcW w:w="396" w:type="pct"/>
            <w:tcBorders>
              <w:top w:val="nil"/>
              <w:left w:val="nil"/>
              <w:bottom w:val="nil"/>
              <w:right w:val="single" w:sz="8" w:space="0" w:color="9CC2E5"/>
            </w:tcBorders>
            <w:shd w:val="clear" w:color="auto" w:fill="DEEAF6"/>
            <w:noWrap/>
            <w:hideMark/>
          </w:tcPr>
          <w:p w14:paraId="188E6550" w14:textId="4485643F" w:rsidR="00051DD9" w:rsidRPr="00051DD9" w:rsidRDefault="00051DD9" w:rsidP="00051DD9">
            <w:pPr>
              <w:spacing w:after="0" w:line="240" w:lineRule="auto"/>
              <w:jc w:val="center"/>
              <w:rPr>
                <w:rFonts w:eastAsia="Times New Roman"/>
                <w:color w:val="000000"/>
                <w:sz w:val="12"/>
                <w:szCs w:val="12"/>
                <w:lang w:val="es-ES_tradnl" w:eastAsia="es-DO"/>
              </w:rPr>
            </w:pPr>
            <w:r w:rsidRPr="00051DD9">
              <w:rPr>
                <w:rFonts w:eastAsia="Times New Roman"/>
                <w:color w:val="000000"/>
                <w:sz w:val="12"/>
                <w:szCs w:val="12"/>
                <w:lang w:val="es-ES_tradnl" w:eastAsia="es-DO"/>
              </w:rPr>
              <w:t>RD$</w:t>
            </w:r>
          </w:p>
        </w:tc>
        <w:tc>
          <w:tcPr>
            <w:tcW w:w="347" w:type="pct"/>
            <w:tcBorders>
              <w:top w:val="nil"/>
              <w:left w:val="nil"/>
              <w:bottom w:val="nil"/>
              <w:right w:val="single" w:sz="8" w:space="0" w:color="9CC2E5"/>
            </w:tcBorders>
            <w:shd w:val="clear" w:color="auto" w:fill="DEEAF6"/>
            <w:noWrap/>
            <w:hideMark/>
          </w:tcPr>
          <w:p w14:paraId="29D16A15" w14:textId="42C81E18" w:rsidR="00051DD9" w:rsidRPr="00051DD9" w:rsidRDefault="00051DD9" w:rsidP="00051DD9">
            <w:pPr>
              <w:spacing w:after="0" w:line="240" w:lineRule="auto"/>
              <w:jc w:val="center"/>
              <w:rPr>
                <w:rFonts w:eastAsia="Times New Roman"/>
                <w:color w:val="000000"/>
                <w:sz w:val="12"/>
                <w:szCs w:val="12"/>
                <w:lang w:val="es-ES_tradnl" w:eastAsia="es-DO"/>
              </w:rPr>
            </w:pPr>
            <w:r w:rsidRPr="00051DD9">
              <w:rPr>
                <w:rFonts w:eastAsia="Times New Roman"/>
                <w:color w:val="000000"/>
                <w:sz w:val="12"/>
                <w:szCs w:val="12"/>
                <w:lang w:val="es-ES_tradnl" w:eastAsia="es-DO"/>
              </w:rPr>
              <w:t>RD$</w:t>
            </w:r>
            <w:r w:rsidR="001A1F73">
              <w:rPr>
                <w:rFonts w:eastAsia="Times New Roman"/>
                <w:color w:val="000000"/>
                <w:sz w:val="12"/>
                <w:szCs w:val="12"/>
                <w:lang w:val="es-ES_tradnl" w:eastAsia="es-DO"/>
              </w:rPr>
              <w:t xml:space="preserve"> 1,507,440.00</w:t>
            </w:r>
          </w:p>
        </w:tc>
        <w:tc>
          <w:tcPr>
            <w:tcW w:w="368" w:type="pct"/>
            <w:tcBorders>
              <w:top w:val="nil"/>
              <w:left w:val="nil"/>
              <w:bottom w:val="nil"/>
              <w:right w:val="single" w:sz="8" w:space="0" w:color="9CC2E5"/>
            </w:tcBorders>
            <w:shd w:val="clear" w:color="auto" w:fill="DEEAF6"/>
            <w:noWrap/>
            <w:hideMark/>
          </w:tcPr>
          <w:p w14:paraId="61DF6E0F" w14:textId="2725DC37" w:rsidR="00051DD9" w:rsidRPr="00051DD9" w:rsidRDefault="00051DD9" w:rsidP="00051DD9">
            <w:pPr>
              <w:spacing w:after="0" w:line="240" w:lineRule="auto"/>
              <w:jc w:val="center"/>
              <w:rPr>
                <w:rFonts w:eastAsia="Times New Roman"/>
                <w:color w:val="000000"/>
                <w:sz w:val="12"/>
                <w:szCs w:val="12"/>
                <w:lang w:val="es-ES_tradnl" w:eastAsia="es-DO"/>
              </w:rPr>
            </w:pPr>
            <w:r w:rsidRPr="00051DD9">
              <w:rPr>
                <w:rFonts w:eastAsia="Times New Roman"/>
                <w:color w:val="000000"/>
                <w:sz w:val="12"/>
                <w:szCs w:val="12"/>
                <w:lang w:val="es-ES_tradnl" w:eastAsia="es-DO"/>
              </w:rPr>
              <w:t>RD$</w:t>
            </w:r>
          </w:p>
        </w:tc>
        <w:tc>
          <w:tcPr>
            <w:tcW w:w="301" w:type="pct"/>
            <w:tcBorders>
              <w:top w:val="nil"/>
              <w:left w:val="nil"/>
              <w:bottom w:val="nil"/>
              <w:right w:val="single" w:sz="8" w:space="0" w:color="9CC2E5"/>
            </w:tcBorders>
            <w:shd w:val="clear" w:color="auto" w:fill="DEEAF6"/>
            <w:noWrap/>
            <w:hideMark/>
          </w:tcPr>
          <w:p w14:paraId="538E2BC3" w14:textId="727DF20F" w:rsidR="00051DD9" w:rsidRPr="00051DD9" w:rsidRDefault="00051DD9" w:rsidP="00051DD9">
            <w:pPr>
              <w:spacing w:after="0" w:line="240" w:lineRule="auto"/>
              <w:jc w:val="center"/>
              <w:rPr>
                <w:rFonts w:eastAsia="Times New Roman"/>
                <w:color w:val="000000"/>
                <w:sz w:val="12"/>
                <w:szCs w:val="12"/>
                <w:lang w:val="es-ES_tradnl" w:eastAsia="es-DO"/>
              </w:rPr>
            </w:pPr>
            <w:r w:rsidRPr="00051DD9">
              <w:rPr>
                <w:rFonts w:eastAsia="Times New Roman"/>
                <w:color w:val="000000"/>
                <w:sz w:val="12"/>
                <w:szCs w:val="12"/>
                <w:lang w:val="es-ES_tradnl" w:eastAsia="es-DO"/>
              </w:rPr>
              <w:t>RD$</w:t>
            </w:r>
          </w:p>
        </w:tc>
        <w:tc>
          <w:tcPr>
            <w:tcW w:w="269" w:type="pct"/>
            <w:tcBorders>
              <w:top w:val="nil"/>
              <w:left w:val="nil"/>
              <w:bottom w:val="nil"/>
              <w:right w:val="single" w:sz="8" w:space="0" w:color="9CC2E5"/>
            </w:tcBorders>
            <w:shd w:val="clear" w:color="auto" w:fill="DEEAF6"/>
            <w:noWrap/>
            <w:vAlign w:val="center"/>
            <w:hideMark/>
          </w:tcPr>
          <w:p w14:paraId="1031AA6A" w14:textId="3942B520" w:rsidR="00051DD9" w:rsidRPr="00051DD9" w:rsidRDefault="001A1F73" w:rsidP="001A1F73">
            <w:pPr>
              <w:spacing w:after="0" w:line="240" w:lineRule="auto"/>
              <w:jc w:val="center"/>
              <w:rPr>
                <w:rFonts w:eastAsia="Times New Roman"/>
                <w:color w:val="000000"/>
                <w:sz w:val="12"/>
                <w:szCs w:val="12"/>
                <w:lang w:val="es-ES_tradnl" w:eastAsia="es-DO"/>
              </w:rPr>
            </w:pPr>
            <w:r>
              <w:rPr>
                <w:rFonts w:eastAsia="Times New Roman"/>
                <w:color w:val="000000"/>
                <w:sz w:val="12"/>
                <w:szCs w:val="12"/>
                <w:lang w:val="es-ES_tradnl" w:eastAsia="es-DO"/>
              </w:rPr>
              <w:t>RD$ 1,507,440.00</w:t>
            </w:r>
          </w:p>
        </w:tc>
      </w:tr>
      <w:tr w:rsidR="001A1F73" w:rsidRPr="00051DD9" w14:paraId="6B7A6090" w14:textId="77777777" w:rsidTr="001A1F73">
        <w:trPr>
          <w:trHeight w:val="324"/>
        </w:trPr>
        <w:tc>
          <w:tcPr>
            <w:tcW w:w="518" w:type="pct"/>
            <w:tcBorders>
              <w:top w:val="nil"/>
              <w:left w:val="single" w:sz="8" w:space="0" w:color="9CC2E5"/>
              <w:bottom w:val="nil"/>
              <w:right w:val="single" w:sz="8" w:space="0" w:color="9CC2E5"/>
            </w:tcBorders>
            <w:shd w:val="clear" w:color="auto" w:fill="auto"/>
            <w:vAlign w:val="center"/>
          </w:tcPr>
          <w:p w14:paraId="25C4FFA4" w14:textId="1051381F" w:rsidR="00101813" w:rsidRPr="00051DD9" w:rsidRDefault="00F72D39" w:rsidP="00051DD9">
            <w:pPr>
              <w:spacing w:after="0" w:line="240" w:lineRule="auto"/>
              <w:jc w:val="center"/>
              <w:rPr>
                <w:rFonts w:eastAsia="Times New Roman"/>
                <w:color w:val="000000"/>
                <w:sz w:val="12"/>
                <w:szCs w:val="12"/>
                <w:lang w:val="es-ES_tradnl" w:eastAsia="es-DO"/>
              </w:rPr>
            </w:pPr>
            <w:r>
              <w:rPr>
                <w:rFonts w:eastAsia="Times New Roman"/>
                <w:color w:val="000000"/>
                <w:sz w:val="12"/>
                <w:szCs w:val="12"/>
                <w:lang w:val="es-ES_tradnl" w:eastAsia="es-DO"/>
              </w:rPr>
              <w:t>Gestión integrada de personal</w:t>
            </w:r>
          </w:p>
        </w:tc>
        <w:tc>
          <w:tcPr>
            <w:tcW w:w="371" w:type="pct"/>
            <w:tcBorders>
              <w:top w:val="nil"/>
              <w:left w:val="nil"/>
              <w:bottom w:val="nil"/>
              <w:right w:val="single" w:sz="8" w:space="0" w:color="9CC2E5"/>
            </w:tcBorders>
            <w:shd w:val="clear" w:color="auto" w:fill="auto"/>
            <w:noWrap/>
            <w:vAlign w:val="center"/>
          </w:tcPr>
          <w:p w14:paraId="118FFAB1" w14:textId="4AC16F65" w:rsidR="00101813" w:rsidRPr="00051DD9" w:rsidRDefault="00F72D39" w:rsidP="00051DD9">
            <w:pPr>
              <w:spacing w:after="0" w:line="240" w:lineRule="auto"/>
              <w:jc w:val="center"/>
              <w:rPr>
                <w:rFonts w:eastAsia="Times New Roman"/>
                <w:color w:val="000000"/>
                <w:sz w:val="12"/>
                <w:szCs w:val="12"/>
                <w:lang w:val="es-ES_tradnl" w:eastAsia="es-DO"/>
              </w:rPr>
            </w:pPr>
            <w:r>
              <w:rPr>
                <w:rFonts w:eastAsia="Times New Roman"/>
                <w:color w:val="000000"/>
                <w:sz w:val="12"/>
                <w:szCs w:val="12"/>
                <w:lang w:val="es-ES_tradnl" w:eastAsia="es-DO"/>
              </w:rPr>
              <w:t>1</w:t>
            </w:r>
          </w:p>
        </w:tc>
        <w:tc>
          <w:tcPr>
            <w:tcW w:w="347" w:type="pct"/>
            <w:tcBorders>
              <w:top w:val="nil"/>
              <w:left w:val="nil"/>
              <w:bottom w:val="nil"/>
              <w:right w:val="single" w:sz="8" w:space="0" w:color="9CC2E5"/>
            </w:tcBorders>
            <w:shd w:val="clear" w:color="auto" w:fill="auto"/>
            <w:noWrap/>
            <w:vAlign w:val="center"/>
          </w:tcPr>
          <w:p w14:paraId="5B91100C" w14:textId="099B299D" w:rsidR="00101813" w:rsidRPr="00051DD9" w:rsidRDefault="00F72D39" w:rsidP="00051DD9">
            <w:pPr>
              <w:spacing w:after="0" w:line="240" w:lineRule="auto"/>
              <w:jc w:val="center"/>
              <w:rPr>
                <w:rFonts w:eastAsia="Times New Roman"/>
                <w:color w:val="000000"/>
                <w:sz w:val="12"/>
                <w:szCs w:val="12"/>
                <w:lang w:val="es-ES_tradnl" w:eastAsia="es-DO"/>
              </w:rPr>
            </w:pPr>
            <w:r>
              <w:rPr>
                <w:rFonts w:eastAsia="Times New Roman"/>
                <w:color w:val="000000"/>
                <w:sz w:val="12"/>
                <w:szCs w:val="12"/>
                <w:lang w:val="es-ES_tradnl" w:eastAsia="es-DO"/>
              </w:rPr>
              <w:t>1</w:t>
            </w:r>
          </w:p>
        </w:tc>
        <w:tc>
          <w:tcPr>
            <w:tcW w:w="347" w:type="pct"/>
            <w:tcBorders>
              <w:top w:val="nil"/>
              <w:left w:val="nil"/>
              <w:bottom w:val="nil"/>
              <w:right w:val="single" w:sz="8" w:space="0" w:color="9CC2E5"/>
            </w:tcBorders>
            <w:shd w:val="clear" w:color="auto" w:fill="auto"/>
            <w:noWrap/>
            <w:vAlign w:val="center"/>
          </w:tcPr>
          <w:p w14:paraId="67217B97" w14:textId="4A7728DB" w:rsidR="00101813" w:rsidRPr="00051DD9" w:rsidRDefault="00F72D39" w:rsidP="00051DD9">
            <w:pPr>
              <w:spacing w:after="0" w:line="240" w:lineRule="auto"/>
              <w:jc w:val="center"/>
              <w:rPr>
                <w:rFonts w:eastAsia="Times New Roman"/>
                <w:color w:val="000000"/>
                <w:sz w:val="12"/>
                <w:szCs w:val="12"/>
                <w:lang w:val="es-ES_tradnl" w:eastAsia="es-DO"/>
              </w:rPr>
            </w:pPr>
            <w:r>
              <w:rPr>
                <w:rFonts w:eastAsia="Times New Roman"/>
                <w:color w:val="000000"/>
                <w:sz w:val="12"/>
                <w:szCs w:val="12"/>
                <w:lang w:val="es-ES_tradnl" w:eastAsia="es-DO"/>
              </w:rPr>
              <w:t>1</w:t>
            </w:r>
          </w:p>
        </w:tc>
        <w:tc>
          <w:tcPr>
            <w:tcW w:w="347" w:type="pct"/>
            <w:tcBorders>
              <w:top w:val="nil"/>
              <w:left w:val="nil"/>
              <w:bottom w:val="nil"/>
              <w:right w:val="single" w:sz="8" w:space="0" w:color="9CC2E5"/>
            </w:tcBorders>
            <w:shd w:val="clear" w:color="auto" w:fill="auto"/>
            <w:noWrap/>
            <w:vAlign w:val="center"/>
          </w:tcPr>
          <w:p w14:paraId="0A8F4AE4" w14:textId="289D7472" w:rsidR="00101813" w:rsidRPr="00051DD9" w:rsidRDefault="00F72D39" w:rsidP="00051DD9">
            <w:pPr>
              <w:spacing w:after="0" w:line="240" w:lineRule="auto"/>
              <w:jc w:val="center"/>
              <w:rPr>
                <w:rFonts w:eastAsia="Times New Roman"/>
                <w:color w:val="000000"/>
                <w:sz w:val="12"/>
                <w:szCs w:val="12"/>
                <w:lang w:val="es-ES_tradnl" w:eastAsia="es-DO"/>
              </w:rPr>
            </w:pPr>
            <w:r>
              <w:rPr>
                <w:rFonts w:eastAsia="Times New Roman"/>
                <w:color w:val="000000"/>
                <w:sz w:val="12"/>
                <w:szCs w:val="12"/>
                <w:lang w:val="es-ES_tradnl" w:eastAsia="es-DO"/>
              </w:rPr>
              <w:t>1</w:t>
            </w:r>
          </w:p>
        </w:tc>
        <w:tc>
          <w:tcPr>
            <w:tcW w:w="347" w:type="pct"/>
            <w:tcBorders>
              <w:top w:val="nil"/>
              <w:left w:val="nil"/>
              <w:bottom w:val="nil"/>
              <w:right w:val="single" w:sz="8" w:space="0" w:color="9CC2E5"/>
            </w:tcBorders>
            <w:shd w:val="clear" w:color="auto" w:fill="auto"/>
            <w:noWrap/>
            <w:vAlign w:val="center"/>
          </w:tcPr>
          <w:p w14:paraId="3638CA0C" w14:textId="3DB475D5" w:rsidR="00101813" w:rsidRPr="00051DD9" w:rsidRDefault="00F72D39" w:rsidP="00051DD9">
            <w:pPr>
              <w:spacing w:after="0" w:line="240" w:lineRule="auto"/>
              <w:jc w:val="center"/>
              <w:rPr>
                <w:rFonts w:eastAsia="Times New Roman"/>
                <w:color w:val="000000"/>
                <w:sz w:val="12"/>
                <w:szCs w:val="12"/>
                <w:lang w:val="es-ES_tradnl" w:eastAsia="es-DO"/>
              </w:rPr>
            </w:pPr>
            <w:r>
              <w:rPr>
                <w:rFonts w:eastAsia="Times New Roman"/>
                <w:color w:val="000000"/>
                <w:sz w:val="12"/>
                <w:szCs w:val="12"/>
                <w:lang w:val="es-ES_tradnl" w:eastAsia="es-DO"/>
              </w:rPr>
              <w:t>1</w:t>
            </w:r>
          </w:p>
        </w:tc>
        <w:tc>
          <w:tcPr>
            <w:tcW w:w="347" w:type="pct"/>
            <w:tcBorders>
              <w:top w:val="nil"/>
              <w:left w:val="nil"/>
              <w:bottom w:val="nil"/>
              <w:right w:val="single" w:sz="8" w:space="0" w:color="9CC2E5"/>
            </w:tcBorders>
            <w:shd w:val="clear" w:color="auto" w:fill="auto"/>
            <w:noWrap/>
            <w:vAlign w:val="center"/>
          </w:tcPr>
          <w:p w14:paraId="3BABF132" w14:textId="609C93BF" w:rsidR="00101813" w:rsidRPr="00051DD9" w:rsidRDefault="00F72D39" w:rsidP="00051DD9">
            <w:pPr>
              <w:spacing w:after="0" w:line="240" w:lineRule="auto"/>
              <w:jc w:val="center"/>
              <w:rPr>
                <w:rFonts w:eastAsia="Times New Roman"/>
                <w:color w:val="000000"/>
                <w:sz w:val="12"/>
                <w:szCs w:val="12"/>
                <w:lang w:val="es-ES_tradnl" w:eastAsia="es-DO"/>
              </w:rPr>
            </w:pPr>
            <w:r>
              <w:rPr>
                <w:rFonts w:eastAsia="Times New Roman"/>
                <w:color w:val="000000"/>
                <w:sz w:val="12"/>
                <w:szCs w:val="12"/>
                <w:lang w:val="es-ES_tradnl" w:eastAsia="es-DO"/>
              </w:rPr>
              <w:t>1</w:t>
            </w:r>
          </w:p>
        </w:tc>
        <w:tc>
          <w:tcPr>
            <w:tcW w:w="347" w:type="pct"/>
            <w:tcBorders>
              <w:top w:val="nil"/>
              <w:left w:val="nil"/>
              <w:bottom w:val="nil"/>
              <w:right w:val="single" w:sz="8" w:space="0" w:color="9CC2E5"/>
            </w:tcBorders>
            <w:shd w:val="clear" w:color="auto" w:fill="auto"/>
            <w:noWrap/>
            <w:vAlign w:val="center"/>
          </w:tcPr>
          <w:p w14:paraId="4E50E5E7" w14:textId="6CD6E403" w:rsidR="00101813" w:rsidRPr="00051DD9" w:rsidRDefault="00F72D39" w:rsidP="00051DD9">
            <w:pPr>
              <w:spacing w:after="0" w:line="240" w:lineRule="auto"/>
              <w:jc w:val="center"/>
              <w:rPr>
                <w:rFonts w:eastAsia="Times New Roman"/>
                <w:color w:val="000000"/>
                <w:sz w:val="12"/>
                <w:szCs w:val="12"/>
                <w:lang w:val="es-ES_tradnl" w:eastAsia="es-DO"/>
              </w:rPr>
            </w:pPr>
            <w:r>
              <w:rPr>
                <w:rFonts w:eastAsia="Times New Roman"/>
                <w:color w:val="000000"/>
                <w:sz w:val="12"/>
                <w:szCs w:val="12"/>
                <w:lang w:val="es-ES_tradnl" w:eastAsia="es-DO"/>
              </w:rPr>
              <w:t>1</w:t>
            </w:r>
          </w:p>
        </w:tc>
        <w:tc>
          <w:tcPr>
            <w:tcW w:w="348" w:type="pct"/>
            <w:tcBorders>
              <w:top w:val="nil"/>
              <w:left w:val="nil"/>
              <w:bottom w:val="nil"/>
              <w:right w:val="single" w:sz="8" w:space="0" w:color="9CC2E5"/>
            </w:tcBorders>
            <w:shd w:val="clear" w:color="auto" w:fill="auto"/>
            <w:noWrap/>
            <w:vAlign w:val="center"/>
          </w:tcPr>
          <w:p w14:paraId="1090A77D" w14:textId="529744C2" w:rsidR="00101813" w:rsidRPr="00051DD9" w:rsidRDefault="00F72D39" w:rsidP="00051DD9">
            <w:pPr>
              <w:spacing w:after="0" w:line="240" w:lineRule="auto"/>
              <w:jc w:val="center"/>
              <w:rPr>
                <w:rFonts w:eastAsia="Times New Roman"/>
                <w:color w:val="000000"/>
                <w:sz w:val="12"/>
                <w:szCs w:val="12"/>
                <w:lang w:val="es-ES_tradnl" w:eastAsia="es-DO"/>
              </w:rPr>
            </w:pPr>
            <w:r>
              <w:rPr>
                <w:rFonts w:eastAsia="Times New Roman"/>
                <w:color w:val="000000"/>
                <w:sz w:val="12"/>
                <w:szCs w:val="12"/>
                <w:lang w:val="es-ES_tradnl" w:eastAsia="es-DO"/>
              </w:rPr>
              <w:t>1</w:t>
            </w:r>
          </w:p>
        </w:tc>
        <w:tc>
          <w:tcPr>
            <w:tcW w:w="396" w:type="pct"/>
            <w:tcBorders>
              <w:top w:val="nil"/>
              <w:left w:val="nil"/>
              <w:bottom w:val="nil"/>
              <w:right w:val="single" w:sz="8" w:space="0" w:color="9CC2E5"/>
            </w:tcBorders>
            <w:shd w:val="clear" w:color="auto" w:fill="auto"/>
            <w:noWrap/>
            <w:vAlign w:val="center"/>
          </w:tcPr>
          <w:p w14:paraId="18760E5A" w14:textId="7E6B614E" w:rsidR="00101813" w:rsidRPr="00051DD9" w:rsidRDefault="00F72D39" w:rsidP="00051DD9">
            <w:pPr>
              <w:spacing w:after="0" w:line="240" w:lineRule="auto"/>
              <w:jc w:val="center"/>
              <w:rPr>
                <w:rFonts w:eastAsia="Times New Roman"/>
                <w:color w:val="000000"/>
                <w:sz w:val="12"/>
                <w:szCs w:val="12"/>
                <w:lang w:val="es-ES_tradnl" w:eastAsia="es-DO"/>
              </w:rPr>
            </w:pPr>
            <w:r>
              <w:rPr>
                <w:rFonts w:eastAsia="Times New Roman"/>
                <w:color w:val="000000"/>
                <w:sz w:val="12"/>
                <w:szCs w:val="12"/>
                <w:lang w:val="es-ES_tradnl" w:eastAsia="es-DO"/>
              </w:rPr>
              <w:t>1</w:t>
            </w:r>
          </w:p>
        </w:tc>
        <w:tc>
          <w:tcPr>
            <w:tcW w:w="347" w:type="pct"/>
            <w:tcBorders>
              <w:top w:val="nil"/>
              <w:left w:val="nil"/>
              <w:bottom w:val="nil"/>
              <w:right w:val="single" w:sz="8" w:space="0" w:color="9CC2E5"/>
            </w:tcBorders>
            <w:shd w:val="clear" w:color="auto" w:fill="auto"/>
            <w:noWrap/>
            <w:vAlign w:val="center"/>
          </w:tcPr>
          <w:p w14:paraId="04113F0F" w14:textId="4CAA207E" w:rsidR="00101813" w:rsidRPr="00051DD9" w:rsidRDefault="00F72D39" w:rsidP="00051DD9">
            <w:pPr>
              <w:spacing w:after="0" w:line="240" w:lineRule="auto"/>
              <w:jc w:val="center"/>
              <w:rPr>
                <w:rFonts w:eastAsia="Times New Roman"/>
                <w:color w:val="000000"/>
                <w:sz w:val="12"/>
                <w:szCs w:val="12"/>
                <w:lang w:val="es-ES_tradnl" w:eastAsia="es-DO"/>
              </w:rPr>
            </w:pPr>
            <w:r>
              <w:rPr>
                <w:rFonts w:eastAsia="Times New Roman"/>
                <w:color w:val="000000"/>
                <w:sz w:val="12"/>
                <w:szCs w:val="12"/>
                <w:lang w:val="es-ES_tradnl" w:eastAsia="es-DO"/>
              </w:rPr>
              <w:t>1</w:t>
            </w:r>
          </w:p>
        </w:tc>
        <w:tc>
          <w:tcPr>
            <w:tcW w:w="368" w:type="pct"/>
            <w:tcBorders>
              <w:top w:val="nil"/>
              <w:left w:val="nil"/>
              <w:bottom w:val="nil"/>
              <w:right w:val="single" w:sz="8" w:space="0" w:color="9CC2E5"/>
            </w:tcBorders>
            <w:shd w:val="clear" w:color="auto" w:fill="auto"/>
            <w:noWrap/>
            <w:vAlign w:val="center"/>
          </w:tcPr>
          <w:p w14:paraId="24ACC3F2" w14:textId="5BB2A19E" w:rsidR="00101813" w:rsidRPr="00051DD9" w:rsidRDefault="00F72D39" w:rsidP="00051DD9">
            <w:pPr>
              <w:spacing w:after="0" w:line="240" w:lineRule="auto"/>
              <w:jc w:val="center"/>
              <w:rPr>
                <w:rFonts w:eastAsia="Times New Roman"/>
                <w:color w:val="000000"/>
                <w:sz w:val="12"/>
                <w:szCs w:val="12"/>
                <w:lang w:val="es-ES_tradnl" w:eastAsia="es-DO"/>
              </w:rPr>
            </w:pPr>
            <w:r>
              <w:rPr>
                <w:rFonts w:eastAsia="Times New Roman"/>
                <w:color w:val="000000"/>
                <w:sz w:val="12"/>
                <w:szCs w:val="12"/>
                <w:lang w:val="es-ES_tradnl" w:eastAsia="es-DO"/>
              </w:rPr>
              <w:t>1</w:t>
            </w:r>
          </w:p>
        </w:tc>
        <w:tc>
          <w:tcPr>
            <w:tcW w:w="301" w:type="pct"/>
            <w:tcBorders>
              <w:top w:val="nil"/>
              <w:left w:val="nil"/>
              <w:bottom w:val="nil"/>
              <w:right w:val="single" w:sz="8" w:space="0" w:color="9CC2E5"/>
            </w:tcBorders>
            <w:shd w:val="clear" w:color="auto" w:fill="auto"/>
            <w:noWrap/>
            <w:vAlign w:val="center"/>
          </w:tcPr>
          <w:p w14:paraId="12E5D5D0" w14:textId="754DD22C" w:rsidR="00101813" w:rsidRPr="00051DD9" w:rsidRDefault="00F72D39" w:rsidP="00051DD9">
            <w:pPr>
              <w:spacing w:after="0" w:line="240" w:lineRule="auto"/>
              <w:jc w:val="center"/>
              <w:rPr>
                <w:rFonts w:eastAsia="Times New Roman"/>
                <w:color w:val="000000"/>
                <w:sz w:val="12"/>
                <w:szCs w:val="12"/>
                <w:lang w:val="es-ES_tradnl" w:eastAsia="es-DO"/>
              </w:rPr>
            </w:pPr>
            <w:r>
              <w:rPr>
                <w:rFonts w:eastAsia="Times New Roman"/>
                <w:color w:val="000000"/>
                <w:sz w:val="12"/>
                <w:szCs w:val="12"/>
                <w:lang w:val="es-ES_tradnl" w:eastAsia="es-DO"/>
              </w:rPr>
              <w:t>1</w:t>
            </w:r>
          </w:p>
        </w:tc>
        <w:tc>
          <w:tcPr>
            <w:tcW w:w="269" w:type="pct"/>
            <w:tcBorders>
              <w:top w:val="nil"/>
              <w:left w:val="nil"/>
              <w:bottom w:val="nil"/>
              <w:right w:val="single" w:sz="8" w:space="0" w:color="9CC2E5"/>
            </w:tcBorders>
            <w:shd w:val="clear" w:color="auto" w:fill="auto"/>
            <w:noWrap/>
            <w:vAlign w:val="center"/>
          </w:tcPr>
          <w:p w14:paraId="16483733" w14:textId="5C308595" w:rsidR="00101813" w:rsidRPr="00051DD9" w:rsidRDefault="00F72D39" w:rsidP="001A1F73">
            <w:pPr>
              <w:spacing w:after="0" w:line="240" w:lineRule="auto"/>
              <w:jc w:val="center"/>
              <w:rPr>
                <w:rFonts w:eastAsia="Times New Roman"/>
                <w:color w:val="000000"/>
                <w:sz w:val="12"/>
                <w:szCs w:val="12"/>
                <w:lang w:val="es-ES_tradnl" w:eastAsia="es-DO"/>
              </w:rPr>
            </w:pPr>
            <w:r>
              <w:rPr>
                <w:rFonts w:eastAsia="Times New Roman"/>
                <w:color w:val="000000"/>
                <w:sz w:val="12"/>
                <w:szCs w:val="12"/>
                <w:lang w:val="es-ES_tradnl" w:eastAsia="es-DO"/>
              </w:rPr>
              <w:t>12</w:t>
            </w:r>
          </w:p>
        </w:tc>
      </w:tr>
      <w:tr w:rsidR="001A1F73" w:rsidRPr="00051DD9" w14:paraId="2F64F59E" w14:textId="77777777" w:rsidTr="001A1F73">
        <w:trPr>
          <w:trHeight w:val="324"/>
        </w:trPr>
        <w:tc>
          <w:tcPr>
            <w:tcW w:w="518" w:type="pct"/>
            <w:tcBorders>
              <w:top w:val="nil"/>
              <w:left w:val="single" w:sz="8" w:space="0" w:color="9CC2E5"/>
              <w:bottom w:val="single" w:sz="8" w:space="0" w:color="9CC2E5"/>
              <w:right w:val="single" w:sz="8" w:space="0" w:color="9CC2E5"/>
            </w:tcBorders>
            <w:shd w:val="clear" w:color="auto" w:fill="DEEAF6"/>
            <w:vAlign w:val="center"/>
          </w:tcPr>
          <w:p w14:paraId="46875747" w14:textId="5115F353" w:rsidR="001A1F73" w:rsidRPr="00051DD9" w:rsidRDefault="001A1F73" w:rsidP="001A1F73">
            <w:pPr>
              <w:spacing w:after="0" w:line="240" w:lineRule="auto"/>
              <w:jc w:val="center"/>
              <w:rPr>
                <w:rFonts w:eastAsia="Times New Roman"/>
                <w:color w:val="000000"/>
                <w:sz w:val="12"/>
                <w:szCs w:val="12"/>
                <w:lang w:val="es-ES_tradnl" w:eastAsia="es-DO"/>
              </w:rPr>
            </w:pPr>
            <w:r w:rsidRPr="00051DD9">
              <w:rPr>
                <w:sz w:val="12"/>
                <w:szCs w:val="12"/>
                <w:lang w:val="es-ES_tradnl"/>
              </w:rPr>
              <w:t xml:space="preserve"> </w:t>
            </w:r>
            <w:r w:rsidRPr="00051DD9">
              <w:rPr>
                <w:rFonts w:eastAsia="Times New Roman"/>
                <w:color w:val="000000"/>
                <w:sz w:val="12"/>
                <w:szCs w:val="12"/>
                <w:lang w:val="es-ES_tradnl" w:eastAsia="es-DO"/>
              </w:rPr>
              <w:t>Inversión</w:t>
            </w:r>
          </w:p>
        </w:tc>
        <w:tc>
          <w:tcPr>
            <w:tcW w:w="371" w:type="pct"/>
            <w:tcBorders>
              <w:top w:val="nil"/>
              <w:left w:val="nil"/>
              <w:bottom w:val="single" w:sz="8" w:space="0" w:color="9CC2E5"/>
              <w:right w:val="single" w:sz="8" w:space="0" w:color="9CC2E5"/>
            </w:tcBorders>
            <w:shd w:val="clear" w:color="auto" w:fill="DEEAF6"/>
            <w:noWrap/>
          </w:tcPr>
          <w:p w14:paraId="512C29CA" w14:textId="07D5E98F" w:rsidR="001A1F73" w:rsidRPr="00051DD9" w:rsidRDefault="001A1F73" w:rsidP="001A1F73">
            <w:pPr>
              <w:spacing w:after="0" w:line="240" w:lineRule="auto"/>
              <w:jc w:val="center"/>
              <w:rPr>
                <w:rFonts w:eastAsia="Times New Roman"/>
                <w:color w:val="000000"/>
                <w:sz w:val="12"/>
                <w:szCs w:val="12"/>
                <w:lang w:val="es-ES_tradnl" w:eastAsia="es-DO"/>
              </w:rPr>
            </w:pPr>
            <w:r w:rsidRPr="00051DD9">
              <w:rPr>
                <w:rFonts w:eastAsia="Times New Roman"/>
                <w:color w:val="000000"/>
                <w:sz w:val="12"/>
                <w:szCs w:val="12"/>
                <w:lang w:val="es-ES_tradnl" w:eastAsia="es-DO"/>
              </w:rPr>
              <w:t>RD$</w:t>
            </w:r>
            <w:r>
              <w:rPr>
                <w:rFonts w:eastAsia="Times New Roman"/>
                <w:color w:val="000000"/>
                <w:sz w:val="12"/>
                <w:szCs w:val="12"/>
                <w:lang w:val="es-ES_tradnl" w:eastAsia="es-DO"/>
              </w:rPr>
              <w:t xml:space="preserve"> 1,000,000.00</w:t>
            </w:r>
          </w:p>
        </w:tc>
        <w:tc>
          <w:tcPr>
            <w:tcW w:w="347" w:type="pct"/>
            <w:tcBorders>
              <w:top w:val="nil"/>
              <w:left w:val="nil"/>
              <w:bottom w:val="single" w:sz="8" w:space="0" w:color="9CC2E5"/>
              <w:right w:val="single" w:sz="8" w:space="0" w:color="9CC2E5"/>
            </w:tcBorders>
            <w:shd w:val="clear" w:color="auto" w:fill="DEEAF6"/>
            <w:noWrap/>
          </w:tcPr>
          <w:p w14:paraId="264C12E9" w14:textId="146FB7CE" w:rsidR="001A1F73" w:rsidRPr="00051DD9" w:rsidRDefault="001A1F73" w:rsidP="001A1F73">
            <w:pPr>
              <w:spacing w:after="0" w:line="240" w:lineRule="auto"/>
              <w:jc w:val="center"/>
              <w:rPr>
                <w:rFonts w:eastAsia="Times New Roman"/>
                <w:color w:val="000000"/>
                <w:sz w:val="12"/>
                <w:szCs w:val="12"/>
                <w:lang w:val="es-ES_tradnl" w:eastAsia="es-DO"/>
              </w:rPr>
            </w:pPr>
            <w:r w:rsidRPr="00136B3C">
              <w:rPr>
                <w:rFonts w:eastAsia="Times New Roman"/>
                <w:color w:val="000000"/>
                <w:sz w:val="12"/>
                <w:szCs w:val="12"/>
                <w:lang w:val="es-ES_tradnl" w:eastAsia="es-DO"/>
              </w:rPr>
              <w:t>RD$ 1,000,000.00</w:t>
            </w:r>
          </w:p>
        </w:tc>
        <w:tc>
          <w:tcPr>
            <w:tcW w:w="347" w:type="pct"/>
            <w:tcBorders>
              <w:top w:val="nil"/>
              <w:left w:val="nil"/>
              <w:bottom w:val="single" w:sz="8" w:space="0" w:color="9CC2E5"/>
              <w:right w:val="single" w:sz="8" w:space="0" w:color="9CC2E5"/>
            </w:tcBorders>
            <w:shd w:val="clear" w:color="auto" w:fill="DEEAF6"/>
            <w:noWrap/>
          </w:tcPr>
          <w:p w14:paraId="4F7E3708" w14:textId="02BD8CF8" w:rsidR="001A1F73" w:rsidRPr="00051DD9" w:rsidRDefault="001A1F73" w:rsidP="001A1F73">
            <w:pPr>
              <w:spacing w:after="0" w:line="240" w:lineRule="auto"/>
              <w:jc w:val="center"/>
              <w:rPr>
                <w:rFonts w:eastAsia="Times New Roman"/>
                <w:color w:val="000000"/>
                <w:sz w:val="12"/>
                <w:szCs w:val="12"/>
                <w:lang w:val="es-ES_tradnl" w:eastAsia="es-DO"/>
              </w:rPr>
            </w:pPr>
            <w:r w:rsidRPr="00136B3C">
              <w:rPr>
                <w:rFonts w:eastAsia="Times New Roman"/>
                <w:color w:val="000000"/>
                <w:sz w:val="12"/>
                <w:szCs w:val="12"/>
                <w:lang w:val="es-ES_tradnl" w:eastAsia="es-DO"/>
              </w:rPr>
              <w:t>RD$ 1,000,000.00</w:t>
            </w:r>
          </w:p>
        </w:tc>
        <w:tc>
          <w:tcPr>
            <w:tcW w:w="347" w:type="pct"/>
            <w:tcBorders>
              <w:top w:val="nil"/>
              <w:left w:val="nil"/>
              <w:bottom w:val="single" w:sz="8" w:space="0" w:color="9CC2E5"/>
              <w:right w:val="single" w:sz="8" w:space="0" w:color="9CC2E5"/>
            </w:tcBorders>
            <w:shd w:val="clear" w:color="auto" w:fill="DEEAF6"/>
            <w:noWrap/>
          </w:tcPr>
          <w:p w14:paraId="38120533" w14:textId="6CCFD823" w:rsidR="001A1F73" w:rsidRPr="00051DD9" w:rsidRDefault="001A1F73" w:rsidP="001A1F73">
            <w:pPr>
              <w:spacing w:after="0" w:line="240" w:lineRule="auto"/>
              <w:jc w:val="center"/>
              <w:rPr>
                <w:rFonts w:eastAsia="Times New Roman"/>
                <w:color w:val="000000"/>
                <w:sz w:val="12"/>
                <w:szCs w:val="12"/>
                <w:lang w:val="es-ES_tradnl" w:eastAsia="es-DO"/>
              </w:rPr>
            </w:pPr>
            <w:r w:rsidRPr="00136B3C">
              <w:rPr>
                <w:rFonts w:eastAsia="Times New Roman"/>
                <w:color w:val="000000"/>
                <w:sz w:val="12"/>
                <w:szCs w:val="12"/>
                <w:lang w:val="es-ES_tradnl" w:eastAsia="es-DO"/>
              </w:rPr>
              <w:t>RD$ 1,000,000.00</w:t>
            </w:r>
          </w:p>
        </w:tc>
        <w:tc>
          <w:tcPr>
            <w:tcW w:w="347" w:type="pct"/>
            <w:tcBorders>
              <w:top w:val="nil"/>
              <w:left w:val="nil"/>
              <w:bottom w:val="single" w:sz="8" w:space="0" w:color="9CC2E5"/>
              <w:right w:val="single" w:sz="8" w:space="0" w:color="9CC2E5"/>
            </w:tcBorders>
            <w:shd w:val="clear" w:color="auto" w:fill="DEEAF6"/>
            <w:noWrap/>
          </w:tcPr>
          <w:p w14:paraId="265E4075" w14:textId="2B409A13" w:rsidR="001A1F73" w:rsidRPr="00051DD9" w:rsidRDefault="001A1F73" w:rsidP="001A1F73">
            <w:pPr>
              <w:spacing w:after="0" w:line="240" w:lineRule="auto"/>
              <w:jc w:val="center"/>
              <w:rPr>
                <w:rFonts w:eastAsia="Times New Roman"/>
                <w:color w:val="000000"/>
                <w:sz w:val="12"/>
                <w:szCs w:val="12"/>
                <w:lang w:val="es-ES_tradnl" w:eastAsia="es-DO"/>
              </w:rPr>
            </w:pPr>
            <w:r w:rsidRPr="00136B3C">
              <w:rPr>
                <w:rFonts w:eastAsia="Times New Roman"/>
                <w:color w:val="000000"/>
                <w:sz w:val="12"/>
                <w:szCs w:val="12"/>
                <w:lang w:val="es-ES_tradnl" w:eastAsia="es-DO"/>
              </w:rPr>
              <w:t>RD$ 1,000,000.00</w:t>
            </w:r>
          </w:p>
        </w:tc>
        <w:tc>
          <w:tcPr>
            <w:tcW w:w="347" w:type="pct"/>
            <w:tcBorders>
              <w:top w:val="nil"/>
              <w:left w:val="nil"/>
              <w:bottom w:val="single" w:sz="8" w:space="0" w:color="9CC2E5"/>
              <w:right w:val="single" w:sz="8" w:space="0" w:color="9CC2E5"/>
            </w:tcBorders>
            <w:shd w:val="clear" w:color="auto" w:fill="DEEAF6"/>
            <w:noWrap/>
          </w:tcPr>
          <w:p w14:paraId="08DB948F" w14:textId="4ECE4010" w:rsidR="001A1F73" w:rsidRPr="00051DD9" w:rsidRDefault="001A1F73" w:rsidP="001A1F73">
            <w:pPr>
              <w:spacing w:after="0" w:line="240" w:lineRule="auto"/>
              <w:jc w:val="center"/>
              <w:rPr>
                <w:rFonts w:eastAsia="Times New Roman"/>
                <w:color w:val="000000"/>
                <w:sz w:val="12"/>
                <w:szCs w:val="12"/>
                <w:lang w:val="es-ES_tradnl" w:eastAsia="es-DO"/>
              </w:rPr>
            </w:pPr>
            <w:r w:rsidRPr="00136B3C">
              <w:rPr>
                <w:rFonts w:eastAsia="Times New Roman"/>
                <w:color w:val="000000"/>
                <w:sz w:val="12"/>
                <w:szCs w:val="12"/>
                <w:lang w:val="es-ES_tradnl" w:eastAsia="es-DO"/>
              </w:rPr>
              <w:t>RD$ 1,000,000.00</w:t>
            </w:r>
          </w:p>
        </w:tc>
        <w:tc>
          <w:tcPr>
            <w:tcW w:w="347" w:type="pct"/>
            <w:tcBorders>
              <w:top w:val="nil"/>
              <w:left w:val="nil"/>
              <w:bottom w:val="single" w:sz="8" w:space="0" w:color="9CC2E5"/>
              <w:right w:val="single" w:sz="8" w:space="0" w:color="9CC2E5"/>
            </w:tcBorders>
            <w:shd w:val="clear" w:color="auto" w:fill="DEEAF6"/>
            <w:noWrap/>
          </w:tcPr>
          <w:p w14:paraId="6ADEF36F" w14:textId="16850F00" w:rsidR="001A1F73" w:rsidRPr="00051DD9" w:rsidRDefault="001A1F73" w:rsidP="001A1F73">
            <w:pPr>
              <w:spacing w:after="0" w:line="240" w:lineRule="auto"/>
              <w:jc w:val="center"/>
              <w:rPr>
                <w:rFonts w:eastAsia="Times New Roman"/>
                <w:color w:val="000000"/>
                <w:sz w:val="12"/>
                <w:szCs w:val="12"/>
                <w:lang w:val="es-ES_tradnl" w:eastAsia="es-DO"/>
              </w:rPr>
            </w:pPr>
            <w:r w:rsidRPr="00136B3C">
              <w:rPr>
                <w:rFonts w:eastAsia="Times New Roman"/>
                <w:color w:val="000000"/>
                <w:sz w:val="12"/>
                <w:szCs w:val="12"/>
                <w:lang w:val="es-ES_tradnl" w:eastAsia="es-DO"/>
              </w:rPr>
              <w:t>RD$ 1,000,000.00</w:t>
            </w:r>
          </w:p>
        </w:tc>
        <w:tc>
          <w:tcPr>
            <w:tcW w:w="348" w:type="pct"/>
            <w:tcBorders>
              <w:top w:val="nil"/>
              <w:left w:val="nil"/>
              <w:bottom w:val="single" w:sz="8" w:space="0" w:color="9CC2E5"/>
              <w:right w:val="single" w:sz="8" w:space="0" w:color="9CC2E5"/>
            </w:tcBorders>
            <w:shd w:val="clear" w:color="auto" w:fill="DEEAF6"/>
            <w:noWrap/>
          </w:tcPr>
          <w:p w14:paraId="062DE017" w14:textId="6EAB930A" w:rsidR="001A1F73" w:rsidRPr="00051DD9" w:rsidRDefault="001A1F73" w:rsidP="001A1F73">
            <w:pPr>
              <w:spacing w:after="0" w:line="240" w:lineRule="auto"/>
              <w:jc w:val="center"/>
              <w:rPr>
                <w:rFonts w:eastAsia="Times New Roman"/>
                <w:color w:val="000000"/>
                <w:sz w:val="12"/>
                <w:szCs w:val="12"/>
                <w:lang w:val="es-ES_tradnl" w:eastAsia="es-DO"/>
              </w:rPr>
            </w:pPr>
            <w:r w:rsidRPr="00136B3C">
              <w:rPr>
                <w:rFonts w:eastAsia="Times New Roman"/>
                <w:color w:val="000000"/>
                <w:sz w:val="12"/>
                <w:szCs w:val="12"/>
                <w:lang w:val="es-ES_tradnl" w:eastAsia="es-DO"/>
              </w:rPr>
              <w:t>RD$ 1,000,000.00</w:t>
            </w:r>
          </w:p>
        </w:tc>
        <w:tc>
          <w:tcPr>
            <w:tcW w:w="396" w:type="pct"/>
            <w:tcBorders>
              <w:top w:val="nil"/>
              <w:left w:val="nil"/>
              <w:bottom w:val="single" w:sz="8" w:space="0" w:color="9CC2E5"/>
              <w:right w:val="single" w:sz="8" w:space="0" w:color="9CC2E5"/>
            </w:tcBorders>
            <w:shd w:val="clear" w:color="auto" w:fill="DEEAF6"/>
            <w:noWrap/>
          </w:tcPr>
          <w:p w14:paraId="28FA8216" w14:textId="51270CE8" w:rsidR="001A1F73" w:rsidRPr="00051DD9" w:rsidRDefault="001A1F73" w:rsidP="001A1F73">
            <w:pPr>
              <w:spacing w:after="0" w:line="240" w:lineRule="auto"/>
              <w:jc w:val="center"/>
              <w:rPr>
                <w:rFonts w:eastAsia="Times New Roman"/>
                <w:color w:val="000000"/>
                <w:sz w:val="12"/>
                <w:szCs w:val="12"/>
                <w:lang w:val="es-ES_tradnl" w:eastAsia="es-DO"/>
              </w:rPr>
            </w:pPr>
            <w:r w:rsidRPr="00136B3C">
              <w:rPr>
                <w:rFonts w:eastAsia="Times New Roman"/>
                <w:color w:val="000000"/>
                <w:sz w:val="12"/>
                <w:szCs w:val="12"/>
                <w:lang w:val="es-ES_tradnl" w:eastAsia="es-DO"/>
              </w:rPr>
              <w:t>RD$ 1,000,000.00</w:t>
            </w:r>
          </w:p>
        </w:tc>
        <w:tc>
          <w:tcPr>
            <w:tcW w:w="347" w:type="pct"/>
            <w:tcBorders>
              <w:top w:val="nil"/>
              <w:left w:val="nil"/>
              <w:bottom w:val="single" w:sz="8" w:space="0" w:color="9CC2E5"/>
              <w:right w:val="single" w:sz="8" w:space="0" w:color="9CC2E5"/>
            </w:tcBorders>
            <w:shd w:val="clear" w:color="auto" w:fill="DEEAF6"/>
            <w:noWrap/>
          </w:tcPr>
          <w:p w14:paraId="2D5D5485" w14:textId="0C02ECB0" w:rsidR="001A1F73" w:rsidRPr="00051DD9" w:rsidRDefault="001A1F73" w:rsidP="001A1F73">
            <w:pPr>
              <w:spacing w:after="0" w:line="240" w:lineRule="auto"/>
              <w:jc w:val="center"/>
              <w:rPr>
                <w:rFonts w:eastAsia="Times New Roman"/>
                <w:color w:val="000000"/>
                <w:sz w:val="12"/>
                <w:szCs w:val="12"/>
                <w:lang w:val="es-ES_tradnl" w:eastAsia="es-DO"/>
              </w:rPr>
            </w:pPr>
            <w:r w:rsidRPr="00136B3C">
              <w:rPr>
                <w:rFonts w:eastAsia="Times New Roman"/>
                <w:color w:val="000000"/>
                <w:sz w:val="12"/>
                <w:szCs w:val="12"/>
                <w:lang w:val="es-ES_tradnl" w:eastAsia="es-DO"/>
              </w:rPr>
              <w:t>RD$ 1,000,000.00</w:t>
            </w:r>
          </w:p>
        </w:tc>
        <w:tc>
          <w:tcPr>
            <w:tcW w:w="368" w:type="pct"/>
            <w:tcBorders>
              <w:top w:val="nil"/>
              <w:left w:val="nil"/>
              <w:bottom w:val="single" w:sz="8" w:space="0" w:color="9CC2E5"/>
              <w:right w:val="single" w:sz="8" w:space="0" w:color="9CC2E5"/>
            </w:tcBorders>
            <w:shd w:val="clear" w:color="auto" w:fill="DEEAF6"/>
            <w:noWrap/>
          </w:tcPr>
          <w:p w14:paraId="70803394" w14:textId="70404053" w:rsidR="001A1F73" w:rsidRPr="00051DD9" w:rsidRDefault="001A1F73" w:rsidP="001A1F73">
            <w:pPr>
              <w:spacing w:after="0" w:line="240" w:lineRule="auto"/>
              <w:jc w:val="center"/>
              <w:rPr>
                <w:rFonts w:eastAsia="Times New Roman"/>
                <w:color w:val="000000"/>
                <w:sz w:val="12"/>
                <w:szCs w:val="12"/>
                <w:lang w:val="es-ES_tradnl" w:eastAsia="es-DO"/>
              </w:rPr>
            </w:pPr>
            <w:r w:rsidRPr="00136B3C">
              <w:rPr>
                <w:rFonts w:eastAsia="Times New Roman"/>
                <w:color w:val="000000"/>
                <w:sz w:val="12"/>
                <w:szCs w:val="12"/>
                <w:lang w:val="es-ES_tradnl" w:eastAsia="es-DO"/>
              </w:rPr>
              <w:t>RD$ 1,000,000.00</w:t>
            </w:r>
          </w:p>
        </w:tc>
        <w:tc>
          <w:tcPr>
            <w:tcW w:w="301" w:type="pct"/>
            <w:tcBorders>
              <w:top w:val="nil"/>
              <w:left w:val="nil"/>
              <w:bottom w:val="single" w:sz="8" w:space="0" w:color="9CC2E5"/>
              <w:right w:val="single" w:sz="8" w:space="0" w:color="9CC2E5"/>
            </w:tcBorders>
            <w:shd w:val="clear" w:color="auto" w:fill="DEEAF6"/>
            <w:noWrap/>
          </w:tcPr>
          <w:p w14:paraId="014796A0" w14:textId="079CB392" w:rsidR="001A1F73" w:rsidRPr="00051DD9" w:rsidRDefault="001A1F73" w:rsidP="001A1F73">
            <w:pPr>
              <w:spacing w:after="0" w:line="240" w:lineRule="auto"/>
              <w:jc w:val="center"/>
              <w:rPr>
                <w:rFonts w:eastAsia="Times New Roman"/>
                <w:color w:val="000000"/>
                <w:sz w:val="12"/>
                <w:szCs w:val="12"/>
                <w:lang w:val="es-ES_tradnl" w:eastAsia="es-DO"/>
              </w:rPr>
            </w:pPr>
            <w:r w:rsidRPr="00136B3C">
              <w:rPr>
                <w:rFonts w:eastAsia="Times New Roman"/>
                <w:color w:val="000000"/>
                <w:sz w:val="12"/>
                <w:szCs w:val="12"/>
                <w:lang w:val="es-ES_tradnl" w:eastAsia="es-DO"/>
              </w:rPr>
              <w:t>RD$ 1,000,000.00</w:t>
            </w:r>
          </w:p>
        </w:tc>
        <w:tc>
          <w:tcPr>
            <w:tcW w:w="269" w:type="pct"/>
            <w:tcBorders>
              <w:top w:val="nil"/>
              <w:left w:val="nil"/>
              <w:bottom w:val="single" w:sz="8" w:space="0" w:color="9CC2E5"/>
              <w:right w:val="single" w:sz="8" w:space="0" w:color="9CC2E5"/>
            </w:tcBorders>
            <w:shd w:val="clear" w:color="auto" w:fill="DEEAF6"/>
            <w:noWrap/>
            <w:vAlign w:val="center"/>
          </w:tcPr>
          <w:p w14:paraId="326A344B" w14:textId="560EBB45" w:rsidR="001A1F73" w:rsidRPr="00051DD9" w:rsidRDefault="001A1F73" w:rsidP="001A1F73">
            <w:pPr>
              <w:spacing w:after="0" w:line="240" w:lineRule="auto"/>
              <w:jc w:val="center"/>
              <w:rPr>
                <w:rFonts w:eastAsia="Times New Roman"/>
                <w:color w:val="000000"/>
                <w:sz w:val="12"/>
                <w:szCs w:val="12"/>
                <w:lang w:val="es-ES_tradnl" w:eastAsia="es-DO"/>
              </w:rPr>
            </w:pPr>
            <w:r>
              <w:rPr>
                <w:rFonts w:eastAsia="Times New Roman"/>
                <w:color w:val="000000"/>
                <w:sz w:val="12"/>
                <w:szCs w:val="12"/>
                <w:lang w:val="es-ES_tradnl" w:eastAsia="es-DO"/>
              </w:rPr>
              <w:t>RD$ 12,000,000.00</w:t>
            </w:r>
          </w:p>
        </w:tc>
      </w:tr>
    </w:tbl>
    <w:p w14:paraId="15A84376" w14:textId="39CF801B" w:rsidR="00106358" w:rsidRDefault="00106358" w:rsidP="00485B71">
      <w:pPr>
        <w:spacing w:line="360" w:lineRule="auto"/>
        <w:jc w:val="both"/>
        <w:rPr>
          <w:rFonts w:eastAsia="Calibri"/>
          <w:noProof/>
          <w:lang w:val="es-ES"/>
        </w:rPr>
      </w:pPr>
    </w:p>
    <w:p w14:paraId="17B8C950" w14:textId="0B4B0C59" w:rsidR="00106358" w:rsidRDefault="00106358" w:rsidP="00485B71">
      <w:pPr>
        <w:spacing w:line="360" w:lineRule="auto"/>
        <w:jc w:val="both"/>
        <w:rPr>
          <w:rFonts w:eastAsia="Calibri"/>
          <w:noProof/>
          <w:lang w:val="es-ES"/>
        </w:rPr>
      </w:pPr>
    </w:p>
    <w:p w14:paraId="28B0C962" w14:textId="77777777" w:rsidR="00C12210" w:rsidRDefault="00C12210" w:rsidP="00485B71">
      <w:pPr>
        <w:spacing w:line="360" w:lineRule="auto"/>
        <w:jc w:val="both"/>
        <w:rPr>
          <w:rFonts w:eastAsia="Calibri"/>
          <w:noProof/>
          <w:lang w:val="es-ES"/>
        </w:rPr>
        <w:sectPr w:rsidR="00C12210" w:rsidSect="00AA4D26">
          <w:footerReference w:type="default" r:id="rId19"/>
          <w:pgSz w:w="15840" w:h="12240" w:orient="landscape"/>
          <w:pgMar w:top="2160" w:right="1440" w:bottom="2160" w:left="1440" w:header="720" w:footer="720" w:gutter="0"/>
          <w:cols w:space="720"/>
          <w:docGrid w:linePitch="360"/>
        </w:sectPr>
      </w:pPr>
    </w:p>
    <w:p w14:paraId="45F52ECB" w14:textId="0AF65F40" w:rsidR="00106358" w:rsidRDefault="00106358" w:rsidP="00485B71">
      <w:pPr>
        <w:spacing w:line="360" w:lineRule="auto"/>
        <w:jc w:val="both"/>
        <w:rPr>
          <w:rFonts w:eastAsia="Calibri"/>
          <w:noProof/>
          <w:lang w:val="es-ES"/>
        </w:rPr>
      </w:pPr>
    </w:p>
    <w:p w14:paraId="1DD66600" w14:textId="43452B5C" w:rsidR="00106358" w:rsidRPr="00106358" w:rsidRDefault="00106358" w:rsidP="00106358">
      <w:pPr>
        <w:pStyle w:val="Ttulo2"/>
        <w:spacing w:line="480" w:lineRule="auto"/>
        <w:jc w:val="both"/>
        <w:rPr>
          <w:b/>
          <w:color w:val="767171" w:themeColor="background2" w:themeShade="80"/>
          <w:szCs w:val="24"/>
          <w:lang w:val="es-ES"/>
        </w:rPr>
      </w:pPr>
      <w:bookmarkStart w:id="30" w:name="_Toc154732791"/>
      <w:r w:rsidRPr="00106358">
        <w:rPr>
          <w:b/>
          <w:color w:val="767171" w:themeColor="background2" w:themeShade="80"/>
          <w:szCs w:val="24"/>
          <w:lang w:val="es-ES"/>
        </w:rPr>
        <w:t xml:space="preserve">b. Matriz de </w:t>
      </w:r>
      <w:r>
        <w:rPr>
          <w:b/>
          <w:color w:val="767171" w:themeColor="background2" w:themeShade="80"/>
          <w:szCs w:val="24"/>
          <w:lang w:val="es-ES"/>
        </w:rPr>
        <w:t>Gestión Presupuestaria Anual</w:t>
      </w:r>
      <w:bookmarkEnd w:id="30"/>
      <w:r w:rsidRPr="00106358">
        <w:rPr>
          <w:b/>
          <w:color w:val="767171" w:themeColor="background2" w:themeShade="80"/>
          <w:szCs w:val="24"/>
          <w:lang w:val="es-ES"/>
        </w:rPr>
        <w:t xml:space="preserve">  </w:t>
      </w:r>
    </w:p>
    <w:p w14:paraId="42AF9D01" w14:textId="69C2BC84" w:rsidR="00106358" w:rsidRDefault="00106358" w:rsidP="00485B71">
      <w:pPr>
        <w:spacing w:line="360" w:lineRule="auto"/>
        <w:jc w:val="both"/>
        <w:rPr>
          <w:rFonts w:eastAsia="Calibri"/>
          <w:noProof/>
          <w:lang w:val="es-ES"/>
        </w:rPr>
      </w:pPr>
    </w:p>
    <w:tbl>
      <w:tblPr>
        <w:tblStyle w:val="Tablaconcuadrcula"/>
        <w:tblW w:w="8206" w:type="dxa"/>
        <w:jc w:val="center"/>
        <w:tblLook w:val="04A0" w:firstRow="1" w:lastRow="0" w:firstColumn="1" w:lastColumn="0" w:noHBand="0" w:noVBand="1"/>
      </w:tblPr>
      <w:tblGrid>
        <w:gridCol w:w="909"/>
        <w:gridCol w:w="1963"/>
        <w:gridCol w:w="2002"/>
        <w:gridCol w:w="1871"/>
        <w:gridCol w:w="1591"/>
      </w:tblGrid>
      <w:tr w:rsidR="00863E5A" w:rsidRPr="00954C7D" w14:paraId="434EFC71" w14:textId="77777777" w:rsidTr="00FE19A5">
        <w:trPr>
          <w:trHeight w:val="989"/>
          <w:jc w:val="center"/>
        </w:trPr>
        <w:tc>
          <w:tcPr>
            <w:tcW w:w="909" w:type="dxa"/>
            <w:shd w:val="clear" w:color="auto" w:fill="002060"/>
            <w:noWrap/>
            <w:vAlign w:val="center"/>
            <w:hideMark/>
          </w:tcPr>
          <w:p w14:paraId="6BAD65A4" w14:textId="77777777" w:rsidR="00863E5A" w:rsidRPr="00954C7D" w:rsidRDefault="00863E5A" w:rsidP="00FE19A5">
            <w:pPr>
              <w:tabs>
                <w:tab w:val="left" w:pos="2981"/>
              </w:tabs>
              <w:spacing w:line="360" w:lineRule="auto"/>
              <w:jc w:val="center"/>
              <w:rPr>
                <w:rFonts w:ascii="Times New Roman" w:hAnsi="Times New Roman"/>
                <w:bCs/>
                <w:color w:val="FFFFFF" w:themeColor="background1"/>
                <w:spacing w:val="20"/>
                <w:szCs w:val="24"/>
                <w:lang w:val="es-ES_tradnl"/>
              </w:rPr>
            </w:pPr>
            <w:r w:rsidRPr="00954C7D">
              <w:rPr>
                <w:rFonts w:ascii="Times New Roman" w:hAnsi="Times New Roman"/>
                <w:bCs/>
                <w:color w:val="FFFFFF" w:themeColor="background1"/>
                <w:spacing w:val="20"/>
                <w:szCs w:val="24"/>
                <w:lang w:val="es-ES_tradnl"/>
              </w:rPr>
              <w:t>Ref.</w:t>
            </w:r>
          </w:p>
        </w:tc>
        <w:tc>
          <w:tcPr>
            <w:tcW w:w="1963" w:type="dxa"/>
            <w:shd w:val="clear" w:color="auto" w:fill="002060"/>
            <w:noWrap/>
            <w:vAlign w:val="center"/>
            <w:hideMark/>
          </w:tcPr>
          <w:p w14:paraId="762129A7" w14:textId="77777777" w:rsidR="00863E5A" w:rsidRPr="00954C7D" w:rsidRDefault="00863E5A" w:rsidP="00FE19A5">
            <w:pPr>
              <w:tabs>
                <w:tab w:val="left" w:pos="2981"/>
              </w:tabs>
              <w:spacing w:line="360" w:lineRule="auto"/>
              <w:jc w:val="center"/>
              <w:rPr>
                <w:rFonts w:ascii="Times New Roman" w:hAnsi="Times New Roman"/>
                <w:bCs/>
                <w:color w:val="FFFFFF" w:themeColor="background1"/>
                <w:spacing w:val="20"/>
                <w:szCs w:val="24"/>
                <w:lang w:val="es-ES_tradnl"/>
              </w:rPr>
            </w:pPr>
            <w:r w:rsidRPr="00954C7D">
              <w:rPr>
                <w:rFonts w:ascii="Times New Roman" w:hAnsi="Times New Roman"/>
                <w:bCs/>
                <w:color w:val="FFFFFF" w:themeColor="background1"/>
                <w:spacing w:val="20"/>
                <w:szCs w:val="24"/>
                <w:lang w:val="es-ES_tradnl"/>
              </w:rPr>
              <w:t>Producto</w:t>
            </w:r>
          </w:p>
        </w:tc>
        <w:tc>
          <w:tcPr>
            <w:tcW w:w="2002" w:type="dxa"/>
            <w:shd w:val="clear" w:color="auto" w:fill="002060"/>
            <w:vAlign w:val="center"/>
            <w:hideMark/>
          </w:tcPr>
          <w:p w14:paraId="7147ED37" w14:textId="41E71E7C" w:rsidR="00863E5A" w:rsidRPr="00954C7D" w:rsidRDefault="00863E5A" w:rsidP="00FE19A5">
            <w:pPr>
              <w:tabs>
                <w:tab w:val="left" w:pos="2981"/>
              </w:tabs>
              <w:spacing w:line="360" w:lineRule="auto"/>
              <w:jc w:val="center"/>
              <w:rPr>
                <w:rFonts w:ascii="Times New Roman" w:hAnsi="Times New Roman"/>
                <w:bCs/>
                <w:color w:val="FFFFFF" w:themeColor="background1"/>
                <w:spacing w:val="20"/>
                <w:szCs w:val="24"/>
                <w:lang w:val="es-ES_tradnl"/>
              </w:rPr>
            </w:pPr>
            <w:r w:rsidRPr="00954C7D">
              <w:rPr>
                <w:rFonts w:ascii="Times New Roman" w:hAnsi="Times New Roman"/>
                <w:bCs/>
                <w:color w:val="FFFFFF" w:themeColor="background1"/>
                <w:spacing w:val="20"/>
                <w:szCs w:val="24"/>
                <w:lang w:val="es-ES_tradnl"/>
              </w:rPr>
              <w:t>As</w:t>
            </w:r>
            <w:r w:rsidR="00C12210">
              <w:rPr>
                <w:rFonts w:ascii="Times New Roman" w:hAnsi="Times New Roman"/>
                <w:bCs/>
                <w:color w:val="FFFFFF" w:themeColor="background1"/>
                <w:spacing w:val="20"/>
                <w:szCs w:val="24"/>
                <w:lang w:val="es-ES_tradnl"/>
              </w:rPr>
              <w:t>ignación Presupuestaria 2023</w:t>
            </w:r>
            <w:r w:rsidRPr="00954C7D">
              <w:rPr>
                <w:rFonts w:ascii="Times New Roman" w:hAnsi="Times New Roman"/>
                <w:bCs/>
                <w:color w:val="FFFFFF" w:themeColor="background1"/>
                <w:spacing w:val="20"/>
                <w:szCs w:val="24"/>
                <w:lang w:val="es-ES_tradnl"/>
              </w:rPr>
              <w:br/>
              <w:t>(RD$)</w:t>
            </w:r>
          </w:p>
        </w:tc>
        <w:tc>
          <w:tcPr>
            <w:tcW w:w="1741" w:type="dxa"/>
            <w:shd w:val="clear" w:color="auto" w:fill="002060"/>
            <w:vAlign w:val="center"/>
            <w:hideMark/>
          </w:tcPr>
          <w:p w14:paraId="6F64596E" w14:textId="78A59CD7" w:rsidR="00863E5A" w:rsidRPr="00954C7D" w:rsidRDefault="00863E5A" w:rsidP="00C12210">
            <w:pPr>
              <w:tabs>
                <w:tab w:val="left" w:pos="2981"/>
              </w:tabs>
              <w:spacing w:line="360" w:lineRule="auto"/>
              <w:jc w:val="center"/>
              <w:rPr>
                <w:rFonts w:ascii="Times New Roman" w:hAnsi="Times New Roman"/>
                <w:bCs/>
                <w:color w:val="FFFFFF" w:themeColor="background1"/>
                <w:spacing w:val="20"/>
                <w:szCs w:val="24"/>
                <w:lang w:val="es-ES_tradnl"/>
              </w:rPr>
            </w:pPr>
            <w:r w:rsidRPr="00954C7D">
              <w:rPr>
                <w:rFonts w:ascii="Times New Roman" w:hAnsi="Times New Roman"/>
                <w:bCs/>
                <w:color w:val="FFFFFF" w:themeColor="background1"/>
                <w:spacing w:val="20"/>
                <w:szCs w:val="24"/>
                <w:lang w:val="es-ES_tradnl"/>
              </w:rPr>
              <w:t>Ejecución 202</w:t>
            </w:r>
            <w:r w:rsidR="00C12210">
              <w:rPr>
                <w:rFonts w:ascii="Times New Roman" w:hAnsi="Times New Roman"/>
                <w:bCs/>
                <w:color w:val="FFFFFF" w:themeColor="background1"/>
                <w:spacing w:val="20"/>
                <w:szCs w:val="24"/>
                <w:lang w:val="es-ES_tradnl"/>
              </w:rPr>
              <w:t>3</w:t>
            </w:r>
            <w:r w:rsidRPr="00954C7D">
              <w:rPr>
                <w:rFonts w:ascii="Times New Roman" w:hAnsi="Times New Roman"/>
                <w:bCs/>
                <w:color w:val="FFFFFF" w:themeColor="background1"/>
                <w:spacing w:val="20"/>
                <w:szCs w:val="24"/>
                <w:lang w:val="es-ES_tradnl"/>
              </w:rPr>
              <w:t xml:space="preserve"> </w:t>
            </w:r>
            <w:r w:rsidRPr="00954C7D">
              <w:rPr>
                <w:rFonts w:ascii="Times New Roman" w:hAnsi="Times New Roman"/>
                <w:bCs/>
                <w:color w:val="FFFFFF" w:themeColor="background1"/>
                <w:spacing w:val="20"/>
                <w:szCs w:val="24"/>
                <w:lang w:val="es-ES_tradnl"/>
              </w:rPr>
              <w:br/>
              <w:t>(RD$)</w:t>
            </w:r>
          </w:p>
        </w:tc>
        <w:tc>
          <w:tcPr>
            <w:tcW w:w="1591" w:type="dxa"/>
            <w:shd w:val="clear" w:color="auto" w:fill="002060"/>
            <w:vAlign w:val="center"/>
            <w:hideMark/>
          </w:tcPr>
          <w:p w14:paraId="77C7B3F0" w14:textId="77777777" w:rsidR="00863E5A" w:rsidRPr="00954C7D" w:rsidRDefault="00863E5A" w:rsidP="00FE19A5">
            <w:pPr>
              <w:tabs>
                <w:tab w:val="left" w:pos="2981"/>
              </w:tabs>
              <w:spacing w:line="360" w:lineRule="auto"/>
              <w:jc w:val="center"/>
              <w:rPr>
                <w:rFonts w:ascii="Times New Roman" w:hAnsi="Times New Roman"/>
                <w:bCs/>
                <w:color w:val="FFFFFF" w:themeColor="background1"/>
                <w:spacing w:val="20"/>
                <w:szCs w:val="24"/>
                <w:lang w:val="es-ES_tradnl"/>
              </w:rPr>
            </w:pPr>
            <w:r w:rsidRPr="00954C7D">
              <w:rPr>
                <w:rFonts w:ascii="Times New Roman" w:hAnsi="Times New Roman"/>
                <w:bCs/>
                <w:color w:val="FFFFFF" w:themeColor="background1"/>
                <w:spacing w:val="20"/>
                <w:szCs w:val="24"/>
                <w:lang w:val="es-ES_tradnl"/>
              </w:rPr>
              <w:t xml:space="preserve">% Desempeño </w:t>
            </w:r>
            <w:r w:rsidRPr="00954C7D">
              <w:rPr>
                <w:rFonts w:ascii="Times New Roman" w:hAnsi="Times New Roman"/>
                <w:bCs/>
                <w:color w:val="FFFFFF" w:themeColor="background1"/>
                <w:spacing w:val="20"/>
                <w:szCs w:val="24"/>
                <w:lang w:val="es-ES_tradnl"/>
              </w:rPr>
              <w:br/>
              <w:t>Financiero</w:t>
            </w:r>
          </w:p>
        </w:tc>
      </w:tr>
      <w:tr w:rsidR="00863E5A" w:rsidRPr="00954C7D" w14:paraId="2387502C" w14:textId="77777777" w:rsidTr="00FE19A5">
        <w:trPr>
          <w:trHeight w:val="329"/>
          <w:jc w:val="center"/>
        </w:trPr>
        <w:tc>
          <w:tcPr>
            <w:tcW w:w="909" w:type="dxa"/>
            <w:noWrap/>
            <w:vAlign w:val="center"/>
            <w:hideMark/>
          </w:tcPr>
          <w:p w14:paraId="48375770" w14:textId="77777777" w:rsidR="00863E5A" w:rsidRPr="00954C7D" w:rsidRDefault="00863E5A" w:rsidP="00FE19A5">
            <w:pPr>
              <w:tabs>
                <w:tab w:val="left" w:pos="2981"/>
              </w:tabs>
              <w:spacing w:line="360" w:lineRule="auto"/>
              <w:jc w:val="center"/>
              <w:rPr>
                <w:rFonts w:ascii="Times New Roman" w:hAnsi="Times New Roman"/>
                <w:color w:val="767171"/>
                <w:spacing w:val="20"/>
                <w:lang w:val="es-ES_tradnl"/>
              </w:rPr>
            </w:pPr>
          </w:p>
          <w:p w14:paraId="0E223C1B" w14:textId="77777777" w:rsidR="00863E5A" w:rsidRPr="00954C7D" w:rsidRDefault="00863E5A" w:rsidP="00FE19A5">
            <w:pPr>
              <w:tabs>
                <w:tab w:val="left" w:pos="2981"/>
              </w:tabs>
              <w:spacing w:line="360" w:lineRule="auto"/>
              <w:jc w:val="center"/>
              <w:rPr>
                <w:rFonts w:ascii="Times New Roman" w:hAnsi="Times New Roman"/>
                <w:color w:val="767171"/>
                <w:spacing w:val="20"/>
                <w:lang w:val="es-ES_tradnl"/>
              </w:rPr>
            </w:pPr>
            <w:r w:rsidRPr="00954C7D">
              <w:rPr>
                <w:rFonts w:ascii="Times New Roman" w:hAnsi="Times New Roman"/>
                <w:color w:val="767171"/>
                <w:spacing w:val="20"/>
                <w:lang w:val="es-ES_tradnl"/>
              </w:rPr>
              <w:t>CTC.1</w:t>
            </w:r>
          </w:p>
          <w:p w14:paraId="5268982C" w14:textId="77777777" w:rsidR="00863E5A" w:rsidRPr="00954C7D" w:rsidRDefault="00863E5A" w:rsidP="00FE19A5">
            <w:pPr>
              <w:tabs>
                <w:tab w:val="left" w:pos="2981"/>
              </w:tabs>
              <w:spacing w:line="360" w:lineRule="auto"/>
              <w:jc w:val="center"/>
              <w:rPr>
                <w:rFonts w:ascii="Times New Roman" w:hAnsi="Times New Roman"/>
                <w:color w:val="767171"/>
                <w:spacing w:val="20"/>
                <w:lang w:val="es-ES_tradnl"/>
              </w:rPr>
            </w:pPr>
          </w:p>
        </w:tc>
        <w:tc>
          <w:tcPr>
            <w:tcW w:w="1963" w:type="dxa"/>
            <w:noWrap/>
            <w:vAlign w:val="center"/>
            <w:hideMark/>
          </w:tcPr>
          <w:p w14:paraId="11A2AAF3" w14:textId="77777777" w:rsidR="00863E5A" w:rsidRPr="00954C7D" w:rsidRDefault="00863E5A" w:rsidP="00FE19A5">
            <w:pPr>
              <w:tabs>
                <w:tab w:val="left" w:pos="2981"/>
              </w:tabs>
              <w:spacing w:line="360" w:lineRule="auto"/>
              <w:jc w:val="center"/>
              <w:rPr>
                <w:rFonts w:ascii="Times New Roman" w:hAnsi="Times New Roman"/>
                <w:color w:val="767171"/>
                <w:spacing w:val="20"/>
                <w:lang w:val="es-ES_tradnl"/>
              </w:rPr>
            </w:pPr>
          </w:p>
          <w:p w14:paraId="2884F363" w14:textId="77777777" w:rsidR="00863E5A" w:rsidRPr="00954C7D" w:rsidRDefault="00863E5A" w:rsidP="00FE19A5">
            <w:pPr>
              <w:tabs>
                <w:tab w:val="left" w:pos="2981"/>
              </w:tabs>
              <w:spacing w:line="360" w:lineRule="auto"/>
              <w:jc w:val="center"/>
              <w:rPr>
                <w:rFonts w:ascii="Times New Roman" w:hAnsi="Times New Roman"/>
                <w:color w:val="767171"/>
                <w:spacing w:val="20"/>
                <w:lang w:val="es-ES_tradnl"/>
              </w:rPr>
            </w:pPr>
            <w:r>
              <w:rPr>
                <w:rFonts w:ascii="Times New Roman" w:hAnsi="Times New Roman"/>
                <w:color w:val="767171"/>
                <w:spacing w:val="20"/>
                <w:lang w:val="es-ES_tradnl"/>
              </w:rPr>
              <w:t>Gestión del personal</w:t>
            </w:r>
          </w:p>
          <w:p w14:paraId="0F79DEE8" w14:textId="77777777" w:rsidR="00863E5A" w:rsidRPr="00954C7D" w:rsidRDefault="00863E5A" w:rsidP="00FE19A5">
            <w:pPr>
              <w:tabs>
                <w:tab w:val="left" w:pos="2981"/>
              </w:tabs>
              <w:spacing w:line="360" w:lineRule="auto"/>
              <w:jc w:val="center"/>
              <w:rPr>
                <w:rFonts w:ascii="Times New Roman" w:hAnsi="Times New Roman"/>
                <w:color w:val="767171"/>
                <w:spacing w:val="20"/>
                <w:lang w:val="es-ES_tradnl"/>
              </w:rPr>
            </w:pPr>
          </w:p>
        </w:tc>
        <w:tc>
          <w:tcPr>
            <w:tcW w:w="2002" w:type="dxa"/>
            <w:noWrap/>
            <w:vAlign w:val="center"/>
          </w:tcPr>
          <w:p w14:paraId="516917C3" w14:textId="7E82DDEF" w:rsidR="00863E5A" w:rsidRPr="00954C7D" w:rsidRDefault="00A23318" w:rsidP="00FE19A5">
            <w:pPr>
              <w:tabs>
                <w:tab w:val="left" w:pos="2981"/>
              </w:tabs>
              <w:spacing w:line="360" w:lineRule="auto"/>
              <w:rPr>
                <w:rFonts w:ascii="Times New Roman" w:hAnsi="Times New Roman"/>
                <w:color w:val="767171"/>
                <w:spacing w:val="20"/>
                <w:lang w:val="es-ES_tradnl"/>
              </w:rPr>
            </w:pPr>
            <w:r>
              <w:rPr>
                <w:rFonts w:ascii="Times New Roman" w:hAnsi="Times New Roman"/>
                <w:color w:val="767171"/>
                <w:spacing w:val="20"/>
                <w:lang w:val="es-ES_tradnl"/>
              </w:rPr>
              <w:t>305,921,286.41</w:t>
            </w:r>
          </w:p>
        </w:tc>
        <w:tc>
          <w:tcPr>
            <w:tcW w:w="1741" w:type="dxa"/>
            <w:noWrap/>
            <w:vAlign w:val="center"/>
          </w:tcPr>
          <w:p w14:paraId="47C1777F" w14:textId="1E130674" w:rsidR="00863E5A" w:rsidRPr="00954C7D" w:rsidRDefault="00A23318" w:rsidP="00FE19A5">
            <w:pPr>
              <w:tabs>
                <w:tab w:val="left" w:pos="2981"/>
              </w:tabs>
              <w:spacing w:line="360" w:lineRule="auto"/>
              <w:rPr>
                <w:rFonts w:ascii="Times New Roman" w:hAnsi="Times New Roman"/>
                <w:color w:val="767171"/>
                <w:spacing w:val="20"/>
                <w:lang w:val="es-ES_tradnl"/>
              </w:rPr>
            </w:pPr>
            <w:r>
              <w:rPr>
                <w:rFonts w:ascii="Times New Roman" w:hAnsi="Times New Roman"/>
                <w:color w:val="767171"/>
                <w:spacing w:val="20"/>
                <w:lang w:val="es-ES_tradnl"/>
              </w:rPr>
              <w:t>266,817,920.34</w:t>
            </w:r>
          </w:p>
        </w:tc>
        <w:tc>
          <w:tcPr>
            <w:tcW w:w="1591" w:type="dxa"/>
            <w:noWrap/>
            <w:vAlign w:val="center"/>
          </w:tcPr>
          <w:p w14:paraId="64120CF0" w14:textId="39B65C1E" w:rsidR="00863E5A" w:rsidRPr="00954C7D" w:rsidRDefault="00FC0E6A" w:rsidP="00FE19A5">
            <w:pPr>
              <w:tabs>
                <w:tab w:val="left" w:pos="2981"/>
              </w:tabs>
              <w:spacing w:line="360" w:lineRule="auto"/>
              <w:jc w:val="center"/>
              <w:rPr>
                <w:rFonts w:ascii="Times New Roman" w:hAnsi="Times New Roman"/>
                <w:color w:val="767171"/>
                <w:spacing w:val="20"/>
                <w:lang w:val="es-ES_tradnl"/>
              </w:rPr>
            </w:pPr>
            <w:r>
              <w:rPr>
                <w:rFonts w:ascii="Times New Roman" w:hAnsi="Times New Roman"/>
                <w:color w:val="767171"/>
                <w:spacing w:val="20"/>
                <w:lang w:val="es-ES_tradnl"/>
              </w:rPr>
              <w:t>8</w:t>
            </w:r>
            <w:r w:rsidR="00863E5A" w:rsidRPr="00954C7D">
              <w:rPr>
                <w:rFonts w:ascii="Times New Roman" w:hAnsi="Times New Roman"/>
                <w:color w:val="767171"/>
                <w:spacing w:val="20"/>
                <w:lang w:val="es-ES_tradnl"/>
              </w:rPr>
              <w:t>7 %</w:t>
            </w:r>
          </w:p>
        </w:tc>
      </w:tr>
      <w:tr w:rsidR="00863E5A" w:rsidRPr="00954C7D" w14:paraId="303A22BD" w14:textId="77777777" w:rsidTr="00FE19A5">
        <w:trPr>
          <w:trHeight w:val="329"/>
          <w:jc w:val="center"/>
        </w:trPr>
        <w:tc>
          <w:tcPr>
            <w:tcW w:w="909" w:type="dxa"/>
            <w:noWrap/>
            <w:vAlign w:val="center"/>
          </w:tcPr>
          <w:p w14:paraId="191B5A90" w14:textId="77777777" w:rsidR="00863E5A" w:rsidRPr="00954C7D" w:rsidRDefault="00863E5A" w:rsidP="00FE19A5">
            <w:pPr>
              <w:tabs>
                <w:tab w:val="left" w:pos="2981"/>
              </w:tabs>
              <w:spacing w:line="360" w:lineRule="auto"/>
              <w:jc w:val="center"/>
              <w:rPr>
                <w:rFonts w:ascii="Times New Roman" w:hAnsi="Times New Roman"/>
                <w:color w:val="767171"/>
                <w:spacing w:val="20"/>
                <w:lang w:val="es-ES_tradnl"/>
              </w:rPr>
            </w:pPr>
          </w:p>
          <w:p w14:paraId="496E1117" w14:textId="77777777" w:rsidR="00863E5A" w:rsidRPr="00954C7D" w:rsidRDefault="00863E5A" w:rsidP="00FE19A5">
            <w:pPr>
              <w:tabs>
                <w:tab w:val="left" w:pos="2981"/>
              </w:tabs>
              <w:spacing w:line="360" w:lineRule="auto"/>
              <w:jc w:val="center"/>
              <w:rPr>
                <w:rFonts w:ascii="Times New Roman" w:hAnsi="Times New Roman"/>
                <w:color w:val="767171"/>
                <w:spacing w:val="20"/>
                <w:lang w:val="es-ES_tradnl"/>
              </w:rPr>
            </w:pPr>
            <w:r w:rsidRPr="00954C7D">
              <w:rPr>
                <w:rFonts w:ascii="Times New Roman" w:hAnsi="Times New Roman"/>
                <w:color w:val="767171"/>
                <w:spacing w:val="20"/>
                <w:lang w:val="es-ES_tradnl"/>
              </w:rPr>
              <w:t>CTC.2</w:t>
            </w:r>
          </w:p>
          <w:p w14:paraId="1E9283D6" w14:textId="77777777" w:rsidR="00863E5A" w:rsidRPr="00954C7D" w:rsidRDefault="00863E5A" w:rsidP="00FE19A5">
            <w:pPr>
              <w:tabs>
                <w:tab w:val="left" w:pos="2981"/>
              </w:tabs>
              <w:spacing w:line="360" w:lineRule="auto"/>
              <w:jc w:val="center"/>
              <w:rPr>
                <w:rFonts w:ascii="Times New Roman" w:hAnsi="Times New Roman"/>
                <w:color w:val="767171"/>
                <w:spacing w:val="20"/>
                <w:lang w:val="es-ES_tradnl"/>
              </w:rPr>
            </w:pPr>
          </w:p>
        </w:tc>
        <w:tc>
          <w:tcPr>
            <w:tcW w:w="1963" w:type="dxa"/>
            <w:noWrap/>
            <w:vAlign w:val="center"/>
          </w:tcPr>
          <w:p w14:paraId="75D87278" w14:textId="77777777" w:rsidR="00863E5A" w:rsidRPr="00954C7D" w:rsidRDefault="00863E5A" w:rsidP="00FE19A5">
            <w:pPr>
              <w:tabs>
                <w:tab w:val="left" w:pos="2981"/>
              </w:tabs>
              <w:spacing w:line="360" w:lineRule="auto"/>
              <w:jc w:val="center"/>
              <w:rPr>
                <w:rFonts w:ascii="Times New Roman" w:hAnsi="Times New Roman"/>
                <w:color w:val="767171"/>
                <w:spacing w:val="20"/>
                <w:lang w:val="es-ES_tradnl"/>
              </w:rPr>
            </w:pPr>
          </w:p>
          <w:p w14:paraId="0BAC5B9C" w14:textId="77777777" w:rsidR="00863E5A" w:rsidRPr="00954C7D" w:rsidRDefault="00863E5A" w:rsidP="00FE19A5">
            <w:pPr>
              <w:tabs>
                <w:tab w:val="left" w:pos="2981"/>
              </w:tabs>
              <w:spacing w:line="360" w:lineRule="auto"/>
              <w:jc w:val="center"/>
              <w:rPr>
                <w:rFonts w:ascii="Times New Roman" w:hAnsi="Times New Roman"/>
                <w:color w:val="767171"/>
                <w:spacing w:val="20"/>
                <w:lang w:val="es-ES_tradnl"/>
              </w:rPr>
            </w:pPr>
            <w:r w:rsidRPr="00954C7D">
              <w:rPr>
                <w:rFonts w:ascii="Times New Roman" w:hAnsi="Times New Roman"/>
                <w:color w:val="767171"/>
                <w:spacing w:val="20"/>
                <w:lang w:val="es-ES_tradnl"/>
              </w:rPr>
              <w:t>Servicios gestionados</w:t>
            </w:r>
          </w:p>
          <w:p w14:paraId="6E432671" w14:textId="77777777" w:rsidR="00863E5A" w:rsidRPr="00954C7D" w:rsidRDefault="00863E5A" w:rsidP="00FE19A5">
            <w:pPr>
              <w:tabs>
                <w:tab w:val="left" w:pos="2981"/>
              </w:tabs>
              <w:spacing w:line="360" w:lineRule="auto"/>
              <w:jc w:val="center"/>
              <w:rPr>
                <w:rFonts w:ascii="Times New Roman" w:hAnsi="Times New Roman"/>
                <w:color w:val="767171"/>
                <w:spacing w:val="20"/>
                <w:lang w:val="es-ES_tradnl"/>
              </w:rPr>
            </w:pPr>
          </w:p>
        </w:tc>
        <w:tc>
          <w:tcPr>
            <w:tcW w:w="2002" w:type="dxa"/>
            <w:noWrap/>
            <w:vAlign w:val="center"/>
          </w:tcPr>
          <w:p w14:paraId="2126B4CA" w14:textId="790DFAFA" w:rsidR="00863E5A" w:rsidRPr="00954C7D" w:rsidRDefault="00A23318" w:rsidP="00FE19A5">
            <w:pPr>
              <w:tabs>
                <w:tab w:val="left" w:pos="2981"/>
              </w:tabs>
              <w:spacing w:line="360" w:lineRule="auto"/>
              <w:jc w:val="center"/>
              <w:rPr>
                <w:rFonts w:ascii="Times New Roman" w:hAnsi="Times New Roman"/>
                <w:color w:val="767171"/>
                <w:spacing w:val="20"/>
                <w:lang w:val="es-ES_tradnl"/>
              </w:rPr>
            </w:pPr>
            <w:r>
              <w:rPr>
                <w:rFonts w:ascii="Times New Roman" w:hAnsi="Times New Roman"/>
                <w:color w:val="767171"/>
                <w:spacing w:val="20"/>
                <w:lang w:val="es-ES_tradnl"/>
              </w:rPr>
              <w:t>117,174,021.00</w:t>
            </w:r>
          </w:p>
        </w:tc>
        <w:tc>
          <w:tcPr>
            <w:tcW w:w="1741" w:type="dxa"/>
            <w:noWrap/>
            <w:vAlign w:val="center"/>
          </w:tcPr>
          <w:p w14:paraId="64F2670C" w14:textId="4BD64C11" w:rsidR="00863E5A" w:rsidRPr="00954C7D" w:rsidRDefault="00A23318" w:rsidP="00FE19A5">
            <w:pPr>
              <w:tabs>
                <w:tab w:val="left" w:pos="2981"/>
              </w:tabs>
              <w:spacing w:line="360" w:lineRule="auto"/>
              <w:jc w:val="center"/>
              <w:rPr>
                <w:rFonts w:ascii="Times New Roman" w:hAnsi="Times New Roman"/>
                <w:color w:val="767171"/>
                <w:spacing w:val="20"/>
                <w:lang w:val="es-ES_tradnl"/>
              </w:rPr>
            </w:pPr>
            <w:r>
              <w:rPr>
                <w:rFonts w:ascii="Times New Roman" w:hAnsi="Times New Roman"/>
                <w:color w:val="767171"/>
                <w:spacing w:val="20"/>
                <w:lang w:val="es-ES_tradnl"/>
              </w:rPr>
              <w:t>69,646,314.08</w:t>
            </w:r>
          </w:p>
        </w:tc>
        <w:tc>
          <w:tcPr>
            <w:tcW w:w="1591" w:type="dxa"/>
            <w:noWrap/>
            <w:vAlign w:val="center"/>
          </w:tcPr>
          <w:p w14:paraId="42682401" w14:textId="2D2A6ACC" w:rsidR="00863E5A" w:rsidRPr="00954C7D" w:rsidRDefault="00FC0E6A" w:rsidP="00FE19A5">
            <w:pPr>
              <w:tabs>
                <w:tab w:val="left" w:pos="2981"/>
              </w:tabs>
              <w:spacing w:line="360" w:lineRule="auto"/>
              <w:jc w:val="center"/>
              <w:rPr>
                <w:rFonts w:ascii="Times New Roman" w:hAnsi="Times New Roman"/>
                <w:color w:val="767171"/>
                <w:spacing w:val="20"/>
                <w:lang w:val="es-ES_tradnl"/>
              </w:rPr>
            </w:pPr>
            <w:r>
              <w:rPr>
                <w:rFonts w:ascii="Times New Roman" w:hAnsi="Times New Roman"/>
                <w:color w:val="767171"/>
                <w:spacing w:val="20"/>
                <w:lang w:val="es-ES_tradnl"/>
              </w:rPr>
              <w:t>59</w:t>
            </w:r>
            <w:r w:rsidR="00863E5A" w:rsidRPr="00954C7D">
              <w:rPr>
                <w:rFonts w:ascii="Times New Roman" w:hAnsi="Times New Roman"/>
                <w:color w:val="767171"/>
                <w:spacing w:val="20"/>
                <w:lang w:val="es-ES_tradnl"/>
              </w:rPr>
              <w:t xml:space="preserve"> %</w:t>
            </w:r>
          </w:p>
        </w:tc>
      </w:tr>
      <w:tr w:rsidR="00863E5A" w:rsidRPr="00954C7D" w14:paraId="28B8B390" w14:textId="77777777" w:rsidTr="00FE19A5">
        <w:trPr>
          <w:trHeight w:val="329"/>
          <w:jc w:val="center"/>
        </w:trPr>
        <w:tc>
          <w:tcPr>
            <w:tcW w:w="909" w:type="dxa"/>
            <w:noWrap/>
            <w:vAlign w:val="center"/>
            <w:hideMark/>
          </w:tcPr>
          <w:p w14:paraId="41538779" w14:textId="77777777" w:rsidR="00863E5A" w:rsidRPr="00954C7D" w:rsidRDefault="00863E5A" w:rsidP="00FE19A5">
            <w:pPr>
              <w:tabs>
                <w:tab w:val="left" w:pos="2981"/>
              </w:tabs>
              <w:spacing w:line="360" w:lineRule="auto"/>
              <w:jc w:val="center"/>
              <w:rPr>
                <w:rFonts w:ascii="Times New Roman" w:hAnsi="Times New Roman"/>
                <w:color w:val="767171"/>
                <w:spacing w:val="20"/>
                <w:lang w:val="es-ES_tradnl"/>
              </w:rPr>
            </w:pPr>
          </w:p>
          <w:p w14:paraId="3C810C7E" w14:textId="77777777" w:rsidR="00863E5A" w:rsidRPr="00954C7D" w:rsidRDefault="00863E5A" w:rsidP="00FE19A5">
            <w:pPr>
              <w:tabs>
                <w:tab w:val="left" w:pos="2981"/>
              </w:tabs>
              <w:spacing w:line="360" w:lineRule="auto"/>
              <w:jc w:val="center"/>
              <w:rPr>
                <w:rFonts w:ascii="Times New Roman" w:hAnsi="Times New Roman"/>
                <w:color w:val="767171"/>
                <w:spacing w:val="20"/>
                <w:lang w:val="es-ES_tradnl"/>
              </w:rPr>
            </w:pPr>
            <w:r w:rsidRPr="00954C7D">
              <w:rPr>
                <w:rFonts w:ascii="Times New Roman" w:hAnsi="Times New Roman"/>
                <w:color w:val="767171"/>
                <w:spacing w:val="20"/>
                <w:lang w:val="es-ES_tradnl"/>
              </w:rPr>
              <w:t>CTC.3</w:t>
            </w:r>
          </w:p>
          <w:p w14:paraId="3DC907F4" w14:textId="77777777" w:rsidR="00863E5A" w:rsidRPr="00954C7D" w:rsidRDefault="00863E5A" w:rsidP="00FE19A5">
            <w:pPr>
              <w:tabs>
                <w:tab w:val="left" w:pos="2981"/>
              </w:tabs>
              <w:spacing w:line="360" w:lineRule="auto"/>
              <w:jc w:val="center"/>
              <w:rPr>
                <w:rFonts w:ascii="Times New Roman" w:hAnsi="Times New Roman"/>
                <w:color w:val="767171"/>
                <w:spacing w:val="20"/>
                <w:lang w:val="es-ES_tradnl"/>
              </w:rPr>
            </w:pPr>
          </w:p>
        </w:tc>
        <w:tc>
          <w:tcPr>
            <w:tcW w:w="1963" w:type="dxa"/>
            <w:noWrap/>
            <w:vAlign w:val="center"/>
            <w:hideMark/>
          </w:tcPr>
          <w:p w14:paraId="6442EEBC" w14:textId="77777777" w:rsidR="00863E5A" w:rsidRPr="00954C7D" w:rsidRDefault="00863E5A" w:rsidP="00FE19A5">
            <w:pPr>
              <w:tabs>
                <w:tab w:val="left" w:pos="2981"/>
              </w:tabs>
              <w:spacing w:line="360" w:lineRule="auto"/>
              <w:jc w:val="center"/>
              <w:rPr>
                <w:rFonts w:ascii="Times New Roman" w:hAnsi="Times New Roman"/>
                <w:color w:val="767171"/>
                <w:spacing w:val="20"/>
                <w:lang w:val="es-ES_tradnl"/>
              </w:rPr>
            </w:pPr>
          </w:p>
          <w:p w14:paraId="76CD8CFE" w14:textId="77777777" w:rsidR="00863E5A" w:rsidRPr="00954C7D" w:rsidRDefault="00863E5A" w:rsidP="00FE19A5">
            <w:pPr>
              <w:tabs>
                <w:tab w:val="left" w:pos="2981"/>
              </w:tabs>
              <w:spacing w:line="360" w:lineRule="auto"/>
              <w:jc w:val="center"/>
              <w:rPr>
                <w:rFonts w:ascii="Times New Roman" w:hAnsi="Times New Roman"/>
                <w:color w:val="767171"/>
                <w:spacing w:val="20"/>
                <w:lang w:val="es-ES_tradnl"/>
              </w:rPr>
            </w:pPr>
            <w:r w:rsidRPr="00954C7D">
              <w:rPr>
                <w:rFonts w:ascii="Times New Roman" w:hAnsi="Times New Roman"/>
                <w:color w:val="767171"/>
                <w:spacing w:val="20"/>
                <w:lang w:val="es-ES_tradnl"/>
              </w:rPr>
              <w:t>Gestión de materiales y suministros</w:t>
            </w:r>
          </w:p>
          <w:p w14:paraId="46A6DF4A" w14:textId="77777777" w:rsidR="00863E5A" w:rsidRPr="00954C7D" w:rsidRDefault="00863E5A" w:rsidP="00FE19A5">
            <w:pPr>
              <w:tabs>
                <w:tab w:val="left" w:pos="2981"/>
              </w:tabs>
              <w:spacing w:line="360" w:lineRule="auto"/>
              <w:jc w:val="center"/>
              <w:rPr>
                <w:rFonts w:ascii="Times New Roman" w:hAnsi="Times New Roman"/>
                <w:color w:val="767171"/>
                <w:spacing w:val="20"/>
                <w:lang w:val="es-ES_tradnl"/>
              </w:rPr>
            </w:pPr>
          </w:p>
        </w:tc>
        <w:tc>
          <w:tcPr>
            <w:tcW w:w="2002" w:type="dxa"/>
            <w:noWrap/>
            <w:vAlign w:val="center"/>
          </w:tcPr>
          <w:p w14:paraId="0AD0ECD5" w14:textId="533D1EDF" w:rsidR="00863E5A" w:rsidRPr="00954C7D" w:rsidRDefault="00A23318" w:rsidP="00FE19A5">
            <w:pPr>
              <w:tabs>
                <w:tab w:val="left" w:pos="2981"/>
              </w:tabs>
              <w:spacing w:line="360" w:lineRule="auto"/>
              <w:jc w:val="center"/>
              <w:rPr>
                <w:rFonts w:ascii="Times New Roman" w:hAnsi="Times New Roman"/>
                <w:color w:val="767171"/>
                <w:spacing w:val="20"/>
                <w:lang w:val="es-ES_tradnl"/>
              </w:rPr>
            </w:pPr>
            <w:r>
              <w:rPr>
                <w:rFonts w:ascii="Times New Roman" w:hAnsi="Times New Roman"/>
                <w:color w:val="767171"/>
                <w:spacing w:val="20"/>
                <w:lang w:val="es-ES_tradnl"/>
              </w:rPr>
              <w:t>15,336,227.00</w:t>
            </w:r>
          </w:p>
        </w:tc>
        <w:tc>
          <w:tcPr>
            <w:tcW w:w="1741" w:type="dxa"/>
            <w:noWrap/>
            <w:vAlign w:val="center"/>
          </w:tcPr>
          <w:p w14:paraId="0C1A5DC8" w14:textId="0A108029" w:rsidR="00863E5A" w:rsidRPr="00954C7D" w:rsidRDefault="00A23318" w:rsidP="00FE19A5">
            <w:pPr>
              <w:tabs>
                <w:tab w:val="left" w:pos="2981"/>
              </w:tabs>
              <w:spacing w:line="360" w:lineRule="auto"/>
              <w:jc w:val="center"/>
              <w:rPr>
                <w:rFonts w:ascii="Times New Roman" w:hAnsi="Times New Roman"/>
                <w:color w:val="767171"/>
                <w:spacing w:val="20"/>
                <w:lang w:val="es-ES_tradnl"/>
              </w:rPr>
            </w:pPr>
            <w:r>
              <w:rPr>
                <w:rFonts w:ascii="Times New Roman" w:hAnsi="Times New Roman"/>
                <w:color w:val="767171"/>
                <w:spacing w:val="20"/>
                <w:lang w:val="es-ES_tradnl"/>
              </w:rPr>
              <w:t>1,729</w:t>
            </w:r>
            <w:r w:rsidR="00FC0E6A">
              <w:rPr>
                <w:rFonts w:ascii="Times New Roman" w:hAnsi="Times New Roman"/>
                <w:color w:val="767171"/>
                <w:spacing w:val="20"/>
                <w:lang w:val="es-ES_tradnl"/>
              </w:rPr>
              <w:t>,074.01</w:t>
            </w:r>
          </w:p>
        </w:tc>
        <w:tc>
          <w:tcPr>
            <w:tcW w:w="1591" w:type="dxa"/>
            <w:noWrap/>
            <w:vAlign w:val="center"/>
          </w:tcPr>
          <w:p w14:paraId="6A8C702F" w14:textId="20D4EE18" w:rsidR="00863E5A" w:rsidRPr="00954C7D" w:rsidRDefault="00FC0E6A" w:rsidP="00FE19A5">
            <w:pPr>
              <w:tabs>
                <w:tab w:val="left" w:pos="2981"/>
              </w:tabs>
              <w:spacing w:line="360" w:lineRule="auto"/>
              <w:jc w:val="center"/>
              <w:rPr>
                <w:rFonts w:ascii="Times New Roman" w:hAnsi="Times New Roman"/>
                <w:color w:val="767171"/>
                <w:spacing w:val="20"/>
                <w:lang w:val="es-ES_tradnl"/>
              </w:rPr>
            </w:pPr>
            <w:r>
              <w:rPr>
                <w:rFonts w:ascii="Times New Roman" w:hAnsi="Times New Roman"/>
                <w:color w:val="767171"/>
                <w:spacing w:val="20"/>
                <w:lang w:val="es-ES_tradnl"/>
              </w:rPr>
              <w:t>11</w:t>
            </w:r>
            <w:r w:rsidR="00863E5A" w:rsidRPr="00954C7D">
              <w:rPr>
                <w:rFonts w:ascii="Times New Roman" w:hAnsi="Times New Roman"/>
                <w:color w:val="767171"/>
                <w:spacing w:val="20"/>
                <w:lang w:val="es-ES_tradnl"/>
              </w:rPr>
              <w:t xml:space="preserve"> %</w:t>
            </w:r>
          </w:p>
        </w:tc>
      </w:tr>
      <w:tr w:rsidR="00863E5A" w:rsidRPr="00954C7D" w14:paraId="12C0707C" w14:textId="77777777" w:rsidTr="00FE19A5">
        <w:trPr>
          <w:trHeight w:val="329"/>
          <w:jc w:val="center"/>
        </w:trPr>
        <w:tc>
          <w:tcPr>
            <w:tcW w:w="909" w:type="dxa"/>
            <w:noWrap/>
            <w:vAlign w:val="center"/>
            <w:hideMark/>
          </w:tcPr>
          <w:p w14:paraId="50CD51C9" w14:textId="77777777" w:rsidR="00863E5A" w:rsidRPr="00954C7D" w:rsidRDefault="00863E5A" w:rsidP="00FE19A5">
            <w:pPr>
              <w:tabs>
                <w:tab w:val="left" w:pos="2981"/>
              </w:tabs>
              <w:spacing w:line="360" w:lineRule="auto"/>
              <w:jc w:val="center"/>
              <w:rPr>
                <w:rFonts w:ascii="Times New Roman" w:hAnsi="Times New Roman"/>
                <w:color w:val="767171"/>
                <w:spacing w:val="20"/>
                <w:lang w:val="es-ES_tradnl"/>
              </w:rPr>
            </w:pPr>
          </w:p>
          <w:p w14:paraId="6FC767E1" w14:textId="77777777" w:rsidR="00863E5A" w:rsidRPr="00954C7D" w:rsidRDefault="00863E5A" w:rsidP="00FE19A5">
            <w:pPr>
              <w:tabs>
                <w:tab w:val="left" w:pos="2981"/>
              </w:tabs>
              <w:spacing w:line="360" w:lineRule="auto"/>
              <w:jc w:val="center"/>
              <w:rPr>
                <w:rFonts w:ascii="Times New Roman" w:hAnsi="Times New Roman"/>
                <w:color w:val="767171"/>
                <w:spacing w:val="20"/>
                <w:lang w:val="es-ES_tradnl"/>
              </w:rPr>
            </w:pPr>
            <w:r w:rsidRPr="00954C7D">
              <w:rPr>
                <w:rFonts w:ascii="Times New Roman" w:hAnsi="Times New Roman"/>
                <w:color w:val="767171"/>
                <w:spacing w:val="20"/>
                <w:lang w:val="es-ES_tradnl"/>
              </w:rPr>
              <w:t>CTC.4</w:t>
            </w:r>
          </w:p>
          <w:p w14:paraId="4FE9171A" w14:textId="77777777" w:rsidR="00863E5A" w:rsidRPr="00954C7D" w:rsidRDefault="00863E5A" w:rsidP="00FE19A5">
            <w:pPr>
              <w:tabs>
                <w:tab w:val="left" w:pos="2981"/>
              </w:tabs>
              <w:spacing w:line="360" w:lineRule="auto"/>
              <w:jc w:val="center"/>
              <w:rPr>
                <w:rFonts w:ascii="Times New Roman" w:hAnsi="Times New Roman"/>
                <w:color w:val="767171"/>
                <w:spacing w:val="20"/>
                <w:lang w:val="es-ES_tradnl"/>
              </w:rPr>
            </w:pPr>
          </w:p>
        </w:tc>
        <w:tc>
          <w:tcPr>
            <w:tcW w:w="1963" w:type="dxa"/>
            <w:noWrap/>
            <w:vAlign w:val="center"/>
            <w:hideMark/>
          </w:tcPr>
          <w:p w14:paraId="3C281DBB" w14:textId="77777777" w:rsidR="00863E5A" w:rsidRPr="00954C7D" w:rsidRDefault="00863E5A" w:rsidP="00FE19A5">
            <w:pPr>
              <w:tabs>
                <w:tab w:val="left" w:pos="2981"/>
              </w:tabs>
              <w:spacing w:line="360" w:lineRule="auto"/>
              <w:jc w:val="center"/>
              <w:rPr>
                <w:rFonts w:ascii="Times New Roman" w:hAnsi="Times New Roman"/>
                <w:color w:val="767171"/>
                <w:spacing w:val="20"/>
                <w:lang w:val="es-ES_tradnl"/>
              </w:rPr>
            </w:pPr>
          </w:p>
          <w:p w14:paraId="6A096E3D" w14:textId="77777777" w:rsidR="00863E5A" w:rsidRPr="00954C7D" w:rsidRDefault="00863E5A" w:rsidP="00FE19A5">
            <w:pPr>
              <w:tabs>
                <w:tab w:val="left" w:pos="2981"/>
              </w:tabs>
              <w:spacing w:line="360" w:lineRule="auto"/>
              <w:jc w:val="center"/>
              <w:rPr>
                <w:rFonts w:ascii="Times New Roman" w:hAnsi="Times New Roman"/>
                <w:color w:val="767171"/>
                <w:spacing w:val="20"/>
                <w:lang w:val="es-ES_tradnl"/>
              </w:rPr>
            </w:pPr>
            <w:r w:rsidRPr="00954C7D">
              <w:rPr>
                <w:rFonts w:ascii="Times New Roman" w:hAnsi="Times New Roman"/>
                <w:color w:val="767171"/>
                <w:spacing w:val="20"/>
                <w:lang w:val="es-ES_tradnl"/>
              </w:rPr>
              <w:t>Infraestructura CTC</w:t>
            </w:r>
          </w:p>
          <w:p w14:paraId="06D71C2A" w14:textId="77777777" w:rsidR="00863E5A" w:rsidRPr="00954C7D" w:rsidRDefault="00863E5A" w:rsidP="00FE19A5">
            <w:pPr>
              <w:tabs>
                <w:tab w:val="left" w:pos="2981"/>
              </w:tabs>
              <w:spacing w:line="360" w:lineRule="auto"/>
              <w:jc w:val="center"/>
              <w:rPr>
                <w:rFonts w:ascii="Times New Roman" w:hAnsi="Times New Roman"/>
                <w:color w:val="767171"/>
                <w:spacing w:val="20"/>
                <w:lang w:val="es-ES_tradnl"/>
              </w:rPr>
            </w:pPr>
          </w:p>
        </w:tc>
        <w:tc>
          <w:tcPr>
            <w:tcW w:w="2002" w:type="dxa"/>
            <w:noWrap/>
            <w:vAlign w:val="center"/>
          </w:tcPr>
          <w:p w14:paraId="0560305B" w14:textId="270B2230" w:rsidR="00863E5A" w:rsidRPr="00954C7D" w:rsidRDefault="00A23318" w:rsidP="00FE19A5">
            <w:pPr>
              <w:tabs>
                <w:tab w:val="left" w:pos="2981"/>
              </w:tabs>
              <w:spacing w:line="360" w:lineRule="auto"/>
              <w:jc w:val="center"/>
              <w:rPr>
                <w:rFonts w:ascii="Times New Roman" w:hAnsi="Times New Roman"/>
                <w:color w:val="767171"/>
                <w:spacing w:val="20"/>
                <w:lang w:val="es-ES_tradnl"/>
              </w:rPr>
            </w:pPr>
            <w:r>
              <w:rPr>
                <w:rFonts w:ascii="Times New Roman" w:hAnsi="Times New Roman"/>
                <w:color w:val="767171"/>
                <w:spacing w:val="20"/>
                <w:lang w:val="es-ES_tradnl"/>
              </w:rPr>
              <w:t>64,803,485.38</w:t>
            </w:r>
          </w:p>
        </w:tc>
        <w:tc>
          <w:tcPr>
            <w:tcW w:w="1741" w:type="dxa"/>
            <w:noWrap/>
            <w:vAlign w:val="center"/>
          </w:tcPr>
          <w:p w14:paraId="562BD645" w14:textId="5DBB0D11" w:rsidR="00863E5A" w:rsidRPr="00954C7D" w:rsidRDefault="00A23318" w:rsidP="00FE19A5">
            <w:pPr>
              <w:tabs>
                <w:tab w:val="left" w:pos="2981"/>
              </w:tabs>
              <w:spacing w:line="360" w:lineRule="auto"/>
              <w:jc w:val="center"/>
              <w:rPr>
                <w:rFonts w:ascii="Times New Roman" w:hAnsi="Times New Roman"/>
                <w:color w:val="767171"/>
                <w:spacing w:val="20"/>
                <w:lang w:val="es-ES_tradnl"/>
              </w:rPr>
            </w:pPr>
            <w:r>
              <w:rPr>
                <w:rFonts w:ascii="Times New Roman" w:hAnsi="Times New Roman"/>
                <w:color w:val="767171"/>
                <w:spacing w:val="20"/>
                <w:lang w:val="es-ES_tradnl"/>
              </w:rPr>
              <w:t>6,648,629.26</w:t>
            </w:r>
          </w:p>
        </w:tc>
        <w:tc>
          <w:tcPr>
            <w:tcW w:w="1591" w:type="dxa"/>
            <w:noWrap/>
            <w:vAlign w:val="center"/>
          </w:tcPr>
          <w:p w14:paraId="6AC7EC48" w14:textId="5A363AE6" w:rsidR="00863E5A" w:rsidRPr="00954C7D" w:rsidRDefault="00FC0E6A" w:rsidP="00FE19A5">
            <w:pPr>
              <w:tabs>
                <w:tab w:val="left" w:pos="2981"/>
              </w:tabs>
              <w:spacing w:line="360" w:lineRule="auto"/>
              <w:jc w:val="center"/>
              <w:rPr>
                <w:rFonts w:ascii="Times New Roman" w:hAnsi="Times New Roman"/>
                <w:color w:val="767171"/>
                <w:spacing w:val="20"/>
                <w:lang w:val="es-ES_tradnl"/>
              </w:rPr>
            </w:pPr>
            <w:r>
              <w:rPr>
                <w:rFonts w:ascii="Times New Roman" w:hAnsi="Times New Roman"/>
                <w:color w:val="767171"/>
                <w:spacing w:val="20"/>
                <w:lang w:val="es-ES_tradnl"/>
              </w:rPr>
              <w:t>10</w:t>
            </w:r>
            <w:r w:rsidR="00863E5A" w:rsidRPr="00954C7D">
              <w:rPr>
                <w:rFonts w:ascii="Times New Roman" w:hAnsi="Times New Roman"/>
                <w:color w:val="767171"/>
                <w:spacing w:val="20"/>
                <w:lang w:val="es-ES_tradnl"/>
              </w:rPr>
              <w:t xml:space="preserve"> %</w:t>
            </w:r>
          </w:p>
        </w:tc>
      </w:tr>
      <w:tr w:rsidR="00863E5A" w:rsidRPr="00954C7D" w14:paraId="6383C9FD" w14:textId="77777777" w:rsidTr="00FE19A5">
        <w:trPr>
          <w:trHeight w:val="329"/>
          <w:jc w:val="center"/>
        </w:trPr>
        <w:tc>
          <w:tcPr>
            <w:tcW w:w="909" w:type="dxa"/>
            <w:noWrap/>
            <w:vAlign w:val="center"/>
            <w:hideMark/>
          </w:tcPr>
          <w:p w14:paraId="7BA7EEEE" w14:textId="77777777" w:rsidR="00863E5A" w:rsidRPr="00954C7D" w:rsidRDefault="00863E5A" w:rsidP="00FE19A5">
            <w:pPr>
              <w:tabs>
                <w:tab w:val="left" w:pos="2981"/>
              </w:tabs>
              <w:spacing w:line="360" w:lineRule="auto"/>
              <w:jc w:val="center"/>
              <w:rPr>
                <w:rFonts w:ascii="Times New Roman" w:hAnsi="Times New Roman"/>
                <w:color w:val="767171"/>
                <w:spacing w:val="20"/>
                <w:lang w:val="es-ES_tradnl"/>
              </w:rPr>
            </w:pPr>
          </w:p>
          <w:p w14:paraId="74860EE7" w14:textId="77777777" w:rsidR="00863E5A" w:rsidRPr="00954C7D" w:rsidRDefault="00863E5A" w:rsidP="00FE19A5">
            <w:pPr>
              <w:tabs>
                <w:tab w:val="left" w:pos="2981"/>
              </w:tabs>
              <w:spacing w:line="360" w:lineRule="auto"/>
              <w:jc w:val="center"/>
              <w:rPr>
                <w:rFonts w:ascii="Times New Roman" w:hAnsi="Times New Roman"/>
                <w:color w:val="767171"/>
                <w:spacing w:val="20"/>
                <w:lang w:val="es-ES_tradnl"/>
              </w:rPr>
            </w:pPr>
            <w:r w:rsidRPr="00954C7D">
              <w:rPr>
                <w:rFonts w:ascii="Times New Roman" w:hAnsi="Times New Roman"/>
                <w:color w:val="767171"/>
                <w:spacing w:val="20"/>
                <w:lang w:val="es-ES_tradnl"/>
              </w:rPr>
              <w:t>CTC.5</w:t>
            </w:r>
          </w:p>
          <w:p w14:paraId="55F6AA3B" w14:textId="77777777" w:rsidR="00863E5A" w:rsidRPr="00954C7D" w:rsidRDefault="00863E5A" w:rsidP="00FE19A5">
            <w:pPr>
              <w:tabs>
                <w:tab w:val="left" w:pos="2981"/>
              </w:tabs>
              <w:spacing w:line="360" w:lineRule="auto"/>
              <w:jc w:val="center"/>
              <w:rPr>
                <w:rFonts w:ascii="Times New Roman" w:hAnsi="Times New Roman"/>
                <w:color w:val="767171"/>
                <w:spacing w:val="20"/>
                <w:lang w:val="es-ES_tradnl"/>
              </w:rPr>
            </w:pPr>
          </w:p>
        </w:tc>
        <w:tc>
          <w:tcPr>
            <w:tcW w:w="1963" w:type="dxa"/>
            <w:noWrap/>
            <w:vAlign w:val="center"/>
            <w:hideMark/>
          </w:tcPr>
          <w:p w14:paraId="72ED6C14" w14:textId="77777777" w:rsidR="00863E5A" w:rsidRPr="00954C7D" w:rsidRDefault="00863E5A" w:rsidP="00FE19A5">
            <w:pPr>
              <w:tabs>
                <w:tab w:val="left" w:pos="2981"/>
              </w:tabs>
              <w:spacing w:line="360" w:lineRule="auto"/>
              <w:jc w:val="center"/>
              <w:rPr>
                <w:rFonts w:ascii="Times New Roman" w:hAnsi="Times New Roman"/>
                <w:color w:val="767171"/>
                <w:spacing w:val="20"/>
                <w:lang w:val="es-ES_tradnl"/>
              </w:rPr>
            </w:pPr>
          </w:p>
          <w:p w14:paraId="19582285" w14:textId="77777777" w:rsidR="00863E5A" w:rsidRPr="00954C7D" w:rsidRDefault="00863E5A" w:rsidP="00FE19A5">
            <w:pPr>
              <w:tabs>
                <w:tab w:val="left" w:pos="2981"/>
              </w:tabs>
              <w:spacing w:line="360" w:lineRule="auto"/>
              <w:jc w:val="center"/>
              <w:rPr>
                <w:rFonts w:ascii="Times New Roman" w:hAnsi="Times New Roman"/>
                <w:color w:val="767171"/>
                <w:spacing w:val="20"/>
                <w:lang w:val="es-ES_tradnl"/>
              </w:rPr>
            </w:pPr>
            <w:r w:rsidRPr="00954C7D">
              <w:rPr>
                <w:rFonts w:ascii="Times New Roman" w:hAnsi="Times New Roman"/>
                <w:color w:val="767171"/>
                <w:spacing w:val="20"/>
                <w:lang w:val="es-ES_tradnl"/>
              </w:rPr>
              <w:t>Obras y edificaciones</w:t>
            </w:r>
          </w:p>
          <w:p w14:paraId="6531077B" w14:textId="77777777" w:rsidR="00863E5A" w:rsidRPr="00954C7D" w:rsidRDefault="00863E5A" w:rsidP="00FE19A5">
            <w:pPr>
              <w:tabs>
                <w:tab w:val="left" w:pos="2981"/>
              </w:tabs>
              <w:spacing w:line="360" w:lineRule="auto"/>
              <w:jc w:val="center"/>
              <w:rPr>
                <w:rFonts w:ascii="Times New Roman" w:hAnsi="Times New Roman"/>
                <w:color w:val="767171"/>
                <w:spacing w:val="20"/>
                <w:lang w:val="es-ES_tradnl"/>
              </w:rPr>
            </w:pPr>
          </w:p>
        </w:tc>
        <w:tc>
          <w:tcPr>
            <w:tcW w:w="2002" w:type="dxa"/>
            <w:noWrap/>
            <w:vAlign w:val="center"/>
          </w:tcPr>
          <w:p w14:paraId="24F8D83F" w14:textId="4750B485" w:rsidR="00863E5A" w:rsidRPr="00954C7D" w:rsidRDefault="00A23318" w:rsidP="00FE19A5">
            <w:pPr>
              <w:tabs>
                <w:tab w:val="left" w:pos="2981"/>
              </w:tabs>
              <w:spacing w:line="360" w:lineRule="auto"/>
              <w:jc w:val="center"/>
              <w:rPr>
                <w:rFonts w:ascii="Times New Roman" w:hAnsi="Times New Roman"/>
                <w:color w:val="767171"/>
                <w:spacing w:val="20"/>
                <w:lang w:val="es-ES_tradnl"/>
              </w:rPr>
            </w:pPr>
            <w:r>
              <w:rPr>
                <w:rFonts w:ascii="Times New Roman" w:hAnsi="Times New Roman"/>
                <w:color w:val="767171"/>
                <w:spacing w:val="20"/>
                <w:lang w:val="es-ES_tradnl"/>
              </w:rPr>
              <w:t>22,718,581.00</w:t>
            </w:r>
          </w:p>
        </w:tc>
        <w:tc>
          <w:tcPr>
            <w:tcW w:w="1741" w:type="dxa"/>
            <w:noWrap/>
            <w:vAlign w:val="center"/>
          </w:tcPr>
          <w:p w14:paraId="798CA533" w14:textId="53A1473D" w:rsidR="00863E5A" w:rsidRPr="00954C7D" w:rsidRDefault="00A23318" w:rsidP="00FE19A5">
            <w:pPr>
              <w:tabs>
                <w:tab w:val="left" w:pos="2981"/>
              </w:tabs>
              <w:spacing w:line="360" w:lineRule="auto"/>
              <w:jc w:val="center"/>
              <w:rPr>
                <w:rFonts w:ascii="Times New Roman" w:hAnsi="Times New Roman"/>
                <w:color w:val="767171"/>
                <w:spacing w:val="20"/>
                <w:lang w:val="es-ES_tradnl"/>
              </w:rPr>
            </w:pPr>
            <w:r>
              <w:rPr>
                <w:rFonts w:ascii="Times New Roman" w:hAnsi="Times New Roman"/>
                <w:color w:val="767171"/>
                <w:spacing w:val="20"/>
                <w:lang w:val="es-ES_tradnl"/>
              </w:rPr>
              <w:t>0</w:t>
            </w:r>
          </w:p>
        </w:tc>
        <w:tc>
          <w:tcPr>
            <w:tcW w:w="1591" w:type="dxa"/>
            <w:noWrap/>
            <w:vAlign w:val="center"/>
          </w:tcPr>
          <w:p w14:paraId="23AA9E33" w14:textId="77777777" w:rsidR="00863E5A" w:rsidRPr="00954C7D" w:rsidRDefault="00863E5A" w:rsidP="00FE19A5">
            <w:pPr>
              <w:tabs>
                <w:tab w:val="left" w:pos="2981"/>
              </w:tabs>
              <w:spacing w:line="360" w:lineRule="auto"/>
              <w:jc w:val="center"/>
              <w:rPr>
                <w:rFonts w:ascii="Times New Roman" w:hAnsi="Times New Roman"/>
                <w:color w:val="767171"/>
                <w:spacing w:val="20"/>
                <w:lang w:val="es-ES_tradnl"/>
              </w:rPr>
            </w:pPr>
            <w:r w:rsidRPr="00954C7D">
              <w:rPr>
                <w:rFonts w:ascii="Times New Roman" w:hAnsi="Times New Roman"/>
                <w:color w:val="767171"/>
                <w:spacing w:val="20"/>
                <w:lang w:val="es-ES_tradnl"/>
              </w:rPr>
              <w:t>0 %</w:t>
            </w:r>
          </w:p>
        </w:tc>
      </w:tr>
    </w:tbl>
    <w:p w14:paraId="51E8E958" w14:textId="77777777" w:rsidR="00863E5A" w:rsidRDefault="00863E5A" w:rsidP="00863E5A">
      <w:pPr>
        <w:spacing w:line="360" w:lineRule="auto"/>
        <w:jc w:val="both"/>
        <w:rPr>
          <w:rFonts w:eastAsia="Calibri"/>
          <w:noProof/>
        </w:rPr>
      </w:pPr>
    </w:p>
    <w:p w14:paraId="6F4CA72A" w14:textId="77C804E9" w:rsidR="00863E5A" w:rsidRDefault="00863E5A" w:rsidP="00863E5A">
      <w:pPr>
        <w:spacing w:line="360" w:lineRule="auto"/>
        <w:jc w:val="both"/>
        <w:rPr>
          <w:rFonts w:eastAsia="Calibri"/>
          <w:noProof/>
          <w:lang w:val="es-ES"/>
        </w:rPr>
      </w:pPr>
      <w:r w:rsidRPr="001436E1">
        <w:rPr>
          <w:rFonts w:eastAsia="Calibri"/>
          <w:b/>
          <w:noProof/>
          <w:lang w:val="es-ES"/>
        </w:rPr>
        <w:t>Nota:</w:t>
      </w:r>
      <w:r w:rsidRPr="001436E1">
        <w:rPr>
          <w:rFonts w:eastAsia="Calibri"/>
          <w:noProof/>
          <w:lang w:val="es-ES"/>
        </w:rPr>
        <w:t xml:space="preserve"> En el anterior apartado se reflejan solo los principales productos institucionales.</w:t>
      </w:r>
    </w:p>
    <w:p w14:paraId="4F714CB7" w14:textId="77777777" w:rsidR="00A508D6" w:rsidRPr="001436E1" w:rsidRDefault="00A508D6" w:rsidP="00863E5A">
      <w:pPr>
        <w:spacing w:line="360" w:lineRule="auto"/>
        <w:jc w:val="both"/>
        <w:rPr>
          <w:rFonts w:eastAsia="Calibri"/>
          <w:noProof/>
          <w:lang w:val="es-ES"/>
        </w:rPr>
      </w:pPr>
    </w:p>
    <w:p w14:paraId="7FA2325A" w14:textId="755CB886" w:rsidR="00D50D97" w:rsidRPr="00B14808" w:rsidRDefault="00863E5A" w:rsidP="00B14808">
      <w:pPr>
        <w:pStyle w:val="Ttulo2"/>
        <w:spacing w:line="480" w:lineRule="auto"/>
        <w:jc w:val="both"/>
        <w:rPr>
          <w:b/>
          <w:noProof/>
          <w:lang w:val="es-ES"/>
        </w:rPr>
      </w:pPr>
      <w:bookmarkStart w:id="31" w:name="_Toc154732792"/>
      <w:r w:rsidRPr="00863E5A">
        <w:rPr>
          <w:b/>
          <w:color w:val="767171" w:themeColor="background2" w:themeShade="80"/>
          <w:szCs w:val="24"/>
          <w:lang w:val="es-ES"/>
        </w:rPr>
        <w:t>c</w:t>
      </w:r>
      <w:r w:rsidR="00B14808" w:rsidRPr="00863E5A">
        <w:rPr>
          <w:b/>
          <w:color w:val="767171" w:themeColor="background2" w:themeShade="80"/>
          <w:szCs w:val="24"/>
          <w:lang w:val="es-ES"/>
        </w:rPr>
        <w:t>.</w:t>
      </w:r>
      <w:r w:rsidR="00B14808" w:rsidRPr="00B14808">
        <w:rPr>
          <w:b/>
          <w:noProof/>
          <w:lang w:val="es-ES"/>
        </w:rPr>
        <w:t xml:space="preserve"> </w:t>
      </w:r>
      <w:r w:rsidR="00B14808" w:rsidRPr="00863E5A">
        <w:rPr>
          <w:b/>
          <w:color w:val="767171" w:themeColor="background2" w:themeShade="80"/>
          <w:szCs w:val="24"/>
          <w:lang w:val="es-ES"/>
        </w:rPr>
        <w:t xml:space="preserve">Matriz </w:t>
      </w:r>
      <w:r>
        <w:rPr>
          <w:b/>
          <w:color w:val="767171" w:themeColor="background2" w:themeShade="80"/>
          <w:szCs w:val="24"/>
          <w:lang w:val="es-ES"/>
        </w:rPr>
        <w:t>de Principales Indicadores del POA</w:t>
      </w:r>
      <w:bookmarkEnd w:id="31"/>
    </w:p>
    <w:p w14:paraId="3ECBFF61" w14:textId="360929E9" w:rsidR="001436E1" w:rsidRDefault="001436E1" w:rsidP="00485B71">
      <w:pPr>
        <w:spacing w:line="360" w:lineRule="auto"/>
        <w:jc w:val="both"/>
        <w:rPr>
          <w:rFonts w:eastAsia="Calibri"/>
          <w:noProof/>
          <w:lang w:val="es-ES"/>
        </w:rPr>
      </w:pPr>
    </w:p>
    <w:tbl>
      <w:tblPr>
        <w:tblStyle w:val="Tablaconcuadrcula"/>
        <w:tblW w:w="0" w:type="auto"/>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ook w:val="04A0" w:firstRow="1" w:lastRow="0" w:firstColumn="1" w:lastColumn="0" w:noHBand="0" w:noVBand="1"/>
      </w:tblPr>
      <w:tblGrid>
        <w:gridCol w:w="1759"/>
        <w:gridCol w:w="1777"/>
        <w:gridCol w:w="1454"/>
        <w:gridCol w:w="814"/>
        <w:gridCol w:w="1350"/>
        <w:gridCol w:w="756"/>
      </w:tblGrid>
      <w:tr w:rsidR="00863E5A" w:rsidRPr="00954C7D" w14:paraId="50E09B18" w14:textId="77777777" w:rsidTr="00C12210">
        <w:trPr>
          <w:trHeight w:val="930"/>
        </w:trPr>
        <w:tc>
          <w:tcPr>
            <w:tcW w:w="1777" w:type="dxa"/>
            <w:shd w:val="clear" w:color="auto" w:fill="002060"/>
            <w:vAlign w:val="center"/>
            <w:hideMark/>
          </w:tcPr>
          <w:p w14:paraId="46959101" w14:textId="77777777" w:rsidR="00863E5A" w:rsidRPr="00954C7D" w:rsidRDefault="00863E5A" w:rsidP="00FE19A5">
            <w:pPr>
              <w:tabs>
                <w:tab w:val="left" w:pos="2981"/>
              </w:tabs>
              <w:spacing w:line="360" w:lineRule="auto"/>
              <w:jc w:val="center"/>
              <w:rPr>
                <w:rFonts w:ascii="Times New Roman" w:hAnsi="Times New Roman"/>
                <w:bCs/>
                <w:color w:val="FFFFFF" w:themeColor="background1"/>
                <w:spacing w:val="20"/>
                <w:szCs w:val="24"/>
                <w:lang w:val="es-ES_tradnl"/>
              </w:rPr>
            </w:pPr>
            <w:r w:rsidRPr="00954C7D">
              <w:rPr>
                <w:rFonts w:ascii="Times New Roman" w:hAnsi="Times New Roman"/>
                <w:bCs/>
                <w:color w:val="FFFFFF" w:themeColor="background1"/>
                <w:spacing w:val="20"/>
                <w:szCs w:val="24"/>
                <w:lang w:val="es-ES_tradnl"/>
              </w:rPr>
              <w:t>Área</w:t>
            </w:r>
          </w:p>
        </w:tc>
        <w:tc>
          <w:tcPr>
            <w:tcW w:w="1736" w:type="dxa"/>
            <w:shd w:val="clear" w:color="auto" w:fill="002060"/>
            <w:vAlign w:val="center"/>
            <w:hideMark/>
          </w:tcPr>
          <w:p w14:paraId="72E8B13F" w14:textId="77777777" w:rsidR="00863E5A" w:rsidRPr="00954C7D" w:rsidRDefault="00863E5A" w:rsidP="00FE19A5">
            <w:pPr>
              <w:tabs>
                <w:tab w:val="left" w:pos="2981"/>
              </w:tabs>
              <w:spacing w:line="360" w:lineRule="auto"/>
              <w:jc w:val="center"/>
              <w:rPr>
                <w:rFonts w:ascii="Times New Roman" w:hAnsi="Times New Roman"/>
                <w:bCs/>
                <w:color w:val="FFFFFF" w:themeColor="background1"/>
                <w:spacing w:val="20"/>
                <w:szCs w:val="24"/>
                <w:lang w:val="es-ES_tradnl"/>
              </w:rPr>
            </w:pPr>
            <w:r w:rsidRPr="00954C7D">
              <w:rPr>
                <w:rFonts w:ascii="Times New Roman" w:hAnsi="Times New Roman"/>
                <w:bCs/>
                <w:color w:val="FFFFFF" w:themeColor="background1"/>
                <w:spacing w:val="20"/>
                <w:szCs w:val="24"/>
                <w:lang w:val="es-ES_tradnl"/>
              </w:rPr>
              <w:t>Indicador</w:t>
            </w:r>
          </w:p>
        </w:tc>
        <w:tc>
          <w:tcPr>
            <w:tcW w:w="1469" w:type="dxa"/>
            <w:shd w:val="clear" w:color="auto" w:fill="002060"/>
            <w:vAlign w:val="center"/>
            <w:hideMark/>
          </w:tcPr>
          <w:p w14:paraId="63E4AE94" w14:textId="77777777" w:rsidR="00863E5A" w:rsidRPr="00954C7D" w:rsidRDefault="00863E5A" w:rsidP="00FE19A5">
            <w:pPr>
              <w:tabs>
                <w:tab w:val="left" w:pos="2981"/>
              </w:tabs>
              <w:spacing w:line="360" w:lineRule="auto"/>
              <w:jc w:val="center"/>
              <w:rPr>
                <w:rFonts w:ascii="Times New Roman" w:hAnsi="Times New Roman"/>
                <w:bCs/>
                <w:color w:val="FFFFFF" w:themeColor="background1"/>
                <w:spacing w:val="20"/>
                <w:szCs w:val="24"/>
                <w:lang w:val="es-ES_tradnl"/>
              </w:rPr>
            </w:pPr>
            <w:r w:rsidRPr="00954C7D">
              <w:rPr>
                <w:rFonts w:ascii="Times New Roman" w:hAnsi="Times New Roman"/>
                <w:bCs/>
                <w:color w:val="FFFFFF" w:themeColor="background1"/>
                <w:spacing w:val="20"/>
                <w:szCs w:val="24"/>
                <w:lang w:val="es-ES_tradnl"/>
              </w:rPr>
              <w:t>Frecuencia</w:t>
            </w:r>
          </w:p>
        </w:tc>
        <w:tc>
          <w:tcPr>
            <w:tcW w:w="821" w:type="dxa"/>
            <w:shd w:val="clear" w:color="auto" w:fill="002060"/>
            <w:vAlign w:val="center"/>
            <w:hideMark/>
          </w:tcPr>
          <w:p w14:paraId="570A44CC" w14:textId="77777777" w:rsidR="00863E5A" w:rsidRPr="00954C7D" w:rsidRDefault="00863E5A" w:rsidP="00FE19A5">
            <w:pPr>
              <w:tabs>
                <w:tab w:val="left" w:pos="2981"/>
              </w:tabs>
              <w:spacing w:line="360" w:lineRule="auto"/>
              <w:jc w:val="center"/>
              <w:rPr>
                <w:rFonts w:ascii="Times New Roman" w:hAnsi="Times New Roman"/>
                <w:bCs/>
                <w:color w:val="FFFFFF" w:themeColor="background1"/>
                <w:spacing w:val="20"/>
                <w:szCs w:val="24"/>
                <w:lang w:val="es-ES_tradnl"/>
              </w:rPr>
            </w:pPr>
            <w:r w:rsidRPr="00954C7D">
              <w:rPr>
                <w:rFonts w:ascii="Times New Roman" w:hAnsi="Times New Roman"/>
                <w:bCs/>
                <w:color w:val="FFFFFF" w:themeColor="background1"/>
                <w:spacing w:val="20"/>
                <w:szCs w:val="24"/>
                <w:lang w:val="es-ES_tradnl"/>
              </w:rPr>
              <w:t>Meta</w:t>
            </w:r>
          </w:p>
        </w:tc>
        <w:tc>
          <w:tcPr>
            <w:tcW w:w="1364" w:type="dxa"/>
            <w:shd w:val="clear" w:color="auto" w:fill="002060"/>
            <w:vAlign w:val="center"/>
            <w:hideMark/>
          </w:tcPr>
          <w:p w14:paraId="3FFE2891" w14:textId="77777777" w:rsidR="00863E5A" w:rsidRPr="00954C7D" w:rsidRDefault="00863E5A" w:rsidP="00FE19A5">
            <w:pPr>
              <w:tabs>
                <w:tab w:val="left" w:pos="2981"/>
              </w:tabs>
              <w:spacing w:line="360" w:lineRule="auto"/>
              <w:jc w:val="center"/>
              <w:rPr>
                <w:rFonts w:ascii="Times New Roman" w:hAnsi="Times New Roman"/>
                <w:bCs/>
                <w:color w:val="FFFFFF" w:themeColor="background1"/>
                <w:spacing w:val="20"/>
                <w:szCs w:val="24"/>
                <w:lang w:val="es-ES_tradnl"/>
              </w:rPr>
            </w:pPr>
            <w:r w:rsidRPr="00954C7D">
              <w:rPr>
                <w:rFonts w:ascii="Times New Roman" w:hAnsi="Times New Roman"/>
                <w:bCs/>
                <w:color w:val="FFFFFF" w:themeColor="background1"/>
                <w:spacing w:val="20"/>
                <w:szCs w:val="24"/>
                <w:lang w:val="es-ES_tradnl"/>
              </w:rPr>
              <w:t>Resultado</w:t>
            </w:r>
          </w:p>
        </w:tc>
        <w:tc>
          <w:tcPr>
            <w:tcW w:w="743" w:type="dxa"/>
            <w:shd w:val="clear" w:color="auto" w:fill="002060"/>
            <w:vAlign w:val="center"/>
            <w:hideMark/>
          </w:tcPr>
          <w:p w14:paraId="14671014" w14:textId="77777777" w:rsidR="00863E5A" w:rsidRPr="00954C7D" w:rsidRDefault="00863E5A" w:rsidP="00FE19A5">
            <w:pPr>
              <w:tabs>
                <w:tab w:val="left" w:pos="2981"/>
              </w:tabs>
              <w:spacing w:line="360" w:lineRule="auto"/>
              <w:jc w:val="center"/>
              <w:rPr>
                <w:rFonts w:ascii="Times New Roman" w:hAnsi="Times New Roman"/>
                <w:bCs/>
                <w:color w:val="FFFFFF" w:themeColor="background1"/>
                <w:spacing w:val="20"/>
                <w:szCs w:val="24"/>
                <w:lang w:val="es-ES_tradnl"/>
              </w:rPr>
            </w:pPr>
            <w:r w:rsidRPr="00954C7D">
              <w:rPr>
                <w:rFonts w:ascii="Times New Roman" w:hAnsi="Times New Roman"/>
                <w:bCs/>
                <w:color w:val="FFFFFF" w:themeColor="background1"/>
                <w:spacing w:val="20"/>
                <w:szCs w:val="24"/>
                <w:lang w:val="es-ES_tradnl"/>
              </w:rPr>
              <w:t>%</w:t>
            </w:r>
          </w:p>
        </w:tc>
      </w:tr>
      <w:tr w:rsidR="00863E5A" w:rsidRPr="00954C7D" w14:paraId="5C9CF0DF" w14:textId="77777777" w:rsidTr="00C12210">
        <w:trPr>
          <w:trHeight w:val="288"/>
        </w:trPr>
        <w:tc>
          <w:tcPr>
            <w:tcW w:w="1777" w:type="dxa"/>
            <w:noWrap/>
            <w:vAlign w:val="center"/>
          </w:tcPr>
          <w:p w14:paraId="53AABAAA" w14:textId="77777777" w:rsidR="00863E5A" w:rsidRPr="00954C7D" w:rsidRDefault="00863E5A" w:rsidP="00FE19A5">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Administración</w:t>
            </w:r>
          </w:p>
        </w:tc>
        <w:tc>
          <w:tcPr>
            <w:tcW w:w="1736" w:type="dxa"/>
            <w:noWrap/>
            <w:vAlign w:val="center"/>
          </w:tcPr>
          <w:p w14:paraId="57C7E885" w14:textId="77777777" w:rsidR="00863E5A" w:rsidRPr="00954C7D" w:rsidRDefault="00863E5A" w:rsidP="00FE19A5">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Porcentaje de tickets de infraestructura y mantenimiento cerrados en tiempo</w:t>
            </w:r>
          </w:p>
        </w:tc>
        <w:tc>
          <w:tcPr>
            <w:tcW w:w="1469" w:type="dxa"/>
            <w:noWrap/>
            <w:vAlign w:val="center"/>
          </w:tcPr>
          <w:p w14:paraId="2B300B36" w14:textId="77777777" w:rsidR="00863E5A" w:rsidRPr="00954C7D" w:rsidRDefault="00863E5A" w:rsidP="00FE19A5">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Trimestral</w:t>
            </w:r>
          </w:p>
        </w:tc>
        <w:tc>
          <w:tcPr>
            <w:tcW w:w="821" w:type="dxa"/>
            <w:noWrap/>
            <w:vAlign w:val="center"/>
          </w:tcPr>
          <w:p w14:paraId="6D2AE8BC" w14:textId="77777777" w:rsidR="00863E5A" w:rsidRPr="00954C7D" w:rsidRDefault="00863E5A" w:rsidP="00FE19A5">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95%</w:t>
            </w:r>
          </w:p>
        </w:tc>
        <w:tc>
          <w:tcPr>
            <w:tcW w:w="1364" w:type="dxa"/>
            <w:noWrap/>
            <w:vAlign w:val="center"/>
          </w:tcPr>
          <w:p w14:paraId="222F7780" w14:textId="70AC8785" w:rsidR="00863E5A" w:rsidRPr="00954C7D" w:rsidRDefault="00DA6EFB" w:rsidP="00FE19A5">
            <w:pPr>
              <w:tabs>
                <w:tab w:val="left" w:pos="2981"/>
              </w:tabs>
              <w:spacing w:line="360" w:lineRule="auto"/>
              <w:jc w:val="center"/>
              <w:rPr>
                <w:rFonts w:ascii="Times New Roman" w:hAnsi="Times New Roman"/>
                <w:color w:val="767171"/>
                <w:spacing w:val="20"/>
                <w:sz w:val="20"/>
                <w:szCs w:val="24"/>
                <w:lang w:val="es-ES_tradnl"/>
              </w:rPr>
            </w:pPr>
            <w:r>
              <w:rPr>
                <w:rFonts w:ascii="Times New Roman" w:hAnsi="Times New Roman"/>
                <w:color w:val="767171"/>
                <w:spacing w:val="20"/>
                <w:sz w:val="20"/>
                <w:szCs w:val="24"/>
                <w:lang w:val="es-ES_tradnl"/>
              </w:rPr>
              <w:t>81</w:t>
            </w:r>
            <w:r w:rsidR="00863E5A" w:rsidRPr="00954C7D">
              <w:rPr>
                <w:rFonts w:ascii="Times New Roman" w:hAnsi="Times New Roman"/>
                <w:color w:val="767171"/>
                <w:spacing w:val="20"/>
                <w:sz w:val="20"/>
                <w:szCs w:val="24"/>
                <w:lang w:val="es-ES_tradnl"/>
              </w:rPr>
              <w:t>%</w:t>
            </w:r>
          </w:p>
        </w:tc>
        <w:tc>
          <w:tcPr>
            <w:tcW w:w="743" w:type="dxa"/>
            <w:noWrap/>
            <w:vAlign w:val="center"/>
          </w:tcPr>
          <w:p w14:paraId="12081F14" w14:textId="6901BA43" w:rsidR="00863E5A" w:rsidRPr="00954C7D" w:rsidRDefault="00DA6EFB" w:rsidP="00FE19A5">
            <w:pPr>
              <w:tabs>
                <w:tab w:val="left" w:pos="2981"/>
              </w:tabs>
              <w:spacing w:line="360" w:lineRule="auto"/>
              <w:jc w:val="center"/>
              <w:rPr>
                <w:rFonts w:ascii="Times New Roman" w:hAnsi="Times New Roman"/>
                <w:color w:val="767171"/>
                <w:spacing w:val="20"/>
                <w:sz w:val="20"/>
                <w:szCs w:val="24"/>
                <w:lang w:val="es-ES_tradnl"/>
              </w:rPr>
            </w:pPr>
            <w:r>
              <w:rPr>
                <w:rFonts w:ascii="Times New Roman" w:hAnsi="Times New Roman"/>
                <w:color w:val="767171"/>
                <w:spacing w:val="20"/>
                <w:sz w:val="20"/>
                <w:szCs w:val="24"/>
                <w:lang w:val="es-ES_tradnl"/>
              </w:rPr>
              <w:t>5</w:t>
            </w:r>
            <w:r w:rsidR="00863E5A" w:rsidRPr="00954C7D">
              <w:rPr>
                <w:rFonts w:ascii="Times New Roman" w:hAnsi="Times New Roman"/>
                <w:color w:val="767171"/>
                <w:spacing w:val="20"/>
                <w:sz w:val="20"/>
                <w:szCs w:val="24"/>
                <w:lang w:val="es-ES_tradnl"/>
              </w:rPr>
              <w:t>5%</w:t>
            </w:r>
          </w:p>
        </w:tc>
      </w:tr>
      <w:tr w:rsidR="00863E5A" w:rsidRPr="00954C7D" w14:paraId="23F76032" w14:textId="77777777" w:rsidTr="00C12210">
        <w:trPr>
          <w:trHeight w:val="288"/>
        </w:trPr>
        <w:tc>
          <w:tcPr>
            <w:tcW w:w="1777" w:type="dxa"/>
            <w:noWrap/>
            <w:vAlign w:val="center"/>
          </w:tcPr>
          <w:p w14:paraId="0BD1741B" w14:textId="77777777" w:rsidR="00863E5A" w:rsidRPr="00954C7D" w:rsidRDefault="00863E5A" w:rsidP="00FE19A5">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Administración</w:t>
            </w:r>
          </w:p>
        </w:tc>
        <w:tc>
          <w:tcPr>
            <w:tcW w:w="1736" w:type="dxa"/>
            <w:noWrap/>
            <w:vAlign w:val="center"/>
          </w:tcPr>
          <w:p w14:paraId="7D5FE228" w14:textId="77777777" w:rsidR="00863E5A" w:rsidRPr="00954C7D" w:rsidRDefault="00863E5A" w:rsidP="00FE19A5">
            <w:pPr>
              <w:tabs>
                <w:tab w:val="left" w:pos="2981"/>
              </w:tabs>
              <w:spacing w:line="360" w:lineRule="auto"/>
              <w:jc w:val="center"/>
              <w:rPr>
                <w:lang w:val="es-ES_tradnl"/>
              </w:rPr>
            </w:pPr>
            <w:r w:rsidRPr="00954C7D">
              <w:rPr>
                <w:rFonts w:ascii="Times New Roman" w:hAnsi="Times New Roman"/>
                <w:color w:val="767171"/>
                <w:spacing w:val="20"/>
                <w:szCs w:val="24"/>
                <w:lang w:val="es-ES_tradnl"/>
              </w:rPr>
              <w:t>Porcentaje de mantenimiento preventivo ejecutado</w:t>
            </w:r>
          </w:p>
        </w:tc>
        <w:tc>
          <w:tcPr>
            <w:tcW w:w="1469" w:type="dxa"/>
            <w:noWrap/>
            <w:vAlign w:val="center"/>
          </w:tcPr>
          <w:p w14:paraId="62741B21" w14:textId="77777777" w:rsidR="00863E5A" w:rsidRPr="00954C7D" w:rsidRDefault="00863E5A" w:rsidP="00FE19A5">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Trimestral</w:t>
            </w:r>
          </w:p>
        </w:tc>
        <w:tc>
          <w:tcPr>
            <w:tcW w:w="821" w:type="dxa"/>
            <w:noWrap/>
            <w:vAlign w:val="center"/>
          </w:tcPr>
          <w:p w14:paraId="1B41B1E8" w14:textId="77777777" w:rsidR="00863E5A" w:rsidRPr="00954C7D" w:rsidRDefault="00863E5A" w:rsidP="00FE19A5">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85%</w:t>
            </w:r>
          </w:p>
        </w:tc>
        <w:tc>
          <w:tcPr>
            <w:tcW w:w="1364" w:type="dxa"/>
            <w:noWrap/>
            <w:vAlign w:val="center"/>
          </w:tcPr>
          <w:p w14:paraId="4252E0DB" w14:textId="44CD2559" w:rsidR="00863E5A" w:rsidRPr="00954C7D" w:rsidRDefault="00DA6EFB" w:rsidP="00FE19A5">
            <w:pPr>
              <w:tabs>
                <w:tab w:val="left" w:pos="2981"/>
              </w:tabs>
              <w:spacing w:line="360" w:lineRule="auto"/>
              <w:jc w:val="center"/>
              <w:rPr>
                <w:sz w:val="20"/>
                <w:lang w:val="es-ES_tradnl"/>
              </w:rPr>
            </w:pPr>
            <w:r>
              <w:rPr>
                <w:rFonts w:ascii="Times New Roman" w:hAnsi="Times New Roman"/>
                <w:color w:val="767171"/>
                <w:spacing w:val="20"/>
                <w:sz w:val="20"/>
                <w:szCs w:val="24"/>
                <w:lang w:val="es-ES_tradnl"/>
              </w:rPr>
              <w:t>7</w:t>
            </w:r>
            <w:r w:rsidR="00863E5A" w:rsidRPr="00954C7D">
              <w:rPr>
                <w:rFonts w:ascii="Times New Roman" w:hAnsi="Times New Roman"/>
                <w:color w:val="767171"/>
                <w:spacing w:val="20"/>
                <w:sz w:val="20"/>
                <w:szCs w:val="24"/>
                <w:lang w:val="es-ES_tradnl"/>
              </w:rPr>
              <w:t>0%</w:t>
            </w:r>
          </w:p>
        </w:tc>
        <w:tc>
          <w:tcPr>
            <w:tcW w:w="743" w:type="dxa"/>
            <w:noWrap/>
            <w:vAlign w:val="center"/>
          </w:tcPr>
          <w:p w14:paraId="008907A8" w14:textId="5DC412B0" w:rsidR="00863E5A" w:rsidRPr="00954C7D" w:rsidRDefault="00DA6EFB" w:rsidP="00FE19A5">
            <w:pPr>
              <w:tabs>
                <w:tab w:val="left" w:pos="2981"/>
              </w:tabs>
              <w:spacing w:line="360" w:lineRule="auto"/>
              <w:jc w:val="center"/>
              <w:rPr>
                <w:sz w:val="20"/>
                <w:lang w:val="es-ES_tradnl"/>
              </w:rPr>
            </w:pPr>
            <w:r>
              <w:rPr>
                <w:rFonts w:ascii="Times New Roman" w:hAnsi="Times New Roman"/>
                <w:color w:val="767171"/>
                <w:spacing w:val="20"/>
                <w:sz w:val="20"/>
                <w:szCs w:val="24"/>
                <w:lang w:val="es-ES_tradnl"/>
              </w:rPr>
              <w:t>82</w:t>
            </w:r>
            <w:r w:rsidR="00863E5A" w:rsidRPr="00954C7D">
              <w:rPr>
                <w:rFonts w:ascii="Times New Roman" w:hAnsi="Times New Roman"/>
                <w:color w:val="767171"/>
                <w:spacing w:val="20"/>
                <w:sz w:val="20"/>
                <w:szCs w:val="24"/>
                <w:lang w:val="es-ES_tradnl"/>
              </w:rPr>
              <w:t>%</w:t>
            </w:r>
          </w:p>
        </w:tc>
      </w:tr>
      <w:tr w:rsidR="00863E5A" w:rsidRPr="00954C7D" w14:paraId="5A2AD022" w14:textId="77777777" w:rsidTr="00C12210">
        <w:trPr>
          <w:trHeight w:val="288"/>
        </w:trPr>
        <w:tc>
          <w:tcPr>
            <w:tcW w:w="1777" w:type="dxa"/>
            <w:noWrap/>
            <w:vAlign w:val="center"/>
            <w:hideMark/>
          </w:tcPr>
          <w:p w14:paraId="64321F6D" w14:textId="77777777" w:rsidR="00863E5A" w:rsidRPr="00954C7D" w:rsidRDefault="00863E5A" w:rsidP="00FE19A5">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Administración</w:t>
            </w:r>
          </w:p>
        </w:tc>
        <w:tc>
          <w:tcPr>
            <w:tcW w:w="1736" w:type="dxa"/>
            <w:noWrap/>
            <w:vAlign w:val="center"/>
            <w:hideMark/>
          </w:tcPr>
          <w:p w14:paraId="71EC85F4" w14:textId="77777777" w:rsidR="00863E5A" w:rsidRPr="00954C7D" w:rsidRDefault="00863E5A" w:rsidP="00FE19A5">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Eficacia del proceso de Gestión de Adquisiciones de Bienes y Servicios</w:t>
            </w:r>
          </w:p>
        </w:tc>
        <w:tc>
          <w:tcPr>
            <w:tcW w:w="1469" w:type="dxa"/>
            <w:noWrap/>
            <w:vAlign w:val="center"/>
            <w:hideMark/>
          </w:tcPr>
          <w:p w14:paraId="19DBD2A3" w14:textId="77777777" w:rsidR="00863E5A" w:rsidRPr="00954C7D" w:rsidRDefault="00863E5A" w:rsidP="00FE19A5">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Trimestral</w:t>
            </w:r>
          </w:p>
        </w:tc>
        <w:tc>
          <w:tcPr>
            <w:tcW w:w="821" w:type="dxa"/>
            <w:noWrap/>
            <w:vAlign w:val="center"/>
            <w:hideMark/>
          </w:tcPr>
          <w:p w14:paraId="212C6765" w14:textId="77777777" w:rsidR="00863E5A" w:rsidRPr="00954C7D" w:rsidRDefault="00863E5A" w:rsidP="00FE19A5">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90%</w:t>
            </w:r>
          </w:p>
        </w:tc>
        <w:tc>
          <w:tcPr>
            <w:tcW w:w="1364" w:type="dxa"/>
            <w:noWrap/>
            <w:vAlign w:val="center"/>
            <w:hideMark/>
          </w:tcPr>
          <w:p w14:paraId="3F875FAA" w14:textId="70A913ED" w:rsidR="00863E5A" w:rsidRPr="00954C7D" w:rsidRDefault="00DA6EFB" w:rsidP="00DA6EFB">
            <w:pPr>
              <w:tabs>
                <w:tab w:val="left" w:pos="2981"/>
              </w:tabs>
              <w:spacing w:line="360" w:lineRule="auto"/>
              <w:jc w:val="center"/>
              <w:rPr>
                <w:rFonts w:ascii="Times New Roman" w:hAnsi="Times New Roman"/>
                <w:color w:val="767171"/>
                <w:spacing w:val="20"/>
                <w:sz w:val="20"/>
                <w:szCs w:val="24"/>
                <w:lang w:val="es-ES_tradnl"/>
              </w:rPr>
            </w:pPr>
            <w:r>
              <w:rPr>
                <w:rFonts w:ascii="Times New Roman" w:hAnsi="Times New Roman"/>
                <w:color w:val="767171"/>
                <w:spacing w:val="20"/>
                <w:sz w:val="20"/>
                <w:szCs w:val="24"/>
                <w:lang w:val="es-ES_tradnl"/>
              </w:rPr>
              <w:t>32</w:t>
            </w:r>
            <w:r w:rsidR="00863E5A" w:rsidRPr="00954C7D">
              <w:rPr>
                <w:rFonts w:ascii="Times New Roman" w:hAnsi="Times New Roman"/>
                <w:color w:val="767171"/>
                <w:spacing w:val="20"/>
                <w:sz w:val="20"/>
                <w:szCs w:val="24"/>
                <w:lang w:val="es-ES_tradnl"/>
              </w:rPr>
              <w:t>%</w:t>
            </w:r>
          </w:p>
        </w:tc>
        <w:tc>
          <w:tcPr>
            <w:tcW w:w="743" w:type="dxa"/>
            <w:noWrap/>
            <w:vAlign w:val="center"/>
            <w:hideMark/>
          </w:tcPr>
          <w:p w14:paraId="476DCBA8" w14:textId="31996039" w:rsidR="00863E5A" w:rsidRPr="00954C7D" w:rsidRDefault="00DA6EFB" w:rsidP="00FE19A5">
            <w:pPr>
              <w:tabs>
                <w:tab w:val="left" w:pos="2981"/>
              </w:tabs>
              <w:spacing w:line="360" w:lineRule="auto"/>
              <w:jc w:val="center"/>
              <w:rPr>
                <w:rFonts w:ascii="Times New Roman" w:hAnsi="Times New Roman"/>
                <w:color w:val="767171"/>
                <w:spacing w:val="20"/>
                <w:sz w:val="20"/>
                <w:szCs w:val="24"/>
                <w:lang w:val="es-ES_tradnl"/>
              </w:rPr>
            </w:pPr>
            <w:r>
              <w:rPr>
                <w:rFonts w:ascii="Times New Roman" w:hAnsi="Times New Roman"/>
                <w:color w:val="767171"/>
                <w:spacing w:val="20"/>
                <w:sz w:val="20"/>
                <w:szCs w:val="24"/>
                <w:lang w:val="es-ES_tradnl"/>
              </w:rPr>
              <w:t>36</w:t>
            </w:r>
            <w:r w:rsidR="00863E5A" w:rsidRPr="00954C7D">
              <w:rPr>
                <w:rFonts w:ascii="Times New Roman" w:hAnsi="Times New Roman"/>
                <w:color w:val="767171"/>
                <w:spacing w:val="20"/>
                <w:sz w:val="20"/>
                <w:szCs w:val="24"/>
                <w:lang w:val="es-ES_tradnl"/>
              </w:rPr>
              <w:t>%</w:t>
            </w:r>
          </w:p>
        </w:tc>
      </w:tr>
      <w:tr w:rsidR="00863E5A" w:rsidRPr="00954C7D" w14:paraId="4465C42A" w14:textId="77777777" w:rsidTr="00C12210">
        <w:trPr>
          <w:trHeight w:val="288"/>
        </w:trPr>
        <w:tc>
          <w:tcPr>
            <w:tcW w:w="1777" w:type="dxa"/>
            <w:noWrap/>
            <w:vAlign w:val="center"/>
          </w:tcPr>
          <w:p w14:paraId="377F9BF7" w14:textId="77777777" w:rsidR="00863E5A" w:rsidRPr="00954C7D" w:rsidRDefault="00863E5A" w:rsidP="00FE19A5">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Administración</w:t>
            </w:r>
          </w:p>
        </w:tc>
        <w:tc>
          <w:tcPr>
            <w:tcW w:w="1736" w:type="dxa"/>
            <w:noWrap/>
            <w:vAlign w:val="center"/>
          </w:tcPr>
          <w:p w14:paraId="358F36FC" w14:textId="77777777" w:rsidR="00863E5A" w:rsidRPr="00954C7D" w:rsidRDefault="00863E5A" w:rsidP="00FE19A5">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Porcentaje de ejecución programa de mantenimiento preventivo a flotilla de vehículos</w:t>
            </w:r>
          </w:p>
        </w:tc>
        <w:tc>
          <w:tcPr>
            <w:tcW w:w="1469" w:type="dxa"/>
            <w:noWrap/>
            <w:vAlign w:val="center"/>
          </w:tcPr>
          <w:p w14:paraId="523D3CBC" w14:textId="77777777" w:rsidR="00863E5A" w:rsidRPr="00954C7D" w:rsidRDefault="00863E5A" w:rsidP="00FE19A5">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Trimestral</w:t>
            </w:r>
          </w:p>
        </w:tc>
        <w:tc>
          <w:tcPr>
            <w:tcW w:w="821" w:type="dxa"/>
            <w:noWrap/>
            <w:vAlign w:val="center"/>
          </w:tcPr>
          <w:p w14:paraId="124FD450" w14:textId="77777777" w:rsidR="00863E5A" w:rsidRPr="00954C7D" w:rsidRDefault="00863E5A" w:rsidP="00FE19A5">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85%</w:t>
            </w:r>
          </w:p>
        </w:tc>
        <w:tc>
          <w:tcPr>
            <w:tcW w:w="1364" w:type="dxa"/>
            <w:noWrap/>
            <w:vAlign w:val="center"/>
          </w:tcPr>
          <w:p w14:paraId="1B90B6A4" w14:textId="77777777" w:rsidR="00863E5A" w:rsidRPr="00954C7D" w:rsidRDefault="00863E5A" w:rsidP="00FE19A5">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85%</w:t>
            </w:r>
          </w:p>
        </w:tc>
        <w:tc>
          <w:tcPr>
            <w:tcW w:w="743" w:type="dxa"/>
            <w:noWrap/>
            <w:vAlign w:val="center"/>
          </w:tcPr>
          <w:p w14:paraId="19BB6030" w14:textId="77777777" w:rsidR="00863E5A" w:rsidRPr="00954C7D" w:rsidRDefault="00863E5A" w:rsidP="00FE19A5">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100%</w:t>
            </w:r>
          </w:p>
        </w:tc>
      </w:tr>
    </w:tbl>
    <w:p w14:paraId="0F2357FA" w14:textId="77777777" w:rsidR="00863E5A" w:rsidRDefault="00863E5A" w:rsidP="00863E5A">
      <w:pPr>
        <w:spacing w:line="360" w:lineRule="auto"/>
        <w:jc w:val="both"/>
        <w:rPr>
          <w:rFonts w:eastAsia="Calibri"/>
          <w:noProof/>
        </w:rPr>
      </w:pPr>
    </w:p>
    <w:p w14:paraId="59F2C7B1" w14:textId="643D4EEF" w:rsidR="00863E5A" w:rsidRDefault="00863E5A" w:rsidP="00863E5A">
      <w:pPr>
        <w:spacing w:line="360" w:lineRule="auto"/>
        <w:jc w:val="both"/>
        <w:rPr>
          <w:rFonts w:eastAsia="Calibri"/>
          <w:noProof/>
        </w:rPr>
      </w:pPr>
    </w:p>
    <w:p w14:paraId="1F0A1E30" w14:textId="1407C424" w:rsidR="00C12210" w:rsidRDefault="00C12210" w:rsidP="00863E5A">
      <w:pPr>
        <w:spacing w:line="360" w:lineRule="auto"/>
        <w:jc w:val="both"/>
        <w:rPr>
          <w:rFonts w:eastAsia="Calibri"/>
          <w:noProof/>
        </w:rPr>
      </w:pPr>
    </w:p>
    <w:p w14:paraId="08FC5194" w14:textId="77777777" w:rsidR="00C12210" w:rsidRDefault="00C12210" w:rsidP="00863E5A">
      <w:pPr>
        <w:spacing w:line="360" w:lineRule="auto"/>
        <w:jc w:val="both"/>
        <w:rPr>
          <w:rFonts w:eastAsia="Calibri"/>
          <w:noProof/>
        </w:rPr>
      </w:pPr>
    </w:p>
    <w:tbl>
      <w:tblPr>
        <w:tblStyle w:val="Tablaconcuadrcula"/>
        <w:tblW w:w="0" w:type="auto"/>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ook w:val="04A0" w:firstRow="1" w:lastRow="0" w:firstColumn="1" w:lastColumn="0" w:noHBand="0" w:noVBand="1"/>
      </w:tblPr>
      <w:tblGrid>
        <w:gridCol w:w="1925"/>
        <w:gridCol w:w="1653"/>
        <w:gridCol w:w="1451"/>
        <w:gridCol w:w="784"/>
        <w:gridCol w:w="1334"/>
        <w:gridCol w:w="763"/>
      </w:tblGrid>
      <w:tr w:rsidR="00863E5A" w:rsidRPr="00954C7D" w14:paraId="59B279A4" w14:textId="77777777" w:rsidTr="00FE19A5">
        <w:trPr>
          <w:trHeight w:val="930"/>
        </w:trPr>
        <w:tc>
          <w:tcPr>
            <w:tcW w:w="1927" w:type="dxa"/>
            <w:shd w:val="clear" w:color="auto" w:fill="002060"/>
            <w:vAlign w:val="center"/>
            <w:hideMark/>
          </w:tcPr>
          <w:p w14:paraId="51E3C224" w14:textId="77777777" w:rsidR="00863E5A" w:rsidRPr="00954C7D" w:rsidRDefault="00863E5A" w:rsidP="00FE19A5">
            <w:pPr>
              <w:tabs>
                <w:tab w:val="left" w:pos="2981"/>
              </w:tabs>
              <w:spacing w:line="360" w:lineRule="auto"/>
              <w:jc w:val="center"/>
              <w:rPr>
                <w:rFonts w:ascii="Times New Roman" w:hAnsi="Times New Roman"/>
                <w:bCs/>
                <w:color w:val="FFFFFF" w:themeColor="background1"/>
                <w:spacing w:val="20"/>
                <w:szCs w:val="24"/>
                <w:lang w:val="es-ES_tradnl"/>
              </w:rPr>
            </w:pPr>
            <w:r w:rsidRPr="00954C7D">
              <w:rPr>
                <w:rFonts w:ascii="Times New Roman" w:hAnsi="Times New Roman"/>
                <w:bCs/>
                <w:color w:val="FFFFFF" w:themeColor="background1"/>
                <w:spacing w:val="20"/>
                <w:szCs w:val="24"/>
                <w:lang w:val="es-ES_tradnl"/>
              </w:rPr>
              <w:t>Área</w:t>
            </w:r>
          </w:p>
        </w:tc>
        <w:tc>
          <w:tcPr>
            <w:tcW w:w="1650" w:type="dxa"/>
            <w:shd w:val="clear" w:color="auto" w:fill="002060"/>
            <w:vAlign w:val="center"/>
            <w:hideMark/>
          </w:tcPr>
          <w:p w14:paraId="299BCE0C" w14:textId="77777777" w:rsidR="00863E5A" w:rsidRPr="00954C7D" w:rsidRDefault="00863E5A" w:rsidP="00FE19A5">
            <w:pPr>
              <w:tabs>
                <w:tab w:val="left" w:pos="2981"/>
              </w:tabs>
              <w:spacing w:line="360" w:lineRule="auto"/>
              <w:jc w:val="center"/>
              <w:rPr>
                <w:rFonts w:ascii="Times New Roman" w:hAnsi="Times New Roman"/>
                <w:bCs/>
                <w:color w:val="FFFFFF" w:themeColor="background1"/>
                <w:spacing w:val="20"/>
                <w:szCs w:val="24"/>
                <w:lang w:val="es-ES_tradnl"/>
              </w:rPr>
            </w:pPr>
            <w:r w:rsidRPr="00954C7D">
              <w:rPr>
                <w:rFonts w:ascii="Times New Roman" w:hAnsi="Times New Roman"/>
                <w:bCs/>
                <w:color w:val="FFFFFF" w:themeColor="background1"/>
                <w:spacing w:val="20"/>
                <w:szCs w:val="24"/>
                <w:lang w:val="es-ES_tradnl"/>
              </w:rPr>
              <w:t>Indicador</w:t>
            </w:r>
          </w:p>
        </w:tc>
        <w:tc>
          <w:tcPr>
            <w:tcW w:w="1452" w:type="dxa"/>
            <w:shd w:val="clear" w:color="auto" w:fill="002060"/>
            <w:vAlign w:val="center"/>
            <w:hideMark/>
          </w:tcPr>
          <w:p w14:paraId="593C7C92" w14:textId="77777777" w:rsidR="00863E5A" w:rsidRPr="00954C7D" w:rsidRDefault="00863E5A" w:rsidP="00FE19A5">
            <w:pPr>
              <w:tabs>
                <w:tab w:val="left" w:pos="2981"/>
              </w:tabs>
              <w:spacing w:line="360" w:lineRule="auto"/>
              <w:jc w:val="center"/>
              <w:rPr>
                <w:rFonts w:ascii="Times New Roman" w:hAnsi="Times New Roman"/>
                <w:bCs/>
                <w:color w:val="FFFFFF" w:themeColor="background1"/>
                <w:spacing w:val="20"/>
                <w:szCs w:val="24"/>
                <w:lang w:val="es-ES_tradnl"/>
              </w:rPr>
            </w:pPr>
            <w:r w:rsidRPr="00954C7D">
              <w:rPr>
                <w:rFonts w:ascii="Times New Roman" w:hAnsi="Times New Roman"/>
                <w:bCs/>
                <w:color w:val="FFFFFF" w:themeColor="background1"/>
                <w:spacing w:val="20"/>
                <w:szCs w:val="24"/>
                <w:lang w:val="es-ES_tradnl"/>
              </w:rPr>
              <w:t>Frecuencia</w:t>
            </w:r>
          </w:p>
        </w:tc>
        <w:tc>
          <w:tcPr>
            <w:tcW w:w="784" w:type="dxa"/>
            <w:shd w:val="clear" w:color="auto" w:fill="002060"/>
            <w:vAlign w:val="center"/>
            <w:hideMark/>
          </w:tcPr>
          <w:p w14:paraId="0083E18F" w14:textId="77777777" w:rsidR="00863E5A" w:rsidRPr="00954C7D" w:rsidRDefault="00863E5A" w:rsidP="00FE19A5">
            <w:pPr>
              <w:tabs>
                <w:tab w:val="left" w:pos="2981"/>
              </w:tabs>
              <w:spacing w:line="360" w:lineRule="auto"/>
              <w:jc w:val="center"/>
              <w:rPr>
                <w:rFonts w:ascii="Times New Roman" w:hAnsi="Times New Roman"/>
                <w:bCs/>
                <w:color w:val="FFFFFF" w:themeColor="background1"/>
                <w:spacing w:val="20"/>
                <w:szCs w:val="24"/>
                <w:lang w:val="es-ES_tradnl"/>
              </w:rPr>
            </w:pPr>
            <w:r w:rsidRPr="00954C7D">
              <w:rPr>
                <w:rFonts w:ascii="Times New Roman" w:hAnsi="Times New Roman"/>
                <w:bCs/>
                <w:color w:val="FFFFFF" w:themeColor="background1"/>
                <w:spacing w:val="20"/>
                <w:szCs w:val="24"/>
                <w:lang w:val="es-ES_tradnl"/>
              </w:rPr>
              <w:t>Meta</w:t>
            </w:r>
          </w:p>
        </w:tc>
        <w:tc>
          <w:tcPr>
            <w:tcW w:w="1335" w:type="dxa"/>
            <w:shd w:val="clear" w:color="auto" w:fill="002060"/>
            <w:vAlign w:val="center"/>
            <w:hideMark/>
          </w:tcPr>
          <w:p w14:paraId="5E70C95E" w14:textId="77777777" w:rsidR="00863E5A" w:rsidRPr="00954C7D" w:rsidRDefault="00863E5A" w:rsidP="00FE19A5">
            <w:pPr>
              <w:tabs>
                <w:tab w:val="left" w:pos="2981"/>
              </w:tabs>
              <w:spacing w:line="360" w:lineRule="auto"/>
              <w:jc w:val="center"/>
              <w:rPr>
                <w:rFonts w:ascii="Times New Roman" w:hAnsi="Times New Roman"/>
                <w:bCs/>
                <w:color w:val="FFFFFF" w:themeColor="background1"/>
                <w:spacing w:val="20"/>
                <w:szCs w:val="24"/>
                <w:lang w:val="es-ES_tradnl"/>
              </w:rPr>
            </w:pPr>
            <w:r w:rsidRPr="00954C7D">
              <w:rPr>
                <w:rFonts w:ascii="Times New Roman" w:hAnsi="Times New Roman"/>
                <w:bCs/>
                <w:color w:val="FFFFFF" w:themeColor="background1"/>
                <w:spacing w:val="20"/>
                <w:szCs w:val="24"/>
                <w:lang w:val="es-ES_tradnl"/>
              </w:rPr>
              <w:t>Resultado</w:t>
            </w:r>
          </w:p>
        </w:tc>
        <w:tc>
          <w:tcPr>
            <w:tcW w:w="762" w:type="dxa"/>
            <w:shd w:val="clear" w:color="auto" w:fill="002060"/>
            <w:vAlign w:val="center"/>
            <w:hideMark/>
          </w:tcPr>
          <w:p w14:paraId="27EA119D" w14:textId="77777777" w:rsidR="00863E5A" w:rsidRPr="00954C7D" w:rsidRDefault="00863E5A" w:rsidP="00FE19A5">
            <w:pPr>
              <w:tabs>
                <w:tab w:val="left" w:pos="2981"/>
              </w:tabs>
              <w:spacing w:line="360" w:lineRule="auto"/>
              <w:jc w:val="center"/>
              <w:rPr>
                <w:rFonts w:ascii="Times New Roman" w:hAnsi="Times New Roman"/>
                <w:bCs/>
                <w:color w:val="FFFFFF" w:themeColor="background1"/>
                <w:spacing w:val="20"/>
                <w:szCs w:val="24"/>
                <w:lang w:val="es-ES_tradnl"/>
              </w:rPr>
            </w:pPr>
            <w:r w:rsidRPr="00954C7D">
              <w:rPr>
                <w:rFonts w:ascii="Times New Roman" w:hAnsi="Times New Roman"/>
                <w:bCs/>
                <w:color w:val="FFFFFF" w:themeColor="background1"/>
                <w:spacing w:val="20"/>
                <w:szCs w:val="24"/>
                <w:lang w:val="es-ES_tradnl"/>
              </w:rPr>
              <w:t>%</w:t>
            </w:r>
          </w:p>
        </w:tc>
      </w:tr>
      <w:tr w:rsidR="00863E5A" w:rsidRPr="00954C7D" w14:paraId="140C9DFA" w14:textId="77777777" w:rsidTr="00FE19A5">
        <w:trPr>
          <w:trHeight w:val="288"/>
        </w:trPr>
        <w:tc>
          <w:tcPr>
            <w:tcW w:w="1927" w:type="dxa"/>
            <w:noWrap/>
            <w:vAlign w:val="center"/>
          </w:tcPr>
          <w:p w14:paraId="2EF17EF7" w14:textId="77777777" w:rsidR="00863E5A" w:rsidRPr="00954C7D" w:rsidRDefault="00863E5A" w:rsidP="00FE19A5">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Calidad</w:t>
            </w:r>
          </w:p>
        </w:tc>
        <w:tc>
          <w:tcPr>
            <w:tcW w:w="1650" w:type="dxa"/>
            <w:noWrap/>
            <w:vAlign w:val="center"/>
          </w:tcPr>
          <w:p w14:paraId="01A0A346" w14:textId="77777777" w:rsidR="00863E5A" w:rsidRPr="00954C7D" w:rsidRDefault="00863E5A" w:rsidP="00FE19A5">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Cantidad de seguimiento de los indicadores de gestión</w:t>
            </w:r>
          </w:p>
        </w:tc>
        <w:tc>
          <w:tcPr>
            <w:tcW w:w="1452" w:type="dxa"/>
            <w:noWrap/>
            <w:vAlign w:val="center"/>
          </w:tcPr>
          <w:p w14:paraId="0AA46A3B" w14:textId="77777777" w:rsidR="00863E5A" w:rsidRPr="00954C7D" w:rsidRDefault="00863E5A" w:rsidP="00FE19A5">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Trimestral</w:t>
            </w:r>
          </w:p>
        </w:tc>
        <w:tc>
          <w:tcPr>
            <w:tcW w:w="784" w:type="dxa"/>
            <w:noWrap/>
            <w:vAlign w:val="center"/>
          </w:tcPr>
          <w:p w14:paraId="608C1CF2" w14:textId="77777777" w:rsidR="00863E5A" w:rsidRPr="00954C7D" w:rsidRDefault="00863E5A" w:rsidP="00FE19A5">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4</w:t>
            </w:r>
          </w:p>
        </w:tc>
        <w:tc>
          <w:tcPr>
            <w:tcW w:w="1335" w:type="dxa"/>
            <w:noWrap/>
            <w:vAlign w:val="center"/>
          </w:tcPr>
          <w:p w14:paraId="7A3F4824" w14:textId="77777777" w:rsidR="00863E5A" w:rsidRPr="00954C7D" w:rsidRDefault="00863E5A" w:rsidP="00FE19A5">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0</w:t>
            </w:r>
          </w:p>
        </w:tc>
        <w:tc>
          <w:tcPr>
            <w:tcW w:w="762" w:type="dxa"/>
            <w:noWrap/>
            <w:vAlign w:val="center"/>
          </w:tcPr>
          <w:p w14:paraId="68BF7587" w14:textId="77777777" w:rsidR="00863E5A" w:rsidRPr="00954C7D" w:rsidRDefault="00863E5A" w:rsidP="00FE19A5">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0%</w:t>
            </w:r>
          </w:p>
        </w:tc>
      </w:tr>
      <w:tr w:rsidR="00863E5A" w:rsidRPr="00954C7D" w14:paraId="2ED62AB7" w14:textId="77777777" w:rsidTr="00FE19A5">
        <w:trPr>
          <w:trHeight w:val="288"/>
        </w:trPr>
        <w:tc>
          <w:tcPr>
            <w:tcW w:w="1927" w:type="dxa"/>
            <w:noWrap/>
            <w:vAlign w:val="center"/>
          </w:tcPr>
          <w:p w14:paraId="431542CE" w14:textId="77777777" w:rsidR="00863E5A" w:rsidRPr="00954C7D" w:rsidRDefault="00863E5A" w:rsidP="00FE19A5">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Calidad</w:t>
            </w:r>
          </w:p>
        </w:tc>
        <w:tc>
          <w:tcPr>
            <w:tcW w:w="1650" w:type="dxa"/>
            <w:noWrap/>
            <w:vAlign w:val="center"/>
          </w:tcPr>
          <w:p w14:paraId="21B0C183" w14:textId="77777777" w:rsidR="00863E5A" w:rsidRPr="00954C7D" w:rsidRDefault="00863E5A" w:rsidP="00FE19A5">
            <w:pPr>
              <w:tabs>
                <w:tab w:val="left" w:pos="2981"/>
              </w:tabs>
              <w:spacing w:line="360" w:lineRule="auto"/>
              <w:jc w:val="center"/>
              <w:rPr>
                <w:lang w:val="es-ES_tradnl"/>
              </w:rPr>
            </w:pPr>
            <w:r w:rsidRPr="00954C7D">
              <w:rPr>
                <w:rFonts w:ascii="Times New Roman" w:hAnsi="Times New Roman"/>
                <w:color w:val="767171"/>
                <w:spacing w:val="20"/>
                <w:sz w:val="20"/>
                <w:szCs w:val="24"/>
                <w:lang w:val="es-ES_tradnl"/>
              </w:rPr>
              <w:t>Porcentaje de acciones correctivas que cuentan con evaluación de eficacia</w:t>
            </w:r>
          </w:p>
        </w:tc>
        <w:tc>
          <w:tcPr>
            <w:tcW w:w="1452" w:type="dxa"/>
            <w:noWrap/>
            <w:vAlign w:val="center"/>
          </w:tcPr>
          <w:p w14:paraId="14FC8EEA" w14:textId="77777777" w:rsidR="00863E5A" w:rsidRPr="00954C7D" w:rsidRDefault="00863E5A" w:rsidP="00FE19A5">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Semestral</w:t>
            </w:r>
          </w:p>
        </w:tc>
        <w:tc>
          <w:tcPr>
            <w:tcW w:w="784" w:type="dxa"/>
            <w:noWrap/>
            <w:vAlign w:val="center"/>
          </w:tcPr>
          <w:p w14:paraId="3803760F" w14:textId="77777777" w:rsidR="00863E5A" w:rsidRPr="00954C7D" w:rsidRDefault="00863E5A" w:rsidP="00FE19A5">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1</w:t>
            </w:r>
          </w:p>
        </w:tc>
        <w:tc>
          <w:tcPr>
            <w:tcW w:w="1335" w:type="dxa"/>
            <w:noWrap/>
            <w:vAlign w:val="center"/>
          </w:tcPr>
          <w:p w14:paraId="77D4E920" w14:textId="77777777" w:rsidR="00863E5A" w:rsidRPr="00954C7D" w:rsidRDefault="00863E5A" w:rsidP="00FE19A5">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0</w:t>
            </w:r>
          </w:p>
        </w:tc>
        <w:tc>
          <w:tcPr>
            <w:tcW w:w="762" w:type="dxa"/>
            <w:noWrap/>
            <w:vAlign w:val="center"/>
          </w:tcPr>
          <w:p w14:paraId="3E005BFF" w14:textId="77777777" w:rsidR="00863E5A" w:rsidRPr="00954C7D" w:rsidRDefault="00863E5A" w:rsidP="00FE19A5">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0%</w:t>
            </w:r>
          </w:p>
        </w:tc>
      </w:tr>
      <w:tr w:rsidR="00863E5A" w:rsidRPr="00954C7D" w14:paraId="0766D1E3" w14:textId="77777777" w:rsidTr="00FE19A5">
        <w:trPr>
          <w:trHeight w:val="288"/>
        </w:trPr>
        <w:tc>
          <w:tcPr>
            <w:tcW w:w="1927" w:type="dxa"/>
            <w:noWrap/>
            <w:vAlign w:val="center"/>
            <w:hideMark/>
          </w:tcPr>
          <w:p w14:paraId="69318997" w14:textId="77777777" w:rsidR="00863E5A" w:rsidRPr="00954C7D" w:rsidRDefault="00863E5A" w:rsidP="00FE19A5">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Comunicaciones</w:t>
            </w:r>
          </w:p>
        </w:tc>
        <w:tc>
          <w:tcPr>
            <w:tcW w:w="1650" w:type="dxa"/>
            <w:noWrap/>
            <w:vAlign w:val="center"/>
            <w:hideMark/>
          </w:tcPr>
          <w:p w14:paraId="2C786144" w14:textId="77777777" w:rsidR="00863E5A" w:rsidRPr="00954C7D" w:rsidRDefault="00863E5A" w:rsidP="00FE19A5">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 xml:space="preserve">Porcentaje de difusión de audios producidos </w:t>
            </w:r>
          </w:p>
        </w:tc>
        <w:tc>
          <w:tcPr>
            <w:tcW w:w="1452" w:type="dxa"/>
            <w:noWrap/>
            <w:vAlign w:val="center"/>
            <w:hideMark/>
          </w:tcPr>
          <w:p w14:paraId="21382766" w14:textId="77777777" w:rsidR="00863E5A" w:rsidRPr="00954C7D" w:rsidRDefault="00863E5A" w:rsidP="00FE19A5">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Mensual</w:t>
            </w:r>
          </w:p>
        </w:tc>
        <w:tc>
          <w:tcPr>
            <w:tcW w:w="784" w:type="dxa"/>
            <w:noWrap/>
            <w:vAlign w:val="center"/>
            <w:hideMark/>
          </w:tcPr>
          <w:p w14:paraId="024C48A7" w14:textId="77777777" w:rsidR="00863E5A" w:rsidRPr="00954C7D" w:rsidRDefault="00863E5A" w:rsidP="00FE19A5">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85%</w:t>
            </w:r>
          </w:p>
        </w:tc>
        <w:tc>
          <w:tcPr>
            <w:tcW w:w="1335" w:type="dxa"/>
            <w:noWrap/>
            <w:vAlign w:val="center"/>
            <w:hideMark/>
          </w:tcPr>
          <w:p w14:paraId="438BE4EB" w14:textId="07961E60" w:rsidR="00863E5A" w:rsidRPr="00954C7D" w:rsidRDefault="00DA6EFB" w:rsidP="00FE19A5">
            <w:pPr>
              <w:tabs>
                <w:tab w:val="left" w:pos="2981"/>
              </w:tabs>
              <w:spacing w:line="360" w:lineRule="auto"/>
              <w:jc w:val="center"/>
              <w:rPr>
                <w:rFonts w:ascii="Times New Roman" w:hAnsi="Times New Roman"/>
                <w:color w:val="767171"/>
                <w:spacing w:val="20"/>
                <w:sz w:val="20"/>
                <w:szCs w:val="24"/>
                <w:lang w:val="es-ES_tradnl"/>
              </w:rPr>
            </w:pPr>
            <w:r>
              <w:rPr>
                <w:rFonts w:ascii="Times New Roman" w:hAnsi="Times New Roman"/>
                <w:color w:val="767171"/>
                <w:spacing w:val="20"/>
                <w:sz w:val="20"/>
                <w:szCs w:val="24"/>
                <w:lang w:val="es-ES_tradnl"/>
              </w:rPr>
              <w:t>75</w:t>
            </w:r>
            <w:r w:rsidR="00863E5A" w:rsidRPr="00954C7D">
              <w:rPr>
                <w:rFonts w:ascii="Times New Roman" w:hAnsi="Times New Roman"/>
                <w:color w:val="767171"/>
                <w:spacing w:val="20"/>
                <w:sz w:val="20"/>
                <w:szCs w:val="24"/>
                <w:lang w:val="es-ES_tradnl"/>
              </w:rPr>
              <w:t>%</w:t>
            </w:r>
          </w:p>
        </w:tc>
        <w:tc>
          <w:tcPr>
            <w:tcW w:w="762" w:type="dxa"/>
            <w:noWrap/>
            <w:vAlign w:val="center"/>
            <w:hideMark/>
          </w:tcPr>
          <w:p w14:paraId="68D9D254" w14:textId="406DCA1C" w:rsidR="00863E5A" w:rsidRPr="00954C7D" w:rsidRDefault="00DA6EFB" w:rsidP="00FE19A5">
            <w:pPr>
              <w:tabs>
                <w:tab w:val="left" w:pos="2981"/>
              </w:tabs>
              <w:spacing w:line="360" w:lineRule="auto"/>
              <w:jc w:val="center"/>
              <w:rPr>
                <w:rFonts w:ascii="Times New Roman" w:hAnsi="Times New Roman"/>
                <w:color w:val="767171"/>
                <w:spacing w:val="20"/>
                <w:sz w:val="20"/>
                <w:szCs w:val="24"/>
                <w:lang w:val="es-ES_tradnl"/>
              </w:rPr>
            </w:pPr>
            <w:r>
              <w:rPr>
                <w:rFonts w:ascii="Times New Roman" w:hAnsi="Times New Roman"/>
                <w:color w:val="767171"/>
                <w:spacing w:val="20"/>
                <w:sz w:val="20"/>
                <w:szCs w:val="24"/>
                <w:lang w:val="es-ES_tradnl"/>
              </w:rPr>
              <w:t>88</w:t>
            </w:r>
            <w:r w:rsidR="00863E5A" w:rsidRPr="00954C7D">
              <w:rPr>
                <w:rFonts w:ascii="Times New Roman" w:hAnsi="Times New Roman"/>
                <w:color w:val="767171"/>
                <w:spacing w:val="20"/>
                <w:sz w:val="20"/>
                <w:szCs w:val="24"/>
                <w:lang w:val="es-ES_tradnl"/>
              </w:rPr>
              <w:t>%</w:t>
            </w:r>
          </w:p>
        </w:tc>
      </w:tr>
      <w:tr w:rsidR="00863E5A" w:rsidRPr="00954C7D" w14:paraId="7A99A5B9" w14:textId="77777777" w:rsidTr="00FE19A5">
        <w:trPr>
          <w:trHeight w:val="288"/>
        </w:trPr>
        <w:tc>
          <w:tcPr>
            <w:tcW w:w="1927" w:type="dxa"/>
            <w:noWrap/>
            <w:vAlign w:val="center"/>
          </w:tcPr>
          <w:p w14:paraId="0E8E9E20" w14:textId="77777777" w:rsidR="00863E5A" w:rsidRPr="00954C7D" w:rsidRDefault="00863E5A" w:rsidP="00FE19A5">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Comunicaciones</w:t>
            </w:r>
          </w:p>
        </w:tc>
        <w:tc>
          <w:tcPr>
            <w:tcW w:w="1650" w:type="dxa"/>
            <w:noWrap/>
            <w:vAlign w:val="center"/>
          </w:tcPr>
          <w:p w14:paraId="1054EEFF" w14:textId="77777777" w:rsidR="00863E5A" w:rsidRPr="00954C7D" w:rsidRDefault="00863E5A" w:rsidP="00FE19A5">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Entrenamiento del personal que utiliza la radio</w:t>
            </w:r>
          </w:p>
        </w:tc>
        <w:tc>
          <w:tcPr>
            <w:tcW w:w="1452" w:type="dxa"/>
            <w:noWrap/>
            <w:vAlign w:val="center"/>
          </w:tcPr>
          <w:p w14:paraId="2561570C" w14:textId="77777777" w:rsidR="00863E5A" w:rsidRPr="00954C7D" w:rsidRDefault="00863E5A" w:rsidP="00FE19A5">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Trimestral</w:t>
            </w:r>
          </w:p>
        </w:tc>
        <w:tc>
          <w:tcPr>
            <w:tcW w:w="784" w:type="dxa"/>
            <w:noWrap/>
            <w:vAlign w:val="center"/>
          </w:tcPr>
          <w:p w14:paraId="225539DC" w14:textId="77777777" w:rsidR="00863E5A" w:rsidRPr="00954C7D" w:rsidRDefault="00863E5A" w:rsidP="00FE19A5">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85%</w:t>
            </w:r>
          </w:p>
        </w:tc>
        <w:tc>
          <w:tcPr>
            <w:tcW w:w="1335" w:type="dxa"/>
            <w:noWrap/>
            <w:vAlign w:val="center"/>
          </w:tcPr>
          <w:p w14:paraId="3A995FE0" w14:textId="77777777" w:rsidR="00863E5A" w:rsidRPr="00954C7D" w:rsidRDefault="00863E5A" w:rsidP="00FE19A5">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85%</w:t>
            </w:r>
          </w:p>
        </w:tc>
        <w:tc>
          <w:tcPr>
            <w:tcW w:w="762" w:type="dxa"/>
            <w:noWrap/>
            <w:vAlign w:val="center"/>
          </w:tcPr>
          <w:p w14:paraId="28FFDBA2" w14:textId="77777777" w:rsidR="00863E5A" w:rsidRPr="00954C7D" w:rsidRDefault="00863E5A" w:rsidP="00FE19A5">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100%</w:t>
            </w:r>
          </w:p>
        </w:tc>
      </w:tr>
      <w:tr w:rsidR="00863E5A" w:rsidRPr="00954C7D" w14:paraId="5728594C" w14:textId="77777777" w:rsidTr="00FE19A5">
        <w:trPr>
          <w:trHeight w:val="288"/>
        </w:trPr>
        <w:tc>
          <w:tcPr>
            <w:tcW w:w="1927" w:type="dxa"/>
            <w:noWrap/>
            <w:vAlign w:val="center"/>
          </w:tcPr>
          <w:p w14:paraId="73779C2C" w14:textId="77777777" w:rsidR="00863E5A" w:rsidRPr="00954C7D" w:rsidRDefault="00863E5A" w:rsidP="00FE19A5">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Espacios de Esperanza (EPES)</w:t>
            </w:r>
          </w:p>
        </w:tc>
        <w:tc>
          <w:tcPr>
            <w:tcW w:w="1650" w:type="dxa"/>
            <w:noWrap/>
            <w:vAlign w:val="center"/>
          </w:tcPr>
          <w:p w14:paraId="4EAF2876" w14:textId="77777777" w:rsidR="00863E5A" w:rsidRPr="00954C7D" w:rsidRDefault="00863E5A" w:rsidP="00FE19A5">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Porcentaje de competencias logradas en programa de estimulación oportuna</w:t>
            </w:r>
          </w:p>
        </w:tc>
        <w:tc>
          <w:tcPr>
            <w:tcW w:w="1452" w:type="dxa"/>
            <w:noWrap/>
            <w:vAlign w:val="center"/>
          </w:tcPr>
          <w:p w14:paraId="30B02709" w14:textId="77777777" w:rsidR="00863E5A" w:rsidRPr="00954C7D" w:rsidRDefault="00863E5A" w:rsidP="00FE19A5">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Trimestral</w:t>
            </w:r>
          </w:p>
        </w:tc>
        <w:tc>
          <w:tcPr>
            <w:tcW w:w="784" w:type="dxa"/>
            <w:noWrap/>
            <w:vAlign w:val="center"/>
          </w:tcPr>
          <w:p w14:paraId="70D65AE2" w14:textId="77777777" w:rsidR="00863E5A" w:rsidRPr="00954C7D" w:rsidRDefault="00863E5A" w:rsidP="00FE19A5">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95%</w:t>
            </w:r>
          </w:p>
        </w:tc>
        <w:tc>
          <w:tcPr>
            <w:tcW w:w="1335" w:type="dxa"/>
            <w:noWrap/>
            <w:vAlign w:val="center"/>
          </w:tcPr>
          <w:p w14:paraId="6A698F67" w14:textId="0E448B7E" w:rsidR="00863E5A" w:rsidRPr="00954C7D" w:rsidRDefault="00DA6EFB" w:rsidP="00FE19A5">
            <w:pPr>
              <w:tabs>
                <w:tab w:val="left" w:pos="2981"/>
              </w:tabs>
              <w:spacing w:line="360" w:lineRule="auto"/>
              <w:jc w:val="center"/>
              <w:rPr>
                <w:sz w:val="20"/>
                <w:lang w:val="es-ES_tradnl"/>
              </w:rPr>
            </w:pPr>
            <w:r>
              <w:rPr>
                <w:rFonts w:ascii="Times New Roman" w:hAnsi="Times New Roman"/>
                <w:color w:val="767171"/>
                <w:spacing w:val="20"/>
                <w:sz w:val="20"/>
                <w:szCs w:val="24"/>
                <w:lang w:val="es-ES_tradnl"/>
              </w:rPr>
              <w:t>9</w:t>
            </w:r>
            <w:r w:rsidR="00863E5A" w:rsidRPr="00954C7D">
              <w:rPr>
                <w:rFonts w:ascii="Times New Roman" w:hAnsi="Times New Roman"/>
                <w:color w:val="767171"/>
                <w:spacing w:val="20"/>
                <w:sz w:val="20"/>
                <w:szCs w:val="24"/>
                <w:lang w:val="es-ES_tradnl"/>
              </w:rPr>
              <w:t>5%</w:t>
            </w:r>
          </w:p>
        </w:tc>
        <w:tc>
          <w:tcPr>
            <w:tcW w:w="762" w:type="dxa"/>
            <w:noWrap/>
            <w:vAlign w:val="center"/>
          </w:tcPr>
          <w:p w14:paraId="6EAF53A2" w14:textId="41EDD29E" w:rsidR="00863E5A" w:rsidRPr="00954C7D" w:rsidRDefault="00DA6EFB" w:rsidP="00FE19A5">
            <w:pPr>
              <w:tabs>
                <w:tab w:val="left" w:pos="2981"/>
              </w:tabs>
              <w:spacing w:line="360" w:lineRule="auto"/>
              <w:jc w:val="center"/>
              <w:rPr>
                <w:sz w:val="20"/>
                <w:lang w:val="es-ES_tradnl"/>
              </w:rPr>
            </w:pPr>
            <w:r>
              <w:rPr>
                <w:rFonts w:ascii="Times New Roman" w:hAnsi="Times New Roman"/>
                <w:color w:val="767171"/>
                <w:spacing w:val="20"/>
                <w:sz w:val="20"/>
                <w:szCs w:val="24"/>
                <w:lang w:val="es-ES_tradnl"/>
              </w:rPr>
              <w:t>100</w:t>
            </w:r>
            <w:r w:rsidR="00863E5A" w:rsidRPr="00954C7D">
              <w:rPr>
                <w:rFonts w:ascii="Times New Roman" w:hAnsi="Times New Roman"/>
                <w:color w:val="767171"/>
                <w:spacing w:val="20"/>
                <w:sz w:val="20"/>
                <w:szCs w:val="24"/>
                <w:lang w:val="es-ES_tradnl"/>
              </w:rPr>
              <w:t>%</w:t>
            </w:r>
          </w:p>
        </w:tc>
      </w:tr>
      <w:tr w:rsidR="00863E5A" w:rsidRPr="00954C7D" w14:paraId="7D6DCB08" w14:textId="77777777" w:rsidTr="00FE19A5">
        <w:trPr>
          <w:trHeight w:val="288"/>
        </w:trPr>
        <w:tc>
          <w:tcPr>
            <w:tcW w:w="1927" w:type="dxa"/>
            <w:noWrap/>
            <w:vAlign w:val="center"/>
          </w:tcPr>
          <w:p w14:paraId="41F6A4BB" w14:textId="77777777" w:rsidR="00863E5A" w:rsidRPr="00954C7D" w:rsidRDefault="00863E5A" w:rsidP="00FE19A5">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Finanzas</w:t>
            </w:r>
          </w:p>
        </w:tc>
        <w:tc>
          <w:tcPr>
            <w:tcW w:w="1650" w:type="dxa"/>
            <w:noWrap/>
            <w:vAlign w:val="center"/>
          </w:tcPr>
          <w:p w14:paraId="2E1A77E5" w14:textId="77777777" w:rsidR="00863E5A" w:rsidRPr="00954C7D" w:rsidRDefault="00863E5A" w:rsidP="00FE19A5">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Porcentaje de solicitudes devueltas con errores</w:t>
            </w:r>
          </w:p>
        </w:tc>
        <w:tc>
          <w:tcPr>
            <w:tcW w:w="1452" w:type="dxa"/>
            <w:noWrap/>
            <w:vAlign w:val="center"/>
          </w:tcPr>
          <w:p w14:paraId="48765D7D" w14:textId="77777777" w:rsidR="00863E5A" w:rsidRPr="00954C7D" w:rsidRDefault="00863E5A" w:rsidP="00FE19A5">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Mensual</w:t>
            </w:r>
          </w:p>
        </w:tc>
        <w:tc>
          <w:tcPr>
            <w:tcW w:w="784" w:type="dxa"/>
            <w:noWrap/>
            <w:vAlign w:val="center"/>
          </w:tcPr>
          <w:p w14:paraId="7FED6151" w14:textId="77777777" w:rsidR="00863E5A" w:rsidRPr="00954C7D" w:rsidRDefault="00863E5A" w:rsidP="00FE19A5">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10%</w:t>
            </w:r>
          </w:p>
        </w:tc>
        <w:tc>
          <w:tcPr>
            <w:tcW w:w="1335" w:type="dxa"/>
            <w:noWrap/>
            <w:vAlign w:val="center"/>
          </w:tcPr>
          <w:p w14:paraId="50BB699E" w14:textId="77777777" w:rsidR="00863E5A" w:rsidRPr="00954C7D" w:rsidRDefault="00863E5A" w:rsidP="00FE19A5">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10%</w:t>
            </w:r>
          </w:p>
        </w:tc>
        <w:tc>
          <w:tcPr>
            <w:tcW w:w="762" w:type="dxa"/>
            <w:noWrap/>
            <w:vAlign w:val="center"/>
          </w:tcPr>
          <w:p w14:paraId="40CFC2B7" w14:textId="77777777" w:rsidR="00863E5A" w:rsidRPr="00954C7D" w:rsidRDefault="00863E5A" w:rsidP="00FE19A5">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100%</w:t>
            </w:r>
          </w:p>
        </w:tc>
      </w:tr>
    </w:tbl>
    <w:p w14:paraId="7812E8F7" w14:textId="77777777" w:rsidR="00863E5A" w:rsidRPr="005429B4" w:rsidRDefault="00863E5A" w:rsidP="00863E5A">
      <w:pPr>
        <w:spacing w:line="360" w:lineRule="auto"/>
        <w:jc w:val="both"/>
        <w:rPr>
          <w:rFonts w:eastAsia="Calibri"/>
          <w:noProof/>
          <w:lang w:val="es-ES"/>
        </w:rPr>
      </w:pPr>
    </w:p>
    <w:p w14:paraId="08803DB3" w14:textId="77777777" w:rsidR="00863E5A" w:rsidRPr="005429B4" w:rsidRDefault="00863E5A" w:rsidP="00863E5A">
      <w:pPr>
        <w:spacing w:line="360" w:lineRule="auto"/>
        <w:jc w:val="both"/>
        <w:rPr>
          <w:rFonts w:eastAsia="Calibri"/>
          <w:noProof/>
          <w:lang w:val="es-ES"/>
        </w:rPr>
      </w:pPr>
    </w:p>
    <w:p w14:paraId="3ACBBA25" w14:textId="77777777" w:rsidR="00863E5A" w:rsidRDefault="00863E5A" w:rsidP="00863E5A">
      <w:pPr>
        <w:spacing w:line="360" w:lineRule="auto"/>
        <w:jc w:val="both"/>
        <w:rPr>
          <w:rFonts w:eastAsia="Calibri"/>
          <w:noProof/>
        </w:rPr>
      </w:pPr>
    </w:p>
    <w:p w14:paraId="01A152A3" w14:textId="77E9EFDB" w:rsidR="00863E5A" w:rsidRDefault="00863E5A" w:rsidP="00863E5A">
      <w:pPr>
        <w:spacing w:line="360" w:lineRule="auto"/>
        <w:jc w:val="both"/>
        <w:rPr>
          <w:rFonts w:eastAsia="Calibri"/>
          <w:noProof/>
        </w:rPr>
      </w:pPr>
    </w:p>
    <w:p w14:paraId="64A3952D" w14:textId="77777777" w:rsidR="00C12210" w:rsidRDefault="00C12210" w:rsidP="00863E5A">
      <w:pPr>
        <w:spacing w:line="360" w:lineRule="auto"/>
        <w:jc w:val="both"/>
        <w:rPr>
          <w:rFonts w:eastAsia="Calibri"/>
          <w:noProof/>
        </w:rPr>
      </w:pPr>
    </w:p>
    <w:tbl>
      <w:tblPr>
        <w:tblStyle w:val="Tablaconcuadrcula"/>
        <w:tblW w:w="0" w:type="auto"/>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ook w:val="04A0" w:firstRow="1" w:lastRow="0" w:firstColumn="1" w:lastColumn="0" w:noHBand="0" w:noVBand="1"/>
      </w:tblPr>
      <w:tblGrid>
        <w:gridCol w:w="1919"/>
        <w:gridCol w:w="1650"/>
        <w:gridCol w:w="1455"/>
        <w:gridCol w:w="785"/>
        <w:gridCol w:w="1338"/>
        <w:gridCol w:w="763"/>
      </w:tblGrid>
      <w:tr w:rsidR="00863E5A" w:rsidRPr="00954C7D" w14:paraId="156F2D51" w14:textId="77777777" w:rsidTr="00FE19A5">
        <w:trPr>
          <w:trHeight w:val="930"/>
        </w:trPr>
        <w:tc>
          <w:tcPr>
            <w:tcW w:w="1919" w:type="dxa"/>
            <w:shd w:val="clear" w:color="auto" w:fill="002060"/>
            <w:vAlign w:val="center"/>
            <w:hideMark/>
          </w:tcPr>
          <w:p w14:paraId="24EBEDEA" w14:textId="77777777" w:rsidR="00863E5A" w:rsidRPr="00954C7D" w:rsidRDefault="00863E5A" w:rsidP="00FE19A5">
            <w:pPr>
              <w:tabs>
                <w:tab w:val="left" w:pos="2981"/>
              </w:tabs>
              <w:spacing w:line="360" w:lineRule="auto"/>
              <w:jc w:val="center"/>
              <w:rPr>
                <w:rFonts w:ascii="Times New Roman" w:hAnsi="Times New Roman"/>
                <w:bCs/>
                <w:color w:val="FFFFFF" w:themeColor="background1"/>
                <w:spacing w:val="20"/>
                <w:szCs w:val="24"/>
                <w:lang w:val="es-ES_tradnl"/>
              </w:rPr>
            </w:pPr>
            <w:r w:rsidRPr="00954C7D">
              <w:rPr>
                <w:rFonts w:ascii="Times New Roman" w:hAnsi="Times New Roman"/>
                <w:bCs/>
                <w:color w:val="FFFFFF" w:themeColor="background1"/>
                <w:spacing w:val="20"/>
                <w:szCs w:val="24"/>
                <w:lang w:val="es-ES_tradnl"/>
              </w:rPr>
              <w:t>Área</w:t>
            </w:r>
          </w:p>
        </w:tc>
        <w:tc>
          <w:tcPr>
            <w:tcW w:w="1650" w:type="dxa"/>
            <w:shd w:val="clear" w:color="auto" w:fill="002060"/>
            <w:vAlign w:val="center"/>
            <w:hideMark/>
          </w:tcPr>
          <w:p w14:paraId="0A12F46B" w14:textId="77777777" w:rsidR="00863E5A" w:rsidRPr="00954C7D" w:rsidRDefault="00863E5A" w:rsidP="00FE19A5">
            <w:pPr>
              <w:tabs>
                <w:tab w:val="left" w:pos="2981"/>
              </w:tabs>
              <w:spacing w:line="360" w:lineRule="auto"/>
              <w:jc w:val="center"/>
              <w:rPr>
                <w:rFonts w:ascii="Times New Roman" w:hAnsi="Times New Roman"/>
                <w:bCs/>
                <w:color w:val="FFFFFF" w:themeColor="background1"/>
                <w:spacing w:val="20"/>
                <w:szCs w:val="24"/>
                <w:lang w:val="es-ES_tradnl"/>
              </w:rPr>
            </w:pPr>
            <w:r w:rsidRPr="00954C7D">
              <w:rPr>
                <w:rFonts w:ascii="Times New Roman" w:hAnsi="Times New Roman"/>
                <w:bCs/>
                <w:color w:val="FFFFFF" w:themeColor="background1"/>
                <w:spacing w:val="20"/>
                <w:szCs w:val="24"/>
                <w:lang w:val="es-ES_tradnl"/>
              </w:rPr>
              <w:t>Indicador</w:t>
            </w:r>
          </w:p>
        </w:tc>
        <w:tc>
          <w:tcPr>
            <w:tcW w:w="1455" w:type="dxa"/>
            <w:shd w:val="clear" w:color="auto" w:fill="002060"/>
            <w:vAlign w:val="center"/>
            <w:hideMark/>
          </w:tcPr>
          <w:p w14:paraId="143753A6" w14:textId="77777777" w:rsidR="00863E5A" w:rsidRPr="00954C7D" w:rsidRDefault="00863E5A" w:rsidP="00FE19A5">
            <w:pPr>
              <w:tabs>
                <w:tab w:val="left" w:pos="2981"/>
              </w:tabs>
              <w:spacing w:line="360" w:lineRule="auto"/>
              <w:jc w:val="center"/>
              <w:rPr>
                <w:rFonts w:ascii="Times New Roman" w:hAnsi="Times New Roman"/>
                <w:bCs/>
                <w:color w:val="FFFFFF" w:themeColor="background1"/>
                <w:spacing w:val="20"/>
                <w:szCs w:val="24"/>
                <w:lang w:val="es-ES_tradnl"/>
              </w:rPr>
            </w:pPr>
            <w:r w:rsidRPr="00954C7D">
              <w:rPr>
                <w:rFonts w:ascii="Times New Roman" w:hAnsi="Times New Roman"/>
                <w:bCs/>
                <w:color w:val="FFFFFF" w:themeColor="background1"/>
                <w:spacing w:val="20"/>
                <w:szCs w:val="24"/>
                <w:lang w:val="es-ES_tradnl"/>
              </w:rPr>
              <w:t>Frecuencia</w:t>
            </w:r>
          </w:p>
        </w:tc>
        <w:tc>
          <w:tcPr>
            <w:tcW w:w="785" w:type="dxa"/>
            <w:shd w:val="clear" w:color="auto" w:fill="002060"/>
            <w:vAlign w:val="center"/>
            <w:hideMark/>
          </w:tcPr>
          <w:p w14:paraId="2990CDED" w14:textId="77777777" w:rsidR="00863E5A" w:rsidRPr="00954C7D" w:rsidRDefault="00863E5A" w:rsidP="00FE19A5">
            <w:pPr>
              <w:tabs>
                <w:tab w:val="left" w:pos="2981"/>
              </w:tabs>
              <w:spacing w:line="360" w:lineRule="auto"/>
              <w:jc w:val="center"/>
              <w:rPr>
                <w:rFonts w:ascii="Times New Roman" w:hAnsi="Times New Roman"/>
                <w:bCs/>
                <w:color w:val="FFFFFF" w:themeColor="background1"/>
                <w:spacing w:val="20"/>
                <w:szCs w:val="24"/>
                <w:lang w:val="es-ES_tradnl"/>
              </w:rPr>
            </w:pPr>
            <w:r w:rsidRPr="00954C7D">
              <w:rPr>
                <w:rFonts w:ascii="Times New Roman" w:hAnsi="Times New Roman"/>
                <w:bCs/>
                <w:color w:val="FFFFFF" w:themeColor="background1"/>
                <w:spacing w:val="20"/>
                <w:szCs w:val="24"/>
                <w:lang w:val="es-ES_tradnl"/>
              </w:rPr>
              <w:t>Meta</w:t>
            </w:r>
          </w:p>
        </w:tc>
        <w:tc>
          <w:tcPr>
            <w:tcW w:w="1338" w:type="dxa"/>
            <w:shd w:val="clear" w:color="auto" w:fill="002060"/>
            <w:vAlign w:val="center"/>
            <w:hideMark/>
          </w:tcPr>
          <w:p w14:paraId="3338CB49" w14:textId="77777777" w:rsidR="00863E5A" w:rsidRPr="00954C7D" w:rsidRDefault="00863E5A" w:rsidP="00FE19A5">
            <w:pPr>
              <w:tabs>
                <w:tab w:val="left" w:pos="2981"/>
              </w:tabs>
              <w:spacing w:line="360" w:lineRule="auto"/>
              <w:jc w:val="center"/>
              <w:rPr>
                <w:rFonts w:ascii="Times New Roman" w:hAnsi="Times New Roman"/>
                <w:bCs/>
                <w:color w:val="FFFFFF" w:themeColor="background1"/>
                <w:spacing w:val="20"/>
                <w:szCs w:val="24"/>
                <w:lang w:val="es-ES_tradnl"/>
              </w:rPr>
            </w:pPr>
            <w:r w:rsidRPr="00954C7D">
              <w:rPr>
                <w:rFonts w:ascii="Times New Roman" w:hAnsi="Times New Roman"/>
                <w:bCs/>
                <w:color w:val="FFFFFF" w:themeColor="background1"/>
                <w:spacing w:val="20"/>
                <w:szCs w:val="24"/>
                <w:lang w:val="es-ES_tradnl"/>
              </w:rPr>
              <w:t>Resultado</w:t>
            </w:r>
          </w:p>
        </w:tc>
        <w:tc>
          <w:tcPr>
            <w:tcW w:w="763" w:type="dxa"/>
            <w:shd w:val="clear" w:color="auto" w:fill="002060"/>
            <w:vAlign w:val="center"/>
            <w:hideMark/>
          </w:tcPr>
          <w:p w14:paraId="24DB8AF9" w14:textId="77777777" w:rsidR="00863E5A" w:rsidRPr="00954C7D" w:rsidRDefault="00863E5A" w:rsidP="00FE19A5">
            <w:pPr>
              <w:tabs>
                <w:tab w:val="left" w:pos="2981"/>
              </w:tabs>
              <w:spacing w:line="360" w:lineRule="auto"/>
              <w:jc w:val="center"/>
              <w:rPr>
                <w:rFonts w:ascii="Times New Roman" w:hAnsi="Times New Roman"/>
                <w:bCs/>
                <w:color w:val="FFFFFF" w:themeColor="background1"/>
                <w:spacing w:val="20"/>
                <w:szCs w:val="24"/>
                <w:lang w:val="es-ES_tradnl"/>
              </w:rPr>
            </w:pPr>
            <w:r w:rsidRPr="00954C7D">
              <w:rPr>
                <w:rFonts w:ascii="Times New Roman" w:hAnsi="Times New Roman"/>
                <w:bCs/>
                <w:color w:val="FFFFFF" w:themeColor="background1"/>
                <w:spacing w:val="20"/>
                <w:szCs w:val="24"/>
                <w:lang w:val="es-ES_tradnl"/>
              </w:rPr>
              <w:t>%</w:t>
            </w:r>
          </w:p>
        </w:tc>
      </w:tr>
      <w:tr w:rsidR="00863E5A" w:rsidRPr="00954C7D" w14:paraId="457ABF41" w14:textId="77777777" w:rsidTr="00FE19A5">
        <w:trPr>
          <w:trHeight w:val="288"/>
        </w:trPr>
        <w:tc>
          <w:tcPr>
            <w:tcW w:w="1919" w:type="dxa"/>
            <w:noWrap/>
            <w:vAlign w:val="center"/>
          </w:tcPr>
          <w:p w14:paraId="652A36C1" w14:textId="77777777" w:rsidR="00863E5A" w:rsidRPr="00954C7D" w:rsidRDefault="00863E5A" w:rsidP="00FE19A5">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Finanzas</w:t>
            </w:r>
          </w:p>
        </w:tc>
        <w:tc>
          <w:tcPr>
            <w:tcW w:w="1650" w:type="dxa"/>
            <w:noWrap/>
            <w:vAlign w:val="center"/>
          </w:tcPr>
          <w:p w14:paraId="1F8386C2" w14:textId="77777777" w:rsidR="00863E5A" w:rsidRPr="00954C7D" w:rsidRDefault="00863E5A" w:rsidP="00FE19A5">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Porcentaje de ejecución del presupuesto del año</w:t>
            </w:r>
          </w:p>
        </w:tc>
        <w:tc>
          <w:tcPr>
            <w:tcW w:w="1455" w:type="dxa"/>
            <w:noWrap/>
            <w:vAlign w:val="center"/>
          </w:tcPr>
          <w:p w14:paraId="13D58D35" w14:textId="77777777" w:rsidR="00863E5A" w:rsidRPr="00954C7D" w:rsidRDefault="00863E5A" w:rsidP="00FE19A5">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Mensual</w:t>
            </w:r>
          </w:p>
        </w:tc>
        <w:tc>
          <w:tcPr>
            <w:tcW w:w="785" w:type="dxa"/>
            <w:noWrap/>
            <w:vAlign w:val="center"/>
          </w:tcPr>
          <w:p w14:paraId="0296DDBC" w14:textId="77777777" w:rsidR="00863E5A" w:rsidRPr="00954C7D" w:rsidRDefault="00863E5A" w:rsidP="00FE19A5">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100%</w:t>
            </w:r>
          </w:p>
        </w:tc>
        <w:tc>
          <w:tcPr>
            <w:tcW w:w="1338" w:type="dxa"/>
            <w:noWrap/>
            <w:vAlign w:val="center"/>
          </w:tcPr>
          <w:p w14:paraId="70C5209A" w14:textId="0F0F1F7D" w:rsidR="00863E5A" w:rsidRPr="00954C7D" w:rsidRDefault="00DA6EFB" w:rsidP="00DA6EFB">
            <w:pPr>
              <w:tabs>
                <w:tab w:val="left" w:pos="2981"/>
              </w:tabs>
              <w:spacing w:line="360" w:lineRule="auto"/>
              <w:jc w:val="center"/>
              <w:rPr>
                <w:rFonts w:ascii="Times New Roman" w:hAnsi="Times New Roman"/>
                <w:color w:val="767171"/>
                <w:spacing w:val="20"/>
                <w:sz w:val="20"/>
                <w:szCs w:val="24"/>
                <w:lang w:val="es-ES_tradnl"/>
              </w:rPr>
            </w:pPr>
            <w:r>
              <w:rPr>
                <w:rFonts w:ascii="Times New Roman" w:hAnsi="Times New Roman"/>
                <w:color w:val="767171"/>
                <w:spacing w:val="20"/>
                <w:sz w:val="20"/>
                <w:szCs w:val="24"/>
                <w:lang w:val="es-ES_tradnl"/>
              </w:rPr>
              <w:t>52</w:t>
            </w:r>
            <w:r w:rsidR="00863E5A" w:rsidRPr="00954C7D">
              <w:rPr>
                <w:rFonts w:ascii="Times New Roman" w:hAnsi="Times New Roman"/>
                <w:color w:val="767171"/>
                <w:spacing w:val="20"/>
                <w:sz w:val="20"/>
                <w:szCs w:val="24"/>
                <w:lang w:val="es-ES_tradnl"/>
              </w:rPr>
              <w:t>%</w:t>
            </w:r>
          </w:p>
        </w:tc>
        <w:tc>
          <w:tcPr>
            <w:tcW w:w="763" w:type="dxa"/>
            <w:noWrap/>
            <w:vAlign w:val="center"/>
          </w:tcPr>
          <w:p w14:paraId="5580B3B3" w14:textId="6F703699" w:rsidR="00863E5A" w:rsidRPr="00954C7D" w:rsidRDefault="00DA6EFB" w:rsidP="00FE19A5">
            <w:pPr>
              <w:tabs>
                <w:tab w:val="left" w:pos="2981"/>
              </w:tabs>
              <w:spacing w:line="360" w:lineRule="auto"/>
              <w:jc w:val="center"/>
              <w:rPr>
                <w:rFonts w:ascii="Times New Roman" w:hAnsi="Times New Roman"/>
                <w:color w:val="767171"/>
                <w:spacing w:val="20"/>
                <w:sz w:val="20"/>
                <w:szCs w:val="24"/>
                <w:lang w:val="es-ES_tradnl"/>
              </w:rPr>
            </w:pPr>
            <w:r>
              <w:rPr>
                <w:rFonts w:ascii="Times New Roman" w:hAnsi="Times New Roman"/>
                <w:color w:val="767171"/>
                <w:spacing w:val="20"/>
                <w:sz w:val="20"/>
                <w:szCs w:val="24"/>
                <w:lang w:val="es-ES_tradnl"/>
              </w:rPr>
              <w:t>52</w:t>
            </w:r>
            <w:r w:rsidR="00863E5A" w:rsidRPr="00954C7D">
              <w:rPr>
                <w:rFonts w:ascii="Times New Roman" w:hAnsi="Times New Roman"/>
                <w:color w:val="767171"/>
                <w:spacing w:val="20"/>
                <w:sz w:val="20"/>
                <w:szCs w:val="24"/>
                <w:lang w:val="es-ES_tradnl"/>
              </w:rPr>
              <w:t>%</w:t>
            </w:r>
          </w:p>
        </w:tc>
      </w:tr>
      <w:tr w:rsidR="00863E5A" w:rsidRPr="00954C7D" w14:paraId="78D11CED" w14:textId="77777777" w:rsidTr="00FE19A5">
        <w:trPr>
          <w:trHeight w:val="288"/>
        </w:trPr>
        <w:tc>
          <w:tcPr>
            <w:tcW w:w="1919" w:type="dxa"/>
            <w:noWrap/>
            <w:vAlign w:val="center"/>
          </w:tcPr>
          <w:p w14:paraId="110809AA" w14:textId="77777777" w:rsidR="00863E5A" w:rsidRPr="00954C7D" w:rsidRDefault="00863E5A" w:rsidP="00FE19A5">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Formación Tecnológica</w:t>
            </w:r>
          </w:p>
        </w:tc>
        <w:tc>
          <w:tcPr>
            <w:tcW w:w="1650" w:type="dxa"/>
            <w:noWrap/>
            <w:vAlign w:val="center"/>
          </w:tcPr>
          <w:p w14:paraId="7C678B8E" w14:textId="77777777" w:rsidR="00863E5A" w:rsidRPr="00954C7D" w:rsidRDefault="00863E5A" w:rsidP="00FE19A5">
            <w:pPr>
              <w:tabs>
                <w:tab w:val="left" w:pos="2981"/>
              </w:tabs>
              <w:spacing w:line="360" w:lineRule="auto"/>
              <w:jc w:val="center"/>
              <w:rPr>
                <w:lang w:val="es-ES_tradnl"/>
              </w:rPr>
            </w:pPr>
            <w:r w:rsidRPr="00954C7D">
              <w:rPr>
                <w:rFonts w:ascii="Times New Roman" w:hAnsi="Times New Roman"/>
                <w:color w:val="767171"/>
                <w:spacing w:val="20"/>
                <w:sz w:val="20"/>
                <w:szCs w:val="24"/>
                <w:lang w:val="es-ES_tradnl"/>
              </w:rPr>
              <w:t>Porcentaje de sesiones graduadas a tiempo</w:t>
            </w:r>
          </w:p>
        </w:tc>
        <w:tc>
          <w:tcPr>
            <w:tcW w:w="1455" w:type="dxa"/>
            <w:noWrap/>
            <w:vAlign w:val="center"/>
          </w:tcPr>
          <w:p w14:paraId="2B61CDC2" w14:textId="77777777" w:rsidR="00863E5A" w:rsidRPr="00954C7D" w:rsidRDefault="00863E5A" w:rsidP="00FE19A5">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Trimestral</w:t>
            </w:r>
          </w:p>
        </w:tc>
        <w:tc>
          <w:tcPr>
            <w:tcW w:w="785" w:type="dxa"/>
            <w:noWrap/>
            <w:vAlign w:val="center"/>
          </w:tcPr>
          <w:p w14:paraId="621F5907" w14:textId="77777777" w:rsidR="00863E5A" w:rsidRPr="00954C7D" w:rsidRDefault="00863E5A" w:rsidP="00FE19A5">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95%</w:t>
            </w:r>
          </w:p>
        </w:tc>
        <w:tc>
          <w:tcPr>
            <w:tcW w:w="1338" w:type="dxa"/>
            <w:noWrap/>
            <w:vAlign w:val="center"/>
          </w:tcPr>
          <w:p w14:paraId="67A73B4E" w14:textId="799D6057" w:rsidR="00863E5A" w:rsidRPr="00954C7D" w:rsidRDefault="00DA6EFB" w:rsidP="00DA6EFB">
            <w:pPr>
              <w:tabs>
                <w:tab w:val="left" w:pos="2981"/>
              </w:tabs>
              <w:spacing w:line="360" w:lineRule="auto"/>
              <w:jc w:val="center"/>
              <w:rPr>
                <w:sz w:val="20"/>
                <w:lang w:val="es-ES_tradnl"/>
              </w:rPr>
            </w:pPr>
            <w:r>
              <w:rPr>
                <w:rFonts w:ascii="Times New Roman" w:hAnsi="Times New Roman"/>
                <w:color w:val="767171"/>
                <w:spacing w:val="20"/>
                <w:sz w:val="20"/>
                <w:szCs w:val="24"/>
                <w:lang w:val="es-ES_tradnl"/>
              </w:rPr>
              <w:t>83</w:t>
            </w:r>
            <w:r w:rsidR="00863E5A" w:rsidRPr="00954C7D">
              <w:rPr>
                <w:rFonts w:ascii="Times New Roman" w:hAnsi="Times New Roman"/>
                <w:color w:val="767171"/>
                <w:spacing w:val="20"/>
                <w:sz w:val="20"/>
                <w:szCs w:val="24"/>
                <w:lang w:val="es-ES_tradnl"/>
              </w:rPr>
              <w:t>%</w:t>
            </w:r>
          </w:p>
        </w:tc>
        <w:tc>
          <w:tcPr>
            <w:tcW w:w="763" w:type="dxa"/>
            <w:noWrap/>
            <w:vAlign w:val="center"/>
          </w:tcPr>
          <w:p w14:paraId="159B1068" w14:textId="6328CACA" w:rsidR="00863E5A" w:rsidRPr="00954C7D" w:rsidRDefault="00DA6EFB" w:rsidP="00DA6EFB">
            <w:pPr>
              <w:tabs>
                <w:tab w:val="left" w:pos="2981"/>
              </w:tabs>
              <w:spacing w:line="360" w:lineRule="auto"/>
              <w:jc w:val="center"/>
              <w:rPr>
                <w:sz w:val="20"/>
                <w:lang w:val="es-ES_tradnl"/>
              </w:rPr>
            </w:pPr>
            <w:r>
              <w:rPr>
                <w:rFonts w:ascii="Times New Roman" w:hAnsi="Times New Roman"/>
                <w:color w:val="767171"/>
                <w:spacing w:val="20"/>
                <w:sz w:val="20"/>
                <w:szCs w:val="24"/>
                <w:lang w:val="es-ES_tradnl"/>
              </w:rPr>
              <w:t>87</w:t>
            </w:r>
            <w:r w:rsidR="00863E5A" w:rsidRPr="00954C7D">
              <w:rPr>
                <w:rFonts w:ascii="Times New Roman" w:hAnsi="Times New Roman"/>
                <w:color w:val="767171"/>
                <w:spacing w:val="20"/>
                <w:sz w:val="20"/>
                <w:szCs w:val="24"/>
                <w:lang w:val="es-ES_tradnl"/>
              </w:rPr>
              <w:t>%</w:t>
            </w:r>
          </w:p>
        </w:tc>
      </w:tr>
      <w:tr w:rsidR="00863E5A" w:rsidRPr="00954C7D" w14:paraId="2348F9F6" w14:textId="77777777" w:rsidTr="00FE19A5">
        <w:trPr>
          <w:trHeight w:val="288"/>
        </w:trPr>
        <w:tc>
          <w:tcPr>
            <w:tcW w:w="1919" w:type="dxa"/>
            <w:noWrap/>
            <w:vAlign w:val="center"/>
            <w:hideMark/>
          </w:tcPr>
          <w:p w14:paraId="094FA451" w14:textId="77777777" w:rsidR="00863E5A" w:rsidRPr="00954C7D" w:rsidRDefault="00863E5A" w:rsidP="00FE19A5">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Formación Tecnológica</w:t>
            </w:r>
          </w:p>
        </w:tc>
        <w:tc>
          <w:tcPr>
            <w:tcW w:w="1650" w:type="dxa"/>
            <w:noWrap/>
            <w:vAlign w:val="center"/>
            <w:hideMark/>
          </w:tcPr>
          <w:p w14:paraId="4F5F6069" w14:textId="77777777" w:rsidR="00863E5A" w:rsidRPr="00954C7D" w:rsidRDefault="00863E5A" w:rsidP="00FE19A5">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Porcentaje de sesiones evaluadas</w:t>
            </w:r>
          </w:p>
        </w:tc>
        <w:tc>
          <w:tcPr>
            <w:tcW w:w="1455" w:type="dxa"/>
            <w:noWrap/>
            <w:vAlign w:val="center"/>
            <w:hideMark/>
          </w:tcPr>
          <w:p w14:paraId="190283B3" w14:textId="77777777" w:rsidR="00863E5A" w:rsidRPr="00954C7D" w:rsidRDefault="00863E5A" w:rsidP="00FE19A5">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Trimestral</w:t>
            </w:r>
          </w:p>
        </w:tc>
        <w:tc>
          <w:tcPr>
            <w:tcW w:w="785" w:type="dxa"/>
            <w:noWrap/>
            <w:vAlign w:val="center"/>
            <w:hideMark/>
          </w:tcPr>
          <w:p w14:paraId="10831E8E" w14:textId="77777777" w:rsidR="00863E5A" w:rsidRPr="00954C7D" w:rsidRDefault="00863E5A" w:rsidP="00FE19A5">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1</w:t>
            </w:r>
          </w:p>
        </w:tc>
        <w:tc>
          <w:tcPr>
            <w:tcW w:w="1338" w:type="dxa"/>
            <w:noWrap/>
            <w:vAlign w:val="center"/>
            <w:hideMark/>
          </w:tcPr>
          <w:p w14:paraId="1137EDBA" w14:textId="77777777" w:rsidR="00863E5A" w:rsidRPr="00954C7D" w:rsidRDefault="00863E5A" w:rsidP="00FE19A5">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0</w:t>
            </w:r>
          </w:p>
        </w:tc>
        <w:tc>
          <w:tcPr>
            <w:tcW w:w="763" w:type="dxa"/>
            <w:noWrap/>
            <w:vAlign w:val="center"/>
            <w:hideMark/>
          </w:tcPr>
          <w:p w14:paraId="29A7BEA1" w14:textId="77777777" w:rsidR="00863E5A" w:rsidRPr="00954C7D" w:rsidRDefault="00863E5A" w:rsidP="00FE19A5">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0%</w:t>
            </w:r>
          </w:p>
        </w:tc>
      </w:tr>
      <w:tr w:rsidR="00863E5A" w:rsidRPr="00954C7D" w14:paraId="77D2B5D4" w14:textId="77777777" w:rsidTr="00FE19A5">
        <w:trPr>
          <w:trHeight w:val="288"/>
        </w:trPr>
        <w:tc>
          <w:tcPr>
            <w:tcW w:w="1919" w:type="dxa"/>
            <w:noWrap/>
            <w:vAlign w:val="center"/>
          </w:tcPr>
          <w:p w14:paraId="41AA132E" w14:textId="77777777" w:rsidR="00863E5A" w:rsidRPr="00954C7D" w:rsidRDefault="00863E5A" w:rsidP="00FE19A5">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Operaciones</w:t>
            </w:r>
          </w:p>
        </w:tc>
        <w:tc>
          <w:tcPr>
            <w:tcW w:w="1650" w:type="dxa"/>
            <w:noWrap/>
            <w:vAlign w:val="center"/>
          </w:tcPr>
          <w:p w14:paraId="34AEAA1F" w14:textId="77777777" w:rsidR="00863E5A" w:rsidRPr="00954C7D" w:rsidRDefault="00863E5A" w:rsidP="00FE19A5">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Porcentaje de satisfacción del buzón</w:t>
            </w:r>
          </w:p>
        </w:tc>
        <w:tc>
          <w:tcPr>
            <w:tcW w:w="1455" w:type="dxa"/>
            <w:noWrap/>
            <w:vAlign w:val="center"/>
          </w:tcPr>
          <w:p w14:paraId="2BC13C02" w14:textId="77777777" w:rsidR="00863E5A" w:rsidRPr="00954C7D" w:rsidRDefault="00863E5A" w:rsidP="00FE19A5">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Mensual</w:t>
            </w:r>
          </w:p>
        </w:tc>
        <w:tc>
          <w:tcPr>
            <w:tcW w:w="785" w:type="dxa"/>
            <w:noWrap/>
            <w:vAlign w:val="center"/>
          </w:tcPr>
          <w:p w14:paraId="2F27DCEA" w14:textId="77777777" w:rsidR="00863E5A" w:rsidRPr="00954C7D" w:rsidRDefault="00863E5A" w:rsidP="00FE19A5">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85%</w:t>
            </w:r>
          </w:p>
        </w:tc>
        <w:tc>
          <w:tcPr>
            <w:tcW w:w="1338" w:type="dxa"/>
            <w:noWrap/>
            <w:vAlign w:val="center"/>
          </w:tcPr>
          <w:p w14:paraId="2752BBBA" w14:textId="6CB9E13A" w:rsidR="00863E5A" w:rsidRPr="00954C7D" w:rsidRDefault="00DA6EFB" w:rsidP="00FE19A5">
            <w:pPr>
              <w:tabs>
                <w:tab w:val="left" w:pos="2981"/>
              </w:tabs>
              <w:spacing w:line="360" w:lineRule="auto"/>
              <w:jc w:val="center"/>
              <w:rPr>
                <w:rFonts w:ascii="Times New Roman" w:hAnsi="Times New Roman"/>
                <w:color w:val="767171"/>
                <w:spacing w:val="20"/>
                <w:sz w:val="20"/>
                <w:szCs w:val="24"/>
                <w:lang w:val="es-ES_tradnl"/>
              </w:rPr>
            </w:pPr>
            <w:r>
              <w:rPr>
                <w:rFonts w:ascii="Times New Roman" w:hAnsi="Times New Roman"/>
                <w:color w:val="767171"/>
                <w:spacing w:val="20"/>
                <w:sz w:val="20"/>
                <w:szCs w:val="24"/>
                <w:lang w:val="es-ES_tradnl"/>
              </w:rPr>
              <w:t>73</w:t>
            </w:r>
            <w:r w:rsidR="00863E5A" w:rsidRPr="00954C7D">
              <w:rPr>
                <w:rFonts w:ascii="Times New Roman" w:hAnsi="Times New Roman"/>
                <w:color w:val="767171"/>
                <w:spacing w:val="20"/>
                <w:sz w:val="20"/>
                <w:szCs w:val="24"/>
                <w:lang w:val="es-ES_tradnl"/>
              </w:rPr>
              <w:t>%</w:t>
            </w:r>
          </w:p>
        </w:tc>
        <w:tc>
          <w:tcPr>
            <w:tcW w:w="763" w:type="dxa"/>
            <w:noWrap/>
            <w:vAlign w:val="center"/>
          </w:tcPr>
          <w:p w14:paraId="2BF88352" w14:textId="104FF98C" w:rsidR="00863E5A" w:rsidRPr="00954C7D" w:rsidRDefault="00DA6EFB" w:rsidP="00FE19A5">
            <w:pPr>
              <w:tabs>
                <w:tab w:val="left" w:pos="2981"/>
              </w:tabs>
              <w:spacing w:line="360" w:lineRule="auto"/>
              <w:jc w:val="center"/>
              <w:rPr>
                <w:rFonts w:ascii="Times New Roman" w:hAnsi="Times New Roman"/>
                <w:color w:val="767171"/>
                <w:spacing w:val="20"/>
                <w:sz w:val="20"/>
                <w:szCs w:val="24"/>
                <w:lang w:val="es-ES_tradnl"/>
              </w:rPr>
            </w:pPr>
            <w:r>
              <w:rPr>
                <w:rFonts w:ascii="Times New Roman" w:hAnsi="Times New Roman"/>
                <w:color w:val="767171"/>
                <w:spacing w:val="20"/>
                <w:sz w:val="20"/>
                <w:szCs w:val="24"/>
                <w:lang w:val="es-ES_tradnl"/>
              </w:rPr>
              <w:t>86</w:t>
            </w:r>
            <w:r w:rsidR="00863E5A" w:rsidRPr="00954C7D">
              <w:rPr>
                <w:rFonts w:ascii="Times New Roman" w:hAnsi="Times New Roman"/>
                <w:color w:val="767171"/>
                <w:spacing w:val="20"/>
                <w:sz w:val="20"/>
                <w:szCs w:val="24"/>
                <w:lang w:val="es-ES_tradnl"/>
              </w:rPr>
              <w:t>%</w:t>
            </w:r>
          </w:p>
        </w:tc>
      </w:tr>
      <w:tr w:rsidR="00863E5A" w:rsidRPr="00954C7D" w14:paraId="1C32765A" w14:textId="77777777" w:rsidTr="00FE19A5">
        <w:trPr>
          <w:trHeight w:val="288"/>
        </w:trPr>
        <w:tc>
          <w:tcPr>
            <w:tcW w:w="1919" w:type="dxa"/>
            <w:noWrap/>
            <w:vAlign w:val="center"/>
          </w:tcPr>
          <w:p w14:paraId="69968C6F" w14:textId="77777777" w:rsidR="00863E5A" w:rsidRPr="00954C7D" w:rsidRDefault="00863E5A" w:rsidP="00FE19A5">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Operaciones</w:t>
            </w:r>
          </w:p>
        </w:tc>
        <w:tc>
          <w:tcPr>
            <w:tcW w:w="1650" w:type="dxa"/>
            <w:noWrap/>
            <w:vAlign w:val="center"/>
          </w:tcPr>
          <w:p w14:paraId="4F96796E" w14:textId="77777777" w:rsidR="00863E5A" w:rsidRPr="00954C7D" w:rsidRDefault="00863E5A" w:rsidP="00FE19A5">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Porcentaje de cumplimiento de las metas y proyectos</w:t>
            </w:r>
          </w:p>
        </w:tc>
        <w:tc>
          <w:tcPr>
            <w:tcW w:w="1455" w:type="dxa"/>
            <w:noWrap/>
            <w:vAlign w:val="center"/>
          </w:tcPr>
          <w:p w14:paraId="5ABD5B82" w14:textId="77777777" w:rsidR="00863E5A" w:rsidRPr="00954C7D" w:rsidRDefault="00863E5A" w:rsidP="00FE19A5">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Trimestral</w:t>
            </w:r>
          </w:p>
        </w:tc>
        <w:tc>
          <w:tcPr>
            <w:tcW w:w="785" w:type="dxa"/>
            <w:noWrap/>
            <w:vAlign w:val="center"/>
          </w:tcPr>
          <w:p w14:paraId="2D6C6F4E" w14:textId="77777777" w:rsidR="00863E5A" w:rsidRPr="00954C7D" w:rsidRDefault="00863E5A" w:rsidP="00FE19A5">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85%</w:t>
            </w:r>
          </w:p>
        </w:tc>
        <w:tc>
          <w:tcPr>
            <w:tcW w:w="1338" w:type="dxa"/>
            <w:noWrap/>
            <w:vAlign w:val="center"/>
          </w:tcPr>
          <w:p w14:paraId="33F6DE73" w14:textId="3B46EA22" w:rsidR="00863E5A" w:rsidRPr="00954C7D" w:rsidRDefault="00DA6EFB" w:rsidP="00FE19A5">
            <w:pPr>
              <w:tabs>
                <w:tab w:val="left" w:pos="2981"/>
              </w:tabs>
              <w:spacing w:line="360" w:lineRule="auto"/>
              <w:jc w:val="center"/>
              <w:rPr>
                <w:sz w:val="20"/>
                <w:lang w:val="es-ES_tradnl"/>
              </w:rPr>
            </w:pPr>
            <w:r>
              <w:rPr>
                <w:rFonts w:ascii="Times New Roman" w:hAnsi="Times New Roman"/>
                <w:color w:val="767171"/>
                <w:spacing w:val="20"/>
                <w:sz w:val="20"/>
                <w:szCs w:val="24"/>
                <w:lang w:val="es-ES_tradnl"/>
              </w:rPr>
              <w:t>62</w:t>
            </w:r>
            <w:r w:rsidR="00863E5A" w:rsidRPr="00954C7D">
              <w:rPr>
                <w:rFonts w:ascii="Times New Roman" w:hAnsi="Times New Roman"/>
                <w:color w:val="767171"/>
                <w:spacing w:val="20"/>
                <w:sz w:val="20"/>
                <w:szCs w:val="24"/>
                <w:lang w:val="es-ES_tradnl"/>
              </w:rPr>
              <w:t>%</w:t>
            </w:r>
          </w:p>
        </w:tc>
        <w:tc>
          <w:tcPr>
            <w:tcW w:w="763" w:type="dxa"/>
            <w:noWrap/>
            <w:vAlign w:val="center"/>
          </w:tcPr>
          <w:p w14:paraId="20C0B6D3" w14:textId="4DAE6986" w:rsidR="00863E5A" w:rsidRPr="00954C7D" w:rsidRDefault="00DA6EFB" w:rsidP="00FE19A5">
            <w:pPr>
              <w:tabs>
                <w:tab w:val="left" w:pos="2981"/>
              </w:tabs>
              <w:spacing w:line="360" w:lineRule="auto"/>
              <w:jc w:val="center"/>
              <w:rPr>
                <w:sz w:val="20"/>
                <w:lang w:val="es-ES_tradnl"/>
              </w:rPr>
            </w:pPr>
            <w:r>
              <w:rPr>
                <w:rFonts w:ascii="Times New Roman" w:hAnsi="Times New Roman"/>
                <w:color w:val="767171"/>
                <w:spacing w:val="20"/>
                <w:sz w:val="20"/>
                <w:szCs w:val="24"/>
                <w:lang w:val="es-ES_tradnl"/>
              </w:rPr>
              <w:t>73</w:t>
            </w:r>
            <w:r w:rsidR="00863E5A" w:rsidRPr="00954C7D">
              <w:rPr>
                <w:rFonts w:ascii="Times New Roman" w:hAnsi="Times New Roman"/>
                <w:color w:val="767171"/>
                <w:spacing w:val="20"/>
                <w:sz w:val="20"/>
                <w:szCs w:val="24"/>
                <w:lang w:val="es-ES_tradnl"/>
              </w:rPr>
              <w:t>%</w:t>
            </w:r>
          </w:p>
        </w:tc>
      </w:tr>
      <w:tr w:rsidR="00863E5A" w:rsidRPr="00954C7D" w14:paraId="6A429FBA" w14:textId="77777777" w:rsidTr="00FE19A5">
        <w:trPr>
          <w:trHeight w:val="288"/>
        </w:trPr>
        <w:tc>
          <w:tcPr>
            <w:tcW w:w="1919" w:type="dxa"/>
            <w:noWrap/>
            <w:vAlign w:val="center"/>
          </w:tcPr>
          <w:p w14:paraId="56F308ED" w14:textId="77777777" w:rsidR="00863E5A" w:rsidRPr="00954C7D" w:rsidRDefault="00863E5A" w:rsidP="00FE19A5">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Planificación y Desarrollo Organizacional</w:t>
            </w:r>
          </w:p>
        </w:tc>
        <w:tc>
          <w:tcPr>
            <w:tcW w:w="1650" w:type="dxa"/>
            <w:noWrap/>
            <w:vAlign w:val="center"/>
          </w:tcPr>
          <w:p w14:paraId="44AA48B6" w14:textId="77777777" w:rsidR="00863E5A" w:rsidRPr="00954C7D" w:rsidRDefault="00863E5A" w:rsidP="00FE19A5">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Porcentaje de informes entregados</w:t>
            </w:r>
          </w:p>
        </w:tc>
        <w:tc>
          <w:tcPr>
            <w:tcW w:w="1455" w:type="dxa"/>
            <w:noWrap/>
            <w:vAlign w:val="center"/>
          </w:tcPr>
          <w:p w14:paraId="53B43513" w14:textId="77777777" w:rsidR="00863E5A" w:rsidRPr="00954C7D" w:rsidRDefault="00863E5A" w:rsidP="00FE19A5">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Trimestral</w:t>
            </w:r>
          </w:p>
        </w:tc>
        <w:tc>
          <w:tcPr>
            <w:tcW w:w="785" w:type="dxa"/>
            <w:noWrap/>
            <w:vAlign w:val="center"/>
          </w:tcPr>
          <w:p w14:paraId="4364F444" w14:textId="77777777" w:rsidR="00863E5A" w:rsidRPr="00954C7D" w:rsidRDefault="00863E5A" w:rsidP="00FE19A5">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12</w:t>
            </w:r>
          </w:p>
        </w:tc>
        <w:tc>
          <w:tcPr>
            <w:tcW w:w="1338" w:type="dxa"/>
            <w:noWrap/>
            <w:vAlign w:val="center"/>
          </w:tcPr>
          <w:p w14:paraId="12FBB0CB" w14:textId="77777777" w:rsidR="00863E5A" w:rsidRPr="00954C7D" w:rsidRDefault="00863E5A" w:rsidP="00FE19A5">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12</w:t>
            </w:r>
          </w:p>
        </w:tc>
        <w:tc>
          <w:tcPr>
            <w:tcW w:w="763" w:type="dxa"/>
            <w:noWrap/>
            <w:vAlign w:val="center"/>
          </w:tcPr>
          <w:p w14:paraId="5CBA1849" w14:textId="77777777" w:rsidR="00863E5A" w:rsidRPr="00954C7D" w:rsidRDefault="00863E5A" w:rsidP="00FE19A5">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100%</w:t>
            </w:r>
          </w:p>
        </w:tc>
      </w:tr>
      <w:tr w:rsidR="00863E5A" w:rsidRPr="00954C7D" w14:paraId="71A00CCE" w14:textId="77777777" w:rsidTr="00FE19A5">
        <w:trPr>
          <w:trHeight w:val="288"/>
        </w:trPr>
        <w:tc>
          <w:tcPr>
            <w:tcW w:w="1919" w:type="dxa"/>
            <w:noWrap/>
            <w:vAlign w:val="center"/>
          </w:tcPr>
          <w:p w14:paraId="18F6A267" w14:textId="77777777" w:rsidR="00863E5A" w:rsidRPr="00954C7D" w:rsidRDefault="00863E5A" w:rsidP="00FE19A5">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Recursos Humanos</w:t>
            </w:r>
          </w:p>
        </w:tc>
        <w:tc>
          <w:tcPr>
            <w:tcW w:w="1650" w:type="dxa"/>
            <w:noWrap/>
            <w:vAlign w:val="center"/>
          </w:tcPr>
          <w:p w14:paraId="48C0F83F" w14:textId="77777777" w:rsidR="00863E5A" w:rsidRPr="00954C7D" w:rsidRDefault="00863E5A" w:rsidP="00FE19A5">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Clima laboral</w:t>
            </w:r>
          </w:p>
        </w:tc>
        <w:tc>
          <w:tcPr>
            <w:tcW w:w="1455" w:type="dxa"/>
            <w:noWrap/>
            <w:vAlign w:val="center"/>
          </w:tcPr>
          <w:p w14:paraId="2E0076E2" w14:textId="77777777" w:rsidR="00863E5A" w:rsidRPr="00954C7D" w:rsidRDefault="00863E5A" w:rsidP="00FE19A5">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Trimestral</w:t>
            </w:r>
          </w:p>
        </w:tc>
        <w:tc>
          <w:tcPr>
            <w:tcW w:w="785" w:type="dxa"/>
            <w:noWrap/>
            <w:vAlign w:val="center"/>
          </w:tcPr>
          <w:p w14:paraId="62DD8874" w14:textId="77777777" w:rsidR="00863E5A" w:rsidRPr="00954C7D" w:rsidRDefault="00863E5A" w:rsidP="00FE19A5">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80%</w:t>
            </w:r>
          </w:p>
        </w:tc>
        <w:tc>
          <w:tcPr>
            <w:tcW w:w="1338" w:type="dxa"/>
            <w:noWrap/>
            <w:vAlign w:val="center"/>
          </w:tcPr>
          <w:p w14:paraId="67C8A780" w14:textId="77777777" w:rsidR="00863E5A" w:rsidRPr="00954C7D" w:rsidRDefault="00863E5A" w:rsidP="00FE19A5">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80%</w:t>
            </w:r>
          </w:p>
        </w:tc>
        <w:tc>
          <w:tcPr>
            <w:tcW w:w="763" w:type="dxa"/>
            <w:noWrap/>
            <w:vAlign w:val="center"/>
          </w:tcPr>
          <w:p w14:paraId="17CEBFC8" w14:textId="77777777" w:rsidR="00863E5A" w:rsidRPr="00954C7D" w:rsidRDefault="00863E5A" w:rsidP="00FE19A5">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100%</w:t>
            </w:r>
          </w:p>
        </w:tc>
      </w:tr>
    </w:tbl>
    <w:p w14:paraId="24184109" w14:textId="77777777" w:rsidR="00863E5A" w:rsidRDefault="00863E5A" w:rsidP="00863E5A">
      <w:pPr>
        <w:spacing w:line="360" w:lineRule="auto"/>
        <w:jc w:val="both"/>
        <w:rPr>
          <w:rFonts w:eastAsia="Calibri"/>
          <w:noProof/>
        </w:rPr>
      </w:pPr>
    </w:p>
    <w:p w14:paraId="5183B608" w14:textId="77777777" w:rsidR="00863E5A" w:rsidRDefault="00863E5A" w:rsidP="00863E5A">
      <w:pPr>
        <w:spacing w:line="360" w:lineRule="auto"/>
        <w:jc w:val="both"/>
        <w:rPr>
          <w:rFonts w:eastAsia="Calibri"/>
          <w:noProof/>
        </w:rPr>
      </w:pPr>
    </w:p>
    <w:p w14:paraId="44EB40D9" w14:textId="77777777" w:rsidR="00863E5A" w:rsidRDefault="00863E5A" w:rsidP="00863E5A">
      <w:pPr>
        <w:spacing w:line="360" w:lineRule="auto"/>
        <w:jc w:val="both"/>
        <w:rPr>
          <w:rFonts w:eastAsia="Calibri"/>
          <w:noProof/>
        </w:rPr>
      </w:pPr>
    </w:p>
    <w:p w14:paraId="1023ACE9" w14:textId="77777777" w:rsidR="00863E5A" w:rsidRDefault="00863E5A" w:rsidP="00863E5A">
      <w:pPr>
        <w:spacing w:line="360" w:lineRule="auto"/>
        <w:jc w:val="both"/>
        <w:rPr>
          <w:rFonts w:eastAsia="Calibri"/>
          <w:noProof/>
        </w:rPr>
      </w:pPr>
    </w:p>
    <w:p w14:paraId="43AD2596" w14:textId="0B2CA30D" w:rsidR="00863E5A" w:rsidRDefault="00863E5A" w:rsidP="00863E5A">
      <w:pPr>
        <w:spacing w:line="360" w:lineRule="auto"/>
        <w:jc w:val="both"/>
        <w:rPr>
          <w:rFonts w:eastAsia="Calibri"/>
          <w:noProof/>
        </w:rPr>
      </w:pPr>
    </w:p>
    <w:p w14:paraId="4A77D9E7" w14:textId="4E11DB58" w:rsidR="00C12210" w:rsidRDefault="00C12210" w:rsidP="00863E5A">
      <w:pPr>
        <w:spacing w:line="360" w:lineRule="auto"/>
        <w:jc w:val="both"/>
        <w:rPr>
          <w:rFonts w:eastAsia="Calibri"/>
          <w:noProof/>
        </w:rPr>
      </w:pPr>
    </w:p>
    <w:p w14:paraId="1E1891FE" w14:textId="2846A166" w:rsidR="00C12210" w:rsidRDefault="00C12210" w:rsidP="00863E5A">
      <w:pPr>
        <w:spacing w:line="360" w:lineRule="auto"/>
        <w:jc w:val="both"/>
        <w:rPr>
          <w:rFonts w:eastAsia="Calibri"/>
          <w:noProof/>
        </w:rPr>
      </w:pPr>
    </w:p>
    <w:p w14:paraId="38AA9421" w14:textId="77777777" w:rsidR="00C12210" w:rsidRDefault="00C12210" w:rsidP="00863E5A">
      <w:pPr>
        <w:spacing w:line="360" w:lineRule="auto"/>
        <w:jc w:val="both"/>
        <w:rPr>
          <w:rFonts w:eastAsia="Calibri"/>
          <w:noProof/>
        </w:rPr>
      </w:pPr>
    </w:p>
    <w:p w14:paraId="6487B525" w14:textId="77777777" w:rsidR="00863E5A" w:rsidRDefault="00863E5A" w:rsidP="00863E5A">
      <w:pPr>
        <w:spacing w:line="360" w:lineRule="auto"/>
        <w:jc w:val="both"/>
        <w:rPr>
          <w:rFonts w:eastAsia="Calibri"/>
          <w:noProof/>
        </w:rPr>
      </w:pPr>
    </w:p>
    <w:p w14:paraId="453D3B7C" w14:textId="77777777" w:rsidR="00863E5A" w:rsidRDefault="00863E5A" w:rsidP="00863E5A">
      <w:pPr>
        <w:spacing w:line="360" w:lineRule="auto"/>
        <w:jc w:val="both"/>
        <w:rPr>
          <w:rFonts w:eastAsia="Calibri"/>
          <w:noProof/>
        </w:rPr>
      </w:pPr>
    </w:p>
    <w:tbl>
      <w:tblPr>
        <w:tblStyle w:val="Tablaconcuadrcula"/>
        <w:tblW w:w="0" w:type="auto"/>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ook w:val="04A0" w:firstRow="1" w:lastRow="0" w:firstColumn="1" w:lastColumn="0" w:noHBand="0" w:noVBand="1"/>
      </w:tblPr>
      <w:tblGrid>
        <w:gridCol w:w="1900"/>
        <w:gridCol w:w="1675"/>
        <w:gridCol w:w="1453"/>
        <w:gridCol w:w="783"/>
        <w:gridCol w:w="1336"/>
        <w:gridCol w:w="763"/>
      </w:tblGrid>
      <w:tr w:rsidR="00863E5A" w:rsidRPr="00954C7D" w14:paraId="0D18B28E" w14:textId="77777777" w:rsidTr="00FE19A5">
        <w:trPr>
          <w:trHeight w:val="930"/>
        </w:trPr>
        <w:tc>
          <w:tcPr>
            <w:tcW w:w="1902" w:type="dxa"/>
            <w:shd w:val="clear" w:color="auto" w:fill="002060"/>
            <w:vAlign w:val="center"/>
            <w:hideMark/>
          </w:tcPr>
          <w:p w14:paraId="591FE53A" w14:textId="77777777" w:rsidR="00863E5A" w:rsidRPr="00954C7D" w:rsidRDefault="00863E5A" w:rsidP="00FE19A5">
            <w:pPr>
              <w:tabs>
                <w:tab w:val="left" w:pos="2981"/>
              </w:tabs>
              <w:spacing w:line="360" w:lineRule="auto"/>
              <w:jc w:val="center"/>
              <w:rPr>
                <w:rFonts w:ascii="Times New Roman" w:hAnsi="Times New Roman"/>
                <w:bCs/>
                <w:color w:val="FFFFFF" w:themeColor="background1"/>
                <w:spacing w:val="20"/>
                <w:szCs w:val="24"/>
                <w:lang w:val="es-ES_tradnl"/>
              </w:rPr>
            </w:pPr>
            <w:r w:rsidRPr="00954C7D">
              <w:rPr>
                <w:rFonts w:ascii="Times New Roman" w:hAnsi="Times New Roman"/>
                <w:bCs/>
                <w:color w:val="FFFFFF" w:themeColor="background1"/>
                <w:spacing w:val="20"/>
                <w:szCs w:val="24"/>
                <w:lang w:val="es-ES_tradnl"/>
              </w:rPr>
              <w:t>Área</w:t>
            </w:r>
          </w:p>
        </w:tc>
        <w:tc>
          <w:tcPr>
            <w:tcW w:w="1674" w:type="dxa"/>
            <w:shd w:val="clear" w:color="auto" w:fill="002060"/>
            <w:vAlign w:val="center"/>
            <w:hideMark/>
          </w:tcPr>
          <w:p w14:paraId="37A9D277" w14:textId="77777777" w:rsidR="00863E5A" w:rsidRPr="00954C7D" w:rsidRDefault="00863E5A" w:rsidP="00FE19A5">
            <w:pPr>
              <w:tabs>
                <w:tab w:val="left" w:pos="2981"/>
              </w:tabs>
              <w:spacing w:line="360" w:lineRule="auto"/>
              <w:jc w:val="center"/>
              <w:rPr>
                <w:rFonts w:ascii="Times New Roman" w:hAnsi="Times New Roman"/>
                <w:bCs/>
                <w:color w:val="FFFFFF" w:themeColor="background1"/>
                <w:spacing w:val="20"/>
                <w:szCs w:val="24"/>
                <w:lang w:val="es-ES_tradnl"/>
              </w:rPr>
            </w:pPr>
            <w:r w:rsidRPr="00954C7D">
              <w:rPr>
                <w:rFonts w:ascii="Times New Roman" w:hAnsi="Times New Roman"/>
                <w:bCs/>
                <w:color w:val="FFFFFF" w:themeColor="background1"/>
                <w:spacing w:val="20"/>
                <w:szCs w:val="24"/>
                <w:lang w:val="es-ES_tradnl"/>
              </w:rPr>
              <w:t>Indicador</w:t>
            </w:r>
          </w:p>
        </w:tc>
        <w:tc>
          <w:tcPr>
            <w:tcW w:w="1454" w:type="dxa"/>
            <w:shd w:val="clear" w:color="auto" w:fill="002060"/>
            <w:vAlign w:val="center"/>
            <w:hideMark/>
          </w:tcPr>
          <w:p w14:paraId="08FBE465" w14:textId="77777777" w:rsidR="00863E5A" w:rsidRPr="00954C7D" w:rsidRDefault="00863E5A" w:rsidP="00FE19A5">
            <w:pPr>
              <w:tabs>
                <w:tab w:val="left" w:pos="2981"/>
              </w:tabs>
              <w:spacing w:line="360" w:lineRule="auto"/>
              <w:jc w:val="center"/>
              <w:rPr>
                <w:rFonts w:ascii="Times New Roman" w:hAnsi="Times New Roman"/>
                <w:bCs/>
                <w:color w:val="FFFFFF" w:themeColor="background1"/>
                <w:spacing w:val="20"/>
                <w:szCs w:val="24"/>
                <w:lang w:val="es-ES_tradnl"/>
              </w:rPr>
            </w:pPr>
            <w:r w:rsidRPr="00954C7D">
              <w:rPr>
                <w:rFonts w:ascii="Times New Roman" w:hAnsi="Times New Roman"/>
                <w:bCs/>
                <w:color w:val="FFFFFF" w:themeColor="background1"/>
                <w:spacing w:val="20"/>
                <w:szCs w:val="24"/>
                <w:lang w:val="es-ES_tradnl"/>
              </w:rPr>
              <w:t>Frecuencia</w:t>
            </w:r>
          </w:p>
        </w:tc>
        <w:tc>
          <w:tcPr>
            <w:tcW w:w="784" w:type="dxa"/>
            <w:shd w:val="clear" w:color="auto" w:fill="002060"/>
            <w:vAlign w:val="center"/>
            <w:hideMark/>
          </w:tcPr>
          <w:p w14:paraId="42759CE8" w14:textId="77777777" w:rsidR="00863E5A" w:rsidRPr="00954C7D" w:rsidRDefault="00863E5A" w:rsidP="00FE19A5">
            <w:pPr>
              <w:tabs>
                <w:tab w:val="left" w:pos="2981"/>
              </w:tabs>
              <w:spacing w:line="360" w:lineRule="auto"/>
              <w:jc w:val="center"/>
              <w:rPr>
                <w:rFonts w:ascii="Times New Roman" w:hAnsi="Times New Roman"/>
                <w:bCs/>
                <w:color w:val="FFFFFF" w:themeColor="background1"/>
                <w:spacing w:val="20"/>
                <w:szCs w:val="24"/>
                <w:lang w:val="es-ES_tradnl"/>
              </w:rPr>
            </w:pPr>
            <w:r w:rsidRPr="00954C7D">
              <w:rPr>
                <w:rFonts w:ascii="Times New Roman" w:hAnsi="Times New Roman"/>
                <w:bCs/>
                <w:color w:val="FFFFFF" w:themeColor="background1"/>
                <w:spacing w:val="20"/>
                <w:szCs w:val="24"/>
                <w:lang w:val="es-ES_tradnl"/>
              </w:rPr>
              <w:t>Meta</w:t>
            </w:r>
          </w:p>
        </w:tc>
        <w:tc>
          <w:tcPr>
            <w:tcW w:w="1337" w:type="dxa"/>
            <w:shd w:val="clear" w:color="auto" w:fill="002060"/>
            <w:vAlign w:val="center"/>
            <w:hideMark/>
          </w:tcPr>
          <w:p w14:paraId="35113C2F" w14:textId="77777777" w:rsidR="00863E5A" w:rsidRPr="00954C7D" w:rsidRDefault="00863E5A" w:rsidP="00FE19A5">
            <w:pPr>
              <w:tabs>
                <w:tab w:val="left" w:pos="2981"/>
              </w:tabs>
              <w:spacing w:line="360" w:lineRule="auto"/>
              <w:jc w:val="center"/>
              <w:rPr>
                <w:rFonts w:ascii="Times New Roman" w:hAnsi="Times New Roman"/>
                <w:bCs/>
                <w:color w:val="FFFFFF" w:themeColor="background1"/>
                <w:spacing w:val="20"/>
                <w:szCs w:val="24"/>
                <w:lang w:val="es-ES_tradnl"/>
              </w:rPr>
            </w:pPr>
            <w:r w:rsidRPr="00954C7D">
              <w:rPr>
                <w:rFonts w:ascii="Times New Roman" w:hAnsi="Times New Roman"/>
                <w:bCs/>
                <w:color w:val="FFFFFF" w:themeColor="background1"/>
                <w:spacing w:val="20"/>
                <w:szCs w:val="24"/>
                <w:lang w:val="es-ES_tradnl"/>
              </w:rPr>
              <w:t>Resultado</w:t>
            </w:r>
          </w:p>
        </w:tc>
        <w:tc>
          <w:tcPr>
            <w:tcW w:w="759" w:type="dxa"/>
            <w:shd w:val="clear" w:color="auto" w:fill="002060"/>
            <w:vAlign w:val="center"/>
            <w:hideMark/>
          </w:tcPr>
          <w:p w14:paraId="713EB0FC" w14:textId="77777777" w:rsidR="00863E5A" w:rsidRPr="00954C7D" w:rsidRDefault="00863E5A" w:rsidP="00FE19A5">
            <w:pPr>
              <w:tabs>
                <w:tab w:val="left" w:pos="2981"/>
              </w:tabs>
              <w:spacing w:line="360" w:lineRule="auto"/>
              <w:jc w:val="center"/>
              <w:rPr>
                <w:rFonts w:ascii="Times New Roman" w:hAnsi="Times New Roman"/>
                <w:bCs/>
                <w:color w:val="FFFFFF" w:themeColor="background1"/>
                <w:spacing w:val="20"/>
                <w:szCs w:val="24"/>
                <w:lang w:val="es-ES_tradnl"/>
              </w:rPr>
            </w:pPr>
            <w:r w:rsidRPr="00954C7D">
              <w:rPr>
                <w:rFonts w:ascii="Times New Roman" w:hAnsi="Times New Roman"/>
                <w:bCs/>
                <w:color w:val="FFFFFF" w:themeColor="background1"/>
                <w:spacing w:val="20"/>
                <w:szCs w:val="24"/>
                <w:lang w:val="es-ES_tradnl"/>
              </w:rPr>
              <w:t>%</w:t>
            </w:r>
          </w:p>
        </w:tc>
      </w:tr>
      <w:tr w:rsidR="00863E5A" w:rsidRPr="00954C7D" w14:paraId="76891D8A" w14:textId="77777777" w:rsidTr="00FE19A5">
        <w:trPr>
          <w:trHeight w:val="288"/>
        </w:trPr>
        <w:tc>
          <w:tcPr>
            <w:tcW w:w="1902" w:type="dxa"/>
            <w:noWrap/>
            <w:vAlign w:val="center"/>
          </w:tcPr>
          <w:p w14:paraId="0786A092" w14:textId="77777777" w:rsidR="00863E5A" w:rsidRPr="00954C7D" w:rsidRDefault="00863E5A" w:rsidP="00FE19A5">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Recursos Humanos</w:t>
            </w:r>
          </w:p>
        </w:tc>
        <w:tc>
          <w:tcPr>
            <w:tcW w:w="1674" w:type="dxa"/>
            <w:noWrap/>
            <w:vAlign w:val="center"/>
          </w:tcPr>
          <w:p w14:paraId="52CAB03E" w14:textId="77777777" w:rsidR="00863E5A" w:rsidRPr="00954C7D" w:rsidRDefault="00863E5A" w:rsidP="00FE19A5">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Capacitación</w:t>
            </w:r>
          </w:p>
        </w:tc>
        <w:tc>
          <w:tcPr>
            <w:tcW w:w="1454" w:type="dxa"/>
            <w:noWrap/>
            <w:vAlign w:val="center"/>
          </w:tcPr>
          <w:p w14:paraId="44D824FF" w14:textId="77777777" w:rsidR="00863E5A" w:rsidRPr="00954C7D" w:rsidRDefault="00863E5A" w:rsidP="00FE19A5">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Trimestral</w:t>
            </w:r>
          </w:p>
        </w:tc>
        <w:tc>
          <w:tcPr>
            <w:tcW w:w="784" w:type="dxa"/>
            <w:noWrap/>
            <w:vAlign w:val="center"/>
          </w:tcPr>
          <w:p w14:paraId="331028BF" w14:textId="77777777" w:rsidR="00863E5A" w:rsidRPr="00954C7D" w:rsidRDefault="00863E5A" w:rsidP="00FE19A5">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85%</w:t>
            </w:r>
          </w:p>
        </w:tc>
        <w:tc>
          <w:tcPr>
            <w:tcW w:w="1337" w:type="dxa"/>
            <w:noWrap/>
            <w:vAlign w:val="center"/>
          </w:tcPr>
          <w:p w14:paraId="0DF806A0" w14:textId="3DB1886F" w:rsidR="00863E5A" w:rsidRPr="00954C7D" w:rsidRDefault="00DA6EFB" w:rsidP="00DA6EFB">
            <w:pPr>
              <w:tabs>
                <w:tab w:val="left" w:pos="2981"/>
              </w:tabs>
              <w:spacing w:line="360" w:lineRule="auto"/>
              <w:jc w:val="center"/>
              <w:rPr>
                <w:rFonts w:ascii="Times New Roman" w:hAnsi="Times New Roman"/>
                <w:color w:val="767171"/>
                <w:spacing w:val="20"/>
                <w:sz w:val="20"/>
                <w:szCs w:val="24"/>
                <w:lang w:val="es-ES_tradnl"/>
              </w:rPr>
            </w:pPr>
            <w:r>
              <w:rPr>
                <w:rFonts w:ascii="Times New Roman" w:hAnsi="Times New Roman"/>
                <w:color w:val="767171"/>
                <w:spacing w:val="20"/>
                <w:sz w:val="20"/>
                <w:szCs w:val="24"/>
                <w:lang w:val="es-ES_tradnl"/>
              </w:rPr>
              <w:t>69</w:t>
            </w:r>
            <w:r w:rsidR="00863E5A" w:rsidRPr="00954C7D">
              <w:rPr>
                <w:rFonts w:ascii="Times New Roman" w:hAnsi="Times New Roman"/>
                <w:color w:val="767171"/>
                <w:spacing w:val="20"/>
                <w:sz w:val="20"/>
                <w:szCs w:val="24"/>
                <w:lang w:val="es-ES_tradnl"/>
              </w:rPr>
              <w:t>%</w:t>
            </w:r>
          </w:p>
        </w:tc>
        <w:tc>
          <w:tcPr>
            <w:tcW w:w="759" w:type="dxa"/>
            <w:noWrap/>
            <w:vAlign w:val="center"/>
          </w:tcPr>
          <w:p w14:paraId="7F22D66D" w14:textId="1CC568C9" w:rsidR="00863E5A" w:rsidRPr="00954C7D" w:rsidRDefault="00863E5A" w:rsidP="00DA6EFB">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8</w:t>
            </w:r>
            <w:r w:rsidR="00DA6EFB">
              <w:rPr>
                <w:rFonts w:ascii="Times New Roman" w:hAnsi="Times New Roman"/>
                <w:color w:val="767171"/>
                <w:spacing w:val="20"/>
                <w:sz w:val="20"/>
                <w:szCs w:val="24"/>
                <w:lang w:val="es-ES_tradnl"/>
              </w:rPr>
              <w:t>1</w:t>
            </w:r>
            <w:r w:rsidRPr="00954C7D">
              <w:rPr>
                <w:rFonts w:ascii="Times New Roman" w:hAnsi="Times New Roman"/>
                <w:color w:val="767171"/>
                <w:spacing w:val="20"/>
                <w:sz w:val="20"/>
                <w:szCs w:val="24"/>
                <w:lang w:val="es-ES_tradnl"/>
              </w:rPr>
              <w:t>%</w:t>
            </w:r>
          </w:p>
        </w:tc>
      </w:tr>
      <w:tr w:rsidR="00863E5A" w:rsidRPr="00954C7D" w14:paraId="7D41A306" w14:textId="77777777" w:rsidTr="00FE19A5">
        <w:trPr>
          <w:trHeight w:val="288"/>
        </w:trPr>
        <w:tc>
          <w:tcPr>
            <w:tcW w:w="1902" w:type="dxa"/>
            <w:noWrap/>
            <w:vAlign w:val="center"/>
          </w:tcPr>
          <w:p w14:paraId="053F2069" w14:textId="77777777" w:rsidR="00863E5A" w:rsidRPr="00954C7D" w:rsidRDefault="00863E5A" w:rsidP="00FE19A5">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Recursos Humanos</w:t>
            </w:r>
          </w:p>
        </w:tc>
        <w:tc>
          <w:tcPr>
            <w:tcW w:w="1674" w:type="dxa"/>
            <w:noWrap/>
            <w:vAlign w:val="center"/>
          </w:tcPr>
          <w:p w14:paraId="61CB1790" w14:textId="77777777" w:rsidR="00863E5A" w:rsidRPr="00954C7D" w:rsidRDefault="00863E5A" w:rsidP="00FE19A5">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Absentismo</w:t>
            </w:r>
          </w:p>
        </w:tc>
        <w:tc>
          <w:tcPr>
            <w:tcW w:w="1454" w:type="dxa"/>
            <w:noWrap/>
            <w:vAlign w:val="center"/>
          </w:tcPr>
          <w:p w14:paraId="4753CABA" w14:textId="77777777" w:rsidR="00863E5A" w:rsidRPr="00954C7D" w:rsidRDefault="00863E5A" w:rsidP="00FE19A5">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Mensual</w:t>
            </w:r>
          </w:p>
        </w:tc>
        <w:tc>
          <w:tcPr>
            <w:tcW w:w="784" w:type="dxa"/>
            <w:noWrap/>
            <w:vAlign w:val="center"/>
          </w:tcPr>
          <w:p w14:paraId="74950C1F" w14:textId="77777777" w:rsidR="00863E5A" w:rsidRPr="00954C7D" w:rsidRDefault="00863E5A" w:rsidP="00FE19A5">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30%</w:t>
            </w:r>
          </w:p>
        </w:tc>
        <w:tc>
          <w:tcPr>
            <w:tcW w:w="1337" w:type="dxa"/>
            <w:noWrap/>
            <w:vAlign w:val="center"/>
          </w:tcPr>
          <w:p w14:paraId="14FEF734" w14:textId="77777777" w:rsidR="00863E5A" w:rsidRPr="00954C7D" w:rsidRDefault="00863E5A" w:rsidP="00FE19A5">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30%</w:t>
            </w:r>
          </w:p>
        </w:tc>
        <w:tc>
          <w:tcPr>
            <w:tcW w:w="759" w:type="dxa"/>
            <w:noWrap/>
            <w:vAlign w:val="center"/>
          </w:tcPr>
          <w:p w14:paraId="145E35C6" w14:textId="77777777" w:rsidR="00863E5A" w:rsidRPr="00954C7D" w:rsidRDefault="00863E5A" w:rsidP="00FE19A5">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100%</w:t>
            </w:r>
          </w:p>
        </w:tc>
      </w:tr>
      <w:tr w:rsidR="00863E5A" w:rsidRPr="00954C7D" w14:paraId="485D5527" w14:textId="77777777" w:rsidTr="00FE19A5">
        <w:trPr>
          <w:trHeight w:val="288"/>
        </w:trPr>
        <w:tc>
          <w:tcPr>
            <w:tcW w:w="1902" w:type="dxa"/>
            <w:noWrap/>
            <w:vAlign w:val="center"/>
          </w:tcPr>
          <w:p w14:paraId="5A1822ED" w14:textId="77777777" w:rsidR="00863E5A" w:rsidRPr="00954C7D" w:rsidRDefault="00863E5A" w:rsidP="00FE19A5">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Tecnología</w:t>
            </w:r>
          </w:p>
        </w:tc>
        <w:tc>
          <w:tcPr>
            <w:tcW w:w="1674" w:type="dxa"/>
            <w:noWrap/>
            <w:vAlign w:val="center"/>
          </w:tcPr>
          <w:p w14:paraId="6B00C0C7" w14:textId="77777777" w:rsidR="00863E5A" w:rsidRPr="00954C7D" w:rsidRDefault="00863E5A" w:rsidP="00FE19A5">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Porcentaje de cumplimiento en la realización del mantenimiento preventivo</w:t>
            </w:r>
          </w:p>
        </w:tc>
        <w:tc>
          <w:tcPr>
            <w:tcW w:w="1454" w:type="dxa"/>
            <w:noWrap/>
            <w:vAlign w:val="center"/>
          </w:tcPr>
          <w:p w14:paraId="16F0749A" w14:textId="77777777" w:rsidR="00863E5A" w:rsidRPr="00954C7D" w:rsidRDefault="00863E5A" w:rsidP="00FE19A5">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Mensual</w:t>
            </w:r>
          </w:p>
        </w:tc>
        <w:tc>
          <w:tcPr>
            <w:tcW w:w="784" w:type="dxa"/>
            <w:noWrap/>
            <w:vAlign w:val="center"/>
          </w:tcPr>
          <w:p w14:paraId="21B5F769" w14:textId="77777777" w:rsidR="00863E5A" w:rsidRPr="00954C7D" w:rsidRDefault="00863E5A" w:rsidP="00FE19A5">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80%</w:t>
            </w:r>
          </w:p>
        </w:tc>
        <w:tc>
          <w:tcPr>
            <w:tcW w:w="1337" w:type="dxa"/>
            <w:noWrap/>
            <w:vAlign w:val="center"/>
          </w:tcPr>
          <w:p w14:paraId="5CE14B36" w14:textId="44FB0AC1" w:rsidR="00863E5A" w:rsidRPr="00954C7D" w:rsidRDefault="00DA6EFB" w:rsidP="00DA6EFB">
            <w:pPr>
              <w:tabs>
                <w:tab w:val="left" w:pos="2981"/>
              </w:tabs>
              <w:spacing w:line="360" w:lineRule="auto"/>
              <w:jc w:val="center"/>
              <w:rPr>
                <w:sz w:val="20"/>
                <w:lang w:val="es-ES_tradnl"/>
              </w:rPr>
            </w:pPr>
            <w:r>
              <w:rPr>
                <w:rFonts w:ascii="Times New Roman" w:hAnsi="Times New Roman"/>
                <w:color w:val="767171"/>
                <w:spacing w:val="20"/>
                <w:sz w:val="20"/>
                <w:szCs w:val="24"/>
                <w:lang w:val="es-ES_tradnl"/>
              </w:rPr>
              <w:t>65</w:t>
            </w:r>
            <w:r w:rsidR="00863E5A" w:rsidRPr="00954C7D">
              <w:rPr>
                <w:rFonts w:ascii="Times New Roman" w:hAnsi="Times New Roman"/>
                <w:color w:val="767171"/>
                <w:spacing w:val="20"/>
                <w:sz w:val="20"/>
                <w:szCs w:val="24"/>
                <w:lang w:val="es-ES_tradnl"/>
              </w:rPr>
              <w:t>%</w:t>
            </w:r>
          </w:p>
        </w:tc>
        <w:tc>
          <w:tcPr>
            <w:tcW w:w="759" w:type="dxa"/>
            <w:noWrap/>
            <w:vAlign w:val="center"/>
          </w:tcPr>
          <w:p w14:paraId="4A0F4F2D" w14:textId="41CE2E40" w:rsidR="00863E5A" w:rsidRPr="00954C7D" w:rsidRDefault="00DA6EFB" w:rsidP="00FE19A5">
            <w:pPr>
              <w:tabs>
                <w:tab w:val="left" w:pos="2981"/>
              </w:tabs>
              <w:spacing w:line="360" w:lineRule="auto"/>
              <w:jc w:val="center"/>
              <w:rPr>
                <w:sz w:val="20"/>
                <w:lang w:val="es-ES_tradnl"/>
              </w:rPr>
            </w:pPr>
            <w:r>
              <w:rPr>
                <w:rFonts w:ascii="Times New Roman" w:hAnsi="Times New Roman"/>
                <w:color w:val="767171"/>
                <w:spacing w:val="20"/>
                <w:sz w:val="20"/>
                <w:szCs w:val="24"/>
                <w:lang w:val="es-ES_tradnl"/>
              </w:rPr>
              <w:t>81</w:t>
            </w:r>
            <w:r w:rsidR="00863E5A" w:rsidRPr="00954C7D">
              <w:rPr>
                <w:rFonts w:ascii="Times New Roman" w:hAnsi="Times New Roman"/>
                <w:color w:val="767171"/>
                <w:spacing w:val="20"/>
                <w:sz w:val="20"/>
                <w:szCs w:val="24"/>
                <w:lang w:val="es-ES_tradnl"/>
              </w:rPr>
              <w:t>%</w:t>
            </w:r>
          </w:p>
        </w:tc>
      </w:tr>
      <w:tr w:rsidR="00863E5A" w:rsidRPr="00954C7D" w14:paraId="5AEFFF1D" w14:textId="77777777" w:rsidTr="00FE19A5">
        <w:trPr>
          <w:trHeight w:val="288"/>
        </w:trPr>
        <w:tc>
          <w:tcPr>
            <w:tcW w:w="1902" w:type="dxa"/>
            <w:noWrap/>
            <w:vAlign w:val="center"/>
          </w:tcPr>
          <w:p w14:paraId="3F9890E9" w14:textId="77777777" w:rsidR="00863E5A" w:rsidRPr="00954C7D" w:rsidRDefault="00863E5A" w:rsidP="00FE19A5">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Tecnología</w:t>
            </w:r>
          </w:p>
        </w:tc>
        <w:tc>
          <w:tcPr>
            <w:tcW w:w="1674" w:type="dxa"/>
            <w:noWrap/>
            <w:vAlign w:val="center"/>
          </w:tcPr>
          <w:p w14:paraId="5AFC0905" w14:textId="77777777" w:rsidR="00863E5A" w:rsidRPr="00954C7D" w:rsidRDefault="00863E5A" w:rsidP="00FE19A5">
            <w:pPr>
              <w:tabs>
                <w:tab w:val="left" w:pos="2981"/>
              </w:tabs>
              <w:spacing w:line="360" w:lineRule="auto"/>
              <w:jc w:val="center"/>
              <w:rPr>
                <w:lang w:val="es-ES_tradnl"/>
              </w:rPr>
            </w:pPr>
            <w:r w:rsidRPr="00954C7D">
              <w:rPr>
                <w:rFonts w:ascii="Times New Roman" w:hAnsi="Times New Roman"/>
                <w:color w:val="767171"/>
                <w:spacing w:val="20"/>
                <w:sz w:val="20"/>
                <w:szCs w:val="24"/>
                <w:lang w:val="es-ES_tradnl"/>
              </w:rPr>
              <w:t>Porcentaje de Efectividad de los respaldos</w:t>
            </w:r>
          </w:p>
        </w:tc>
        <w:tc>
          <w:tcPr>
            <w:tcW w:w="1454" w:type="dxa"/>
            <w:noWrap/>
            <w:vAlign w:val="center"/>
          </w:tcPr>
          <w:p w14:paraId="11F2DE82" w14:textId="77777777" w:rsidR="00863E5A" w:rsidRPr="00954C7D" w:rsidRDefault="00863E5A" w:rsidP="00FE19A5">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Semestral</w:t>
            </w:r>
          </w:p>
        </w:tc>
        <w:tc>
          <w:tcPr>
            <w:tcW w:w="784" w:type="dxa"/>
            <w:noWrap/>
            <w:vAlign w:val="center"/>
          </w:tcPr>
          <w:p w14:paraId="2D4EE4F7" w14:textId="77777777" w:rsidR="00863E5A" w:rsidRPr="00954C7D" w:rsidRDefault="00863E5A" w:rsidP="00FE19A5">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90%</w:t>
            </w:r>
          </w:p>
        </w:tc>
        <w:tc>
          <w:tcPr>
            <w:tcW w:w="1337" w:type="dxa"/>
            <w:noWrap/>
            <w:vAlign w:val="center"/>
          </w:tcPr>
          <w:p w14:paraId="46B29300" w14:textId="77777777" w:rsidR="00863E5A" w:rsidRPr="00954C7D" w:rsidRDefault="00863E5A" w:rsidP="00FE19A5">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40%</w:t>
            </w:r>
          </w:p>
        </w:tc>
        <w:tc>
          <w:tcPr>
            <w:tcW w:w="759" w:type="dxa"/>
            <w:noWrap/>
            <w:vAlign w:val="center"/>
          </w:tcPr>
          <w:p w14:paraId="4BBE347A" w14:textId="77777777" w:rsidR="00863E5A" w:rsidRPr="00954C7D" w:rsidRDefault="00863E5A" w:rsidP="00FE19A5">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44%</w:t>
            </w:r>
          </w:p>
        </w:tc>
      </w:tr>
    </w:tbl>
    <w:p w14:paraId="441AF0B9" w14:textId="77777777" w:rsidR="00863E5A" w:rsidRDefault="00863E5A" w:rsidP="00863E5A">
      <w:pPr>
        <w:spacing w:line="360" w:lineRule="auto"/>
        <w:jc w:val="both"/>
        <w:rPr>
          <w:rFonts w:eastAsia="Calibri"/>
          <w:noProof/>
        </w:rPr>
      </w:pPr>
    </w:p>
    <w:p w14:paraId="5891C657" w14:textId="77777777" w:rsidR="00863E5A" w:rsidRDefault="00863E5A" w:rsidP="00863E5A">
      <w:pPr>
        <w:spacing w:line="360" w:lineRule="auto"/>
        <w:jc w:val="both"/>
        <w:rPr>
          <w:rFonts w:eastAsia="Calibri"/>
          <w:noProof/>
        </w:rPr>
      </w:pPr>
    </w:p>
    <w:p w14:paraId="18999DA6" w14:textId="17952472" w:rsidR="00863E5A" w:rsidRDefault="00863E5A" w:rsidP="00485B71">
      <w:pPr>
        <w:spacing w:line="360" w:lineRule="auto"/>
        <w:jc w:val="both"/>
        <w:rPr>
          <w:rFonts w:eastAsia="Calibri"/>
          <w:noProof/>
          <w:lang w:val="es-ES"/>
        </w:rPr>
      </w:pPr>
    </w:p>
    <w:p w14:paraId="4FA3E249" w14:textId="78BE1079" w:rsidR="00863E5A" w:rsidRDefault="00863E5A" w:rsidP="00485B71">
      <w:pPr>
        <w:spacing w:line="360" w:lineRule="auto"/>
        <w:jc w:val="both"/>
        <w:rPr>
          <w:rFonts w:eastAsia="Calibri"/>
          <w:noProof/>
          <w:lang w:val="es-ES"/>
        </w:rPr>
      </w:pPr>
    </w:p>
    <w:p w14:paraId="2E8AE400" w14:textId="726A807A" w:rsidR="00863E5A" w:rsidRDefault="00863E5A" w:rsidP="00485B71">
      <w:pPr>
        <w:spacing w:line="360" w:lineRule="auto"/>
        <w:jc w:val="both"/>
        <w:rPr>
          <w:rFonts w:eastAsia="Calibri"/>
          <w:noProof/>
          <w:lang w:val="es-ES"/>
        </w:rPr>
      </w:pPr>
    </w:p>
    <w:p w14:paraId="7ACFBC28" w14:textId="46D3E9F4" w:rsidR="00863E5A" w:rsidRDefault="00863E5A" w:rsidP="00485B71">
      <w:pPr>
        <w:spacing w:line="360" w:lineRule="auto"/>
        <w:jc w:val="both"/>
        <w:rPr>
          <w:rFonts w:eastAsia="Calibri"/>
          <w:noProof/>
          <w:lang w:val="es-ES"/>
        </w:rPr>
      </w:pPr>
    </w:p>
    <w:p w14:paraId="6BE394BC" w14:textId="2BAB53A0" w:rsidR="00B14808" w:rsidRPr="00863E5A" w:rsidRDefault="00863E5A" w:rsidP="00B14808">
      <w:pPr>
        <w:pStyle w:val="Ttulo2"/>
        <w:spacing w:line="480" w:lineRule="auto"/>
        <w:jc w:val="both"/>
        <w:rPr>
          <w:b/>
          <w:color w:val="767171" w:themeColor="background2" w:themeShade="80"/>
          <w:szCs w:val="24"/>
          <w:lang w:val="es-ES"/>
        </w:rPr>
      </w:pPr>
      <w:bookmarkStart w:id="32" w:name="_Toc154732793"/>
      <w:r>
        <w:rPr>
          <w:b/>
          <w:color w:val="767171" w:themeColor="background2" w:themeShade="80"/>
          <w:szCs w:val="24"/>
          <w:lang w:val="es-ES"/>
        </w:rPr>
        <w:lastRenderedPageBreak/>
        <w:t>d</w:t>
      </w:r>
      <w:r w:rsidR="00B14808" w:rsidRPr="00863E5A">
        <w:rPr>
          <w:b/>
          <w:color w:val="767171" w:themeColor="background2" w:themeShade="80"/>
          <w:szCs w:val="24"/>
          <w:lang w:val="es-ES"/>
        </w:rPr>
        <w:t>. Resumen del Plan de Compras</w:t>
      </w:r>
      <w:bookmarkEnd w:id="32"/>
    </w:p>
    <w:p w14:paraId="35C57FF0" w14:textId="79A32EB8" w:rsidR="0041196C" w:rsidRPr="00B14808" w:rsidRDefault="0041196C" w:rsidP="00485B71">
      <w:pPr>
        <w:spacing w:line="360" w:lineRule="auto"/>
        <w:jc w:val="both"/>
        <w:rPr>
          <w:rFonts w:eastAsia="Calibri"/>
          <w:noProof/>
          <w:lang w:val="es-ES"/>
        </w:rPr>
      </w:pPr>
    </w:p>
    <w:tbl>
      <w:tblPr>
        <w:tblW w:w="7894" w:type="dxa"/>
        <w:jc w:val="center"/>
        <w:tblCellMar>
          <w:left w:w="70" w:type="dxa"/>
          <w:right w:w="70" w:type="dxa"/>
        </w:tblCellMar>
        <w:tblLook w:val="04A0" w:firstRow="1" w:lastRow="0" w:firstColumn="1" w:lastColumn="0" w:noHBand="0" w:noVBand="1"/>
      </w:tblPr>
      <w:tblGrid>
        <w:gridCol w:w="2401"/>
        <w:gridCol w:w="5493"/>
      </w:tblGrid>
      <w:tr w:rsidR="0042559F" w:rsidRPr="00B32F2F" w14:paraId="1A25A3D5" w14:textId="77777777" w:rsidTr="001436E1">
        <w:trPr>
          <w:trHeight w:val="321"/>
          <w:jc w:val="center"/>
        </w:trPr>
        <w:tc>
          <w:tcPr>
            <w:tcW w:w="7894" w:type="dxa"/>
            <w:gridSpan w:val="2"/>
            <w:tcBorders>
              <w:top w:val="nil"/>
              <w:left w:val="nil"/>
              <w:bottom w:val="single" w:sz="8" w:space="0" w:color="767171"/>
              <w:right w:val="nil"/>
            </w:tcBorders>
            <w:shd w:val="clear" w:color="000000" w:fill="002060"/>
            <w:vAlign w:val="center"/>
            <w:hideMark/>
          </w:tcPr>
          <w:p w14:paraId="065F895F" w14:textId="77777777" w:rsidR="0042559F" w:rsidRPr="00954C7D" w:rsidRDefault="0042559F" w:rsidP="001436E1">
            <w:pPr>
              <w:spacing w:after="0" w:line="240" w:lineRule="auto"/>
              <w:jc w:val="center"/>
              <w:rPr>
                <w:rFonts w:eastAsia="Times New Roman"/>
                <w:bCs/>
                <w:color w:val="FFFFFF"/>
                <w:spacing w:val="0"/>
                <w:lang w:val="es-ES" w:eastAsia="es-ES"/>
              </w:rPr>
            </w:pPr>
            <w:r w:rsidRPr="00954C7D">
              <w:rPr>
                <w:rFonts w:eastAsia="Times New Roman"/>
                <w:bCs/>
                <w:color w:val="FFFFFF"/>
                <w:spacing w:val="0"/>
                <w:lang w:val="es-ES" w:eastAsia="es-ES"/>
              </w:rPr>
              <w:t>DATOS DE CABECERA PACC</w:t>
            </w:r>
          </w:p>
        </w:tc>
      </w:tr>
      <w:tr w:rsidR="0042559F" w:rsidRPr="00B32F2F" w14:paraId="6392AE1B" w14:textId="77777777" w:rsidTr="002149EE">
        <w:trPr>
          <w:trHeight w:val="321"/>
          <w:jc w:val="center"/>
        </w:trPr>
        <w:tc>
          <w:tcPr>
            <w:tcW w:w="2401" w:type="dxa"/>
            <w:tcBorders>
              <w:top w:val="nil"/>
              <w:left w:val="nil"/>
              <w:bottom w:val="single" w:sz="8" w:space="0" w:color="FFFFFF"/>
              <w:right w:val="nil"/>
            </w:tcBorders>
            <w:shd w:val="clear" w:color="000000" w:fill="F2F2F2"/>
            <w:vAlign w:val="center"/>
            <w:hideMark/>
          </w:tcPr>
          <w:p w14:paraId="310ADD33" w14:textId="77777777" w:rsidR="0042559F" w:rsidRPr="00B32F2F" w:rsidRDefault="0042559F" w:rsidP="001436E1">
            <w:pPr>
              <w:spacing w:after="0" w:line="240" w:lineRule="auto"/>
              <w:rPr>
                <w:rFonts w:eastAsia="Times New Roman"/>
                <w:spacing w:val="0"/>
                <w:lang w:val="es-ES" w:eastAsia="es-ES"/>
              </w:rPr>
            </w:pPr>
            <w:r w:rsidRPr="00B32F2F">
              <w:rPr>
                <w:rFonts w:eastAsia="Times New Roman"/>
                <w:spacing w:val="0"/>
                <w:lang w:val="es-ES" w:eastAsia="es-ES"/>
              </w:rPr>
              <w:t>Monto estimado total</w:t>
            </w:r>
          </w:p>
        </w:tc>
        <w:tc>
          <w:tcPr>
            <w:tcW w:w="5493" w:type="dxa"/>
            <w:tcBorders>
              <w:top w:val="nil"/>
              <w:left w:val="nil"/>
              <w:bottom w:val="single" w:sz="8" w:space="0" w:color="FFFFFF"/>
              <w:right w:val="nil"/>
            </w:tcBorders>
            <w:shd w:val="clear" w:color="000000" w:fill="F2F2F2"/>
            <w:noWrap/>
            <w:vAlign w:val="center"/>
            <w:hideMark/>
          </w:tcPr>
          <w:p w14:paraId="08D4B78F" w14:textId="39B803F9" w:rsidR="0042559F" w:rsidRPr="00B32F2F" w:rsidRDefault="00DA6EFB" w:rsidP="00A23318">
            <w:pPr>
              <w:spacing w:after="0" w:line="240" w:lineRule="auto"/>
              <w:jc w:val="right"/>
              <w:rPr>
                <w:rFonts w:eastAsia="Times New Roman"/>
                <w:spacing w:val="0"/>
                <w:lang w:val="es-ES" w:eastAsia="es-ES"/>
              </w:rPr>
            </w:pPr>
            <w:r>
              <w:rPr>
                <w:rFonts w:eastAsia="Times New Roman"/>
                <w:spacing w:val="0"/>
                <w:lang w:val="es-ES" w:eastAsia="es-ES"/>
              </w:rPr>
              <w:t xml:space="preserve"> RD$ 2</w:t>
            </w:r>
            <w:r w:rsidR="0042559F" w:rsidRPr="00B32F2F">
              <w:rPr>
                <w:rFonts w:eastAsia="Times New Roman"/>
                <w:spacing w:val="0"/>
                <w:lang w:val="es-ES" w:eastAsia="es-ES"/>
              </w:rPr>
              <w:t>3</w:t>
            </w:r>
            <w:r w:rsidR="00A23318">
              <w:rPr>
                <w:rFonts w:eastAsia="Times New Roman"/>
                <w:spacing w:val="0"/>
                <w:lang w:val="es-ES" w:eastAsia="es-ES"/>
              </w:rPr>
              <w:t>9</w:t>
            </w:r>
            <w:r w:rsidR="0042559F" w:rsidRPr="00B32F2F">
              <w:rPr>
                <w:rFonts w:eastAsia="Times New Roman"/>
                <w:spacing w:val="0"/>
                <w:lang w:val="es-ES" w:eastAsia="es-ES"/>
              </w:rPr>
              <w:t>,</w:t>
            </w:r>
            <w:r w:rsidR="00A23318">
              <w:rPr>
                <w:rFonts w:eastAsia="Times New Roman"/>
                <w:spacing w:val="0"/>
                <w:lang w:val="es-ES" w:eastAsia="es-ES"/>
              </w:rPr>
              <w:t>326</w:t>
            </w:r>
            <w:r w:rsidR="0042559F" w:rsidRPr="00B32F2F">
              <w:rPr>
                <w:rFonts w:eastAsia="Times New Roman"/>
                <w:spacing w:val="0"/>
                <w:lang w:val="es-ES" w:eastAsia="es-ES"/>
              </w:rPr>
              <w:t>,</w:t>
            </w:r>
            <w:r w:rsidR="00A23318">
              <w:rPr>
                <w:rFonts w:eastAsia="Times New Roman"/>
                <w:spacing w:val="0"/>
                <w:lang w:val="es-ES" w:eastAsia="es-ES"/>
              </w:rPr>
              <w:t>624</w:t>
            </w:r>
            <w:r w:rsidR="0042559F" w:rsidRPr="00B32F2F">
              <w:rPr>
                <w:rFonts w:eastAsia="Times New Roman"/>
                <w:spacing w:val="0"/>
                <w:lang w:val="es-ES" w:eastAsia="es-ES"/>
              </w:rPr>
              <w:t>.0</w:t>
            </w:r>
            <w:r w:rsidR="00A23318">
              <w:rPr>
                <w:rFonts w:eastAsia="Times New Roman"/>
                <w:spacing w:val="0"/>
                <w:lang w:val="es-ES" w:eastAsia="es-ES"/>
              </w:rPr>
              <w:t>4</w:t>
            </w:r>
            <w:r w:rsidR="0042559F" w:rsidRPr="00B32F2F">
              <w:rPr>
                <w:rFonts w:eastAsia="Times New Roman"/>
                <w:spacing w:val="0"/>
                <w:lang w:val="es-ES" w:eastAsia="es-ES"/>
              </w:rPr>
              <w:t xml:space="preserve"> </w:t>
            </w:r>
          </w:p>
        </w:tc>
      </w:tr>
      <w:tr w:rsidR="0042559F" w:rsidRPr="00B32F2F" w14:paraId="66706194" w14:textId="77777777" w:rsidTr="002149EE">
        <w:trPr>
          <w:trHeight w:val="630"/>
          <w:jc w:val="center"/>
        </w:trPr>
        <w:tc>
          <w:tcPr>
            <w:tcW w:w="2401" w:type="dxa"/>
            <w:tcBorders>
              <w:top w:val="nil"/>
              <w:left w:val="nil"/>
              <w:bottom w:val="single" w:sz="8" w:space="0" w:color="FFFFFF"/>
              <w:right w:val="nil"/>
            </w:tcBorders>
            <w:shd w:val="clear" w:color="auto" w:fill="auto"/>
            <w:vAlign w:val="center"/>
            <w:hideMark/>
          </w:tcPr>
          <w:p w14:paraId="0D2E34C1" w14:textId="77777777" w:rsidR="0042559F" w:rsidRPr="00B32F2F" w:rsidRDefault="0042559F" w:rsidP="001436E1">
            <w:pPr>
              <w:spacing w:after="0" w:line="240" w:lineRule="auto"/>
              <w:rPr>
                <w:rFonts w:eastAsia="Times New Roman"/>
                <w:spacing w:val="0"/>
                <w:lang w:val="es-ES" w:eastAsia="es-ES"/>
              </w:rPr>
            </w:pPr>
            <w:r w:rsidRPr="00B32F2F">
              <w:rPr>
                <w:rFonts w:eastAsia="Times New Roman"/>
                <w:spacing w:val="0"/>
                <w:lang w:val="es-ES" w:eastAsia="es-ES"/>
              </w:rPr>
              <w:t>Cantidad de procesos registrados</w:t>
            </w:r>
          </w:p>
        </w:tc>
        <w:tc>
          <w:tcPr>
            <w:tcW w:w="5493" w:type="dxa"/>
            <w:tcBorders>
              <w:top w:val="nil"/>
              <w:left w:val="nil"/>
              <w:bottom w:val="single" w:sz="8" w:space="0" w:color="FFFFFF"/>
              <w:right w:val="nil"/>
            </w:tcBorders>
            <w:shd w:val="clear" w:color="auto" w:fill="auto"/>
            <w:noWrap/>
            <w:vAlign w:val="center"/>
            <w:hideMark/>
          </w:tcPr>
          <w:p w14:paraId="40AA75A7" w14:textId="1B41D6F0" w:rsidR="0042559F" w:rsidRPr="00B32F2F" w:rsidRDefault="00DA6EFB" w:rsidP="001436E1">
            <w:pPr>
              <w:spacing w:after="0" w:line="240" w:lineRule="auto"/>
              <w:jc w:val="right"/>
              <w:rPr>
                <w:rFonts w:eastAsia="Times New Roman"/>
                <w:spacing w:val="0"/>
                <w:lang w:val="es-ES" w:eastAsia="es-ES"/>
              </w:rPr>
            </w:pPr>
            <w:r>
              <w:rPr>
                <w:rFonts w:eastAsia="Times New Roman"/>
                <w:spacing w:val="0"/>
                <w:lang w:val="es-ES" w:eastAsia="es-ES"/>
              </w:rPr>
              <w:t>136</w:t>
            </w:r>
          </w:p>
        </w:tc>
      </w:tr>
      <w:tr w:rsidR="0042559F" w:rsidRPr="00B32F2F" w14:paraId="1BFF0359" w14:textId="77777777" w:rsidTr="002149EE">
        <w:trPr>
          <w:trHeight w:val="321"/>
          <w:jc w:val="center"/>
        </w:trPr>
        <w:tc>
          <w:tcPr>
            <w:tcW w:w="2401" w:type="dxa"/>
            <w:tcBorders>
              <w:top w:val="nil"/>
              <w:left w:val="nil"/>
              <w:bottom w:val="single" w:sz="8" w:space="0" w:color="FFFFFF"/>
              <w:right w:val="nil"/>
            </w:tcBorders>
            <w:shd w:val="clear" w:color="000000" w:fill="F2F2F2"/>
            <w:vAlign w:val="center"/>
            <w:hideMark/>
          </w:tcPr>
          <w:p w14:paraId="005C69C6" w14:textId="77777777" w:rsidR="0042559F" w:rsidRPr="00B32F2F" w:rsidRDefault="0042559F" w:rsidP="001436E1">
            <w:pPr>
              <w:spacing w:after="0" w:line="240" w:lineRule="auto"/>
              <w:rPr>
                <w:rFonts w:eastAsia="Times New Roman"/>
                <w:spacing w:val="0"/>
                <w:lang w:val="es-ES" w:eastAsia="es-ES"/>
              </w:rPr>
            </w:pPr>
            <w:r w:rsidRPr="00B32F2F">
              <w:rPr>
                <w:rFonts w:eastAsia="Times New Roman"/>
                <w:spacing w:val="0"/>
                <w:lang w:val="es-ES" w:eastAsia="es-ES"/>
              </w:rPr>
              <w:t xml:space="preserve">Capítulo </w:t>
            </w:r>
          </w:p>
        </w:tc>
        <w:tc>
          <w:tcPr>
            <w:tcW w:w="5493" w:type="dxa"/>
            <w:tcBorders>
              <w:top w:val="nil"/>
              <w:left w:val="nil"/>
              <w:bottom w:val="single" w:sz="8" w:space="0" w:color="FFFFFF"/>
              <w:right w:val="nil"/>
            </w:tcBorders>
            <w:shd w:val="clear" w:color="000000" w:fill="F2F2F2"/>
            <w:noWrap/>
            <w:vAlign w:val="center"/>
            <w:hideMark/>
          </w:tcPr>
          <w:p w14:paraId="74527FD5" w14:textId="77777777" w:rsidR="0042559F" w:rsidRPr="00B32F2F" w:rsidRDefault="0042559F" w:rsidP="001436E1">
            <w:pPr>
              <w:spacing w:after="0" w:line="240" w:lineRule="auto"/>
              <w:jc w:val="right"/>
              <w:rPr>
                <w:rFonts w:eastAsia="Times New Roman"/>
                <w:spacing w:val="0"/>
                <w:lang w:val="es-ES" w:eastAsia="es-ES"/>
              </w:rPr>
            </w:pPr>
            <w:r w:rsidRPr="00B32F2F">
              <w:rPr>
                <w:rFonts w:eastAsia="Times New Roman"/>
                <w:spacing w:val="0"/>
                <w:lang w:val="es-ES" w:eastAsia="es-ES"/>
              </w:rPr>
              <w:t>201</w:t>
            </w:r>
          </w:p>
        </w:tc>
      </w:tr>
      <w:tr w:rsidR="0042559F" w:rsidRPr="00B32F2F" w14:paraId="5ABAC2FE" w14:textId="77777777" w:rsidTr="002149EE">
        <w:trPr>
          <w:trHeight w:val="321"/>
          <w:jc w:val="center"/>
        </w:trPr>
        <w:tc>
          <w:tcPr>
            <w:tcW w:w="2401" w:type="dxa"/>
            <w:tcBorders>
              <w:top w:val="nil"/>
              <w:left w:val="nil"/>
              <w:bottom w:val="single" w:sz="8" w:space="0" w:color="FFFFFF"/>
              <w:right w:val="nil"/>
            </w:tcBorders>
            <w:shd w:val="clear" w:color="auto" w:fill="auto"/>
            <w:vAlign w:val="center"/>
            <w:hideMark/>
          </w:tcPr>
          <w:p w14:paraId="21301DAA" w14:textId="77777777" w:rsidR="0042559F" w:rsidRPr="00B32F2F" w:rsidRDefault="0042559F" w:rsidP="001436E1">
            <w:pPr>
              <w:spacing w:after="0" w:line="240" w:lineRule="auto"/>
              <w:rPr>
                <w:rFonts w:eastAsia="Times New Roman"/>
                <w:spacing w:val="0"/>
                <w:lang w:val="es-ES" w:eastAsia="es-ES"/>
              </w:rPr>
            </w:pPr>
            <w:r w:rsidRPr="00B32F2F">
              <w:rPr>
                <w:rFonts w:eastAsia="Times New Roman"/>
                <w:spacing w:val="0"/>
                <w:lang w:val="es-ES" w:eastAsia="es-ES"/>
              </w:rPr>
              <w:t>Subcapítulo</w:t>
            </w:r>
          </w:p>
        </w:tc>
        <w:tc>
          <w:tcPr>
            <w:tcW w:w="5493" w:type="dxa"/>
            <w:tcBorders>
              <w:top w:val="nil"/>
              <w:left w:val="nil"/>
              <w:bottom w:val="single" w:sz="8" w:space="0" w:color="FFFFFF"/>
              <w:right w:val="nil"/>
            </w:tcBorders>
            <w:shd w:val="clear" w:color="auto" w:fill="auto"/>
            <w:noWrap/>
            <w:vAlign w:val="center"/>
            <w:hideMark/>
          </w:tcPr>
          <w:p w14:paraId="4DEEBC4D" w14:textId="77777777" w:rsidR="0042559F" w:rsidRPr="00B32F2F" w:rsidRDefault="0042559F" w:rsidP="001436E1">
            <w:pPr>
              <w:spacing w:after="0" w:line="240" w:lineRule="auto"/>
              <w:jc w:val="right"/>
              <w:rPr>
                <w:rFonts w:eastAsia="Times New Roman"/>
                <w:spacing w:val="0"/>
                <w:lang w:val="es-ES" w:eastAsia="es-ES"/>
              </w:rPr>
            </w:pPr>
            <w:r w:rsidRPr="00B32F2F">
              <w:rPr>
                <w:rFonts w:eastAsia="Times New Roman"/>
                <w:spacing w:val="0"/>
                <w:lang w:val="es-ES" w:eastAsia="es-ES"/>
              </w:rPr>
              <w:t>2</w:t>
            </w:r>
          </w:p>
        </w:tc>
      </w:tr>
      <w:tr w:rsidR="0042559F" w:rsidRPr="00B32F2F" w14:paraId="69ED5E92" w14:textId="77777777" w:rsidTr="002149EE">
        <w:trPr>
          <w:trHeight w:val="321"/>
          <w:jc w:val="center"/>
        </w:trPr>
        <w:tc>
          <w:tcPr>
            <w:tcW w:w="2401" w:type="dxa"/>
            <w:tcBorders>
              <w:top w:val="nil"/>
              <w:left w:val="nil"/>
              <w:bottom w:val="single" w:sz="8" w:space="0" w:color="FFFFFF"/>
              <w:right w:val="nil"/>
            </w:tcBorders>
            <w:shd w:val="clear" w:color="000000" w:fill="F2F2F2"/>
            <w:vAlign w:val="center"/>
            <w:hideMark/>
          </w:tcPr>
          <w:p w14:paraId="49D76F20" w14:textId="77777777" w:rsidR="0042559F" w:rsidRPr="00B32F2F" w:rsidRDefault="0042559F" w:rsidP="001436E1">
            <w:pPr>
              <w:spacing w:after="0" w:line="240" w:lineRule="auto"/>
              <w:rPr>
                <w:rFonts w:eastAsia="Times New Roman"/>
                <w:spacing w:val="0"/>
                <w:lang w:val="es-ES" w:eastAsia="es-ES"/>
              </w:rPr>
            </w:pPr>
            <w:r w:rsidRPr="00B32F2F">
              <w:rPr>
                <w:rFonts w:eastAsia="Times New Roman"/>
                <w:spacing w:val="0"/>
                <w:lang w:val="es-ES" w:eastAsia="es-ES"/>
              </w:rPr>
              <w:t>Unidad ejecutora</w:t>
            </w:r>
          </w:p>
        </w:tc>
        <w:tc>
          <w:tcPr>
            <w:tcW w:w="5493" w:type="dxa"/>
            <w:tcBorders>
              <w:top w:val="nil"/>
              <w:left w:val="nil"/>
              <w:bottom w:val="single" w:sz="8" w:space="0" w:color="FFFFFF"/>
              <w:right w:val="nil"/>
            </w:tcBorders>
            <w:shd w:val="clear" w:color="000000" w:fill="F2F2F2"/>
            <w:noWrap/>
            <w:vAlign w:val="center"/>
            <w:hideMark/>
          </w:tcPr>
          <w:p w14:paraId="68CF0B32" w14:textId="77777777" w:rsidR="0042559F" w:rsidRPr="00B32F2F" w:rsidRDefault="0042559F" w:rsidP="001436E1">
            <w:pPr>
              <w:spacing w:after="0" w:line="240" w:lineRule="auto"/>
              <w:jc w:val="right"/>
              <w:rPr>
                <w:rFonts w:eastAsia="Times New Roman"/>
                <w:spacing w:val="0"/>
                <w:lang w:val="es-ES" w:eastAsia="es-ES"/>
              </w:rPr>
            </w:pPr>
            <w:r w:rsidRPr="00B32F2F">
              <w:rPr>
                <w:rFonts w:eastAsia="Times New Roman"/>
                <w:spacing w:val="0"/>
                <w:lang w:val="es-ES" w:eastAsia="es-ES"/>
              </w:rPr>
              <w:t>24</w:t>
            </w:r>
          </w:p>
        </w:tc>
      </w:tr>
      <w:tr w:rsidR="0042559F" w:rsidRPr="00B13E9D" w14:paraId="62B75B19" w14:textId="77777777" w:rsidTr="002149EE">
        <w:trPr>
          <w:trHeight w:val="321"/>
          <w:jc w:val="center"/>
        </w:trPr>
        <w:tc>
          <w:tcPr>
            <w:tcW w:w="2401" w:type="dxa"/>
            <w:tcBorders>
              <w:top w:val="nil"/>
              <w:left w:val="nil"/>
              <w:bottom w:val="single" w:sz="8" w:space="0" w:color="FFFFFF"/>
              <w:right w:val="nil"/>
            </w:tcBorders>
            <w:shd w:val="clear" w:color="auto" w:fill="auto"/>
            <w:vAlign w:val="center"/>
            <w:hideMark/>
          </w:tcPr>
          <w:p w14:paraId="5251E5F9" w14:textId="77777777" w:rsidR="0042559F" w:rsidRPr="00B32F2F" w:rsidRDefault="0042559F" w:rsidP="001436E1">
            <w:pPr>
              <w:spacing w:after="0" w:line="240" w:lineRule="auto"/>
              <w:rPr>
                <w:rFonts w:eastAsia="Times New Roman"/>
                <w:spacing w:val="0"/>
                <w:lang w:val="es-ES" w:eastAsia="es-ES"/>
              </w:rPr>
            </w:pPr>
            <w:r w:rsidRPr="00B32F2F">
              <w:rPr>
                <w:rFonts w:eastAsia="Times New Roman"/>
                <w:spacing w:val="0"/>
                <w:lang w:val="es-ES" w:eastAsia="es-ES"/>
              </w:rPr>
              <w:t xml:space="preserve">Unidad de compra </w:t>
            </w:r>
          </w:p>
        </w:tc>
        <w:tc>
          <w:tcPr>
            <w:tcW w:w="5493" w:type="dxa"/>
            <w:tcBorders>
              <w:top w:val="nil"/>
              <w:left w:val="nil"/>
              <w:bottom w:val="single" w:sz="8" w:space="0" w:color="FFFFFF"/>
              <w:right w:val="nil"/>
            </w:tcBorders>
            <w:shd w:val="clear" w:color="auto" w:fill="auto"/>
            <w:noWrap/>
            <w:vAlign w:val="center"/>
            <w:hideMark/>
          </w:tcPr>
          <w:p w14:paraId="2AF0609E" w14:textId="77777777" w:rsidR="0042559F" w:rsidRPr="00B32F2F" w:rsidRDefault="0042559F" w:rsidP="001436E1">
            <w:pPr>
              <w:spacing w:after="0" w:line="240" w:lineRule="auto"/>
              <w:jc w:val="right"/>
              <w:rPr>
                <w:rFonts w:eastAsia="Times New Roman"/>
                <w:spacing w:val="0"/>
                <w:lang w:val="es-ES" w:eastAsia="es-ES"/>
              </w:rPr>
            </w:pPr>
            <w:r w:rsidRPr="00B32F2F">
              <w:rPr>
                <w:rFonts w:eastAsia="Times New Roman"/>
                <w:spacing w:val="0"/>
                <w:lang w:val="es-ES" w:eastAsia="es-ES"/>
              </w:rPr>
              <w:t>Gestión y Coordinación de Centros Tecnológicos Comunitarios</w:t>
            </w:r>
          </w:p>
        </w:tc>
      </w:tr>
      <w:tr w:rsidR="0042559F" w:rsidRPr="00B32F2F" w14:paraId="696626F1" w14:textId="77777777" w:rsidTr="002149EE">
        <w:trPr>
          <w:trHeight w:val="321"/>
          <w:jc w:val="center"/>
        </w:trPr>
        <w:tc>
          <w:tcPr>
            <w:tcW w:w="2401" w:type="dxa"/>
            <w:tcBorders>
              <w:top w:val="nil"/>
              <w:left w:val="nil"/>
              <w:bottom w:val="single" w:sz="8" w:space="0" w:color="FFFFFF"/>
              <w:right w:val="nil"/>
            </w:tcBorders>
            <w:shd w:val="clear" w:color="000000" w:fill="F2F2F2"/>
            <w:vAlign w:val="center"/>
            <w:hideMark/>
          </w:tcPr>
          <w:p w14:paraId="2F2EB5C9" w14:textId="77777777" w:rsidR="0042559F" w:rsidRPr="00B32F2F" w:rsidRDefault="0042559F" w:rsidP="001436E1">
            <w:pPr>
              <w:spacing w:after="0" w:line="240" w:lineRule="auto"/>
              <w:rPr>
                <w:rFonts w:eastAsia="Times New Roman"/>
                <w:spacing w:val="0"/>
                <w:lang w:val="es-ES" w:eastAsia="es-ES"/>
              </w:rPr>
            </w:pPr>
            <w:r w:rsidRPr="00B32F2F">
              <w:rPr>
                <w:rFonts w:eastAsia="Times New Roman"/>
                <w:spacing w:val="0"/>
                <w:lang w:val="es-ES" w:eastAsia="es-ES"/>
              </w:rPr>
              <w:t xml:space="preserve">Año fiscal </w:t>
            </w:r>
          </w:p>
        </w:tc>
        <w:tc>
          <w:tcPr>
            <w:tcW w:w="5493" w:type="dxa"/>
            <w:tcBorders>
              <w:top w:val="nil"/>
              <w:left w:val="nil"/>
              <w:bottom w:val="single" w:sz="8" w:space="0" w:color="FFFFFF"/>
              <w:right w:val="nil"/>
            </w:tcBorders>
            <w:shd w:val="clear" w:color="000000" w:fill="F2F2F2"/>
            <w:noWrap/>
            <w:vAlign w:val="center"/>
            <w:hideMark/>
          </w:tcPr>
          <w:p w14:paraId="2E00A27B" w14:textId="063ACF3D" w:rsidR="0042559F" w:rsidRPr="00B32F2F" w:rsidRDefault="0042559F" w:rsidP="00DA6EFB">
            <w:pPr>
              <w:spacing w:after="0" w:line="240" w:lineRule="auto"/>
              <w:jc w:val="right"/>
              <w:rPr>
                <w:rFonts w:eastAsia="Times New Roman"/>
                <w:spacing w:val="0"/>
                <w:lang w:val="es-ES" w:eastAsia="es-ES"/>
              </w:rPr>
            </w:pPr>
            <w:r w:rsidRPr="00B32F2F">
              <w:rPr>
                <w:rFonts w:eastAsia="Times New Roman"/>
                <w:spacing w:val="0"/>
                <w:lang w:val="es-ES" w:eastAsia="es-ES"/>
              </w:rPr>
              <w:t>202</w:t>
            </w:r>
            <w:r w:rsidR="00DA6EFB">
              <w:rPr>
                <w:rFonts w:eastAsia="Times New Roman"/>
                <w:spacing w:val="0"/>
                <w:lang w:val="es-ES" w:eastAsia="es-ES"/>
              </w:rPr>
              <w:t>3</w:t>
            </w:r>
          </w:p>
        </w:tc>
      </w:tr>
      <w:tr w:rsidR="0042559F" w:rsidRPr="00B32F2F" w14:paraId="2F2D142F" w14:textId="77777777" w:rsidTr="002149EE">
        <w:trPr>
          <w:trHeight w:val="309"/>
          <w:jc w:val="center"/>
        </w:trPr>
        <w:tc>
          <w:tcPr>
            <w:tcW w:w="2401" w:type="dxa"/>
            <w:tcBorders>
              <w:top w:val="nil"/>
              <w:left w:val="nil"/>
              <w:bottom w:val="nil"/>
              <w:right w:val="nil"/>
            </w:tcBorders>
            <w:shd w:val="clear" w:color="auto" w:fill="auto"/>
            <w:vAlign w:val="center"/>
            <w:hideMark/>
          </w:tcPr>
          <w:p w14:paraId="0EF0D8BA" w14:textId="77777777" w:rsidR="0042559F" w:rsidRPr="00B32F2F" w:rsidRDefault="0042559F" w:rsidP="001436E1">
            <w:pPr>
              <w:spacing w:after="0" w:line="240" w:lineRule="auto"/>
              <w:rPr>
                <w:rFonts w:eastAsia="Times New Roman"/>
                <w:spacing w:val="0"/>
                <w:lang w:val="es-ES" w:eastAsia="es-ES"/>
              </w:rPr>
            </w:pPr>
            <w:r w:rsidRPr="00B32F2F">
              <w:rPr>
                <w:rFonts w:eastAsia="Times New Roman"/>
                <w:spacing w:val="0"/>
                <w:lang w:val="es-ES" w:eastAsia="es-ES"/>
              </w:rPr>
              <w:t>Fecha aprobación</w:t>
            </w:r>
          </w:p>
        </w:tc>
        <w:tc>
          <w:tcPr>
            <w:tcW w:w="5493" w:type="dxa"/>
            <w:tcBorders>
              <w:top w:val="nil"/>
              <w:left w:val="nil"/>
              <w:bottom w:val="nil"/>
              <w:right w:val="nil"/>
            </w:tcBorders>
            <w:shd w:val="clear" w:color="auto" w:fill="auto"/>
            <w:noWrap/>
            <w:vAlign w:val="center"/>
            <w:hideMark/>
          </w:tcPr>
          <w:p w14:paraId="48B6FDA2" w14:textId="4BFA5EEE" w:rsidR="0042559F" w:rsidRPr="00B32F2F" w:rsidRDefault="00DA6EFB" w:rsidP="00DA6EFB">
            <w:pPr>
              <w:spacing w:after="0" w:line="240" w:lineRule="auto"/>
              <w:jc w:val="right"/>
              <w:rPr>
                <w:rFonts w:eastAsia="Times New Roman"/>
                <w:spacing w:val="0"/>
                <w:lang w:val="es-ES" w:eastAsia="es-ES"/>
              </w:rPr>
            </w:pPr>
            <w:r>
              <w:rPr>
                <w:rFonts w:eastAsia="Times New Roman"/>
                <w:spacing w:val="0"/>
                <w:lang w:val="es-ES" w:eastAsia="es-ES"/>
              </w:rPr>
              <w:t>22</w:t>
            </w:r>
            <w:r w:rsidR="0042559F" w:rsidRPr="00B32F2F">
              <w:rPr>
                <w:rFonts w:eastAsia="Times New Roman"/>
                <w:spacing w:val="0"/>
                <w:lang w:val="es-ES" w:eastAsia="es-ES"/>
              </w:rPr>
              <w:t xml:space="preserve"> de </w:t>
            </w:r>
            <w:r>
              <w:rPr>
                <w:rFonts w:eastAsia="Times New Roman"/>
                <w:spacing w:val="0"/>
                <w:lang w:val="es-ES" w:eastAsia="es-ES"/>
              </w:rPr>
              <w:t>febrero</w:t>
            </w:r>
            <w:r w:rsidR="0042559F" w:rsidRPr="00B32F2F">
              <w:rPr>
                <w:rFonts w:eastAsia="Times New Roman"/>
                <w:spacing w:val="0"/>
                <w:lang w:val="es-ES" w:eastAsia="es-ES"/>
              </w:rPr>
              <w:t> </w:t>
            </w:r>
          </w:p>
        </w:tc>
      </w:tr>
      <w:tr w:rsidR="0042559F" w:rsidRPr="00B13E9D" w14:paraId="1EE9BE8B" w14:textId="77777777" w:rsidTr="001436E1">
        <w:trPr>
          <w:trHeight w:val="321"/>
          <w:jc w:val="center"/>
        </w:trPr>
        <w:tc>
          <w:tcPr>
            <w:tcW w:w="7894" w:type="dxa"/>
            <w:gridSpan w:val="2"/>
            <w:tcBorders>
              <w:top w:val="nil"/>
              <w:left w:val="nil"/>
              <w:bottom w:val="single" w:sz="8" w:space="0" w:color="767171"/>
              <w:right w:val="nil"/>
            </w:tcBorders>
            <w:shd w:val="clear" w:color="000000" w:fill="002060"/>
            <w:vAlign w:val="center"/>
            <w:hideMark/>
          </w:tcPr>
          <w:p w14:paraId="6F6C0ADD" w14:textId="77777777" w:rsidR="0042559F" w:rsidRPr="00954C7D" w:rsidRDefault="0042559F" w:rsidP="001436E1">
            <w:pPr>
              <w:spacing w:after="0" w:line="240" w:lineRule="auto"/>
              <w:jc w:val="center"/>
              <w:rPr>
                <w:rFonts w:eastAsia="Times New Roman"/>
                <w:bCs/>
                <w:color w:val="FFFFFF"/>
                <w:spacing w:val="0"/>
                <w:lang w:val="es-ES" w:eastAsia="es-ES"/>
              </w:rPr>
            </w:pPr>
            <w:r w:rsidRPr="00954C7D">
              <w:rPr>
                <w:rFonts w:eastAsia="Times New Roman"/>
                <w:bCs/>
                <w:color w:val="FFFFFF"/>
                <w:spacing w:val="0"/>
                <w:lang w:val="es-ES" w:eastAsia="es-ES"/>
              </w:rPr>
              <w:t>MONTOS ESTIMADOS SEGÚN OBJETO DE CONTRATACIÓN</w:t>
            </w:r>
          </w:p>
        </w:tc>
      </w:tr>
      <w:tr w:rsidR="0042559F" w:rsidRPr="00B32F2F" w14:paraId="2AACEAA9" w14:textId="77777777" w:rsidTr="002149EE">
        <w:trPr>
          <w:trHeight w:val="321"/>
          <w:jc w:val="center"/>
        </w:trPr>
        <w:tc>
          <w:tcPr>
            <w:tcW w:w="2401" w:type="dxa"/>
            <w:tcBorders>
              <w:top w:val="nil"/>
              <w:left w:val="nil"/>
              <w:bottom w:val="single" w:sz="8" w:space="0" w:color="FFFFFF"/>
              <w:right w:val="nil"/>
            </w:tcBorders>
            <w:shd w:val="clear" w:color="000000" w:fill="F2F2F2"/>
            <w:vAlign w:val="center"/>
            <w:hideMark/>
          </w:tcPr>
          <w:p w14:paraId="083F9086" w14:textId="77777777" w:rsidR="0042559F" w:rsidRPr="00B32F2F" w:rsidRDefault="0042559F" w:rsidP="001436E1">
            <w:pPr>
              <w:spacing w:after="0" w:line="240" w:lineRule="auto"/>
              <w:rPr>
                <w:rFonts w:eastAsia="Times New Roman"/>
                <w:spacing w:val="0"/>
                <w:lang w:val="es-ES" w:eastAsia="es-ES"/>
              </w:rPr>
            </w:pPr>
            <w:r w:rsidRPr="00B32F2F">
              <w:rPr>
                <w:rFonts w:eastAsia="Times New Roman"/>
                <w:spacing w:val="0"/>
                <w:lang w:val="es-ES" w:eastAsia="es-ES"/>
              </w:rPr>
              <w:t>Bienes</w:t>
            </w:r>
          </w:p>
        </w:tc>
        <w:tc>
          <w:tcPr>
            <w:tcW w:w="5493" w:type="dxa"/>
            <w:tcBorders>
              <w:top w:val="nil"/>
              <w:left w:val="nil"/>
              <w:bottom w:val="single" w:sz="8" w:space="0" w:color="FFFFFF"/>
              <w:right w:val="nil"/>
            </w:tcBorders>
            <w:shd w:val="clear" w:color="000000" w:fill="F2F2F2"/>
            <w:noWrap/>
            <w:vAlign w:val="center"/>
            <w:hideMark/>
          </w:tcPr>
          <w:p w14:paraId="099816BC" w14:textId="689A9E9B" w:rsidR="0042559F" w:rsidRPr="00B32F2F" w:rsidRDefault="0042559F" w:rsidP="00A23318">
            <w:pPr>
              <w:spacing w:after="0" w:line="240" w:lineRule="auto"/>
              <w:jc w:val="right"/>
              <w:rPr>
                <w:rFonts w:eastAsia="Times New Roman"/>
                <w:spacing w:val="0"/>
                <w:lang w:val="es-ES" w:eastAsia="es-ES"/>
              </w:rPr>
            </w:pPr>
            <w:r w:rsidRPr="00B32F2F">
              <w:rPr>
                <w:rFonts w:eastAsia="Times New Roman"/>
                <w:spacing w:val="0"/>
                <w:lang w:val="es-ES" w:eastAsia="es-ES"/>
              </w:rPr>
              <w:t xml:space="preserve"> RD$ </w:t>
            </w:r>
            <w:r w:rsidR="00A23318">
              <w:rPr>
                <w:rFonts w:eastAsia="Times New Roman"/>
                <w:spacing w:val="0"/>
                <w:lang w:val="es-ES" w:eastAsia="es-ES"/>
              </w:rPr>
              <w:t>64,803</w:t>
            </w:r>
            <w:r w:rsidRPr="00B32F2F">
              <w:rPr>
                <w:rFonts w:eastAsia="Times New Roman"/>
                <w:spacing w:val="0"/>
                <w:lang w:val="es-ES" w:eastAsia="es-ES"/>
              </w:rPr>
              <w:t>,</w:t>
            </w:r>
            <w:r w:rsidR="00A23318">
              <w:rPr>
                <w:rFonts w:eastAsia="Times New Roman"/>
                <w:spacing w:val="0"/>
                <w:lang w:val="es-ES" w:eastAsia="es-ES"/>
              </w:rPr>
              <w:t>485</w:t>
            </w:r>
            <w:r w:rsidRPr="00B32F2F">
              <w:rPr>
                <w:rFonts w:eastAsia="Times New Roman"/>
                <w:spacing w:val="0"/>
                <w:lang w:val="es-ES" w:eastAsia="es-ES"/>
              </w:rPr>
              <w:t>.</w:t>
            </w:r>
            <w:r w:rsidR="00DA6EFB">
              <w:rPr>
                <w:rFonts w:eastAsia="Times New Roman"/>
                <w:spacing w:val="0"/>
                <w:lang w:val="es-ES" w:eastAsia="es-ES"/>
              </w:rPr>
              <w:t>3</w:t>
            </w:r>
            <w:r w:rsidR="00A23318">
              <w:rPr>
                <w:rFonts w:eastAsia="Times New Roman"/>
                <w:spacing w:val="0"/>
                <w:lang w:val="es-ES" w:eastAsia="es-ES"/>
              </w:rPr>
              <w:t>8</w:t>
            </w:r>
            <w:r w:rsidRPr="00B32F2F">
              <w:rPr>
                <w:rFonts w:eastAsia="Times New Roman"/>
                <w:spacing w:val="0"/>
                <w:lang w:val="es-ES" w:eastAsia="es-ES"/>
              </w:rPr>
              <w:t xml:space="preserve"> </w:t>
            </w:r>
          </w:p>
        </w:tc>
      </w:tr>
      <w:tr w:rsidR="0042559F" w:rsidRPr="00B32F2F" w14:paraId="02482359" w14:textId="77777777" w:rsidTr="002149EE">
        <w:trPr>
          <w:trHeight w:val="321"/>
          <w:jc w:val="center"/>
        </w:trPr>
        <w:tc>
          <w:tcPr>
            <w:tcW w:w="2401" w:type="dxa"/>
            <w:tcBorders>
              <w:top w:val="nil"/>
              <w:left w:val="nil"/>
              <w:bottom w:val="single" w:sz="8" w:space="0" w:color="FFFFFF"/>
              <w:right w:val="nil"/>
            </w:tcBorders>
            <w:shd w:val="clear" w:color="auto" w:fill="auto"/>
            <w:vAlign w:val="center"/>
            <w:hideMark/>
          </w:tcPr>
          <w:p w14:paraId="46B3305B" w14:textId="77777777" w:rsidR="0042559F" w:rsidRPr="00B32F2F" w:rsidRDefault="0042559F" w:rsidP="001436E1">
            <w:pPr>
              <w:spacing w:after="0" w:line="240" w:lineRule="auto"/>
              <w:rPr>
                <w:rFonts w:eastAsia="Times New Roman"/>
                <w:spacing w:val="0"/>
                <w:lang w:val="es-ES" w:eastAsia="es-ES"/>
              </w:rPr>
            </w:pPr>
            <w:r w:rsidRPr="00B32F2F">
              <w:rPr>
                <w:rFonts w:eastAsia="Times New Roman"/>
                <w:spacing w:val="0"/>
                <w:lang w:val="es-ES" w:eastAsia="es-ES"/>
              </w:rPr>
              <w:t>Obras</w:t>
            </w:r>
          </w:p>
        </w:tc>
        <w:tc>
          <w:tcPr>
            <w:tcW w:w="5493" w:type="dxa"/>
            <w:tcBorders>
              <w:top w:val="nil"/>
              <w:left w:val="nil"/>
              <w:bottom w:val="single" w:sz="8" w:space="0" w:color="FFFFFF"/>
              <w:right w:val="nil"/>
            </w:tcBorders>
            <w:shd w:val="clear" w:color="auto" w:fill="auto"/>
            <w:noWrap/>
            <w:vAlign w:val="center"/>
            <w:hideMark/>
          </w:tcPr>
          <w:p w14:paraId="63530087" w14:textId="58254EC0" w:rsidR="0042559F" w:rsidRPr="00B32F2F" w:rsidRDefault="0042559F" w:rsidP="00DA6EFB">
            <w:pPr>
              <w:spacing w:after="0" w:line="240" w:lineRule="auto"/>
              <w:jc w:val="right"/>
              <w:rPr>
                <w:rFonts w:eastAsia="Times New Roman"/>
                <w:spacing w:val="0"/>
                <w:lang w:val="es-ES" w:eastAsia="es-ES"/>
              </w:rPr>
            </w:pPr>
            <w:r w:rsidRPr="00B32F2F">
              <w:rPr>
                <w:rFonts w:eastAsia="Times New Roman"/>
                <w:spacing w:val="0"/>
                <w:lang w:val="es-ES" w:eastAsia="es-ES"/>
              </w:rPr>
              <w:t xml:space="preserve">  RD$ </w:t>
            </w:r>
            <w:r w:rsidR="00DA6EFB">
              <w:rPr>
                <w:rFonts w:eastAsia="Times New Roman"/>
                <w:spacing w:val="0"/>
                <w:lang w:val="es-ES" w:eastAsia="es-ES"/>
              </w:rPr>
              <w:t>22</w:t>
            </w:r>
            <w:r w:rsidRPr="00B32F2F">
              <w:rPr>
                <w:rFonts w:eastAsia="Times New Roman"/>
                <w:spacing w:val="0"/>
                <w:lang w:val="es-ES" w:eastAsia="es-ES"/>
              </w:rPr>
              <w:t>,</w:t>
            </w:r>
            <w:r w:rsidR="00DA6EFB">
              <w:rPr>
                <w:rFonts w:eastAsia="Times New Roman"/>
                <w:spacing w:val="0"/>
                <w:lang w:val="es-ES" w:eastAsia="es-ES"/>
              </w:rPr>
              <w:t>72</w:t>
            </w:r>
            <w:r w:rsidRPr="00B32F2F">
              <w:rPr>
                <w:rFonts w:eastAsia="Times New Roman"/>
                <w:spacing w:val="0"/>
                <w:lang w:val="es-ES" w:eastAsia="es-ES"/>
              </w:rPr>
              <w:t>9,</w:t>
            </w:r>
            <w:r w:rsidR="00DA6EFB">
              <w:rPr>
                <w:rFonts w:eastAsia="Times New Roman"/>
                <w:spacing w:val="0"/>
                <w:lang w:val="es-ES" w:eastAsia="es-ES"/>
              </w:rPr>
              <w:t>437</w:t>
            </w:r>
            <w:r w:rsidRPr="00B32F2F">
              <w:rPr>
                <w:rFonts w:eastAsia="Times New Roman"/>
                <w:spacing w:val="0"/>
                <w:lang w:val="es-ES" w:eastAsia="es-ES"/>
              </w:rPr>
              <w:t>.00</w:t>
            </w:r>
          </w:p>
        </w:tc>
      </w:tr>
      <w:tr w:rsidR="0042559F" w:rsidRPr="00B32F2F" w14:paraId="7CB4C226" w14:textId="77777777" w:rsidTr="002149EE">
        <w:trPr>
          <w:trHeight w:val="321"/>
          <w:jc w:val="center"/>
        </w:trPr>
        <w:tc>
          <w:tcPr>
            <w:tcW w:w="2401" w:type="dxa"/>
            <w:tcBorders>
              <w:top w:val="nil"/>
              <w:left w:val="nil"/>
              <w:bottom w:val="single" w:sz="8" w:space="0" w:color="FFFFFF"/>
              <w:right w:val="nil"/>
            </w:tcBorders>
            <w:shd w:val="clear" w:color="000000" w:fill="F2F2F2"/>
            <w:vAlign w:val="center"/>
            <w:hideMark/>
          </w:tcPr>
          <w:p w14:paraId="2480BAD1" w14:textId="77777777" w:rsidR="0042559F" w:rsidRPr="00B32F2F" w:rsidRDefault="0042559F" w:rsidP="001436E1">
            <w:pPr>
              <w:spacing w:after="0" w:line="240" w:lineRule="auto"/>
              <w:rPr>
                <w:rFonts w:eastAsia="Times New Roman"/>
                <w:spacing w:val="0"/>
                <w:lang w:val="es-ES" w:eastAsia="es-ES"/>
              </w:rPr>
            </w:pPr>
            <w:r w:rsidRPr="00B32F2F">
              <w:rPr>
                <w:rFonts w:eastAsia="Times New Roman"/>
                <w:spacing w:val="0"/>
                <w:lang w:val="es-ES" w:eastAsia="es-ES"/>
              </w:rPr>
              <w:t>Servicios</w:t>
            </w:r>
          </w:p>
        </w:tc>
        <w:tc>
          <w:tcPr>
            <w:tcW w:w="5493" w:type="dxa"/>
            <w:tcBorders>
              <w:top w:val="nil"/>
              <w:left w:val="nil"/>
              <w:bottom w:val="single" w:sz="8" w:space="0" w:color="FFFFFF"/>
              <w:right w:val="nil"/>
            </w:tcBorders>
            <w:shd w:val="clear" w:color="000000" w:fill="F2F2F2"/>
            <w:noWrap/>
            <w:vAlign w:val="center"/>
            <w:hideMark/>
          </w:tcPr>
          <w:p w14:paraId="798BA137" w14:textId="47042E69" w:rsidR="0042559F" w:rsidRPr="00B32F2F" w:rsidRDefault="00DA6EFB" w:rsidP="00A23318">
            <w:pPr>
              <w:spacing w:after="0" w:line="240" w:lineRule="auto"/>
              <w:jc w:val="right"/>
              <w:rPr>
                <w:rFonts w:eastAsia="Times New Roman"/>
                <w:spacing w:val="0"/>
                <w:lang w:val="es-ES" w:eastAsia="es-ES"/>
              </w:rPr>
            </w:pPr>
            <w:r>
              <w:rPr>
                <w:rFonts w:eastAsia="Times New Roman"/>
                <w:spacing w:val="0"/>
                <w:lang w:val="es-ES" w:eastAsia="es-ES"/>
              </w:rPr>
              <w:t xml:space="preserve"> RD$ </w:t>
            </w:r>
            <w:r w:rsidR="00A23318">
              <w:rPr>
                <w:rFonts w:eastAsia="Times New Roman"/>
                <w:spacing w:val="0"/>
                <w:lang w:val="es-ES" w:eastAsia="es-ES"/>
              </w:rPr>
              <w:t>151</w:t>
            </w:r>
            <w:r w:rsidR="0042559F" w:rsidRPr="00B32F2F">
              <w:rPr>
                <w:rFonts w:eastAsia="Times New Roman"/>
                <w:spacing w:val="0"/>
                <w:lang w:val="es-ES" w:eastAsia="es-ES"/>
              </w:rPr>
              <w:t>,</w:t>
            </w:r>
            <w:r w:rsidR="00A23318">
              <w:rPr>
                <w:rFonts w:eastAsia="Times New Roman"/>
                <w:spacing w:val="0"/>
                <w:lang w:val="es-ES" w:eastAsia="es-ES"/>
              </w:rPr>
              <w:t>793</w:t>
            </w:r>
            <w:r w:rsidR="0042559F" w:rsidRPr="00B32F2F">
              <w:rPr>
                <w:rFonts w:eastAsia="Times New Roman"/>
                <w:spacing w:val="0"/>
                <w:lang w:val="es-ES" w:eastAsia="es-ES"/>
              </w:rPr>
              <w:t>,</w:t>
            </w:r>
            <w:r w:rsidR="00A23318">
              <w:rPr>
                <w:rFonts w:eastAsia="Times New Roman"/>
                <w:spacing w:val="0"/>
                <w:lang w:val="es-ES" w:eastAsia="es-ES"/>
              </w:rPr>
              <w:t>701</w:t>
            </w:r>
            <w:r w:rsidR="0042559F" w:rsidRPr="00B32F2F">
              <w:rPr>
                <w:rFonts w:eastAsia="Times New Roman"/>
                <w:spacing w:val="0"/>
                <w:lang w:val="es-ES" w:eastAsia="es-ES"/>
              </w:rPr>
              <w:t>.</w:t>
            </w:r>
            <w:r w:rsidR="00A23318">
              <w:rPr>
                <w:rFonts w:eastAsia="Times New Roman"/>
                <w:spacing w:val="0"/>
                <w:lang w:val="es-ES" w:eastAsia="es-ES"/>
              </w:rPr>
              <w:t>66</w:t>
            </w:r>
            <w:r w:rsidR="0042559F" w:rsidRPr="00B32F2F">
              <w:rPr>
                <w:rFonts w:eastAsia="Times New Roman"/>
                <w:spacing w:val="0"/>
                <w:lang w:val="es-ES" w:eastAsia="es-ES"/>
              </w:rPr>
              <w:t xml:space="preserve"> </w:t>
            </w:r>
          </w:p>
        </w:tc>
      </w:tr>
      <w:tr w:rsidR="0042559F" w:rsidRPr="00B32F2F" w14:paraId="266A9E3F" w14:textId="77777777" w:rsidTr="002149EE">
        <w:trPr>
          <w:trHeight w:val="321"/>
          <w:jc w:val="center"/>
        </w:trPr>
        <w:tc>
          <w:tcPr>
            <w:tcW w:w="2401" w:type="dxa"/>
            <w:tcBorders>
              <w:top w:val="nil"/>
              <w:left w:val="nil"/>
              <w:bottom w:val="single" w:sz="8" w:space="0" w:color="FFFFFF"/>
              <w:right w:val="nil"/>
            </w:tcBorders>
            <w:shd w:val="clear" w:color="auto" w:fill="auto"/>
            <w:vAlign w:val="center"/>
            <w:hideMark/>
          </w:tcPr>
          <w:p w14:paraId="3D891FB8" w14:textId="77777777" w:rsidR="0042559F" w:rsidRPr="00B32F2F" w:rsidRDefault="0042559F" w:rsidP="001436E1">
            <w:pPr>
              <w:spacing w:after="0" w:line="240" w:lineRule="auto"/>
              <w:rPr>
                <w:rFonts w:eastAsia="Times New Roman"/>
                <w:spacing w:val="0"/>
                <w:lang w:val="es-ES" w:eastAsia="es-ES"/>
              </w:rPr>
            </w:pPr>
            <w:r w:rsidRPr="00B32F2F">
              <w:rPr>
                <w:rFonts w:eastAsia="Times New Roman"/>
                <w:spacing w:val="0"/>
                <w:lang w:val="es-ES" w:eastAsia="es-ES"/>
              </w:rPr>
              <w:t>Servicios: consultoría</w:t>
            </w:r>
          </w:p>
        </w:tc>
        <w:tc>
          <w:tcPr>
            <w:tcW w:w="5493" w:type="dxa"/>
            <w:tcBorders>
              <w:top w:val="nil"/>
              <w:left w:val="nil"/>
              <w:bottom w:val="single" w:sz="8" w:space="0" w:color="FFFFFF"/>
              <w:right w:val="nil"/>
            </w:tcBorders>
            <w:shd w:val="clear" w:color="auto" w:fill="auto"/>
            <w:noWrap/>
            <w:vAlign w:val="center"/>
            <w:hideMark/>
          </w:tcPr>
          <w:p w14:paraId="5092AFAF" w14:textId="77777777" w:rsidR="0042559F" w:rsidRPr="00B32F2F" w:rsidRDefault="0042559F" w:rsidP="001436E1">
            <w:pPr>
              <w:spacing w:after="0" w:line="240" w:lineRule="auto"/>
              <w:jc w:val="right"/>
              <w:rPr>
                <w:rFonts w:eastAsia="Times New Roman"/>
                <w:spacing w:val="0"/>
                <w:lang w:val="es-ES" w:eastAsia="es-ES"/>
              </w:rPr>
            </w:pPr>
            <w:r w:rsidRPr="00B32F2F">
              <w:rPr>
                <w:rFonts w:eastAsia="Times New Roman"/>
                <w:spacing w:val="0"/>
                <w:lang w:val="es-ES" w:eastAsia="es-ES"/>
              </w:rPr>
              <w:t> </w:t>
            </w:r>
          </w:p>
        </w:tc>
      </w:tr>
      <w:tr w:rsidR="0042559F" w:rsidRPr="00B13E9D" w14:paraId="22252592" w14:textId="77777777" w:rsidTr="002149EE">
        <w:trPr>
          <w:trHeight w:val="939"/>
          <w:jc w:val="center"/>
        </w:trPr>
        <w:tc>
          <w:tcPr>
            <w:tcW w:w="2401" w:type="dxa"/>
            <w:tcBorders>
              <w:top w:val="nil"/>
              <w:left w:val="nil"/>
              <w:bottom w:val="single" w:sz="8" w:space="0" w:color="767171"/>
              <w:right w:val="nil"/>
            </w:tcBorders>
            <w:shd w:val="clear" w:color="000000" w:fill="F2F2F2"/>
            <w:vAlign w:val="center"/>
            <w:hideMark/>
          </w:tcPr>
          <w:p w14:paraId="6345B046" w14:textId="77777777" w:rsidR="0042559F" w:rsidRPr="00B32F2F" w:rsidRDefault="0042559F" w:rsidP="001436E1">
            <w:pPr>
              <w:spacing w:after="0" w:line="240" w:lineRule="auto"/>
              <w:rPr>
                <w:rFonts w:eastAsia="Times New Roman"/>
                <w:spacing w:val="0"/>
                <w:lang w:val="es-ES" w:eastAsia="es-ES"/>
              </w:rPr>
            </w:pPr>
            <w:r w:rsidRPr="00B32F2F">
              <w:rPr>
                <w:rFonts w:eastAsia="Times New Roman"/>
                <w:spacing w:val="0"/>
                <w:lang w:val="es-ES" w:eastAsia="es-ES"/>
              </w:rPr>
              <w:t>Servicios: consultoría basada en la calidad de los servicios</w:t>
            </w:r>
          </w:p>
        </w:tc>
        <w:tc>
          <w:tcPr>
            <w:tcW w:w="5493" w:type="dxa"/>
            <w:tcBorders>
              <w:top w:val="nil"/>
              <w:left w:val="nil"/>
              <w:bottom w:val="single" w:sz="8" w:space="0" w:color="767171"/>
              <w:right w:val="nil"/>
            </w:tcBorders>
            <w:shd w:val="clear" w:color="000000" w:fill="F2F2F2"/>
            <w:noWrap/>
            <w:vAlign w:val="center"/>
            <w:hideMark/>
          </w:tcPr>
          <w:p w14:paraId="03886206" w14:textId="77777777" w:rsidR="0042559F" w:rsidRPr="00B32F2F" w:rsidRDefault="0042559F" w:rsidP="001436E1">
            <w:pPr>
              <w:spacing w:after="0" w:line="240" w:lineRule="auto"/>
              <w:jc w:val="right"/>
              <w:rPr>
                <w:rFonts w:eastAsia="Times New Roman"/>
                <w:spacing w:val="0"/>
                <w:lang w:val="es-ES" w:eastAsia="es-ES"/>
              </w:rPr>
            </w:pPr>
            <w:r w:rsidRPr="00B32F2F">
              <w:rPr>
                <w:rFonts w:eastAsia="Times New Roman"/>
                <w:spacing w:val="0"/>
                <w:lang w:val="es-ES" w:eastAsia="es-ES"/>
              </w:rPr>
              <w:t> </w:t>
            </w:r>
          </w:p>
        </w:tc>
      </w:tr>
      <w:tr w:rsidR="0042559F" w:rsidRPr="00B13E9D" w14:paraId="72CF6055" w14:textId="77777777" w:rsidTr="001436E1">
        <w:trPr>
          <w:trHeight w:val="321"/>
          <w:jc w:val="center"/>
        </w:trPr>
        <w:tc>
          <w:tcPr>
            <w:tcW w:w="7894" w:type="dxa"/>
            <w:gridSpan w:val="2"/>
            <w:tcBorders>
              <w:top w:val="single" w:sz="8" w:space="0" w:color="767171"/>
              <w:left w:val="nil"/>
              <w:bottom w:val="single" w:sz="8" w:space="0" w:color="767171"/>
              <w:right w:val="nil"/>
            </w:tcBorders>
            <w:shd w:val="clear" w:color="000000" w:fill="002060"/>
            <w:vAlign w:val="center"/>
            <w:hideMark/>
          </w:tcPr>
          <w:p w14:paraId="061F1E05" w14:textId="77777777" w:rsidR="0042559F" w:rsidRPr="00954C7D" w:rsidRDefault="0042559F" w:rsidP="001436E1">
            <w:pPr>
              <w:spacing w:after="0" w:line="240" w:lineRule="auto"/>
              <w:jc w:val="center"/>
              <w:rPr>
                <w:rFonts w:eastAsia="Times New Roman"/>
                <w:bCs/>
                <w:color w:val="FFFFFF"/>
                <w:spacing w:val="0"/>
                <w:lang w:val="es-ES" w:eastAsia="es-ES"/>
              </w:rPr>
            </w:pPr>
            <w:r w:rsidRPr="00954C7D">
              <w:rPr>
                <w:rFonts w:eastAsia="Times New Roman"/>
                <w:bCs/>
                <w:color w:val="FFFFFF"/>
                <w:spacing w:val="0"/>
                <w:lang w:val="es-ES" w:eastAsia="es-ES"/>
              </w:rPr>
              <w:t>MONTOS ESTIMADOS SEGÚN CLASIFICACIÓN MIPYME</w:t>
            </w:r>
          </w:p>
        </w:tc>
      </w:tr>
      <w:tr w:rsidR="0042559F" w:rsidRPr="00B32F2F" w14:paraId="64D30520" w14:textId="77777777" w:rsidTr="002149EE">
        <w:trPr>
          <w:trHeight w:val="321"/>
          <w:jc w:val="center"/>
        </w:trPr>
        <w:tc>
          <w:tcPr>
            <w:tcW w:w="2401" w:type="dxa"/>
            <w:tcBorders>
              <w:top w:val="nil"/>
              <w:left w:val="nil"/>
              <w:bottom w:val="single" w:sz="8" w:space="0" w:color="FFFFFF"/>
              <w:right w:val="nil"/>
            </w:tcBorders>
            <w:shd w:val="clear" w:color="auto" w:fill="auto"/>
            <w:vAlign w:val="center"/>
            <w:hideMark/>
          </w:tcPr>
          <w:p w14:paraId="18AF97C4" w14:textId="77777777" w:rsidR="0042559F" w:rsidRPr="00B32F2F" w:rsidRDefault="0042559F" w:rsidP="001436E1">
            <w:pPr>
              <w:spacing w:after="0" w:line="240" w:lineRule="auto"/>
              <w:rPr>
                <w:rFonts w:eastAsia="Times New Roman"/>
                <w:spacing w:val="0"/>
                <w:lang w:val="es-ES" w:eastAsia="es-ES"/>
              </w:rPr>
            </w:pPr>
            <w:r w:rsidRPr="00B32F2F">
              <w:rPr>
                <w:rFonts w:eastAsia="Times New Roman"/>
                <w:spacing w:val="0"/>
                <w:lang w:val="es-ES" w:eastAsia="es-ES"/>
              </w:rPr>
              <w:t>Mipyme</w:t>
            </w:r>
          </w:p>
        </w:tc>
        <w:tc>
          <w:tcPr>
            <w:tcW w:w="5493" w:type="dxa"/>
            <w:tcBorders>
              <w:top w:val="nil"/>
              <w:left w:val="nil"/>
              <w:bottom w:val="single" w:sz="8" w:space="0" w:color="FFFFFF"/>
              <w:right w:val="nil"/>
            </w:tcBorders>
            <w:shd w:val="clear" w:color="auto" w:fill="auto"/>
            <w:noWrap/>
            <w:vAlign w:val="center"/>
            <w:hideMark/>
          </w:tcPr>
          <w:p w14:paraId="235DE97C" w14:textId="5BFC1596" w:rsidR="0042559F" w:rsidRPr="00B32F2F" w:rsidRDefault="0042559F" w:rsidP="00A23318">
            <w:pPr>
              <w:spacing w:after="0" w:line="240" w:lineRule="auto"/>
              <w:jc w:val="right"/>
              <w:rPr>
                <w:rFonts w:eastAsia="Times New Roman"/>
                <w:spacing w:val="0"/>
                <w:lang w:val="es-ES" w:eastAsia="es-ES"/>
              </w:rPr>
            </w:pPr>
            <w:r w:rsidRPr="00B32F2F">
              <w:rPr>
                <w:rFonts w:eastAsia="Times New Roman"/>
                <w:spacing w:val="0"/>
                <w:lang w:val="es-ES" w:eastAsia="es-ES"/>
              </w:rPr>
              <w:t xml:space="preserve"> RD$ </w:t>
            </w:r>
            <w:r w:rsidR="00A23318">
              <w:rPr>
                <w:rFonts w:eastAsia="Times New Roman"/>
                <w:spacing w:val="0"/>
                <w:lang w:val="es-ES" w:eastAsia="es-ES"/>
              </w:rPr>
              <w:t>111</w:t>
            </w:r>
            <w:r w:rsidRPr="00B32F2F">
              <w:rPr>
                <w:rFonts w:eastAsia="Times New Roman"/>
                <w:spacing w:val="0"/>
                <w:lang w:val="es-ES" w:eastAsia="es-ES"/>
              </w:rPr>
              <w:t>,7</w:t>
            </w:r>
            <w:r w:rsidR="00A23318">
              <w:rPr>
                <w:rFonts w:eastAsia="Times New Roman"/>
                <w:spacing w:val="0"/>
                <w:lang w:val="es-ES" w:eastAsia="es-ES"/>
              </w:rPr>
              <w:t>14</w:t>
            </w:r>
            <w:r w:rsidRPr="00B32F2F">
              <w:rPr>
                <w:rFonts w:eastAsia="Times New Roman"/>
                <w:spacing w:val="0"/>
                <w:lang w:val="es-ES" w:eastAsia="es-ES"/>
              </w:rPr>
              <w:t>,1</w:t>
            </w:r>
            <w:r w:rsidR="00A23318">
              <w:rPr>
                <w:rFonts w:eastAsia="Times New Roman"/>
                <w:spacing w:val="0"/>
                <w:lang w:val="es-ES" w:eastAsia="es-ES"/>
              </w:rPr>
              <w:t>00.97</w:t>
            </w:r>
            <w:r w:rsidRPr="00B32F2F">
              <w:rPr>
                <w:rFonts w:eastAsia="Times New Roman"/>
                <w:spacing w:val="0"/>
                <w:lang w:val="es-ES" w:eastAsia="es-ES"/>
              </w:rPr>
              <w:t xml:space="preserve"> </w:t>
            </w:r>
          </w:p>
        </w:tc>
      </w:tr>
      <w:tr w:rsidR="0042559F" w:rsidRPr="00B32F2F" w14:paraId="34353F17" w14:textId="77777777" w:rsidTr="002149EE">
        <w:trPr>
          <w:trHeight w:val="321"/>
          <w:jc w:val="center"/>
        </w:trPr>
        <w:tc>
          <w:tcPr>
            <w:tcW w:w="2401" w:type="dxa"/>
            <w:tcBorders>
              <w:top w:val="nil"/>
              <w:left w:val="nil"/>
              <w:bottom w:val="single" w:sz="8" w:space="0" w:color="FFFFFF"/>
              <w:right w:val="nil"/>
            </w:tcBorders>
            <w:shd w:val="clear" w:color="000000" w:fill="F2F2F2"/>
            <w:vAlign w:val="center"/>
            <w:hideMark/>
          </w:tcPr>
          <w:p w14:paraId="0E78769E" w14:textId="77777777" w:rsidR="0042559F" w:rsidRPr="00B32F2F" w:rsidRDefault="0042559F" w:rsidP="001436E1">
            <w:pPr>
              <w:spacing w:after="0" w:line="240" w:lineRule="auto"/>
              <w:rPr>
                <w:rFonts w:eastAsia="Times New Roman"/>
                <w:spacing w:val="0"/>
                <w:lang w:val="es-ES" w:eastAsia="es-ES"/>
              </w:rPr>
            </w:pPr>
            <w:r w:rsidRPr="00B32F2F">
              <w:rPr>
                <w:rFonts w:eastAsia="Times New Roman"/>
                <w:spacing w:val="0"/>
                <w:lang w:val="es-ES" w:eastAsia="es-ES"/>
              </w:rPr>
              <w:t>Mipyme mujer</w:t>
            </w:r>
          </w:p>
        </w:tc>
        <w:tc>
          <w:tcPr>
            <w:tcW w:w="5493" w:type="dxa"/>
            <w:tcBorders>
              <w:top w:val="nil"/>
              <w:left w:val="nil"/>
              <w:bottom w:val="single" w:sz="8" w:space="0" w:color="FFFFFF"/>
              <w:right w:val="nil"/>
            </w:tcBorders>
            <w:shd w:val="clear" w:color="000000" w:fill="F2F2F2"/>
            <w:noWrap/>
            <w:vAlign w:val="center"/>
            <w:hideMark/>
          </w:tcPr>
          <w:p w14:paraId="3E6B44A5" w14:textId="1BE09B65" w:rsidR="0042559F" w:rsidRPr="00B32F2F" w:rsidRDefault="0042559F" w:rsidP="00A23318">
            <w:pPr>
              <w:spacing w:after="0" w:line="240" w:lineRule="auto"/>
              <w:jc w:val="right"/>
              <w:rPr>
                <w:rFonts w:eastAsia="Times New Roman"/>
                <w:spacing w:val="0"/>
                <w:lang w:val="es-ES" w:eastAsia="es-ES"/>
              </w:rPr>
            </w:pPr>
            <w:r w:rsidRPr="00B32F2F">
              <w:rPr>
                <w:rFonts w:eastAsia="Times New Roman"/>
                <w:spacing w:val="0"/>
                <w:lang w:val="es-ES" w:eastAsia="es-ES"/>
              </w:rPr>
              <w:t xml:space="preserve"> RD$ </w:t>
            </w:r>
            <w:r w:rsidR="00A23318">
              <w:rPr>
                <w:rFonts w:eastAsia="Times New Roman"/>
                <w:spacing w:val="0"/>
                <w:lang w:val="es-ES" w:eastAsia="es-ES"/>
              </w:rPr>
              <w:t>21</w:t>
            </w:r>
            <w:r w:rsidRPr="00B32F2F">
              <w:rPr>
                <w:rFonts w:eastAsia="Times New Roman"/>
                <w:spacing w:val="0"/>
                <w:lang w:val="es-ES" w:eastAsia="es-ES"/>
              </w:rPr>
              <w:t>,</w:t>
            </w:r>
            <w:r w:rsidR="00A23318">
              <w:rPr>
                <w:rFonts w:eastAsia="Times New Roman"/>
                <w:spacing w:val="0"/>
                <w:lang w:val="es-ES" w:eastAsia="es-ES"/>
              </w:rPr>
              <w:t>58</w:t>
            </w:r>
            <w:r w:rsidRPr="00B32F2F">
              <w:rPr>
                <w:rFonts w:eastAsia="Times New Roman"/>
                <w:spacing w:val="0"/>
                <w:lang w:val="es-ES" w:eastAsia="es-ES"/>
              </w:rPr>
              <w:t>0,</w:t>
            </w:r>
            <w:r w:rsidR="00A23318">
              <w:rPr>
                <w:rFonts w:eastAsia="Times New Roman"/>
                <w:spacing w:val="0"/>
                <w:lang w:val="es-ES" w:eastAsia="es-ES"/>
              </w:rPr>
              <w:t>724</w:t>
            </w:r>
            <w:r w:rsidRPr="00B32F2F">
              <w:rPr>
                <w:rFonts w:eastAsia="Times New Roman"/>
                <w:spacing w:val="0"/>
                <w:lang w:val="es-ES" w:eastAsia="es-ES"/>
              </w:rPr>
              <w:t>.</w:t>
            </w:r>
            <w:r w:rsidR="00A23318">
              <w:rPr>
                <w:rFonts w:eastAsia="Times New Roman"/>
                <w:spacing w:val="0"/>
                <w:lang w:val="es-ES" w:eastAsia="es-ES"/>
              </w:rPr>
              <w:t>54</w:t>
            </w:r>
          </w:p>
        </w:tc>
      </w:tr>
      <w:tr w:rsidR="0042559F" w:rsidRPr="00B32F2F" w14:paraId="068F8B10" w14:textId="77777777" w:rsidTr="002149EE">
        <w:trPr>
          <w:trHeight w:val="321"/>
          <w:jc w:val="center"/>
        </w:trPr>
        <w:tc>
          <w:tcPr>
            <w:tcW w:w="2401" w:type="dxa"/>
            <w:tcBorders>
              <w:top w:val="nil"/>
              <w:left w:val="nil"/>
              <w:bottom w:val="single" w:sz="8" w:space="0" w:color="767171"/>
              <w:right w:val="nil"/>
            </w:tcBorders>
            <w:shd w:val="clear" w:color="auto" w:fill="auto"/>
            <w:vAlign w:val="center"/>
            <w:hideMark/>
          </w:tcPr>
          <w:p w14:paraId="79C22454" w14:textId="77777777" w:rsidR="0042559F" w:rsidRPr="00B32F2F" w:rsidRDefault="0042559F" w:rsidP="001436E1">
            <w:pPr>
              <w:spacing w:after="0" w:line="240" w:lineRule="auto"/>
              <w:rPr>
                <w:rFonts w:eastAsia="Times New Roman"/>
                <w:spacing w:val="0"/>
                <w:lang w:val="es-ES" w:eastAsia="es-ES"/>
              </w:rPr>
            </w:pPr>
            <w:r w:rsidRPr="00B32F2F">
              <w:rPr>
                <w:rFonts w:eastAsia="Times New Roman"/>
                <w:spacing w:val="0"/>
                <w:lang w:val="es-ES" w:eastAsia="es-ES"/>
              </w:rPr>
              <w:t>No Mipyme</w:t>
            </w:r>
          </w:p>
        </w:tc>
        <w:tc>
          <w:tcPr>
            <w:tcW w:w="5493" w:type="dxa"/>
            <w:tcBorders>
              <w:top w:val="nil"/>
              <w:left w:val="nil"/>
              <w:bottom w:val="single" w:sz="8" w:space="0" w:color="767171"/>
              <w:right w:val="nil"/>
            </w:tcBorders>
            <w:shd w:val="clear" w:color="auto" w:fill="auto"/>
            <w:noWrap/>
            <w:vAlign w:val="center"/>
            <w:hideMark/>
          </w:tcPr>
          <w:p w14:paraId="27F89597" w14:textId="7B23DBF7" w:rsidR="0042559F" w:rsidRPr="00B32F2F" w:rsidRDefault="0042559F" w:rsidP="00A23318">
            <w:pPr>
              <w:spacing w:after="0" w:line="240" w:lineRule="auto"/>
              <w:jc w:val="right"/>
              <w:rPr>
                <w:rFonts w:eastAsia="Times New Roman"/>
                <w:spacing w:val="0"/>
                <w:lang w:val="es-ES" w:eastAsia="es-ES"/>
              </w:rPr>
            </w:pPr>
            <w:r w:rsidRPr="00B32F2F">
              <w:rPr>
                <w:rFonts w:eastAsia="Times New Roman"/>
                <w:spacing w:val="0"/>
                <w:lang w:val="es-ES" w:eastAsia="es-ES"/>
              </w:rPr>
              <w:t xml:space="preserve"> RD$ </w:t>
            </w:r>
            <w:r w:rsidR="00A23318">
              <w:rPr>
                <w:rFonts w:eastAsia="Times New Roman"/>
                <w:spacing w:val="0"/>
                <w:lang w:val="es-ES" w:eastAsia="es-ES"/>
              </w:rPr>
              <w:t>10</w:t>
            </w:r>
            <w:r w:rsidRPr="00B32F2F">
              <w:rPr>
                <w:rFonts w:eastAsia="Times New Roman"/>
                <w:spacing w:val="0"/>
                <w:lang w:val="es-ES" w:eastAsia="es-ES"/>
              </w:rPr>
              <w:t>6,</w:t>
            </w:r>
            <w:r w:rsidR="00A23318">
              <w:rPr>
                <w:rFonts w:eastAsia="Times New Roman"/>
                <w:spacing w:val="0"/>
                <w:lang w:val="es-ES" w:eastAsia="es-ES"/>
              </w:rPr>
              <w:t>031</w:t>
            </w:r>
            <w:r w:rsidRPr="00B32F2F">
              <w:rPr>
                <w:rFonts w:eastAsia="Times New Roman"/>
                <w:spacing w:val="0"/>
                <w:lang w:val="es-ES" w:eastAsia="es-ES"/>
              </w:rPr>
              <w:t>,</w:t>
            </w:r>
            <w:r w:rsidR="00A23318">
              <w:rPr>
                <w:rFonts w:eastAsia="Times New Roman"/>
                <w:spacing w:val="0"/>
                <w:lang w:val="es-ES" w:eastAsia="es-ES"/>
              </w:rPr>
              <w:t>798</w:t>
            </w:r>
            <w:r w:rsidRPr="00B32F2F">
              <w:rPr>
                <w:rFonts w:eastAsia="Times New Roman"/>
                <w:spacing w:val="0"/>
                <w:lang w:val="es-ES" w:eastAsia="es-ES"/>
              </w:rPr>
              <w:t>.</w:t>
            </w:r>
            <w:r w:rsidR="00A23318">
              <w:rPr>
                <w:rFonts w:eastAsia="Times New Roman"/>
                <w:spacing w:val="0"/>
                <w:lang w:val="es-ES" w:eastAsia="es-ES"/>
              </w:rPr>
              <w:t>53</w:t>
            </w:r>
            <w:r w:rsidRPr="00B32F2F">
              <w:rPr>
                <w:rFonts w:eastAsia="Times New Roman"/>
                <w:spacing w:val="0"/>
                <w:lang w:val="es-ES" w:eastAsia="es-ES"/>
              </w:rPr>
              <w:t xml:space="preserve"> </w:t>
            </w:r>
          </w:p>
        </w:tc>
      </w:tr>
      <w:tr w:rsidR="0042559F" w:rsidRPr="00B13E9D" w14:paraId="054661E9" w14:textId="77777777" w:rsidTr="001436E1">
        <w:trPr>
          <w:trHeight w:val="321"/>
          <w:jc w:val="center"/>
        </w:trPr>
        <w:tc>
          <w:tcPr>
            <w:tcW w:w="7894" w:type="dxa"/>
            <w:gridSpan w:val="2"/>
            <w:tcBorders>
              <w:top w:val="single" w:sz="8" w:space="0" w:color="767171"/>
              <w:left w:val="nil"/>
              <w:bottom w:val="single" w:sz="8" w:space="0" w:color="767171"/>
              <w:right w:val="nil"/>
            </w:tcBorders>
            <w:shd w:val="clear" w:color="000000" w:fill="002060"/>
            <w:vAlign w:val="center"/>
            <w:hideMark/>
          </w:tcPr>
          <w:p w14:paraId="4BD6AA0C" w14:textId="77777777" w:rsidR="0042559F" w:rsidRPr="00954C7D" w:rsidRDefault="0042559F" w:rsidP="001436E1">
            <w:pPr>
              <w:spacing w:after="0" w:line="240" w:lineRule="auto"/>
              <w:jc w:val="center"/>
              <w:rPr>
                <w:rFonts w:eastAsia="Times New Roman"/>
                <w:bCs/>
                <w:color w:val="FFFFFF"/>
                <w:spacing w:val="0"/>
                <w:lang w:val="es-ES" w:eastAsia="es-ES"/>
              </w:rPr>
            </w:pPr>
            <w:r w:rsidRPr="00954C7D">
              <w:rPr>
                <w:rFonts w:eastAsia="Times New Roman"/>
                <w:bCs/>
                <w:color w:val="FFFFFF"/>
                <w:spacing w:val="0"/>
                <w:lang w:val="es-ES" w:eastAsia="es-ES"/>
              </w:rPr>
              <w:t>MONTOS ESTIMADOS SEGÚN TIPO DE PROCEDIMIENTO</w:t>
            </w:r>
          </w:p>
        </w:tc>
      </w:tr>
      <w:tr w:rsidR="0042559F" w:rsidRPr="00B32F2F" w14:paraId="22F3CBA4" w14:textId="77777777" w:rsidTr="002149EE">
        <w:trPr>
          <w:trHeight w:val="630"/>
          <w:jc w:val="center"/>
        </w:trPr>
        <w:tc>
          <w:tcPr>
            <w:tcW w:w="2401" w:type="dxa"/>
            <w:tcBorders>
              <w:top w:val="nil"/>
              <w:left w:val="nil"/>
              <w:bottom w:val="single" w:sz="8" w:space="0" w:color="FFFFFF"/>
              <w:right w:val="nil"/>
            </w:tcBorders>
            <w:shd w:val="clear" w:color="000000" w:fill="F2F2F2"/>
            <w:vAlign w:val="center"/>
            <w:hideMark/>
          </w:tcPr>
          <w:p w14:paraId="7826C90F" w14:textId="77777777" w:rsidR="0042559F" w:rsidRPr="00B32F2F" w:rsidRDefault="0042559F" w:rsidP="001436E1">
            <w:pPr>
              <w:spacing w:after="0" w:line="240" w:lineRule="auto"/>
              <w:rPr>
                <w:rFonts w:eastAsia="Times New Roman"/>
                <w:spacing w:val="0"/>
                <w:lang w:val="es-ES" w:eastAsia="es-ES"/>
              </w:rPr>
            </w:pPr>
            <w:r w:rsidRPr="00B32F2F">
              <w:rPr>
                <w:rFonts w:eastAsia="Times New Roman"/>
                <w:spacing w:val="0"/>
                <w:lang w:val="es-ES" w:eastAsia="es-ES"/>
              </w:rPr>
              <w:t>Compras por debajo del umbral</w:t>
            </w:r>
          </w:p>
        </w:tc>
        <w:tc>
          <w:tcPr>
            <w:tcW w:w="5493" w:type="dxa"/>
            <w:tcBorders>
              <w:top w:val="nil"/>
              <w:left w:val="nil"/>
              <w:bottom w:val="single" w:sz="8" w:space="0" w:color="FFFFFF"/>
              <w:right w:val="nil"/>
            </w:tcBorders>
            <w:shd w:val="clear" w:color="000000" w:fill="F2F2F2"/>
            <w:noWrap/>
            <w:vAlign w:val="center"/>
            <w:hideMark/>
          </w:tcPr>
          <w:p w14:paraId="02FC451B" w14:textId="282C7A7D" w:rsidR="0042559F" w:rsidRPr="00B32F2F" w:rsidRDefault="0042559F" w:rsidP="00A23318">
            <w:pPr>
              <w:spacing w:after="0" w:line="240" w:lineRule="auto"/>
              <w:jc w:val="right"/>
              <w:rPr>
                <w:rFonts w:eastAsia="Times New Roman"/>
                <w:spacing w:val="0"/>
                <w:lang w:val="es-ES" w:eastAsia="es-ES"/>
              </w:rPr>
            </w:pPr>
            <w:r w:rsidRPr="00B32F2F">
              <w:rPr>
                <w:rFonts w:eastAsia="Times New Roman"/>
                <w:spacing w:val="0"/>
                <w:lang w:val="es-ES" w:eastAsia="es-ES"/>
              </w:rPr>
              <w:t xml:space="preserve"> RD$ </w:t>
            </w:r>
            <w:r w:rsidR="00A23318">
              <w:rPr>
                <w:rFonts w:eastAsia="Times New Roman"/>
                <w:spacing w:val="0"/>
                <w:lang w:val="es-ES" w:eastAsia="es-ES"/>
              </w:rPr>
              <w:t>9</w:t>
            </w:r>
            <w:r w:rsidRPr="00B32F2F">
              <w:rPr>
                <w:rFonts w:eastAsia="Times New Roman"/>
                <w:spacing w:val="0"/>
                <w:lang w:val="es-ES" w:eastAsia="es-ES"/>
              </w:rPr>
              <w:t>,</w:t>
            </w:r>
            <w:r w:rsidR="00A23318">
              <w:rPr>
                <w:rFonts w:eastAsia="Times New Roman"/>
                <w:spacing w:val="0"/>
                <w:lang w:val="es-ES" w:eastAsia="es-ES"/>
              </w:rPr>
              <w:t>247</w:t>
            </w:r>
            <w:r w:rsidRPr="00B32F2F">
              <w:rPr>
                <w:rFonts w:eastAsia="Times New Roman"/>
                <w:spacing w:val="0"/>
                <w:lang w:val="es-ES" w:eastAsia="es-ES"/>
              </w:rPr>
              <w:t>,</w:t>
            </w:r>
            <w:r w:rsidR="00A23318">
              <w:rPr>
                <w:rFonts w:eastAsia="Times New Roman"/>
                <w:spacing w:val="0"/>
                <w:lang w:val="es-ES" w:eastAsia="es-ES"/>
              </w:rPr>
              <w:t>184</w:t>
            </w:r>
            <w:r w:rsidRPr="00B32F2F">
              <w:rPr>
                <w:rFonts w:eastAsia="Times New Roman"/>
                <w:spacing w:val="0"/>
                <w:lang w:val="es-ES" w:eastAsia="es-ES"/>
              </w:rPr>
              <w:t>.</w:t>
            </w:r>
            <w:r w:rsidR="00A23318">
              <w:rPr>
                <w:rFonts w:eastAsia="Times New Roman"/>
                <w:spacing w:val="0"/>
                <w:lang w:val="es-ES" w:eastAsia="es-ES"/>
              </w:rPr>
              <w:t>0</w:t>
            </w:r>
            <w:r w:rsidRPr="00B32F2F">
              <w:rPr>
                <w:rFonts w:eastAsia="Times New Roman"/>
                <w:spacing w:val="0"/>
                <w:lang w:val="es-ES" w:eastAsia="es-ES"/>
              </w:rPr>
              <w:t xml:space="preserve">3 </w:t>
            </w:r>
          </w:p>
        </w:tc>
      </w:tr>
      <w:tr w:rsidR="0042559F" w:rsidRPr="00B32F2F" w14:paraId="4ECB60E7" w14:textId="77777777" w:rsidTr="002149EE">
        <w:trPr>
          <w:trHeight w:val="321"/>
          <w:jc w:val="center"/>
        </w:trPr>
        <w:tc>
          <w:tcPr>
            <w:tcW w:w="2401" w:type="dxa"/>
            <w:tcBorders>
              <w:top w:val="nil"/>
              <w:left w:val="nil"/>
              <w:bottom w:val="single" w:sz="8" w:space="0" w:color="FFFFFF"/>
              <w:right w:val="nil"/>
            </w:tcBorders>
            <w:shd w:val="clear" w:color="auto" w:fill="auto"/>
            <w:vAlign w:val="center"/>
            <w:hideMark/>
          </w:tcPr>
          <w:p w14:paraId="7DD81A35" w14:textId="77777777" w:rsidR="0042559F" w:rsidRPr="00B32F2F" w:rsidRDefault="0042559F" w:rsidP="001436E1">
            <w:pPr>
              <w:spacing w:after="0" w:line="240" w:lineRule="auto"/>
              <w:rPr>
                <w:rFonts w:eastAsia="Times New Roman"/>
                <w:spacing w:val="0"/>
                <w:lang w:val="es-ES" w:eastAsia="es-ES"/>
              </w:rPr>
            </w:pPr>
            <w:r w:rsidRPr="00B32F2F">
              <w:rPr>
                <w:rFonts w:eastAsia="Times New Roman"/>
                <w:spacing w:val="0"/>
                <w:lang w:val="es-ES" w:eastAsia="es-ES"/>
              </w:rPr>
              <w:t>Compra menor</w:t>
            </w:r>
          </w:p>
        </w:tc>
        <w:tc>
          <w:tcPr>
            <w:tcW w:w="5493" w:type="dxa"/>
            <w:tcBorders>
              <w:top w:val="nil"/>
              <w:left w:val="nil"/>
              <w:bottom w:val="single" w:sz="8" w:space="0" w:color="FFFFFF"/>
              <w:right w:val="nil"/>
            </w:tcBorders>
            <w:shd w:val="clear" w:color="auto" w:fill="auto"/>
            <w:noWrap/>
            <w:vAlign w:val="center"/>
            <w:hideMark/>
          </w:tcPr>
          <w:p w14:paraId="66726CF8" w14:textId="3F5E903B" w:rsidR="0042559F" w:rsidRPr="00B32F2F" w:rsidRDefault="0042559F" w:rsidP="00A23318">
            <w:pPr>
              <w:spacing w:after="0" w:line="240" w:lineRule="auto"/>
              <w:jc w:val="right"/>
              <w:rPr>
                <w:rFonts w:eastAsia="Times New Roman"/>
                <w:spacing w:val="0"/>
                <w:lang w:val="es-ES" w:eastAsia="es-ES"/>
              </w:rPr>
            </w:pPr>
            <w:r w:rsidRPr="00B32F2F">
              <w:rPr>
                <w:rFonts w:eastAsia="Times New Roman"/>
                <w:spacing w:val="0"/>
                <w:lang w:val="es-ES" w:eastAsia="es-ES"/>
              </w:rPr>
              <w:t xml:space="preserve"> RD$ 1</w:t>
            </w:r>
            <w:r w:rsidR="00A23318">
              <w:rPr>
                <w:rFonts w:eastAsia="Times New Roman"/>
                <w:spacing w:val="0"/>
                <w:lang w:val="es-ES" w:eastAsia="es-ES"/>
              </w:rPr>
              <w:t>0</w:t>
            </w:r>
            <w:r w:rsidRPr="00B32F2F">
              <w:rPr>
                <w:rFonts w:eastAsia="Times New Roman"/>
                <w:spacing w:val="0"/>
                <w:lang w:val="es-ES" w:eastAsia="es-ES"/>
              </w:rPr>
              <w:t>,</w:t>
            </w:r>
            <w:r w:rsidR="00A23318">
              <w:rPr>
                <w:rFonts w:eastAsia="Times New Roman"/>
                <w:spacing w:val="0"/>
                <w:lang w:val="es-ES" w:eastAsia="es-ES"/>
              </w:rPr>
              <w:t>1</w:t>
            </w:r>
            <w:r w:rsidRPr="00B32F2F">
              <w:rPr>
                <w:rFonts w:eastAsia="Times New Roman"/>
                <w:spacing w:val="0"/>
                <w:lang w:val="es-ES" w:eastAsia="es-ES"/>
              </w:rPr>
              <w:t>8</w:t>
            </w:r>
            <w:r w:rsidR="00A23318">
              <w:rPr>
                <w:rFonts w:eastAsia="Times New Roman"/>
                <w:spacing w:val="0"/>
                <w:lang w:val="es-ES" w:eastAsia="es-ES"/>
              </w:rPr>
              <w:t>2</w:t>
            </w:r>
            <w:r w:rsidRPr="00B32F2F">
              <w:rPr>
                <w:rFonts w:eastAsia="Times New Roman"/>
                <w:spacing w:val="0"/>
                <w:lang w:val="es-ES" w:eastAsia="es-ES"/>
              </w:rPr>
              <w:t>,</w:t>
            </w:r>
            <w:r w:rsidR="00A23318">
              <w:rPr>
                <w:rFonts w:eastAsia="Times New Roman"/>
                <w:spacing w:val="0"/>
                <w:lang w:val="es-ES" w:eastAsia="es-ES"/>
              </w:rPr>
              <w:t>0</w:t>
            </w:r>
            <w:r w:rsidRPr="00B32F2F">
              <w:rPr>
                <w:rFonts w:eastAsia="Times New Roman"/>
                <w:spacing w:val="0"/>
                <w:lang w:val="es-ES" w:eastAsia="es-ES"/>
              </w:rPr>
              <w:t>0</w:t>
            </w:r>
            <w:r w:rsidR="00A23318">
              <w:rPr>
                <w:rFonts w:eastAsia="Times New Roman"/>
                <w:spacing w:val="0"/>
                <w:lang w:val="es-ES" w:eastAsia="es-ES"/>
              </w:rPr>
              <w:t>5.3</w:t>
            </w:r>
            <w:r w:rsidRPr="00B32F2F">
              <w:rPr>
                <w:rFonts w:eastAsia="Times New Roman"/>
                <w:spacing w:val="0"/>
                <w:lang w:val="es-ES" w:eastAsia="es-ES"/>
              </w:rPr>
              <w:t xml:space="preserve">7  </w:t>
            </w:r>
          </w:p>
        </w:tc>
      </w:tr>
      <w:tr w:rsidR="0042559F" w:rsidRPr="00B32F2F" w14:paraId="3B3F0C90" w14:textId="77777777" w:rsidTr="002149EE">
        <w:trPr>
          <w:trHeight w:val="321"/>
          <w:jc w:val="center"/>
        </w:trPr>
        <w:tc>
          <w:tcPr>
            <w:tcW w:w="2401" w:type="dxa"/>
            <w:tcBorders>
              <w:top w:val="nil"/>
              <w:left w:val="nil"/>
              <w:bottom w:val="single" w:sz="8" w:space="0" w:color="FFFFFF"/>
              <w:right w:val="nil"/>
            </w:tcBorders>
            <w:shd w:val="clear" w:color="000000" w:fill="F2F2F2"/>
            <w:vAlign w:val="center"/>
            <w:hideMark/>
          </w:tcPr>
          <w:p w14:paraId="6B514C97" w14:textId="77777777" w:rsidR="0042559F" w:rsidRPr="00B32F2F" w:rsidRDefault="0042559F" w:rsidP="001436E1">
            <w:pPr>
              <w:spacing w:after="0" w:line="240" w:lineRule="auto"/>
              <w:rPr>
                <w:rFonts w:eastAsia="Times New Roman"/>
                <w:spacing w:val="0"/>
                <w:lang w:val="es-ES" w:eastAsia="es-ES"/>
              </w:rPr>
            </w:pPr>
            <w:r w:rsidRPr="00B32F2F">
              <w:rPr>
                <w:rFonts w:eastAsia="Times New Roman"/>
                <w:spacing w:val="0"/>
                <w:lang w:val="es-ES" w:eastAsia="es-ES"/>
              </w:rPr>
              <w:t>Comparación de precios</w:t>
            </w:r>
          </w:p>
        </w:tc>
        <w:tc>
          <w:tcPr>
            <w:tcW w:w="5493" w:type="dxa"/>
            <w:tcBorders>
              <w:top w:val="nil"/>
              <w:left w:val="nil"/>
              <w:bottom w:val="single" w:sz="8" w:space="0" w:color="FFFFFF"/>
              <w:right w:val="nil"/>
            </w:tcBorders>
            <w:shd w:val="clear" w:color="000000" w:fill="F2F2F2"/>
            <w:noWrap/>
            <w:vAlign w:val="center"/>
            <w:hideMark/>
          </w:tcPr>
          <w:p w14:paraId="28F4326B" w14:textId="77777777" w:rsidR="0042559F" w:rsidRPr="00B32F2F" w:rsidRDefault="0042559F" w:rsidP="001436E1">
            <w:pPr>
              <w:spacing w:after="0" w:line="240" w:lineRule="auto"/>
              <w:jc w:val="right"/>
              <w:rPr>
                <w:rFonts w:eastAsia="Times New Roman"/>
                <w:spacing w:val="0"/>
                <w:lang w:val="es-ES" w:eastAsia="es-ES"/>
              </w:rPr>
            </w:pPr>
            <w:r w:rsidRPr="00B32F2F">
              <w:rPr>
                <w:rFonts w:eastAsia="Times New Roman"/>
                <w:spacing w:val="0"/>
                <w:lang w:val="es-ES" w:eastAsia="es-ES"/>
              </w:rPr>
              <w:t xml:space="preserve"> N/A </w:t>
            </w:r>
          </w:p>
        </w:tc>
      </w:tr>
      <w:tr w:rsidR="0042559F" w:rsidRPr="00B32F2F" w14:paraId="3BC00AD3" w14:textId="77777777" w:rsidTr="002149EE">
        <w:trPr>
          <w:trHeight w:val="321"/>
          <w:jc w:val="center"/>
        </w:trPr>
        <w:tc>
          <w:tcPr>
            <w:tcW w:w="2401" w:type="dxa"/>
            <w:tcBorders>
              <w:top w:val="nil"/>
              <w:left w:val="nil"/>
              <w:bottom w:val="single" w:sz="8" w:space="0" w:color="FFFFFF"/>
              <w:right w:val="nil"/>
            </w:tcBorders>
            <w:shd w:val="clear" w:color="auto" w:fill="auto"/>
            <w:vAlign w:val="center"/>
            <w:hideMark/>
          </w:tcPr>
          <w:p w14:paraId="7CD1B40B" w14:textId="77777777" w:rsidR="0042559F" w:rsidRPr="00B32F2F" w:rsidRDefault="0042559F" w:rsidP="001436E1">
            <w:pPr>
              <w:spacing w:after="0" w:line="240" w:lineRule="auto"/>
              <w:rPr>
                <w:rFonts w:eastAsia="Times New Roman"/>
                <w:spacing w:val="0"/>
                <w:lang w:val="es-ES" w:eastAsia="es-ES"/>
              </w:rPr>
            </w:pPr>
            <w:r w:rsidRPr="00B32F2F">
              <w:rPr>
                <w:rFonts w:eastAsia="Times New Roman"/>
                <w:spacing w:val="0"/>
                <w:lang w:val="es-ES" w:eastAsia="es-ES"/>
              </w:rPr>
              <w:t>Licitación pública</w:t>
            </w:r>
          </w:p>
        </w:tc>
        <w:tc>
          <w:tcPr>
            <w:tcW w:w="5493" w:type="dxa"/>
            <w:tcBorders>
              <w:top w:val="nil"/>
              <w:left w:val="nil"/>
              <w:bottom w:val="single" w:sz="8" w:space="0" w:color="FFFFFF"/>
              <w:right w:val="nil"/>
            </w:tcBorders>
            <w:shd w:val="clear" w:color="auto" w:fill="auto"/>
            <w:noWrap/>
            <w:vAlign w:val="center"/>
            <w:hideMark/>
          </w:tcPr>
          <w:p w14:paraId="13F511FE" w14:textId="4EEDA519" w:rsidR="0042559F" w:rsidRPr="00B32F2F" w:rsidRDefault="0042559F" w:rsidP="00A23318">
            <w:pPr>
              <w:spacing w:after="0" w:line="240" w:lineRule="auto"/>
              <w:jc w:val="right"/>
              <w:rPr>
                <w:rFonts w:eastAsia="Times New Roman"/>
                <w:spacing w:val="0"/>
                <w:lang w:val="es-ES" w:eastAsia="es-ES"/>
              </w:rPr>
            </w:pPr>
            <w:r w:rsidRPr="00B32F2F">
              <w:rPr>
                <w:rFonts w:eastAsia="Times New Roman"/>
                <w:spacing w:val="0"/>
                <w:lang w:val="es-ES" w:eastAsia="es-ES"/>
              </w:rPr>
              <w:t xml:space="preserve"> RD$ </w:t>
            </w:r>
            <w:r w:rsidR="00A23318">
              <w:rPr>
                <w:rFonts w:eastAsia="Times New Roman"/>
                <w:spacing w:val="0"/>
                <w:lang w:val="es-ES" w:eastAsia="es-ES"/>
              </w:rPr>
              <w:t>70</w:t>
            </w:r>
            <w:r w:rsidRPr="00B32F2F">
              <w:rPr>
                <w:rFonts w:eastAsia="Times New Roman"/>
                <w:spacing w:val="0"/>
                <w:lang w:val="es-ES" w:eastAsia="es-ES"/>
              </w:rPr>
              <w:t>8,</w:t>
            </w:r>
            <w:r w:rsidR="00A23318">
              <w:rPr>
                <w:rFonts w:eastAsia="Times New Roman"/>
                <w:spacing w:val="0"/>
                <w:lang w:val="es-ES" w:eastAsia="es-ES"/>
              </w:rPr>
              <w:t>119</w:t>
            </w:r>
            <w:r w:rsidRPr="00B32F2F">
              <w:rPr>
                <w:rFonts w:eastAsia="Times New Roman"/>
                <w:spacing w:val="0"/>
                <w:lang w:val="es-ES" w:eastAsia="es-ES"/>
              </w:rPr>
              <w:t xml:space="preserve">.00 </w:t>
            </w:r>
          </w:p>
        </w:tc>
      </w:tr>
      <w:tr w:rsidR="0042559F" w:rsidRPr="00B32F2F" w14:paraId="5EFFF5E9" w14:textId="77777777" w:rsidTr="002149EE">
        <w:trPr>
          <w:trHeight w:val="630"/>
          <w:jc w:val="center"/>
        </w:trPr>
        <w:tc>
          <w:tcPr>
            <w:tcW w:w="2401" w:type="dxa"/>
            <w:tcBorders>
              <w:top w:val="nil"/>
              <w:left w:val="nil"/>
              <w:bottom w:val="single" w:sz="8" w:space="0" w:color="FFFFFF"/>
              <w:right w:val="nil"/>
            </w:tcBorders>
            <w:shd w:val="clear" w:color="000000" w:fill="F2F2F2"/>
            <w:vAlign w:val="center"/>
            <w:hideMark/>
          </w:tcPr>
          <w:p w14:paraId="516C1A6A" w14:textId="77777777" w:rsidR="0042559F" w:rsidRPr="00B32F2F" w:rsidRDefault="0042559F" w:rsidP="001436E1">
            <w:pPr>
              <w:spacing w:after="0" w:line="240" w:lineRule="auto"/>
              <w:rPr>
                <w:rFonts w:eastAsia="Times New Roman"/>
                <w:spacing w:val="0"/>
                <w:lang w:val="es-ES" w:eastAsia="es-ES"/>
              </w:rPr>
            </w:pPr>
            <w:r w:rsidRPr="00B32F2F">
              <w:rPr>
                <w:rFonts w:eastAsia="Times New Roman"/>
                <w:spacing w:val="0"/>
                <w:lang w:val="es-ES" w:eastAsia="es-ES"/>
              </w:rPr>
              <w:t>Licitación pública internacional</w:t>
            </w:r>
          </w:p>
        </w:tc>
        <w:tc>
          <w:tcPr>
            <w:tcW w:w="5493" w:type="dxa"/>
            <w:tcBorders>
              <w:top w:val="nil"/>
              <w:left w:val="nil"/>
              <w:bottom w:val="single" w:sz="8" w:space="0" w:color="FFFFFF"/>
              <w:right w:val="nil"/>
            </w:tcBorders>
            <w:shd w:val="clear" w:color="000000" w:fill="F2F2F2"/>
            <w:noWrap/>
            <w:vAlign w:val="center"/>
            <w:hideMark/>
          </w:tcPr>
          <w:p w14:paraId="3B3E4593" w14:textId="77777777" w:rsidR="0042559F" w:rsidRPr="00B32F2F" w:rsidRDefault="0042559F" w:rsidP="001436E1">
            <w:pPr>
              <w:spacing w:after="0" w:line="240" w:lineRule="auto"/>
              <w:jc w:val="right"/>
              <w:rPr>
                <w:rFonts w:eastAsia="Times New Roman"/>
                <w:spacing w:val="0"/>
                <w:lang w:val="es-ES" w:eastAsia="es-ES"/>
              </w:rPr>
            </w:pPr>
            <w:r w:rsidRPr="00B32F2F">
              <w:rPr>
                <w:rFonts w:eastAsia="Times New Roman"/>
                <w:spacing w:val="0"/>
                <w:lang w:val="es-ES" w:eastAsia="es-ES"/>
              </w:rPr>
              <w:t>N/A </w:t>
            </w:r>
          </w:p>
        </w:tc>
      </w:tr>
      <w:tr w:rsidR="0042559F" w:rsidRPr="00B32F2F" w14:paraId="5922C0BF" w14:textId="77777777" w:rsidTr="002149EE">
        <w:trPr>
          <w:trHeight w:val="321"/>
          <w:jc w:val="center"/>
        </w:trPr>
        <w:tc>
          <w:tcPr>
            <w:tcW w:w="2401" w:type="dxa"/>
            <w:tcBorders>
              <w:top w:val="nil"/>
              <w:left w:val="nil"/>
              <w:bottom w:val="single" w:sz="8" w:space="0" w:color="FFFFFF"/>
              <w:right w:val="nil"/>
            </w:tcBorders>
            <w:shd w:val="clear" w:color="auto" w:fill="auto"/>
            <w:vAlign w:val="center"/>
            <w:hideMark/>
          </w:tcPr>
          <w:p w14:paraId="1C89DFDC" w14:textId="77777777" w:rsidR="0042559F" w:rsidRPr="00B32F2F" w:rsidRDefault="0042559F" w:rsidP="001436E1">
            <w:pPr>
              <w:spacing w:after="0" w:line="240" w:lineRule="auto"/>
              <w:rPr>
                <w:rFonts w:eastAsia="Times New Roman"/>
                <w:spacing w:val="0"/>
                <w:lang w:val="es-ES" w:eastAsia="es-ES"/>
              </w:rPr>
            </w:pPr>
            <w:r w:rsidRPr="00B32F2F">
              <w:rPr>
                <w:rFonts w:eastAsia="Times New Roman"/>
                <w:spacing w:val="0"/>
                <w:lang w:val="es-ES" w:eastAsia="es-ES"/>
              </w:rPr>
              <w:t>Licitación restringida</w:t>
            </w:r>
          </w:p>
        </w:tc>
        <w:tc>
          <w:tcPr>
            <w:tcW w:w="5493" w:type="dxa"/>
            <w:tcBorders>
              <w:top w:val="nil"/>
              <w:left w:val="nil"/>
              <w:bottom w:val="single" w:sz="8" w:space="0" w:color="FFFFFF"/>
              <w:right w:val="nil"/>
            </w:tcBorders>
            <w:shd w:val="clear" w:color="auto" w:fill="auto"/>
            <w:noWrap/>
            <w:vAlign w:val="center"/>
            <w:hideMark/>
          </w:tcPr>
          <w:p w14:paraId="705DCA32" w14:textId="77777777" w:rsidR="0042559F" w:rsidRPr="00B32F2F" w:rsidRDefault="0042559F" w:rsidP="001436E1">
            <w:pPr>
              <w:spacing w:after="0" w:line="240" w:lineRule="auto"/>
              <w:jc w:val="right"/>
              <w:rPr>
                <w:rFonts w:eastAsia="Times New Roman"/>
                <w:spacing w:val="0"/>
                <w:lang w:val="es-ES" w:eastAsia="es-ES"/>
              </w:rPr>
            </w:pPr>
            <w:r w:rsidRPr="00B32F2F">
              <w:rPr>
                <w:rFonts w:eastAsia="Times New Roman"/>
                <w:spacing w:val="0"/>
                <w:lang w:val="es-ES" w:eastAsia="es-ES"/>
              </w:rPr>
              <w:t>N/A </w:t>
            </w:r>
          </w:p>
        </w:tc>
      </w:tr>
      <w:tr w:rsidR="0042559F" w:rsidRPr="00B32F2F" w14:paraId="271941C3" w14:textId="77777777" w:rsidTr="002149EE">
        <w:trPr>
          <w:trHeight w:val="309"/>
          <w:jc w:val="center"/>
        </w:trPr>
        <w:tc>
          <w:tcPr>
            <w:tcW w:w="2401" w:type="dxa"/>
            <w:tcBorders>
              <w:top w:val="nil"/>
              <w:left w:val="nil"/>
              <w:bottom w:val="nil"/>
              <w:right w:val="nil"/>
            </w:tcBorders>
            <w:shd w:val="clear" w:color="000000" w:fill="F2F2F2"/>
            <w:vAlign w:val="center"/>
            <w:hideMark/>
          </w:tcPr>
          <w:p w14:paraId="25493E79" w14:textId="77777777" w:rsidR="0042559F" w:rsidRPr="00B32F2F" w:rsidRDefault="0042559F" w:rsidP="001436E1">
            <w:pPr>
              <w:spacing w:after="0" w:line="240" w:lineRule="auto"/>
              <w:rPr>
                <w:rFonts w:eastAsia="Times New Roman"/>
                <w:spacing w:val="0"/>
                <w:lang w:val="es-ES" w:eastAsia="es-ES"/>
              </w:rPr>
            </w:pPr>
            <w:r w:rsidRPr="00B32F2F">
              <w:rPr>
                <w:rFonts w:eastAsia="Times New Roman"/>
                <w:spacing w:val="0"/>
                <w:lang w:val="es-ES" w:eastAsia="es-ES"/>
              </w:rPr>
              <w:t>Sorteo de obras</w:t>
            </w:r>
          </w:p>
        </w:tc>
        <w:tc>
          <w:tcPr>
            <w:tcW w:w="5493" w:type="dxa"/>
            <w:tcBorders>
              <w:top w:val="nil"/>
              <w:left w:val="nil"/>
              <w:bottom w:val="nil"/>
              <w:right w:val="nil"/>
            </w:tcBorders>
            <w:shd w:val="clear" w:color="000000" w:fill="F2F2F2"/>
            <w:noWrap/>
            <w:vAlign w:val="center"/>
            <w:hideMark/>
          </w:tcPr>
          <w:p w14:paraId="05EE6EB1" w14:textId="77777777" w:rsidR="0042559F" w:rsidRPr="00B32F2F" w:rsidRDefault="0042559F" w:rsidP="001436E1">
            <w:pPr>
              <w:spacing w:after="0" w:line="240" w:lineRule="auto"/>
              <w:jc w:val="right"/>
              <w:rPr>
                <w:rFonts w:eastAsia="Times New Roman"/>
                <w:spacing w:val="0"/>
                <w:lang w:val="es-ES" w:eastAsia="es-ES"/>
              </w:rPr>
            </w:pPr>
            <w:r w:rsidRPr="00B32F2F">
              <w:rPr>
                <w:rFonts w:eastAsia="Times New Roman"/>
                <w:spacing w:val="0"/>
                <w:lang w:val="es-ES" w:eastAsia="es-ES"/>
              </w:rPr>
              <w:t>N/A </w:t>
            </w:r>
          </w:p>
        </w:tc>
      </w:tr>
    </w:tbl>
    <w:p w14:paraId="04443382" w14:textId="224FE55F" w:rsidR="0041196C" w:rsidRPr="00B14808" w:rsidRDefault="0041196C" w:rsidP="00485B71">
      <w:pPr>
        <w:spacing w:line="360" w:lineRule="auto"/>
        <w:jc w:val="both"/>
        <w:rPr>
          <w:rFonts w:eastAsia="Calibri"/>
          <w:noProof/>
          <w:lang w:val="es-ES"/>
        </w:rPr>
      </w:pPr>
    </w:p>
    <w:p w14:paraId="6E1F1F69" w14:textId="3415769A" w:rsidR="0041196C" w:rsidRDefault="0041196C" w:rsidP="00485B71">
      <w:pPr>
        <w:spacing w:line="360" w:lineRule="auto"/>
        <w:jc w:val="both"/>
        <w:rPr>
          <w:rFonts w:eastAsia="Calibri"/>
          <w:noProof/>
          <w:lang w:val="es-ES"/>
        </w:rPr>
      </w:pPr>
    </w:p>
    <w:tbl>
      <w:tblPr>
        <w:tblW w:w="7894" w:type="dxa"/>
        <w:jc w:val="center"/>
        <w:tblCellMar>
          <w:left w:w="70" w:type="dxa"/>
          <w:right w:w="70" w:type="dxa"/>
        </w:tblCellMar>
        <w:tblLook w:val="04A0" w:firstRow="1" w:lastRow="0" w:firstColumn="1" w:lastColumn="0" w:noHBand="0" w:noVBand="1"/>
      </w:tblPr>
      <w:tblGrid>
        <w:gridCol w:w="2401"/>
        <w:gridCol w:w="5493"/>
      </w:tblGrid>
      <w:tr w:rsidR="002149EE" w:rsidRPr="00B13E9D" w14:paraId="256BA0E8" w14:textId="77777777" w:rsidTr="00587D38">
        <w:trPr>
          <w:trHeight w:val="321"/>
          <w:jc w:val="center"/>
        </w:trPr>
        <w:tc>
          <w:tcPr>
            <w:tcW w:w="7894" w:type="dxa"/>
            <w:gridSpan w:val="2"/>
            <w:tcBorders>
              <w:top w:val="single" w:sz="8" w:space="0" w:color="767171"/>
              <w:left w:val="nil"/>
              <w:bottom w:val="single" w:sz="8" w:space="0" w:color="767171"/>
              <w:right w:val="nil"/>
            </w:tcBorders>
            <w:shd w:val="clear" w:color="000000" w:fill="002060"/>
            <w:vAlign w:val="center"/>
            <w:hideMark/>
          </w:tcPr>
          <w:p w14:paraId="26C66DB6" w14:textId="77777777" w:rsidR="002149EE" w:rsidRPr="00954C7D" w:rsidRDefault="002149EE" w:rsidP="00587D38">
            <w:pPr>
              <w:spacing w:after="0" w:line="240" w:lineRule="auto"/>
              <w:jc w:val="center"/>
              <w:rPr>
                <w:rFonts w:eastAsia="Times New Roman"/>
                <w:bCs/>
                <w:color w:val="FFFFFF"/>
                <w:spacing w:val="0"/>
                <w:lang w:val="es-ES" w:eastAsia="es-ES"/>
              </w:rPr>
            </w:pPr>
            <w:r w:rsidRPr="00954C7D">
              <w:rPr>
                <w:rFonts w:eastAsia="Times New Roman"/>
                <w:bCs/>
                <w:color w:val="FFFFFF"/>
                <w:spacing w:val="0"/>
                <w:lang w:val="es-ES" w:eastAsia="es-ES"/>
              </w:rPr>
              <w:t>MONTOS ESTIMADOS SEGÚN TIPO DE PROCEDIMIENTO</w:t>
            </w:r>
          </w:p>
        </w:tc>
      </w:tr>
      <w:tr w:rsidR="002149EE" w:rsidRPr="00B32F2F" w14:paraId="38FB290C" w14:textId="77777777" w:rsidTr="002149EE">
        <w:trPr>
          <w:trHeight w:val="630"/>
          <w:jc w:val="center"/>
        </w:trPr>
        <w:tc>
          <w:tcPr>
            <w:tcW w:w="2401" w:type="dxa"/>
            <w:tcBorders>
              <w:top w:val="nil"/>
              <w:left w:val="nil"/>
              <w:bottom w:val="single" w:sz="8" w:space="0" w:color="FFFFFF"/>
              <w:right w:val="nil"/>
            </w:tcBorders>
            <w:shd w:val="clear" w:color="auto" w:fill="auto"/>
            <w:vAlign w:val="center"/>
            <w:hideMark/>
          </w:tcPr>
          <w:p w14:paraId="4540E5DD" w14:textId="77777777" w:rsidR="002149EE" w:rsidRPr="00B32F2F" w:rsidRDefault="002149EE" w:rsidP="00587D38">
            <w:pPr>
              <w:spacing w:after="0" w:line="240" w:lineRule="auto"/>
              <w:rPr>
                <w:rFonts w:eastAsia="Times New Roman"/>
                <w:spacing w:val="0"/>
                <w:lang w:val="es-ES" w:eastAsia="es-ES"/>
              </w:rPr>
            </w:pPr>
            <w:r w:rsidRPr="00B32F2F">
              <w:rPr>
                <w:rFonts w:eastAsia="Times New Roman"/>
                <w:spacing w:val="0"/>
                <w:lang w:val="es-ES" w:eastAsia="es-ES"/>
              </w:rPr>
              <w:t xml:space="preserve">Excepción - bienes o servicios con exclusividad </w:t>
            </w:r>
          </w:p>
        </w:tc>
        <w:tc>
          <w:tcPr>
            <w:tcW w:w="5493" w:type="dxa"/>
            <w:tcBorders>
              <w:top w:val="nil"/>
              <w:left w:val="nil"/>
              <w:bottom w:val="single" w:sz="8" w:space="0" w:color="FFFFFF"/>
              <w:right w:val="nil"/>
            </w:tcBorders>
            <w:shd w:val="clear" w:color="auto" w:fill="auto"/>
            <w:noWrap/>
            <w:vAlign w:val="center"/>
            <w:hideMark/>
          </w:tcPr>
          <w:p w14:paraId="65BF265A" w14:textId="77777777" w:rsidR="002149EE" w:rsidRDefault="002149EE" w:rsidP="00587D38">
            <w:pPr>
              <w:spacing w:after="0" w:line="240" w:lineRule="auto"/>
              <w:jc w:val="right"/>
              <w:rPr>
                <w:rFonts w:eastAsia="Times New Roman"/>
                <w:spacing w:val="0"/>
                <w:lang w:val="es-ES" w:eastAsia="es-ES"/>
              </w:rPr>
            </w:pPr>
          </w:p>
          <w:p w14:paraId="712F2714" w14:textId="77777777" w:rsidR="002149EE" w:rsidRPr="00B32F2F" w:rsidRDefault="002149EE" w:rsidP="00587D38">
            <w:pPr>
              <w:spacing w:after="0" w:line="240" w:lineRule="auto"/>
              <w:jc w:val="right"/>
              <w:rPr>
                <w:rFonts w:eastAsia="Times New Roman"/>
                <w:spacing w:val="0"/>
                <w:lang w:val="es-ES" w:eastAsia="es-ES"/>
              </w:rPr>
            </w:pPr>
            <w:r w:rsidRPr="00B32F2F">
              <w:rPr>
                <w:rFonts w:eastAsia="Times New Roman"/>
                <w:spacing w:val="0"/>
                <w:lang w:val="es-ES" w:eastAsia="es-ES"/>
              </w:rPr>
              <w:t>N/A </w:t>
            </w:r>
          </w:p>
        </w:tc>
      </w:tr>
      <w:tr w:rsidR="002149EE" w:rsidRPr="00B32F2F" w14:paraId="0E80DC18" w14:textId="77777777" w:rsidTr="002149EE">
        <w:trPr>
          <w:trHeight w:val="1248"/>
          <w:jc w:val="center"/>
        </w:trPr>
        <w:tc>
          <w:tcPr>
            <w:tcW w:w="2401" w:type="dxa"/>
            <w:tcBorders>
              <w:top w:val="nil"/>
              <w:left w:val="nil"/>
              <w:bottom w:val="single" w:sz="8" w:space="0" w:color="FFFFFF"/>
              <w:right w:val="nil"/>
            </w:tcBorders>
            <w:shd w:val="clear" w:color="000000" w:fill="F2F2F2"/>
            <w:vAlign w:val="center"/>
            <w:hideMark/>
          </w:tcPr>
          <w:p w14:paraId="166271BA" w14:textId="77777777" w:rsidR="002149EE" w:rsidRPr="00B32F2F" w:rsidRDefault="002149EE" w:rsidP="00587D38">
            <w:pPr>
              <w:spacing w:after="0" w:line="240" w:lineRule="auto"/>
              <w:rPr>
                <w:rFonts w:eastAsia="Times New Roman"/>
                <w:spacing w:val="0"/>
                <w:lang w:val="es-ES" w:eastAsia="es-ES"/>
              </w:rPr>
            </w:pPr>
            <w:r w:rsidRPr="00B32F2F">
              <w:rPr>
                <w:rFonts w:eastAsia="Times New Roman"/>
                <w:spacing w:val="0"/>
                <w:lang w:val="es-ES" w:eastAsia="es-ES"/>
              </w:rPr>
              <w:t>Excepción - construcción, instalación o adquisición de oficinas para el servicio exterior</w:t>
            </w:r>
          </w:p>
        </w:tc>
        <w:tc>
          <w:tcPr>
            <w:tcW w:w="5493" w:type="dxa"/>
            <w:tcBorders>
              <w:top w:val="nil"/>
              <w:left w:val="nil"/>
              <w:bottom w:val="single" w:sz="8" w:space="0" w:color="FFFFFF"/>
              <w:right w:val="nil"/>
            </w:tcBorders>
            <w:shd w:val="clear" w:color="000000" w:fill="F2F2F2"/>
            <w:noWrap/>
            <w:vAlign w:val="center"/>
            <w:hideMark/>
          </w:tcPr>
          <w:p w14:paraId="59B1A12B" w14:textId="77777777" w:rsidR="002149EE" w:rsidRPr="00B32F2F" w:rsidRDefault="002149EE" w:rsidP="00587D38">
            <w:pPr>
              <w:spacing w:after="0" w:line="240" w:lineRule="auto"/>
              <w:jc w:val="right"/>
              <w:rPr>
                <w:rFonts w:eastAsia="Times New Roman"/>
                <w:spacing w:val="0"/>
                <w:lang w:val="es-ES" w:eastAsia="es-ES"/>
              </w:rPr>
            </w:pPr>
            <w:r w:rsidRPr="00B32F2F">
              <w:rPr>
                <w:rFonts w:eastAsia="Times New Roman"/>
                <w:spacing w:val="0"/>
                <w:lang w:val="es-ES" w:eastAsia="es-ES"/>
              </w:rPr>
              <w:t>N/A </w:t>
            </w:r>
          </w:p>
        </w:tc>
      </w:tr>
      <w:tr w:rsidR="002149EE" w:rsidRPr="00B32F2F" w14:paraId="5CA96B08" w14:textId="77777777" w:rsidTr="002149EE">
        <w:trPr>
          <w:trHeight w:val="1248"/>
          <w:jc w:val="center"/>
        </w:trPr>
        <w:tc>
          <w:tcPr>
            <w:tcW w:w="2401" w:type="dxa"/>
            <w:tcBorders>
              <w:top w:val="nil"/>
              <w:left w:val="nil"/>
              <w:bottom w:val="single" w:sz="8" w:space="0" w:color="FFFFFF"/>
              <w:right w:val="nil"/>
            </w:tcBorders>
            <w:shd w:val="clear" w:color="auto" w:fill="auto"/>
            <w:vAlign w:val="center"/>
            <w:hideMark/>
          </w:tcPr>
          <w:p w14:paraId="008846A9" w14:textId="77777777" w:rsidR="002149EE" w:rsidRPr="00B32F2F" w:rsidRDefault="002149EE" w:rsidP="00587D38">
            <w:pPr>
              <w:spacing w:after="0" w:line="240" w:lineRule="auto"/>
              <w:rPr>
                <w:rFonts w:eastAsia="Times New Roman"/>
                <w:spacing w:val="0"/>
                <w:lang w:val="es-ES" w:eastAsia="es-ES"/>
              </w:rPr>
            </w:pPr>
            <w:r w:rsidRPr="00B32F2F">
              <w:rPr>
                <w:rFonts w:eastAsia="Times New Roman"/>
                <w:spacing w:val="0"/>
                <w:lang w:val="es-ES" w:eastAsia="es-ES"/>
              </w:rPr>
              <w:t>Excepción - contratación de publicidad a través de medios de comunicación social</w:t>
            </w:r>
          </w:p>
        </w:tc>
        <w:tc>
          <w:tcPr>
            <w:tcW w:w="5493" w:type="dxa"/>
            <w:tcBorders>
              <w:top w:val="nil"/>
              <w:left w:val="nil"/>
              <w:bottom w:val="single" w:sz="8" w:space="0" w:color="FFFFFF"/>
              <w:right w:val="nil"/>
            </w:tcBorders>
            <w:shd w:val="clear" w:color="auto" w:fill="auto"/>
            <w:noWrap/>
            <w:vAlign w:val="center"/>
            <w:hideMark/>
          </w:tcPr>
          <w:p w14:paraId="070B6EE1" w14:textId="77777777" w:rsidR="002149EE" w:rsidRPr="00B32F2F" w:rsidRDefault="002149EE" w:rsidP="00587D38">
            <w:pPr>
              <w:spacing w:after="0" w:line="240" w:lineRule="auto"/>
              <w:jc w:val="right"/>
              <w:rPr>
                <w:rFonts w:eastAsia="Times New Roman"/>
                <w:spacing w:val="0"/>
                <w:lang w:val="es-ES" w:eastAsia="es-ES"/>
              </w:rPr>
            </w:pPr>
            <w:r w:rsidRPr="00B32F2F">
              <w:rPr>
                <w:rFonts w:eastAsia="Times New Roman"/>
                <w:spacing w:val="0"/>
                <w:lang w:val="es-ES" w:eastAsia="es-ES"/>
              </w:rPr>
              <w:t>N/A </w:t>
            </w:r>
          </w:p>
        </w:tc>
      </w:tr>
      <w:tr w:rsidR="002149EE" w:rsidRPr="00B32F2F" w14:paraId="7D0B1263" w14:textId="77777777" w:rsidTr="002149EE">
        <w:trPr>
          <w:trHeight w:val="1248"/>
          <w:jc w:val="center"/>
        </w:trPr>
        <w:tc>
          <w:tcPr>
            <w:tcW w:w="2401" w:type="dxa"/>
            <w:tcBorders>
              <w:top w:val="nil"/>
              <w:left w:val="nil"/>
              <w:bottom w:val="single" w:sz="8" w:space="0" w:color="FFFFFF"/>
              <w:right w:val="nil"/>
            </w:tcBorders>
            <w:shd w:val="clear" w:color="000000" w:fill="F2F2F2"/>
            <w:vAlign w:val="center"/>
            <w:hideMark/>
          </w:tcPr>
          <w:p w14:paraId="6A7BE736" w14:textId="77777777" w:rsidR="002149EE" w:rsidRPr="00B32F2F" w:rsidRDefault="002149EE" w:rsidP="00587D38">
            <w:pPr>
              <w:spacing w:after="0" w:line="240" w:lineRule="auto"/>
              <w:rPr>
                <w:rFonts w:eastAsia="Times New Roman"/>
                <w:spacing w:val="0"/>
                <w:lang w:val="es-ES" w:eastAsia="es-ES"/>
              </w:rPr>
            </w:pPr>
            <w:r w:rsidRPr="00B32F2F">
              <w:rPr>
                <w:rFonts w:eastAsia="Times New Roman"/>
                <w:spacing w:val="0"/>
                <w:lang w:val="es-ES" w:eastAsia="es-ES"/>
              </w:rPr>
              <w:t>Excepción - obras científicas, técnicas, artísticas, o restauración de monumentos históricos</w:t>
            </w:r>
          </w:p>
        </w:tc>
        <w:tc>
          <w:tcPr>
            <w:tcW w:w="5493" w:type="dxa"/>
            <w:tcBorders>
              <w:top w:val="nil"/>
              <w:left w:val="nil"/>
              <w:bottom w:val="single" w:sz="8" w:space="0" w:color="FFFFFF"/>
              <w:right w:val="nil"/>
            </w:tcBorders>
            <w:shd w:val="clear" w:color="000000" w:fill="F2F2F2"/>
            <w:noWrap/>
            <w:vAlign w:val="center"/>
            <w:hideMark/>
          </w:tcPr>
          <w:p w14:paraId="2E61E7EC" w14:textId="77777777" w:rsidR="002149EE" w:rsidRPr="00B32F2F" w:rsidRDefault="002149EE" w:rsidP="00587D38">
            <w:pPr>
              <w:spacing w:after="0" w:line="240" w:lineRule="auto"/>
              <w:jc w:val="right"/>
              <w:rPr>
                <w:rFonts w:eastAsia="Times New Roman"/>
                <w:spacing w:val="0"/>
                <w:lang w:val="es-ES" w:eastAsia="es-ES"/>
              </w:rPr>
            </w:pPr>
            <w:r w:rsidRPr="00B32F2F">
              <w:rPr>
                <w:rFonts w:eastAsia="Times New Roman"/>
                <w:spacing w:val="0"/>
                <w:lang w:val="es-ES" w:eastAsia="es-ES"/>
              </w:rPr>
              <w:t>N/A </w:t>
            </w:r>
          </w:p>
        </w:tc>
      </w:tr>
      <w:tr w:rsidR="002149EE" w:rsidRPr="00B32F2F" w14:paraId="1532D46B" w14:textId="77777777" w:rsidTr="002149EE">
        <w:trPr>
          <w:trHeight w:val="630"/>
          <w:jc w:val="center"/>
        </w:trPr>
        <w:tc>
          <w:tcPr>
            <w:tcW w:w="2401" w:type="dxa"/>
            <w:tcBorders>
              <w:top w:val="nil"/>
              <w:left w:val="nil"/>
              <w:bottom w:val="single" w:sz="8" w:space="0" w:color="FFFFFF"/>
              <w:right w:val="nil"/>
            </w:tcBorders>
            <w:shd w:val="clear" w:color="auto" w:fill="auto"/>
            <w:vAlign w:val="center"/>
            <w:hideMark/>
          </w:tcPr>
          <w:p w14:paraId="2CCD4F03" w14:textId="77777777" w:rsidR="002149EE" w:rsidRPr="00B32F2F" w:rsidRDefault="002149EE" w:rsidP="00587D38">
            <w:pPr>
              <w:spacing w:after="0" w:line="240" w:lineRule="auto"/>
              <w:rPr>
                <w:rFonts w:eastAsia="Times New Roman"/>
                <w:spacing w:val="0"/>
                <w:lang w:val="es-ES" w:eastAsia="es-ES"/>
              </w:rPr>
            </w:pPr>
            <w:r w:rsidRPr="00B32F2F">
              <w:rPr>
                <w:rFonts w:eastAsia="Times New Roman"/>
                <w:spacing w:val="0"/>
                <w:lang w:val="es-ES" w:eastAsia="es-ES"/>
              </w:rPr>
              <w:t>Excepción - proveedor único</w:t>
            </w:r>
          </w:p>
        </w:tc>
        <w:tc>
          <w:tcPr>
            <w:tcW w:w="5493" w:type="dxa"/>
            <w:tcBorders>
              <w:top w:val="nil"/>
              <w:left w:val="nil"/>
              <w:bottom w:val="single" w:sz="8" w:space="0" w:color="FFFFFF"/>
              <w:right w:val="nil"/>
            </w:tcBorders>
            <w:shd w:val="clear" w:color="auto" w:fill="auto"/>
            <w:noWrap/>
            <w:vAlign w:val="center"/>
            <w:hideMark/>
          </w:tcPr>
          <w:p w14:paraId="5B5CE10F" w14:textId="77777777" w:rsidR="002149EE" w:rsidRPr="00B32F2F" w:rsidRDefault="002149EE" w:rsidP="00587D38">
            <w:pPr>
              <w:spacing w:after="0" w:line="240" w:lineRule="auto"/>
              <w:jc w:val="right"/>
              <w:rPr>
                <w:rFonts w:eastAsia="Times New Roman"/>
                <w:spacing w:val="0"/>
                <w:lang w:val="es-ES" w:eastAsia="es-ES"/>
              </w:rPr>
            </w:pPr>
            <w:r w:rsidRPr="00B32F2F">
              <w:rPr>
                <w:rFonts w:eastAsia="Times New Roman"/>
                <w:spacing w:val="0"/>
                <w:lang w:val="es-ES" w:eastAsia="es-ES"/>
              </w:rPr>
              <w:t> </w:t>
            </w:r>
          </w:p>
        </w:tc>
      </w:tr>
      <w:tr w:rsidR="002149EE" w:rsidRPr="00B32F2F" w14:paraId="3C1F65FA" w14:textId="77777777" w:rsidTr="002149EE">
        <w:trPr>
          <w:trHeight w:val="1558"/>
          <w:jc w:val="center"/>
        </w:trPr>
        <w:tc>
          <w:tcPr>
            <w:tcW w:w="2401" w:type="dxa"/>
            <w:tcBorders>
              <w:top w:val="nil"/>
              <w:left w:val="nil"/>
              <w:bottom w:val="single" w:sz="8" w:space="0" w:color="FFFFFF"/>
              <w:right w:val="nil"/>
            </w:tcBorders>
            <w:shd w:val="clear" w:color="000000" w:fill="F2F2F2"/>
            <w:vAlign w:val="center"/>
            <w:hideMark/>
          </w:tcPr>
          <w:p w14:paraId="5A0BC9C9" w14:textId="77777777" w:rsidR="002149EE" w:rsidRPr="00B32F2F" w:rsidRDefault="002149EE" w:rsidP="00587D38">
            <w:pPr>
              <w:spacing w:after="0" w:line="240" w:lineRule="auto"/>
              <w:rPr>
                <w:rFonts w:eastAsia="Times New Roman"/>
                <w:spacing w:val="0"/>
                <w:lang w:val="es-ES" w:eastAsia="es-ES"/>
              </w:rPr>
            </w:pPr>
            <w:r w:rsidRPr="00B32F2F">
              <w:rPr>
                <w:rFonts w:eastAsia="Times New Roman"/>
                <w:spacing w:val="0"/>
                <w:lang w:val="es-ES" w:eastAsia="es-ES"/>
              </w:rPr>
              <w:t>Excepción - rescisión de contratos cuya terminación no exceda el 40 % del monto total del proyecto, obra o servicio</w:t>
            </w:r>
          </w:p>
        </w:tc>
        <w:tc>
          <w:tcPr>
            <w:tcW w:w="5493" w:type="dxa"/>
            <w:tcBorders>
              <w:top w:val="nil"/>
              <w:left w:val="nil"/>
              <w:bottom w:val="single" w:sz="8" w:space="0" w:color="FFFFFF"/>
              <w:right w:val="nil"/>
            </w:tcBorders>
            <w:shd w:val="clear" w:color="000000" w:fill="F2F2F2"/>
            <w:noWrap/>
            <w:vAlign w:val="center"/>
            <w:hideMark/>
          </w:tcPr>
          <w:p w14:paraId="114917B6" w14:textId="77777777" w:rsidR="002149EE" w:rsidRPr="00B32F2F" w:rsidRDefault="002149EE" w:rsidP="00587D38">
            <w:pPr>
              <w:spacing w:after="0" w:line="240" w:lineRule="auto"/>
              <w:jc w:val="right"/>
              <w:rPr>
                <w:rFonts w:eastAsia="Times New Roman"/>
                <w:spacing w:val="0"/>
                <w:lang w:val="es-ES" w:eastAsia="es-ES"/>
              </w:rPr>
            </w:pPr>
            <w:r w:rsidRPr="00B32F2F">
              <w:rPr>
                <w:rFonts w:eastAsia="Times New Roman"/>
                <w:spacing w:val="0"/>
                <w:lang w:val="es-ES" w:eastAsia="es-ES"/>
              </w:rPr>
              <w:t>N/A </w:t>
            </w:r>
          </w:p>
        </w:tc>
      </w:tr>
      <w:tr w:rsidR="002149EE" w:rsidRPr="00B32F2F" w14:paraId="5351519C" w14:textId="77777777" w:rsidTr="002149EE">
        <w:trPr>
          <w:trHeight w:val="1855"/>
          <w:jc w:val="center"/>
        </w:trPr>
        <w:tc>
          <w:tcPr>
            <w:tcW w:w="2401" w:type="dxa"/>
            <w:tcBorders>
              <w:top w:val="nil"/>
              <w:left w:val="nil"/>
              <w:bottom w:val="nil"/>
              <w:right w:val="nil"/>
            </w:tcBorders>
            <w:shd w:val="clear" w:color="auto" w:fill="auto"/>
            <w:vAlign w:val="center"/>
            <w:hideMark/>
          </w:tcPr>
          <w:p w14:paraId="1B97FEE4" w14:textId="77777777" w:rsidR="002149EE" w:rsidRPr="00B32F2F" w:rsidRDefault="002149EE" w:rsidP="00587D38">
            <w:pPr>
              <w:spacing w:after="0" w:line="240" w:lineRule="auto"/>
              <w:rPr>
                <w:rFonts w:eastAsia="Times New Roman"/>
                <w:spacing w:val="0"/>
                <w:lang w:val="es-ES" w:eastAsia="es-ES"/>
              </w:rPr>
            </w:pPr>
            <w:r w:rsidRPr="00B32F2F">
              <w:rPr>
                <w:rFonts w:eastAsia="Times New Roman"/>
                <w:spacing w:val="0"/>
                <w:lang w:val="es-ES" w:eastAsia="es-ES"/>
              </w:rPr>
              <w:t>Excepción - resolución 15-08 sobre compra y contratación de pasaje aéreo, combustible y reparación de vehículos de motor</w:t>
            </w:r>
          </w:p>
        </w:tc>
        <w:tc>
          <w:tcPr>
            <w:tcW w:w="5493" w:type="dxa"/>
            <w:tcBorders>
              <w:top w:val="nil"/>
              <w:left w:val="nil"/>
              <w:bottom w:val="nil"/>
              <w:right w:val="nil"/>
            </w:tcBorders>
            <w:shd w:val="clear" w:color="auto" w:fill="auto"/>
            <w:noWrap/>
            <w:vAlign w:val="center"/>
            <w:hideMark/>
          </w:tcPr>
          <w:p w14:paraId="311A26DA" w14:textId="77777777" w:rsidR="002149EE" w:rsidRPr="00B32F2F" w:rsidRDefault="002149EE" w:rsidP="00587D38">
            <w:pPr>
              <w:spacing w:after="0" w:line="240" w:lineRule="auto"/>
              <w:jc w:val="right"/>
              <w:rPr>
                <w:rFonts w:eastAsia="Times New Roman"/>
                <w:spacing w:val="0"/>
                <w:lang w:val="es-ES" w:eastAsia="es-ES"/>
              </w:rPr>
            </w:pPr>
            <w:r w:rsidRPr="00B32F2F">
              <w:rPr>
                <w:rFonts w:eastAsia="Times New Roman"/>
                <w:spacing w:val="0"/>
                <w:lang w:val="es-ES" w:eastAsia="es-ES"/>
              </w:rPr>
              <w:t>N/A </w:t>
            </w:r>
          </w:p>
        </w:tc>
      </w:tr>
    </w:tbl>
    <w:p w14:paraId="3673D394" w14:textId="77777777" w:rsidR="002149EE" w:rsidRPr="00B14808" w:rsidRDefault="002149EE" w:rsidP="00485B71">
      <w:pPr>
        <w:spacing w:line="360" w:lineRule="auto"/>
        <w:jc w:val="both"/>
        <w:rPr>
          <w:rFonts w:eastAsia="Calibri"/>
          <w:noProof/>
          <w:lang w:val="es-ES"/>
        </w:rPr>
      </w:pPr>
    </w:p>
    <w:p w14:paraId="0779003C" w14:textId="6016D26E" w:rsidR="00654164" w:rsidRPr="0035429F" w:rsidRDefault="00654164" w:rsidP="00654164"/>
    <w:sectPr w:rsidR="00654164" w:rsidRPr="0035429F" w:rsidSect="00AA4D26">
      <w:footerReference w:type="default" r:id="rId20"/>
      <w:pgSz w:w="12240" w:h="15840"/>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7008A" w14:textId="77777777" w:rsidR="00B576C2" w:rsidRDefault="00B576C2" w:rsidP="00E84651">
      <w:pPr>
        <w:spacing w:after="0" w:line="240" w:lineRule="auto"/>
      </w:pPr>
      <w:r>
        <w:separator/>
      </w:r>
    </w:p>
  </w:endnote>
  <w:endnote w:type="continuationSeparator" w:id="0">
    <w:p w14:paraId="4A3FE160" w14:textId="77777777" w:rsidR="00B576C2" w:rsidRDefault="00B576C2" w:rsidP="00E8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Arial M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8864644"/>
      <w:docPartObj>
        <w:docPartGallery w:val="Page Numbers (Bottom of Page)"/>
        <w:docPartUnique/>
      </w:docPartObj>
    </w:sdtPr>
    <w:sdtEndPr>
      <w:rPr>
        <w:noProof/>
      </w:rPr>
    </w:sdtEndPr>
    <w:sdtContent>
      <w:p w14:paraId="1A9E6193" w14:textId="53F74689" w:rsidR="00B13E9D" w:rsidRDefault="00B13E9D">
        <w:pPr>
          <w:pStyle w:val="Piedepgina"/>
          <w:jc w:val="center"/>
        </w:pPr>
        <w:r>
          <w:fldChar w:fldCharType="begin"/>
        </w:r>
        <w:r>
          <w:instrText xml:space="preserve"> PAGE   \* MERGEFORMAT </w:instrText>
        </w:r>
        <w:r>
          <w:fldChar w:fldCharType="separate"/>
        </w:r>
        <w:r>
          <w:rPr>
            <w:noProof/>
          </w:rPr>
          <w:t>2</w:t>
        </w:r>
        <w:r>
          <w:rPr>
            <w:noProof/>
          </w:rPr>
          <w:fldChar w:fldCharType="end"/>
        </w:r>
      </w:p>
    </w:sdtContent>
  </w:sdt>
  <w:p w14:paraId="5882525B" w14:textId="77777777" w:rsidR="00B13E9D" w:rsidRDefault="00B13E9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7965239"/>
      <w:docPartObj>
        <w:docPartGallery w:val="Page Numbers (Bottom of Page)"/>
        <w:docPartUnique/>
      </w:docPartObj>
    </w:sdtPr>
    <w:sdtEndPr>
      <w:rPr>
        <w:noProof/>
      </w:rPr>
    </w:sdtEndPr>
    <w:sdtContent>
      <w:p w14:paraId="76783BEA" w14:textId="3B2E45C0" w:rsidR="00B13E9D" w:rsidRDefault="00B13E9D" w:rsidP="0021106F">
        <w:pPr>
          <w:pStyle w:val="Piedepgina"/>
          <w:jc w:val="center"/>
        </w:pPr>
        <w:r>
          <w:rPr>
            <w:noProof/>
            <w:lang w:val="es-DO" w:eastAsia="es-DO"/>
          </w:rPr>
          <w:drawing>
            <wp:anchor distT="0" distB="0" distL="114300" distR="114300" simplePos="0" relativeHeight="251658240" behindDoc="0" locked="0" layoutInCell="1" allowOverlap="1" wp14:anchorId="54F82055" wp14:editId="5E4C510B">
              <wp:simplePos x="0" y="0"/>
              <wp:positionH relativeFrom="column">
                <wp:posOffset>1060792</wp:posOffset>
              </wp:positionH>
              <wp:positionV relativeFrom="paragraph">
                <wp:posOffset>-121920</wp:posOffset>
              </wp:positionV>
              <wp:extent cx="2995930" cy="408305"/>
              <wp:effectExtent l="0" t="0" r="0" b="0"/>
              <wp:wrapSquare wrapText="bothSides"/>
              <wp:docPr id="27" name="Picture 55"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screenshot of a computer&#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5930" cy="408305"/>
                      </a:xfrm>
                      <a:prstGeom prst="rect">
                        <a:avLst/>
                      </a:prstGeom>
                      <a:noFill/>
                      <a:ln>
                        <a:noFill/>
                      </a:ln>
                    </pic:spPr>
                  </pic:pic>
                </a:graphicData>
              </a:graphic>
            </wp:anchor>
          </w:drawing>
        </w:r>
      </w:p>
      <w:p w14:paraId="139C570F" w14:textId="3C5D1A63" w:rsidR="00B13E9D" w:rsidRDefault="00B13E9D" w:rsidP="0021106F">
        <w:pPr>
          <w:pStyle w:val="Piedepgina"/>
          <w:jc w:val="center"/>
          <w:rPr>
            <w:color w:val="7F7F7F" w:themeColor="text1" w:themeTint="80"/>
          </w:rPr>
        </w:pPr>
      </w:p>
      <w:p w14:paraId="2B095E5E" w14:textId="0726BAA4" w:rsidR="00B13E9D" w:rsidRDefault="00B13E9D" w:rsidP="00FB7EE3">
        <w:pPr>
          <w:pStyle w:val="Piedepgina"/>
          <w:jc w:val="center"/>
        </w:pPr>
        <w:r w:rsidRPr="00F74112">
          <w:rPr>
            <w:color w:val="7F7F7F" w:themeColor="text1" w:themeTint="80"/>
          </w:rPr>
          <w:fldChar w:fldCharType="begin"/>
        </w:r>
        <w:r w:rsidRPr="00F74112">
          <w:rPr>
            <w:color w:val="7F7F7F" w:themeColor="text1" w:themeTint="80"/>
          </w:rPr>
          <w:instrText xml:space="preserve"> PAGE   \* MERGEFORMAT </w:instrText>
        </w:r>
        <w:r w:rsidRPr="00F74112">
          <w:rPr>
            <w:color w:val="7F7F7F" w:themeColor="text1" w:themeTint="80"/>
          </w:rPr>
          <w:fldChar w:fldCharType="separate"/>
        </w:r>
        <w:r w:rsidR="001606B4">
          <w:rPr>
            <w:noProof/>
            <w:color w:val="7F7F7F" w:themeColor="text1" w:themeTint="80"/>
          </w:rPr>
          <w:t>2</w:t>
        </w:r>
        <w:r w:rsidRPr="00F74112">
          <w:rPr>
            <w:noProof/>
            <w:color w:val="7F7F7F" w:themeColor="text1" w:themeTint="8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8832006"/>
      <w:docPartObj>
        <w:docPartGallery w:val="Page Numbers (Bottom of Page)"/>
        <w:docPartUnique/>
      </w:docPartObj>
    </w:sdtPr>
    <w:sdtEndPr>
      <w:rPr>
        <w:noProof/>
      </w:rPr>
    </w:sdtEndPr>
    <w:sdtContent>
      <w:p w14:paraId="7F025DFC" w14:textId="00B6C213" w:rsidR="00B13E9D" w:rsidRDefault="00B13E9D" w:rsidP="0021106F">
        <w:pPr>
          <w:pStyle w:val="Piedepgina"/>
          <w:jc w:val="center"/>
        </w:pPr>
        <w:r>
          <w:rPr>
            <w:noProof/>
            <w:lang w:val="es-DO" w:eastAsia="es-DO"/>
          </w:rPr>
          <w:drawing>
            <wp:anchor distT="0" distB="0" distL="114300" distR="114300" simplePos="0" relativeHeight="251661311" behindDoc="0" locked="0" layoutInCell="1" allowOverlap="1" wp14:anchorId="27998BE9" wp14:editId="07015A85">
              <wp:simplePos x="0" y="0"/>
              <wp:positionH relativeFrom="column">
                <wp:posOffset>2604578</wp:posOffset>
              </wp:positionH>
              <wp:positionV relativeFrom="paragraph">
                <wp:posOffset>-164417</wp:posOffset>
              </wp:positionV>
              <wp:extent cx="2995930" cy="408305"/>
              <wp:effectExtent l="0" t="0" r="0" b="0"/>
              <wp:wrapNone/>
              <wp:docPr id="28" name="Picture 55"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screenshot of a computer&#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5930" cy="408305"/>
                      </a:xfrm>
                      <a:prstGeom prst="rect">
                        <a:avLst/>
                      </a:prstGeom>
                      <a:noFill/>
                      <a:ln>
                        <a:noFill/>
                      </a:ln>
                    </pic:spPr>
                  </pic:pic>
                </a:graphicData>
              </a:graphic>
            </wp:anchor>
          </w:drawing>
        </w:r>
      </w:p>
      <w:p w14:paraId="18DC82C9" w14:textId="77777777" w:rsidR="00B13E9D" w:rsidRDefault="00B13E9D" w:rsidP="0021106F">
        <w:pPr>
          <w:pStyle w:val="Piedepgina"/>
          <w:jc w:val="center"/>
          <w:rPr>
            <w:color w:val="7F7F7F" w:themeColor="text1" w:themeTint="80"/>
          </w:rPr>
        </w:pPr>
      </w:p>
      <w:p w14:paraId="5E9224C5" w14:textId="5D3A7E23" w:rsidR="00B13E9D" w:rsidRDefault="00B13E9D" w:rsidP="00FB7EE3">
        <w:pPr>
          <w:pStyle w:val="Piedepgina"/>
          <w:jc w:val="center"/>
        </w:pPr>
        <w:r w:rsidRPr="00F74112">
          <w:rPr>
            <w:color w:val="7F7F7F" w:themeColor="text1" w:themeTint="80"/>
          </w:rPr>
          <w:fldChar w:fldCharType="begin"/>
        </w:r>
        <w:r w:rsidRPr="00F74112">
          <w:rPr>
            <w:color w:val="7F7F7F" w:themeColor="text1" w:themeTint="80"/>
          </w:rPr>
          <w:instrText xml:space="preserve"> PAGE   \* MERGEFORMAT </w:instrText>
        </w:r>
        <w:r w:rsidRPr="00F74112">
          <w:rPr>
            <w:color w:val="7F7F7F" w:themeColor="text1" w:themeTint="80"/>
          </w:rPr>
          <w:fldChar w:fldCharType="separate"/>
        </w:r>
        <w:r w:rsidR="002D2763">
          <w:rPr>
            <w:noProof/>
            <w:color w:val="7F7F7F" w:themeColor="text1" w:themeTint="80"/>
          </w:rPr>
          <w:t>13</w:t>
        </w:r>
        <w:r w:rsidRPr="00F74112">
          <w:rPr>
            <w:noProof/>
            <w:color w:val="7F7F7F" w:themeColor="text1" w:themeTint="8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8740750"/>
      <w:docPartObj>
        <w:docPartGallery w:val="Page Numbers (Bottom of Page)"/>
        <w:docPartUnique/>
      </w:docPartObj>
    </w:sdtPr>
    <w:sdtEndPr>
      <w:rPr>
        <w:noProof/>
      </w:rPr>
    </w:sdtEndPr>
    <w:sdtContent>
      <w:p w14:paraId="602BF5DC" w14:textId="77777777" w:rsidR="00B13E9D" w:rsidRDefault="00B13E9D" w:rsidP="0021106F">
        <w:pPr>
          <w:pStyle w:val="Piedepgina"/>
          <w:jc w:val="center"/>
        </w:pPr>
        <w:r>
          <w:rPr>
            <w:noProof/>
            <w:lang w:val="es-DO" w:eastAsia="es-DO"/>
          </w:rPr>
          <w:drawing>
            <wp:anchor distT="0" distB="0" distL="114300" distR="114300" simplePos="0" relativeHeight="251664384" behindDoc="0" locked="0" layoutInCell="1" allowOverlap="1" wp14:anchorId="6187496B" wp14:editId="1E188A8E">
              <wp:simplePos x="0" y="0"/>
              <wp:positionH relativeFrom="column">
                <wp:posOffset>1060450</wp:posOffset>
              </wp:positionH>
              <wp:positionV relativeFrom="paragraph">
                <wp:posOffset>-121285</wp:posOffset>
              </wp:positionV>
              <wp:extent cx="2995930" cy="408305"/>
              <wp:effectExtent l="0" t="0" r="0" b="0"/>
              <wp:wrapNone/>
              <wp:docPr id="35" name="Picture 55"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screenshot of a computer&#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5930" cy="408305"/>
                      </a:xfrm>
                      <a:prstGeom prst="rect">
                        <a:avLst/>
                      </a:prstGeom>
                      <a:noFill/>
                      <a:ln>
                        <a:noFill/>
                      </a:ln>
                    </pic:spPr>
                  </pic:pic>
                </a:graphicData>
              </a:graphic>
            </wp:anchor>
          </w:drawing>
        </w:r>
      </w:p>
      <w:p w14:paraId="1183DC0E" w14:textId="77777777" w:rsidR="00B13E9D" w:rsidRDefault="00B13E9D" w:rsidP="0021106F">
        <w:pPr>
          <w:pStyle w:val="Piedepgina"/>
          <w:jc w:val="center"/>
          <w:rPr>
            <w:color w:val="7F7F7F" w:themeColor="text1" w:themeTint="80"/>
          </w:rPr>
        </w:pPr>
      </w:p>
      <w:p w14:paraId="0A9DC47B" w14:textId="280C1A05" w:rsidR="00B13E9D" w:rsidRDefault="00B13E9D" w:rsidP="00FB7EE3">
        <w:pPr>
          <w:pStyle w:val="Piedepgina"/>
          <w:jc w:val="center"/>
        </w:pPr>
        <w:r w:rsidRPr="00F74112">
          <w:rPr>
            <w:color w:val="7F7F7F" w:themeColor="text1" w:themeTint="80"/>
          </w:rPr>
          <w:fldChar w:fldCharType="begin"/>
        </w:r>
        <w:r w:rsidRPr="00F74112">
          <w:rPr>
            <w:color w:val="7F7F7F" w:themeColor="text1" w:themeTint="80"/>
          </w:rPr>
          <w:instrText xml:space="preserve"> PAGE   \* MERGEFORMAT </w:instrText>
        </w:r>
        <w:r w:rsidRPr="00F74112">
          <w:rPr>
            <w:color w:val="7F7F7F" w:themeColor="text1" w:themeTint="80"/>
          </w:rPr>
          <w:fldChar w:fldCharType="separate"/>
        </w:r>
        <w:r w:rsidR="001606B4">
          <w:rPr>
            <w:noProof/>
            <w:color w:val="7F7F7F" w:themeColor="text1" w:themeTint="80"/>
          </w:rPr>
          <w:t>16</w:t>
        </w:r>
        <w:r w:rsidRPr="00F74112">
          <w:rPr>
            <w:noProof/>
            <w:color w:val="7F7F7F" w:themeColor="text1" w:themeTint="8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1085992"/>
      <w:docPartObj>
        <w:docPartGallery w:val="Page Numbers (Bottom of Page)"/>
        <w:docPartUnique/>
      </w:docPartObj>
    </w:sdtPr>
    <w:sdtEndPr>
      <w:rPr>
        <w:noProof/>
      </w:rPr>
    </w:sdtEndPr>
    <w:sdtContent>
      <w:p w14:paraId="0E2C4104" w14:textId="77777777" w:rsidR="00B13E9D" w:rsidRDefault="00B13E9D" w:rsidP="0021106F">
        <w:pPr>
          <w:pStyle w:val="Piedepgina"/>
          <w:jc w:val="center"/>
        </w:pPr>
        <w:r>
          <w:rPr>
            <w:noProof/>
            <w:lang w:val="es-DO" w:eastAsia="es-DO"/>
          </w:rPr>
          <w:drawing>
            <wp:anchor distT="0" distB="0" distL="114300" distR="114300" simplePos="0" relativeHeight="251666432" behindDoc="0" locked="0" layoutInCell="1" allowOverlap="1" wp14:anchorId="6B159F9D" wp14:editId="37993BA1">
              <wp:simplePos x="0" y="0"/>
              <wp:positionH relativeFrom="column">
                <wp:posOffset>1060450</wp:posOffset>
              </wp:positionH>
              <wp:positionV relativeFrom="paragraph">
                <wp:posOffset>-121285</wp:posOffset>
              </wp:positionV>
              <wp:extent cx="2995930" cy="408305"/>
              <wp:effectExtent l="0" t="0" r="0" b="0"/>
              <wp:wrapNone/>
              <wp:docPr id="42" name="Picture 55"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screenshot of a computer&#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5930" cy="408305"/>
                      </a:xfrm>
                      <a:prstGeom prst="rect">
                        <a:avLst/>
                      </a:prstGeom>
                      <a:noFill/>
                      <a:ln>
                        <a:noFill/>
                      </a:ln>
                    </pic:spPr>
                  </pic:pic>
                </a:graphicData>
              </a:graphic>
            </wp:anchor>
          </w:drawing>
        </w:r>
      </w:p>
      <w:p w14:paraId="52C6E954" w14:textId="77777777" w:rsidR="00B13E9D" w:rsidRDefault="00B13E9D" w:rsidP="0021106F">
        <w:pPr>
          <w:pStyle w:val="Piedepgina"/>
          <w:jc w:val="center"/>
          <w:rPr>
            <w:color w:val="7F7F7F" w:themeColor="text1" w:themeTint="80"/>
          </w:rPr>
        </w:pPr>
      </w:p>
      <w:p w14:paraId="33F2222B" w14:textId="4DCEE05E" w:rsidR="00B13E9D" w:rsidRDefault="00B13E9D" w:rsidP="00FB7EE3">
        <w:pPr>
          <w:pStyle w:val="Piedepgina"/>
          <w:jc w:val="center"/>
        </w:pPr>
        <w:r w:rsidRPr="00F74112">
          <w:rPr>
            <w:color w:val="7F7F7F" w:themeColor="text1" w:themeTint="80"/>
          </w:rPr>
          <w:fldChar w:fldCharType="begin"/>
        </w:r>
        <w:r w:rsidRPr="00F74112">
          <w:rPr>
            <w:color w:val="7F7F7F" w:themeColor="text1" w:themeTint="80"/>
          </w:rPr>
          <w:instrText xml:space="preserve"> PAGE   \* MERGEFORMAT </w:instrText>
        </w:r>
        <w:r w:rsidRPr="00F74112">
          <w:rPr>
            <w:color w:val="7F7F7F" w:themeColor="text1" w:themeTint="80"/>
          </w:rPr>
          <w:fldChar w:fldCharType="separate"/>
        </w:r>
        <w:r w:rsidR="00F17F5B">
          <w:rPr>
            <w:noProof/>
            <w:color w:val="7F7F7F" w:themeColor="text1" w:themeTint="80"/>
          </w:rPr>
          <w:t>54</w:t>
        </w:r>
        <w:r w:rsidRPr="00F74112">
          <w:rPr>
            <w:noProof/>
            <w:color w:val="7F7F7F" w:themeColor="text1" w:themeTint="8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3645209"/>
      <w:docPartObj>
        <w:docPartGallery w:val="Page Numbers (Bottom of Page)"/>
        <w:docPartUnique/>
      </w:docPartObj>
    </w:sdtPr>
    <w:sdtEndPr>
      <w:rPr>
        <w:noProof/>
      </w:rPr>
    </w:sdtEndPr>
    <w:sdtContent>
      <w:p w14:paraId="4532F137" w14:textId="77777777" w:rsidR="00B13E9D" w:rsidRDefault="00B13E9D" w:rsidP="0021106F">
        <w:pPr>
          <w:pStyle w:val="Piedepgina"/>
          <w:jc w:val="center"/>
        </w:pPr>
        <w:r>
          <w:rPr>
            <w:noProof/>
            <w:lang w:val="es-DO" w:eastAsia="es-DO"/>
          </w:rPr>
          <w:drawing>
            <wp:anchor distT="0" distB="0" distL="114300" distR="114300" simplePos="0" relativeHeight="251660288" behindDoc="1" locked="0" layoutInCell="1" allowOverlap="1" wp14:anchorId="277CEACB" wp14:editId="21EFC4A5">
              <wp:simplePos x="0" y="0"/>
              <wp:positionH relativeFrom="column">
                <wp:posOffset>2609850</wp:posOffset>
              </wp:positionH>
              <wp:positionV relativeFrom="paragraph">
                <wp:posOffset>-207645</wp:posOffset>
              </wp:positionV>
              <wp:extent cx="2995930" cy="408305"/>
              <wp:effectExtent l="0" t="0" r="0" b="0"/>
              <wp:wrapTight wrapText="bothSides">
                <wp:wrapPolygon edited="0">
                  <wp:start x="0" y="0"/>
                  <wp:lineTo x="0" y="20156"/>
                  <wp:lineTo x="21426" y="20156"/>
                  <wp:lineTo x="21426" y="0"/>
                  <wp:lineTo x="0" y="0"/>
                </wp:wrapPolygon>
              </wp:wrapTight>
              <wp:docPr id="43" name="Picture 55"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screenshot of a computer&#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5930" cy="408305"/>
                      </a:xfrm>
                      <a:prstGeom prst="rect">
                        <a:avLst/>
                      </a:prstGeom>
                      <a:noFill/>
                      <a:ln>
                        <a:noFill/>
                      </a:ln>
                    </pic:spPr>
                  </pic:pic>
                </a:graphicData>
              </a:graphic>
            </wp:anchor>
          </w:drawing>
        </w:r>
      </w:p>
      <w:p w14:paraId="4E5CAAF7" w14:textId="77777777" w:rsidR="00B13E9D" w:rsidRDefault="00B13E9D" w:rsidP="0021106F">
        <w:pPr>
          <w:pStyle w:val="Piedepgina"/>
          <w:jc w:val="center"/>
          <w:rPr>
            <w:color w:val="7F7F7F" w:themeColor="text1" w:themeTint="80"/>
          </w:rPr>
        </w:pPr>
      </w:p>
      <w:p w14:paraId="5417935B" w14:textId="539E6D48" w:rsidR="00B13E9D" w:rsidRDefault="00B13E9D" w:rsidP="00FB7EE3">
        <w:pPr>
          <w:pStyle w:val="Piedepgina"/>
          <w:jc w:val="center"/>
        </w:pPr>
        <w:r w:rsidRPr="00F74112">
          <w:rPr>
            <w:color w:val="7F7F7F" w:themeColor="text1" w:themeTint="80"/>
          </w:rPr>
          <w:fldChar w:fldCharType="begin"/>
        </w:r>
        <w:r w:rsidRPr="00F74112">
          <w:rPr>
            <w:color w:val="7F7F7F" w:themeColor="text1" w:themeTint="80"/>
          </w:rPr>
          <w:instrText xml:space="preserve"> PAGE   \* MERGEFORMAT </w:instrText>
        </w:r>
        <w:r w:rsidRPr="00F74112">
          <w:rPr>
            <w:color w:val="7F7F7F" w:themeColor="text1" w:themeTint="80"/>
          </w:rPr>
          <w:fldChar w:fldCharType="separate"/>
        </w:r>
        <w:r w:rsidR="00F17F5B">
          <w:rPr>
            <w:noProof/>
            <w:color w:val="7F7F7F" w:themeColor="text1" w:themeTint="80"/>
          </w:rPr>
          <w:t>55</w:t>
        </w:r>
        <w:r w:rsidRPr="00F74112">
          <w:rPr>
            <w:noProof/>
            <w:color w:val="7F7F7F" w:themeColor="text1" w:themeTint="80"/>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9427304"/>
      <w:docPartObj>
        <w:docPartGallery w:val="Page Numbers (Bottom of Page)"/>
        <w:docPartUnique/>
      </w:docPartObj>
    </w:sdtPr>
    <w:sdtEndPr>
      <w:rPr>
        <w:noProof/>
      </w:rPr>
    </w:sdtEndPr>
    <w:sdtContent>
      <w:p w14:paraId="30F5E32C" w14:textId="77777777" w:rsidR="00B13E9D" w:rsidRDefault="00B13E9D" w:rsidP="0021106F">
        <w:pPr>
          <w:pStyle w:val="Piedepgina"/>
          <w:jc w:val="center"/>
        </w:pPr>
        <w:r>
          <w:rPr>
            <w:noProof/>
            <w:lang w:val="es-DO" w:eastAsia="es-DO"/>
          </w:rPr>
          <w:drawing>
            <wp:anchor distT="0" distB="0" distL="114300" distR="114300" simplePos="0" relativeHeight="251662336" behindDoc="1" locked="0" layoutInCell="1" allowOverlap="1" wp14:anchorId="242A94CD" wp14:editId="46653451">
              <wp:simplePos x="0" y="0"/>
              <wp:positionH relativeFrom="column">
                <wp:posOffset>1009650</wp:posOffset>
              </wp:positionH>
              <wp:positionV relativeFrom="paragraph">
                <wp:posOffset>-207645</wp:posOffset>
              </wp:positionV>
              <wp:extent cx="2995930" cy="408305"/>
              <wp:effectExtent l="0" t="0" r="0" b="0"/>
              <wp:wrapTight wrapText="bothSides">
                <wp:wrapPolygon edited="0">
                  <wp:start x="0" y="0"/>
                  <wp:lineTo x="0" y="20156"/>
                  <wp:lineTo x="21426" y="20156"/>
                  <wp:lineTo x="21426" y="0"/>
                  <wp:lineTo x="0" y="0"/>
                </wp:wrapPolygon>
              </wp:wrapTight>
              <wp:docPr id="20" name="Picture 55"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screenshot of a computer&#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5930" cy="408305"/>
                      </a:xfrm>
                      <a:prstGeom prst="rect">
                        <a:avLst/>
                      </a:prstGeom>
                      <a:noFill/>
                      <a:ln>
                        <a:noFill/>
                      </a:ln>
                    </pic:spPr>
                  </pic:pic>
                </a:graphicData>
              </a:graphic>
            </wp:anchor>
          </w:drawing>
        </w:r>
      </w:p>
      <w:p w14:paraId="6418D783" w14:textId="77777777" w:rsidR="00B13E9D" w:rsidRDefault="00B13E9D" w:rsidP="0021106F">
        <w:pPr>
          <w:pStyle w:val="Piedepgina"/>
          <w:jc w:val="center"/>
          <w:rPr>
            <w:color w:val="7F7F7F" w:themeColor="text1" w:themeTint="80"/>
          </w:rPr>
        </w:pPr>
      </w:p>
      <w:p w14:paraId="2810B633" w14:textId="3E388507" w:rsidR="00B13E9D" w:rsidRDefault="00B13E9D" w:rsidP="00FB7EE3">
        <w:pPr>
          <w:pStyle w:val="Piedepgina"/>
          <w:jc w:val="center"/>
        </w:pPr>
        <w:r w:rsidRPr="00F74112">
          <w:rPr>
            <w:color w:val="7F7F7F" w:themeColor="text1" w:themeTint="80"/>
          </w:rPr>
          <w:fldChar w:fldCharType="begin"/>
        </w:r>
        <w:r w:rsidRPr="00F74112">
          <w:rPr>
            <w:color w:val="7F7F7F" w:themeColor="text1" w:themeTint="80"/>
          </w:rPr>
          <w:instrText xml:space="preserve"> PAGE   \* MERGEFORMAT </w:instrText>
        </w:r>
        <w:r w:rsidRPr="00F74112">
          <w:rPr>
            <w:color w:val="7F7F7F" w:themeColor="text1" w:themeTint="80"/>
          </w:rPr>
          <w:fldChar w:fldCharType="separate"/>
        </w:r>
        <w:r w:rsidR="00F17F5B">
          <w:rPr>
            <w:noProof/>
            <w:color w:val="7F7F7F" w:themeColor="text1" w:themeTint="80"/>
          </w:rPr>
          <w:t>62</w:t>
        </w:r>
        <w:r w:rsidRPr="00F74112">
          <w:rPr>
            <w:noProof/>
            <w:color w:val="7F7F7F" w:themeColor="text1" w:themeTint="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F25EC" w14:textId="77777777" w:rsidR="00B576C2" w:rsidRDefault="00B576C2" w:rsidP="00E84651">
      <w:pPr>
        <w:spacing w:after="0" w:line="240" w:lineRule="auto"/>
      </w:pPr>
      <w:r>
        <w:separator/>
      </w:r>
    </w:p>
  </w:footnote>
  <w:footnote w:type="continuationSeparator" w:id="0">
    <w:p w14:paraId="48C8CB59" w14:textId="77777777" w:rsidR="00B576C2" w:rsidRDefault="00B576C2" w:rsidP="00E84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64575" w14:textId="77777777" w:rsidR="00B13E9D" w:rsidRDefault="00B13E9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3443"/>
    <w:multiLevelType w:val="hybridMultilevel"/>
    <w:tmpl w:val="6742B1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DCB4FB2"/>
    <w:multiLevelType w:val="hybridMultilevel"/>
    <w:tmpl w:val="2846653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45A92F85"/>
    <w:multiLevelType w:val="hybridMultilevel"/>
    <w:tmpl w:val="E500B68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0E52524"/>
    <w:multiLevelType w:val="hybridMultilevel"/>
    <w:tmpl w:val="76749B9C"/>
    <w:lvl w:ilvl="0" w:tplc="83F034DE">
      <w:numFmt w:val="bullet"/>
      <w:lvlText w:val=""/>
      <w:lvlJc w:val="left"/>
      <w:pPr>
        <w:ind w:left="360" w:hanging="360"/>
      </w:pPr>
      <w:rPr>
        <w:rFonts w:ascii="Symbol" w:eastAsia="Calibri" w:hAnsi="Symbol"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6A0F1E83"/>
    <w:multiLevelType w:val="hybridMultilevel"/>
    <w:tmpl w:val="68BA05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B0A0517"/>
    <w:multiLevelType w:val="hybridMultilevel"/>
    <w:tmpl w:val="39D27A0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F4E"/>
    <w:rsid w:val="00012D68"/>
    <w:rsid w:val="0002284C"/>
    <w:rsid w:val="00026F9E"/>
    <w:rsid w:val="00032423"/>
    <w:rsid w:val="00037C18"/>
    <w:rsid w:val="00051DD9"/>
    <w:rsid w:val="00061E98"/>
    <w:rsid w:val="00065F38"/>
    <w:rsid w:val="00066514"/>
    <w:rsid w:val="0007427A"/>
    <w:rsid w:val="000960E2"/>
    <w:rsid w:val="000C451F"/>
    <w:rsid w:val="000C54BC"/>
    <w:rsid w:val="000C695C"/>
    <w:rsid w:val="000F38E8"/>
    <w:rsid w:val="000F4CD8"/>
    <w:rsid w:val="00101813"/>
    <w:rsid w:val="00106358"/>
    <w:rsid w:val="00114F2A"/>
    <w:rsid w:val="001240D0"/>
    <w:rsid w:val="00125D46"/>
    <w:rsid w:val="001436E1"/>
    <w:rsid w:val="001508C2"/>
    <w:rsid w:val="00153BA0"/>
    <w:rsid w:val="001606B4"/>
    <w:rsid w:val="00162843"/>
    <w:rsid w:val="00193BE2"/>
    <w:rsid w:val="001A1F73"/>
    <w:rsid w:val="001D608D"/>
    <w:rsid w:val="001D784B"/>
    <w:rsid w:val="001E07B9"/>
    <w:rsid w:val="001F0888"/>
    <w:rsid w:val="001F74A7"/>
    <w:rsid w:val="00200B6E"/>
    <w:rsid w:val="00202596"/>
    <w:rsid w:val="0021106F"/>
    <w:rsid w:val="0021331F"/>
    <w:rsid w:val="002149EE"/>
    <w:rsid w:val="00216B86"/>
    <w:rsid w:val="00221528"/>
    <w:rsid w:val="00226E9A"/>
    <w:rsid w:val="00243FED"/>
    <w:rsid w:val="00257B9B"/>
    <w:rsid w:val="002629CF"/>
    <w:rsid w:val="00271F47"/>
    <w:rsid w:val="00277FB4"/>
    <w:rsid w:val="0028220A"/>
    <w:rsid w:val="00284E09"/>
    <w:rsid w:val="002A7BE5"/>
    <w:rsid w:val="002B4451"/>
    <w:rsid w:val="002D2763"/>
    <w:rsid w:val="002F0F59"/>
    <w:rsid w:val="003055FD"/>
    <w:rsid w:val="00305E44"/>
    <w:rsid w:val="00307F11"/>
    <w:rsid w:val="00325D48"/>
    <w:rsid w:val="003302B8"/>
    <w:rsid w:val="00330BBF"/>
    <w:rsid w:val="0034224F"/>
    <w:rsid w:val="0035429F"/>
    <w:rsid w:val="00355FE2"/>
    <w:rsid w:val="00361D28"/>
    <w:rsid w:val="00372DE5"/>
    <w:rsid w:val="0038282A"/>
    <w:rsid w:val="003846AB"/>
    <w:rsid w:val="00396EF9"/>
    <w:rsid w:val="003B15A3"/>
    <w:rsid w:val="003B5517"/>
    <w:rsid w:val="003D6E9C"/>
    <w:rsid w:val="003E38D8"/>
    <w:rsid w:val="003E51A2"/>
    <w:rsid w:val="003E7C79"/>
    <w:rsid w:val="003E7EAF"/>
    <w:rsid w:val="0041196C"/>
    <w:rsid w:val="0042559F"/>
    <w:rsid w:val="00425CF6"/>
    <w:rsid w:val="00441FC0"/>
    <w:rsid w:val="00443BFC"/>
    <w:rsid w:val="00460CDF"/>
    <w:rsid w:val="00463A18"/>
    <w:rsid w:val="004671B7"/>
    <w:rsid w:val="00475AB8"/>
    <w:rsid w:val="00485467"/>
    <w:rsid w:val="00485B71"/>
    <w:rsid w:val="0049508A"/>
    <w:rsid w:val="004B7FB2"/>
    <w:rsid w:val="004E02E9"/>
    <w:rsid w:val="004F2DD5"/>
    <w:rsid w:val="005273D1"/>
    <w:rsid w:val="005421D6"/>
    <w:rsid w:val="005429B4"/>
    <w:rsid w:val="00544419"/>
    <w:rsid w:val="00545797"/>
    <w:rsid w:val="00572D53"/>
    <w:rsid w:val="00576AF4"/>
    <w:rsid w:val="005805BA"/>
    <w:rsid w:val="00587D38"/>
    <w:rsid w:val="005933DA"/>
    <w:rsid w:val="005A44A8"/>
    <w:rsid w:val="005B1AED"/>
    <w:rsid w:val="005B5705"/>
    <w:rsid w:val="005C0C76"/>
    <w:rsid w:val="005C548C"/>
    <w:rsid w:val="005F426F"/>
    <w:rsid w:val="005F72E4"/>
    <w:rsid w:val="0061095C"/>
    <w:rsid w:val="006160B6"/>
    <w:rsid w:val="00631E69"/>
    <w:rsid w:val="00631F6E"/>
    <w:rsid w:val="00644BF9"/>
    <w:rsid w:val="00652DAD"/>
    <w:rsid w:val="00654164"/>
    <w:rsid w:val="00654EFA"/>
    <w:rsid w:val="00661EDD"/>
    <w:rsid w:val="0066263B"/>
    <w:rsid w:val="00680028"/>
    <w:rsid w:val="00687623"/>
    <w:rsid w:val="006A43C8"/>
    <w:rsid w:val="006A741C"/>
    <w:rsid w:val="006E3F08"/>
    <w:rsid w:val="006E5F8F"/>
    <w:rsid w:val="007042C4"/>
    <w:rsid w:val="00706477"/>
    <w:rsid w:val="00781CC6"/>
    <w:rsid w:val="00786C60"/>
    <w:rsid w:val="00795A16"/>
    <w:rsid w:val="00796C22"/>
    <w:rsid w:val="007A267B"/>
    <w:rsid w:val="007A45A3"/>
    <w:rsid w:val="007A7A4A"/>
    <w:rsid w:val="007B2E32"/>
    <w:rsid w:val="007C6071"/>
    <w:rsid w:val="007D724D"/>
    <w:rsid w:val="00806324"/>
    <w:rsid w:val="00817514"/>
    <w:rsid w:val="00824D41"/>
    <w:rsid w:val="00835363"/>
    <w:rsid w:val="00860389"/>
    <w:rsid w:val="00863E5A"/>
    <w:rsid w:val="0087772C"/>
    <w:rsid w:val="00881874"/>
    <w:rsid w:val="0089273D"/>
    <w:rsid w:val="008C22C6"/>
    <w:rsid w:val="008D74C4"/>
    <w:rsid w:val="008D7F4E"/>
    <w:rsid w:val="009000C6"/>
    <w:rsid w:val="009004DC"/>
    <w:rsid w:val="00901AC5"/>
    <w:rsid w:val="009208F1"/>
    <w:rsid w:val="00920A80"/>
    <w:rsid w:val="00923759"/>
    <w:rsid w:val="0094118B"/>
    <w:rsid w:val="00954C7D"/>
    <w:rsid w:val="009558E4"/>
    <w:rsid w:val="00967739"/>
    <w:rsid w:val="0097291D"/>
    <w:rsid w:val="009870D7"/>
    <w:rsid w:val="009904DB"/>
    <w:rsid w:val="00995128"/>
    <w:rsid w:val="009B239B"/>
    <w:rsid w:val="009C655C"/>
    <w:rsid w:val="009D0531"/>
    <w:rsid w:val="009E0D15"/>
    <w:rsid w:val="009F3D54"/>
    <w:rsid w:val="00A04B5B"/>
    <w:rsid w:val="00A23318"/>
    <w:rsid w:val="00A44089"/>
    <w:rsid w:val="00A508D6"/>
    <w:rsid w:val="00A62CD4"/>
    <w:rsid w:val="00A630BC"/>
    <w:rsid w:val="00A63A00"/>
    <w:rsid w:val="00A6664B"/>
    <w:rsid w:val="00A66A39"/>
    <w:rsid w:val="00A8238C"/>
    <w:rsid w:val="00AA235A"/>
    <w:rsid w:val="00AA4D26"/>
    <w:rsid w:val="00AA55AD"/>
    <w:rsid w:val="00AB0A4B"/>
    <w:rsid w:val="00AB5A9C"/>
    <w:rsid w:val="00AD6032"/>
    <w:rsid w:val="00AE54D4"/>
    <w:rsid w:val="00AF7A6D"/>
    <w:rsid w:val="00B0402F"/>
    <w:rsid w:val="00B051CB"/>
    <w:rsid w:val="00B13E9D"/>
    <w:rsid w:val="00B14808"/>
    <w:rsid w:val="00B16EF5"/>
    <w:rsid w:val="00B45B38"/>
    <w:rsid w:val="00B56CA4"/>
    <w:rsid w:val="00B576C2"/>
    <w:rsid w:val="00B82118"/>
    <w:rsid w:val="00BA2267"/>
    <w:rsid w:val="00BA56DF"/>
    <w:rsid w:val="00BB7662"/>
    <w:rsid w:val="00BE2AB6"/>
    <w:rsid w:val="00BE3668"/>
    <w:rsid w:val="00C02322"/>
    <w:rsid w:val="00C03A96"/>
    <w:rsid w:val="00C063D3"/>
    <w:rsid w:val="00C10543"/>
    <w:rsid w:val="00C12210"/>
    <w:rsid w:val="00C25CD0"/>
    <w:rsid w:val="00C37700"/>
    <w:rsid w:val="00C506E6"/>
    <w:rsid w:val="00C5258A"/>
    <w:rsid w:val="00C57DB1"/>
    <w:rsid w:val="00C618C3"/>
    <w:rsid w:val="00C62F3F"/>
    <w:rsid w:val="00C64CEF"/>
    <w:rsid w:val="00C73AD9"/>
    <w:rsid w:val="00C76EF1"/>
    <w:rsid w:val="00CB0DF9"/>
    <w:rsid w:val="00CB4825"/>
    <w:rsid w:val="00CD0F92"/>
    <w:rsid w:val="00CD73A3"/>
    <w:rsid w:val="00D00C1F"/>
    <w:rsid w:val="00D068A9"/>
    <w:rsid w:val="00D2018B"/>
    <w:rsid w:val="00D223FD"/>
    <w:rsid w:val="00D22567"/>
    <w:rsid w:val="00D23481"/>
    <w:rsid w:val="00D26953"/>
    <w:rsid w:val="00D50D97"/>
    <w:rsid w:val="00D72826"/>
    <w:rsid w:val="00D75115"/>
    <w:rsid w:val="00D97CB8"/>
    <w:rsid w:val="00DA0BD4"/>
    <w:rsid w:val="00DA2F41"/>
    <w:rsid w:val="00DA3488"/>
    <w:rsid w:val="00DA6EFB"/>
    <w:rsid w:val="00DB12AA"/>
    <w:rsid w:val="00DF0B54"/>
    <w:rsid w:val="00DF4BFD"/>
    <w:rsid w:val="00E12DDE"/>
    <w:rsid w:val="00E14734"/>
    <w:rsid w:val="00E14B6A"/>
    <w:rsid w:val="00E17069"/>
    <w:rsid w:val="00E3362C"/>
    <w:rsid w:val="00E33C34"/>
    <w:rsid w:val="00E465B9"/>
    <w:rsid w:val="00E53075"/>
    <w:rsid w:val="00E65E23"/>
    <w:rsid w:val="00E672D2"/>
    <w:rsid w:val="00E739F8"/>
    <w:rsid w:val="00E74DA2"/>
    <w:rsid w:val="00E759B9"/>
    <w:rsid w:val="00E80BF2"/>
    <w:rsid w:val="00E84651"/>
    <w:rsid w:val="00EB4D43"/>
    <w:rsid w:val="00EC030B"/>
    <w:rsid w:val="00EC1168"/>
    <w:rsid w:val="00EF4288"/>
    <w:rsid w:val="00F01DCE"/>
    <w:rsid w:val="00F123D1"/>
    <w:rsid w:val="00F177DE"/>
    <w:rsid w:val="00F17F5B"/>
    <w:rsid w:val="00F21DBA"/>
    <w:rsid w:val="00F23DCD"/>
    <w:rsid w:val="00F24E22"/>
    <w:rsid w:val="00F36012"/>
    <w:rsid w:val="00F56299"/>
    <w:rsid w:val="00F57BAA"/>
    <w:rsid w:val="00F72D39"/>
    <w:rsid w:val="00F74112"/>
    <w:rsid w:val="00F81194"/>
    <w:rsid w:val="00F94808"/>
    <w:rsid w:val="00FB7EE3"/>
    <w:rsid w:val="00FC0E6A"/>
    <w:rsid w:val="00FC2A4A"/>
    <w:rsid w:val="00FC63F5"/>
    <w:rsid w:val="00FE19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ED340"/>
  <w15:chartTrackingRefBased/>
  <w15:docId w15:val="{E7F5F212-B1EA-4FE1-81F3-D2FDE1F6C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767171"/>
        <w:spacing w:val="20"/>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F4E"/>
  </w:style>
  <w:style w:type="paragraph" w:styleId="Ttulo1">
    <w:name w:val="heading 1"/>
    <w:basedOn w:val="Normal"/>
    <w:next w:val="Normal"/>
    <w:link w:val="Ttulo1Car"/>
    <w:uiPriority w:val="9"/>
    <w:qFormat/>
    <w:rsid w:val="00654164"/>
    <w:pPr>
      <w:keepNext/>
      <w:keepLines/>
      <w:spacing w:before="240" w:after="0" w:line="360" w:lineRule="auto"/>
      <w:jc w:val="center"/>
      <w:outlineLvl w:val="0"/>
    </w:pPr>
    <w:rPr>
      <w:rFonts w:eastAsiaTheme="majorEastAsia" w:cstheme="majorBidi"/>
      <w:b/>
      <w:color w:val="767171" w:themeColor="background2" w:themeShade="80"/>
      <w:sz w:val="28"/>
      <w:szCs w:val="32"/>
    </w:rPr>
  </w:style>
  <w:style w:type="paragraph" w:styleId="Ttulo2">
    <w:name w:val="heading 2"/>
    <w:basedOn w:val="Normal"/>
    <w:next w:val="Normal"/>
    <w:link w:val="Ttulo2Car"/>
    <w:uiPriority w:val="9"/>
    <w:unhideWhenUsed/>
    <w:qFormat/>
    <w:rsid w:val="00A630BC"/>
    <w:pPr>
      <w:keepNext/>
      <w:keepLines/>
      <w:spacing w:before="40" w:after="0"/>
      <w:outlineLvl w:val="1"/>
    </w:pPr>
    <w:rPr>
      <w:rFonts w:eastAsiaTheme="majorEastAsia" w:cstheme="majorBidi"/>
      <w:color w:val="595959" w:themeColor="text1" w:themeTint="A6"/>
      <w:szCs w:val="26"/>
    </w:rPr>
  </w:style>
  <w:style w:type="paragraph" w:styleId="Ttulo3">
    <w:name w:val="heading 3"/>
    <w:basedOn w:val="Normal"/>
    <w:next w:val="Normal"/>
    <w:link w:val="Ttulo3Car"/>
    <w:uiPriority w:val="9"/>
    <w:unhideWhenUsed/>
    <w:qFormat/>
    <w:rsid w:val="00202596"/>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465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84651"/>
  </w:style>
  <w:style w:type="paragraph" w:styleId="Piedepgina">
    <w:name w:val="footer"/>
    <w:basedOn w:val="Normal"/>
    <w:link w:val="PiedepginaCar"/>
    <w:uiPriority w:val="99"/>
    <w:unhideWhenUsed/>
    <w:rsid w:val="00E8465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84651"/>
  </w:style>
  <w:style w:type="paragraph" w:styleId="Sinespaciado">
    <w:name w:val="No Spacing"/>
    <w:uiPriority w:val="1"/>
    <w:qFormat/>
    <w:rsid w:val="005273D1"/>
    <w:pPr>
      <w:spacing w:after="0" w:line="240" w:lineRule="auto"/>
    </w:pPr>
    <w:rPr>
      <w:rFonts w:eastAsia="Calibri"/>
      <w:color w:val="595959" w:themeColor="text1" w:themeTint="A6"/>
    </w:rPr>
  </w:style>
  <w:style w:type="character" w:customStyle="1" w:styleId="Ttulo1Car">
    <w:name w:val="Título 1 Car"/>
    <w:basedOn w:val="Fuentedeprrafopredeter"/>
    <w:link w:val="Ttulo1"/>
    <w:uiPriority w:val="9"/>
    <w:rsid w:val="00654164"/>
    <w:rPr>
      <w:rFonts w:ascii="Times New Roman" w:eastAsiaTheme="majorEastAsia" w:hAnsi="Times New Roman" w:cstheme="majorBidi"/>
      <w:b/>
      <w:color w:val="767171" w:themeColor="background2" w:themeShade="80"/>
      <w:sz w:val="28"/>
      <w:szCs w:val="32"/>
    </w:rPr>
  </w:style>
  <w:style w:type="paragraph" w:styleId="TtuloTDC">
    <w:name w:val="TOC Heading"/>
    <w:basedOn w:val="Ttulo1"/>
    <w:next w:val="Normal"/>
    <w:uiPriority w:val="39"/>
    <w:unhideWhenUsed/>
    <w:qFormat/>
    <w:rsid w:val="00BA2267"/>
    <w:pPr>
      <w:spacing w:line="259" w:lineRule="auto"/>
      <w:jc w:val="left"/>
      <w:outlineLvl w:val="9"/>
    </w:pPr>
    <w:rPr>
      <w:rFonts w:asciiTheme="majorHAnsi" w:hAnsiTheme="majorHAnsi"/>
      <w:b w:val="0"/>
      <w:color w:val="2F5496" w:themeColor="accent1" w:themeShade="BF"/>
      <w:sz w:val="32"/>
    </w:rPr>
  </w:style>
  <w:style w:type="paragraph" w:styleId="TDC1">
    <w:name w:val="toc 1"/>
    <w:basedOn w:val="Normal"/>
    <w:next w:val="Normal"/>
    <w:autoRedefine/>
    <w:uiPriority w:val="39"/>
    <w:unhideWhenUsed/>
    <w:rsid w:val="00BA2267"/>
    <w:pPr>
      <w:spacing w:after="100"/>
    </w:pPr>
  </w:style>
  <w:style w:type="character" w:styleId="Hipervnculo">
    <w:name w:val="Hyperlink"/>
    <w:basedOn w:val="Fuentedeprrafopredeter"/>
    <w:uiPriority w:val="99"/>
    <w:unhideWhenUsed/>
    <w:rsid w:val="00BA2267"/>
    <w:rPr>
      <w:color w:val="0563C1" w:themeColor="hyperlink"/>
      <w:u w:val="single"/>
    </w:rPr>
  </w:style>
  <w:style w:type="character" w:customStyle="1" w:styleId="Ttulo2Car">
    <w:name w:val="Título 2 Car"/>
    <w:basedOn w:val="Fuentedeprrafopredeter"/>
    <w:link w:val="Ttulo2"/>
    <w:uiPriority w:val="9"/>
    <w:rsid w:val="00A630BC"/>
    <w:rPr>
      <w:rFonts w:eastAsiaTheme="majorEastAsia" w:cstheme="majorBidi"/>
      <w:color w:val="595959" w:themeColor="text1" w:themeTint="A6"/>
      <w:szCs w:val="26"/>
    </w:rPr>
  </w:style>
  <w:style w:type="paragraph" w:styleId="Prrafodelista">
    <w:name w:val="List Paragraph"/>
    <w:basedOn w:val="Normal"/>
    <w:uiPriority w:val="34"/>
    <w:qFormat/>
    <w:rsid w:val="001F0888"/>
    <w:pPr>
      <w:ind w:left="720"/>
      <w:contextualSpacing/>
    </w:pPr>
  </w:style>
  <w:style w:type="character" w:customStyle="1" w:styleId="Ttulo3Car">
    <w:name w:val="Título 3 Car"/>
    <w:basedOn w:val="Fuentedeprrafopredeter"/>
    <w:link w:val="Ttulo3"/>
    <w:uiPriority w:val="9"/>
    <w:rsid w:val="00202596"/>
    <w:rPr>
      <w:rFonts w:asciiTheme="majorHAnsi" w:eastAsiaTheme="majorEastAsia" w:hAnsiTheme="majorHAnsi" w:cstheme="majorBidi"/>
      <w:color w:val="1F3763" w:themeColor="accent1" w:themeShade="7F"/>
    </w:rPr>
  </w:style>
  <w:style w:type="paragraph" w:styleId="TDC2">
    <w:name w:val="toc 2"/>
    <w:basedOn w:val="Normal"/>
    <w:next w:val="Normal"/>
    <w:autoRedefine/>
    <w:uiPriority w:val="39"/>
    <w:unhideWhenUsed/>
    <w:rsid w:val="00AA55AD"/>
    <w:pPr>
      <w:spacing w:after="100"/>
      <w:ind w:left="240"/>
    </w:pPr>
  </w:style>
  <w:style w:type="paragraph" w:styleId="TDC3">
    <w:name w:val="toc 3"/>
    <w:basedOn w:val="Normal"/>
    <w:next w:val="Normal"/>
    <w:autoRedefine/>
    <w:uiPriority w:val="39"/>
    <w:unhideWhenUsed/>
    <w:rsid w:val="00AA55AD"/>
    <w:pPr>
      <w:spacing w:after="100"/>
      <w:ind w:left="480"/>
    </w:pPr>
  </w:style>
  <w:style w:type="table" w:styleId="Tablaconcuadrcula">
    <w:name w:val="Table Grid"/>
    <w:basedOn w:val="Tablanormal"/>
    <w:uiPriority w:val="39"/>
    <w:rsid w:val="001436E1"/>
    <w:pPr>
      <w:spacing w:after="0" w:line="240" w:lineRule="auto"/>
    </w:pPr>
    <w:rPr>
      <w:rFonts w:ascii="Calibri" w:eastAsia="Calibri" w:hAnsi="Calibri"/>
      <w:color w:val="auto"/>
      <w:spacing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_msonormal"/>
    <w:basedOn w:val="Normal"/>
    <w:rsid w:val="003B5517"/>
    <w:pPr>
      <w:spacing w:after="0" w:line="240" w:lineRule="auto"/>
    </w:pPr>
    <w:rPr>
      <w:rFonts w:ascii="Calibri" w:hAnsi="Calibri" w:cs="Calibri"/>
      <w:color w:val="auto"/>
      <w:spacing w:val="0"/>
      <w:sz w:val="22"/>
      <w:szCs w:val="22"/>
      <w:lang w:val="es-DO" w:eastAsia="es-D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02104">
      <w:bodyDiv w:val="1"/>
      <w:marLeft w:val="0"/>
      <w:marRight w:val="0"/>
      <w:marTop w:val="0"/>
      <w:marBottom w:val="0"/>
      <w:divBdr>
        <w:top w:val="none" w:sz="0" w:space="0" w:color="auto"/>
        <w:left w:val="none" w:sz="0" w:space="0" w:color="auto"/>
        <w:bottom w:val="none" w:sz="0" w:space="0" w:color="auto"/>
        <w:right w:val="none" w:sz="0" w:space="0" w:color="auto"/>
      </w:divBdr>
    </w:div>
    <w:div w:id="127282058">
      <w:bodyDiv w:val="1"/>
      <w:marLeft w:val="0"/>
      <w:marRight w:val="0"/>
      <w:marTop w:val="0"/>
      <w:marBottom w:val="0"/>
      <w:divBdr>
        <w:top w:val="none" w:sz="0" w:space="0" w:color="auto"/>
        <w:left w:val="none" w:sz="0" w:space="0" w:color="auto"/>
        <w:bottom w:val="none" w:sz="0" w:space="0" w:color="auto"/>
        <w:right w:val="none" w:sz="0" w:space="0" w:color="auto"/>
      </w:divBdr>
    </w:div>
    <w:div w:id="1080709533">
      <w:bodyDiv w:val="1"/>
      <w:marLeft w:val="0"/>
      <w:marRight w:val="0"/>
      <w:marTop w:val="0"/>
      <w:marBottom w:val="0"/>
      <w:divBdr>
        <w:top w:val="none" w:sz="0" w:space="0" w:color="auto"/>
        <w:left w:val="none" w:sz="0" w:space="0" w:color="auto"/>
        <w:bottom w:val="none" w:sz="0" w:space="0" w:color="auto"/>
        <w:right w:val="none" w:sz="0" w:space="0" w:color="auto"/>
      </w:divBdr>
    </w:div>
    <w:div w:id="1222903524">
      <w:bodyDiv w:val="1"/>
      <w:marLeft w:val="0"/>
      <w:marRight w:val="0"/>
      <w:marTop w:val="0"/>
      <w:marBottom w:val="0"/>
      <w:divBdr>
        <w:top w:val="none" w:sz="0" w:space="0" w:color="auto"/>
        <w:left w:val="none" w:sz="0" w:space="0" w:color="auto"/>
        <w:bottom w:val="none" w:sz="0" w:space="0" w:color="auto"/>
        <w:right w:val="none" w:sz="0" w:space="0" w:color="auto"/>
      </w:divBdr>
    </w:div>
    <w:div w:id="1235167830">
      <w:bodyDiv w:val="1"/>
      <w:marLeft w:val="0"/>
      <w:marRight w:val="0"/>
      <w:marTop w:val="0"/>
      <w:marBottom w:val="0"/>
      <w:divBdr>
        <w:top w:val="none" w:sz="0" w:space="0" w:color="auto"/>
        <w:left w:val="none" w:sz="0" w:space="0" w:color="auto"/>
        <w:bottom w:val="none" w:sz="0" w:space="0" w:color="auto"/>
        <w:right w:val="none" w:sz="0" w:space="0" w:color="auto"/>
      </w:divBdr>
    </w:div>
    <w:div w:id="1522162376">
      <w:bodyDiv w:val="1"/>
      <w:marLeft w:val="0"/>
      <w:marRight w:val="0"/>
      <w:marTop w:val="0"/>
      <w:marBottom w:val="0"/>
      <w:divBdr>
        <w:top w:val="none" w:sz="0" w:space="0" w:color="auto"/>
        <w:left w:val="none" w:sz="0" w:space="0" w:color="auto"/>
        <w:bottom w:val="none" w:sz="0" w:space="0" w:color="auto"/>
        <w:right w:val="none" w:sz="0" w:space="0" w:color="auto"/>
      </w:divBdr>
    </w:div>
    <w:div w:id="1527789760">
      <w:bodyDiv w:val="1"/>
      <w:marLeft w:val="0"/>
      <w:marRight w:val="0"/>
      <w:marTop w:val="0"/>
      <w:marBottom w:val="0"/>
      <w:divBdr>
        <w:top w:val="none" w:sz="0" w:space="0" w:color="auto"/>
        <w:left w:val="none" w:sz="0" w:space="0" w:color="auto"/>
        <w:bottom w:val="none" w:sz="0" w:space="0" w:color="auto"/>
        <w:right w:val="none" w:sz="0" w:space="0" w:color="auto"/>
      </w:divBdr>
    </w:div>
    <w:div w:id="1814062874">
      <w:bodyDiv w:val="1"/>
      <w:marLeft w:val="0"/>
      <w:marRight w:val="0"/>
      <w:marTop w:val="0"/>
      <w:marBottom w:val="0"/>
      <w:divBdr>
        <w:top w:val="none" w:sz="0" w:space="0" w:color="auto"/>
        <w:left w:val="none" w:sz="0" w:space="0" w:color="auto"/>
        <w:bottom w:val="none" w:sz="0" w:space="0" w:color="auto"/>
        <w:right w:val="none" w:sz="0" w:space="0" w:color="auto"/>
      </w:divBdr>
    </w:div>
    <w:div w:id="192020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footer4.xml.rels><?xml version="1.0" encoding="UTF-8" standalone="yes"?>
<Relationships xmlns="http://schemas.openxmlformats.org/package/2006/relationships"><Relationship Id="rId1" Type="http://schemas.openxmlformats.org/officeDocument/2006/relationships/image" Target="media/image5.jpeg"/></Relationships>
</file>

<file path=word/_rels/footer5.xml.rels><?xml version="1.0" encoding="UTF-8" standalone="yes"?>
<Relationships xmlns="http://schemas.openxmlformats.org/package/2006/relationships"><Relationship Id="rId1" Type="http://schemas.openxmlformats.org/officeDocument/2006/relationships/image" Target="media/image5.jpeg"/></Relationships>
</file>

<file path=word/_rels/footer6.xml.rels><?xml version="1.0" encoding="UTF-8" standalone="yes"?>
<Relationships xmlns="http://schemas.openxmlformats.org/package/2006/relationships"><Relationship Id="rId1" Type="http://schemas.openxmlformats.org/officeDocument/2006/relationships/image" Target="media/image5.jpeg"/></Relationships>
</file>

<file path=word/_rels/footer7.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2D825-3A85-40F0-9203-5DA4FE75F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10337</Words>
  <Characters>56855</Characters>
  <Application>Microsoft Office Word</Application>
  <DocSecurity>0</DocSecurity>
  <Lines>473</Lines>
  <Paragraphs>134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Peña</dc:creator>
  <cp:keywords/>
  <dc:description/>
  <cp:lastModifiedBy>Elisania Mejia</cp:lastModifiedBy>
  <cp:revision>2</cp:revision>
  <cp:lastPrinted>2023-12-15T18:48:00Z</cp:lastPrinted>
  <dcterms:created xsi:type="dcterms:W3CDTF">2023-12-29T13:05:00Z</dcterms:created>
  <dcterms:modified xsi:type="dcterms:W3CDTF">2023-12-29T13:05:00Z</dcterms:modified>
</cp:coreProperties>
</file>