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DD0E0" w14:textId="77777777" w:rsidR="00827912" w:rsidRPr="002B4451" w:rsidRDefault="00827912" w:rsidP="00827912">
      <w:pPr>
        <w:rPr>
          <w:lang w:val="es-DO"/>
        </w:rPr>
      </w:pPr>
      <w:bookmarkStart w:id="0" w:name="_Hlk120802965"/>
      <w:bookmarkEnd w:id="0"/>
      <w:r w:rsidRPr="002B4451">
        <w:rPr>
          <w:noProof/>
        </w:rPr>
        <w:drawing>
          <wp:anchor distT="0" distB="0" distL="114300" distR="114300" simplePos="0" relativeHeight="251658240" behindDoc="0" locked="0" layoutInCell="1" allowOverlap="1" wp14:anchorId="43CCDC38" wp14:editId="769D5D81">
            <wp:simplePos x="0" y="0"/>
            <wp:positionH relativeFrom="column">
              <wp:posOffset>2376805</wp:posOffset>
            </wp:positionH>
            <wp:positionV relativeFrom="paragraph">
              <wp:posOffset>274955</wp:posOffset>
            </wp:positionV>
            <wp:extent cx="1280160" cy="1207770"/>
            <wp:effectExtent l="0" t="0" r="0" b="0"/>
            <wp:wrapNone/>
            <wp:docPr id="982985932" name="Imagen 98298593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0C02E93C" w14:textId="69C38A11" w:rsidR="00827912" w:rsidRPr="002B4451" w:rsidRDefault="00827912" w:rsidP="00827912">
      <w:pPr>
        <w:rPr>
          <w:lang w:val="es-DO"/>
        </w:rPr>
      </w:pPr>
    </w:p>
    <w:p w14:paraId="66BA5DB0" w14:textId="77777777" w:rsidR="00827912" w:rsidRPr="002B4451" w:rsidRDefault="00827912" w:rsidP="00827912">
      <w:pPr>
        <w:rPr>
          <w:lang w:val="es-DO"/>
        </w:rPr>
      </w:pPr>
    </w:p>
    <w:p w14:paraId="16A9204D" w14:textId="77777777" w:rsidR="00827912" w:rsidRPr="002B4451" w:rsidRDefault="00827912" w:rsidP="00827912">
      <w:pPr>
        <w:rPr>
          <w:lang w:val="es-DO"/>
        </w:rPr>
      </w:pPr>
    </w:p>
    <w:p w14:paraId="7148EB02" w14:textId="77777777" w:rsidR="00827912" w:rsidRPr="002B4451" w:rsidRDefault="00827912" w:rsidP="00827912">
      <w:pPr>
        <w:rPr>
          <w:lang w:val="es-DO"/>
        </w:rPr>
      </w:pPr>
    </w:p>
    <w:p w14:paraId="156C9F0B" w14:textId="77777777" w:rsidR="00827912" w:rsidRPr="002B4451" w:rsidRDefault="00827912" w:rsidP="00827912">
      <w:pPr>
        <w:rPr>
          <w:lang w:val="es-DO"/>
        </w:rPr>
      </w:pPr>
    </w:p>
    <w:p w14:paraId="031E3175" w14:textId="3C924584" w:rsidR="00827912" w:rsidRPr="002B4451" w:rsidRDefault="00FB013D" w:rsidP="00827912">
      <w:pPr>
        <w:rPr>
          <w:lang w:val="es-DO"/>
        </w:rPr>
      </w:pPr>
      <w:r>
        <w:rPr>
          <w:noProof/>
        </w:rPr>
        <mc:AlternateContent>
          <mc:Choice Requires="wps">
            <w:drawing>
              <wp:anchor distT="0" distB="0" distL="114300" distR="114300" simplePos="0" relativeHeight="251658251" behindDoc="0" locked="0" layoutInCell="1" allowOverlap="1" wp14:anchorId="6669DA1D" wp14:editId="3EAE3774">
                <wp:simplePos x="0" y="0"/>
                <wp:positionH relativeFrom="column">
                  <wp:posOffset>2137410</wp:posOffset>
                </wp:positionH>
                <wp:positionV relativeFrom="paragraph">
                  <wp:posOffset>11430</wp:posOffset>
                </wp:positionV>
                <wp:extent cx="1884680" cy="177165"/>
                <wp:effectExtent l="0" t="0" r="0" b="0"/>
                <wp:wrapNone/>
                <wp:docPr id="466882042" name="Cuadro de texto 466882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39727BC6" w14:textId="77777777" w:rsidR="00827912" w:rsidRPr="005C548C" w:rsidRDefault="00827912" w:rsidP="00827912">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669DA1D" id="_x0000_t202" coordsize="21600,21600" o:spt="202" path="m,l,21600r21600,l21600,xe">
                <v:stroke joinstyle="miter"/>
                <v:path gradientshapeok="t" o:connecttype="rect"/>
              </v:shapetype>
              <v:shape id="Cuadro de texto 466882042" o:spid="_x0000_s1026" type="#_x0000_t202" style="position:absolute;margin-left:168.3pt;margin-top:.9pt;width:148.4pt;height:13.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" filled="f" stroked="f">
                <v:textbox inset="0,1pt,0,0">
                  <w:txbxContent>
                    <w:p w14:paraId="39727BC6" w14:textId="77777777" w:rsidR="00827912" w:rsidRPr="005C548C" w:rsidRDefault="00827912" w:rsidP="00827912">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385BFB6B" w14:textId="77777777" w:rsidR="00827912" w:rsidRPr="002B4451" w:rsidRDefault="00827912" w:rsidP="00827912">
      <w:pPr>
        <w:rPr>
          <w:lang w:val="es-DO"/>
        </w:rPr>
      </w:pPr>
    </w:p>
    <w:p w14:paraId="3BC90E44" w14:textId="77777777" w:rsidR="00827912" w:rsidRPr="002B4451" w:rsidRDefault="00827912" w:rsidP="00827912">
      <w:pPr>
        <w:rPr>
          <w:lang w:val="es-DO"/>
        </w:rPr>
      </w:pPr>
    </w:p>
    <w:p w14:paraId="2B3521BE" w14:textId="5F5D928A" w:rsidR="00827912" w:rsidRPr="003A47C9" w:rsidRDefault="00FB013D" w:rsidP="00A772E4">
      <w:pPr>
        <w:jc w:val="center"/>
      </w:pPr>
      <w:r>
        <w:rPr>
          <w:noProof/>
        </w:rPr>
        <mc:AlternateContent>
          <mc:Choice Requires="wps">
            <w:drawing>
              <wp:anchor distT="0" distB="0" distL="114300" distR="114300" simplePos="0" relativeHeight="251658249" behindDoc="0" locked="0" layoutInCell="1" allowOverlap="1" wp14:anchorId="263B2FFD" wp14:editId="30BD0B0C">
                <wp:simplePos x="0" y="0"/>
                <wp:positionH relativeFrom="column">
                  <wp:posOffset>308610</wp:posOffset>
                </wp:positionH>
                <wp:positionV relativeFrom="paragraph">
                  <wp:posOffset>1311910</wp:posOffset>
                </wp:positionV>
                <wp:extent cx="5758815" cy="985520"/>
                <wp:effectExtent l="0" t="0" r="0" b="0"/>
                <wp:wrapNone/>
                <wp:docPr id="1715368288" name="Cuadro de texto 1715368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78032734" w14:textId="77777777" w:rsidR="00827912" w:rsidRDefault="00827912" w:rsidP="00827912">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C03F2A6" w14:textId="77777777" w:rsidR="00827912" w:rsidRDefault="00827912" w:rsidP="00827912">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E808E6A" w14:textId="77777777" w:rsidR="00827912" w:rsidRPr="008D7F4E" w:rsidRDefault="00827912" w:rsidP="00827912">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63B2FFD" id="Cuadro de texto 1715368288" o:spid="_x0000_s1027" type="#_x0000_t202" style="position:absolute;left:0;text-align:left;margin-left:24.3pt;margin-top:103.3pt;width:453.45pt;height:77.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" filled="f" stroked="f">
                <v:textbox inset="0,1.35pt,0,0">
                  <w:txbxContent>
                    <w:p w14:paraId="78032734" w14:textId="77777777" w:rsidR="00827912" w:rsidRDefault="00827912" w:rsidP="00827912">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C03F2A6" w14:textId="77777777" w:rsidR="00827912" w:rsidRDefault="00827912" w:rsidP="00827912">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E808E6A" w14:textId="77777777" w:rsidR="00827912" w:rsidRPr="008D7F4E" w:rsidRDefault="00827912" w:rsidP="00827912">
                      <w:pPr>
                        <w:spacing w:after="0"/>
                        <w:jc w:val="center"/>
                        <w:rPr>
                          <w:b/>
                          <w:bCs/>
                          <w:color w:val="D5B788"/>
                          <w:spacing w:val="60"/>
                          <w:kern w:val="24"/>
                          <w:sz w:val="56"/>
                          <w:szCs w:val="56"/>
                          <w:lang w:val="es-DO"/>
                        </w:rPr>
                      </w:pPr>
                    </w:p>
                  </w:txbxContent>
                </v:textbox>
              </v:shape>
            </w:pict>
          </mc:Fallback>
        </mc:AlternateContent>
      </w:r>
      <w:r>
        <w:rPr>
          <w:noProof/>
        </w:rPr>
        <mc:AlternateContent>
          <mc:Choice Requires="wps">
            <w:drawing>
              <wp:anchor distT="4294967294" distB="4294967294" distL="114300" distR="114300" simplePos="0" relativeHeight="251658252" behindDoc="0" locked="0" layoutInCell="1" allowOverlap="1" wp14:anchorId="679DB046" wp14:editId="7DF166B0">
                <wp:simplePos x="0" y="0"/>
                <wp:positionH relativeFrom="margin">
                  <wp:posOffset>2724150</wp:posOffset>
                </wp:positionH>
                <wp:positionV relativeFrom="paragraph">
                  <wp:posOffset>2534284</wp:posOffset>
                </wp:positionV>
                <wp:extent cx="463550" cy="0"/>
                <wp:effectExtent l="0" t="19050" r="12700" b="0"/>
                <wp:wrapNone/>
                <wp:docPr id="546413669" name="Conector recto 546413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47DF094B">
              <v:line id="Conector recto 12" style="position:absolute;z-index:25165825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spid="_x0000_s1026" strokecolor="#c8b688" strokeweight="2.25pt" from="214.5pt,199.55pt" to="251pt,199.55pt" w14:anchorId="248DF9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v:stroke joinstyle="miter"/>
                <o:lock v:ext="edit" shapetype="f"/>
                <w10:wrap anchorx="margin"/>
              </v:line>
            </w:pict>
          </mc:Fallback>
        </mc:AlternateContent>
      </w:r>
      <w:r>
        <w:rPr>
          <w:noProof/>
        </w:rPr>
        <mc:AlternateContent>
          <mc:Choice Requires="wps">
            <w:drawing>
              <wp:anchor distT="0" distB="0" distL="114300" distR="114300" simplePos="0" relativeHeight="251658250" behindDoc="0" locked="0" layoutInCell="1" allowOverlap="1" wp14:anchorId="66584BE6" wp14:editId="500C42F6">
                <wp:simplePos x="0" y="0"/>
                <wp:positionH relativeFrom="column">
                  <wp:posOffset>2431415</wp:posOffset>
                </wp:positionH>
                <wp:positionV relativeFrom="paragraph">
                  <wp:posOffset>2802890</wp:posOffset>
                </wp:positionV>
                <wp:extent cx="1210945" cy="308610"/>
                <wp:effectExtent l="0" t="0" r="0" b="0"/>
                <wp:wrapNone/>
                <wp:docPr id="1486911207" name="Cuadro de texto 148691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14E4569F" w14:textId="7F5163FE" w:rsidR="00827912" w:rsidRPr="00F36012" w:rsidRDefault="00827912" w:rsidP="00827912">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445EC">
                              <w:rPr>
                                <w:b/>
                                <w:bCs/>
                                <w:color w:val="D5B788"/>
                                <w:spacing w:val="2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6584BE6" id="Cuadro de texto 1486911207" o:spid="_x0000_s1028" type="#_x0000_t202" style="position:absolute;left:0;text-align:left;margin-left:191.45pt;margin-top:220.7pt;width:95.35pt;height:24.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" filled="f" stroked="f">
                <v:textbox inset="0,1pt,0,0">
                  <w:txbxContent>
                    <w:p w14:paraId="14E4569F" w14:textId="7F5163FE" w:rsidR="00827912" w:rsidRPr="00F36012" w:rsidRDefault="00827912" w:rsidP="00827912">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445EC">
                        <w:rPr>
                          <w:b/>
                          <w:bCs/>
                          <w:color w:val="D5B788"/>
                          <w:spacing w:val="28"/>
                          <w:kern w:val="24"/>
                          <w:sz w:val="28"/>
                          <w:szCs w:val="28"/>
                        </w:rPr>
                        <w:t>3</w:t>
                      </w:r>
                      <w:r w:rsidRPr="00F36012">
                        <w:rPr>
                          <w:b/>
                          <w:bCs/>
                          <w:color w:val="D5B788"/>
                          <w:spacing w:val="-21"/>
                          <w:kern w:val="24"/>
                          <w:sz w:val="28"/>
                          <w:szCs w:val="28"/>
                        </w:rPr>
                        <w:t xml:space="preserve"> </w:t>
                      </w:r>
                    </w:p>
                  </w:txbxContent>
                </v:textbox>
              </v:shape>
            </w:pict>
          </mc:Fallback>
        </mc:AlternateContent>
      </w:r>
      <w:r w:rsidR="00A772E4">
        <w:rPr>
          <w:noProof/>
        </w:rPr>
        <w:drawing>
          <wp:anchor distT="0" distB="0" distL="114300" distR="114300" simplePos="0" relativeHeight="251658254" behindDoc="0" locked="0" layoutInCell="1" allowOverlap="1" wp14:anchorId="585C682C" wp14:editId="5AEEE9ED">
            <wp:simplePos x="2571750" y="3524250"/>
            <wp:positionH relativeFrom="margin">
              <wp:align>center</wp:align>
            </wp:positionH>
            <wp:positionV relativeFrom="margin">
              <wp:align>bottom</wp:align>
            </wp:positionV>
            <wp:extent cx="2646680" cy="1495425"/>
            <wp:effectExtent l="0" t="0" r="1270" b="9525"/>
            <wp:wrapSquare wrapText="bothSides"/>
            <wp:docPr id="51" name="Imagen 5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Logotip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6680" cy="1495425"/>
                    </a:xfrm>
                    <a:prstGeom prst="rect">
                      <a:avLst/>
                    </a:prstGeom>
                    <a:noFill/>
                    <a:ln>
                      <a:noFill/>
                    </a:ln>
                  </pic:spPr>
                </pic:pic>
              </a:graphicData>
            </a:graphic>
          </wp:anchor>
        </w:drawing>
      </w:r>
    </w:p>
    <w:p w14:paraId="305C441A" w14:textId="77777777" w:rsidR="00827912" w:rsidRPr="003A47C9" w:rsidRDefault="00827912" w:rsidP="00827912"/>
    <w:p w14:paraId="5EAD5742" w14:textId="504F0A92" w:rsidR="00827912" w:rsidRPr="002B4451" w:rsidRDefault="00827912" w:rsidP="00827912">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AF9798F" w14:textId="77777777" w:rsidR="00827912" w:rsidRPr="002B4451" w:rsidRDefault="00827912" w:rsidP="00827912">
      <w:pPr>
        <w:rPr>
          <w:lang w:val="es-DO"/>
        </w:rPr>
      </w:pPr>
    </w:p>
    <w:p w14:paraId="0FB94316" w14:textId="77777777" w:rsidR="00827912" w:rsidRPr="002B4451" w:rsidRDefault="00827912" w:rsidP="00827912">
      <w:pPr>
        <w:rPr>
          <w:b/>
          <w:bCs/>
          <w:lang w:val="es-DO"/>
        </w:rPr>
      </w:pPr>
    </w:p>
    <w:p w14:paraId="514F5831" w14:textId="77777777" w:rsidR="00827912" w:rsidRPr="002B4451" w:rsidRDefault="00827912" w:rsidP="00827912">
      <w:pPr>
        <w:rPr>
          <w:lang w:val="es-DO"/>
        </w:rPr>
      </w:pPr>
    </w:p>
    <w:p w14:paraId="6BF7284A" w14:textId="77777777" w:rsidR="00827912" w:rsidRPr="002B4451" w:rsidRDefault="00827912" w:rsidP="00827912">
      <w:pPr>
        <w:rPr>
          <w:lang w:val="es-DO"/>
        </w:rPr>
      </w:pPr>
    </w:p>
    <w:p w14:paraId="03D18C95" w14:textId="77777777" w:rsidR="00827912" w:rsidRPr="002B4451" w:rsidRDefault="00827912" w:rsidP="00827912">
      <w:pPr>
        <w:rPr>
          <w:lang w:val="es-DO"/>
        </w:rPr>
      </w:pPr>
    </w:p>
    <w:p w14:paraId="190AE09C" w14:textId="77777777" w:rsidR="00827912" w:rsidRPr="002B4451" w:rsidRDefault="00827912" w:rsidP="00827912">
      <w:pPr>
        <w:rPr>
          <w:lang w:val="es-DO"/>
        </w:rPr>
      </w:pPr>
    </w:p>
    <w:p w14:paraId="13E7A2C8" w14:textId="77777777" w:rsidR="00374832" w:rsidRDefault="00374832" w:rsidP="6C3F4D98">
      <w:pPr>
        <w:ind w:left="2160" w:firstLine="720"/>
      </w:pPr>
    </w:p>
    <w:p w14:paraId="51560F3A" w14:textId="77777777" w:rsidR="00374832" w:rsidRDefault="00374832" w:rsidP="6C3F4D98">
      <w:pPr>
        <w:ind w:left="2160" w:firstLine="720"/>
      </w:pPr>
    </w:p>
    <w:p w14:paraId="3F11B80D" w14:textId="77777777" w:rsidR="00374832" w:rsidRDefault="00374832" w:rsidP="6C3F4D98">
      <w:pPr>
        <w:ind w:left="2160" w:firstLine="720"/>
      </w:pPr>
    </w:p>
    <w:p w14:paraId="05CAE01F" w14:textId="77777777" w:rsidR="00374832" w:rsidRDefault="00374832" w:rsidP="6C3F4D98">
      <w:pPr>
        <w:ind w:left="2160" w:firstLine="720"/>
      </w:pPr>
    </w:p>
    <w:p w14:paraId="7A159AF6" w14:textId="77777777" w:rsidR="00374832" w:rsidRDefault="00374832" w:rsidP="6C3F4D98">
      <w:pPr>
        <w:ind w:left="2160" w:firstLine="720"/>
      </w:pPr>
    </w:p>
    <w:p w14:paraId="184853AF" w14:textId="77777777" w:rsidR="00374832" w:rsidRDefault="00374832" w:rsidP="6C3F4D98">
      <w:pPr>
        <w:ind w:left="2160" w:firstLine="720"/>
      </w:pPr>
    </w:p>
    <w:p w14:paraId="23319FBB" w14:textId="77777777" w:rsidR="00374832" w:rsidRDefault="00374832" w:rsidP="6C3F4D98">
      <w:pPr>
        <w:ind w:left="2160" w:firstLine="720"/>
      </w:pPr>
    </w:p>
    <w:p w14:paraId="6E42C570" w14:textId="77777777" w:rsidR="00374832" w:rsidRDefault="00374832" w:rsidP="6C3F4D98">
      <w:pPr>
        <w:ind w:left="2160" w:firstLine="720"/>
      </w:pPr>
    </w:p>
    <w:p w14:paraId="369493EC" w14:textId="5B22FA5A" w:rsidR="00792F37" w:rsidRDefault="00792F37" w:rsidP="6C3F4D98">
      <w:pPr>
        <w:ind w:left="2160" w:firstLine="720"/>
      </w:pPr>
    </w:p>
    <w:p w14:paraId="67EB489A" w14:textId="6DF1250F" w:rsidR="00792F37" w:rsidRDefault="00792F37">
      <w:r>
        <w:br w:type="page"/>
      </w:r>
    </w:p>
    <w:p w14:paraId="2B027BAB" w14:textId="73F61510" w:rsidR="00792F37" w:rsidRPr="002B4451" w:rsidRDefault="00792F37" w:rsidP="00792F37">
      <w:pPr>
        <w:rPr>
          <w:lang w:val="es-DO"/>
        </w:rPr>
      </w:pPr>
    </w:p>
    <w:p w14:paraId="194F14A8" w14:textId="77777777" w:rsidR="00792F37" w:rsidRPr="002B4451" w:rsidRDefault="00792F37" w:rsidP="00792F37">
      <w:pPr>
        <w:rPr>
          <w:lang w:val="es-DO"/>
        </w:rPr>
      </w:pPr>
    </w:p>
    <w:p w14:paraId="09D83A17" w14:textId="77777777" w:rsidR="00792F37" w:rsidRPr="002B4451" w:rsidRDefault="00792F37" w:rsidP="00792F37">
      <w:pPr>
        <w:rPr>
          <w:lang w:val="es-DO"/>
        </w:rPr>
      </w:pPr>
    </w:p>
    <w:p w14:paraId="47393BA7" w14:textId="77777777" w:rsidR="00792F37" w:rsidRPr="002B4451" w:rsidRDefault="00792F37" w:rsidP="00792F37">
      <w:pPr>
        <w:rPr>
          <w:lang w:val="es-DO"/>
        </w:rPr>
      </w:pPr>
    </w:p>
    <w:p w14:paraId="79B25174" w14:textId="77777777" w:rsidR="00792F37" w:rsidRPr="002B4451" w:rsidRDefault="00792F37" w:rsidP="00792F37">
      <w:pPr>
        <w:rPr>
          <w:lang w:val="es-DO"/>
        </w:rPr>
      </w:pPr>
    </w:p>
    <w:p w14:paraId="48EBBC89" w14:textId="77777777" w:rsidR="00792F37" w:rsidRPr="002B4451" w:rsidRDefault="00792F37" w:rsidP="00792F37">
      <w:pPr>
        <w:rPr>
          <w:lang w:val="es-DO"/>
        </w:rPr>
      </w:pPr>
    </w:p>
    <w:p w14:paraId="16ACB51B" w14:textId="2191F874" w:rsidR="00792F37" w:rsidRPr="002B4451" w:rsidRDefault="00792F37" w:rsidP="00792F37">
      <w:pPr>
        <w:rPr>
          <w:lang w:val="es-DO"/>
        </w:rPr>
      </w:pPr>
    </w:p>
    <w:p w14:paraId="7AAC7E68" w14:textId="77777777" w:rsidR="00792F37" w:rsidRPr="002B4451" w:rsidRDefault="00792F37" w:rsidP="00792F37">
      <w:pPr>
        <w:rPr>
          <w:lang w:val="es-DO"/>
        </w:rPr>
      </w:pPr>
    </w:p>
    <w:p w14:paraId="467A656D" w14:textId="77777777" w:rsidR="00792F37" w:rsidRPr="002B4451" w:rsidRDefault="00792F37" w:rsidP="00792F37">
      <w:pPr>
        <w:rPr>
          <w:lang w:val="es-DO"/>
        </w:rPr>
      </w:pPr>
    </w:p>
    <w:p w14:paraId="6091D3FF" w14:textId="77777777" w:rsidR="00792F37" w:rsidRPr="003A47C9" w:rsidRDefault="00792F37" w:rsidP="00792F37">
      <w:pPr>
        <w:jc w:val="center"/>
      </w:pPr>
      <w:r>
        <w:rPr>
          <w:noProof/>
        </w:rPr>
        <mc:AlternateContent>
          <mc:Choice Requires="wps">
            <w:drawing>
              <wp:anchor distT="0" distB="0" distL="114300" distR="114300" simplePos="0" relativeHeight="251661327" behindDoc="0" locked="0" layoutInCell="1" allowOverlap="1" wp14:anchorId="49851E68" wp14:editId="12EC540D">
                <wp:simplePos x="0" y="0"/>
                <wp:positionH relativeFrom="column">
                  <wp:posOffset>308610</wp:posOffset>
                </wp:positionH>
                <wp:positionV relativeFrom="paragraph">
                  <wp:posOffset>1311910</wp:posOffset>
                </wp:positionV>
                <wp:extent cx="5758815" cy="985520"/>
                <wp:effectExtent l="0" t="0" r="0" b="0"/>
                <wp:wrapNone/>
                <wp:docPr id="1061083259" name="Cuadro de texto 1061083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7CC903C6" w14:textId="77777777" w:rsidR="00792F37" w:rsidRDefault="00792F37" w:rsidP="00792F37">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6A2C202" w14:textId="77777777" w:rsidR="00792F37" w:rsidRDefault="00792F37" w:rsidP="00792F3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CF9A2F6" w14:textId="77777777" w:rsidR="00792F37" w:rsidRPr="008D7F4E" w:rsidRDefault="00792F37" w:rsidP="00792F37">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9851E68" id="Cuadro de texto 1061083259" o:spid="_x0000_s1029" type="#_x0000_t202" style="position:absolute;left:0;text-align:left;margin-left:24.3pt;margin-top:103.3pt;width:453.45pt;height:77.6pt;z-index:251661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" filled="f" stroked="f">
                <v:textbox inset="0,1.35pt,0,0">
                  <w:txbxContent>
                    <w:p w14:paraId="7CC903C6" w14:textId="77777777" w:rsidR="00792F37" w:rsidRDefault="00792F37" w:rsidP="00792F37">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6A2C202" w14:textId="77777777" w:rsidR="00792F37" w:rsidRDefault="00792F37" w:rsidP="00792F3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CF9A2F6" w14:textId="77777777" w:rsidR="00792F37" w:rsidRPr="008D7F4E" w:rsidRDefault="00792F37" w:rsidP="00792F37">
                      <w:pPr>
                        <w:spacing w:after="0"/>
                        <w:jc w:val="center"/>
                        <w:rPr>
                          <w:b/>
                          <w:bCs/>
                          <w:color w:val="D5B788"/>
                          <w:spacing w:val="60"/>
                          <w:kern w:val="24"/>
                          <w:sz w:val="56"/>
                          <w:szCs w:val="56"/>
                          <w:lang w:val="es-DO"/>
                        </w:rPr>
                      </w:pPr>
                    </w:p>
                  </w:txbxContent>
                </v:textbox>
              </v:shape>
            </w:pict>
          </mc:Fallback>
        </mc:AlternateContent>
      </w:r>
      <w:r>
        <w:rPr>
          <w:noProof/>
        </w:rPr>
        <mc:AlternateContent>
          <mc:Choice Requires="wps">
            <w:drawing>
              <wp:anchor distT="4294967294" distB="4294967294" distL="114300" distR="114300" simplePos="0" relativeHeight="251664399" behindDoc="0" locked="0" layoutInCell="1" allowOverlap="1" wp14:anchorId="0F612927" wp14:editId="1D747A03">
                <wp:simplePos x="0" y="0"/>
                <wp:positionH relativeFrom="margin">
                  <wp:posOffset>2724150</wp:posOffset>
                </wp:positionH>
                <wp:positionV relativeFrom="paragraph">
                  <wp:posOffset>2534284</wp:posOffset>
                </wp:positionV>
                <wp:extent cx="463550" cy="0"/>
                <wp:effectExtent l="0" t="19050" r="12700" b="0"/>
                <wp:wrapNone/>
                <wp:docPr id="360538489" name="Conector recto 360538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3D66ED9" id="Conector recto 360538489" o:spid="_x0000_s1026" style="position:absolute;z-index:251664399;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662351" behindDoc="0" locked="0" layoutInCell="1" allowOverlap="1" wp14:anchorId="18798B73" wp14:editId="09E783C3">
                <wp:simplePos x="0" y="0"/>
                <wp:positionH relativeFrom="column">
                  <wp:posOffset>2431415</wp:posOffset>
                </wp:positionH>
                <wp:positionV relativeFrom="paragraph">
                  <wp:posOffset>2802890</wp:posOffset>
                </wp:positionV>
                <wp:extent cx="1210945" cy="308610"/>
                <wp:effectExtent l="0" t="0" r="0" b="0"/>
                <wp:wrapNone/>
                <wp:docPr id="871131732" name="Cuadro de texto 87113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1B5AE860" w14:textId="77777777" w:rsidR="00792F37" w:rsidRPr="00F36012" w:rsidRDefault="00792F37" w:rsidP="00792F37">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8798B73" id="Cuadro de texto 871131732" o:spid="_x0000_s1030" type="#_x0000_t202" style="position:absolute;left:0;text-align:left;margin-left:191.45pt;margin-top:220.7pt;width:95.35pt;height:24.3pt;z-index:251662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" filled="f" stroked="f">
                <v:textbox inset="0,1pt,0,0">
                  <w:txbxContent>
                    <w:p w14:paraId="1B5AE860" w14:textId="77777777" w:rsidR="00792F37" w:rsidRPr="00F36012" w:rsidRDefault="00792F37" w:rsidP="00792F37">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3</w:t>
                      </w:r>
                      <w:r w:rsidRPr="00F36012">
                        <w:rPr>
                          <w:b/>
                          <w:bCs/>
                          <w:color w:val="D5B788"/>
                          <w:spacing w:val="-21"/>
                          <w:kern w:val="24"/>
                          <w:sz w:val="28"/>
                          <w:szCs w:val="28"/>
                        </w:rPr>
                        <w:t xml:space="preserve"> </w:t>
                      </w:r>
                    </w:p>
                  </w:txbxContent>
                </v:textbox>
              </v:shape>
            </w:pict>
          </mc:Fallback>
        </mc:AlternateContent>
      </w:r>
      <w:r>
        <w:rPr>
          <w:noProof/>
        </w:rPr>
        <w:drawing>
          <wp:anchor distT="0" distB="0" distL="114300" distR="114300" simplePos="0" relativeHeight="251665423" behindDoc="0" locked="0" layoutInCell="1" allowOverlap="1" wp14:anchorId="11B6802C" wp14:editId="215FD188">
            <wp:simplePos x="2571750" y="3524250"/>
            <wp:positionH relativeFrom="margin">
              <wp:align>center</wp:align>
            </wp:positionH>
            <wp:positionV relativeFrom="margin">
              <wp:align>bottom</wp:align>
            </wp:positionV>
            <wp:extent cx="2646680" cy="1495425"/>
            <wp:effectExtent l="0" t="0" r="1270" b="9525"/>
            <wp:wrapSquare wrapText="bothSides"/>
            <wp:docPr id="184500252" name="Imagen 18450025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Logotip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6680" cy="1495425"/>
                    </a:xfrm>
                    <a:prstGeom prst="rect">
                      <a:avLst/>
                    </a:prstGeom>
                    <a:noFill/>
                    <a:ln>
                      <a:noFill/>
                    </a:ln>
                  </pic:spPr>
                </pic:pic>
              </a:graphicData>
            </a:graphic>
          </wp:anchor>
        </w:drawing>
      </w:r>
    </w:p>
    <w:p w14:paraId="557ECFD4" w14:textId="77777777" w:rsidR="00792F37" w:rsidRPr="003A47C9" w:rsidRDefault="00792F37" w:rsidP="00792F37"/>
    <w:p w14:paraId="7CF7CAF5" w14:textId="77777777" w:rsidR="00792F37" w:rsidRPr="002B4451" w:rsidRDefault="00792F37" w:rsidP="00792F37">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49321C21" w14:textId="77777777" w:rsidR="00792F37" w:rsidRPr="002B4451" w:rsidRDefault="00792F37" w:rsidP="00792F37">
      <w:pPr>
        <w:rPr>
          <w:lang w:val="es-DO"/>
        </w:rPr>
      </w:pPr>
    </w:p>
    <w:p w14:paraId="226DF309" w14:textId="77777777" w:rsidR="00792F37" w:rsidRPr="002B4451" w:rsidRDefault="00792F37" w:rsidP="00792F37">
      <w:pPr>
        <w:rPr>
          <w:b/>
          <w:bCs/>
          <w:lang w:val="es-DO"/>
        </w:rPr>
      </w:pPr>
    </w:p>
    <w:p w14:paraId="6F1159F6" w14:textId="77777777" w:rsidR="00792F37" w:rsidRPr="002B4451" w:rsidRDefault="00792F37" w:rsidP="00792F37">
      <w:pPr>
        <w:rPr>
          <w:lang w:val="es-DO"/>
        </w:rPr>
      </w:pPr>
    </w:p>
    <w:p w14:paraId="07B52D54" w14:textId="77777777" w:rsidR="00792F37" w:rsidRPr="002B4451" w:rsidRDefault="00792F37" w:rsidP="00792F37">
      <w:pPr>
        <w:rPr>
          <w:lang w:val="es-DO"/>
        </w:rPr>
      </w:pPr>
    </w:p>
    <w:p w14:paraId="4C98A5D7" w14:textId="77777777" w:rsidR="00792F37" w:rsidRPr="002B4451" w:rsidRDefault="00792F37" w:rsidP="00792F37">
      <w:pPr>
        <w:rPr>
          <w:lang w:val="es-DO"/>
        </w:rPr>
      </w:pPr>
    </w:p>
    <w:p w14:paraId="171EF709" w14:textId="77777777" w:rsidR="00792F37" w:rsidRPr="002B4451" w:rsidRDefault="00792F37" w:rsidP="00792F37">
      <w:pPr>
        <w:rPr>
          <w:lang w:val="es-DO"/>
        </w:rPr>
      </w:pPr>
    </w:p>
    <w:p w14:paraId="19F7C427" w14:textId="77777777" w:rsidR="00792F37" w:rsidRDefault="00792F37" w:rsidP="00792F37">
      <w:pPr>
        <w:ind w:left="2160" w:firstLine="720"/>
      </w:pPr>
    </w:p>
    <w:p w14:paraId="512CC244" w14:textId="77777777" w:rsidR="00792F37" w:rsidRDefault="00792F37" w:rsidP="00792F37">
      <w:pPr>
        <w:ind w:left="2160" w:firstLine="720"/>
      </w:pPr>
    </w:p>
    <w:p w14:paraId="3D258A16" w14:textId="77777777" w:rsidR="00792F37" w:rsidRDefault="00792F37" w:rsidP="00792F37">
      <w:pPr>
        <w:ind w:left="2160" w:firstLine="720"/>
      </w:pPr>
    </w:p>
    <w:p w14:paraId="642F5099" w14:textId="77777777" w:rsidR="00792F37" w:rsidRDefault="00792F37" w:rsidP="00792F37">
      <w:pPr>
        <w:ind w:left="2160" w:firstLine="720"/>
      </w:pPr>
    </w:p>
    <w:p w14:paraId="0633D8EC" w14:textId="77777777" w:rsidR="00792F37" w:rsidRDefault="00792F37" w:rsidP="00792F37">
      <w:pPr>
        <w:ind w:left="2160" w:firstLine="720"/>
      </w:pPr>
    </w:p>
    <w:p w14:paraId="0E159953" w14:textId="77777777" w:rsidR="00792F37" w:rsidRDefault="00792F37" w:rsidP="00792F37">
      <w:pPr>
        <w:ind w:left="2160" w:firstLine="720"/>
      </w:pPr>
    </w:p>
    <w:p w14:paraId="6DA7B27B" w14:textId="77777777" w:rsidR="00792F37" w:rsidRDefault="00792F37" w:rsidP="00792F37">
      <w:pPr>
        <w:ind w:left="2160" w:firstLine="720"/>
      </w:pPr>
    </w:p>
    <w:p w14:paraId="557714C4" w14:textId="77777777" w:rsidR="00792F37" w:rsidRDefault="00792F37" w:rsidP="00792F37">
      <w:pPr>
        <w:ind w:left="2160" w:firstLine="720"/>
      </w:pPr>
    </w:p>
    <w:p w14:paraId="54647540" w14:textId="77777777" w:rsidR="00792F37" w:rsidRDefault="00792F37" w:rsidP="00792F37">
      <w:pPr>
        <w:ind w:left="2160" w:firstLine="720"/>
      </w:pPr>
    </w:p>
    <w:p w14:paraId="2CF2EE1F" w14:textId="77777777" w:rsidR="00792F37" w:rsidRDefault="00792F37" w:rsidP="00792F37">
      <w:r>
        <w:br w:type="page"/>
      </w:r>
    </w:p>
    <w:p w14:paraId="31E2FE32" w14:textId="14CCAD99" w:rsidR="00545797" w:rsidRPr="002B4451" w:rsidRDefault="7DF9E097" w:rsidP="00792F37">
      <w:pPr>
        <w:ind w:left="2160" w:firstLine="720"/>
        <w:rPr>
          <w:b/>
          <w:bCs/>
          <w:sz w:val="28"/>
          <w:szCs w:val="28"/>
          <w:lang w:val="es-DO"/>
        </w:rPr>
      </w:pPr>
      <w:r w:rsidRPr="6C3F4D98">
        <w:rPr>
          <w:b/>
          <w:bCs/>
          <w:sz w:val="28"/>
          <w:szCs w:val="28"/>
        </w:rPr>
        <w:lastRenderedPageBreak/>
        <w:t>TABLA DE CONTENIDOS</w:t>
      </w:r>
    </w:p>
    <w:p w14:paraId="6C3E8713" w14:textId="0C2BA0DB" w:rsidR="00545797" w:rsidRPr="002B4451" w:rsidRDefault="00FB013D" w:rsidP="00545797">
      <w:pPr>
        <w:rPr>
          <w:lang w:val="es-DO"/>
        </w:rPr>
      </w:pPr>
      <w:r>
        <w:rPr>
          <w:noProof/>
        </w:rPr>
        <mc:AlternateContent>
          <mc:Choice Requires="wps">
            <w:drawing>
              <wp:anchor distT="4294967295" distB="4294967295" distL="114300" distR="114300" simplePos="0" relativeHeight="251658244" behindDoc="0" locked="0" layoutInCell="1" allowOverlap="1" wp14:anchorId="0B7AFF02" wp14:editId="5E3757AE">
                <wp:simplePos x="0" y="0"/>
                <wp:positionH relativeFrom="margin">
                  <wp:posOffset>2743835</wp:posOffset>
                </wp:positionH>
                <wp:positionV relativeFrom="paragraph">
                  <wp:posOffset>86994</wp:posOffset>
                </wp:positionV>
                <wp:extent cx="463550" cy="0"/>
                <wp:effectExtent l="0" t="19050" r="12700" b="0"/>
                <wp:wrapNone/>
                <wp:docPr id="1435029763" name="Conector recto 1435029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6798B710">
              <v:line id="Conector recto 9" style="position:absolute;z-index:251658245;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216.05pt,6.85pt" to="252.55pt,6.85pt" w14:anchorId="0255F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v:stroke joinstyle="miter"/>
                <w10:wrap anchorx="margin"/>
              </v:line>
            </w:pict>
          </mc:Fallback>
        </mc:AlternateContent>
      </w:r>
    </w:p>
    <w:p w14:paraId="35D0C59C" w14:textId="7FD1A637" w:rsidR="00545797" w:rsidRPr="002B4451" w:rsidRDefault="27B7747C" w:rsidP="00545797">
      <w:pPr>
        <w:jc w:val="center"/>
        <w:rPr>
          <w:lang w:val="es-DO"/>
        </w:rPr>
      </w:pPr>
      <w:r>
        <w:t>Memorias institucionales</w:t>
      </w:r>
      <w:r w:rsidR="7DF9E097">
        <w:t xml:space="preserve"> 202</w:t>
      </w:r>
      <w:r w:rsidR="6CF86EA3">
        <w:t>3</w:t>
      </w:r>
    </w:p>
    <w:p w14:paraId="34723B93" w14:textId="77777777" w:rsidR="00545797" w:rsidRPr="00792F37" w:rsidRDefault="00545797" w:rsidP="00545797">
      <w:pPr>
        <w:rPr>
          <w:lang w:val="es-DO"/>
        </w:rPr>
      </w:pPr>
    </w:p>
    <w:bookmarkStart w:id="1" w:name="_Toc155170850" w:displacedByCustomXml="next"/>
    <w:sdt>
      <w:sdtPr>
        <w:rPr>
          <w:rFonts w:ascii="Times New Roman" w:eastAsiaTheme="minorHAnsi" w:hAnsi="Times New Roman" w:cs="Times New Roman"/>
          <w:color w:val="767171"/>
          <w:sz w:val="24"/>
          <w:szCs w:val="24"/>
          <w:lang w:val="es-ES"/>
        </w:rPr>
        <w:id w:val="-1283731070"/>
        <w:docPartObj>
          <w:docPartGallery w:val="Table of Contents"/>
          <w:docPartUnique/>
        </w:docPartObj>
      </w:sdtPr>
      <w:sdtEndPr>
        <w:rPr>
          <w:b/>
          <w:bCs/>
        </w:rPr>
      </w:sdtEndPr>
      <w:sdtContent>
        <w:p w14:paraId="313BF5AF" w14:textId="61F8C2D6" w:rsidR="0029363C" w:rsidRPr="00792F37" w:rsidRDefault="02F2610A" w:rsidP="6C3F4D98">
          <w:pPr>
            <w:pStyle w:val="TtuloTDC"/>
            <w:rPr>
              <w:rStyle w:val="Hipervnculo"/>
              <w:rFonts w:ascii="Times New Roman" w:eastAsiaTheme="minorEastAsia" w:hAnsi="Times New Roman" w:cs="Times New Roman"/>
              <w:noProof/>
              <w:color w:val="767171"/>
              <w:sz w:val="24"/>
              <w:szCs w:val="24"/>
              <w:lang w:val="es-DO"/>
            </w:rPr>
          </w:pPr>
          <w:r w:rsidRPr="00792F37">
            <w:rPr>
              <w:rStyle w:val="Hipervnculo"/>
              <w:rFonts w:ascii="Times New Roman" w:eastAsiaTheme="minorEastAsia" w:hAnsi="Times New Roman" w:cs="Times New Roman"/>
              <w:color w:val="767171"/>
              <w:sz w:val="24"/>
              <w:szCs w:val="24"/>
            </w:rPr>
            <w:t>Í</w:t>
          </w:r>
          <w:r w:rsidR="6805BBE1" w:rsidRPr="00792F37">
            <w:rPr>
              <w:rStyle w:val="Hipervnculo"/>
              <w:rFonts w:ascii="Times New Roman" w:eastAsiaTheme="minorEastAsia" w:hAnsi="Times New Roman" w:cs="Times New Roman"/>
              <w:color w:val="767171"/>
              <w:sz w:val="24"/>
              <w:szCs w:val="24"/>
            </w:rPr>
            <w:t xml:space="preserve">ndice de </w:t>
          </w:r>
          <w:r w:rsidR="75C58361" w:rsidRPr="00792F37">
            <w:rPr>
              <w:rStyle w:val="Hipervnculo"/>
              <w:rFonts w:ascii="Times New Roman" w:eastAsiaTheme="minorEastAsia" w:hAnsi="Times New Roman" w:cs="Times New Roman"/>
              <w:color w:val="767171"/>
              <w:sz w:val="24"/>
              <w:szCs w:val="24"/>
            </w:rPr>
            <w:t>Contenido</w:t>
          </w:r>
          <w:bookmarkEnd w:id="1"/>
        </w:p>
        <w:p w14:paraId="1F5781C2" w14:textId="77777777" w:rsidR="00250A4E" w:rsidRPr="00792F37" w:rsidRDefault="00250A4E" w:rsidP="00250A4E">
          <w:pPr>
            <w:rPr>
              <w:lang w:val="es-DO"/>
            </w:rPr>
          </w:pPr>
        </w:p>
        <w:p w14:paraId="3DA66F2C" w14:textId="6AFB07CE" w:rsidR="000E4D1D" w:rsidRPr="00792F37" w:rsidRDefault="0029363C">
          <w:pPr>
            <w:pStyle w:val="TDC1"/>
            <w:tabs>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r w:rsidRPr="00792F37">
            <w:fldChar w:fldCharType="begin"/>
          </w:r>
          <w:r w:rsidRPr="00792F37">
            <w:instrText xml:space="preserve"> TOC \o "1-3" \h \z \u </w:instrText>
          </w:r>
          <w:r w:rsidRPr="00792F37">
            <w:fldChar w:fldCharType="separate"/>
          </w:r>
          <w:hyperlink w:anchor="_Toc155170850" w:history="1">
            <w:r w:rsidR="000E4D1D" w:rsidRPr="00792F37">
              <w:rPr>
                <w:rStyle w:val="Hipervnculo"/>
                <w:noProof/>
                <w:color w:val="767171"/>
              </w:rPr>
              <w:t>Índice de Contenido</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_Toc155170850 \h </w:instrText>
            </w:r>
            <w:r w:rsidR="000E4D1D" w:rsidRPr="00792F37">
              <w:rPr>
                <w:noProof/>
                <w:webHidden/>
              </w:rPr>
            </w:r>
            <w:r w:rsidR="000E4D1D" w:rsidRPr="00792F37">
              <w:rPr>
                <w:noProof/>
                <w:webHidden/>
              </w:rPr>
              <w:fldChar w:fldCharType="separate"/>
            </w:r>
            <w:r w:rsidR="00792F37">
              <w:rPr>
                <w:noProof/>
                <w:webHidden/>
              </w:rPr>
              <w:t>3</w:t>
            </w:r>
            <w:r w:rsidR="000E4D1D" w:rsidRPr="00792F37">
              <w:rPr>
                <w:noProof/>
                <w:webHidden/>
              </w:rPr>
              <w:fldChar w:fldCharType="end"/>
            </w:r>
          </w:hyperlink>
        </w:p>
        <w:p w14:paraId="3503B9BC" w14:textId="3CE1DA4E" w:rsidR="000E4D1D" w:rsidRPr="00792F37" w:rsidRDefault="00000000">
          <w:pPr>
            <w:pStyle w:val="TDC1"/>
            <w:tabs>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hyperlink w:anchor="_Toc155170851" w:history="1">
            <w:r w:rsidR="000E4D1D" w:rsidRPr="00792F37">
              <w:rPr>
                <w:rStyle w:val="Hipervnculo"/>
                <w:noProof/>
                <w:color w:val="767171"/>
                <w:lang w:val="es-DO"/>
              </w:rPr>
              <w:t>Presentación</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_Toc155170851 \h </w:instrText>
            </w:r>
            <w:r w:rsidR="000E4D1D" w:rsidRPr="00792F37">
              <w:rPr>
                <w:noProof/>
                <w:webHidden/>
              </w:rPr>
            </w:r>
            <w:r w:rsidR="000E4D1D" w:rsidRPr="00792F37">
              <w:rPr>
                <w:noProof/>
                <w:webHidden/>
              </w:rPr>
              <w:fldChar w:fldCharType="separate"/>
            </w:r>
            <w:r w:rsidR="00792F37">
              <w:rPr>
                <w:noProof/>
                <w:webHidden/>
              </w:rPr>
              <w:t>4</w:t>
            </w:r>
            <w:r w:rsidR="000E4D1D" w:rsidRPr="00792F37">
              <w:rPr>
                <w:noProof/>
                <w:webHidden/>
              </w:rPr>
              <w:fldChar w:fldCharType="end"/>
            </w:r>
          </w:hyperlink>
        </w:p>
        <w:p w14:paraId="6AF93776" w14:textId="632F2174" w:rsidR="000E4D1D" w:rsidRPr="00792F37" w:rsidRDefault="00000000">
          <w:pPr>
            <w:pStyle w:val="TDC1"/>
            <w:tabs>
              <w:tab w:val="left" w:pos="440"/>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hyperlink w:anchor="_Toc155170852" w:history="1">
            <w:r w:rsidR="000E4D1D" w:rsidRPr="00792F37">
              <w:rPr>
                <w:rStyle w:val="Hipervnculo"/>
                <w:noProof/>
                <w:color w:val="767171"/>
              </w:rPr>
              <w:t>I.</w:t>
            </w:r>
            <w:r w:rsidR="000E4D1D" w:rsidRPr="00792F37">
              <w:rPr>
                <w:rFonts w:asciiTheme="minorHAnsi" w:eastAsiaTheme="minorEastAsia" w:hAnsiTheme="minorHAnsi" w:cstheme="minorBidi"/>
                <w:noProof/>
                <w:spacing w:val="0"/>
                <w:kern w:val="2"/>
                <w:sz w:val="22"/>
                <w:szCs w:val="22"/>
                <w:lang w:val="es-DO" w:eastAsia="es-DO"/>
                <w14:ligatures w14:val="standardContextual"/>
              </w:rPr>
              <w:tab/>
            </w:r>
            <w:r w:rsidR="000E4D1D" w:rsidRPr="00792F37">
              <w:rPr>
                <w:rStyle w:val="Hipervnculo"/>
                <w:noProof/>
                <w:color w:val="767171"/>
              </w:rPr>
              <w:t>RESUMEN EJECUTIVO</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_Toc155170852 \h </w:instrText>
            </w:r>
            <w:r w:rsidR="000E4D1D" w:rsidRPr="00792F37">
              <w:rPr>
                <w:noProof/>
                <w:webHidden/>
              </w:rPr>
            </w:r>
            <w:r w:rsidR="000E4D1D" w:rsidRPr="00792F37">
              <w:rPr>
                <w:noProof/>
                <w:webHidden/>
              </w:rPr>
              <w:fldChar w:fldCharType="separate"/>
            </w:r>
            <w:r w:rsidR="00792F37">
              <w:rPr>
                <w:noProof/>
                <w:webHidden/>
              </w:rPr>
              <w:t>5</w:t>
            </w:r>
            <w:r w:rsidR="000E4D1D" w:rsidRPr="00792F37">
              <w:rPr>
                <w:noProof/>
                <w:webHidden/>
              </w:rPr>
              <w:fldChar w:fldCharType="end"/>
            </w:r>
          </w:hyperlink>
        </w:p>
        <w:p w14:paraId="75D1A5B8" w14:textId="38B326DD" w:rsidR="000E4D1D" w:rsidRPr="00792F37" w:rsidRDefault="00000000">
          <w:pPr>
            <w:pStyle w:val="TDC2"/>
            <w:tabs>
              <w:tab w:val="right" w:leader="dot" w:pos="9350"/>
            </w:tabs>
            <w:rPr>
              <w:rFonts w:cstheme="minorBidi"/>
              <w:noProof/>
              <w:color w:val="767171"/>
              <w:spacing w:val="0"/>
              <w:kern w:val="2"/>
              <w14:ligatures w14:val="standardContextual"/>
            </w:rPr>
          </w:pPr>
          <w:hyperlink w:anchor="_Toc155170853" w:history="1">
            <w:r w:rsidR="000E4D1D" w:rsidRPr="00792F37">
              <w:rPr>
                <w:rStyle w:val="Hipervnculo"/>
                <w:noProof/>
                <w:color w:val="767171"/>
              </w:rPr>
              <w:t>Logros de la Gestión 2021-2024</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_Toc155170853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7</w:t>
            </w:r>
            <w:r w:rsidR="000E4D1D" w:rsidRPr="00792F37">
              <w:rPr>
                <w:noProof/>
                <w:webHidden/>
                <w:color w:val="767171"/>
              </w:rPr>
              <w:fldChar w:fldCharType="end"/>
            </w:r>
          </w:hyperlink>
        </w:p>
        <w:p w14:paraId="06CF8DCA" w14:textId="7428B34F" w:rsidR="000E4D1D" w:rsidRPr="00792F37" w:rsidRDefault="00000000">
          <w:pPr>
            <w:pStyle w:val="TDC1"/>
            <w:tabs>
              <w:tab w:val="left" w:pos="660"/>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hyperlink w:anchor="_Toc155170854" w:history="1">
            <w:r w:rsidR="000E4D1D" w:rsidRPr="00792F37">
              <w:rPr>
                <w:rStyle w:val="Hipervnculo"/>
                <w:noProof/>
                <w:color w:val="767171"/>
              </w:rPr>
              <w:t>II.</w:t>
            </w:r>
            <w:r w:rsidR="000E4D1D" w:rsidRPr="00792F37">
              <w:rPr>
                <w:rFonts w:asciiTheme="minorHAnsi" w:eastAsiaTheme="minorEastAsia" w:hAnsiTheme="minorHAnsi" w:cstheme="minorBidi"/>
                <w:noProof/>
                <w:spacing w:val="0"/>
                <w:kern w:val="2"/>
                <w:sz w:val="22"/>
                <w:szCs w:val="22"/>
                <w:lang w:val="es-DO" w:eastAsia="es-DO"/>
                <w14:ligatures w14:val="standardContextual"/>
              </w:rPr>
              <w:tab/>
            </w:r>
            <w:r w:rsidR="000E4D1D" w:rsidRPr="00792F37">
              <w:rPr>
                <w:rStyle w:val="Hipervnculo"/>
                <w:noProof/>
                <w:color w:val="767171"/>
              </w:rPr>
              <w:t>INFORMACIÓN INSTITUCIONAL</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_Toc155170854 \h </w:instrText>
            </w:r>
            <w:r w:rsidR="000E4D1D" w:rsidRPr="00792F37">
              <w:rPr>
                <w:noProof/>
                <w:webHidden/>
              </w:rPr>
            </w:r>
            <w:r w:rsidR="000E4D1D" w:rsidRPr="00792F37">
              <w:rPr>
                <w:noProof/>
                <w:webHidden/>
              </w:rPr>
              <w:fldChar w:fldCharType="separate"/>
            </w:r>
            <w:r w:rsidR="00792F37">
              <w:rPr>
                <w:noProof/>
                <w:webHidden/>
              </w:rPr>
              <w:t>9</w:t>
            </w:r>
            <w:r w:rsidR="000E4D1D" w:rsidRPr="00792F37">
              <w:rPr>
                <w:noProof/>
                <w:webHidden/>
              </w:rPr>
              <w:fldChar w:fldCharType="end"/>
            </w:r>
          </w:hyperlink>
        </w:p>
        <w:p w14:paraId="637F414B" w14:textId="35A3CDA7"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55" w:history="1">
            <w:r w:rsidR="000E4D1D" w:rsidRPr="00792F37">
              <w:rPr>
                <w:rStyle w:val="Hipervnculo"/>
                <w:rFonts w:eastAsia="Calibri"/>
                <w:noProof/>
                <w:color w:val="767171"/>
                <w:lang w:val="es-ES"/>
              </w:rPr>
              <w:t>2.1</w:t>
            </w:r>
            <w:r w:rsidR="000E4D1D" w:rsidRPr="00792F37">
              <w:rPr>
                <w:rFonts w:cstheme="minorBidi"/>
                <w:noProof/>
                <w:color w:val="767171"/>
                <w:spacing w:val="0"/>
                <w:kern w:val="2"/>
                <w14:ligatures w14:val="standardContextual"/>
              </w:rPr>
              <w:tab/>
            </w:r>
            <w:r w:rsidR="000E4D1D" w:rsidRPr="00792F37">
              <w:rPr>
                <w:rStyle w:val="Hipervnculo"/>
                <w:rFonts w:eastAsia="Calibri"/>
                <w:noProof/>
                <w:color w:val="767171"/>
              </w:rPr>
              <w:t>Marco Filosófico Institucional</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_Toc155170855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9</w:t>
            </w:r>
            <w:r w:rsidR="000E4D1D" w:rsidRPr="00792F37">
              <w:rPr>
                <w:noProof/>
                <w:webHidden/>
                <w:color w:val="767171"/>
              </w:rPr>
              <w:fldChar w:fldCharType="end"/>
            </w:r>
          </w:hyperlink>
        </w:p>
        <w:p w14:paraId="23F8BBF4" w14:textId="3405E02C" w:rsidR="000E4D1D" w:rsidRPr="00792F37" w:rsidRDefault="00000000">
          <w:pPr>
            <w:pStyle w:val="TDC3"/>
            <w:tabs>
              <w:tab w:val="left" w:pos="880"/>
              <w:tab w:val="right" w:leader="dot" w:pos="9350"/>
            </w:tabs>
            <w:rPr>
              <w:rFonts w:cstheme="minorBidi"/>
              <w:noProof/>
              <w:color w:val="767171"/>
              <w:spacing w:val="0"/>
              <w:kern w:val="2"/>
              <w14:ligatures w14:val="standardContextual"/>
            </w:rPr>
          </w:pPr>
          <w:hyperlink w:anchor="_Toc155170856" w:history="1">
            <w:r w:rsidR="000E4D1D" w:rsidRPr="00792F37">
              <w:rPr>
                <w:rStyle w:val="Hipervnculo"/>
                <w:rFonts w:ascii="Times New Roman" w:eastAsia="Calibri" w:hAnsi="Times New Roman"/>
                <w:noProof/>
                <w:color w:val="767171"/>
                <w:lang w:val="es-ES"/>
              </w:rPr>
              <w:t>a.</w:t>
            </w:r>
            <w:r w:rsidR="000E4D1D" w:rsidRPr="00792F37">
              <w:rPr>
                <w:rFonts w:cstheme="minorBidi"/>
                <w:noProof/>
                <w:color w:val="767171"/>
                <w:spacing w:val="0"/>
                <w:kern w:val="2"/>
                <w14:ligatures w14:val="standardContextual"/>
              </w:rPr>
              <w:tab/>
            </w:r>
            <w:r w:rsidR="000E4D1D" w:rsidRPr="00792F37">
              <w:rPr>
                <w:rStyle w:val="Hipervnculo"/>
                <w:rFonts w:ascii="Times New Roman" w:eastAsia="Calibri" w:hAnsi="Times New Roman"/>
                <w:noProof/>
                <w:color w:val="767171"/>
              </w:rPr>
              <w:t>Misión</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_Toc155170856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9</w:t>
            </w:r>
            <w:r w:rsidR="000E4D1D" w:rsidRPr="00792F37">
              <w:rPr>
                <w:noProof/>
                <w:webHidden/>
                <w:color w:val="767171"/>
              </w:rPr>
              <w:fldChar w:fldCharType="end"/>
            </w:r>
          </w:hyperlink>
        </w:p>
        <w:p w14:paraId="184F5416" w14:textId="0E2ACC4D" w:rsidR="000E4D1D" w:rsidRPr="00792F37" w:rsidRDefault="00000000">
          <w:pPr>
            <w:pStyle w:val="TDC3"/>
            <w:tabs>
              <w:tab w:val="left" w:pos="880"/>
              <w:tab w:val="right" w:leader="dot" w:pos="9350"/>
            </w:tabs>
            <w:rPr>
              <w:rFonts w:cstheme="minorBidi"/>
              <w:noProof/>
              <w:color w:val="767171"/>
              <w:spacing w:val="0"/>
              <w:kern w:val="2"/>
              <w14:ligatures w14:val="standardContextual"/>
            </w:rPr>
          </w:pPr>
          <w:hyperlink w:anchor="_Toc155170857" w:history="1">
            <w:r w:rsidR="000E4D1D" w:rsidRPr="00792F37">
              <w:rPr>
                <w:rStyle w:val="Hipervnculo"/>
                <w:rFonts w:ascii="Times New Roman" w:eastAsia="Calibri" w:hAnsi="Times New Roman"/>
                <w:noProof/>
                <w:color w:val="767171"/>
                <w:lang w:val="es-ES"/>
              </w:rPr>
              <w:t>b.</w:t>
            </w:r>
            <w:r w:rsidR="000E4D1D" w:rsidRPr="00792F37">
              <w:rPr>
                <w:rFonts w:cstheme="minorBidi"/>
                <w:noProof/>
                <w:color w:val="767171"/>
                <w:spacing w:val="0"/>
                <w:kern w:val="2"/>
                <w14:ligatures w14:val="standardContextual"/>
              </w:rPr>
              <w:tab/>
            </w:r>
            <w:r w:rsidR="000E4D1D" w:rsidRPr="00792F37">
              <w:rPr>
                <w:rStyle w:val="Hipervnculo"/>
                <w:rFonts w:ascii="Times New Roman" w:eastAsia="Calibri" w:hAnsi="Times New Roman"/>
                <w:noProof/>
                <w:color w:val="767171"/>
              </w:rPr>
              <w:t>Visión</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_Toc155170857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9</w:t>
            </w:r>
            <w:r w:rsidR="000E4D1D" w:rsidRPr="00792F37">
              <w:rPr>
                <w:noProof/>
                <w:webHidden/>
                <w:color w:val="767171"/>
              </w:rPr>
              <w:fldChar w:fldCharType="end"/>
            </w:r>
          </w:hyperlink>
        </w:p>
        <w:p w14:paraId="36599EAB" w14:textId="13E4C9F2" w:rsidR="000E4D1D" w:rsidRPr="00792F37" w:rsidRDefault="00000000">
          <w:pPr>
            <w:pStyle w:val="TDC3"/>
            <w:tabs>
              <w:tab w:val="left" w:pos="880"/>
              <w:tab w:val="right" w:leader="dot" w:pos="9350"/>
            </w:tabs>
            <w:rPr>
              <w:rFonts w:cstheme="minorBidi"/>
              <w:noProof/>
              <w:color w:val="767171"/>
              <w:spacing w:val="0"/>
              <w:kern w:val="2"/>
              <w14:ligatures w14:val="standardContextual"/>
            </w:rPr>
          </w:pPr>
          <w:hyperlink w:anchor="_Toc155170858" w:history="1">
            <w:r w:rsidR="000E4D1D" w:rsidRPr="00792F37">
              <w:rPr>
                <w:rStyle w:val="Hipervnculo"/>
                <w:rFonts w:ascii="Times New Roman" w:eastAsia="Calibri" w:hAnsi="Times New Roman"/>
                <w:noProof/>
                <w:color w:val="767171"/>
                <w:lang w:val="es-ES"/>
              </w:rPr>
              <w:t>c.</w:t>
            </w:r>
            <w:r w:rsidR="000E4D1D" w:rsidRPr="00792F37">
              <w:rPr>
                <w:rFonts w:cstheme="minorBidi"/>
                <w:noProof/>
                <w:color w:val="767171"/>
                <w:spacing w:val="0"/>
                <w:kern w:val="2"/>
                <w14:ligatures w14:val="standardContextual"/>
              </w:rPr>
              <w:tab/>
            </w:r>
            <w:r w:rsidR="000E4D1D" w:rsidRPr="00792F37">
              <w:rPr>
                <w:rStyle w:val="Hipervnculo"/>
                <w:rFonts w:ascii="Times New Roman" w:eastAsia="Calibri" w:hAnsi="Times New Roman"/>
                <w:noProof/>
                <w:color w:val="767171"/>
              </w:rPr>
              <w:t>Valores</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_Toc155170858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9</w:t>
            </w:r>
            <w:r w:rsidR="000E4D1D" w:rsidRPr="00792F37">
              <w:rPr>
                <w:noProof/>
                <w:webHidden/>
                <w:color w:val="767171"/>
              </w:rPr>
              <w:fldChar w:fldCharType="end"/>
            </w:r>
          </w:hyperlink>
        </w:p>
        <w:p w14:paraId="2728D552" w14:textId="6692A525"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59" w:history="1">
            <w:r w:rsidR="000E4D1D" w:rsidRPr="00792F37">
              <w:rPr>
                <w:rStyle w:val="Hipervnculo"/>
                <w:rFonts w:eastAsia="Calibri"/>
                <w:noProof/>
                <w:color w:val="767171"/>
                <w:lang w:val="es-ES"/>
              </w:rPr>
              <w:t>2.2</w:t>
            </w:r>
            <w:r w:rsidR="000E4D1D" w:rsidRPr="00792F37">
              <w:rPr>
                <w:rFonts w:cstheme="minorBidi"/>
                <w:noProof/>
                <w:color w:val="767171"/>
                <w:spacing w:val="0"/>
                <w:kern w:val="2"/>
                <w14:ligatures w14:val="standardContextual"/>
              </w:rPr>
              <w:tab/>
            </w:r>
            <w:r w:rsidR="000E4D1D" w:rsidRPr="00792F37">
              <w:rPr>
                <w:rStyle w:val="Hipervnculo"/>
                <w:rFonts w:eastAsia="Calibri"/>
                <w:noProof/>
                <w:color w:val="767171"/>
              </w:rPr>
              <w:t>Base Legal</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_Toc155170859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10</w:t>
            </w:r>
            <w:r w:rsidR="000E4D1D" w:rsidRPr="00792F37">
              <w:rPr>
                <w:noProof/>
                <w:webHidden/>
                <w:color w:val="767171"/>
              </w:rPr>
              <w:fldChar w:fldCharType="end"/>
            </w:r>
          </w:hyperlink>
        </w:p>
        <w:p w14:paraId="648C8467" w14:textId="5EF0F813"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60" w:history="1">
            <w:r w:rsidR="000E4D1D" w:rsidRPr="00792F37">
              <w:rPr>
                <w:rStyle w:val="Hipervnculo"/>
                <w:noProof/>
                <w:color w:val="767171"/>
                <w:lang w:val="es-ES"/>
              </w:rPr>
              <w:t>2.3</w:t>
            </w:r>
            <w:r w:rsidR="000E4D1D" w:rsidRPr="00792F37">
              <w:rPr>
                <w:rFonts w:cstheme="minorBidi"/>
                <w:noProof/>
                <w:color w:val="767171"/>
                <w:spacing w:val="0"/>
                <w:kern w:val="2"/>
                <w14:ligatures w14:val="standardContextual"/>
              </w:rPr>
              <w:tab/>
            </w:r>
            <w:r w:rsidR="000E4D1D" w:rsidRPr="00792F37">
              <w:rPr>
                <w:rStyle w:val="Hipervnculo"/>
                <w:noProof/>
                <w:color w:val="767171"/>
              </w:rPr>
              <w:t>Estructura Organizacional</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_Toc155170860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11</w:t>
            </w:r>
            <w:r w:rsidR="000E4D1D" w:rsidRPr="00792F37">
              <w:rPr>
                <w:noProof/>
                <w:webHidden/>
                <w:color w:val="767171"/>
              </w:rPr>
              <w:fldChar w:fldCharType="end"/>
            </w:r>
          </w:hyperlink>
        </w:p>
        <w:p w14:paraId="7DC0468B" w14:textId="1E8CD539"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61" w:history="1">
            <w:r w:rsidR="000E4D1D" w:rsidRPr="00792F37">
              <w:rPr>
                <w:rStyle w:val="Hipervnculo"/>
                <w:noProof/>
                <w:color w:val="767171"/>
              </w:rPr>
              <w:t>2.4</w:t>
            </w:r>
            <w:r w:rsidR="000E4D1D" w:rsidRPr="00792F37">
              <w:rPr>
                <w:rFonts w:cstheme="minorBidi"/>
                <w:noProof/>
                <w:color w:val="767171"/>
                <w:spacing w:val="0"/>
                <w:kern w:val="2"/>
                <w14:ligatures w14:val="standardContextual"/>
              </w:rPr>
              <w:tab/>
            </w:r>
            <w:r w:rsidR="000E4D1D" w:rsidRPr="00792F37">
              <w:rPr>
                <w:rStyle w:val="Hipervnculo"/>
                <w:noProof/>
                <w:color w:val="767171"/>
              </w:rPr>
              <w:t>Planificación Estratégica Institucional</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_Toc155170861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12</w:t>
            </w:r>
            <w:r w:rsidR="000E4D1D" w:rsidRPr="00792F37">
              <w:rPr>
                <w:noProof/>
                <w:webHidden/>
                <w:color w:val="767171"/>
              </w:rPr>
              <w:fldChar w:fldCharType="end"/>
            </w:r>
          </w:hyperlink>
        </w:p>
        <w:p w14:paraId="545F4E9C" w14:textId="05DB5D63" w:rsidR="000E4D1D" w:rsidRPr="00792F37" w:rsidRDefault="00000000">
          <w:pPr>
            <w:pStyle w:val="TDC1"/>
            <w:tabs>
              <w:tab w:val="left" w:pos="660"/>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hyperlink w:anchor="_Toc155170862" w:history="1">
            <w:r w:rsidR="000E4D1D" w:rsidRPr="00792F37">
              <w:rPr>
                <w:rStyle w:val="Hipervnculo"/>
                <w:noProof/>
                <w:color w:val="767171"/>
              </w:rPr>
              <w:t>III.</w:t>
            </w:r>
            <w:r w:rsidR="000E4D1D" w:rsidRPr="00792F37">
              <w:rPr>
                <w:rFonts w:asciiTheme="minorHAnsi" w:eastAsiaTheme="minorEastAsia" w:hAnsiTheme="minorHAnsi" w:cstheme="minorBidi"/>
                <w:noProof/>
                <w:spacing w:val="0"/>
                <w:kern w:val="2"/>
                <w:sz w:val="22"/>
                <w:szCs w:val="22"/>
                <w:lang w:val="es-DO" w:eastAsia="es-DO"/>
                <w14:ligatures w14:val="standardContextual"/>
              </w:rPr>
              <w:tab/>
            </w:r>
            <w:r w:rsidR="000E4D1D" w:rsidRPr="00792F37">
              <w:rPr>
                <w:rStyle w:val="Hipervnculo"/>
                <w:noProof/>
                <w:color w:val="767171"/>
              </w:rPr>
              <w:t>RESULTADOS MISIONALES</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_Toc155170862 \h </w:instrText>
            </w:r>
            <w:r w:rsidR="000E4D1D" w:rsidRPr="00792F37">
              <w:rPr>
                <w:noProof/>
                <w:webHidden/>
              </w:rPr>
            </w:r>
            <w:r w:rsidR="000E4D1D" w:rsidRPr="00792F37">
              <w:rPr>
                <w:noProof/>
                <w:webHidden/>
              </w:rPr>
              <w:fldChar w:fldCharType="separate"/>
            </w:r>
            <w:r w:rsidR="00792F37">
              <w:rPr>
                <w:noProof/>
                <w:webHidden/>
              </w:rPr>
              <w:t>14</w:t>
            </w:r>
            <w:r w:rsidR="000E4D1D" w:rsidRPr="00792F37">
              <w:rPr>
                <w:noProof/>
                <w:webHidden/>
              </w:rPr>
              <w:fldChar w:fldCharType="end"/>
            </w:r>
          </w:hyperlink>
        </w:p>
        <w:p w14:paraId="6757AA49" w14:textId="4D73838D"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63" w:history="1">
            <w:r w:rsidR="000E4D1D" w:rsidRPr="00792F37">
              <w:rPr>
                <w:rStyle w:val="Hipervnculo"/>
                <w:noProof/>
                <w:color w:val="767171"/>
                <w:lang w:val="es-US"/>
              </w:rPr>
              <w:t>3.1</w:t>
            </w:r>
            <w:r w:rsidR="000E4D1D" w:rsidRPr="00792F37">
              <w:rPr>
                <w:rFonts w:cstheme="minorBidi"/>
                <w:noProof/>
                <w:color w:val="767171"/>
                <w:spacing w:val="0"/>
                <w:kern w:val="2"/>
                <w14:ligatures w14:val="standardContextual"/>
              </w:rPr>
              <w:tab/>
            </w:r>
            <w:r w:rsidR="000E4D1D" w:rsidRPr="00792F37">
              <w:rPr>
                <w:rStyle w:val="Hipervnculo"/>
                <w:noProof/>
                <w:color w:val="767171"/>
              </w:rPr>
              <w:t>Desempeño del área de Prensa</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_Toc155170863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14</w:t>
            </w:r>
            <w:r w:rsidR="000E4D1D" w:rsidRPr="00792F37">
              <w:rPr>
                <w:noProof/>
                <w:webHidden/>
                <w:color w:val="767171"/>
              </w:rPr>
              <w:fldChar w:fldCharType="end"/>
            </w:r>
          </w:hyperlink>
        </w:p>
        <w:p w14:paraId="292C96C6" w14:textId="13D38CB1"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64" w:history="1">
            <w:r w:rsidR="000E4D1D" w:rsidRPr="00792F37">
              <w:rPr>
                <w:rStyle w:val="Hipervnculo"/>
                <w:noProof/>
                <w:color w:val="767171"/>
              </w:rPr>
              <w:t>3.2</w:t>
            </w:r>
            <w:r w:rsidR="000E4D1D" w:rsidRPr="00792F37">
              <w:rPr>
                <w:rFonts w:cstheme="minorBidi"/>
                <w:noProof/>
                <w:color w:val="767171"/>
                <w:spacing w:val="0"/>
                <w:kern w:val="2"/>
                <w14:ligatures w14:val="standardContextual"/>
              </w:rPr>
              <w:tab/>
            </w:r>
            <w:r w:rsidR="000E4D1D" w:rsidRPr="00792F37">
              <w:rPr>
                <w:rStyle w:val="Hipervnculo"/>
                <w:noProof/>
                <w:color w:val="767171"/>
              </w:rPr>
              <w:t>Desempeño del área de Relacionamiento de Prensa</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_Toc155170864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20</w:t>
            </w:r>
            <w:r w:rsidR="000E4D1D" w:rsidRPr="00792F37">
              <w:rPr>
                <w:noProof/>
                <w:webHidden/>
                <w:color w:val="767171"/>
              </w:rPr>
              <w:fldChar w:fldCharType="end"/>
            </w:r>
          </w:hyperlink>
        </w:p>
        <w:p w14:paraId="2EA1051E" w14:textId="6D62FB4A" w:rsidR="000E4D1D" w:rsidRPr="00792F37" w:rsidRDefault="00000000">
          <w:pPr>
            <w:pStyle w:val="TDC1"/>
            <w:tabs>
              <w:tab w:val="left" w:pos="660"/>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hyperlink w:anchor="_Toc155170865" w:history="1">
            <w:r w:rsidR="000E4D1D" w:rsidRPr="00792F37">
              <w:rPr>
                <w:rStyle w:val="Hipervnculo"/>
                <w:noProof/>
                <w:color w:val="767171"/>
                <w:lang w:val="es-DO"/>
              </w:rPr>
              <w:t>IV.</w:t>
            </w:r>
            <w:r w:rsidR="000E4D1D" w:rsidRPr="00792F37">
              <w:rPr>
                <w:rFonts w:asciiTheme="minorHAnsi" w:eastAsiaTheme="minorEastAsia" w:hAnsiTheme="minorHAnsi" w:cstheme="minorBidi"/>
                <w:noProof/>
                <w:spacing w:val="0"/>
                <w:kern w:val="2"/>
                <w:sz w:val="22"/>
                <w:szCs w:val="22"/>
                <w:lang w:val="es-DO" w:eastAsia="es-DO"/>
                <w14:ligatures w14:val="standardContextual"/>
              </w:rPr>
              <w:tab/>
            </w:r>
            <w:r w:rsidR="000E4D1D" w:rsidRPr="00792F37">
              <w:rPr>
                <w:rStyle w:val="Hipervnculo"/>
                <w:noProof/>
                <w:color w:val="767171"/>
                <w:lang w:val="es-DO"/>
              </w:rPr>
              <w:t>RESULTADOS DE LAS ÁREAS TRANSVERSALES Y DE APOYO</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_Toc155170865 \h </w:instrText>
            </w:r>
            <w:r w:rsidR="000E4D1D" w:rsidRPr="00792F37">
              <w:rPr>
                <w:noProof/>
                <w:webHidden/>
              </w:rPr>
            </w:r>
            <w:r w:rsidR="000E4D1D" w:rsidRPr="00792F37">
              <w:rPr>
                <w:noProof/>
                <w:webHidden/>
              </w:rPr>
              <w:fldChar w:fldCharType="separate"/>
            </w:r>
            <w:r w:rsidR="00792F37">
              <w:rPr>
                <w:noProof/>
                <w:webHidden/>
              </w:rPr>
              <w:t>24</w:t>
            </w:r>
            <w:r w:rsidR="000E4D1D" w:rsidRPr="00792F37">
              <w:rPr>
                <w:noProof/>
                <w:webHidden/>
              </w:rPr>
              <w:fldChar w:fldCharType="end"/>
            </w:r>
          </w:hyperlink>
        </w:p>
        <w:p w14:paraId="724E2BE8" w14:textId="6C436130"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66" w:history="1">
            <w:r w:rsidR="000E4D1D" w:rsidRPr="00792F37">
              <w:rPr>
                <w:rStyle w:val="Hipervnculo"/>
                <w:noProof/>
                <w:color w:val="767171"/>
              </w:rPr>
              <w:t>4.1</w:t>
            </w:r>
            <w:r w:rsidR="000E4D1D" w:rsidRPr="00792F37">
              <w:rPr>
                <w:rFonts w:cstheme="minorBidi"/>
                <w:noProof/>
                <w:color w:val="767171"/>
                <w:spacing w:val="0"/>
                <w:kern w:val="2"/>
                <w14:ligatures w14:val="standardContextual"/>
              </w:rPr>
              <w:tab/>
            </w:r>
            <w:r w:rsidR="000E4D1D" w:rsidRPr="00792F37">
              <w:rPr>
                <w:rStyle w:val="Hipervnculo"/>
                <w:noProof/>
                <w:color w:val="767171"/>
              </w:rPr>
              <w:t>Desempeño Área Administrativa y Financiera</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_Toc155170866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24</w:t>
            </w:r>
            <w:r w:rsidR="000E4D1D" w:rsidRPr="00792F37">
              <w:rPr>
                <w:noProof/>
                <w:webHidden/>
                <w:color w:val="767171"/>
              </w:rPr>
              <w:fldChar w:fldCharType="end"/>
            </w:r>
          </w:hyperlink>
        </w:p>
        <w:p w14:paraId="3BF76595" w14:textId="7F2DBE9B"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67" w:history="1">
            <w:r w:rsidR="000E4D1D" w:rsidRPr="00792F37">
              <w:rPr>
                <w:rStyle w:val="Hipervnculo"/>
                <w:noProof/>
                <w:color w:val="767171"/>
              </w:rPr>
              <w:t>4.2</w:t>
            </w:r>
            <w:r w:rsidR="000E4D1D" w:rsidRPr="00792F37">
              <w:rPr>
                <w:rFonts w:cstheme="minorBidi"/>
                <w:noProof/>
                <w:color w:val="767171"/>
                <w:spacing w:val="0"/>
                <w:kern w:val="2"/>
                <w14:ligatures w14:val="standardContextual"/>
              </w:rPr>
              <w:tab/>
            </w:r>
            <w:r w:rsidR="000E4D1D" w:rsidRPr="00792F37">
              <w:rPr>
                <w:rStyle w:val="Hipervnculo"/>
                <w:noProof/>
                <w:color w:val="767171"/>
              </w:rPr>
              <w:t>Desempeño de los Recursos Humanos</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_Toc155170867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30</w:t>
            </w:r>
            <w:r w:rsidR="000E4D1D" w:rsidRPr="00792F37">
              <w:rPr>
                <w:noProof/>
                <w:webHidden/>
                <w:color w:val="767171"/>
              </w:rPr>
              <w:fldChar w:fldCharType="end"/>
            </w:r>
          </w:hyperlink>
        </w:p>
        <w:p w14:paraId="1D00DA2D" w14:textId="21CEA2E4"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68" w:history="1">
            <w:r w:rsidR="000E4D1D" w:rsidRPr="00792F37">
              <w:rPr>
                <w:rStyle w:val="Hipervnculo"/>
                <w:noProof/>
                <w:color w:val="767171"/>
              </w:rPr>
              <w:t>4.3</w:t>
            </w:r>
            <w:r w:rsidR="000E4D1D" w:rsidRPr="00792F37">
              <w:rPr>
                <w:rFonts w:cstheme="minorBidi"/>
                <w:noProof/>
                <w:color w:val="767171"/>
                <w:spacing w:val="0"/>
                <w:kern w:val="2"/>
                <w14:ligatures w14:val="standardContextual"/>
              </w:rPr>
              <w:tab/>
            </w:r>
            <w:r w:rsidR="000E4D1D" w:rsidRPr="00792F37">
              <w:rPr>
                <w:rStyle w:val="Hipervnculo"/>
                <w:noProof/>
                <w:color w:val="767171"/>
              </w:rPr>
              <w:t>Desempeño de los Procesos Jurídicos</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_Toc155170868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36</w:t>
            </w:r>
            <w:r w:rsidR="000E4D1D" w:rsidRPr="00792F37">
              <w:rPr>
                <w:noProof/>
                <w:webHidden/>
                <w:color w:val="767171"/>
              </w:rPr>
              <w:fldChar w:fldCharType="end"/>
            </w:r>
          </w:hyperlink>
        </w:p>
        <w:p w14:paraId="44BEAA0B" w14:textId="39C86A6F"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69" w:history="1">
            <w:r w:rsidR="000E4D1D" w:rsidRPr="00792F37">
              <w:rPr>
                <w:rStyle w:val="Hipervnculo"/>
                <w:noProof/>
                <w:color w:val="767171"/>
              </w:rPr>
              <w:t>4.4</w:t>
            </w:r>
            <w:r w:rsidR="000E4D1D" w:rsidRPr="00792F37">
              <w:rPr>
                <w:rFonts w:cstheme="minorBidi"/>
                <w:noProof/>
                <w:color w:val="767171"/>
                <w:spacing w:val="0"/>
                <w:kern w:val="2"/>
                <w14:ligatures w14:val="standardContextual"/>
              </w:rPr>
              <w:tab/>
            </w:r>
            <w:r w:rsidR="000E4D1D" w:rsidRPr="00792F37">
              <w:rPr>
                <w:rStyle w:val="Hipervnculo"/>
                <w:noProof/>
                <w:color w:val="767171"/>
              </w:rPr>
              <w:t>Desempeño de la Tecnología</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_Toc155170869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37</w:t>
            </w:r>
            <w:r w:rsidR="000E4D1D" w:rsidRPr="00792F37">
              <w:rPr>
                <w:noProof/>
                <w:webHidden/>
                <w:color w:val="767171"/>
              </w:rPr>
              <w:fldChar w:fldCharType="end"/>
            </w:r>
          </w:hyperlink>
        </w:p>
        <w:p w14:paraId="618E3C97" w14:textId="114AA7A9" w:rsidR="000E4D1D" w:rsidRPr="00792F37" w:rsidRDefault="00000000">
          <w:pPr>
            <w:pStyle w:val="TDC3"/>
            <w:tabs>
              <w:tab w:val="right" w:leader="dot" w:pos="9350"/>
            </w:tabs>
            <w:rPr>
              <w:rFonts w:cstheme="minorBidi"/>
              <w:noProof/>
              <w:color w:val="767171"/>
              <w:spacing w:val="0"/>
              <w:kern w:val="2"/>
              <w14:ligatures w14:val="standardContextual"/>
            </w:rPr>
          </w:pPr>
          <w:hyperlink w:anchor="_Toc155170870" w:history="1">
            <w:r w:rsidR="000E4D1D" w:rsidRPr="00792F37">
              <w:rPr>
                <w:rStyle w:val="Hipervnculo"/>
                <w:rFonts w:ascii="Times New Roman" w:hAnsi="Times New Roman"/>
                <w:noProof/>
                <w:color w:val="767171"/>
              </w:rPr>
              <w:t>4.4.1 Desempeño del área de comunicaciones</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_Toc155170870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40</w:t>
            </w:r>
            <w:r w:rsidR="000E4D1D" w:rsidRPr="00792F37">
              <w:rPr>
                <w:noProof/>
                <w:webHidden/>
                <w:color w:val="767171"/>
              </w:rPr>
              <w:fldChar w:fldCharType="end"/>
            </w:r>
          </w:hyperlink>
        </w:p>
        <w:p w14:paraId="28B74978" w14:textId="121792BF" w:rsidR="000E4D1D" w:rsidRPr="00792F37" w:rsidRDefault="00000000">
          <w:pPr>
            <w:pStyle w:val="TDC2"/>
            <w:tabs>
              <w:tab w:val="left" w:pos="880"/>
              <w:tab w:val="right" w:leader="dot" w:pos="9350"/>
            </w:tabs>
            <w:rPr>
              <w:rFonts w:cstheme="minorBidi"/>
              <w:noProof/>
              <w:color w:val="767171"/>
              <w:spacing w:val="0"/>
              <w:kern w:val="2"/>
              <w14:ligatures w14:val="standardContextual"/>
            </w:rPr>
          </w:pPr>
          <w:hyperlink w:anchor="_Toc155170871" w:history="1">
            <w:r w:rsidR="000E4D1D" w:rsidRPr="00792F37">
              <w:rPr>
                <w:rStyle w:val="Hipervnculo"/>
                <w:noProof/>
                <w:color w:val="767171"/>
              </w:rPr>
              <w:t>4.5</w:t>
            </w:r>
            <w:r w:rsidR="000E4D1D" w:rsidRPr="00792F37">
              <w:rPr>
                <w:rFonts w:cstheme="minorBidi"/>
                <w:noProof/>
                <w:color w:val="767171"/>
                <w:spacing w:val="0"/>
                <w:kern w:val="2"/>
                <w14:ligatures w14:val="standardContextual"/>
              </w:rPr>
              <w:tab/>
            </w:r>
            <w:r w:rsidR="000E4D1D" w:rsidRPr="00792F37">
              <w:rPr>
                <w:rStyle w:val="Hipervnculo"/>
                <w:noProof/>
                <w:color w:val="767171"/>
              </w:rPr>
              <w:t>Nivel de satisfacción con el servicio</w:t>
            </w:r>
            <w:r w:rsidR="000E4D1D" w:rsidRPr="00792F37">
              <w:rPr>
                <w:noProof/>
                <w:webHidden/>
                <w:color w:val="767171"/>
              </w:rPr>
              <w:tab/>
            </w:r>
            <w:r w:rsidR="000E4D1D" w:rsidRPr="00792F37">
              <w:rPr>
                <w:noProof/>
                <w:webHidden/>
                <w:color w:val="767171"/>
              </w:rPr>
              <w:fldChar w:fldCharType="begin"/>
            </w:r>
            <w:r w:rsidR="000E4D1D" w:rsidRPr="00792F37">
              <w:rPr>
                <w:noProof/>
                <w:webHidden/>
                <w:color w:val="767171"/>
              </w:rPr>
              <w:instrText xml:space="preserve"> PAGEREF _Toc155170871 \h </w:instrText>
            </w:r>
            <w:r w:rsidR="000E4D1D" w:rsidRPr="00792F37">
              <w:rPr>
                <w:noProof/>
                <w:webHidden/>
                <w:color w:val="767171"/>
              </w:rPr>
            </w:r>
            <w:r w:rsidR="000E4D1D" w:rsidRPr="00792F37">
              <w:rPr>
                <w:noProof/>
                <w:webHidden/>
                <w:color w:val="767171"/>
              </w:rPr>
              <w:fldChar w:fldCharType="separate"/>
            </w:r>
            <w:r w:rsidR="00792F37">
              <w:rPr>
                <w:noProof/>
                <w:webHidden/>
                <w:color w:val="767171"/>
              </w:rPr>
              <w:t>40</w:t>
            </w:r>
            <w:r w:rsidR="000E4D1D" w:rsidRPr="00792F37">
              <w:rPr>
                <w:noProof/>
                <w:webHidden/>
                <w:color w:val="767171"/>
              </w:rPr>
              <w:fldChar w:fldCharType="end"/>
            </w:r>
          </w:hyperlink>
        </w:p>
        <w:p w14:paraId="1A8A478E" w14:textId="6B7EA55A" w:rsidR="000E4D1D" w:rsidRPr="00792F37" w:rsidRDefault="00000000">
          <w:pPr>
            <w:pStyle w:val="TDC1"/>
            <w:tabs>
              <w:tab w:val="left" w:pos="660"/>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hyperlink w:anchor="_Toc155170872" w:history="1">
            <w:r w:rsidR="000E4D1D" w:rsidRPr="00792F37">
              <w:rPr>
                <w:rStyle w:val="Hipervnculo"/>
                <w:noProof/>
                <w:color w:val="767171"/>
                <w:lang w:val="es-DO"/>
              </w:rPr>
              <w:t>V.</w:t>
            </w:r>
            <w:r w:rsidR="000E4D1D" w:rsidRPr="00792F37">
              <w:rPr>
                <w:rFonts w:asciiTheme="minorHAnsi" w:eastAsiaTheme="minorEastAsia" w:hAnsiTheme="minorHAnsi" w:cstheme="minorBidi"/>
                <w:noProof/>
                <w:spacing w:val="0"/>
                <w:kern w:val="2"/>
                <w:sz w:val="22"/>
                <w:szCs w:val="22"/>
                <w:lang w:val="es-DO" w:eastAsia="es-DO"/>
                <w14:ligatures w14:val="standardContextual"/>
              </w:rPr>
              <w:tab/>
            </w:r>
            <w:r w:rsidR="000E4D1D" w:rsidRPr="00792F37">
              <w:rPr>
                <w:rStyle w:val="Hipervnculo"/>
                <w:noProof/>
                <w:color w:val="767171"/>
                <w:lang w:val="es-DO"/>
              </w:rPr>
              <w:t>SERVICIO AL CIUDADANO Y TRANSPARENCIA INSTITUCIONAL</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_Toc155170872 \h </w:instrText>
            </w:r>
            <w:r w:rsidR="000E4D1D" w:rsidRPr="00792F37">
              <w:rPr>
                <w:noProof/>
                <w:webHidden/>
              </w:rPr>
            </w:r>
            <w:r w:rsidR="000E4D1D" w:rsidRPr="00792F37">
              <w:rPr>
                <w:noProof/>
                <w:webHidden/>
              </w:rPr>
              <w:fldChar w:fldCharType="separate"/>
            </w:r>
            <w:r w:rsidR="00792F37">
              <w:rPr>
                <w:noProof/>
                <w:webHidden/>
              </w:rPr>
              <w:t>45</w:t>
            </w:r>
            <w:r w:rsidR="000E4D1D" w:rsidRPr="00792F37">
              <w:rPr>
                <w:noProof/>
                <w:webHidden/>
              </w:rPr>
              <w:fldChar w:fldCharType="end"/>
            </w:r>
          </w:hyperlink>
        </w:p>
        <w:p w14:paraId="45E7C696" w14:textId="5A8F0016" w:rsidR="000E4D1D" w:rsidRPr="00792F37" w:rsidRDefault="00000000">
          <w:pPr>
            <w:pStyle w:val="TDC1"/>
            <w:tabs>
              <w:tab w:val="left" w:pos="660"/>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hyperlink w:anchor="_Toc155170873" w:history="1">
            <w:r w:rsidR="000E4D1D" w:rsidRPr="00792F37">
              <w:rPr>
                <w:rStyle w:val="Hipervnculo"/>
                <w:noProof/>
                <w:color w:val="767171"/>
                <w:lang w:val="es-DO"/>
              </w:rPr>
              <w:t>VI.</w:t>
            </w:r>
            <w:r w:rsidR="000E4D1D" w:rsidRPr="00792F37">
              <w:rPr>
                <w:rFonts w:asciiTheme="minorHAnsi" w:eastAsiaTheme="minorEastAsia" w:hAnsiTheme="minorHAnsi" w:cstheme="minorBidi"/>
                <w:noProof/>
                <w:spacing w:val="0"/>
                <w:kern w:val="2"/>
                <w:sz w:val="22"/>
                <w:szCs w:val="22"/>
                <w:lang w:val="es-DO" w:eastAsia="es-DO"/>
                <w14:ligatures w14:val="standardContextual"/>
              </w:rPr>
              <w:tab/>
            </w:r>
            <w:r w:rsidR="000E4D1D" w:rsidRPr="00792F37">
              <w:rPr>
                <w:rStyle w:val="Hipervnculo"/>
                <w:noProof/>
                <w:color w:val="767171"/>
                <w:lang w:val="es-DO"/>
              </w:rPr>
              <w:t>PROYECCIONES AL PRÓXIMO AÑO</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_Toc155170873 \h </w:instrText>
            </w:r>
            <w:r w:rsidR="000E4D1D" w:rsidRPr="00792F37">
              <w:rPr>
                <w:noProof/>
                <w:webHidden/>
              </w:rPr>
            </w:r>
            <w:r w:rsidR="000E4D1D" w:rsidRPr="00792F37">
              <w:rPr>
                <w:noProof/>
                <w:webHidden/>
              </w:rPr>
              <w:fldChar w:fldCharType="separate"/>
            </w:r>
            <w:r w:rsidR="00792F37">
              <w:rPr>
                <w:noProof/>
                <w:webHidden/>
              </w:rPr>
              <w:t>49</w:t>
            </w:r>
            <w:r w:rsidR="000E4D1D" w:rsidRPr="00792F37">
              <w:rPr>
                <w:noProof/>
                <w:webHidden/>
              </w:rPr>
              <w:fldChar w:fldCharType="end"/>
            </w:r>
          </w:hyperlink>
        </w:p>
        <w:p w14:paraId="67BA4494" w14:textId="6AEB047B" w:rsidR="000E4D1D" w:rsidRPr="00792F37" w:rsidRDefault="00000000">
          <w:pPr>
            <w:pStyle w:val="TDC1"/>
            <w:tabs>
              <w:tab w:val="left" w:pos="880"/>
              <w:tab w:val="right" w:leader="dot" w:pos="9350"/>
            </w:tabs>
            <w:rPr>
              <w:rFonts w:asciiTheme="minorHAnsi" w:eastAsiaTheme="minorEastAsia" w:hAnsiTheme="minorHAnsi" w:cstheme="minorBidi"/>
              <w:noProof/>
              <w:spacing w:val="0"/>
              <w:kern w:val="2"/>
              <w:sz w:val="22"/>
              <w:szCs w:val="22"/>
              <w:lang w:val="es-DO" w:eastAsia="es-DO"/>
              <w14:ligatures w14:val="standardContextual"/>
            </w:rPr>
          </w:pPr>
          <w:hyperlink w:anchor="_Toc155170874" w:history="1">
            <w:r w:rsidR="000E4D1D" w:rsidRPr="00792F37">
              <w:rPr>
                <w:rStyle w:val="Hipervnculo"/>
                <w:noProof/>
                <w:color w:val="767171"/>
                <w:lang w:val="es-DO"/>
              </w:rPr>
              <w:t>VII.</w:t>
            </w:r>
            <w:r w:rsidR="000E4D1D" w:rsidRPr="00792F37">
              <w:rPr>
                <w:rFonts w:asciiTheme="minorHAnsi" w:eastAsiaTheme="minorEastAsia" w:hAnsiTheme="minorHAnsi" w:cstheme="minorBidi"/>
                <w:noProof/>
                <w:spacing w:val="0"/>
                <w:kern w:val="2"/>
                <w:sz w:val="22"/>
                <w:szCs w:val="22"/>
                <w:lang w:val="es-DO" w:eastAsia="es-DO"/>
                <w14:ligatures w14:val="standardContextual"/>
              </w:rPr>
              <w:tab/>
            </w:r>
            <w:r w:rsidR="000E4D1D" w:rsidRPr="00792F37">
              <w:rPr>
                <w:rStyle w:val="Hipervnculo"/>
                <w:noProof/>
                <w:color w:val="767171"/>
                <w:lang w:val="es-DO"/>
              </w:rPr>
              <w:t>ANEXOS</w:t>
            </w:r>
            <w:r w:rsidR="000E4D1D" w:rsidRPr="00792F37">
              <w:rPr>
                <w:noProof/>
                <w:webHidden/>
              </w:rPr>
              <w:tab/>
            </w:r>
            <w:r w:rsidR="000E4D1D" w:rsidRPr="00792F37">
              <w:rPr>
                <w:noProof/>
                <w:webHidden/>
              </w:rPr>
              <w:fldChar w:fldCharType="begin"/>
            </w:r>
            <w:r w:rsidR="000E4D1D" w:rsidRPr="00792F37">
              <w:rPr>
                <w:noProof/>
                <w:webHidden/>
              </w:rPr>
              <w:instrText xml:space="preserve"> PAGEREF _Toc155170874 \h </w:instrText>
            </w:r>
            <w:r w:rsidR="000E4D1D" w:rsidRPr="00792F37">
              <w:rPr>
                <w:noProof/>
                <w:webHidden/>
              </w:rPr>
            </w:r>
            <w:r w:rsidR="000E4D1D" w:rsidRPr="00792F37">
              <w:rPr>
                <w:noProof/>
                <w:webHidden/>
              </w:rPr>
              <w:fldChar w:fldCharType="separate"/>
            </w:r>
            <w:r w:rsidR="00792F37">
              <w:rPr>
                <w:noProof/>
                <w:webHidden/>
              </w:rPr>
              <w:t>50</w:t>
            </w:r>
            <w:r w:rsidR="000E4D1D" w:rsidRPr="00792F37">
              <w:rPr>
                <w:noProof/>
                <w:webHidden/>
              </w:rPr>
              <w:fldChar w:fldCharType="end"/>
            </w:r>
          </w:hyperlink>
        </w:p>
        <w:p w14:paraId="644D1190" w14:textId="6FE5C4AB" w:rsidR="0029363C" w:rsidRDefault="0029363C">
          <w:r w:rsidRPr="00792F37">
            <w:rPr>
              <w:b/>
              <w:bCs/>
              <w:lang w:val="es-ES"/>
            </w:rPr>
            <w:fldChar w:fldCharType="end"/>
          </w:r>
        </w:p>
      </w:sdtContent>
    </w:sdt>
    <w:p w14:paraId="4394B0A8" w14:textId="77777777" w:rsidR="001240D0" w:rsidRPr="00B45B38" w:rsidRDefault="001240D0" w:rsidP="6C3F4D98">
      <w:pPr>
        <w:ind w:left="567"/>
        <w:rPr>
          <w:b/>
          <w:bCs/>
          <w:noProof/>
          <w:lang w:val="es-DO"/>
        </w:rPr>
      </w:pPr>
    </w:p>
    <w:p w14:paraId="21D30938" w14:textId="31380B0C" w:rsidR="004A6260" w:rsidRDefault="004A6260">
      <w:pPr>
        <w:rPr>
          <w:lang w:val="es-DO"/>
        </w:rPr>
      </w:pPr>
    </w:p>
    <w:p w14:paraId="1B3DF931" w14:textId="77777777" w:rsidR="004A6260" w:rsidRPr="004A6260" w:rsidRDefault="004A6260" w:rsidP="004A6260">
      <w:pPr>
        <w:pStyle w:val="Ttulo1"/>
        <w:rPr>
          <w:lang w:val="es-DO"/>
        </w:rPr>
      </w:pPr>
      <w:bookmarkStart w:id="2" w:name="_Toc155170851"/>
      <w:r w:rsidRPr="004A6260">
        <w:rPr>
          <w:lang w:val="es-DO"/>
        </w:rPr>
        <w:t>Presentación</w:t>
      </w:r>
      <w:bookmarkEnd w:id="2"/>
    </w:p>
    <w:p w14:paraId="338D7ABC" w14:textId="77777777" w:rsidR="004A6260" w:rsidRPr="004A6260" w:rsidRDefault="004A6260" w:rsidP="004A6260">
      <w:pPr>
        <w:rPr>
          <w:lang w:val="es-DO"/>
        </w:rPr>
      </w:pPr>
    </w:p>
    <w:p w14:paraId="55AA3F09" w14:textId="77777777" w:rsidR="004A6260" w:rsidRPr="004A6260" w:rsidRDefault="004A6260" w:rsidP="004A6260">
      <w:pPr>
        <w:rPr>
          <w:lang w:val="es-DO"/>
        </w:rPr>
      </w:pPr>
      <w:r w:rsidRPr="004A6260">
        <w:rPr>
          <w:lang w:val="es-DO"/>
        </w:rPr>
        <w:t xml:space="preserve">La Dirección de Prensa del </w:t>
      </w:r>
      <w:proofErr w:type="gramStart"/>
      <w:r w:rsidRPr="004A6260">
        <w:rPr>
          <w:lang w:val="es-DO"/>
        </w:rPr>
        <w:t>Presidente</w:t>
      </w:r>
      <w:proofErr w:type="gramEnd"/>
      <w:r w:rsidRPr="004A6260">
        <w:rPr>
          <w:lang w:val="es-DO"/>
        </w:rPr>
        <w:t xml:space="preserve"> siguiendo los lineamientos trazados por el actual gobierno encabezado por el Presidente Luis </w:t>
      </w:r>
      <w:proofErr w:type="spellStart"/>
      <w:r w:rsidRPr="004A6260">
        <w:rPr>
          <w:lang w:val="es-DO"/>
        </w:rPr>
        <w:t>Abinader</w:t>
      </w:r>
      <w:proofErr w:type="spellEnd"/>
      <w:r w:rsidRPr="004A6260">
        <w:rPr>
          <w:lang w:val="es-DO"/>
        </w:rPr>
        <w:t xml:space="preserve"> Corona, presenta los resultados del año 2023, a través del presente documento de rendición de cuentas.</w:t>
      </w:r>
    </w:p>
    <w:p w14:paraId="7F4113B5" w14:textId="77777777" w:rsidR="004A6260" w:rsidRPr="004A6260" w:rsidRDefault="004A6260" w:rsidP="004A6260">
      <w:pPr>
        <w:rPr>
          <w:lang w:val="es-DO"/>
        </w:rPr>
      </w:pPr>
    </w:p>
    <w:p w14:paraId="7E9E05FB" w14:textId="77777777" w:rsidR="004A6260" w:rsidRPr="004A6260" w:rsidRDefault="004A6260" w:rsidP="004A6260">
      <w:pPr>
        <w:rPr>
          <w:lang w:val="es-DO"/>
        </w:rPr>
      </w:pPr>
      <w:r w:rsidRPr="004A6260">
        <w:rPr>
          <w:lang w:val="es-DO"/>
        </w:rPr>
        <w:t>La actual gestión expresa el valioso compromiso de comunicar y dar a conocer los hechos que son noticias e interesan a la gente.</w:t>
      </w:r>
    </w:p>
    <w:p w14:paraId="0F585883" w14:textId="77777777" w:rsidR="004A6260" w:rsidRPr="004A6260" w:rsidRDefault="004A6260" w:rsidP="004A6260">
      <w:pPr>
        <w:rPr>
          <w:lang w:val="es-DO"/>
        </w:rPr>
      </w:pPr>
    </w:p>
    <w:p w14:paraId="4B484379" w14:textId="77777777" w:rsidR="004A6260" w:rsidRPr="004A6260" w:rsidRDefault="004A6260" w:rsidP="004A6260">
      <w:pPr>
        <w:rPr>
          <w:lang w:val="es-DO"/>
        </w:rPr>
      </w:pPr>
      <w:r w:rsidRPr="004A6260">
        <w:rPr>
          <w:lang w:val="es-DO"/>
        </w:rPr>
        <w:t xml:space="preserve">Todo cuánto ocurre alrededor del </w:t>
      </w:r>
      <w:proofErr w:type="gramStart"/>
      <w:r w:rsidRPr="004A6260">
        <w:rPr>
          <w:lang w:val="es-DO"/>
        </w:rPr>
        <w:t>Presidente</w:t>
      </w:r>
      <w:proofErr w:type="gramEnd"/>
      <w:r w:rsidRPr="004A6260">
        <w:rPr>
          <w:lang w:val="es-DO"/>
        </w:rPr>
        <w:t xml:space="preserve"> de la República y su gestión, es comunicado a la población de manera objetiva, transparente y veraz.</w:t>
      </w:r>
    </w:p>
    <w:p w14:paraId="2E516767" w14:textId="77777777" w:rsidR="004A6260" w:rsidRPr="004A6260" w:rsidRDefault="004A6260" w:rsidP="004A6260">
      <w:pPr>
        <w:rPr>
          <w:lang w:val="es-DO"/>
        </w:rPr>
      </w:pPr>
    </w:p>
    <w:p w14:paraId="03F8AA38" w14:textId="77777777" w:rsidR="004A6260" w:rsidRPr="004A6260" w:rsidRDefault="004A6260" w:rsidP="004A6260">
      <w:pPr>
        <w:rPr>
          <w:lang w:val="es-DO"/>
        </w:rPr>
      </w:pPr>
      <w:r w:rsidRPr="004A6260">
        <w:rPr>
          <w:lang w:val="es-DO"/>
        </w:rPr>
        <w:t xml:space="preserve">Es por esto, que la Dirección de Prensa del </w:t>
      </w:r>
      <w:proofErr w:type="gramStart"/>
      <w:r w:rsidRPr="004A6260">
        <w:rPr>
          <w:lang w:val="es-DO"/>
        </w:rPr>
        <w:t>Presidente</w:t>
      </w:r>
      <w:proofErr w:type="gramEnd"/>
      <w:r w:rsidRPr="004A6260">
        <w:rPr>
          <w:lang w:val="es-DO"/>
        </w:rPr>
        <w:t xml:space="preserve"> y de nuestra parte Daniel García Archibald, ponemos a disposición de la población, mediante esta Memoria Institucional 2023 toda la información acerca de la operatividad de la institución.</w:t>
      </w:r>
    </w:p>
    <w:p w14:paraId="75A6EAFA" w14:textId="77777777" w:rsidR="004A6260" w:rsidRPr="004A6260" w:rsidRDefault="004A6260" w:rsidP="004A6260">
      <w:pPr>
        <w:rPr>
          <w:lang w:val="es-DO"/>
        </w:rPr>
      </w:pPr>
    </w:p>
    <w:p w14:paraId="1F916159" w14:textId="08B75B0B" w:rsidR="004A6260" w:rsidRPr="004A6260" w:rsidRDefault="004A6260" w:rsidP="004A6260">
      <w:pPr>
        <w:rPr>
          <w:lang w:val="es-DO"/>
        </w:rPr>
      </w:pPr>
      <w:r w:rsidRPr="004A6260">
        <w:rPr>
          <w:lang w:val="es-DO"/>
        </w:rPr>
        <w:t>El desempeño de las áreas misionales de Gestión de Prensa y Relacionamiento de Prensa expone todo el material de prensa producido por la institución y además los canales y el presupuesto destinado a que la población conozc</w:t>
      </w:r>
      <w:r w:rsidR="009C5FAF">
        <w:rPr>
          <w:lang w:val="es-DO"/>
        </w:rPr>
        <w:t>a</w:t>
      </w:r>
      <w:r w:rsidRPr="004A6260">
        <w:rPr>
          <w:lang w:val="es-DO"/>
        </w:rPr>
        <w:t xml:space="preserve"> el día a día de las labores de su </w:t>
      </w:r>
      <w:proofErr w:type="gramStart"/>
      <w:r w:rsidRPr="004A6260">
        <w:rPr>
          <w:lang w:val="es-DO"/>
        </w:rPr>
        <w:t>Presidente</w:t>
      </w:r>
      <w:proofErr w:type="gramEnd"/>
      <w:r w:rsidRPr="004A6260">
        <w:rPr>
          <w:lang w:val="es-DO"/>
        </w:rPr>
        <w:t xml:space="preserve">. Con esto hemos conseguido ser una de las gestiones que mejor ha transparentado y comunicado las acciones, con más de 800 notas de prensa y 17 mil producciones audiovisuales que respaldan el arduo trabajo del </w:t>
      </w:r>
      <w:proofErr w:type="gramStart"/>
      <w:r w:rsidRPr="004A6260">
        <w:rPr>
          <w:lang w:val="es-DO"/>
        </w:rPr>
        <w:t>Presidente</w:t>
      </w:r>
      <w:proofErr w:type="gramEnd"/>
      <w:r w:rsidRPr="004A6260">
        <w:rPr>
          <w:lang w:val="es-DO"/>
        </w:rPr>
        <w:t xml:space="preserve"> Luis </w:t>
      </w:r>
      <w:proofErr w:type="spellStart"/>
      <w:r w:rsidRPr="004A6260">
        <w:rPr>
          <w:lang w:val="es-DO"/>
        </w:rPr>
        <w:t>Abinader</w:t>
      </w:r>
      <w:proofErr w:type="spellEnd"/>
      <w:r w:rsidRPr="004A6260">
        <w:rPr>
          <w:lang w:val="es-DO"/>
        </w:rPr>
        <w:t xml:space="preserve"> de cara al pueblo.</w:t>
      </w:r>
    </w:p>
    <w:p w14:paraId="275055CC" w14:textId="77777777" w:rsidR="004A6260" w:rsidRPr="004A6260" w:rsidRDefault="004A6260" w:rsidP="004A6260">
      <w:pPr>
        <w:rPr>
          <w:lang w:val="es-DO"/>
        </w:rPr>
      </w:pPr>
    </w:p>
    <w:p w14:paraId="5D92FA92" w14:textId="262CF1EC" w:rsidR="00393344" w:rsidRPr="002B4451" w:rsidRDefault="004A6260" w:rsidP="004A6260">
      <w:pPr>
        <w:rPr>
          <w:lang w:val="es-DO"/>
        </w:rPr>
        <w:sectPr w:rsidR="00393344" w:rsidRPr="002B4451" w:rsidSect="009904DB">
          <w:footerReference w:type="first" r:id="rId10"/>
          <w:pgSz w:w="12240" w:h="15840"/>
          <w:pgMar w:top="1440" w:right="1440" w:bottom="1440" w:left="1440" w:header="720" w:footer="720" w:gutter="0"/>
          <w:cols w:space="720"/>
          <w:docGrid w:linePitch="360"/>
        </w:sectPr>
      </w:pPr>
      <w:r w:rsidRPr="004A6260">
        <w:rPr>
          <w:lang w:val="es-DO"/>
        </w:rPr>
        <w:t xml:space="preserve">A parte de todo esto, hacemos un desglose de todo el engranaje que detrás de este éxito, están las áreas misionales en todo lo que se ha realizado con el acompañamiento de las áreas consultivas y de las áreas de apoyo para fortalecer a la institución y poder mejorar continuamente en la carrera por alcanzar la excelencia institucional, esto representa una gran satisfacción </w:t>
      </w:r>
      <w:r w:rsidR="0026316A">
        <w:rPr>
          <w:lang w:val="es-DO"/>
        </w:rPr>
        <w:t xml:space="preserve">para nosotros </w:t>
      </w:r>
      <w:r w:rsidRPr="004A6260">
        <w:rPr>
          <w:lang w:val="es-DO"/>
        </w:rPr>
        <w:t>el poder presentar ante el país los resultados de nuestra gestión, muchas gracias.</w:t>
      </w:r>
    </w:p>
    <w:p w14:paraId="649D29AD" w14:textId="343CD9DE" w:rsidR="001240D0" w:rsidRPr="00691C5E" w:rsidRDefault="0FB397A0" w:rsidP="00397B90">
      <w:pPr>
        <w:pStyle w:val="Ttulo1"/>
        <w:numPr>
          <w:ilvl w:val="0"/>
          <w:numId w:val="3"/>
        </w:numPr>
        <w:rPr>
          <w:rFonts w:cs="Times New Roman"/>
        </w:rPr>
      </w:pPr>
      <w:bookmarkStart w:id="3" w:name="_Toc155170852"/>
      <w:r w:rsidRPr="6C3F4D98">
        <w:rPr>
          <w:rFonts w:cs="Times New Roman"/>
        </w:rPr>
        <w:lastRenderedPageBreak/>
        <w:t>RESUMEN EJECUTIVO</w:t>
      </w:r>
      <w:bookmarkEnd w:id="3"/>
    </w:p>
    <w:p w14:paraId="7C54AF21" w14:textId="488D3F0F" w:rsidR="001240D0" w:rsidRPr="00691C5E" w:rsidRDefault="00FB013D" w:rsidP="6C3F4D98">
      <w:pPr>
        <w:jc w:val="both"/>
        <w:rPr>
          <w:rFonts w:eastAsia="Calibri"/>
          <w:sz w:val="18"/>
          <w:szCs w:val="18"/>
        </w:rPr>
      </w:pPr>
      <w:r>
        <w:rPr>
          <w:noProof/>
        </w:rPr>
        <mc:AlternateContent>
          <mc:Choice Requires="wps">
            <w:drawing>
              <wp:anchor distT="4294967295" distB="4294967295" distL="114300" distR="114300" simplePos="0" relativeHeight="251658241" behindDoc="0" locked="0" layoutInCell="1" allowOverlap="1" wp14:anchorId="3716FFA6" wp14:editId="5B3CDA3D">
                <wp:simplePos x="0" y="0"/>
                <wp:positionH relativeFrom="margin">
                  <wp:posOffset>2254250</wp:posOffset>
                </wp:positionH>
                <wp:positionV relativeFrom="paragraph">
                  <wp:posOffset>100329</wp:posOffset>
                </wp:positionV>
                <wp:extent cx="463550" cy="0"/>
                <wp:effectExtent l="0" t="19050" r="12700" b="0"/>
                <wp:wrapNone/>
                <wp:docPr id="1962180632" name="Conector recto 1962180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65D54247">
              <v:line id="Conector recto 8" style="position:absolute;z-index:25165824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41B3FB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57CF8AA9" w14:textId="5247A593" w:rsidR="001240D0" w:rsidRPr="00691C5E" w:rsidRDefault="019FD2A5" w:rsidP="6C3F4D98">
      <w:pPr>
        <w:jc w:val="center"/>
        <w:rPr>
          <w:rFonts w:eastAsia="Calibri"/>
        </w:rPr>
      </w:pPr>
      <w:r w:rsidRPr="6C3F4D98">
        <w:rPr>
          <w:rFonts w:eastAsia="Calibri"/>
        </w:rPr>
        <w:t>Memoria institucional 2023</w:t>
      </w:r>
    </w:p>
    <w:p w14:paraId="39ABDABC" w14:textId="31BC247F" w:rsidR="002D7EFF" w:rsidRPr="002D7EFF" w:rsidRDefault="5DC707A5" w:rsidP="002D7EFF">
      <w:pPr>
        <w:spacing w:line="360" w:lineRule="auto"/>
        <w:jc w:val="both"/>
        <w:rPr>
          <w:rFonts w:eastAsia="Calibri"/>
          <w:lang w:val="es-DO"/>
        </w:rPr>
      </w:pPr>
      <w:r w:rsidRPr="6C3F4D98">
        <w:rPr>
          <w:rFonts w:eastAsia="Calibri"/>
        </w:rPr>
        <w:t xml:space="preserve">La Dirección de Prensa </w:t>
      </w:r>
      <w:r w:rsidR="078327F4" w:rsidRPr="6C3F4D98">
        <w:rPr>
          <w:rFonts w:eastAsia="Calibri"/>
        </w:rPr>
        <w:t>de la presidente continúa</w:t>
      </w:r>
      <w:r w:rsidRPr="6C3F4D98">
        <w:rPr>
          <w:rFonts w:eastAsia="Calibri"/>
        </w:rPr>
        <w:t xml:space="preserve"> con sus esfuerzos de comunicar a la población las ejecutorias del </w:t>
      </w:r>
      <w:r w:rsidR="1C626690" w:rsidRPr="6C3F4D98">
        <w:rPr>
          <w:rFonts w:eastAsia="Calibri"/>
        </w:rPr>
        <w:t>presidente</w:t>
      </w:r>
      <w:r w:rsidRPr="6C3F4D98">
        <w:rPr>
          <w:rFonts w:eastAsia="Calibri"/>
        </w:rPr>
        <w:t xml:space="preserve"> Luis </w:t>
      </w:r>
      <w:proofErr w:type="spellStart"/>
      <w:r w:rsidRPr="6C3F4D98">
        <w:rPr>
          <w:rFonts w:eastAsia="Calibri"/>
        </w:rPr>
        <w:t>Abinader</w:t>
      </w:r>
      <w:proofErr w:type="spellEnd"/>
      <w:r w:rsidRPr="6C3F4D98">
        <w:rPr>
          <w:rFonts w:eastAsia="Calibri"/>
        </w:rPr>
        <w:t xml:space="preserve"> Corona, para ello, </w:t>
      </w:r>
      <w:r w:rsidR="0FC7E521" w:rsidRPr="6C3F4D98">
        <w:rPr>
          <w:rFonts w:eastAsia="Calibri"/>
        </w:rPr>
        <w:t>ha</w:t>
      </w:r>
      <w:r w:rsidRPr="6C3F4D98">
        <w:rPr>
          <w:rFonts w:eastAsia="Calibri"/>
        </w:rPr>
        <w:t xml:space="preserve"> cumplido con sus ejes estratégicos de comunicación presidencial y fortalecimiento </w:t>
      </w:r>
      <w:r w:rsidR="0FC7E521" w:rsidRPr="6C3F4D98">
        <w:rPr>
          <w:rFonts w:eastAsia="Calibri"/>
        </w:rPr>
        <w:t>instituci</w:t>
      </w:r>
      <w:r w:rsidR="00424969">
        <w:rPr>
          <w:rFonts w:eastAsia="Calibri"/>
        </w:rPr>
        <w:t>onal</w:t>
      </w:r>
      <w:r w:rsidRPr="6C3F4D98">
        <w:rPr>
          <w:rFonts w:eastAsia="Calibri"/>
        </w:rPr>
        <w:t>, obteniendo excelentes calificaciones en los indicadores institucionales por encima de 85% en promedio.</w:t>
      </w:r>
    </w:p>
    <w:p w14:paraId="14C3D0B1" w14:textId="3729CCD9" w:rsidR="000E4D1D" w:rsidRPr="000E4D1D" w:rsidRDefault="5DC707A5" w:rsidP="002D7EFF">
      <w:pPr>
        <w:spacing w:line="360" w:lineRule="auto"/>
        <w:jc w:val="both"/>
        <w:rPr>
          <w:rFonts w:eastAsia="Calibri"/>
        </w:rPr>
      </w:pPr>
      <w:r w:rsidRPr="6C3F4D98">
        <w:rPr>
          <w:rFonts w:eastAsia="Calibri"/>
        </w:rPr>
        <w:t xml:space="preserve">En el año 2023 la Dirección de Prensa del </w:t>
      </w:r>
      <w:r w:rsidR="1C626690" w:rsidRPr="6C3F4D98">
        <w:rPr>
          <w:rFonts w:eastAsia="Calibri"/>
        </w:rPr>
        <w:t>presidente</w:t>
      </w:r>
      <w:r w:rsidRPr="6C3F4D98">
        <w:rPr>
          <w:rFonts w:eastAsia="Calibri"/>
        </w:rPr>
        <w:t xml:space="preserve"> cubrió la totalidad de las ejecutorias del excelentísimo </w:t>
      </w:r>
      <w:r w:rsidR="7403AB93" w:rsidRPr="6C3F4D98">
        <w:rPr>
          <w:rFonts w:eastAsia="Calibri"/>
        </w:rPr>
        <w:t>presidente</w:t>
      </w:r>
      <w:r w:rsidRPr="6C3F4D98">
        <w:rPr>
          <w:rFonts w:eastAsia="Calibri"/>
        </w:rPr>
        <w:t xml:space="preserve"> Luis </w:t>
      </w:r>
      <w:proofErr w:type="spellStart"/>
      <w:r w:rsidRPr="6C3F4D98">
        <w:rPr>
          <w:rFonts w:eastAsia="Calibri"/>
        </w:rPr>
        <w:t>Abinader</w:t>
      </w:r>
      <w:proofErr w:type="spellEnd"/>
      <w:r w:rsidRPr="6C3F4D98">
        <w:rPr>
          <w:rFonts w:eastAsia="Calibri"/>
        </w:rPr>
        <w:t xml:space="preserve"> Corona, llegando a producir más </w:t>
      </w:r>
      <w:r w:rsidR="00424969">
        <w:rPr>
          <w:rFonts w:eastAsia="Calibri"/>
        </w:rPr>
        <w:t xml:space="preserve">de </w:t>
      </w:r>
      <w:r w:rsidR="000D5DCA">
        <w:rPr>
          <w:rFonts w:eastAsia="Calibri"/>
        </w:rPr>
        <w:t>ochocientas (</w:t>
      </w:r>
      <w:r w:rsidRPr="6C3F4D98">
        <w:rPr>
          <w:rFonts w:eastAsia="Calibri"/>
        </w:rPr>
        <w:t>800</w:t>
      </w:r>
      <w:r w:rsidR="000D5DCA">
        <w:rPr>
          <w:rFonts w:eastAsia="Calibri"/>
        </w:rPr>
        <w:t xml:space="preserve">) </w:t>
      </w:r>
      <w:r w:rsidRPr="6C3F4D98">
        <w:rPr>
          <w:rFonts w:eastAsia="Calibri"/>
        </w:rPr>
        <w:t xml:space="preserve">notas de prensa, </w:t>
      </w:r>
      <w:r w:rsidR="000D5DCA">
        <w:rPr>
          <w:rFonts w:eastAsia="Calibri"/>
        </w:rPr>
        <w:t>novecient</w:t>
      </w:r>
      <w:r w:rsidR="00496EDA">
        <w:rPr>
          <w:rFonts w:eastAsia="Calibri"/>
        </w:rPr>
        <w:t>o</w:t>
      </w:r>
      <w:r w:rsidR="000D5DCA">
        <w:rPr>
          <w:rFonts w:eastAsia="Calibri"/>
        </w:rPr>
        <w:t xml:space="preserve">s </w:t>
      </w:r>
      <w:r w:rsidR="00496EDA">
        <w:rPr>
          <w:rFonts w:eastAsia="Calibri"/>
        </w:rPr>
        <w:t>(</w:t>
      </w:r>
      <w:r w:rsidRPr="6C3F4D98">
        <w:rPr>
          <w:rFonts w:eastAsia="Calibri"/>
        </w:rPr>
        <w:t>90</w:t>
      </w:r>
      <w:r w:rsidR="00496EDA">
        <w:rPr>
          <w:rFonts w:eastAsia="Calibri"/>
        </w:rPr>
        <w:t>0)</w:t>
      </w:r>
      <w:r w:rsidRPr="6C3F4D98">
        <w:rPr>
          <w:rFonts w:eastAsia="Calibri"/>
        </w:rPr>
        <w:t xml:space="preserve"> videos, </w:t>
      </w:r>
      <w:r w:rsidR="00D2530E">
        <w:rPr>
          <w:rFonts w:eastAsia="Calibri"/>
        </w:rPr>
        <w:t>dieciséis</w:t>
      </w:r>
      <w:r w:rsidR="00725FF5">
        <w:rPr>
          <w:rFonts w:eastAsia="Calibri"/>
        </w:rPr>
        <w:t xml:space="preserve"> </w:t>
      </w:r>
      <w:r w:rsidR="00496EDA">
        <w:rPr>
          <w:rFonts w:eastAsia="Calibri"/>
        </w:rPr>
        <w:t>mil</w:t>
      </w:r>
      <w:r w:rsidR="00B971E4">
        <w:rPr>
          <w:rFonts w:eastAsia="Calibri"/>
        </w:rPr>
        <w:t xml:space="preserve"> </w:t>
      </w:r>
      <w:r w:rsidR="00B17032">
        <w:rPr>
          <w:rFonts w:eastAsia="Calibri"/>
        </w:rPr>
        <w:t>(</w:t>
      </w:r>
      <w:r w:rsidRPr="6C3F4D98">
        <w:rPr>
          <w:rFonts w:eastAsia="Calibri"/>
        </w:rPr>
        <w:t>16</w:t>
      </w:r>
      <w:r w:rsidR="00B17032">
        <w:rPr>
          <w:rFonts w:eastAsia="Calibri"/>
        </w:rPr>
        <w:t>,000)</w:t>
      </w:r>
      <w:r w:rsidRPr="6C3F4D98">
        <w:rPr>
          <w:rFonts w:eastAsia="Calibri"/>
        </w:rPr>
        <w:t xml:space="preserve"> fotos y </w:t>
      </w:r>
      <w:r w:rsidR="00B17032">
        <w:rPr>
          <w:rFonts w:eastAsia="Calibri"/>
        </w:rPr>
        <w:t xml:space="preserve">cientos setenta </w:t>
      </w:r>
      <w:r w:rsidR="009F2244">
        <w:rPr>
          <w:rFonts w:eastAsia="Calibri"/>
        </w:rPr>
        <w:t>(</w:t>
      </w:r>
      <w:r w:rsidRPr="6C3F4D98">
        <w:rPr>
          <w:rFonts w:eastAsia="Calibri"/>
        </w:rPr>
        <w:t>170</w:t>
      </w:r>
      <w:r w:rsidR="009F2244">
        <w:rPr>
          <w:rFonts w:eastAsia="Calibri"/>
        </w:rPr>
        <w:t>)</w:t>
      </w:r>
      <w:r w:rsidRPr="6C3F4D98">
        <w:rPr>
          <w:rFonts w:eastAsia="Calibri"/>
        </w:rPr>
        <w:t xml:space="preserve"> transmisiones. S</w:t>
      </w:r>
      <w:r w:rsidR="00E5276B">
        <w:rPr>
          <w:rFonts w:eastAsia="Calibri"/>
        </w:rPr>
        <w:t>e</w:t>
      </w:r>
      <w:r w:rsidRPr="6C3F4D98">
        <w:rPr>
          <w:rFonts w:eastAsia="Calibri"/>
        </w:rPr>
        <w:t xml:space="preserve"> </w:t>
      </w:r>
      <w:r w:rsidR="00E5276B" w:rsidRPr="6C3F4D98">
        <w:rPr>
          <w:rFonts w:eastAsia="Calibri"/>
        </w:rPr>
        <w:t>coloc</w:t>
      </w:r>
      <w:r w:rsidR="00E5276B">
        <w:rPr>
          <w:rFonts w:eastAsia="Calibri"/>
        </w:rPr>
        <w:t>aron</w:t>
      </w:r>
      <w:r w:rsidRPr="6C3F4D98">
        <w:rPr>
          <w:rFonts w:eastAsia="Calibri"/>
        </w:rPr>
        <w:t xml:space="preserve"> en nuestro portal más de </w:t>
      </w:r>
      <w:r w:rsidR="00E5276B">
        <w:rPr>
          <w:rFonts w:eastAsia="Calibri"/>
        </w:rPr>
        <w:t>quinientos</w:t>
      </w:r>
      <w:r w:rsidR="00CE7325">
        <w:rPr>
          <w:rFonts w:eastAsia="Calibri"/>
        </w:rPr>
        <w:t xml:space="preserve"> </w:t>
      </w:r>
      <w:r w:rsidR="00E5276B">
        <w:rPr>
          <w:rFonts w:eastAsia="Calibri"/>
        </w:rPr>
        <w:t>(</w:t>
      </w:r>
      <w:r w:rsidRPr="6C3F4D98">
        <w:rPr>
          <w:rFonts w:eastAsia="Calibri"/>
        </w:rPr>
        <w:t>500</w:t>
      </w:r>
      <w:r w:rsidR="00E5276B">
        <w:rPr>
          <w:rFonts w:eastAsia="Calibri"/>
        </w:rPr>
        <w:t>)</w:t>
      </w:r>
      <w:r w:rsidRPr="6C3F4D98">
        <w:rPr>
          <w:rFonts w:eastAsia="Calibri"/>
        </w:rPr>
        <w:t xml:space="preserve"> materiales de prensa para transparentar el actuar de nuestro </w:t>
      </w:r>
      <w:r w:rsidR="7403AB93" w:rsidRPr="6C3F4D98">
        <w:rPr>
          <w:rFonts w:eastAsia="Calibri"/>
        </w:rPr>
        <w:t>presidente</w:t>
      </w:r>
      <w:r w:rsidRPr="6C3F4D98">
        <w:rPr>
          <w:rFonts w:eastAsia="Calibri"/>
        </w:rPr>
        <w:t xml:space="preserve"> en el esfuerzo constante de aportar al país.</w:t>
      </w:r>
    </w:p>
    <w:p w14:paraId="5A2591C5" w14:textId="77777777" w:rsidR="002D7EFF" w:rsidRPr="002D7EFF" w:rsidRDefault="5DC707A5" w:rsidP="002D7EFF">
      <w:pPr>
        <w:spacing w:line="360" w:lineRule="auto"/>
        <w:jc w:val="both"/>
        <w:rPr>
          <w:rFonts w:eastAsia="Calibri"/>
          <w:lang w:val="es-DO"/>
        </w:rPr>
      </w:pPr>
      <w:r w:rsidRPr="6C3F4D98">
        <w:rPr>
          <w:rFonts w:eastAsia="Calibri"/>
        </w:rPr>
        <w:t>La estrategia de colocación para el año 2023 fue enfocada a la televisión, debido a que es uno de los medios con más credibilidad, alcance y donde se encuentra el grueso de medios en la sociedad, con un 70% del presupuesto. Sigue la radio con un 17% y tomando en cuenta los medios digitales con un 13% del monto total colocado hasta el momento. Dicha estrategia de comunicación se efectuó a nivel nacional tomando en cuenta factores como veracidad, población, acceso a los medios, edad, entre otros puntos importantes.</w:t>
      </w:r>
    </w:p>
    <w:p w14:paraId="6E561A57" w14:textId="5526383E" w:rsidR="002D7EFF" w:rsidRPr="002D7EFF" w:rsidRDefault="5DC707A5" w:rsidP="002D7EFF">
      <w:pPr>
        <w:spacing w:line="360" w:lineRule="auto"/>
        <w:jc w:val="both"/>
        <w:rPr>
          <w:rFonts w:eastAsia="Calibri"/>
          <w:lang w:val="es-DO"/>
        </w:rPr>
      </w:pPr>
      <w:r w:rsidRPr="6C3F4D98">
        <w:rPr>
          <w:rFonts w:eastAsia="Calibri"/>
        </w:rPr>
        <w:t>Para apoyar la misionalidad de la institución se ha realizado una efectiva gestión financiera y presupuestaria, la cual queda evidenciada en las calificaciones del Índice de Gestión Presupuestaria</w:t>
      </w:r>
      <w:r w:rsidR="00234908">
        <w:rPr>
          <w:rFonts w:eastAsia="Calibri"/>
        </w:rPr>
        <w:t xml:space="preserve"> del</w:t>
      </w:r>
      <w:r w:rsidRPr="6C3F4D98">
        <w:rPr>
          <w:rFonts w:eastAsia="Calibri"/>
        </w:rPr>
        <w:t xml:space="preserve"> 3er. </w:t>
      </w:r>
      <w:r w:rsidR="00B50A82" w:rsidRPr="6C3F4D98">
        <w:rPr>
          <w:rFonts w:eastAsia="Calibri"/>
        </w:rPr>
        <w:t>T</w:t>
      </w:r>
      <w:r w:rsidRPr="6C3F4D98">
        <w:rPr>
          <w:rFonts w:eastAsia="Calibri"/>
        </w:rPr>
        <w:t>rimestre</w:t>
      </w:r>
      <w:r w:rsidR="00B50A82">
        <w:rPr>
          <w:rFonts w:eastAsia="Calibri"/>
        </w:rPr>
        <w:t xml:space="preserve"> en </w:t>
      </w:r>
      <w:r w:rsidRPr="6C3F4D98">
        <w:rPr>
          <w:rFonts w:eastAsia="Calibri"/>
        </w:rPr>
        <w:t xml:space="preserve">100%, Sistema de Compras y </w:t>
      </w:r>
      <w:r w:rsidRPr="6C3F4D98">
        <w:rPr>
          <w:rFonts w:eastAsia="Calibri"/>
        </w:rPr>
        <w:lastRenderedPageBreak/>
        <w:t>Contrataciones</w:t>
      </w:r>
      <w:r w:rsidR="00505FE3">
        <w:rPr>
          <w:rFonts w:eastAsia="Calibri"/>
        </w:rPr>
        <w:t xml:space="preserve"> en </w:t>
      </w:r>
      <w:r w:rsidRPr="6C3F4D98">
        <w:rPr>
          <w:rFonts w:eastAsia="Calibri"/>
        </w:rPr>
        <w:t xml:space="preserve">100% 3er. trimestre y Sistema de Análisis del Cumplimientos de las Normativas Contables 2do. semestre </w:t>
      </w:r>
      <w:r w:rsidR="00505FE3">
        <w:rPr>
          <w:rFonts w:eastAsia="Calibri"/>
        </w:rPr>
        <w:t xml:space="preserve">en </w:t>
      </w:r>
      <w:r w:rsidRPr="6C3F4D98">
        <w:rPr>
          <w:rFonts w:eastAsia="Calibri"/>
        </w:rPr>
        <w:t>100%.</w:t>
      </w:r>
    </w:p>
    <w:p w14:paraId="783D6B65" w14:textId="228E26E6" w:rsidR="002D7EFF" w:rsidRPr="002D7EFF" w:rsidRDefault="5DC707A5" w:rsidP="002D7EFF">
      <w:pPr>
        <w:spacing w:line="360" w:lineRule="auto"/>
        <w:jc w:val="both"/>
        <w:rPr>
          <w:rFonts w:eastAsia="Calibri"/>
          <w:lang w:val="es-DO"/>
        </w:rPr>
      </w:pPr>
      <w:r w:rsidRPr="6C3F4D98">
        <w:rPr>
          <w:rFonts w:eastAsia="Calibri"/>
        </w:rPr>
        <w:t xml:space="preserve">Otro enfoque ha sido el fortalecimiento institucional, el Departamento de Planificación y Desarrollo actualizó la </w:t>
      </w:r>
      <w:r w:rsidR="0048036B">
        <w:rPr>
          <w:rFonts w:eastAsia="Calibri"/>
        </w:rPr>
        <w:t>E</w:t>
      </w:r>
      <w:r w:rsidRPr="6C3F4D98">
        <w:rPr>
          <w:rFonts w:eastAsia="Calibri"/>
        </w:rPr>
        <w:t xml:space="preserve">structura </w:t>
      </w:r>
      <w:r w:rsidR="0048036B">
        <w:rPr>
          <w:rFonts w:eastAsia="Calibri"/>
        </w:rPr>
        <w:t>O</w:t>
      </w:r>
      <w:r w:rsidRPr="6C3F4D98">
        <w:rPr>
          <w:rFonts w:eastAsia="Calibri"/>
        </w:rPr>
        <w:t>rganizativa y el Manual de Funciones,</w:t>
      </w:r>
      <w:r w:rsidR="0073519A">
        <w:rPr>
          <w:rFonts w:eastAsia="Calibri"/>
        </w:rPr>
        <w:t xml:space="preserve"> </w:t>
      </w:r>
      <w:r w:rsidRPr="6C3F4D98">
        <w:rPr>
          <w:rFonts w:eastAsia="Calibri"/>
        </w:rPr>
        <w:t>en conjunto con el Departamento de Recursos Humanos se actualizó el Manual de Cargos.</w:t>
      </w:r>
    </w:p>
    <w:p w14:paraId="674E0231" w14:textId="77777777" w:rsidR="002D7EFF" w:rsidRPr="002D7EFF" w:rsidRDefault="5DC707A5" w:rsidP="002D7EFF">
      <w:pPr>
        <w:spacing w:line="360" w:lineRule="auto"/>
        <w:jc w:val="both"/>
        <w:rPr>
          <w:rFonts w:eastAsia="Calibri"/>
          <w:lang w:val="es-DO"/>
        </w:rPr>
      </w:pPr>
      <w:r w:rsidRPr="6C3F4D98">
        <w:rPr>
          <w:rFonts w:eastAsia="Calibri"/>
        </w:rPr>
        <w:t>Para lograr de manera satisfactoria los objetivos institucionales se desarrolló una adecuada planificación institucional expresada en el Plan Operativo Anual Institucional (POA), el Plan Anual de Compras y Contrataciones (PACC) y el Presupuesto Institucional.</w:t>
      </w:r>
    </w:p>
    <w:p w14:paraId="36B6FF6C" w14:textId="351F91A8" w:rsidR="002D7EFF" w:rsidRPr="002D7EFF" w:rsidRDefault="5DC707A5" w:rsidP="002D7EFF">
      <w:pPr>
        <w:spacing w:line="360" w:lineRule="auto"/>
        <w:jc w:val="both"/>
        <w:rPr>
          <w:rFonts w:eastAsia="Calibri"/>
          <w:lang w:val="es-DO"/>
        </w:rPr>
      </w:pPr>
      <w:r w:rsidRPr="6C3F4D98">
        <w:rPr>
          <w:rFonts w:eastAsia="Calibri"/>
        </w:rPr>
        <w:t xml:space="preserve">Se </w:t>
      </w:r>
      <w:r w:rsidR="0FC7E521" w:rsidRPr="6C3F4D98">
        <w:rPr>
          <w:rFonts w:eastAsia="Calibri"/>
        </w:rPr>
        <w:t>realizó</w:t>
      </w:r>
      <w:r w:rsidRPr="6C3F4D98">
        <w:rPr>
          <w:rFonts w:eastAsia="Calibri"/>
        </w:rPr>
        <w:t xml:space="preserve"> el diagnóstico institucional y </w:t>
      </w:r>
      <w:r w:rsidR="00AD7AA1">
        <w:rPr>
          <w:rFonts w:eastAsia="Calibri"/>
        </w:rPr>
        <w:t xml:space="preserve">la </w:t>
      </w:r>
      <w:r w:rsidRPr="6C3F4D98">
        <w:rPr>
          <w:rFonts w:eastAsia="Calibri"/>
        </w:rPr>
        <w:t>elaboración del plan de mejora para detectar focos</w:t>
      </w:r>
      <w:r w:rsidR="0067441A">
        <w:rPr>
          <w:rFonts w:eastAsia="Calibri"/>
        </w:rPr>
        <w:t xml:space="preserve"> que se deben</w:t>
      </w:r>
      <w:r w:rsidRPr="6C3F4D98">
        <w:rPr>
          <w:rFonts w:eastAsia="Calibri"/>
        </w:rPr>
        <w:t xml:space="preserve"> mejora</w:t>
      </w:r>
      <w:r w:rsidR="00AC3D86">
        <w:rPr>
          <w:rFonts w:eastAsia="Calibri"/>
        </w:rPr>
        <w:t>r</w:t>
      </w:r>
      <w:r w:rsidRPr="6C3F4D98">
        <w:rPr>
          <w:rFonts w:eastAsia="Calibri"/>
        </w:rPr>
        <w:t xml:space="preserve"> y acciones de </w:t>
      </w:r>
      <w:r w:rsidR="002F42F5" w:rsidRPr="6C3F4D98">
        <w:rPr>
          <w:rFonts w:eastAsia="Calibri"/>
        </w:rPr>
        <w:t>progreso</w:t>
      </w:r>
      <w:r w:rsidRPr="6C3F4D98">
        <w:rPr>
          <w:rFonts w:eastAsia="Calibri"/>
        </w:rPr>
        <w:t xml:space="preserve"> proyectando una cultura </w:t>
      </w:r>
      <w:r w:rsidR="00A31F22">
        <w:rPr>
          <w:rFonts w:eastAsia="Calibri"/>
        </w:rPr>
        <w:t>innovadora</w:t>
      </w:r>
      <w:r w:rsidRPr="6C3F4D98">
        <w:rPr>
          <w:rFonts w:eastAsia="Calibri"/>
        </w:rPr>
        <w:t>.</w:t>
      </w:r>
    </w:p>
    <w:p w14:paraId="1364D7C7" w14:textId="230FE0DB" w:rsidR="002D7EFF" w:rsidRPr="002D7EFF" w:rsidRDefault="5DC707A5" w:rsidP="002D7EFF">
      <w:pPr>
        <w:spacing w:line="360" w:lineRule="auto"/>
        <w:jc w:val="both"/>
        <w:rPr>
          <w:rFonts w:eastAsia="Calibri"/>
          <w:lang w:val="es-DO"/>
        </w:rPr>
      </w:pPr>
      <w:r w:rsidRPr="6C3F4D98">
        <w:rPr>
          <w:rFonts w:eastAsia="Calibri"/>
        </w:rPr>
        <w:t xml:space="preserve">Otros aspectos tomados en cuenta son la gestión del capital humano a partir de las políticas de ascensos, compensación y </w:t>
      </w:r>
      <w:r w:rsidR="0026455E" w:rsidRPr="6C3F4D98">
        <w:rPr>
          <w:rFonts w:eastAsia="Calibri"/>
        </w:rPr>
        <w:t>beneficios,</w:t>
      </w:r>
      <w:r w:rsidR="0026455E">
        <w:rPr>
          <w:rFonts w:eastAsia="Calibri"/>
        </w:rPr>
        <w:t xml:space="preserve"> </w:t>
      </w:r>
      <w:r w:rsidR="00930112">
        <w:rPr>
          <w:rFonts w:eastAsia="Calibri"/>
        </w:rPr>
        <w:t xml:space="preserve">así </w:t>
      </w:r>
      <w:r w:rsidR="00930112" w:rsidRPr="6C3F4D98">
        <w:rPr>
          <w:rFonts w:eastAsia="Calibri"/>
        </w:rPr>
        <w:t>como</w:t>
      </w:r>
      <w:r w:rsidR="0026455E">
        <w:rPr>
          <w:rFonts w:eastAsia="Calibri"/>
        </w:rPr>
        <w:t xml:space="preserve"> </w:t>
      </w:r>
      <w:r w:rsidR="004F6BC2">
        <w:rPr>
          <w:rFonts w:eastAsia="Calibri"/>
        </w:rPr>
        <w:t xml:space="preserve">un buen </w:t>
      </w:r>
      <w:r w:rsidRPr="6C3F4D98">
        <w:rPr>
          <w:rFonts w:eastAsia="Calibri"/>
        </w:rPr>
        <w:t>ambiente laboral, entre otros, a fin de satisfacer y fidelizar a los servidores públicos en la ejecución de sus labores. El buen desempeño de los</w:t>
      </w:r>
      <w:r w:rsidR="0FC7E521" w:rsidRPr="6C3F4D98">
        <w:rPr>
          <w:rFonts w:eastAsia="Calibri"/>
        </w:rPr>
        <w:t xml:space="preserve"> </w:t>
      </w:r>
      <w:r w:rsidRPr="6C3F4D98">
        <w:rPr>
          <w:rFonts w:eastAsia="Calibri"/>
        </w:rPr>
        <w:t>subsistemas de capital humano se ven reflejados en la calificación del SISMAP donde la institución alcanzó un 87.3%.</w:t>
      </w:r>
    </w:p>
    <w:p w14:paraId="67333B87" w14:textId="4CDB945D" w:rsidR="005002EE" w:rsidRDefault="5DC707A5" w:rsidP="002D7EFF">
      <w:pPr>
        <w:spacing w:line="360" w:lineRule="auto"/>
        <w:jc w:val="both"/>
        <w:rPr>
          <w:rFonts w:eastAsia="Calibri"/>
          <w:lang w:val="es-DO"/>
        </w:rPr>
      </w:pPr>
      <w:r w:rsidRPr="6C3F4D98">
        <w:rPr>
          <w:rFonts w:eastAsia="Calibri"/>
        </w:rPr>
        <w:t xml:space="preserve">En materia de recursos tecnológicos se reestructuró y organizó el cableado UTP categoría 6 de data en las instalaciones nuevas del local 8B, calle </w:t>
      </w:r>
      <w:r w:rsidR="55842FA9" w:rsidRPr="6C3F4D98">
        <w:rPr>
          <w:rFonts w:eastAsia="Calibri"/>
        </w:rPr>
        <w:t>Moisés</w:t>
      </w:r>
      <w:r w:rsidRPr="6C3F4D98">
        <w:rPr>
          <w:rFonts w:eastAsia="Calibri"/>
        </w:rPr>
        <w:t xml:space="preserve"> </w:t>
      </w:r>
      <w:r w:rsidR="55842FA9" w:rsidRPr="6C3F4D98">
        <w:rPr>
          <w:rFonts w:eastAsia="Calibri"/>
        </w:rPr>
        <w:t>García</w:t>
      </w:r>
      <w:r w:rsidRPr="6C3F4D98">
        <w:rPr>
          <w:rFonts w:eastAsia="Calibri"/>
        </w:rPr>
        <w:t>, además de mejorar el internet a banda ancha 300</w:t>
      </w:r>
      <w:r w:rsidR="00DC726B">
        <w:rPr>
          <w:rFonts w:eastAsia="Calibri"/>
        </w:rPr>
        <w:t>m</w:t>
      </w:r>
      <w:r w:rsidRPr="6C3F4D98">
        <w:rPr>
          <w:rFonts w:eastAsia="Calibri"/>
        </w:rPr>
        <w:t xml:space="preserve">b </w:t>
      </w:r>
      <w:r w:rsidR="00DC726B">
        <w:rPr>
          <w:rFonts w:eastAsia="Calibri"/>
        </w:rPr>
        <w:t xml:space="preserve">de </w:t>
      </w:r>
      <w:r w:rsidRPr="6C3F4D98">
        <w:rPr>
          <w:rFonts w:eastAsia="Calibri"/>
        </w:rPr>
        <w:t xml:space="preserve">fibra óptica. Implementaron un firewall </w:t>
      </w:r>
      <w:proofErr w:type="spellStart"/>
      <w:r w:rsidRPr="6C3F4D98">
        <w:rPr>
          <w:rFonts w:eastAsia="Calibri"/>
        </w:rPr>
        <w:t>Fortigate</w:t>
      </w:r>
      <w:proofErr w:type="spellEnd"/>
      <w:r w:rsidRPr="6C3F4D98">
        <w:rPr>
          <w:rFonts w:eastAsia="Calibri"/>
        </w:rPr>
        <w:t xml:space="preserve"> aumentando así considerablemente la seguridad de la institución. Se implementó la firma digital y la impresión ecológica de inyección. </w:t>
      </w:r>
    </w:p>
    <w:p w14:paraId="3E40E348" w14:textId="77777777" w:rsidR="005002EE" w:rsidRDefault="005002EE" w:rsidP="002D7EFF">
      <w:pPr>
        <w:spacing w:line="360" w:lineRule="auto"/>
        <w:jc w:val="both"/>
        <w:rPr>
          <w:rFonts w:eastAsia="Calibri"/>
          <w:lang w:val="es-DO"/>
        </w:rPr>
      </w:pPr>
    </w:p>
    <w:p w14:paraId="5632E233" w14:textId="337F85E8" w:rsidR="00DD3A7E" w:rsidRDefault="5DC707A5" w:rsidP="002D7EFF">
      <w:pPr>
        <w:spacing w:line="360" w:lineRule="auto"/>
        <w:jc w:val="both"/>
        <w:rPr>
          <w:rFonts w:eastAsia="Calibri"/>
          <w:lang w:val="es-DO"/>
        </w:rPr>
      </w:pPr>
      <w:r w:rsidRPr="6C3F4D98">
        <w:rPr>
          <w:rFonts w:eastAsia="Calibri"/>
        </w:rPr>
        <w:lastRenderedPageBreak/>
        <w:t xml:space="preserve">A nivel de transparencia, datos abiertos y acceso a la información, </w:t>
      </w:r>
    </w:p>
    <w:p w14:paraId="1EB6AB56" w14:textId="26879F81" w:rsidR="002D7EFF" w:rsidRDefault="5DC707A5" w:rsidP="002D7EFF">
      <w:pPr>
        <w:spacing w:line="360" w:lineRule="auto"/>
        <w:jc w:val="both"/>
        <w:rPr>
          <w:rFonts w:eastAsia="Calibri"/>
        </w:rPr>
      </w:pPr>
      <w:r w:rsidRPr="6C3F4D98">
        <w:rPr>
          <w:rFonts w:eastAsia="Calibri"/>
        </w:rPr>
        <w:t xml:space="preserve">la Dirección de Prensa del </w:t>
      </w:r>
      <w:r w:rsidR="4D950D6F" w:rsidRPr="6C3F4D98">
        <w:rPr>
          <w:rFonts w:eastAsia="Calibri"/>
        </w:rPr>
        <w:t>presidente</w:t>
      </w:r>
      <w:r w:rsidRPr="6C3F4D98">
        <w:rPr>
          <w:rFonts w:eastAsia="Calibri"/>
        </w:rPr>
        <w:t xml:space="preserve"> cumple con los requerimientos de la Dirección de Ética e Integridad Gubernamental, siendo ranqueada #1 con relación a las 223 instituciones calificadas. También, la institución ha resuelto el 100% de las solicitudes recibidas.</w:t>
      </w:r>
    </w:p>
    <w:p w14:paraId="7EDC182E" w14:textId="2EC4CAA3" w:rsidR="00DD3F74" w:rsidRDefault="00327ACE" w:rsidP="0012513F">
      <w:pPr>
        <w:pStyle w:val="Ttulo2"/>
      </w:pPr>
      <w:bookmarkStart w:id="4" w:name="_Toc155170853"/>
      <w:r>
        <w:t>Logros</w:t>
      </w:r>
      <w:r w:rsidR="00BF3A49">
        <w:t xml:space="preserve"> de la Gestión </w:t>
      </w:r>
      <w:r w:rsidR="004416B7">
        <w:t>2021</w:t>
      </w:r>
      <w:r w:rsidR="00032717">
        <w:t>-2024</w:t>
      </w:r>
      <w:bookmarkEnd w:id="4"/>
    </w:p>
    <w:p w14:paraId="31CC3A81" w14:textId="77777777" w:rsidR="0012513F" w:rsidRPr="0012513F" w:rsidRDefault="0012513F" w:rsidP="0012513F"/>
    <w:p w14:paraId="1FEC88E1" w14:textId="10A8B5D7" w:rsidR="006A1578" w:rsidRPr="006A1578" w:rsidRDefault="006A1578" w:rsidP="006A1578">
      <w:pPr>
        <w:spacing w:line="360" w:lineRule="auto"/>
        <w:jc w:val="both"/>
        <w:rPr>
          <w:rFonts w:eastAsia="Calibri"/>
          <w:lang w:val="es-DO"/>
        </w:rPr>
      </w:pPr>
      <w:r w:rsidRPr="006A1578">
        <w:rPr>
          <w:rFonts w:eastAsia="Calibri"/>
          <w:lang w:val="es-DO"/>
        </w:rPr>
        <w:t xml:space="preserve">La Dirección de </w:t>
      </w:r>
      <w:r w:rsidR="00157173">
        <w:rPr>
          <w:rFonts w:eastAsia="Calibri"/>
          <w:lang w:val="es-DO"/>
        </w:rPr>
        <w:t xml:space="preserve">Prensa del </w:t>
      </w:r>
      <w:proofErr w:type="gramStart"/>
      <w:r w:rsidRPr="006A1578">
        <w:rPr>
          <w:rFonts w:eastAsia="Calibri"/>
          <w:lang w:val="es-DO"/>
        </w:rPr>
        <w:t>Presidente</w:t>
      </w:r>
      <w:proofErr w:type="gramEnd"/>
      <w:r w:rsidRPr="006A1578">
        <w:rPr>
          <w:rFonts w:eastAsia="Calibri"/>
          <w:lang w:val="es-DO"/>
        </w:rPr>
        <w:t xml:space="preserve"> en estos dos años de gestión ha cumplido efectivamente con las metas establecid</w:t>
      </w:r>
      <w:r>
        <w:rPr>
          <w:rFonts w:eastAsia="Calibri"/>
          <w:lang w:val="es-DO"/>
        </w:rPr>
        <w:t>a</w:t>
      </w:r>
      <w:r w:rsidRPr="006A1578">
        <w:rPr>
          <w:rFonts w:eastAsia="Calibri"/>
          <w:lang w:val="es-DO"/>
        </w:rPr>
        <w:t>s en sus ejes estratégicos:</w:t>
      </w:r>
    </w:p>
    <w:p w14:paraId="09F53F82" w14:textId="24649B9B" w:rsidR="006A1578" w:rsidRPr="006A1578" w:rsidRDefault="006A1578" w:rsidP="006A1578">
      <w:pPr>
        <w:spacing w:line="360" w:lineRule="auto"/>
        <w:jc w:val="both"/>
        <w:rPr>
          <w:rFonts w:eastAsia="Calibri"/>
          <w:lang w:val="es-DO"/>
        </w:rPr>
      </w:pPr>
      <w:r w:rsidRPr="006A1578">
        <w:rPr>
          <w:rFonts w:eastAsia="Calibri"/>
          <w:lang w:val="es-DO"/>
        </w:rPr>
        <w:t xml:space="preserve">El primer eje estratégico de mejorada la comunicación institucional, esta Dirección cumplió con las coberturas de las ejecutorias del Presidente Luis </w:t>
      </w:r>
      <w:proofErr w:type="spellStart"/>
      <w:r w:rsidRPr="006A1578">
        <w:rPr>
          <w:rFonts w:eastAsia="Calibri"/>
          <w:lang w:val="es-DO"/>
        </w:rPr>
        <w:t>Abinader</w:t>
      </w:r>
      <w:proofErr w:type="spellEnd"/>
      <w:r w:rsidRPr="006A1578">
        <w:rPr>
          <w:rFonts w:eastAsia="Calibri"/>
          <w:lang w:val="es-DO"/>
        </w:rPr>
        <w:t xml:space="preserve"> Corona produciendo</w:t>
      </w:r>
      <w:r w:rsidR="00F829BD">
        <w:rPr>
          <w:rFonts w:eastAsia="Calibri"/>
          <w:lang w:val="es-DO"/>
        </w:rPr>
        <w:t xml:space="preserve"> </w:t>
      </w:r>
      <w:r w:rsidR="00F829BD" w:rsidRPr="00F829BD">
        <w:rPr>
          <w:rFonts w:eastAsia="Calibri"/>
          <w:lang w:val="es-DO"/>
        </w:rPr>
        <w:t xml:space="preserve">en estos dos años 2022 - 2023 se produjeron </w:t>
      </w:r>
      <w:r w:rsidR="00F829BD">
        <w:rPr>
          <w:rFonts w:eastAsia="Calibri"/>
          <w:lang w:val="es-DO"/>
        </w:rPr>
        <w:t>mil seiscientos treinta y tres (</w:t>
      </w:r>
      <w:r w:rsidR="00F829BD" w:rsidRPr="00F829BD">
        <w:rPr>
          <w:rFonts w:eastAsia="Calibri"/>
          <w:lang w:val="es-DO"/>
        </w:rPr>
        <w:t>1,633</w:t>
      </w:r>
      <w:r w:rsidR="00F829BD">
        <w:rPr>
          <w:rFonts w:eastAsia="Calibri"/>
          <w:lang w:val="es-DO"/>
        </w:rPr>
        <w:t>)</w:t>
      </w:r>
      <w:r w:rsidR="00F829BD" w:rsidRPr="00F829BD">
        <w:rPr>
          <w:rFonts w:eastAsia="Calibri"/>
          <w:lang w:val="es-DO"/>
        </w:rPr>
        <w:t xml:space="preserve"> notas de prensa, </w:t>
      </w:r>
      <w:r w:rsidR="00F829BD">
        <w:rPr>
          <w:rFonts w:eastAsia="Calibri"/>
          <w:lang w:val="es-DO"/>
        </w:rPr>
        <w:t>treinta y cinco mil quinientos treinta (</w:t>
      </w:r>
      <w:r w:rsidR="00F829BD" w:rsidRPr="00F829BD">
        <w:rPr>
          <w:rFonts w:eastAsia="Calibri"/>
          <w:lang w:val="es-DO"/>
        </w:rPr>
        <w:t>35,530</w:t>
      </w:r>
      <w:r w:rsidR="00F829BD">
        <w:rPr>
          <w:rFonts w:eastAsia="Calibri"/>
          <w:lang w:val="es-DO"/>
        </w:rPr>
        <w:t>)</w:t>
      </w:r>
      <w:r w:rsidR="00F829BD" w:rsidRPr="00F829BD">
        <w:rPr>
          <w:rFonts w:eastAsia="Calibri"/>
          <w:lang w:val="es-DO"/>
        </w:rPr>
        <w:t xml:space="preserve"> fotografías tomadas en actividades del presidente, se colocaron </w:t>
      </w:r>
      <w:r w:rsidR="00F829BD">
        <w:rPr>
          <w:rFonts w:eastAsia="Calibri"/>
          <w:lang w:val="es-DO"/>
        </w:rPr>
        <w:t>dos mil seiscientos setenta y dos (</w:t>
      </w:r>
      <w:r w:rsidR="00F829BD" w:rsidRPr="00F829BD">
        <w:rPr>
          <w:rFonts w:eastAsia="Calibri"/>
          <w:lang w:val="es-DO"/>
        </w:rPr>
        <w:t>2,672</w:t>
      </w:r>
      <w:r w:rsidR="00F829BD">
        <w:rPr>
          <w:rFonts w:eastAsia="Calibri"/>
          <w:lang w:val="es-DO"/>
        </w:rPr>
        <w:t>)</w:t>
      </w:r>
      <w:r w:rsidR="00F829BD" w:rsidRPr="00F829BD">
        <w:rPr>
          <w:rFonts w:eastAsia="Calibri"/>
          <w:lang w:val="es-DO"/>
        </w:rPr>
        <w:t xml:space="preserve"> </w:t>
      </w:r>
      <w:r w:rsidR="00351097">
        <w:rPr>
          <w:rFonts w:eastAsia="Calibri"/>
          <w:lang w:val="es-DO"/>
        </w:rPr>
        <w:t>ó</w:t>
      </w:r>
      <w:r w:rsidR="00F829BD" w:rsidRPr="00F829BD">
        <w:rPr>
          <w:rFonts w:eastAsia="Calibri"/>
          <w:lang w:val="es-DO"/>
        </w:rPr>
        <w:t xml:space="preserve">rdenes de </w:t>
      </w:r>
      <w:r w:rsidR="00307B79">
        <w:rPr>
          <w:rFonts w:eastAsia="Calibri"/>
          <w:lang w:val="es-DO"/>
        </w:rPr>
        <w:t>colocación de publicidad</w:t>
      </w:r>
      <w:r w:rsidR="00F829BD" w:rsidRPr="00F829BD">
        <w:rPr>
          <w:rFonts w:eastAsia="Calibri"/>
          <w:lang w:val="es-DO"/>
        </w:rPr>
        <w:t xml:space="preserve">, se hicieron </w:t>
      </w:r>
      <w:r w:rsidR="00EA3338">
        <w:rPr>
          <w:rFonts w:eastAsia="Calibri"/>
          <w:lang w:val="es-DO"/>
        </w:rPr>
        <w:t>veinte (</w:t>
      </w:r>
      <w:r w:rsidR="00F829BD" w:rsidRPr="00F829BD">
        <w:rPr>
          <w:rFonts w:eastAsia="Calibri"/>
          <w:lang w:val="es-DO"/>
        </w:rPr>
        <w:t>20</w:t>
      </w:r>
      <w:r w:rsidR="00EA3338">
        <w:rPr>
          <w:rFonts w:eastAsia="Calibri"/>
          <w:lang w:val="es-DO"/>
        </w:rPr>
        <w:t>)</w:t>
      </w:r>
      <w:r w:rsidR="00F829BD" w:rsidRPr="00F829BD">
        <w:rPr>
          <w:rFonts w:eastAsia="Calibri"/>
          <w:lang w:val="es-DO"/>
        </w:rPr>
        <w:t xml:space="preserve"> capacitaciones</w:t>
      </w:r>
      <w:r w:rsidR="00351097">
        <w:rPr>
          <w:rFonts w:eastAsia="Calibri"/>
          <w:lang w:val="es-DO"/>
        </w:rPr>
        <w:t>,</w:t>
      </w:r>
      <w:r w:rsidRPr="006A1578">
        <w:rPr>
          <w:rFonts w:eastAsia="Calibri"/>
          <w:lang w:val="es-DO"/>
        </w:rPr>
        <w:t xml:space="preserve"> permitiendo socializar con la población todas las actividades encabezadas por este, tanto a nivel nacional como internacional para poder impactar en la diáspora dominicana.</w:t>
      </w:r>
    </w:p>
    <w:p w14:paraId="1D5C67F9" w14:textId="63DBEC9A" w:rsidR="006A1578" w:rsidRPr="006A1578" w:rsidRDefault="006A1578" w:rsidP="006A1578">
      <w:pPr>
        <w:spacing w:line="360" w:lineRule="auto"/>
        <w:jc w:val="both"/>
        <w:rPr>
          <w:rFonts w:eastAsia="Calibri"/>
          <w:lang w:val="es-DO"/>
        </w:rPr>
      </w:pPr>
      <w:r w:rsidRPr="006A1578">
        <w:rPr>
          <w:rFonts w:eastAsia="Calibri"/>
          <w:lang w:val="es-DO"/>
        </w:rPr>
        <w:t>En cuanto al fortalecimiento institucional, segundo eje estratégico de la institución, la Dirección cumplió con aumentar las capacidades institucionales mediante la elaboración y actualización de los principales documentos institucionales como son: la estructura organizativa, definiendo adecuadamente las unidades organizativas que permitirán desempeñar las tareas que implicaran la consecución de logros, el manual de funciones, donde se define claramente el que</w:t>
      </w:r>
      <w:r w:rsidR="000E4D1D">
        <w:rPr>
          <w:rFonts w:eastAsia="Calibri"/>
          <w:lang w:val="es-DO"/>
        </w:rPr>
        <w:t xml:space="preserve"> </w:t>
      </w:r>
      <w:r w:rsidRPr="006A1578">
        <w:rPr>
          <w:rFonts w:eastAsia="Calibri"/>
          <w:lang w:val="es-DO"/>
        </w:rPr>
        <w:lastRenderedPageBreak/>
        <w:t>hacer de las áreas y por último el manual de cargos en el cual se definen claramente los perfiles de los cargos que se requieren para llevar estas tareas a cabo.</w:t>
      </w:r>
    </w:p>
    <w:p w14:paraId="4FEA1420" w14:textId="367049D7" w:rsidR="006A1578" w:rsidRDefault="006A1578" w:rsidP="006A1578">
      <w:pPr>
        <w:spacing w:line="360" w:lineRule="auto"/>
        <w:jc w:val="both"/>
        <w:rPr>
          <w:rFonts w:eastAsia="Calibri"/>
        </w:rPr>
      </w:pPr>
      <w:r w:rsidRPr="006A1578">
        <w:rPr>
          <w:rFonts w:eastAsia="Calibri"/>
          <w:lang w:val="es-DO"/>
        </w:rPr>
        <w:t>Se realizaron los diagnósticos institucionales pertinentes para detectar aquellos puntos fuerte</w:t>
      </w:r>
      <w:r w:rsidR="00741421">
        <w:rPr>
          <w:rFonts w:eastAsia="Calibri"/>
          <w:lang w:val="es-DO"/>
        </w:rPr>
        <w:t>s</w:t>
      </w:r>
      <w:r w:rsidRPr="006A1578">
        <w:rPr>
          <w:rFonts w:eastAsia="Calibri"/>
          <w:lang w:val="es-DO"/>
        </w:rPr>
        <w:t xml:space="preserve"> y débiles, a los fines de, inculcar una cultura de mejora continua e implementando capacitaciones y talleres al personal, reflejadas en los acuerdos de desempeño donde las calificaciones de los colaboradores cumplían los estándares en más </w:t>
      </w:r>
      <w:r w:rsidRPr="000E4D1D">
        <w:rPr>
          <w:rFonts w:eastAsia="Calibri"/>
        </w:rPr>
        <w:t>de un 85% del personal.</w:t>
      </w:r>
    </w:p>
    <w:p w14:paraId="193CB1F7" w14:textId="77777777" w:rsidR="000E4D1D" w:rsidRDefault="000E4D1D" w:rsidP="006A1578">
      <w:pPr>
        <w:spacing w:line="360" w:lineRule="auto"/>
        <w:jc w:val="both"/>
        <w:rPr>
          <w:rFonts w:eastAsia="Calibri"/>
        </w:rPr>
      </w:pPr>
    </w:p>
    <w:p w14:paraId="54471D6D" w14:textId="77777777" w:rsidR="000E4D1D" w:rsidRDefault="000E4D1D" w:rsidP="006A1578">
      <w:pPr>
        <w:spacing w:line="360" w:lineRule="auto"/>
        <w:jc w:val="both"/>
        <w:rPr>
          <w:rFonts w:eastAsia="Calibri"/>
        </w:rPr>
      </w:pPr>
    </w:p>
    <w:p w14:paraId="4658F75C" w14:textId="77777777" w:rsidR="000E4D1D" w:rsidRDefault="000E4D1D" w:rsidP="006A1578">
      <w:pPr>
        <w:spacing w:line="360" w:lineRule="auto"/>
        <w:jc w:val="both"/>
        <w:rPr>
          <w:rFonts w:eastAsia="Calibri"/>
        </w:rPr>
      </w:pPr>
    </w:p>
    <w:p w14:paraId="0D2F5017" w14:textId="77777777" w:rsidR="000E4D1D" w:rsidRDefault="000E4D1D" w:rsidP="006A1578">
      <w:pPr>
        <w:spacing w:line="360" w:lineRule="auto"/>
        <w:jc w:val="both"/>
        <w:rPr>
          <w:rFonts w:eastAsia="Calibri"/>
        </w:rPr>
      </w:pPr>
    </w:p>
    <w:p w14:paraId="462AC365" w14:textId="77777777" w:rsidR="000E4D1D" w:rsidRDefault="000E4D1D" w:rsidP="006A1578">
      <w:pPr>
        <w:spacing w:line="360" w:lineRule="auto"/>
        <w:jc w:val="both"/>
        <w:rPr>
          <w:rFonts w:eastAsia="Calibri"/>
        </w:rPr>
      </w:pPr>
    </w:p>
    <w:p w14:paraId="35FF3613" w14:textId="77777777" w:rsidR="000E4D1D" w:rsidRDefault="000E4D1D" w:rsidP="006A1578">
      <w:pPr>
        <w:spacing w:line="360" w:lineRule="auto"/>
        <w:jc w:val="both"/>
        <w:rPr>
          <w:rFonts w:eastAsia="Calibri"/>
        </w:rPr>
      </w:pPr>
    </w:p>
    <w:p w14:paraId="0D8485F1" w14:textId="77777777" w:rsidR="000E4D1D" w:rsidRDefault="000E4D1D" w:rsidP="006A1578">
      <w:pPr>
        <w:spacing w:line="360" w:lineRule="auto"/>
        <w:jc w:val="both"/>
        <w:rPr>
          <w:rFonts w:eastAsia="Calibri"/>
        </w:rPr>
      </w:pPr>
    </w:p>
    <w:p w14:paraId="129C7703" w14:textId="77777777" w:rsidR="000E4D1D" w:rsidRDefault="000E4D1D" w:rsidP="006A1578">
      <w:pPr>
        <w:spacing w:line="360" w:lineRule="auto"/>
        <w:jc w:val="both"/>
        <w:rPr>
          <w:rFonts w:eastAsia="Calibri"/>
        </w:rPr>
      </w:pPr>
    </w:p>
    <w:p w14:paraId="1D60BB01" w14:textId="77777777" w:rsidR="000E4D1D" w:rsidRDefault="000E4D1D" w:rsidP="006A1578">
      <w:pPr>
        <w:spacing w:line="360" w:lineRule="auto"/>
        <w:jc w:val="both"/>
        <w:rPr>
          <w:rFonts w:eastAsia="Calibri"/>
        </w:rPr>
      </w:pPr>
    </w:p>
    <w:p w14:paraId="768B09AA" w14:textId="77777777" w:rsidR="000E4D1D" w:rsidRDefault="000E4D1D" w:rsidP="006A1578">
      <w:pPr>
        <w:spacing w:line="360" w:lineRule="auto"/>
        <w:jc w:val="both"/>
        <w:rPr>
          <w:rFonts w:eastAsia="Calibri"/>
        </w:rPr>
      </w:pPr>
    </w:p>
    <w:p w14:paraId="39EA74E8" w14:textId="77777777" w:rsidR="000E4D1D" w:rsidRDefault="000E4D1D" w:rsidP="006A1578">
      <w:pPr>
        <w:spacing w:line="360" w:lineRule="auto"/>
        <w:jc w:val="both"/>
        <w:rPr>
          <w:rFonts w:eastAsia="Calibri"/>
        </w:rPr>
      </w:pPr>
    </w:p>
    <w:p w14:paraId="27A7F93B" w14:textId="77777777" w:rsidR="000E4D1D" w:rsidRDefault="000E4D1D" w:rsidP="006A1578">
      <w:pPr>
        <w:spacing w:line="360" w:lineRule="auto"/>
        <w:jc w:val="both"/>
        <w:rPr>
          <w:rFonts w:eastAsia="Calibri"/>
        </w:rPr>
      </w:pPr>
    </w:p>
    <w:p w14:paraId="6E4A8AAF" w14:textId="77777777" w:rsidR="000E4D1D" w:rsidRDefault="000E4D1D" w:rsidP="006A1578">
      <w:pPr>
        <w:spacing w:line="360" w:lineRule="auto"/>
        <w:jc w:val="both"/>
        <w:rPr>
          <w:rFonts w:eastAsia="Calibri"/>
        </w:rPr>
      </w:pPr>
    </w:p>
    <w:p w14:paraId="41067041" w14:textId="77777777" w:rsidR="000E4D1D" w:rsidRDefault="000E4D1D" w:rsidP="006A1578">
      <w:pPr>
        <w:spacing w:line="360" w:lineRule="auto"/>
        <w:jc w:val="both"/>
        <w:rPr>
          <w:rFonts w:eastAsia="Calibri"/>
        </w:rPr>
      </w:pPr>
    </w:p>
    <w:p w14:paraId="074B8840" w14:textId="77777777" w:rsidR="000E4D1D" w:rsidRDefault="000E4D1D" w:rsidP="006A1578">
      <w:pPr>
        <w:spacing w:line="360" w:lineRule="auto"/>
        <w:jc w:val="both"/>
        <w:rPr>
          <w:rFonts w:eastAsia="Calibri"/>
        </w:rPr>
      </w:pPr>
    </w:p>
    <w:p w14:paraId="6384D0D4" w14:textId="1FCC20B6" w:rsidR="00654164" w:rsidRPr="00691C5E" w:rsidRDefault="27B7747C" w:rsidP="005002EE">
      <w:pPr>
        <w:pStyle w:val="Ttulo1"/>
        <w:numPr>
          <w:ilvl w:val="0"/>
          <w:numId w:val="3"/>
        </w:numPr>
        <w:rPr>
          <w:rFonts w:cs="Times New Roman"/>
        </w:rPr>
      </w:pPr>
      <w:bookmarkStart w:id="5" w:name="_Toc155170854"/>
      <w:r w:rsidRPr="6C3F4D98">
        <w:rPr>
          <w:rFonts w:cs="Times New Roman"/>
        </w:rPr>
        <w:lastRenderedPageBreak/>
        <w:t>INFORMACIÓN INSTITUCIONAL</w:t>
      </w:r>
      <w:bookmarkEnd w:id="5"/>
    </w:p>
    <w:p w14:paraId="794C2FD3" w14:textId="210ADFA0" w:rsidR="00654164" w:rsidRPr="00691C5E" w:rsidRDefault="00FB013D" w:rsidP="6C3F4D98">
      <w:pPr>
        <w:jc w:val="both"/>
        <w:rPr>
          <w:rFonts w:eastAsia="Calibri"/>
          <w:sz w:val="18"/>
          <w:szCs w:val="18"/>
        </w:rPr>
      </w:pPr>
      <w:r>
        <w:rPr>
          <w:noProof/>
        </w:rPr>
        <mc:AlternateContent>
          <mc:Choice Requires="wps">
            <w:drawing>
              <wp:anchor distT="4294967295" distB="4294967295" distL="114300" distR="114300" simplePos="0" relativeHeight="251658242" behindDoc="0" locked="0" layoutInCell="1" allowOverlap="1" wp14:anchorId="7EA4654C" wp14:editId="28D8D25C">
                <wp:simplePos x="0" y="0"/>
                <wp:positionH relativeFrom="margin">
                  <wp:posOffset>2254250</wp:posOffset>
                </wp:positionH>
                <wp:positionV relativeFrom="paragraph">
                  <wp:posOffset>52704</wp:posOffset>
                </wp:positionV>
                <wp:extent cx="463550" cy="0"/>
                <wp:effectExtent l="0" t="19050" r="12700" b="0"/>
                <wp:wrapNone/>
                <wp:docPr id="1026424576" name="Conector recto 1026424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17FE352B">
              <v:line id="Conector recto 7"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77.5pt,4.15pt" to="214pt,4.15pt" w14:anchorId="4DA5B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v:stroke joinstyle="miter"/>
                <w10:wrap anchorx="margin"/>
              </v:line>
            </w:pict>
          </mc:Fallback>
        </mc:AlternateContent>
      </w:r>
    </w:p>
    <w:p w14:paraId="13CA6A6E" w14:textId="3E1CA77D" w:rsidR="000636AB" w:rsidRPr="00691C5E" w:rsidRDefault="019FD2A5" w:rsidP="6C3F4D98">
      <w:pPr>
        <w:jc w:val="center"/>
        <w:rPr>
          <w:rFonts w:eastAsia="Calibri"/>
          <w:lang w:val="es-DO"/>
        </w:rPr>
      </w:pPr>
      <w:r w:rsidRPr="6C3F4D98">
        <w:rPr>
          <w:rFonts w:eastAsia="Calibri"/>
        </w:rPr>
        <w:t>Memoria institucional 2023</w:t>
      </w:r>
    </w:p>
    <w:p w14:paraId="2CD25973" w14:textId="77777777" w:rsidR="00F7525F" w:rsidRPr="00691C5E" w:rsidRDefault="00F7525F" w:rsidP="6C3F4D98">
      <w:pPr>
        <w:spacing w:line="360" w:lineRule="auto"/>
        <w:jc w:val="both"/>
        <w:rPr>
          <w:noProof/>
          <w:sz w:val="28"/>
          <w:szCs w:val="28"/>
        </w:rPr>
      </w:pPr>
    </w:p>
    <w:p w14:paraId="1FC2523A" w14:textId="6A12A3AF" w:rsidR="00BA2267" w:rsidRPr="00691C5E" w:rsidRDefault="480DFD4A" w:rsidP="005002EE">
      <w:pPr>
        <w:pStyle w:val="Ttulo2"/>
        <w:numPr>
          <w:ilvl w:val="1"/>
          <w:numId w:val="16"/>
        </w:numPr>
        <w:jc w:val="both"/>
        <w:rPr>
          <w:rFonts w:eastAsia="Calibri" w:cs="Times New Roman"/>
          <w:color w:val="767171"/>
          <w:lang w:val="es-ES"/>
        </w:rPr>
      </w:pPr>
      <w:r w:rsidRPr="6C3F4D98">
        <w:rPr>
          <w:rFonts w:eastAsia="Calibri" w:cs="Times New Roman"/>
          <w:color w:val="E7E6E6" w:themeColor="background2"/>
        </w:rPr>
        <w:t xml:space="preserve"> </w:t>
      </w:r>
      <w:bookmarkStart w:id="6" w:name="_Toc155170855"/>
      <w:r w:rsidR="0E9B07A8" w:rsidRPr="6C3F4D98">
        <w:rPr>
          <w:rFonts w:eastAsia="Calibri" w:cs="Times New Roman"/>
          <w:color w:val="767171" w:themeColor="background2" w:themeShade="80"/>
        </w:rPr>
        <w:t>Marco Filos</w:t>
      </w:r>
      <w:r w:rsidR="191F3575" w:rsidRPr="6C3F4D98">
        <w:rPr>
          <w:rFonts w:eastAsia="Calibri" w:cs="Times New Roman"/>
          <w:color w:val="767171" w:themeColor="background2" w:themeShade="80"/>
        </w:rPr>
        <w:t>ó</w:t>
      </w:r>
      <w:r w:rsidR="0E9B07A8" w:rsidRPr="6C3F4D98">
        <w:rPr>
          <w:rFonts w:eastAsia="Calibri" w:cs="Times New Roman"/>
          <w:color w:val="767171" w:themeColor="background2" w:themeShade="80"/>
        </w:rPr>
        <w:t>fico Institucional</w:t>
      </w:r>
      <w:bookmarkEnd w:id="6"/>
    </w:p>
    <w:p w14:paraId="7D05D545" w14:textId="77777777" w:rsidR="00D67D72" w:rsidRPr="00691C5E" w:rsidRDefault="00D67D72" w:rsidP="6C3F4D98">
      <w:pPr>
        <w:pStyle w:val="Prrafodelista"/>
        <w:spacing w:line="360" w:lineRule="auto"/>
        <w:ind w:left="1080"/>
        <w:jc w:val="both"/>
        <w:rPr>
          <w:noProof/>
          <w:sz w:val="28"/>
          <w:szCs w:val="28"/>
        </w:rPr>
      </w:pPr>
    </w:p>
    <w:p w14:paraId="7F830942" w14:textId="1283D258" w:rsidR="00C32FB3" w:rsidRPr="00691C5E" w:rsidRDefault="0E9B07A8" w:rsidP="6C3F4D98">
      <w:pPr>
        <w:pStyle w:val="Ttulo3"/>
        <w:numPr>
          <w:ilvl w:val="0"/>
          <w:numId w:val="23"/>
        </w:numPr>
        <w:jc w:val="both"/>
        <w:rPr>
          <w:rFonts w:ascii="Times New Roman" w:eastAsia="Calibri" w:hAnsi="Times New Roman" w:cs="Times New Roman"/>
          <w:noProof/>
          <w:color w:val="767171"/>
          <w:lang w:val="es-ES"/>
        </w:rPr>
      </w:pPr>
      <w:bookmarkStart w:id="7" w:name="_Toc155170856"/>
      <w:r w:rsidRPr="6C3F4D98">
        <w:rPr>
          <w:rFonts w:ascii="Times New Roman" w:eastAsia="Calibri" w:hAnsi="Times New Roman" w:cs="Times New Roman"/>
          <w:color w:val="767171" w:themeColor="background2" w:themeShade="80"/>
        </w:rPr>
        <w:t>Misión</w:t>
      </w:r>
      <w:bookmarkEnd w:id="7"/>
    </w:p>
    <w:p w14:paraId="7FF65BBB" w14:textId="77777777" w:rsidR="00B90377" w:rsidRPr="00691C5E" w:rsidRDefault="00B90377" w:rsidP="005002EE">
      <w:pPr>
        <w:jc w:val="both"/>
        <w:rPr>
          <w:lang w:val="es-ES"/>
        </w:rPr>
      </w:pPr>
    </w:p>
    <w:p w14:paraId="6107262E" w14:textId="4C33A96E" w:rsidR="00C32FB3" w:rsidRPr="00691C5E" w:rsidRDefault="0E9B07A8" w:rsidP="6C3F4D98">
      <w:pPr>
        <w:spacing w:line="360" w:lineRule="auto"/>
        <w:jc w:val="both"/>
        <w:rPr>
          <w:rFonts w:eastAsia="Calibri"/>
          <w:noProof/>
          <w:lang w:val="es-ES"/>
        </w:rPr>
      </w:pPr>
      <w:r w:rsidRPr="6C3F4D98">
        <w:rPr>
          <w:rFonts w:eastAsia="Calibri"/>
        </w:rPr>
        <w:t xml:space="preserve">Garantizar la divulgación de información creíble y oportuna, mediante notas de prensa y materiales audiovisuales, tanto a medios nacionales e internacionales como a la población en general sobre las ejecutorias del </w:t>
      </w:r>
      <w:proofErr w:type="gramStart"/>
      <w:r w:rsidRPr="6C3F4D98">
        <w:rPr>
          <w:rFonts w:eastAsia="Calibri"/>
        </w:rPr>
        <w:t>Presidente</w:t>
      </w:r>
      <w:proofErr w:type="gramEnd"/>
      <w:r w:rsidRPr="6C3F4D98">
        <w:rPr>
          <w:rFonts w:eastAsia="Calibri"/>
        </w:rPr>
        <w:t xml:space="preserve"> de la República y sus funcionarios.</w:t>
      </w:r>
    </w:p>
    <w:p w14:paraId="4636FCAE" w14:textId="0A37FA12" w:rsidR="00A35DC4" w:rsidRPr="00691C5E" w:rsidRDefault="63236C9A" w:rsidP="6C3F4D98">
      <w:pPr>
        <w:pStyle w:val="Ttulo3"/>
        <w:numPr>
          <w:ilvl w:val="0"/>
          <w:numId w:val="22"/>
        </w:numPr>
        <w:jc w:val="both"/>
        <w:rPr>
          <w:rFonts w:ascii="Times New Roman" w:eastAsia="Calibri" w:hAnsi="Times New Roman" w:cs="Times New Roman"/>
          <w:noProof/>
          <w:color w:val="767171"/>
          <w:lang w:val="es-ES"/>
        </w:rPr>
      </w:pPr>
      <w:bookmarkStart w:id="8" w:name="_Toc155170857"/>
      <w:r w:rsidRPr="6C3F4D98">
        <w:rPr>
          <w:rFonts w:ascii="Times New Roman" w:eastAsia="Calibri" w:hAnsi="Times New Roman" w:cs="Times New Roman"/>
          <w:color w:val="767171" w:themeColor="background2" w:themeShade="80"/>
        </w:rPr>
        <w:t>Visión</w:t>
      </w:r>
      <w:bookmarkEnd w:id="8"/>
    </w:p>
    <w:p w14:paraId="4DE717FB" w14:textId="77777777" w:rsidR="00B90377" w:rsidRPr="00691C5E" w:rsidRDefault="00B90377" w:rsidP="005002EE">
      <w:pPr>
        <w:jc w:val="both"/>
        <w:rPr>
          <w:lang w:val="es-ES"/>
        </w:rPr>
      </w:pPr>
    </w:p>
    <w:p w14:paraId="4688742E" w14:textId="77777777" w:rsidR="00A35DC4" w:rsidRPr="00691C5E" w:rsidRDefault="63236C9A" w:rsidP="6C3F4D98">
      <w:pPr>
        <w:spacing w:line="360" w:lineRule="auto"/>
        <w:jc w:val="both"/>
        <w:rPr>
          <w:rFonts w:eastAsia="Calibri"/>
          <w:noProof/>
          <w:lang w:val="es-ES"/>
        </w:rPr>
      </w:pPr>
      <w:r w:rsidRPr="6C3F4D98">
        <w:rPr>
          <w:rFonts w:eastAsia="Calibri"/>
        </w:rPr>
        <w:t xml:space="preserve">Convertir la Dirección de Prensa del </w:t>
      </w:r>
      <w:proofErr w:type="gramStart"/>
      <w:r w:rsidRPr="6C3F4D98">
        <w:rPr>
          <w:rFonts w:eastAsia="Calibri"/>
        </w:rPr>
        <w:t>Presidente</w:t>
      </w:r>
      <w:proofErr w:type="gramEnd"/>
      <w:r w:rsidRPr="6C3F4D98">
        <w:rPr>
          <w:rFonts w:eastAsia="Calibri"/>
        </w:rPr>
        <w:t xml:space="preserve"> en una efectiva, ágil y moderna fuente de información precisa, oportuna y confiable que permita a los ciudadanos empoderarse de cualquier tipo de información generada por el Estado y su administración pública. </w:t>
      </w:r>
    </w:p>
    <w:p w14:paraId="7BDDE1CC" w14:textId="7445B3E6" w:rsidR="00A35DC4" w:rsidRPr="00691C5E" w:rsidRDefault="63236C9A" w:rsidP="6C3F4D98">
      <w:pPr>
        <w:pStyle w:val="Ttulo3"/>
        <w:numPr>
          <w:ilvl w:val="0"/>
          <w:numId w:val="22"/>
        </w:numPr>
        <w:jc w:val="both"/>
        <w:rPr>
          <w:rFonts w:ascii="Times New Roman" w:eastAsia="Calibri" w:hAnsi="Times New Roman" w:cs="Times New Roman"/>
          <w:noProof/>
          <w:color w:val="767171"/>
          <w:lang w:val="es-ES"/>
        </w:rPr>
      </w:pPr>
      <w:bookmarkStart w:id="9" w:name="_Toc155170858"/>
      <w:r w:rsidRPr="6C3F4D98">
        <w:rPr>
          <w:rFonts w:ascii="Times New Roman" w:eastAsia="Calibri" w:hAnsi="Times New Roman" w:cs="Times New Roman"/>
          <w:color w:val="767171" w:themeColor="background2" w:themeShade="80"/>
        </w:rPr>
        <w:t>Valores</w:t>
      </w:r>
      <w:bookmarkEnd w:id="9"/>
    </w:p>
    <w:p w14:paraId="6C2802F1" w14:textId="77777777" w:rsidR="00B90377" w:rsidRPr="00691C5E" w:rsidRDefault="00B90377" w:rsidP="005002EE">
      <w:pPr>
        <w:jc w:val="both"/>
        <w:rPr>
          <w:lang w:val="es-ES"/>
        </w:rPr>
      </w:pPr>
    </w:p>
    <w:p w14:paraId="0A2C4E31" w14:textId="77777777" w:rsidR="00A35DC4" w:rsidRPr="00691C5E" w:rsidRDefault="63236C9A" w:rsidP="6C3F4D98">
      <w:pPr>
        <w:numPr>
          <w:ilvl w:val="0"/>
          <w:numId w:val="1"/>
        </w:numPr>
        <w:spacing w:line="360" w:lineRule="auto"/>
        <w:jc w:val="both"/>
        <w:rPr>
          <w:rFonts w:eastAsia="Calibri"/>
          <w:noProof/>
          <w:lang w:val="es-ES"/>
        </w:rPr>
      </w:pPr>
      <w:r w:rsidRPr="6C3F4D98">
        <w:rPr>
          <w:rFonts w:eastAsia="Calibri"/>
        </w:rPr>
        <w:t>Excelencia operacional</w:t>
      </w:r>
    </w:p>
    <w:p w14:paraId="71CDBEDD" w14:textId="4D184DDB" w:rsidR="00F12EF8" w:rsidRPr="00691C5E" w:rsidRDefault="63236C9A" w:rsidP="6C3F4D98">
      <w:pPr>
        <w:spacing w:line="360" w:lineRule="auto"/>
        <w:jc w:val="both"/>
        <w:rPr>
          <w:rFonts w:eastAsia="Calibri"/>
          <w:noProof/>
          <w:lang w:val="es-ES"/>
        </w:rPr>
      </w:pPr>
      <w:r w:rsidRPr="6C3F4D98">
        <w:rPr>
          <w:rFonts w:eastAsia="Calibri"/>
        </w:rPr>
        <w:t xml:space="preserve">Estamos comprometidos en dar respuesta oportuna y satisfactoria a cada requerimiento propio de la naturaleza de la institución. </w:t>
      </w:r>
    </w:p>
    <w:p w14:paraId="4FBCAE53" w14:textId="77777777" w:rsidR="00A35DC4" w:rsidRPr="00691C5E" w:rsidRDefault="63236C9A" w:rsidP="6C3F4D98">
      <w:pPr>
        <w:numPr>
          <w:ilvl w:val="0"/>
          <w:numId w:val="1"/>
        </w:numPr>
        <w:spacing w:line="360" w:lineRule="auto"/>
        <w:jc w:val="both"/>
        <w:rPr>
          <w:rFonts w:eastAsia="Calibri"/>
          <w:noProof/>
          <w:lang w:val="es-ES"/>
        </w:rPr>
      </w:pPr>
      <w:r w:rsidRPr="6C3F4D98">
        <w:rPr>
          <w:rFonts w:eastAsia="Calibri"/>
        </w:rPr>
        <w:t xml:space="preserve">Ética y transparencia </w:t>
      </w:r>
    </w:p>
    <w:p w14:paraId="5B83A37F" w14:textId="77777777" w:rsidR="00DD3A7E" w:rsidRDefault="63236C9A" w:rsidP="6C3F4D98">
      <w:pPr>
        <w:spacing w:line="360" w:lineRule="auto"/>
        <w:jc w:val="both"/>
        <w:rPr>
          <w:rFonts w:eastAsia="Calibri"/>
          <w:noProof/>
          <w:lang w:val="es-ES"/>
        </w:rPr>
      </w:pPr>
      <w:r w:rsidRPr="6C3F4D98">
        <w:rPr>
          <w:rFonts w:eastAsia="Calibri"/>
        </w:rPr>
        <w:t xml:space="preserve">Abogamos por altos estándares éticos en todas las informaciones que divulgamos. A nivel interno, cumplimos con poner a disponibilidad </w:t>
      </w:r>
    </w:p>
    <w:p w14:paraId="0A8104A0" w14:textId="791CA8C6" w:rsidR="005F0697" w:rsidRPr="00691C5E" w:rsidRDefault="63236C9A" w:rsidP="6C3F4D98">
      <w:pPr>
        <w:spacing w:line="360" w:lineRule="auto"/>
        <w:jc w:val="both"/>
        <w:rPr>
          <w:rFonts w:eastAsia="Calibri"/>
          <w:noProof/>
          <w:lang w:val="es-ES"/>
        </w:rPr>
      </w:pPr>
      <w:r w:rsidRPr="6C3F4D98">
        <w:rPr>
          <w:rFonts w:eastAsia="Calibri"/>
        </w:rPr>
        <w:t>de la población, todas las ejecuciones de la institución</w:t>
      </w:r>
      <w:r w:rsidR="683E01C3" w:rsidRPr="6C3F4D98">
        <w:rPr>
          <w:rFonts w:eastAsia="Calibri"/>
        </w:rPr>
        <w:t>,</w:t>
      </w:r>
      <w:r w:rsidRPr="6C3F4D98">
        <w:rPr>
          <w:rFonts w:eastAsia="Calibri"/>
        </w:rPr>
        <w:t xml:space="preserve"> a través de nuestro portal de transparencia institucional.</w:t>
      </w:r>
    </w:p>
    <w:p w14:paraId="70FDA079" w14:textId="77777777" w:rsidR="00A35DC4" w:rsidRPr="00691C5E" w:rsidRDefault="63236C9A" w:rsidP="6C3F4D98">
      <w:pPr>
        <w:numPr>
          <w:ilvl w:val="0"/>
          <w:numId w:val="1"/>
        </w:numPr>
        <w:spacing w:line="360" w:lineRule="auto"/>
        <w:jc w:val="both"/>
        <w:rPr>
          <w:rFonts w:eastAsia="Calibri"/>
          <w:noProof/>
          <w:lang w:val="es-ES"/>
        </w:rPr>
      </w:pPr>
      <w:r w:rsidRPr="6C3F4D98">
        <w:rPr>
          <w:rFonts w:eastAsia="Calibri"/>
        </w:rPr>
        <w:lastRenderedPageBreak/>
        <w:t>Innovación</w:t>
      </w:r>
    </w:p>
    <w:p w14:paraId="051643D6" w14:textId="1144D6E8" w:rsidR="00DB5B36" w:rsidRPr="00691C5E" w:rsidRDefault="63236C9A" w:rsidP="6C3F4D98">
      <w:pPr>
        <w:spacing w:line="360" w:lineRule="auto"/>
        <w:jc w:val="both"/>
        <w:rPr>
          <w:rFonts w:eastAsia="Calibri"/>
          <w:noProof/>
          <w:lang w:val="es-ES"/>
        </w:rPr>
      </w:pPr>
      <w:r w:rsidRPr="6C3F4D98">
        <w:rPr>
          <w:rFonts w:eastAsia="Calibri"/>
        </w:rPr>
        <w:t xml:space="preserve">Tomamos en cuenta las necesidades de las nuevas generaciones, futuros usuarios, sin olvidar las audiencias más tradicionales. </w:t>
      </w:r>
    </w:p>
    <w:p w14:paraId="68F084D0" w14:textId="77777777" w:rsidR="00A35DC4" w:rsidRPr="00691C5E" w:rsidRDefault="63236C9A" w:rsidP="6C3F4D98">
      <w:pPr>
        <w:numPr>
          <w:ilvl w:val="0"/>
          <w:numId w:val="1"/>
        </w:numPr>
        <w:spacing w:line="360" w:lineRule="auto"/>
        <w:jc w:val="both"/>
        <w:rPr>
          <w:rFonts w:eastAsia="Calibri"/>
          <w:noProof/>
          <w:lang w:val="es-ES"/>
        </w:rPr>
      </w:pPr>
      <w:r w:rsidRPr="6C3F4D98">
        <w:rPr>
          <w:rFonts w:eastAsia="Calibri"/>
        </w:rPr>
        <w:t>Objetividad</w:t>
      </w:r>
    </w:p>
    <w:p w14:paraId="346CE5DF" w14:textId="47F87221" w:rsidR="00C32FB3" w:rsidRPr="00691C5E" w:rsidRDefault="63236C9A" w:rsidP="6C3F4D98">
      <w:pPr>
        <w:spacing w:line="360" w:lineRule="auto"/>
        <w:jc w:val="both"/>
        <w:rPr>
          <w:rFonts w:eastAsia="Calibri"/>
          <w:noProof/>
          <w:lang w:val="es-ES"/>
        </w:rPr>
      </w:pPr>
      <w:r w:rsidRPr="6C3F4D98">
        <w:rPr>
          <w:rFonts w:eastAsia="Calibri"/>
        </w:rPr>
        <w:t>Proporcionamos una información verídica y auténtica con adhesión honesta a la realidad objetiva, situando conscientemente los hechos en su contexto adecuado.</w:t>
      </w:r>
    </w:p>
    <w:p w14:paraId="681A0E52" w14:textId="46480570" w:rsidR="1F8A15A5" w:rsidRDefault="1F8A15A5" w:rsidP="6C3F4D98">
      <w:pPr>
        <w:spacing w:line="360" w:lineRule="auto"/>
        <w:jc w:val="both"/>
        <w:rPr>
          <w:rFonts w:eastAsia="Calibri"/>
          <w:noProof/>
          <w:lang w:val="es-ES"/>
        </w:rPr>
      </w:pPr>
    </w:p>
    <w:p w14:paraId="157AB9BA" w14:textId="6DD2CF17" w:rsidR="00677766" w:rsidRPr="00691C5E" w:rsidRDefault="4E61EA85" w:rsidP="6C3F4D98">
      <w:pPr>
        <w:pStyle w:val="Ttulo2"/>
        <w:numPr>
          <w:ilvl w:val="1"/>
          <w:numId w:val="16"/>
        </w:numPr>
        <w:jc w:val="both"/>
        <w:rPr>
          <w:rFonts w:eastAsia="Calibri" w:cs="Times New Roman"/>
          <w:noProof/>
          <w:color w:val="767171"/>
          <w:lang w:val="es-ES"/>
        </w:rPr>
      </w:pPr>
      <w:r w:rsidRPr="6C3F4D98">
        <w:rPr>
          <w:rFonts w:eastAsia="Calibri" w:cs="Times New Roman"/>
          <w:color w:val="767171" w:themeColor="background2" w:themeShade="80"/>
        </w:rPr>
        <w:t xml:space="preserve"> </w:t>
      </w:r>
      <w:bookmarkStart w:id="10" w:name="_Toc155170859"/>
      <w:r w:rsidR="0A6F62C2" w:rsidRPr="6C3F4D98">
        <w:rPr>
          <w:rFonts w:eastAsia="Calibri" w:cs="Times New Roman"/>
          <w:color w:val="767171" w:themeColor="background2" w:themeShade="80"/>
        </w:rPr>
        <w:t>Base Legal</w:t>
      </w:r>
      <w:bookmarkEnd w:id="10"/>
    </w:p>
    <w:p w14:paraId="4580277E" w14:textId="77777777" w:rsidR="005300A6" w:rsidRPr="00691C5E" w:rsidRDefault="005300A6" w:rsidP="6C3F4D98">
      <w:pPr>
        <w:pStyle w:val="Prrafodelista"/>
        <w:ind w:left="1080"/>
        <w:jc w:val="both"/>
        <w:rPr>
          <w:noProof/>
        </w:rPr>
      </w:pPr>
    </w:p>
    <w:p w14:paraId="383DBD69" w14:textId="51CF2BF8" w:rsidR="00EF45F2" w:rsidRPr="00691C5E" w:rsidRDefault="3F0CACC6" w:rsidP="6C3F4D98">
      <w:pPr>
        <w:spacing w:line="360" w:lineRule="auto"/>
        <w:jc w:val="both"/>
        <w:rPr>
          <w:rFonts w:eastAsia="Calibri"/>
          <w:noProof/>
          <w:lang w:val="es-ES"/>
        </w:rPr>
      </w:pPr>
      <w:r w:rsidRPr="6C3F4D98">
        <w:rPr>
          <w:rFonts w:eastAsia="Calibri"/>
        </w:rPr>
        <w:t xml:space="preserve">En el año 2012, mediante el Decreto </w:t>
      </w:r>
      <w:r w:rsidR="21F5B679" w:rsidRPr="6C3F4D98">
        <w:rPr>
          <w:rFonts w:eastAsia="Calibri"/>
        </w:rPr>
        <w:t>N</w:t>
      </w:r>
      <w:r w:rsidRPr="6C3F4D98">
        <w:rPr>
          <w:rFonts w:eastAsia="Calibri"/>
        </w:rPr>
        <w:t>úm. 490-12 se crea la Dirección General de Comunicación, con el fin de coordinar las políticas de comunicación, ser portavoz del gobierno y ser la entidad rectora del SICOM, integrando a esta nueva dirección los gabinetes sectoriales bajo una misma estructura. A partir de esta fecha</w:t>
      </w:r>
      <w:r w:rsidR="052713D5" w:rsidRPr="6C3F4D98">
        <w:rPr>
          <w:rFonts w:eastAsia="Calibri"/>
        </w:rPr>
        <w:t>,</w:t>
      </w:r>
      <w:r w:rsidRPr="6C3F4D98">
        <w:rPr>
          <w:rFonts w:eastAsia="Calibri"/>
        </w:rPr>
        <w:t xml:space="preserve"> la Dirección de Información Publicidad y Prensa de la Presidencia y el Centro de Información Gubernamental se traspasaron a la Dirección General de Comunicación.</w:t>
      </w:r>
    </w:p>
    <w:p w14:paraId="0A200155" w14:textId="40E73E4A" w:rsidR="00F12EF8" w:rsidRDefault="713B0FAE" w:rsidP="6C3F4D98">
      <w:pPr>
        <w:spacing w:line="360" w:lineRule="auto"/>
        <w:jc w:val="both"/>
        <w:rPr>
          <w:rFonts w:eastAsia="Calibri"/>
          <w:noProof/>
          <w:lang w:val="es-ES"/>
        </w:rPr>
      </w:pPr>
      <w:r w:rsidRPr="6C3F4D98">
        <w:rPr>
          <w:rFonts w:eastAsia="Calibri"/>
        </w:rPr>
        <w:t xml:space="preserve">El 29 de septiembre de 2020, bajo el Decreto </w:t>
      </w:r>
      <w:r w:rsidR="28BBC3BC" w:rsidRPr="6C3F4D98">
        <w:rPr>
          <w:rFonts w:eastAsia="Calibri"/>
        </w:rPr>
        <w:t>N</w:t>
      </w:r>
      <w:r w:rsidRPr="6C3F4D98">
        <w:rPr>
          <w:rFonts w:eastAsia="Calibri"/>
        </w:rPr>
        <w:t xml:space="preserve">úm. 513-20 se modifica el </w:t>
      </w:r>
      <w:r w:rsidR="788C62F9" w:rsidRPr="6C3F4D98">
        <w:rPr>
          <w:rFonts w:eastAsia="Calibri"/>
        </w:rPr>
        <w:t>A</w:t>
      </w:r>
      <w:r w:rsidRPr="6C3F4D98">
        <w:rPr>
          <w:rFonts w:eastAsia="Calibri"/>
        </w:rPr>
        <w:t xml:space="preserve">rtículo 1 del Decreto </w:t>
      </w:r>
      <w:r w:rsidR="52B80F55" w:rsidRPr="6C3F4D98">
        <w:rPr>
          <w:rFonts w:eastAsia="Calibri"/>
        </w:rPr>
        <w:t>N</w:t>
      </w:r>
      <w:r w:rsidRPr="6C3F4D98">
        <w:rPr>
          <w:rFonts w:eastAsia="Calibri"/>
        </w:rPr>
        <w:t xml:space="preserve">úm. 490-12 y otorga la autonomía suficiente a la Dirección de Prensa del </w:t>
      </w:r>
      <w:proofErr w:type="gramStart"/>
      <w:r w:rsidRPr="6C3F4D98">
        <w:rPr>
          <w:rFonts w:eastAsia="Calibri"/>
        </w:rPr>
        <w:t>Presidente</w:t>
      </w:r>
      <w:proofErr w:type="gramEnd"/>
      <w:r w:rsidRPr="6C3F4D98">
        <w:rPr>
          <w:rFonts w:eastAsia="Calibri"/>
        </w:rPr>
        <w:t xml:space="preserve"> que le permita cumplir con sus atribuciones de manera eficiente, bajo la dependencia del Ministerio Administrativo de la Presidencia. </w:t>
      </w:r>
    </w:p>
    <w:p w14:paraId="18ECDE90" w14:textId="77777777" w:rsidR="008240A3" w:rsidRDefault="008240A3" w:rsidP="6C3F4D98">
      <w:pPr>
        <w:spacing w:line="360" w:lineRule="auto"/>
        <w:jc w:val="both"/>
        <w:rPr>
          <w:rFonts w:eastAsia="Calibri"/>
          <w:noProof/>
          <w:lang w:val="es-ES"/>
        </w:rPr>
      </w:pPr>
    </w:p>
    <w:p w14:paraId="7D8F590E" w14:textId="77777777" w:rsidR="0020037B" w:rsidRDefault="713B0FAE" w:rsidP="6C3F4D98">
      <w:pPr>
        <w:spacing w:line="360" w:lineRule="auto"/>
        <w:jc w:val="both"/>
        <w:rPr>
          <w:rFonts w:eastAsia="Calibri"/>
        </w:rPr>
      </w:pPr>
      <w:r w:rsidRPr="6C3F4D98">
        <w:rPr>
          <w:rFonts w:eastAsia="Calibri"/>
        </w:rPr>
        <w:t xml:space="preserve">El 6 de septiembre del 2021, se emite el Decreto </w:t>
      </w:r>
      <w:r w:rsidR="6C9D4026" w:rsidRPr="6C3F4D98">
        <w:rPr>
          <w:rFonts w:eastAsia="Calibri"/>
        </w:rPr>
        <w:t>N</w:t>
      </w:r>
      <w:r w:rsidRPr="6C3F4D98">
        <w:rPr>
          <w:rFonts w:eastAsia="Calibri"/>
        </w:rPr>
        <w:t xml:space="preserve">úm. 542-21, que crea, en su </w:t>
      </w:r>
      <w:r w:rsidR="5EC518E4" w:rsidRPr="6C3F4D98">
        <w:rPr>
          <w:rFonts w:eastAsia="Calibri"/>
        </w:rPr>
        <w:t>A</w:t>
      </w:r>
      <w:r w:rsidRPr="6C3F4D98">
        <w:rPr>
          <w:rFonts w:eastAsia="Calibri"/>
        </w:rPr>
        <w:t xml:space="preserve">rtículo 6, la Dirección de Prensa del </w:t>
      </w:r>
      <w:proofErr w:type="gramStart"/>
      <w:r w:rsidRPr="6C3F4D98">
        <w:rPr>
          <w:rFonts w:eastAsia="Calibri"/>
        </w:rPr>
        <w:t>Presidente</w:t>
      </w:r>
      <w:proofErr w:type="gramEnd"/>
      <w:r w:rsidRPr="6C3F4D98">
        <w:rPr>
          <w:rFonts w:eastAsia="Calibri"/>
        </w:rPr>
        <w:t xml:space="preserve"> de la República, bajo la dependencia del Ministerio Administrativo de la </w:t>
      </w:r>
    </w:p>
    <w:p w14:paraId="362EB79B" w14:textId="76643698" w:rsidR="001D5AD8" w:rsidRPr="00691C5E" w:rsidRDefault="713B0FAE" w:rsidP="6C3F4D98">
      <w:pPr>
        <w:spacing w:line="360" w:lineRule="auto"/>
        <w:jc w:val="both"/>
        <w:rPr>
          <w:rFonts w:eastAsia="Calibri"/>
          <w:noProof/>
          <w:lang w:val="es-ES"/>
        </w:rPr>
      </w:pPr>
      <w:r w:rsidRPr="6C3F4D98">
        <w:rPr>
          <w:rFonts w:eastAsia="Calibri"/>
        </w:rPr>
        <w:lastRenderedPageBreak/>
        <w:t xml:space="preserve">Presidencia, en sustitución de la Dirección de Información y Prensa de la Presidencia, con la finalidad de gestionar las acciones comunicacionales del </w:t>
      </w:r>
      <w:proofErr w:type="gramStart"/>
      <w:r w:rsidRPr="6C3F4D98">
        <w:rPr>
          <w:rFonts w:eastAsia="Calibri"/>
        </w:rPr>
        <w:t>Presidente</w:t>
      </w:r>
      <w:proofErr w:type="gramEnd"/>
      <w:r w:rsidRPr="6C3F4D98">
        <w:rPr>
          <w:rFonts w:eastAsia="Calibri"/>
        </w:rPr>
        <w:t xml:space="preserve"> de la República y sus funcionarios. </w:t>
      </w:r>
    </w:p>
    <w:p w14:paraId="3FCB8E8B" w14:textId="77777777" w:rsidR="00C66A0C" w:rsidRPr="00691C5E" w:rsidRDefault="00C66A0C" w:rsidP="6C3F4D98">
      <w:pPr>
        <w:jc w:val="both"/>
        <w:rPr>
          <w:noProof/>
        </w:rPr>
      </w:pPr>
    </w:p>
    <w:p w14:paraId="66B07D6E" w14:textId="3D378E07" w:rsidR="00BE0D07" w:rsidRDefault="68C0C4CB" w:rsidP="6C3F4D98">
      <w:pPr>
        <w:pStyle w:val="Ttulo2"/>
        <w:numPr>
          <w:ilvl w:val="1"/>
          <w:numId w:val="16"/>
        </w:numPr>
        <w:jc w:val="both"/>
        <w:rPr>
          <w:rFonts w:cs="Times New Roman"/>
          <w:noProof/>
          <w:lang w:val="es-ES"/>
        </w:rPr>
      </w:pPr>
      <w:r w:rsidRPr="6C3F4D98">
        <w:rPr>
          <w:rFonts w:cs="Times New Roman"/>
        </w:rPr>
        <w:t xml:space="preserve"> </w:t>
      </w:r>
      <w:bookmarkStart w:id="11" w:name="_Toc155170860"/>
      <w:r w:rsidR="52A7EE08" w:rsidRPr="6C3F4D98">
        <w:rPr>
          <w:rFonts w:cs="Times New Roman"/>
        </w:rPr>
        <w:t>Estructura Organizacional</w:t>
      </w:r>
      <w:bookmarkEnd w:id="11"/>
    </w:p>
    <w:p w14:paraId="43202F65" w14:textId="77777777" w:rsidR="00F12EF8" w:rsidRPr="00F12EF8" w:rsidRDefault="00F12EF8" w:rsidP="005002EE">
      <w:pPr>
        <w:jc w:val="both"/>
        <w:rPr>
          <w:lang w:val="es-ES"/>
        </w:rPr>
      </w:pPr>
    </w:p>
    <w:p w14:paraId="0D668D41" w14:textId="0E33BC2C" w:rsidR="00654164" w:rsidRPr="00691C5E" w:rsidRDefault="264F8203" w:rsidP="6C3F4D98">
      <w:pPr>
        <w:jc w:val="both"/>
        <w:rPr>
          <w:noProof/>
        </w:rPr>
      </w:pPr>
      <w:r>
        <w:rPr>
          <w:noProof/>
        </w:rPr>
        <w:drawing>
          <wp:inline distT="0" distB="0" distL="0" distR="0" wp14:anchorId="4C6B8EAD" wp14:editId="3E51FAE0">
            <wp:extent cx="4682702" cy="4029075"/>
            <wp:effectExtent l="0" t="0" r="0" b="0"/>
            <wp:docPr id="894443257" name="Imagen 89444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682702" cy="4029075"/>
                    </a:xfrm>
                    <a:prstGeom prst="rect">
                      <a:avLst/>
                    </a:prstGeom>
                  </pic:spPr>
                </pic:pic>
              </a:graphicData>
            </a:graphic>
          </wp:inline>
        </w:drawing>
      </w:r>
    </w:p>
    <w:p w14:paraId="2654E76E" w14:textId="77777777" w:rsidR="00F12EF8" w:rsidRDefault="00F12EF8" w:rsidP="6C3F4D98">
      <w:pPr>
        <w:jc w:val="both"/>
        <w:rPr>
          <w:noProof/>
        </w:rPr>
      </w:pPr>
    </w:p>
    <w:p w14:paraId="51EECA72" w14:textId="77777777" w:rsidR="00E432E2" w:rsidRDefault="00E432E2" w:rsidP="6C3F4D98">
      <w:pPr>
        <w:jc w:val="both"/>
        <w:rPr>
          <w:noProof/>
        </w:rPr>
      </w:pPr>
    </w:p>
    <w:p w14:paraId="73B0046C" w14:textId="77777777" w:rsidR="00E432E2" w:rsidRDefault="00E432E2" w:rsidP="6C3F4D98">
      <w:pPr>
        <w:jc w:val="both"/>
        <w:rPr>
          <w:noProof/>
        </w:rPr>
      </w:pPr>
    </w:p>
    <w:p w14:paraId="328C796E" w14:textId="77777777" w:rsidR="00DA7E0E" w:rsidRDefault="00DA7E0E" w:rsidP="6C3F4D98">
      <w:pPr>
        <w:jc w:val="both"/>
        <w:rPr>
          <w:noProof/>
        </w:rPr>
      </w:pPr>
    </w:p>
    <w:p w14:paraId="3CD7FAC2" w14:textId="77777777" w:rsidR="00DA7E0E" w:rsidRDefault="00DA7E0E" w:rsidP="6C3F4D98">
      <w:pPr>
        <w:jc w:val="both"/>
        <w:rPr>
          <w:noProof/>
        </w:rPr>
      </w:pPr>
    </w:p>
    <w:p w14:paraId="706D0783" w14:textId="77777777" w:rsidR="00DA7E0E" w:rsidRDefault="00DA7E0E" w:rsidP="6C3F4D98">
      <w:pPr>
        <w:jc w:val="both"/>
        <w:rPr>
          <w:noProof/>
        </w:rPr>
      </w:pPr>
    </w:p>
    <w:p w14:paraId="6CF1094F" w14:textId="77777777" w:rsidR="00F12EF8" w:rsidRPr="00691C5E" w:rsidRDefault="00F12EF8" w:rsidP="6C3F4D98">
      <w:pPr>
        <w:jc w:val="both"/>
        <w:rPr>
          <w:noProof/>
        </w:rPr>
      </w:pPr>
    </w:p>
    <w:p w14:paraId="2D377565" w14:textId="55BE2E9B" w:rsidR="00584E57" w:rsidRDefault="1D02DC2D" w:rsidP="6C3F4D98">
      <w:pPr>
        <w:pStyle w:val="Ttulo2"/>
        <w:numPr>
          <w:ilvl w:val="1"/>
          <w:numId w:val="16"/>
        </w:numPr>
        <w:jc w:val="both"/>
        <w:rPr>
          <w:rFonts w:eastAsiaTheme="minorEastAsia" w:cs="Times New Roman"/>
          <w:noProof/>
          <w:color w:val="767171"/>
        </w:rPr>
      </w:pPr>
      <w:r w:rsidRPr="6C3F4D98">
        <w:rPr>
          <w:rFonts w:eastAsiaTheme="minorEastAsia" w:cs="Times New Roman"/>
          <w:color w:val="767171" w:themeColor="background2" w:themeShade="80"/>
        </w:rPr>
        <w:lastRenderedPageBreak/>
        <w:t xml:space="preserve"> </w:t>
      </w:r>
      <w:bookmarkStart w:id="12" w:name="_Toc155170861"/>
      <w:r w:rsidR="5C159271" w:rsidRPr="6C3F4D98">
        <w:rPr>
          <w:rFonts w:eastAsiaTheme="minorEastAsia" w:cs="Times New Roman"/>
          <w:color w:val="767171" w:themeColor="background2" w:themeShade="80"/>
        </w:rPr>
        <w:t>Planificació</w:t>
      </w:r>
      <w:r w:rsidR="3110D463" w:rsidRPr="6C3F4D98">
        <w:rPr>
          <w:rFonts w:eastAsiaTheme="minorEastAsia" w:cs="Times New Roman"/>
          <w:color w:val="767171" w:themeColor="background2" w:themeShade="80"/>
        </w:rPr>
        <w:t>n Estratégica Institucional</w:t>
      </w:r>
      <w:bookmarkEnd w:id="12"/>
    </w:p>
    <w:p w14:paraId="45AC6F72" w14:textId="77777777" w:rsidR="00210807" w:rsidRDefault="00210807" w:rsidP="005002EE">
      <w:pPr>
        <w:jc w:val="both"/>
      </w:pPr>
    </w:p>
    <w:p w14:paraId="5E6348C4" w14:textId="77777777" w:rsidR="00210807" w:rsidRDefault="00210807" w:rsidP="005002EE">
      <w:pPr>
        <w:jc w:val="both"/>
      </w:pPr>
    </w:p>
    <w:p w14:paraId="15AC8B70" w14:textId="3D5A0E84" w:rsidR="00210807" w:rsidRDefault="6B7B5E58" w:rsidP="6C3F4D98">
      <w:pPr>
        <w:spacing w:line="360" w:lineRule="auto"/>
        <w:jc w:val="both"/>
        <w:rPr>
          <w:noProof/>
        </w:rPr>
      </w:pPr>
      <w:r>
        <w:t xml:space="preserve">El Plan Estratégico Institucional (PEI) 2021-2024 de la Dirección de Prensa del </w:t>
      </w:r>
      <w:proofErr w:type="gramStart"/>
      <w:r>
        <w:t>Presidente</w:t>
      </w:r>
      <w:proofErr w:type="gramEnd"/>
      <w:r>
        <w:t xml:space="preserve"> (DPP) tiene la finalidad de enmarcar las directrices por las cuales esta institución debe encarrilar su quehacer. Tiene como propósito establecer los lineamentos estratégicos y programáticos de mediano plazo para perfilar el curso de las acciones de esta entidad gubernamental en cumplimiento efectivo de su misión, visión y objetivos institucionales. </w:t>
      </w:r>
    </w:p>
    <w:p w14:paraId="7D585CC5" w14:textId="138746A2" w:rsidR="004A6F98" w:rsidRDefault="5A74256C" w:rsidP="005002EE">
      <w:pPr>
        <w:spacing w:line="360" w:lineRule="auto"/>
        <w:jc w:val="both"/>
      </w:pPr>
      <w:r>
        <w:t xml:space="preserve">La planeación estratégica de la Dirección de Prensa del </w:t>
      </w:r>
      <w:r w:rsidR="12237746">
        <w:t>presidente</w:t>
      </w:r>
      <w:r>
        <w:t xml:space="preserve"> (DPP) est</w:t>
      </w:r>
      <w:r w:rsidR="477E3049">
        <w:t>á</w:t>
      </w:r>
      <w:r>
        <w:t xml:space="preserve"> alineada a los instrumentos de planificación global como son el Plan Nacional Plurianual del Sector Público (PNPSP), Plan de Gobierno del Cambio 2021 - 2024, así como a la Estrategia Nacional de Desarrollo (END) y a los Objetivos de Desarrollo Sostenible (ODS).</w:t>
      </w:r>
    </w:p>
    <w:p w14:paraId="068EB68D" w14:textId="26F5E49C" w:rsidR="00CE30ED" w:rsidRDefault="0A0D3781" w:rsidP="6C3F4D98">
      <w:pPr>
        <w:spacing w:line="360" w:lineRule="auto"/>
        <w:jc w:val="both"/>
        <w:rPr>
          <w:noProof/>
        </w:rPr>
      </w:pPr>
      <w:r>
        <w:t>L</w:t>
      </w:r>
      <w:r w:rsidR="54DFF5EF">
        <w:t xml:space="preserve">a formulación del presente Plan Estratégico Institucional (PEI) 2021-2024, </w:t>
      </w:r>
      <w:r w:rsidR="00001D02">
        <w:t>está</w:t>
      </w:r>
      <w:r w:rsidR="61EF2D41">
        <w:t xml:space="preserve"> contemplado </w:t>
      </w:r>
      <w:r w:rsidR="6F51A48A">
        <w:t>bajo el marco de</w:t>
      </w:r>
      <w:r w:rsidR="54DFF5EF">
        <w:t xml:space="preserve"> la Ley 1-12 sobre la Estrategia Nacional de Desarrollo (END) 2030, los Objetivos de Desarrollo Sostenible (ODS), el Programa de Gestión de Gobierno del Cambio 2020-2024, los resultados del Plan Nacional Plurianual del Sector Público (PNPSP) y las políticas trasversales del Estado. </w:t>
      </w:r>
    </w:p>
    <w:p w14:paraId="00C0DBC5" w14:textId="7979D578" w:rsidR="00D76312" w:rsidRDefault="54DFF5EF" w:rsidP="6C3F4D98">
      <w:pPr>
        <w:spacing w:line="360" w:lineRule="auto"/>
        <w:jc w:val="both"/>
        <w:rPr>
          <w:noProof/>
        </w:rPr>
      </w:pPr>
      <w:r>
        <w:t>También, fue</w:t>
      </w:r>
      <w:r w:rsidR="3AF94F2B">
        <w:t xml:space="preserve"> </w:t>
      </w:r>
      <w:r>
        <w:t xml:space="preserve">revisado el marco estratégico (visión, misión y valores) de </w:t>
      </w:r>
      <w:r w:rsidR="60A8EC43">
        <w:t xml:space="preserve">la Dirección De Prensa Del </w:t>
      </w:r>
      <w:proofErr w:type="gramStart"/>
      <w:r w:rsidR="60A8EC43">
        <w:t>Presidente</w:t>
      </w:r>
      <w:proofErr w:type="gramEnd"/>
      <w:r w:rsidR="60A8EC43">
        <w:t xml:space="preserve"> </w:t>
      </w:r>
      <w:r>
        <w:t>con el propósito de actualizarlos y enriquecerlos</w:t>
      </w:r>
      <w:r w:rsidR="225253B2">
        <w:t xml:space="preserve"> en caso</w:t>
      </w:r>
      <w:r>
        <w:t xml:space="preserve"> de ser necesario, tomando en cuenta las actuales circunstancias</w:t>
      </w:r>
      <w:r w:rsidR="449B7CEA">
        <w:t>,</w:t>
      </w:r>
      <w:r>
        <w:t xml:space="preserve"> tanto internas como externas de la institución.</w:t>
      </w:r>
      <w:r w:rsidR="12B51EED">
        <w:t xml:space="preserve"> </w:t>
      </w:r>
    </w:p>
    <w:p w14:paraId="758BA60F" w14:textId="40F419D8" w:rsidR="00D76312" w:rsidRDefault="00D76312" w:rsidP="6C3F4D98">
      <w:pPr>
        <w:spacing w:line="360" w:lineRule="auto"/>
        <w:jc w:val="both"/>
        <w:rPr>
          <w:noProof/>
        </w:rPr>
      </w:pPr>
    </w:p>
    <w:p w14:paraId="3697C097" w14:textId="7343465F" w:rsidR="00D576A3" w:rsidRPr="00691C5E" w:rsidRDefault="703CEDEB" w:rsidP="005002EE">
      <w:pPr>
        <w:spacing w:line="360" w:lineRule="auto"/>
        <w:jc w:val="both"/>
      </w:pPr>
      <w:r>
        <w:lastRenderedPageBreak/>
        <w:t>Para alcanzar las directrices del Plan Estratégico Institucional (PEI) 2021–2024, y para contribuir a lograr los objetivos estratégicos en los que se fundamenta, se programaron cinco indicadores enmarcados en dos ejes estratégicos, tres resultados institucionales con cinco productos terminales.</w:t>
      </w:r>
      <w:r w:rsidR="12B51EED">
        <w:t xml:space="preserve"> </w:t>
      </w:r>
    </w:p>
    <w:p w14:paraId="6684542F" w14:textId="5F005748" w:rsidR="6C3F4D98" w:rsidRDefault="6C3F4D98" w:rsidP="6C3F4D98">
      <w:pPr>
        <w:spacing w:line="360" w:lineRule="auto"/>
        <w:jc w:val="both"/>
      </w:pPr>
    </w:p>
    <w:p w14:paraId="54CC19CA" w14:textId="6906444A" w:rsidR="1F2E999E" w:rsidRDefault="1F2E999E" w:rsidP="6C3F4D98">
      <w:pPr>
        <w:spacing w:line="360" w:lineRule="auto"/>
        <w:jc w:val="both"/>
      </w:pPr>
      <w:r>
        <w:t>Tabla 1.</w:t>
      </w:r>
    </w:p>
    <w:tbl>
      <w:tblPr>
        <w:tblStyle w:val="Tablaconcuadrcula"/>
        <w:tblW w:w="7655" w:type="dxa"/>
        <w:tblInd w:w="137" w:type="dxa"/>
        <w:tblLook w:val="04A0" w:firstRow="1" w:lastRow="0" w:firstColumn="1" w:lastColumn="0" w:noHBand="0" w:noVBand="1"/>
      </w:tblPr>
      <w:tblGrid>
        <w:gridCol w:w="2036"/>
        <w:gridCol w:w="2180"/>
        <w:gridCol w:w="3439"/>
      </w:tblGrid>
      <w:tr w:rsidR="00B807B4" w:rsidRPr="00691C5E" w14:paraId="1429C7A6" w14:textId="77777777" w:rsidTr="6C3F4D98">
        <w:trPr>
          <w:tblHeader/>
        </w:trPr>
        <w:tc>
          <w:tcPr>
            <w:tcW w:w="2036" w:type="dxa"/>
            <w:shd w:val="clear" w:color="auto" w:fill="011C50"/>
          </w:tcPr>
          <w:p w14:paraId="1EFB7EDF" w14:textId="6AAA5E49" w:rsidR="00B807B4" w:rsidRPr="00616677" w:rsidRDefault="466736DD" w:rsidP="6C3F4D98">
            <w:pPr>
              <w:jc w:val="both"/>
              <w:rPr>
                <w:b/>
                <w:bCs/>
                <w:noProof/>
                <w:color w:val="E0E6ED"/>
                <w:sz w:val="22"/>
                <w:szCs w:val="22"/>
              </w:rPr>
            </w:pPr>
            <w:r w:rsidRPr="6C3F4D98">
              <w:rPr>
                <w:b/>
                <w:bCs/>
                <w:color w:val="E0E6ED"/>
                <w:sz w:val="22"/>
                <w:szCs w:val="22"/>
              </w:rPr>
              <w:t xml:space="preserve">Ejes </w:t>
            </w:r>
            <w:r w:rsidR="007567B7" w:rsidRPr="6C3F4D98">
              <w:rPr>
                <w:b/>
                <w:bCs/>
                <w:color w:val="E0E6ED"/>
                <w:sz w:val="22"/>
                <w:szCs w:val="22"/>
              </w:rPr>
              <w:t>Estratégicos</w:t>
            </w:r>
          </w:p>
        </w:tc>
        <w:tc>
          <w:tcPr>
            <w:tcW w:w="2180" w:type="dxa"/>
            <w:shd w:val="clear" w:color="auto" w:fill="011C50"/>
          </w:tcPr>
          <w:p w14:paraId="313EE77C" w14:textId="065613CE" w:rsidR="00B807B4" w:rsidRPr="00616677" w:rsidRDefault="466736DD" w:rsidP="6C3F4D98">
            <w:pPr>
              <w:jc w:val="both"/>
              <w:rPr>
                <w:b/>
                <w:bCs/>
                <w:noProof/>
                <w:color w:val="E0E6ED"/>
                <w:sz w:val="22"/>
                <w:szCs w:val="22"/>
              </w:rPr>
            </w:pPr>
            <w:r w:rsidRPr="6C3F4D98">
              <w:rPr>
                <w:b/>
                <w:bCs/>
                <w:color w:val="E0E6ED"/>
                <w:sz w:val="22"/>
                <w:szCs w:val="22"/>
              </w:rPr>
              <w:t>Resultados Institucionales</w:t>
            </w:r>
          </w:p>
        </w:tc>
        <w:tc>
          <w:tcPr>
            <w:tcW w:w="3439" w:type="dxa"/>
            <w:shd w:val="clear" w:color="auto" w:fill="011C50"/>
          </w:tcPr>
          <w:p w14:paraId="55435BE8" w14:textId="72DF9627" w:rsidR="00B807B4" w:rsidRPr="00616677" w:rsidRDefault="466736DD" w:rsidP="6C3F4D98">
            <w:pPr>
              <w:jc w:val="both"/>
              <w:rPr>
                <w:b/>
                <w:bCs/>
                <w:noProof/>
                <w:color w:val="E0E6ED"/>
                <w:sz w:val="22"/>
                <w:szCs w:val="22"/>
              </w:rPr>
            </w:pPr>
            <w:r w:rsidRPr="6C3F4D98">
              <w:rPr>
                <w:b/>
                <w:bCs/>
                <w:color w:val="E0E6ED"/>
                <w:sz w:val="22"/>
                <w:szCs w:val="22"/>
              </w:rPr>
              <w:t>Indicadores</w:t>
            </w:r>
          </w:p>
        </w:tc>
      </w:tr>
      <w:tr w:rsidR="00B807B4" w:rsidRPr="00691C5E" w14:paraId="20CBEEA2" w14:textId="77777777" w:rsidTr="6C3F4D98">
        <w:tc>
          <w:tcPr>
            <w:tcW w:w="2036" w:type="dxa"/>
            <w:vAlign w:val="center"/>
          </w:tcPr>
          <w:p w14:paraId="264EBE14" w14:textId="2AF1B4B4" w:rsidR="00750167" w:rsidRPr="00616677" w:rsidRDefault="7DEC335F" w:rsidP="6C3F4D98">
            <w:pPr>
              <w:jc w:val="both"/>
              <w:rPr>
                <w:noProof/>
                <w:sz w:val="22"/>
                <w:szCs w:val="22"/>
              </w:rPr>
            </w:pPr>
            <w:r w:rsidRPr="6C3F4D98">
              <w:rPr>
                <w:sz w:val="22"/>
                <w:szCs w:val="22"/>
              </w:rPr>
              <w:t xml:space="preserve">Mejorada la </w:t>
            </w:r>
            <w:r w:rsidR="003A6086" w:rsidRPr="6C3F4D98">
              <w:rPr>
                <w:sz w:val="22"/>
                <w:szCs w:val="22"/>
              </w:rPr>
              <w:t>comunicación</w:t>
            </w:r>
            <w:r w:rsidRPr="6C3F4D98">
              <w:rPr>
                <w:sz w:val="22"/>
                <w:szCs w:val="22"/>
              </w:rPr>
              <w:t xml:space="preserve"> presidencial</w:t>
            </w:r>
          </w:p>
          <w:p w14:paraId="21DCE228" w14:textId="77777777" w:rsidR="00B807B4" w:rsidRPr="00616677" w:rsidRDefault="00B807B4" w:rsidP="6C3F4D98">
            <w:pPr>
              <w:jc w:val="both"/>
              <w:rPr>
                <w:noProof/>
                <w:sz w:val="22"/>
                <w:szCs w:val="22"/>
              </w:rPr>
            </w:pPr>
          </w:p>
        </w:tc>
        <w:tc>
          <w:tcPr>
            <w:tcW w:w="2180" w:type="dxa"/>
            <w:vAlign w:val="center"/>
          </w:tcPr>
          <w:p w14:paraId="31DCCA82" w14:textId="017B8563" w:rsidR="00B807B4" w:rsidRPr="00616677" w:rsidRDefault="707DCC6F" w:rsidP="6C3F4D98">
            <w:pPr>
              <w:jc w:val="both"/>
              <w:rPr>
                <w:noProof/>
                <w:sz w:val="22"/>
                <w:szCs w:val="22"/>
              </w:rPr>
            </w:pPr>
            <w:r w:rsidRPr="6C3F4D98">
              <w:rPr>
                <w:sz w:val="22"/>
                <w:szCs w:val="22"/>
              </w:rPr>
              <w:t xml:space="preserve">Mejorada la información y comunicación sobre las ejecutorias del </w:t>
            </w:r>
            <w:r w:rsidR="009B4C32" w:rsidRPr="6C3F4D98">
              <w:rPr>
                <w:sz w:val="22"/>
                <w:szCs w:val="22"/>
              </w:rPr>
              <w:t>presidente</w:t>
            </w:r>
            <w:r w:rsidRPr="6C3F4D98">
              <w:rPr>
                <w:sz w:val="22"/>
                <w:szCs w:val="22"/>
              </w:rPr>
              <w:t>, a través de los medios tradicionales y/o alternativos</w:t>
            </w:r>
          </w:p>
        </w:tc>
        <w:tc>
          <w:tcPr>
            <w:tcW w:w="3439" w:type="dxa"/>
            <w:vAlign w:val="center"/>
          </w:tcPr>
          <w:p w14:paraId="7E51BCFB" w14:textId="247752AA" w:rsidR="00B807B4" w:rsidRPr="00616677" w:rsidRDefault="5BB06B41" w:rsidP="6C3F4D98">
            <w:pPr>
              <w:jc w:val="both"/>
              <w:rPr>
                <w:noProof/>
                <w:sz w:val="22"/>
                <w:szCs w:val="22"/>
              </w:rPr>
            </w:pPr>
            <w:r w:rsidRPr="6C3F4D98">
              <w:rPr>
                <w:sz w:val="22"/>
                <w:szCs w:val="22"/>
              </w:rPr>
              <w:t xml:space="preserve">Número de colocaciones en medios tradicionales y/o alternativos de comunicación de las ejecutorias del </w:t>
            </w:r>
            <w:r w:rsidR="7502ABE5" w:rsidRPr="6C3F4D98">
              <w:rPr>
                <w:sz w:val="22"/>
                <w:szCs w:val="22"/>
              </w:rPr>
              <w:t>presidente</w:t>
            </w:r>
          </w:p>
        </w:tc>
      </w:tr>
      <w:tr w:rsidR="00595E84" w:rsidRPr="00691C5E" w14:paraId="6ADBE18D" w14:textId="77777777" w:rsidTr="6C3F4D98">
        <w:tc>
          <w:tcPr>
            <w:tcW w:w="2036" w:type="dxa"/>
            <w:vMerge w:val="restart"/>
            <w:vAlign w:val="center"/>
          </w:tcPr>
          <w:p w14:paraId="5F7B1BDD" w14:textId="76171F37" w:rsidR="00595E84" w:rsidRPr="00616677" w:rsidRDefault="15511F09" w:rsidP="6C3F4D98">
            <w:pPr>
              <w:jc w:val="both"/>
              <w:rPr>
                <w:noProof/>
                <w:sz w:val="22"/>
                <w:szCs w:val="22"/>
              </w:rPr>
            </w:pPr>
            <w:r w:rsidRPr="6C3F4D98">
              <w:rPr>
                <w:sz w:val="22"/>
                <w:szCs w:val="22"/>
              </w:rPr>
              <w:t xml:space="preserve">Fortalecimiento </w:t>
            </w:r>
            <w:r w:rsidR="6687C49F" w:rsidRPr="6C3F4D98">
              <w:rPr>
                <w:sz w:val="22"/>
                <w:szCs w:val="22"/>
              </w:rPr>
              <w:t>i</w:t>
            </w:r>
            <w:r w:rsidR="33A14515" w:rsidRPr="6C3F4D98">
              <w:rPr>
                <w:sz w:val="22"/>
                <w:szCs w:val="22"/>
              </w:rPr>
              <w:t>nstitucional</w:t>
            </w:r>
          </w:p>
          <w:p w14:paraId="4A8E83A9" w14:textId="77777777" w:rsidR="00595E84" w:rsidRPr="00616677" w:rsidRDefault="00595E84" w:rsidP="6C3F4D98">
            <w:pPr>
              <w:jc w:val="both"/>
              <w:rPr>
                <w:noProof/>
                <w:sz w:val="22"/>
                <w:szCs w:val="22"/>
              </w:rPr>
            </w:pPr>
          </w:p>
        </w:tc>
        <w:tc>
          <w:tcPr>
            <w:tcW w:w="2180" w:type="dxa"/>
            <w:vMerge w:val="restart"/>
            <w:vAlign w:val="center"/>
          </w:tcPr>
          <w:p w14:paraId="62C6AE1D" w14:textId="77777777" w:rsidR="00595E84" w:rsidRPr="00616677" w:rsidRDefault="15511F09" w:rsidP="6C3F4D98">
            <w:pPr>
              <w:jc w:val="both"/>
              <w:rPr>
                <w:noProof/>
                <w:sz w:val="22"/>
                <w:szCs w:val="22"/>
              </w:rPr>
            </w:pPr>
            <w:r w:rsidRPr="6C3F4D98">
              <w:rPr>
                <w:sz w:val="22"/>
                <w:szCs w:val="22"/>
              </w:rPr>
              <w:t>Aumentadas las capacidades institucionales</w:t>
            </w:r>
          </w:p>
          <w:p w14:paraId="585DB6D2" w14:textId="2937712E" w:rsidR="00595E84" w:rsidRPr="00616677" w:rsidRDefault="00595E84" w:rsidP="6C3F4D98">
            <w:pPr>
              <w:jc w:val="both"/>
              <w:rPr>
                <w:noProof/>
                <w:sz w:val="22"/>
                <w:szCs w:val="22"/>
              </w:rPr>
            </w:pPr>
          </w:p>
        </w:tc>
        <w:tc>
          <w:tcPr>
            <w:tcW w:w="3439" w:type="dxa"/>
            <w:vAlign w:val="center"/>
          </w:tcPr>
          <w:p w14:paraId="1E3B7A9F" w14:textId="2A75EE1B" w:rsidR="00595E84" w:rsidRPr="00616677" w:rsidRDefault="15511F09" w:rsidP="6C3F4D98">
            <w:pPr>
              <w:jc w:val="both"/>
              <w:rPr>
                <w:noProof/>
                <w:sz w:val="22"/>
                <w:szCs w:val="22"/>
              </w:rPr>
            </w:pPr>
            <w:r w:rsidRPr="6C3F4D98">
              <w:rPr>
                <w:sz w:val="22"/>
                <w:szCs w:val="22"/>
              </w:rPr>
              <w:t>Número de instrumentos, metodologías y /o manuales elaborados para el buen funcionamiento de la Dirección</w:t>
            </w:r>
          </w:p>
        </w:tc>
      </w:tr>
      <w:tr w:rsidR="00595E84" w:rsidRPr="00691C5E" w14:paraId="1E5C005A" w14:textId="77777777" w:rsidTr="6C3F4D98">
        <w:tc>
          <w:tcPr>
            <w:tcW w:w="2036" w:type="dxa"/>
            <w:vMerge/>
          </w:tcPr>
          <w:p w14:paraId="1068DC7B" w14:textId="77777777" w:rsidR="00595E84" w:rsidRPr="00616677" w:rsidRDefault="00595E84" w:rsidP="005002EE">
            <w:pPr>
              <w:jc w:val="both"/>
              <w:rPr>
                <w:noProof/>
                <w:sz w:val="22"/>
                <w:szCs w:val="22"/>
              </w:rPr>
            </w:pPr>
          </w:p>
        </w:tc>
        <w:tc>
          <w:tcPr>
            <w:tcW w:w="2180" w:type="dxa"/>
            <w:vMerge/>
            <w:vAlign w:val="center"/>
          </w:tcPr>
          <w:p w14:paraId="21DF10B6" w14:textId="5D87293E" w:rsidR="00595E84" w:rsidRPr="00616677" w:rsidRDefault="00595E84" w:rsidP="005002EE">
            <w:pPr>
              <w:jc w:val="both"/>
              <w:rPr>
                <w:noProof/>
                <w:sz w:val="22"/>
                <w:szCs w:val="22"/>
              </w:rPr>
            </w:pPr>
          </w:p>
        </w:tc>
        <w:tc>
          <w:tcPr>
            <w:tcW w:w="3439" w:type="dxa"/>
            <w:vAlign w:val="center"/>
          </w:tcPr>
          <w:p w14:paraId="0590C82C" w14:textId="5B12BA8E" w:rsidR="00595E84" w:rsidRPr="00616677" w:rsidRDefault="15511F09" w:rsidP="6C3F4D98">
            <w:pPr>
              <w:jc w:val="both"/>
              <w:rPr>
                <w:noProof/>
                <w:sz w:val="22"/>
                <w:szCs w:val="22"/>
              </w:rPr>
            </w:pPr>
            <w:r w:rsidRPr="6C3F4D98">
              <w:rPr>
                <w:sz w:val="22"/>
                <w:szCs w:val="22"/>
              </w:rPr>
              <w:t>Cantidad de diagnósticos institucionales realizados</w:t>
            </w:r>
          </w:p>
        </w:tc>
      </w:tr>
      <w:tr w:rsidR="00595E84" w:rsidRPr="00691C5E" w14:paraId="4A0EC882" w14:textId="77777777" w:rsidTr="6C3F4D98">
        <w:tc>
          <w:tcPr>
            <w:tcW w:w="2036" w:type="dxa"/>
            <w:vMerge/>
          </w:tcPr>
          <w:p w14:paraId="5513D882" w14:textId="77777777" w:rsidR="00595E84" w:rsidRPr="00616677" w:rsidRDefault="00595E84" w:rsidP="005002EE">
            <w:pPr>
              <w:jc w:val="both"/>
              <w:rPr>
                <w:noProof/>
                <w:sz w:val="22"/>
                <w:szCs w:val="22"/>
              </w:rPr>
            </w:pPr>
          </w:p>
        </w:tc>
        <w:tc>
          <w:tcPr>
            <w:tcW w:w="2180" w:type="dxa"/>
            <w:vMerge/>
            <w:vAlign w:val="center"/>
          </w:tcPr>
          <w:p w14:paraId="7565E5A4" w14:textId="77777777" w:rsidR="00595E84" w:rsidRPr="00616677" w:rsidRDefault="00595E84" w:rsidP="005002EE">
            <w:pPr>
              <w:jc w:val="both"/>
              <w:rPr>
                <w:noProof/>
                <w:sz w:val="22"/>
                <w:szCs w:val="22"/>
              </w:rPr>
            </w:pPr>
          </w:p>
        </w:tc>
        <w:tc>
          <w:tcPr>
            <w:tcW w:w="3439" w:type="dxa"/>
            <w:vAlign w:val="center"/>
          </w:tcPr>
          <w:p w14:paraId="6127AC6D" w14:textId="58E36E43" w:rsidR="00595E84" w:rsidRPr="00616677" w:rsidRDefault="15511F09" w:rsidP="6C3F4D98">
            <w:pPr>
              <w:jc w:val="both"/>
              <w:rPr>
                <w:noProof/>
                <w:sz w:val="22"/>
                <w:szCs w:val="22"/>
              </w:rPr>
            </w:pPr>
            <w:r w:rsidRPr="6C3F4D98">
              <w:rPr>
                <w:sz w:val="22"/>
                <w:szCs w:val="22"/>
              </w:rPr>
              <w:t>Número de Planes de Mejora Institucional elaborados</w:t>
            </w:r>
          </w:p>
        </w:tc>
      </w:tr>
      <w:tr w:rsidR="00595E84" w:rsidRPr="00691C5E" w14:paraId="0508875D" w14:textId="77777777" w:rsidTr="6C3F4D98">
        <w:tc>
          <w:tcPr>
            <w:tcW w:w="2036" w:type="dxa"/>
            <w:vMerge/>
          </w:tcPr>
          <w:p w14:paraId="51CEC9D0" w14:textId="77777777" w:rsidR="00595E84" w:rsidRPr="00616677" w:rsidRDefault="00595E84" w:rsidP="005002EE">
            <w:pPr>
              <w:jc w:val="both"/>
              <w:rPr>
                <w:noProof/>
                <w:sz w:val="22"/>
                <w:szCs w:val="22"/>
              </w:rPr>
            </w:pPr>
          </w:p>
        </w:tc>
        <w:tc>
          <w:tcPr>
            <w:tcW w:w="2180" w:type="dxa"/>
            <w:vAlign w:val="center"/>
          </w:tcPr>
          <w:p w14:paraId="05211652" w14:textId="4EFDB033" w:rsidR="00595E84" w:rsidRPr="00616677" w:rsidRDefault="15511F09" w:rsidP="6C3F4D98">
            <w:pPr>
              <w:jc w:val="both"/>
              <w:rPr>
                <w:noProof/>
                <w:sz w:val="22"/>
                <w:szCs w:val="22"/>
              </w:rPr>
            </w:pPr>
            <w:r w:rsidRPr="6C3F4D98">
              <w:rPr>
                <w:sz w:val="22"/>
                <w:szCs w:val="22"/>
              </w:rPr>
              <w:t>Incrementadas técnicas capacidades de la institución</w:t>
            </w:r>
          </w:p>
        </w:tc>
        <w:tc>
          <w:tcPr>
            <w:tcW w:w="3439" w:type="dxa"/>
            <w:vAlign w:val="center"/>
          </w:tcPr>
          <w:p w14:paraId="6161EE86" w14:textId="037372E5" w:rsidR="00595E84" w:rsidRPr="00616677" w:rsidRDefault="15511F09" w:rsidP="6C3F4D98">
            <w:pPr>
              <w:jc w:val="both"/>
              <w:rPr>
                <w:noProof/>
                <w:sz w:val="22"/>
                <w:szCs w:val="22"/>
              </w:rPr>
            </w:pPr>
            <w:r w:rsidRPr="6C3F4D98">
              <w:rPr>
                <w:sz w:val="22"/>
                <w:szCs w:val="22"/>
              </w:rPr>
              <w:t>% de evaluaciones por desempeño por encima de un 85%</w:t>
            </w:r>
          </w:p>
        </w:tc>
      </w:tr>
    </w:tbl>
    <w:p w14:paraId="76271067" w14:textId="75076904" w:rsidR="6C3F4D98" w:rsidRDefault="6C3F4D98" w:rsidP="6C3F4D98">
      <w:pPr>
        <w:spacing w:line="360" w:lineRule="auto"/>
        <w:jc w:val="both"/>
      </w:pPr>
    </w:p>
    <w:p w14:paraId="3B008881" w14:textId="7590599D" w:rsidR="00D76312" w:rsidRDefault="3C1C073D" w:rsidP="6C3F4D98">
      <w:pPr>
        <w:spacing w:line="360" w:lineRule="auto"/>
        <w:jc w:val="both"/>
        <w:rPr>
          <w:noProof/>
        </w:rPr>
      </w:pPr>
      <w:r>
        <w:t>Este plan contiene la planificación estratégica a mediano plazo, expresada con ejes, objetivos y resultados estratégicos, y un conjunto de indicadores diseñados para lograr las metas institucionales en los tres años identificados.</w:t>
      </w:r>
      <w:r w:rsidR="54DFF5EF">
        <w:t xml:space="preserve"> </w:t>
      </w:r>
    </w:p>
    <w:p w14:paraId="6D0942DA" w14:textId="77777777" w:rsidR="00D76312" w:rsidRDefault="00D76312" w:rsidP="6C3F4D98">
      <w:pPr>
        <w:spacing w:line="360" w:lineRule="auto"/>
        <w:jc w:val="both"/>
        <w:rPr>
          <w:noProof/>
        </w:rPr>
      </w:pPr>
    </w:p>
    <w:p w14:paraId="3E14A9B0" w14:textId="496E790A" w:rsidR="00BA7FD2" w:rsidRPr="00691C5E" w:rsidRDefault="58335D9C" w:rsidP="6C3F4D98">
      <w:pPr>
        <w:spacing w:line="360" w:lineRule="auto"/>
        <w:jc w:val="both"/>
        <w:rPr>
          <w:noProof/>
        </w:rPr>
      </w:pPr>
      <w:r>
        <w:lastRenderedPageBreak/>
        <w:t>Estos insumos de planificación podrán modificarse y actualizarse según las necesidades de la institución.</w:t>
      </w:r>
      <w:r w:rsidR="54DFF5EF">
        <w:t xml:space="preserve"> </w:t>
      </w:r>
    </w:p>
    <w:p w14:paraId="2AF2A15D" w14:textId="33F19E30" w:rsidR="00417B6B" w:rsidRDefault="54DFF5EF" w:rsidP="6C3F4D98">
      <w:pPr>
        <w:spacing w:line="360" w:lineRule="auto"/>
        <w:jc w:val="both"/>
        <w:rPr>
          <w:noProof/>
        </w:rPr>
      </w:pPr>
      <w:r>
        <w:t xml:space="preserve">De </w:t>
      </w:r>
      <w:r w:rsidR="79AC73E8">
        <w:t>i</w:t>
      </w:r>
      <w:r>
        <w:t>gual manera, en esta planificación se determina</w:t>
      </w:r>
      <w:r w:rsidR="075244DB">
        <w:t>ron</w:t>
      </w:r>
      <w:r w:rsidR="5F105DC6">
        <w:t xml:space="preserve"> </w:t>
      </w:r>
      <w:r>
        <w:t>los compromisos financieros necesarios para la ejecución de las metas estratégicas.</w:t>
      </w:r>
      <w:r w:rsidR="4B30B6AD">
        <w:t xml:space="preserve"> </w:t>
      </w:r>
    </w:p>
    <w:p w14:paraId="65EE56A3" w14:textId="77777777" w:rsidR="002952D1" w:rsidRPr="00691C5E" w:rsidRDefault="002952D1" w:rsidP="6C3F4D98">
      <w:pPr>
        <w:spacing w:line="360" w:lineRule="auto"/>
        <w:jc w:val="both"/>
        <w:rPr>
          <w:noProof/>
        </w:rPr>
      </w:pPr>
    </w:p>
    <w:p w14:paraId="5E396B73" w14:textId="4EB28C89" w:rsidR="00654164" w:rsidRPr="00691C5E" w:rsidRDefault="27B7747C" w:rsidP="005002EE">
      <w:pPr>
        <w:pStyle w:val="Ttulo1"/>
        <w:numPr>
          <w:ilvl w:val="0"/>
          <w:numId w:val="3"/>
        </w:numPr>
        <w:rPr>
          <w:rFonts w:cs="Times New Roman"/>
        </w:rPr>
      </w:pPr>
      <w:bookmarkStart w:id="13" w:name="_Toc155170862"/>
      <w:r w:rsidRPr="6C3F4D98">
        <w:rPr>
          <w:rFonts w:cs="Times New Roman"/>
        </w:rPr>
        <w:t>RESULTADOS MISIONALES</w:t>
      </w:r>
      <w:bookmarkEnd w:id="13"/>
    </w:p>
    <w:p w14:paraId="5BDBF66A" w14:textId="08823154" w:rsidR="00654164" w:rsidRPr="00691C5E" w:rsidRDefault="00FB013D" w:rsidP="6C3F4D98">
      <w:pPr>
        <w:jc w:val="both"/>
        <w:rPr>
          <w:rFonts w:eastAsia="Calibri"/>
          <w:sz w:val="18"/>
          <w:szCs w:val="18"/>
        </w:rPr>
      </w:pPr>
      <w:r>
        <w:rPr>
          <w:noProof/>
        </w:rPr>
        <mc:AlternateContent>
          <mc:Choice Requires="wps">
            <w:drawing>
              <wp:anchor distT="4294967295" distB="4294967295" distL="114300" distR="114300" simplePos="0" relativeHeight="251658243" behindDoc="0" locked="0" layoutInCell="1" allowOverlap="1" wp14:anchorId="5E014459" wp14:editId="2CF32FEC">
                <wp:simplePos x="0" y="0"/>
                <wp:positionH relativeFrom="margin">
                  <wp:posOffset>2254250</wp:posOffset>
                </wp:positionH>
                <wp:positionV relativeFrom="paragraph">
                  <wp:posOffset>115569</wp:posOffset>
                </wp:positionV>
                <wp:extent cx="463550" cy="0"/>
                <wp:effectExtent l="0" t="19050" r="12700" b="0"/>
                <wp:wrapNone/>
                <wp:docPr id="1092665411" name="Conector recto 1092665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3AADDE10">
              <v:line id="Conector recto 6" style="position:absolute;z-index:2516582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77.5pt,9.1pt" to="214pt,9.1pt" w14:anchorId="6DF0E6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v:stroke joinstyle="miter"/>
                <w10:wrap anchorx="margin"/>
              </v:line>
            </w:pict>
          </mc:Fallback>
        </mc:AlternateContent>
      </w:r>
    </w:p>
    <w:p w14:paraId="38838488" w14:textId="2AD3A4C9" w:rsidR="00654164" w:rsidRPr="00691C5E" w:rsidRDefault="019FD2A5" w:rsidP="6C3F4D98">
      <w:pPr>
        <w:jc w:val="center"/>
        <w:rPr>
          <w:rFonts w:eastAsia="Calibri"/>
        </w:rPr>
      </w:pPr>
      <w:r w:rsidRPr="6C3F4D98">
        <w:rPr>
          <w:rFonts w:eastAsia="Calibri"/>
        </w:rPr>
        <w:t>Memoria institucional 2023</w:t>
      </w:r>
    </w:p>
    <w:p w14:paraId="7B48D154" w14:textId="33938298" w:rsidR="00FB78A3" w:rsidRPr="00691C5E" w:rsidRDefault="00FB78A3" w:rsidP="6C3F4D98">
      <w:pPr>
        <w:jc w:val="both"/>
        <w:rPr>
          <w:rFonts w:eastAsia="Calibri"/>
        </w:rPr>
      </w:pPr>
    </w:p>
    <w:p w14:paraId="3D05DD75" w14:textId="404A361E" w:rsidR="00FB78A3" w:rsidRPr="00AA3FE5" w:rsidRDefault="1FE663B7" w:rsidP="6C3F4D98">
      <w:pPr>
        <w:pStyle w:val="Ttulo2"/>
        <w:numPr>
          <w:ilvl w:val="1"/>
          <w:numId w:val="3"/>
        </w:numPr>
        <w:jc w:val="both"/>
        <w:rPr>
          <w:rFonts w:eastAsiaTheme="minorEastAsia" w:cs="Times New Roman"/>
          <w:color w:val="767171"/>
          <w:lang w:val="es-US"/>
        </w:rPr>
      </w:pPr>
      <w:bookmarkStart w:id="14" w:name="_Toc155170863"/>
      <w:r w:rsidRPr="6C3F4D98">
        <w:rPr>
          <w:rFonts w:eastAsiaTheme="minorEastAsia" w:cs="Times New Roman"/>
          <w:color w:val="767171" w:themeColor="background2" w:themeShade="80"/>
        </w:rPr>
        <w:t>Desempeño</w:t>
      </w:r>
      <w:r w:rsidR="1D7E57B2" w:rsidRPr="6C3F4D98">
        <w:rPr>
          <w:rFonts w:eastAsiaTheme="minorEastAsia" w:cs="Times New Roman"/>
          <w:color w:val="767171" w:themeColor="background2" w:themeShade="80"/>
        </w:rPr>
        <w:t xml:space="preserve"> d</w:t>
      </w:r>
      <w:r w:rsidRPr="6C3F4D98">
        <w:rPr>
          <w:rFonts w:eastAsiaTheme="minorEastAsia" w:cs="Times New Roman"/>
          <w:color w:val="767171" w:themeColor="background2" w:themeShade="80"/>
        </w:rPr>
        <w:t>el área</w:t>
      </w:r>
      <w:r w:rsidR="1D7E57B2" w:rsidRPr="6C3F4D98">
        <w:rPr>
          <w:rFonts w:eastAsiaTheme="minorEastAsia" w:cs="Times New Roman"/>
          <w:color w:val="767171" w:themeColor="background2" w:themeShade="80"/>
        </w:rPr>
        <w:t xml:space="preserve"> de Prensa</w:t>
      </w:r>
      <w:bookmarkEnd w:id="14"/>
    </w:p>
    <w:p w14:paraId="6C5A3F24" w14:textId="77777777" w:rsidR="007A160E" w:rsidRDefault="007A160E" w:rsidP="6C3F4D98">
      <w:pPr>
        <w:pStyle w:val="Prrafodelista"/>
        <w:ind w:left="1080"/>
        <w:jc w:val="both"/>
        <w:rPr>
          <w:rFonts w:eastAsia="Calibri"/>
        </w:rPr>
      </w:pPr>
    </w:p>
    <w:p w14:paraId="07364985" w14:textId="114A01CE" w:rsidR="004B12DE" w:rsidRPr="00C73406" w:rsidRDefault="2FA40719" w:rsidP="6C3F4D98">
      <w:pPr>
        <w:pStyle w:val="Sinespaciado"/>
        <w:spacing w:line="360" w:lineRule="auto"/>
        <w:jc w:val="both"/>
        <w:rPr>
          <w:color w:val="767171"/>
          <w:lang w:val="es-DO"/>
        </w:rPr>
      </w:pPr>
      <w:r w:rsidRPr="00C73406">
        <w:rPr>
          <w:color w:val="767171" w:themeColor="background2" w:themeShade="80"/>
          <w:lang w:val="es-DO"/>
        </w:rPr>
        <w:t xml:space="preserve">La naturaleza de la Dirección de Prensa del </w:t>
      </w:r>
      <w:r w:rsidR="3C59EE5A" w:rsidRPr="00C73406">
        <w:rPr>
          <w:color w:val="767171" w:themeColor="background2" w:themeShade="80"/>
          <w:lang w:val="es-DO"/>
        </w:rPr>
        <w:t>presidente</w:t>
      </w:r>
      <w:r w:rsidRPr="00C73406">
        <w:rPr>
          <w:color w:val="767171" w:themeColor="background2" w:themeShade="80"/>
          <w:lang w:val="es-DO"/>
        </w:rPr>
        <w:t xml:space="preserve"> (DPP), es apoyar las ejecutorias del </w:t>
      </w:r>
      <w:r w:rsidR="4051E3D7" w:rsidRPr="00C73406">
        <w:rPr>
          <w:color w:val="767171" w:themeColor="background2" w:themeShade="80"/>
          <w:lang w:val="es-DO"/>
        </w:rPr>
        <w:t>presidente</w:t>
      </w:r>
      <w:r w:rsidRPr="00C73406">
        <w:rPr>
          <w:color w:val="767171" w:themeColor="background2" w:themeShade="80"/>
          <w:lang w:val="es-DO"/>
        </w:rPr>
        <w:t xml:space="preserve"> de la República en materia comunicacional, de modo que su responsabilidad trasciende al mero cumplimiento de procesos operativos rutinarios y reglamentarios que nos permitan da</w:t>
      </w:r>
      <w:r w:rsidR="00630DF8">
        <w:rPr>
          <w:color w:val="767171" w:themeColor="background2" w:themeShade="80"/>
          <w:lang w:val="es-DO"/>
        </w:rPr>
        <w:t>r</w:t>
      </w:r>
      <w:r w:rsidRPr="00C73406">
        <w:rPr>
          <w:color w:val="767171" w:themeColor="background2" w:themeShade="80"/>
          <w:lang w:val="es-DO"/>
        </w:rPr>
        <w:t xml:space="preserve"> a conocer, a través de nuestro producto final, dichas ejecutorias.</w:t>
      </w:r>
    </w:p>
    <w:p w14:paraId="48AF31A8" w14:textId="77777777" w:rsidR="004B12DE" w:rsidRPr="00C73406" w:rsidRDefault="004B12DE" w:rsidP="6C3F4D98">
      <w:pPr>
        <w:pStyle w:val="Sinespaciado"/>
        <w:spacing w:line="360" w:lineRule="auto"/>
        <w:jc w:val="both"/>
        <w:rPr>
          <w:color w:val="767171"/>
          <w:lang w:val="es-DO"/>
        </w:rPr>
      </w:pPr>
    </w:p>
    <w:p w14:paraId="0410D8AB" w14:textId="7BC2655F" w:rsidR="004B12DE" w:rsidRPr="00C73406" w:rsidRDefault="2FA40719" w:rsidP="6C3F4D98">
      <w:pPr>
        <w:pStyle w:val="Sinespaciado"/>
        <w:spacing w:line="360" w:lineRule="auto"/>
        <w:jc w:val="both"/>
        <w:rPr>
          <w:color w:val="767171"/>
          <w:lang w:val="es-DO"/>
        </w:rPr>
      </w:pPr>
      <w:r w:rsidRPr="00C73406">
        <w:rPr>
          <w:color w:val="767171" w:themeColor="background2" w:themeShade="80"/>
          <w:lang w:val="es-DO"/>
        </w:rPr>
        <w:t xml:space="preserve">A los fines de garantizar difusión de todo </w:t>
      </w:r>
      <w:r w:rsidR="00240074">
        <w:rPr>
          <w:color w:val="767171" w:themeColor="background2" w:themeShade="80"/>
          <w:lang w:val="es-DO"/>
        </w:rPr>
        <w:t xml:space="preserve">lo </w:t>
      </w:r>
      <w:r w:rsidRPr="00C73406">
        <w:rPr>
          <w:color w:val="767171" w:themeColor="background2" w:themeShade="80"/>
          <w:lang w:val="es-DO"/>
        </w:rPr>
        <w:t xml:space="preserve">acontecido en las actividades encabezadas por el presidente Luis </w:t>
      </w:r>
      <w:proofErr w:type="spellStart"/>
      <w:r w:rsidRPr="00C73406">
        <w:rPr>
          <w:color w:val="767171" w:themeColor="background2" w:themeShade="80"/>
          <w:lang w:val="es-DO"/>
        </w:rPr>
        <w:t>Abinader</w:t>
      </w:r>
      <w:proofErr w:type="spellEnd"/>
      <w:r w:rsidRPr="00C73406">
        <w:rPr>
          <w:color w:val="767171" w:themeColor="background2" w:themeShade="80"/>
          <w:lang w:val="es-DO"/>
        </w:rPr>
        <w:t xml:space="preserve"> Corona y sus funcionarios durante el año 2023 desde la Dirección de Prensa del </w:t>
      </w:r>
      <w:r w:rsidR="146DE125" w:rsidRPr="00C73406">
        <w:rPr>
          <w:color w:val="767171" w:themeColor="background2" w:themeShade="80"/>
          <w:lang w:val="es-DO"/>
        </w:rPr>
        <w:t>presidente</w:t>
      </w:r>
      <w:r w:rsidRPr="00C73406">
        <w:rPr>
          <w:color w:val="767171" w:themeColor="background2" w:themeShade="80"/>
          <w:lang w:val="es-DO"/>
        </w:rPr>
        <w:t xml:space="preserve"> se realizaron:</w:t>
      </w:r>
    </w:p>
    <w:p w14:paraId="6F746192" w14:textId="77777777" w:rsidR="002D7EFF" w:rsidRPr="00C73406" w:rsidRDefault="002D7EFF" w:rsidP="6C3F4D98">
      <w:pPr>
        <w:pStyle w:val="Sinespaciado"/>
        <w:spacing w:line="360" w:lineRule="auto"/>
        <w:jc w:val="both"/>
        <w:rPr>
          <w:color w:val="767171"/>
          <w:lang w:val="es-DO"/>
        </w:rPr>
      </w:pPr>
    </w:p>
    <w:p w14:paraId="7D836A86" w14:textId="7B03C96D" w:rsidR="0020037B" w:rsidRDefault="5DC707A5" w:rsidP="005002EE">
      <w:pPr>
        <w:spacing w:line="360" w:lineRule="auto"/>
        <w:jc w:val="both"/>
        <w:rPr>
          <w:rFonts w:eastAsia="Calibri"/>
          <w:lang w:val="es-DO"/>
        </w:rPr>
      </w:pPr>
      <w:r w:rsidRPr="00C73406">
        <w:rPr>
          <w:rFonts w:eastAsia="Calibri"/>
          <w:lang w:val="es-DO"/>
        </w:rPr>
        <w:t xml:space="preserve">En el año 2023 la Dirección de Prensa del </w:t>
      </w:r>
      <w:r w:rsidR="146DE125" w:rsidRPr="00C73406">
        <w:rPr>
          <w:rFonts w:eastAsia="Calibri"/>
          <w:lang w:val="es-DO"/>
        </w:rPr>
        <w:t>presidente</w:t>
      </w:r>
      <w:r w:rsidRPr="00C73406">
        <w:rPr>
          <w:rFonts w:eastAsia="Calibri"/>
          <w:lang w:val="es-DO"/>
        </w:rPr>
        <w:t xml:space="preserve"> cubrió la totalidad de las ejecutorias del excelentísimo </w:t>
      </w:r>
      <w:r w:rsidR="21B7404F" w:rsidRPr="00C73406">
        <w:rPr>
          <w:rFonts w:eastAsia="Calibri"/>
          <w:lang w:val="es-DO"/>
        </w:rPr>
        <w:t>presidente</w:t>
      </w:r>
      <w:r w:rsidRPr="00C73406">
        <w:rPr>
          <w:rFonts w:eastAsia="Calibri"/>
          <w:lang w:val="es-DO"/>
        </w:rPr>
        <w:t xml:space="preserve"> Luis </w:t>
      </w:r>
      <w:proofErr w:type="spellStart"/>
      <w:r w:rsidRPr="00C73406">
        <w:rPr>
          <w:rFonts w:eastAsia="Calibri"/>
          <w:lang w:val="es-DO"/>
        </w:rPr>
        <w:t>Abinader</w:t>
      </w:r>
      <w:proofErr w:type="spellEnd"/>
      <w:r w:rsidRPr="00C73406">
        <w:rPr>
          <w:rFonts w:eastAsia="Calibri"/>
          <w:lang w:val="es-DO"/>
        </w:rPr>
        <w:t xml:space="preserve"> Corona, llegando a producir</w:t>
      </w:r>
      <w:r w:rsidR="00C60F24">
        <w:rPr>
          <w:rFonts w:eastAsia="Calibri"/>
          <w:lang w:val="es-DO"/>
        </w:rPr>
        <w:t xml:space="preserve"> ochocientas (</w:t>
      </w:r>
      <w:r w:rsidRPr="00C73406">
        <w:rPr>
          <w:rFonts w:eastAsia="Calibri"/>
          <w:lang w:val="es-DO"/>
        </w:rPr>
        <w:t>80</w:t>
      </w:r>
      <w:r w:rsidR="00C60F24">
        <w:rPr>
          <w:rFonts w:eastAsia="Calibri"/>
          <w:lang w:val="es-DO"/>
        </w:rPr>
        <w:t>0)</w:t>
      </w:r>
      <w:r w:rsidRPr="00C73406">
        <w:rPr>
          <w:rFonts w:eastAsia="Calibri"/>
          <w:lang w:val="es-DO"/>
        </w:rPr>
        <w:t xml:space="preserve"> notas de prensa, </w:t>
      </w:r>
      <w:r w:rsidR="004C33E8">
        <w:rPr>
          <w:rFonts w:eastAsia="Calibri"/>
          <w:lang w:val="es-DO"/>
        </w:rPr>
        <w:t>novecientos (</w:t>
      </w:r>
      <w:r w:rsidRPr="00C73406">
        <w:rPr>
          <w:rFonts w:eastAsia="Calibri"/>
          <w:lang w:val="es-DO"/>
        </w:rPr>
        <w:t>900</w:t>
      </w:r>
      <w:r w:rsidR="004C33E8">
        <w:rPr>
          <w:rFonts w:eastAsia="Calibri"/>
          <w:lang w:val="es-DO"/>
        </w:rPr>
        <w:t xml:space="preserve">) </w:t>
      </w:r>
      <w:r w:rsidRPr="00C73406">
        <w:rPr>
          <w:rFonts w:eastAsia="Calibri"/>
          <w:lang w:val="es-DO"/>
        </w:rPr>
        <w:t xml:space="preserve">videos, </w:t>
      </w:r>
      <w:r w:rsidR="00295518">
        <w:rPr>
          <w:rFonts w:eastAsia="Calibri"/>
          <w:lang w:val="es-DO"/>
        </w:rPr>
        <w:t>dieciséis mil (</w:t>
      </w:r>
      <w:r w:rsidRPr="00C73406">
        <w:rPr>
          <w:rFonts w:eastAsia="Calibri"/>
          <w:lang w:val="es-DO"/>
        </w:rPr>
        <w:t>1</w:t>
      </w:r>
      <w:r w:rsidR="00295518">
        <w:rPr>
          <w:rFonts w:eastAsia="Calibri"/>
          <w:lang w:val="es-DO"/>
        </w:rPr>
        <w:t>6,000)</w:t>
      </w:r>
      <w:r w:rsidRPr="00C73406">
        <w:rPr>
          <w:rFonts w:eastAsia="Calibri"/>
          <w:lang w:val="es-DO"/>
        </w:rPr>
        <w:t xml:space="preserve"> fotos y </w:t>
      </w:r>
      <w:r w:rsidR="003B750E">
        <w:rPr>
          <w:rFonts w:eastAsia="Calibri"/>
          <w:lang w:val="es-DO"/>
        </w:rPr>
        <w:t>cientos setenta (</w:t>
      </w:r>
      <w:r w:rsidRPr="00C73406">
        <w:rPr>
          <w:rFonts w:eastAsia="Calibri"/>
          <w:lang w:val="es-DO"/>
        </w:rPr>
        <w:t>170</w:t>
      </w:r>
      <w:r w:rsidR="003B750E">
        <w:rPr>
          <w:rFonts w:eastAsia="Calibri"/>
          <w:lang w:val="es-DO"/>
        </w:rPr>
        <w:t>)</w:t>
      </w:r>
      <w:r w:rsidRPr="00C73406">
        <w:rPr>
          <w:rFonts w:eastAsia="Calibri"/>
          <w:lang w:val="es-DO"/>
        </w:rPr>
        <w:t xml:space="preserve"> transmisiones. Siendo colocado en nuestro </w:t>
      </w:r>
    </w:p>
    <w:p w14:paraId="6DA947A0" w14:textId="7F586764" w:rsidR="002D7EFF" w:rsidRPr="00C73406" w:rsidRDefault="5DC707A5" w:rsidP="005002EE">
      <w:pPr>
        <w:spacing w:line="360" w:lineRule="auto"/>
        <w:jc w:val="both"/>
        <w:rPr>
          <w:rFonts w:eastAsia="Calibri"/>
          <w:lang w:val="es-DO"/>
        </w:rPr>
      </w:pPr>
      <w:r w:rsidRPr="00C73406">
        <w:rPr>
          <w:rFonts w:eastAsia="Calibri"/>
          <w:lang w:val="es-DO"/>
        </w:rPr>
        <w:lastRenderedPageBreak/>
        <w:t xml:space="preserve">portal </w:t>
      </w:r>
      <w:r w:rsidR="00225880">
        <w:rPr>
          <w:rFonts w:eastAsia="Calibri"/>
          <w:lang w:val="es-DO"/>
        </w:rPr>
        <w:t>quinientos</w:t>
      </w:r>
      <w:r w:rsidRPr="00C73406">
        <w:rPr>
          <w:rFonts w:eastAsia="Calibri"/>
          <w:lang w:val="es-DO"/>
        </w:rPr>
        <w:t xml:space="preserve"> 500 materiales de prensa para transparentar el actuar de nuestro </w:t>
      </w:r>
      <w:r w:rsidR="1F2E4A0A" w:rsidRPr="00C73406">
        <w:rPr>
          <w:rFonts w:eastAsia="Calibri"/>
          <w:lang w:val="es-DO"/>
        </w:rPr>
        <w:t>presidente</w:t>
      </w:r>
      <w:r w:rsidRPr="00C73406">
        <w:rPr>
          <w:rFonts w:eastAsia="Calibri"/>
          <w:lang w:val="es-DO"/>
        </w:rPr>
        <w:t xml:space="preserve"> en el esfuerzo constante de aportar al país.</w:t>
      </w:r>
    </w:p>
    <w:p w14:paraId="6CCF7430" w14:textId="77777777" w:rsidR="002D7EFF" w:rsidRPr="00C73406" w:rsidRDefault="002D7EFF" w:rsidP="6C3F4D98">
      <w:pPr>
        <w:pStyle w:val="Sinespaciado"/>
        <w:spacing w:line="360" w:lineRule="auto"/>
        <w:jc w:val="both"/>
        <w:rPr>
          <w:color w:val="767171"/>
          <w:lang w:val="es-DO"/>
        </w:rPr>
      </w:pPr>
    </w:p>
    <w:p w14:paraId="1554DB69" w14:textId="77777777" w:rsidR="004B12DE" w:rsidRPr="00C73406" w:rsidRDefault="004B12DE" w:rsidP="6C3F4D98">
      <w:pPr>
        <w:jc w:val="both"/>
        <w:rPr>
          <w:rFonts w:eastAsia="Calibri"/>
          <w:lang w:val="es-DO"/>
        </w:rPr>
      </w:pPr>
    </w:p>
    <w:p w14:paraId="737202F7" w14:textId="69FB2BFF" w:rsidR="004B12DE" w:rsidRPr="00C73406" w:rsidRDefault="06B20DCA" w:rsidP="6C3F4D98">
      <w:pPr>
        <w:jc w:val="both"/>
        <w:rPr>
          <w:rFonts w:eastAsia="Calibri"/>
          <w:lang w:val="es-DO"/>
        </w:rPr>
      </w:pPr>
      <w:r w:rsidRPr="00C73406">
        <w:rPr>
          <w:rFonts w:eastAsia="Calibri"/>
          <w:lang w:val="es-DO"/>
        </w:rPr>
        <w:t>Tabla 2.</w:t>
      </w:r>
    </w:p>
    <w:p w14:paraId="77E8A3EE" w14:textId="637335EF"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00F44B72" wp14:editId="569D1674">
            <wp:extent cx="5029200" cy="1064260"/>
            <wp:effectExtent l="0" t="0" r="0" b="2540"/>
            <wp:docPr id="1009547206" name="Imagen 100954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1064260"/>
                    </a:xfrm>
                    <a:prstGeom prst="rect">
                      <a:avLst/>
                    </a:prstGeom>
                    <a:noFill/>
                    <a:ln>
                      <a:noFill/>
                    </a:ln>
                  </pic:spPr>
                </pic:pic>
              </a:graphicData>
            </a:graphic>
          </wp:inline>
        </w:drawing>
      </w:r>
    </w:p>
    <w:p w14:paraId="32E5D860" w14:textId="77777777" w:rsidR="004B12DE" w:rsidRPr="00C73406" w:rsidRDefault="004B12DE" w:rsidP="6C3F4D98">
      <w:pPr>
        <w:jc w:val="both"/>
        <w:rPr>
          <w:rFonts w:eastAsia="Calibri"/>
          <w:lang w:val="es-DO"/>
        </w:rPr>
      </w:pPr>
    </w:p>
    <w:p w14:paraId="36AA988B" w14:textId="77777777" w:rsidR="004B12DE" w:rsidRPr="00C73406" w:rsidRDefault="004B12DE" w:rsidP="6C3F4D98">
      <w:pPr>
        <w:jc w:val="both"/>
        <w:rPr>
          <w:rFonts w:eastAsia="Calibri"/>
          <w:lang w:val="es-DO"/>
        </w:rPr>
      </w:pPr>
    </w:p>
    <w:p w14:paraId="193606E5" w14:textId="26D05873" w:rsidR="6C3F4D98" w:rsidRPr="00C73406" w:rsidRDefault="6C3F4D98" w:rsidP="6C3F4D98">
      <w:pPr>
        <w:jc w:val="both"/>
        <w:rPr>
          <w:rFonts w:eastAsia="Calibri"/>
          <w:lang w:val="es-DO"/>
        </w:rPr>
      </w:pPr>
    </w:p>
    <w:p w14:paraId="210ED85F" w14:textId="571FC860" w:rsidR="15A304F3" w:rsidRPr="00C73406" w:rsidRDefault="15A304F3" w:rsidP="6C3F4D98">
      <w:pPr>
        <w:jc w:val="both"/>
        <w:rPr>
          <w:rFonts w:eastAsia="Calibri"/>
          <w:lang w:val="es-DO"/>
        </w:rPr>
      </w:pPr>
      <w:r w:rsidRPr="00C73406">
        <w:rPr>
          <w:rFonts w:eastAsia="Calibri"/>
          <w:lang w:val="es-DO"/>
        </w:rPr>
        <w:t>Gráfico 1.</w:t>
      </w:r>
    </w:p>
    <w:p w14:paraId="49AAD2C7" w14:textId="0927A638"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36FF0112" wp14:editId="5E91599C">
            <wp:extent cx="4568825" cy="2607945"/>
            <wp:effectExtent l="0" t="0" r="3175" b="1905"/>
            <wp:docPr id="397565668" name="Gráfico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EBAA3B" w14:textId="77777777" w:rsidR="0020037B" w:rsidRDefault="0020037B" w:rsidP="6C3F4D98">
      <w:pPr>
        <w:jc w:val="both"/>
        <w:rPr>
          <w:rFonts w:eastAsia="Calibri"/>
          <w:lang w:val="es-DO"/>
        </w:rPr>
      </w:pPr>
    </w:p>
    <w:p w14:paraId="66F7ED95" w14:textId="77777777" w:rsidR="0020037B" w:rsidRDefault="0020037B" w:rsidP="6C3F4D98">
      <w:pPr>
        <w:jc w:val="both"/>
        <w:rPr>
          <w:rFonts w:eastAsia="Calibri"/>
          <w:lang w:val="es-DO"/>
        </w:rPr>
      </w:pPr>
    </w:p>
    <w:p w14:paraId="65B3C4FB" w14:textId="77777777" w:rsidR="0020037B" w:rsidRDefault="0020037B" w:rsidP="6C3F4D98">
      <w:pPr>
        <w:jc w:val="both"/>
        <w:rPr>
          <w:rFonts w:eastAsia="Calibri"/>
          <w:lang w:val="es-DO"/>
        </w:rPr>
      </w:pPr>
    </w:p>
    <w:p w14:paraId="47F9F5F2" w14:textId="77777777" w:rsidR="0020037B" w:rsidRDefault="0020037B" w:rsidP="6C3F4D98">
      <w:pPr>
        <w:jc w:val="both"/>
        <w:rPr>
          <w:rFonts w:eastAsia="Calibri"/>
          <w:lang w:val="es-DO"/>
        </w:rPr>
      </w:pPr>
    </w:p>
    <w:p w14:paraId="396504AB" w14:textId="3C98AB8C" w:rsidR="004B12DE" w:rsidRPr="00C73406" w:rsidRDefault="72858CEC" w:rsidP="6C3F4D98">
      <w:pPr>
        <w:jc w:val="both"/>
        <w:rPr>
          <w:rFonts w:eastAsia="Calibri"/>
          <w:lang w:val="es-DO"/>
        </w:rPr>
      </w:pPr>
      <w:r w:rsidRPr="00C73406">
        <w:rPr>
          <w:rFonts w:eastAsia="Calibri"/>
          <w:lang w:val="es-DO"/>
        </w:rPr>
        <w:lastRenderedPageBreak/>
        <w:t>Tabla 3.</w:t>
      </w:r>
    </w:p>
    <w:p w14:paraId="0C6A6336" w14:textId="20D0DACC" w:rsidR="004B12DE" w:rsidRPr="00C73406" w:rsidRDefault="2FA40719" w:rsidP="6C3F4D98">
      <w:pPr>
        <w:jc w:val="both"/>
        <w:rPr>
          <w:rFonts w:eastAsia="Calibri"/>
          <w:lang w:val="es-DO"/>
        </w:rPr>
      </w:pPr>
      <w:r w:rsidRPr="00C73406">
        <w:rPr>
          <w:noProof/>
          <w:lang w:val="es-DO"/>
        </w:rPr>
        <w:drawing>
          <wp:inline distT="0" distB="0" distL="0" distR="0" wp14:anchorId="64A5F719" wp14:editId="1DE5992E">
            <wp:extent cx="5029200" cy="975995"/>
            <wp:effectExtent l="0" t="0" r="0" b="0"/>
            <wp:docPr id="653811819" name="Imagen 65381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pic:nvPicPr>
                  <pic:blipFill>
                    <a:blip r:embed="rId14">
                      <a:extLst>
                        <a:ext uri="{28A0092B-C50C-407E-A947-70E740481C1C}">
                          <a14:useLocalDpi xmlns:a14="http://schemas.microsoft.com/office/drawing/2010/main" val="0"/>
                        </a:ext>
                      </a:extLst>
                    </a:blip>
                    <a:stretch>
                      <a:fillRect/>
                    </a:stretch>
                  </pic:blipFill>
                  <pic:spPr>
                    <a:xfrm>
                      <a:off x="0" y="0"/>
                      <a:ext cx="5029200" cy="975995"/>
                    </a:xfrm>
                    <a:prstGeom prst="rect">
                      <a:avLst/>
                    </a:prstGeom>
                  </pic:spPr>
                </pic:pic>
              </a:graphicData>
            </a:graphic>
          </wp:inline>
        </w:drawing>
      </w:r>
    </w:p>
    <w:p w14:paraId="3D680F9F" w14:textId="79CEC647"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6FD8F344" wp14:editId="0167BB96">
            <wp:extent cx="5019675" cy="1447800"/>
            <wp:effectExtent l="0" t="0" r="9525" b="0"/>
            <wp:docPr id="1553648447" name="Imagen 155364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19675" cy="1447800"/>
                    </a:xfrm>
                    <a:prstGeom prst="rect">
                      <a:avLst/>
                    </a:prstGeom>
                    <a:noFill/>
                    <a:ln>
                      <a:noFill/>
                    </a:ln>
                  </pic:spPr>
                </pic:pic>
              </a:graphicData>
            </a:graphic>
          </wp:inline>
        </w:drawing>
      </w:r>
    </w:p>
    <w:p w14:paraId="128BF8D6" w14:textId="32FC5ADB" w:rsidR="004B12DE" w:rsidRPr="00C73406" w:rsidRDefault="004B12DE" w:rsidP="6C3F4D98">
      <w:pPr>
        <w:jc w:val="both"/>
        <w:rPr>
          <w:rFonts w:eastAsia="Calibri"/>
          <w:lang w:val="es-DO"/>
        </w:rPr>
      </w:pPr>
    </w:p>
    <w:p w14:paraId="25172399" w14:textId="2C7FFC4A" w:rsidR="6C3F4D98" w:rsidRPr="00C73406" w:rsidRDefault="6C3F4D98" w:rsidP="6C3F4D98">
      <w:pPr>
        <w:jc w:val="both"/>
        <w:rPr>
          <w:rFonts w:eastAsia="Calibri"/>
          <w:lang w:val="es-DO"/>
        </w:rPr>
      </w:pPr>
    </w:p>
    <w:p w14:paraId="4928C333" w14:textId="49C6C7A9" w:rsidR="48859BBD" w:rsidRPr="00C73406" w:rsidRDefault="48859BBD" w:rsidP="6C3F4D98">
      <w:pPr>
        <w:jc w:val="both"/>
        <w:rPr>
          <w:rFonts w:eastAsia="Calibri"/>
          <w:lang w:val="es-DO"/>
        </w:rPr>
      </w:pPr>
      <w:r w:rsidRPr="00C73406">
        <w:rPr>
          <w:rFonts w:eastAsia="Calibri"/>
          <w:lang w:val="es-DO"/>
        </w:rPr>
        <w:t>Gráfico</w:t>
      </w:r>
      <w:r w:rsidR="5D780FAF" w:rsidRPr="00C73406">
        <w:rPr>
          <w:rFonts w:eastAsia="Calibri"/>
          <w:lang w:val="es-DO"/>
        </w:rPr>
        <w:t xml:space="preserve"> 2.</w:t>
      </w:r>
    </w:p>
    <w:p w14:paraId="4B4B61AD" w14:textId="48AC0716"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70F97A4D" wp14:editId="56A9BC5C">
            <wp:extent cx="4568825" cy="2700655"/>
            <wp:effectExtent l="0" t="0" r="3175" b="4445"/>
            <wp:docPr id="1222421638" name="Gráfico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AEBEA6" w14:textId="77777777" w:rsidR="004B12DE" w:rsidRPr="00C73406" w:rsidRDefault="2FA40719" w:rsidP="6C3F4D98">
      <w:pPr>
        <w:jc w:val="both"/>
        <w:rPr>
          <w:rFonts w:eastAsia="Calibri"/>
          <w:i/>
          <w:iCs/>
          <w:lang w:val="es-DO"/>
        </w:rPr>
      </w:pPr>
      <w:r w:rsidRPr="00C73406">
        <w:rPr>
          <w:rFonts w:eastAsia="Calibri"/>
          <w:i/>
          <w:iCs/>
          <w:lang w:val="es-DO"/>
        </w:rPr>
        <w:t>Diciembre se proyectó usando el promedio de los 6 meses anteriores</w:t>
      </w:r>
    </w:p>
    <w:p w14:paraId="24D4A77F" w14:textId="77777777" w:rsidR="004B12DE" w:rsidRPr="00C73406" w:rsidRDefault="004B12DE" w:rsidP="6C3F4D98">
      <w:pPr>
        <w:jc w:val="both"/>
        <w:rPr>
          <w:rFonts w:eastAsia="Calibri"/>
          <w:lang w:val="es-DO"/>
        </w:rPr>
      </w:pPr>
    </w:p>
    <w:p w14:paraId="0D2A67AA" w14:textId="77777777" w:rsidR="004B12DE" w:rsidRPr="00C73406" w:rsidRDefault="004B12DE" w:rsidP="6C3F4D98">
      <w:pPr>
        <w:jc w:val="both"/>
        <w:rPr>
          <w:rFonts w:eastAsia="Calibri"/>
          <w:lang w:val="es-DO"/>
        </w:rPr>
      </w:pPr>
    </w:p>
    <w:p w14:paraId="722C5C6C" w14:textId="77777777" w:rsidR="0020037B" w:rsidRDefault="0020037B" w:rsidP="6C3F4D98">
      <w:pPr>
        <w:jc w:val="both"/>
        <w:rPr>
          <w:rFonts w:eastAsia="Calibri"/>
          <w:lang w:val="es-DO"/>
        </w:rPr>
      </w:pPr>
    </w:p>
    <w:p w14:paraId="2ED7A4E6" w14:textId="0AEAF101" w:rsidR="004B12DE" w:rsidRPr="00C73406" w:rsidRDefault="2FA40719" w:rsidP="6C3F4D98">
      <w:pPr>
        <w:jc w:val="both"/>
        <w:rPr>
          <w:rFonts w:eastAsia="Calibri"/>
          <w:lang w:val="es-DO"/>
        </w:rPr>
      </w:pPr>
      <w:r w:rsidRPr="00C73406">
        <w:rPr>
          <w:rFonts w:eastAsia="Calibri"/>
          <w:lang w:val="es-DO"/>
        </w:rPr>
        <w:lastRenderedPageBreak/>
        <w:t>Como complemento de las notas de prensa, desde el Departamento de Audiovisuales se produjeron:</w:t>
      </w:r>
    </w:p>
    <w:p w14:paraId="21DDD19D" w14:textId="77777777" w:rsidR="004B12DE" w:rsidRPr="00C73406" w:rsidRDefault="004B12DE" w:rsidP="6C3F4D98">
      <w:pPr>
        <w:jc w:val="both"/>
        <w:rPr>
          <w:rFonts w:eastAsia="Calibri"/>
          <w:lang w:val="es-DO"/>
        </w:rPr>
      </w:pPr>
    </w:p>
    <w:p w14:paraId="55BF4781" w14:textId="00C9807B" w:rsidR="004B12DE" w:rsidRPr="00C73406" w:rsidRDefault="11F9D48A" w:rsidP="6C3F4D98">
      <w:pPr>
        <w:jc w:val="both"/>
        <w:rPr>
          <w:rFonts w:eastAsia="Calibri"/>
          <w:lang w:val="es-DO"/>
        </w:rPr>
      </w:pPr>
      <w:r w:rsidRPr="00C73406">
        <w:rPr>
          <w:rFonts w:eastAsia="Calibri"/>
          <w:lang w:val="es-DO"/>
        </w:rPr>
        <w:t>Tabla 4.</w:t>
      </w:r>
    </w:p>
    <w:p w14:paraId="2627070B" w14:textId="1086389D"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2DD5CCE4" wp14:editId="48AF84CB">
            <wp:extent cx="5029200" cy="887095"/>
            <wp:effectExtent l="0" t="0" r="0" b="8255"/>
            <wp:docPr id="2055826273" name="Imagen 205582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887095"/>
                    </a:xfrm>
                    <a:prstGeom prst="rect">
                      <a:avLst/>
                    </a:prstGeom>
                    <a:noFill/>
                    <a:ln>
                      <a:noFill/>
                    </a:ln>
                  </pic:spPr>
                </pic:pic>
              </a:graphicData>
            </a:graphic>
          </wp:inline>
        </w:drawing>
      </w:r>
    </w:p>
    <w:p w14:paraId="542FE620" w14:textId="48CB3692" w:rsidR="6C3F4D98" w:rsidRPr="00C73406" w:rsidRDefault="6C3F4D98" w:rsidP="6C3F4D98">
      <w:pPr>
        <w:jc w:val="both"/>
        <w:rPr>
          <w:rFonts w:eastAsia="Calibri"/>
          <w:lang w:val="es-DO"/>
        </w:rPr>
      </w:pPr>
    </w:p>
    <w:p w14:paraId="4B6AD1DD" w14:textId="6721E451" w:rsidR="48859BBD" w:rsidRPr="00C73406" w:rsidRDefault="48859BBD" w:rsidP="6C3F4D98">
      <w:pPr>
        <w:jc w:val="both"/>
        <w:rPr>
          <w:rFonts w:eastAsia="Calibri"/>
          <w:lang w:val="es-DO"/>
        </w:rPr>
      </w:pPr>
      <w:r w:rsidRPr="00C73406">
        <w:rPr>
          <w:rFonts w:eastAsia="Calibri"/>
          <w:lang w:val="es-DO"/>
        </w:rPr>
        <w:t>Gráfico</w:t>
      </w:r>
      <w:r w:rsidR="133EC214" w:rsidRPr="00C73406">
        <w:rPr>
          <w:rFonts w:eastAsia="Calibri"/>
          <w:lang w:val="es-DO"/>
        </w:rPr>
        <w:t xml:space="preserve"> 3.</w:t>
      </w:r>
    </w:p>
    <w:p w14:paraId="4245E90B" w14:textId="36320FDE"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7E221679" wp14:editId="7CD9D829">
            <wp:extent cx="4568825" cy="2740025"/>
            <wp:effectExtent l="0" t="0" r="3175" b="3175"/>
            <wp:docPr id="1120193348" name="Gráfico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0A1FBE" w14:textId="4826D024" w:rsidR="004B12DE" w:rsidRPr="00C73406" w:rsidRDefault="0232B1E3" w:rsidP="6C3F4D98">
      <w:pPr>
        <w:jc w:val="both"/>
        <w:rPr>
          <w:rFonts w:eastAsia="Calibri"/>
          <w:lang w:val="es-DO"/>
        </w:rPr>
      </w:pPr>
      <w:r w:rsidRPr="00C73406">
        <w:rPr>
          <w:rFonts w:eastAsia="Calibri"/>
          <w:lang w:val="es-DO"/>
        </w:rPr>
        <w:t>Tabla 5.</w:t>
      </w:r>
    </w:p>
    <w:p w14:paraId="0942BFFD" w14:textId="50B6823F"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7CC52361" wp14:editId="7BE30EAA">
            <wp:extent cx="5029200" cy="709295"/>
            <wp:effectExtent l="0" t="0" r="0" b="0"/>
            <wp:docPr id="284023905" name="Imagen 28402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709295"/>
                    </a:xfrm>
                    <a:prstGeom prst="rect">
                      <a:avLst/>
                    </a:prstGeom>
                    <a:noFill/>
                    <a:ln>
                      <a:noFill/>
                    </a:ln>
                  </pic:spPr>
                </pic:pic>
              </a:graphicData>
            </a:graphic>
          </wp:inline>
        </w:drawing>
      </w:r>
    </w:p>
    <w:p w14:paraId="4CB454A3" w14:textId="77777777" w:rsidR="0020037B" w:rsidRDefault="0020037B" w:rsidP="6C3F4D98">
      <w:pPr>
        <w:jc w:val="both"/>
        <w:rPr>
          <w:rFonts w:eastAsia="Calibri"/>
          <w:lang w:val="es-DO"/>
        </w:rPr>
      </w:pPr>
    </w:p>
    <w:p w14:paraId="0910DA80" w14:textId="77777777" w:rsidR="0020037B" w:rsidRDefault="0020037B" w:rsidP="6C3F4D98">
      <w:pPr>
        <w:jc w:val="both"/>
        <w:rPr>
          <w:rFonts w:eastAsia="Calibri"/>
          <w:lang w:val="es-DO"/>
        </w:rPr>
      </w:pPr>
    </w:p>
    <w:p w14:paraId="68261ACC" w14:textId="77777777" w:rsidR="0020037B" w:rsidRDefault="0020037B" w:rsidP="6C3F4D98">
      <w:pPr>
        <w:jc w:val="both"/>
        <w:rPr>
          <w:rFonts w:eastAsia="Calibri"/>
          <w:lang w:val="es-DO"/>
        </w:rPr>
      </w:pPr>
    </w:p>
    <w:p w14:paraId="3D900FED" w14:textId="77777777" w:rsidR="0020037B" w:rsidRDefault="0020037B" w:rsidP="6C3F4D98">
      <w:pPr>
        <w:jc w:val="both"/>
        <w:rPr>
          <w:rFonts w:eastAsia="Calibri"/>
          <w:lang w:val="es-DO"/>
        </w:rPr>
      </w:pPr>
    </w:p>
    <w:p w14:paraId="0B6EDC7C" w14:textId="77777777" w:rsidR="0020037B" w:rsidRDefault="0020037B" w:rsidP="6C3F4D98">
      <w:pPr>
        <w:jc w:val="both"/>
        <w:rPr>
          <w:rFonts w:eastAsia="Calibri"/>
          <w:lang w:val="es-DO"/>
        </w:rPr>
      </w:pPr>
    </w:p>
    <w:p w14:paraId="74E9FCE0" w14:textId="5ABFCED6" w:rsidR="004B12DE" w:rsidRPr="00C73406" w:rsidRDefault="16273715" w:rsidP="6C3F4D98">
      <w:pPr>
        <w:jc w:val="both"/>
        <w:rPr>
          <w:rFonts w:eastAsia="Calibri"/>
          <w:lang w:val="es-DO"/>
        </w:rPr>
      </w:pPr>
      <w:r w:rsidRPr="00C73406">
        <w:rPr>
          <w:rFonts w:eastAsia="Calibri"/>
          <w:lang w:val="es-DO"/>
        </w:rPr>
        <w:lastRenderedPageBreak/>
        <w:t>Grafica 4.</w:t>
      </w:r>
    </w:p>
    <w:p w14:paraId="4F754651" w14:textId="029694FF"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31EB3128" wp14:editId="0A3A8896">
            <wp:extent cx="4568825" cy="2740025"/>
            <wp:effectExtent l="0" t="0" r="3175" b="3175"/>
            <wp:docPr id="329579627" name="Gráfico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177CFC" w14:textId="5B1437D0" w:rsidR="004B12DE" w:rsidRPr="00C73406" w:rsidRDefault="2FA40719" w:rsidP="6C3F4D98">
      <w:pPr>
        <w:jc w:val="both"/>
        <w:rPr>
          <w:rFonts w:eastAsia="Calibri"/>
          <w:i/>
          <w:iCs/>
          <w:lang w:val="es-DO"/>
        </w:rPr>
      </w:pPr>
      <w:r w:rsidRPr="00C73406">
        <w:rPr>
          <w:rFonts w:eastAsia="Calibri"/>
          <w:i/>
          <w:iCs/>
          <w:lang w:val="es-DO"/>
        </w:rPr>
        <w:t xml:space="preserve">Diciembre se proyectó usando el promedio de los 6 meses </w:t>
      </w:r>
      <w:r w:rsidR="3317EC8B" w:rsidRPr="00C73406">
        <w:rPr>
          <w:rFonts w:eastAsia="Calibri"/>
          <w:i/>
          <w:iCs/>
          <w:lang w:val="es-DO"/>
        </w:rPr>
        <w:t>anteriores</w:t>
      </w:r>
      <w:r w:rsidRPr="00C73406">
        <w:rPr>
          <w:rFonts w:eastAsia="Calibri"/>
          <w:i/>
          <w:iCs/>
          <w:lang w:val="es-DO"/>
        </w:rPr>
        <w:t xml:space="preserve">, a excepción de los Decretos que </w:t>
      </w:r>
      <w:r w:rsidR="69D7B37D" w:rsidRPr="00C73406">
        <w:rPr>
          <w:rFonts w:eastAsia="Calibri"/>
          <w:i/>
          <w:iCs/>
          <w:lang w:val="es-DO"/>
        </w:rPr>
        <w:t>dependen den</w:t>
      </w:r>
      <w:r w:rsidRPr="00C73406">
        <w:rPr>
          <w:rFonts w:eastAsia="Calibri"/>
          <w:i/>
          <w:iCs/>
          <w:lang w:val="es-DO"/>
        </w:rPr>
        <w:t xml:space="preserve"> de factores externos.</w:t>
      </w:r>
    </w:p>
    <w:p w14:paraId="5D22B2C0" w14:textId="49CCFCCB" w:rsidR="004B12DE" w:rsidRPr="00C73406" w:rsidRDefault="2FA40719" w:rsidP="6C3F4D98">
      <w:pPr>
        <w:jc w:val="both"/>
        <w:rPr>
          <w:rFonts w:eastAsia="Calibri"/>
          <w:lang w:val="es-DO"/>
        </w:rPr>
      </w:pPr>
      <w:r w:rsidRPr="00C73406">
        <w:rPr>
          <w:rFonts w:eastAsia="Calibri"/>
          <w:lang w:val="es-DO"/>
        </w:rPr>
        <w:t xml:space="preserve">Para garantizar mayor difusión del contenido institucional, en la </w:t>
      </w:r>
      <w:r w:rsidR="0AD133FD" w:rsidRPr="00C73406">
        <w:rPr>
          <w:rFonts w:eastAsia="Calibri"/>
          <w:lang w:val="es-DO"/>
        </w:rPr>
        <w:t>página</w:t>
      </w:r>
      <w:r w:rsidRPr="00C73406">
        <w:rPr>
          <w:rFonts w:eastAsia="Calibri"/>
          <w:lang w:val="es-DO"/>
        </w:rPr>
        <w:t xml:space="preserve"> Web </w:t>
      </w:r>
      <w:hyperlink r:id="rId20">
        <w:r w:rsidRPr="00C73406">
          <w:rPr>
            <w:rStyle w:val="Hipervnculo"/>
            <w:rFonts w:eastAsia="Calibri"/>
            <w:lang w:val="es-DO"/>
          </w:rPr>
          <w:t>https://prensadelpresidente.gob.do/</w:t>
        </w:r>
      </w:hyperlink>
      <w:r w:rsidRPr="00C73406">
        <w:rPr>
          <w:rFonts w:eastAsia="Calibri"/>
          <w:lang w:val="es-DO"/>
        </w:rPr>
        <w:t xml:space="preserve"> se publica gran parte del material institucional generado. Durante el año 2023 fueron cargadas:</w:t>
      </w:r>
    </w:p>
    <w:p w14:paraId="17305C79" w14:textId="1212531D" w:rsidR="004B12DE" w:rsidRPr="00C73406" w:rsidRDefault="72E7AF2E" w:rsidP="6C3F4D98">
      <w:pPr>
        <w:jc w:val="both"/>
        <w:rPr>
          <w:rFonts w:eastAsia="Calibri"/>
          <w:lang w:val="es-DO"/>
        </w:rPr>
      </w:pPr>
      <w:r w:rsidRPr="00C73406">
        <w:rPr>
          <w:rFonts w:eastAsia="Calibri"/>
          <w:lang w:val="es-DO"/>
        </w:rPr>
        <w:t>Tabla 6.</w:t>
      </w:r>
    </w:p>
    <w:p w14:paraId="7731F3D8" w14:textId="461BDF3A" w:rsidR="00374832" w:rsidRPr="00C73406" w:rsidRDefault="004B12DE" w:rsidP="6C3F4D98">
      <w:pPr>
        <w:jc w:val="both"/>
        <w:rPr>
          <w:rFonts w:eastAsia="Calibri"/>
          <w:lang w:val="es-DO"/>
        </w:rPr>
      </w:pPr>
      <w:r w:rsidRPr="00C73406">
        <w:rPr>
          <w:rFonts w:eastAsia="Calibri"/>
          <w:noProof/>
          <w:szCs w:val="36"/>
          <w:lang w:val="es-DO"/>
        </w:rPr>
        <w:drawing>
          <wp:inline distT="0" distB="0" distL="0" distR="0" wp14:anchorId="26C99B2F" wp14:editId="04FDBE0C">
            <wp:extent cx="5029200" cy="443230"/>
            <wp:effectExtent l="0" t="0" r="0" b="0"/>
            <wp:docPr id="266655145" name="Imagen 26665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443230"/>
                    </a:xfrm>
                    <a:prstGeom prst="rect">
                      <a:avLst/>
                    </a:prstGeom>
                    <a:noFill/>
                    <a:ln>
                      <a:noFill/>
                    </a:ln>
                  </pic:spPr>
                </pic:pic>
              </a:graphicData>
            </a:graphic>
          </wp:inline>
        </w:drawing>
      </w:r>
    </w:p>
    <w:p w14:paraId="15EB80CD" w14:textId="2BEE1E3E" w:rsidR="5BDFD828" w:rsidRPr="00C73406" w:rsidRDefault="5BDFD828" w:rsidP="6C3F4D98">
      <w:pPr>
        <w:jc w:val="both"/>
        <w:rPr>
          <w:rFonts w:eastAsia="Calibri"/>
          <w:lang w:val="es-DO"/>
        </w:rPr>
      </w:pPr>
      <w:r w:rsidRPr="00C73406">
        <w:rPr>
          <w:rFonts w:eastAsia="Calibri"/>
          <w:lang w:val="es-DO"/>
        </w:rPr>
        <w:t>Gráfico 5.</w:t>
      </w:r>
    </w:p>
    <w:p w14:paraId="190C0BE2" w14:textId="6D893486"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1F5310C6" wp14:editId="04989B44">
            <wp:extent cx="4330700" cy="2362200"/>
            <wp:effectExtent l="0" t="0" r="12700" b="0"/>
            <wp:docPr id="946974172" name="Gráfico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3096A5" w14:textId="77777777" w:rsidR="004B12DE" w:rsidRPr="00C73406" w:rsidRDefault="004B12DE" w:rsidP="6C3F4D98">
      <w:pPr>
        <w:jc w:val="both"/>
        <w:rPr>
          <w:rFonts w:eastAsia="Calibri"/>
          <w:lang w:val="es-DO"/>
        </w:rPr>
      </w:pPr>
    </w:p>
    <w:p w14:paraId="291024F7" w14:textId="67A1C3B7" w:rsidR="004B12DE" w:rsidRPr="00C73406" w:rsidRDefault="7E040A72" w:rsidP="6C3F4D98">
      <w:pPr>
        <w:jc w:val="both"/>
        <w:rPr>
          <w:rFonts w:eastAsia="Calibri"/>
          <w:lang w:val="es-DO"/>
        </w:rPr>
      </w:pPr>
      <w:r w:rsidRPr="00C73406">
        <w:rPr>
          <w:rFonts w:eastAsia="Calibri"/>
          <w:lang w:val="es-DO"/>
        </w:rPr>
        <w:t>Tabla 7.</w:t>
      </w:r>
    </w:p>
    <w:p w14:paraId="6B66D64B" w14:textId="1C1BED55"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50B74655" wp14:editId="3049D923">
            <wp:extent cx="5029200" cy="408305"/>
            <wp:effectExtent l="0" t="0" r="0" b="0"/>
            <wp:docPr id="2105668512" name="Imagen 210566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200" cy="408305"/>
                    </a:xfrm>
                    <a:prstGeom prst="rect">
                      <a:avLst/>
                    </a:prstGeom>
                    <a:noFill/>
                    <a:ln>
                      <a:noFill/>
                    </a:ln>
                  </pic:spPr>
                </pic:pic>
              </a:graphicData>
            </a:graphic>
          </wp:inline>
        </w:drawing>
      </w:r>
    </w:p>
    <w:p w14:paraId="0C9B8A32" w14:textId="64C3FA80" w:rsidR="6C3F4D98" w:rsidRPr="00C73406" w:rsidRDefault="6C3F4D98" w:rsidP="6C3F4D98">
      <w:pPr>
        <w:jc w:val="both"/>
        <w:rPr>
          <w:rFonts w:eastAsia="Calibri"/>
          <w:lang w:val="es-DO"/>
        </w:rPr>
      </w:pPr>
    </w:p>
    <w:p w14:paraId="180A867C" w14:textId="4B4679D8" w:rsidR="6C3F4D98" w:rsidRPr="00C73406" w:rsidRDefault="6C3F4D98" w:rsidP="6C3F4D98">
      <w:pPr>
        <w:jc w:val="both"/>
        <w:rPr>
          <w:rFonts w:eastAsia="Calibri"/>
          <w:lang w:val="es-DO"/>
        </w:rPr>
      </w:pPr>
    </w:p>
    <w:p w14:paraId="6337EEC9" w14:textId="5BD3E619" w:rsidR="004B12DE" w:rsidRPr="00C73406" w:rsidRDefault="34B3F019" w:rsidP="6C3F4D98">
      <w:pPr>
        <w:jc w:val="both"/>
        <w:rPr>
          <w:rFonts w:eastAsia="Calibri"/>
          <w:lang w:val="es-DO"/>
        </w:rPr>
      </w:pPr>
      <w:r w:rsidRPr="00C73406">
        <w:rPr>
          <w:rFonts w:eastAsia="Calibri"/>
          <w:lang w:val="es-DO"/>
        </w:rPr>
        <w:t>Gráfico</w:t>
      </w:r>
      <w:r w:rsidR="14476737" w:rsidRPr="00C73406">
        <w:rPr>
          <w:rFonts w:eastAsia="Calibri"/>
          <w:lang w:val="es-DO"/>
        </w:rPr>
        <w:t xml:space="preserve"> 6.</w:t>
      </w:r>
    </w:p>
    <w:p w14:paraId="73D07274" w14:textId="71791D4C"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221212E2" wp14:editId="49BCF7BE">
            <wp:extent cx="4311015" cy="2408555"/>
            <wp:effectExtent l="0" t="0" r="13335" b="10795"/>
            <wp:docPr id="2010604354" name="Gráfico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C3B963" w14:textId="77777777" w:rsidR="004B12DE" w:rsidRPr="00C73406" w:rsidRDefault="2FA40719" w:rsidP="6C3F4D98">
      <w:pPr>
        <w:jc w:val="both"/>
        <w:rPr>
          <w:rFonts w:eastAsia="Calibri"/>
          <w:i/>
          <w:iCs/>
          <w:lang w:val="es-DO"/>
        </w:rPr>
      </w:pPr>
      <w:r w:rsidRPr="00C73406">
        <w:rPr>
          <w:rFonts w:eastAsia="Calibri"/>
          <w:i/>
          <w:iCs/>
          <w:lang w:val="es-DO"/>
        </w:rPr>
        <w:t>Diciembre se proyectó usando el promedio de los 6 meses anteriores</w:t>
      </w:r>
    </w:p>
    <w:p w14:paraId="1C2A5B45" w14:textId="77777777" w:rsidR="00374832" w:rsidRPr="00C73406" w:rsidRDefault="00374832" w:rsidP="6C3F4D98">
      <w:pPr>
        <w:jc w:val="both"/>
        <w:rPr>
          <w:rFonts w:eastAsia="Calibri"/>
          <w:lang w:val="es-DO"/>
        </w:rPr>
      </w:pPr>
    </w:p>
    <w:p w14:paraId="55ABDE82" w14:textId="77777777" w:rsidR="004B12DE" w:rsidRPr="00C73406" w:rsidRDefault="2FA40719" w:rsidP="6C3F4D98">
      <w:pPr>
        <w:jc w:val="both"/>
        <w:rPr>
          <w:rFonts w:eastAsia="Calibri"/>
          <w:lang w:val="es-DO"/>
        </w:rPr>
      </w:pPr>
      <w:r w:rsidRPr="00C73406">
        <w:rPr>
          <w:rFonts w:eastAsia="Calibri"/>
          <w:lang w:val="es-DO"/>
        </w:rPr>
        <w:t>A modo de resumen:</w:t>
      </w:r>
    </w:p>
    <w:p w14:paraId="3D840F5F" w14:textId="29BCBCD2" w:rsidR="004B12DE" w:rsidRPr="00C73406" w:rsidRDefault="7907330A" w:rsidP="6C3F4D98">
      <w:pPr>
        <w:jc w:val="both"/>
        <w:rPr>
          <w:rFonts w:eastAsia="Calibri"/>
          <w:lang w:val="es-DO"/>
        </w:rPr>
      </w:pPr>
      <w:r w:rsidRPr="00C73406">
        <w:rPr>
          <w:rFonts w:eastAsia="Calibri"/>
          <w:lang w:val="es-DO"/>
        </w:rPr>
        <w:t>Tabla 8.</w:t>
      </w:r>
    </w:p>
    <w:tbl>
      <w:tblPr>
        <w:tblStyle w:val="Tablaconcuadrcula4-nfasis1"/>
        <w:tblW w:w="0" w:type="auto"/>
        <w:tblLook w:val="04A0" w:firstRow="1" w:lastRow="0" w:firstColumn="1" w:lastColumn="0" w:noHBand="0" w:noVBand="1"/>
      </w:tblPr>
      <w:tblGrid>
        <w:gridCol w:w="3700"/>
        <w:gridCol w:w="2231"/>
      </w:tblGrid>
      <w:tr w:rsidR="000E4D1D" w:rsidRPr="000E4D1D" w14:paraId="24E02F16" w14:textId="77777777" w:rsidTr="000E4D1D">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931" w:type="dxa"/>
            <w:gridSpan w:val="2"/>
          </w:tcPr>
          <w:p w14:paraId="20ACEBD6" w14:textId="19BC5246" w:rsidR="000E4D1D" w:rsidRPr="000E4D1D" w:rsidRDefault="000E4D1D" w:rsidP="6C3F4D98">
            <w:pPr>
              <w:jc w:val="both"/>
              <w:rPr>
                <w:rFonts w:eastAsia="Calibri"/>
                <w:i/>
                <w:iCs/>
                <w:lang w:val="es-DO"/>
              </w:rPr>
            </w:pPr>
            <w:r w:rsidRPr="000E4D1D">
              <w:rPr>
                <w:rFonts w:eastAsia="Calibri"/>
                <w:i/>
                <w:iCs/>
                <w:lang w:val="es-DO"/>
              </w:rPr>
              <w:t>CONSOLIDADO EJECUTORIAS DPP</w:t>
            </w:r>
          </w:p>
        </w:tc>
      </w:tr>
      <w:tr w:rsidR="000E4D1D" w14:paraId="033B1E19" w14:textId="77777777" w:rsidTr="000E4D1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700" w:type="dxa"/>
          </w:tcPr>
          <w:p w14:paraId="477B1743" w14:textId="58A42F0E" w:rsidR="000E4D1D" w:rsidRDefault="000E4D1D" w:rsidP="000E4D1D">
            <w:pPr>
              <w:jc w:val="center"/>
              <w:rPr>
                <w:rFonts w:eastAsia="Calibri"/>
                <w:i/>
                <w:iCs/>
                <w:lang w:val="es-DO"/>
              </w:rPr>
            </w:pPr>
            <w:r>
              <w:rPr>
                <w:rFonts w:eastAsia="Calibri"/>
                <w:i/>
                <w:iCs/>
                <w:lang w:val="es-DO"/>
              </w:rPr>
              <w:t>Acción</w:t>
            </w:r>
          </w:p>
        </w:tc>
        <w:tc>
          <w:tcPr>
            <w:tcW w:w="2230" w:type="dxa"/>
          </w:tcPr>
          <w:p w14:paraId="58384EFD" w14:textId="38D23A7C" w:rsidR="000E4D1D" w:rsidRPr="000E4D1D" w:rsidRDefault="000E4D1D" w:rsidP="000E4D1D">
            <w:pPr>
              <w:jc w:val="center"/>
              <w:cnfStyle w:val="000000100000" w:firstRow="0" w:lastRow="0" w:firstColumn="0" w:lastColumn="0" w:oddVBand="0" w:evenVBand="0" w:oddHBand="1" w:evenHBand="0" w:firstRowFirstColumn="0" w:firstRowLastColumn="0" w:lastRowFirstColumn="0" w:lastRowLastColumn="0"/>
              <w:rPr>
                <w:rFonts w:eastAsia="Calibri"/>
                <w:b/>
                <w:bCs/>
                <w:i/>
                <w:iCs/>
                <w:lang w:val="es-DO"/>
              </w:rPr>
            </w:pPr>
            <w:r w:rsidRPr="000E4D1D">
              <w:rPr>
                <w:rFonts w:eastAsia="Calibri"/>
                <w:b/>
                <w:bCs/>
                <w:i/>
                <w:iCs/>
                <w:lang w:val="es-DO"/>
              </w:rPr>
              <w:t>2023</w:t>
            </w:r>
          </w:p>
        </w:tc>
      </w:tr>
      <w:tr w:rsidR="000E4D1D" w14:paraId="0AFCFF1E" w14:textId="77777777" w:rsidTr="000E4D1D">
        <w:trPr>
          <w:trHeight w:val="303"/>
        </w:trPr>
        <w:tc>
          <w:tcPr>
            <w:cnfStyle w:val="001000000000" w:firstRow="0" w:lastRow="0" w:firstColumn="1" w:lastColumn="0" w:oddVBand="0" w:evenVBand="0" w:oddHBand="0" w:evenHBand="0" w:firstRowFirstColumn="0" w:firstRowLastColumn="0" w:lastRowFirstColumn="0" w:lastRowLastColumn="0"/>
            <w:tcW w:w="3700" w:type="dxa"/>
          </w:tcPr>
          <w:p w14:paraId="0DFE64ED" w14:textId="72C9215B" w:rsidR="000E4D1D" w:rsidRDefault="000E4D1D" w:rsidP="6C3F4D98">
            <w:pPr>
              <w:jc w:val="both"/>
              <w:rPr>
                <w:rFonts w:eastAsia="Calibri"/>
                <w:i/>
                <w:iCs/>
                <w:lang w:val="es-DO"/>
              </w:rPr>
            </w:pPr>
            <w:r>
              <w:rPr>
                <w:rFonts w:eastAsia="Calibri"/>
                <w:i/>
                <w:iCs/>
                <w:lang w:val="es-DO"/>
              </w:rPr>
              <w:t>Convocatorias</w:t>
            </w:r>
          </w:p>
        </w:tc>
        <w:tc>
          <w:tcPr>
            <w:tcW w:w="2230" w:type="dxa"/>
          </w:tcPr>
          <w:p w14:paraId="73728248" w14:textId="1FD63A82" w:rsidR="000E4D1D" w:rsidRDefault="000E4D1D" w:rsidP="6C3F4D98">
            <w:pPr>
              <w:jc w:val="both"/>
              <w:cnfStyle w:val="000000000000" w:firstRow="0" w:lastRow="0" w:firstColumn="0" w:lastColumn="0" w:oddVBand="0" w:evenVBand="0" w:oddHBand="0" w:evenHBand="0" w:firstRowFirstColumn="0" w:firstRowLastColumn="0" w:lastRowFirstColumn="0" w:lastRowLastColumn="0"/>
              <w:rPr>
                <w:rFonts w:eastAsia="Calibri"/>
                <w:i/>
                <w:iCs/>
                <w:lang w:val="es-DO"/>
              </w:rPr>
            </w:pPr>
            <w:r>
              <w:rPr>
                <w:rFonts w:eastAsia="Calibri"/>
                <w:i/>
                <w:iCs/>
                <w:lang w:val="es-DO"/>
              </w:rPr>
              <w:t>819</w:t>
            </w:r>
          </w:p>
        </w:tc>
      </w:tr>
      <w:tr w:rsidR="000E4D1D" w14:paraId="27C2AD19" w14:textId="77777777" w:rsidTr="000E4D1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700" w:type="dxa"/>
          </w:tcPr>
          <w:p w14:paraId="26D3D839" w14:textId="6BB7F899" w:rsidR="000E4D1D" w:rsidRDefault="000E4D1D" w:rsidP="6C3F4D98">
            <w:pPr>
              <w:jc w:val="both"/>
              <w:rPr>
                <w:rFonts w:eastAsia="Calibri"/>
                <w:i/>
                <w:iCs/>
                <w:lang w:val="es-DO"/>
              </w:rPr>
            </w:pPr>
            <w:r>
              <w:rPr>
                <w:rFonts w:eastAsia="Calibri"/>
                <w:i/>
                <w:iCs/>
                <w:lang w:val="es-DO"/>
              </w:rPr>
              <w:t>Coberturas</w:t>
            </w:r>
          </w:p>
        </w:tc>
        <w:tc>
          <w:tcPr>
            <w:tcW w:w="2230" w:type="dxa"/>
          </w:tcPr>
          <w:p w14:paraId="281AD0A2" w14:textId="1CFEC3F2" w:rsidR="000E4D1D" w:rsidRDefault="000E4D1D" w:rsidP="6C3F4D98">
            <w:pPr>
              <w:jc w:val="both"/>
              <w:cnfStyle w:val="000000100000" w:firstRow="0" w:lastRow="0" w:firstColumn="0" w:lastColumn="0" w:oddVBand="0" w:evenVBand="0" w:oddHBand="1" w:evenHBand="0" w:firstRowFirstColumn="0" w:firstRowLastColumn="0" w:lastRowFirstColumn="0" w:lastRowLastColumn="0"/>
              <w:rPr>
                <w:rFonts w:eastAsia="Calibri"/>
                <w:i/>
                <w:iCs/>
                <w:lang w:val="es-DO"/>
              </w:rPr>
            </w:pPr>
            <w:r>
              <w:rPr>
                <w:rFonts w:eastAsia="Calibri"/>
                <w:i/>
                <w:iCs/>
                <w:lang w:val="es-DO"/>
              </w:rPr>
              <w:t>900</w:t>
            </w:r>
          </w:p>
        </w:tc>
      </w:tr>
      <w:tr w:rsidR="000E4D1D" w14:paraId="0698ED67" w14:textId="77777777" w:rsidTr="000E4D1D">
        <w:trPr>
          <w:trHeight w:val="303"/>
        </w:trPr>
        <w:tc>
          <w:tcPr>
            <w:cnfStyle w:val="001000000000" w:firstRow="0" w:lastRow="0" w:firstColumn="1" w:lastColumn="0" w:oddVBand="0" w:evenVBand="0" w:oddHBand="0" w:evenHBand="0" w:firstRowFirstColumn="0" w:firstRowLastColumn="0" w:lastRowFirstColumn="0" w:lastRowLastColumn="0"/>
            <w:tcW w:w="3700" w:type="dxa"/>
          </w:tcPr>
          <w:p w14:paraId="72774E2D" w14:textId="4707DEE6" w:rsidR="000E4D1D" w:rsidRDefault="000E4D1D" w:rsidP="6C3F4D98">
            <w:pPr>
              <w:jc w:val="both"/>
              <w:rPr>
                <w:rFonts w:eastAsia="Calibri"/>
                <w:i/>
                <w:iCs/>
                <w:lang w:val="es-DO"/>
              </w:rPr>
            </w:pPr>
            <w:r>
              <w:rPr>
                <w:rFonts w:eastAsia="Calibri"/>
                <w:i/>
                <w:iCs/>
                <w:lang w:val="es-DO"/>
              </w:rPr>
              <w:t>Notas de Prensa</w:t>
            </w:r>
          </w:p>
        </w:tc>
        <w:tc>
          <w:tcPr>
            <w:tcW w:w="2230" w:type="dxa"/>
          </w:tcPr>
          <w:p w14:paraId="65FF1A18" w14:textId="48D9E2E1" w:rsidR="000E4D1D" w:rsidRDefault="000E4D1D" w:rsidP="6C3F4D98">
            <w:pPr>
              <w:jc w:val="both"/>
              <w:cnfStyle w:val="000000000000" w:firstRow="0" w:lastRow="0" w:firstColumn="0" w:lastColumn="0" w:oddVBand="0" w:evenVBand="0" w:oddHBand="0" w:evenHBand="0" w:firstRowFirstColumn="0" w:firstRowLastColumn="0" w:lastRowFirstColumn="0" w:lastRowLastColumn="0"/>
              <w:rPr>
                <w:rFonts w:eastAsia="Calibri"/>
                <w:i/>
                <w:iCs/>
                <w:lang w:val="es-DO"/>
              </w:rPr>
            </w:pPr>
            <w:r>
              <w:rPr>
                <w:rFonts w:eastAsia="Calibri"/>
                <w:i/>
                <w:iCs/>
                <w:lang w:val="es-DO"/>
              </w:rPr>
              <w:t>822</w:t>
            </w:r>
          </w:p>
        </w:tc>
      </w:tr>
      <w:tr w:rsidR="000E4D1D" w14:paraId="04C36253" w14:textId="77777777" w:rsidTr="000E4D1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700" w:type="dxa"/>
          </w:tcPr>
          <w:p w14:paraId="33D8445D" w14:textId="123A018F" w:rsidR="000E4D1D" w:rsidRDefault="000E4D1D" w:rsidP="6C3F4D98">
            <w:pPr>
              <w:jc w:val="both"/>
              <w:rPr>
                <w:rFonts w:eastAsia="Calibri"/>
                <w:i/>
                <w:iCs/>
                <w:lang w:val="es-DO"/>
              </w:rPr>
            </w:pPr>
            <w:r>
              <w:rPr>
                <w:rFonts w:eastAsia="Calibri"/>
                <w:i/>
                <w:iCs/>
                <w:lang w:val="es-DO"/>
              </w:rPr>
              <w:t>Difusión de Decretos</w:t>
            </w:r>
          </w:p>
        </w:tc>
        <w:tc>
          <w:tcPr>
            <w:tcW w:w="2230" w:type="dxa"/>
          </w:tcPr>
          <w:p w14:paraId="0AC36341" w14:textId="26485F61" w:rsidR="000E4D1D" w:rsidRDefault="000E4D1D" w:rsidP="6C3F4D98">
            <w:pPr>
              <w:jc w:val="both"/>
              <w:cnfStyle w:val="000000100000" w:firstRow="0" w:lastRow="0" w:firstColumn="0" w:lastColumn="0" w:oddVBand="0" w:evenVBand="0" w:oddHBand="1" w:evenHBand="0" w:firstRowFirstColumn="0" w:firstRowLastColumn="0" w:lastRowFirstColumn="0" w:lastRowLastColumn="0"/>
              <w:rPr>
                <w:rFonts w:eastAsia="Calibri"/>
                <w:i/>
                <w:iCs/>
                <w:lang w:val="es-DO"/>
              </w:rPr>
            </w:pPr>
            <w:r>
              <w:rPr>
                <w:rFonts w:eastAsia="Calibri"/>
                <w:i/>
                <w:iCs/>
                <w:lang w:val="es-DO"/>
              </w:rPr>
              <w:t>54</w:t>
            </w:r>
          </w:p>
        </w:tc>
      </w:tr>
      <w:tr w:rsidR="000E4D1D" w14:paraId="78511C6F" w14:textId="77777777" w:rsidTr="000E4D1D">
        <w:trPr>
          <w:trHeight w:val="303"/>
        </w:trPr>
        <w:tc>
          <w:tcPr>
            <w:cnfStyle w:val="001000000000" w:firstRow="0" w:lastRow="0" w:firstColumn="1" w:lastColumn="0" w:oddVBand="0" w:evenVBand="0" w:oddHBand="0" w:evenHBand="0" w:firstRowFirstColumn="0" w:firstRowLastColumn="0" w:lastRowFirstColumn="0" w:lastRowLastColumn="0"/>
            <w:tcW w:w="3700" w:type="dxa"/>
          </w:tcPr>
          <w:p w14:paraId="569FB5FC" w14:textId="093F8C94" w:rsidR="000E4D1D" w:rsidRDefault="000E4D1D" w:rsidP="6C3F4D98">
            <w:pPr>
              <w:jc w:val="both"/>
              <w:rPr>
                <w:rFonts w:eastAsia="Calibri"/>
                <w:i/>
                <w:iCs/>
                <w:lang w:val="es-DO"/>
              </w:rPr>
            </w:pPr>
            <w:r>
              <w:rPr>
                <w:rFonts w:eastAsia="Calibri"/>
                <w:i/>
                <w:iCs/>
                <w:lang w:val="es-DO"/>
              </w:rPr>
              <w:t>Apoyo a otras funciones</w:t>
            </w:r>
          </w:p>
        </w:tc>
        <w:tc>
          <w:tcPr>
            <w:tcW w:w="2230" w:type="dxa"/>
          </w:tcPr>
          <w:p w14:paraId="4815685A" w14:textId="4EFD3B55" w:rsidR="000E4D1D" w:rsidRDefault="000E4D1D" w:rsidP="6C3F4D98">
            <w:pPr>
              <w:jc w:val="both"/>
              <w:cnfStyle w:val="000000000000" w:firstRow="0" w:lastRow="0" w:firstColumn="0" w:lastColumn="0" w:oddVBand="0" w:evenVBand="0" w:oddHBand="0" w:evenHBand="0" w:firstRowFirstColumn="0" w:firstRowLastColumn="0" w:lastRowFirstColumn="0" w:lastRowLastColumn="0"/>
              <w:rPr>
                <w:rFonts w:eastAsia="Calibri"/>
                <w:i/>
                <w:iCs/>
                <w:lang w:val="es-DO"/>
              </w:rPr>
            </w:pPr>
            <w:r>
              <w:rPr>
                <w:rFonts w:eastAsia="Calibri"/>
                <w:i/>
                <w:iCs/>
                <w:lang w:val="es-DO"/>
              </w:rPr>
              <w:t>188</w:t>
            </w:r>
          </w:p>
        </w:tc>
      </w:tr>
      <w:tr w:rsidR="000E4D1D" w14:paraId="4A35D657" w14:textId="77777777" w:rsidTr="000E4D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700" w:type="dxa"/>
          </w:tcPr>
          <w:p w14:paraId="5ABCC310" w14:textId="4D15D479" w:rsidR="000E4D1D" w:rsidRDefault="000E4D1D" w:rsidP="6C3F4D98">
            <w:pPr>
              <w:jc w:val="both"/>
              <w:rPr>
                <w:rFonts w:eastAsia="Calibri"/>
                <w:i/>
                <w:iCs/>
                <w:lang w:val="es-DO"/>
              </w:rPr>
            </w:pPr>
            <w:r>
              <w:rPr>
                <w:rFonts w:eastAsia="Calibri"/>
                <w:i/>
                <w:iCs/>
                <w:lang w:val="es-DO"/>
              </w:rPr>
              <w:t>Videos</w:t>
            </w:r>
          </w:p>
        </w:tc>
        <w:tc>
          <w:tcPr>
            <w:tcW w:w="2230" w:type="dxa"/>
          </w:tcPr>
          <w:p w14:paraId="169416A8" w14:textId="034DFB3D" w:rsidR="000E4D1D" w:rsidRDefault="000E4D1D" w:rsidP="6C3F4D98">
            <w:pPr>
              <w:jc w:val="both"/>
              <w:cnfStyle w:val="000000100000" w:firstRow="0" w:lastRow="0" w:firstColumn="0" w:lastColumn="0" w:oddVBand="0" w:evenVBand="0" w:oddHBand="1" w:evenHBand="0" w:firstRowFirstColumn="0" w:firstRowLastColumn="0" w:lastRowFirstColumn="0" w:lastRowLastColumn="0"/>
              <w:rPr>
                <w:rFonts w:eastAsia="Calibri"/>
                <w:i/>
                <w:iCs/>
                <w:lang w:val="es-DO"/>
              </w:rPr>
            </w:pPr>
            <w:r>
              <w:rPr>
                <w:rFonts w:eastAsia="Calibri"/>
                <w:i/>
                <w:iCs/>
                <w:lang w:val="es-DO"/>
              </w:rPr>
              <w:t>916</w:t>
            </w:r>
          </w:p>
        </w:tc>
      </w:tr>
      <w:tr w:rsidR="000E4D1D" w14:paraId="74B7FE09" w14:textId="77777777" w:rsidTr="000E4D1D">
        <w:trPr>
          <w:trHeight w:val="303"/>
        </w:trPr>
        <w:tc>
          <w:tcPr>
            <w:cnfStyle w:val="001000000000" w:firstRow="0" w:lastRow="0" w:firstColumn="1" w:lastColumn="0" w:oddVBand="0" w:evenVBand="0" w:oddHBand="0" w:evenHBand="0" w:firstRowFirstColumn="0" w:firstRowLastColumn="0" w:lastRowFirstColumn="0" w:lastRowLastColumn="0"/>
            <w:tcW w:w="3700" w:type="dxa"/>
          </w:tcPr>
          <w:p w14:paraId="0E6CA100" w14:textId="104C63A3" w:rsidR="000E4D1D" w:rsidRDefault="000E4D1D" w:rsidP="6C3F4D98">
            <w:pPr>
              <w:jc w:val="both"/>
              <w:rPr>
                <w:rFonts w:eastAsia="Calibri"/>
                <w:i/>
                <w:iCs/>
                <w:lang w:val="es-DO"/>
              </w:rPr>
            </w:pPr>
            <w:r>
              <w:rPr>
                <w:rFonts w:eastAsia="Calibri"/>
                <w:i/>
                <w:iCs/>
                <w:lang w:val="es-DO"/>
              </w:rPr>
              <w:t>Fotos</w:t>
            </w:r>
          </w:p>
        </w:tc>
        <w:tc>
          <w:tcPr>
            <w:tcW w:w="2230" w:type="dxa"/>
          </w:tcPr>
          <w:p w14:paraId="786924DC" w14:textId="4AE30283" w:rsidR="000E4D1D" w:rsidRDefault="000E4D1D" w:rsidP="6C3F4D98">
            <w:pPr>
              <w:jc w:val="both"/>
              <w:cnfStyle w:val="000000000000" w:firstRow="0" w:lastRow="0" w:firstColumn="0" w:lastColumn="0" w:oddVBand="0" w:evenVBand="0" w:oddHBand="0" w:evenHBand="0" w:firstRowFirstColumn="0" w:firstRowLastColumn="0" w:lastRowFirstColumn="0" w:lastRowLastColumn="0"/>
              <w:rPr>
                <w:rFonts w:eastAsia="Calibri"/>
                <w:i/>
                <w:iCs/>
                <w:lang w:val="es-DO"/>
              </w:rPr>
            </w:pPr>
            <w:r>
              <w:rPr>
                <w:rFonts w:eastAsia="Calibri"/>
                <w:i/>
                <w:iCs/>
                <w:lang w:val="es-DO"/>
              </w:rPr>
              <w:t>16,490</w:t>
            </w:r>
          </w:p>
        </w:tc>
      </w:tr>
      <w:tr w:rsidR="000E4D1D" w14:paraId="67DCDBDD" w14:textId="77777777" w:rsidTr="000E4D1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700" w:type="dxa"/>
          </w:tcPr>
          <w:p w14:paraId="519991AF" w14:textId="4081BF3C" w:rsidR="000E4D1D" w:rsidRDefault="000E4D1D" w:rsidP="6C3F4D98">
            <w:pPr>
              <w:jc w:val="both"/>
              <w:rPr>
                <w:rFonts w:eastAsia="Calibri"/>
                <w:i/>
                <w:iCs/>
                <w:lang w:val="es-DO"/>
              </w:rPr>
            </w:pPr>
            <w:r>
              <w:rPr>
                <w:rFonts w:eastAsia="Calibri"/>
                <w:i/>
                <w:iCs/>
                <w:lang w:val="es-DO"/>
              </w:rPr>
              <w:t>Transmisiones</w:t>
            </w:r>
          </w:p>
        </w:tc>
        <w:tc>
          <w:tcPr>
            <w:tcW w:w="2230" w:type="dxa"/>
          </w:tcPr>
          <w:p w14:paraId="0B76CE81" w14:textId="2C67C755" w:rsidR="000E4D1D" w:rsidRDefault="000E4D1D" w:rsidP="6C3F4D98">
            <w:pPr>
              <w:jc w:val="both"/>
              <w:cnfStyle w:val="000000100000" w:firstRow="0" w:lastRow="0" w:firstColumn="0" w:lastColumn="0" w:oddVBand="0" w:evenVBand="0" w:oddHBand="1" w:evenHBand="0" w:firstRowFirstColumn="0" w:firstRowLastColumn="0" w:lastRowFirstColumn="0" w:lastRowLastColumn="0"/>
              <w:rPr>
                <w:rFonts w:eastAsia="Calibri"/>
                <w:i/>
                <w:iCs/>
                <w:lang w:val="es-DO"/>
              </w:rPr>
            </w:pPr>
            <w:r>
              <w:rPr>
                <w:rFonts w:eastAsia="Calibri"/>
                <w:i/>
                <w:iCs/>
                <w:lang w:val="es-DO"/>
              </w:rPr>
              <w:t>174</w:t>
            </w:r>
          </w:p>
        </w:tc>
      </w:tr>
      <w:tr w:rsidR="000E4D1D" w14:paraId="5410349B" w14:textId="77777777" w:rsidTr="000E4D1D">
        <w:trPr>
          <w:trHeight w:val="287"/>
        </w:trPr>
        <w:tc>
          <w:tcPr>
            <w:cnfStyle w:val="001000000000" w:firstRow="0" w:lastRow="0" w:firstColumn="1" w:lastColumn="0" w:oddVBand="0" w:evenVBand="0" w:oddHBand="0" w:evenHBand="0" w:firstRowFirstColumn="0" w:firstRowLastColumn="0" w:lastRowFirstColumn="0" w:lastRowLastColumn="0"/>
            <w:tcW w:w="3700" w:type="dxa"/>
          </w:tcPr>
          <w:p w14:paraId="1EEBA58C" w14:textId="473B1BCD" w:rsidR="000E4D1D" w:rsidRDefault="000E4D1D" w:rsidP="6C3F4D98">
            <w:pPr>
              <w:jc w:val="both"/>
              <w:rPr>
                <w:rFonts w:eastAsia="Calibri"/>
                <w:i/>
                <w:iCs/>
                <w:lang w:val="es-DO"/>
              </w:rPr>
            </w:pPr>
            <w:r>
              <w:rPr>
                <w:rFonts w:eastAsia="Calibri"/>
                <w:i/>
                <w:iCs/>
                <w:lang w:val="es-DO"/>
              </w:rPr>
              <w:t>Material Cargado en Pag Web</w:t>
            </w:r>
          </w:p>
        </w:tc>
        <w:tc>
          <w:tcPr>
            <w:tcW w:w="2230" w:type="dxa"/>
          </w:tcPr>
          <w:p w14:paraId="513AB3CA" w14:textId="12BCACAE" w:rsidR="000E4D1D" w:rsidRDefault="000E4D1D" w:rsidP="6C3F4D98">
            <w:pPr>
              <w:jc w:val="both"/>
              <w:cnfStyle w:val="000000000000" w:firstRow="0" w:lastRow="0" w:firstColumn="0" w:lastColumn="0" w:oddVBand="0" w:evenVBand="0" w:oddHBand="0" w:evenHBand="0" w:firstRowFirstColumn="0" w:firstRowLastColumn="0" w:lastRowFirstColumn="0" w:lastRowLastColumn="0"/>
              <w:rPr>
                <w:rFonts w:eastAsia="Calibri"/>
                <w:i/>
                <w:iCs/>
                <w:lang w:val="es-DO"/>
              </w:rPr>
            </w:pPr>
            <w:r>
              <w:rPr>
                <w:rFonts w:eastAsia="Calibri"/>
                <w:i/>
                <w:iCs/>
                <w:lang w:val="es-DO"/>
              </w:rPr>
              <w:t>549</w:t>
            </w:r>
          </w:p>
        </w:tc>
      </w:tr>
    </w:tbl>
    <w:p w14:paraId="24BA7A23" w14:textId="120790E9" w:rsidR="6C3F4D98" w:rsidRPr="00C73406" w:rsidRDefault="6C3F4D98" w:rsidP="6C3F4D98">
      <w:pPr>
        <w:jc w:val="both"/>
        <w:rPr>
          <w:rFonts w:eastAsia="Calibri"/>
          <w:i/>
          <w:iCs/>
          <w:lang w:val="es-DO"/>
        </w:rPr>
      </w:pPr>
    </w:p>
    <w:p w14:paraId="277C1237" w14:textId="643E25D5" w:rsidR="32BAF7CB" w:rsidRPr="00C73406" w:rsidRDefault="32BAF7CB" w:rsidP="6C3F4D98">
      <w:pPr>
        <w:jc w:val="both"/>
        <w:rPr>
          <w:rFonts w:eastAsia="Calibri"/>
          <w:i/>
          <w:iCs/>
          <w:lang w:val="es-DO"/>
        </w:rPr>
      </w:pPr>
      <w:r w:rsidRPr="00C73406">
        <w:rPr>
          <w:rFonts w:eastAsia="Calibri"/>
          <w:i/>
          <w:iCs/>
          <w:lang w:val="es-DO"/>
        </w:rPr>
        <w:lastRenderedPageBreak/>
        <w:t>Gráfico</w:t>
      </w:r>
      <w:r w:rsidR="06A3D4B0" w:rsidRPr="00C73406">
        <w:rPr>
          <w:rFonts w:eastAsia="Calibri"/>
          <w:i/>
          <w:iCs/>
          <w:lang w:val="es-DO"/>
        </w:rPr>
        <w:t xml:space="preserve"> 7.</w:t>
      </w:r>
    </w:p>
    <w:p w14:paraId="5EB251E1" w14:textId="61E7D521" w:rsidR="004B12DE" w:rsidRPr="00C73406" w:rsidRDefault="004B12DE" w:rsidP="6C3F4D98">
      <w:pPr>
        <w:jc w:val="both"/>
        <w:rPr>
          <w:rFonts w:eastAsia="Calibri"/>
          <w:lang w:val="es-DO"/>
        </w:rPr>
      </w:pPr>
      <w:r w:rsidRPr="00C73406">
        <w:rPr>
          <w:rFonts w:eastAsia="Calibri"/>
          <w:noProof/>
          <w:szCs w:val="36"/>
          <w:lang w:val="es-DO"/>
        </w:rPr>
        <w:drawing>
          <wp:inline distT="0" distB="0" distL="0" distR="0" wp14:anchorId="6ABA46AD" wp14:editId="3BB726C1">
            <wp:extent cx="3714750" cy="2162175"/>
            <wp:effectExtent l="0" t="0" r="0" b="9525"/>
            <wp:docPr id="586172868" name="Gráfico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114223D" w14:textId="77777777" w:rsidR="007A160E" w:rsidRPr="00C73406" w:rsidRDefault="007A160E" w:rsidP="6C3F4D98">
      <w:pPr>
        <w:jc w:val="both"/>
        <w:rPr>
          <w:rFonts w:eastAsia="Calibri"/>
          <w:lang w:val="es-DO"/>
        </w:rPr>
      </w:pPr>
    </w:p>
    <w:p w14:paraId="4EAECD16" w14:textId="775A9E47" w:rsidR="00654164" w:rsidRPr="00C73406" w:rsidRDefault="1FE663B7" w:rsidP="6C3F4D98">
      <w:pPr>
        <w:pStyle w:val="Ttulo2"/>
        <w:numPr>
          <w:ilvl w:val="1"/>
          <w:numId w:val="3"/>
        </w:numPr>
        <w:jc w:val="both"/>
        <w:rPr>
          <w:rFonts w:eastAsiaTheme="minorEastAsia" w:cs="Times New Roman"/>
          <w:color w:val="767171"/>
          <w:lang w:val="es-DO"/>
        </w:rPr>
      </w:pPr>
      <w:bookmarkStart w:id="15" w:name="_Toc155170864"/>
      <w:r w:rsidRPr="00C73406">
        <w:rPr>
          <w:rFonts w:eastAsiaTheme="minorEastAsia" w:cs="Times New Roman"/>
          <w:color w:val="767171" w:themeColor="background2" w:themeShade="80"/>
          <w:lang w:val="es-DO"/>
        </w:rPr>
        <w:t>Desempeño del área de Relacionamiento de Prensa</w:t>
      </w:r>
      <w:bookmarkEnd w:id="15"/>
      <w:r w:rsidR="7187F4AD" w:rsidRPr="00C73406">
        <w:rPr>
          <w:rFonts w:eastAsiaTheme="minorEastAsia" w:cs="Times New Roman"/>
          <w:color w:val="767171" w:themeColor="background2" w:themeShade="80"/>
          <w:lang w:val="es-DO"/>
        </w:rPr>
        <w:t xml:space="preserve"> </w:t>
      </w:r>
    </w:p>
    <w:p w14:paraId="1F08CD11" w14:textId="2FAFD487" w:rsidR="00654164" w:rsidRPr="00C73406" w:rsidRDefault="00654164" w:rsidP="005002EE">
      <w:pPr>
        <w:jc w:val="both"/>
        <w:rPr>
          <w:lang w:val="es-DO"/>
        </w:rPr>
      </w:pPr>
    </w:p>
    <w:p w14:paraId="422270B2" w14:textId="52D89379" w:rsidR="00DD3A7E" w:rsidRPr="00C73406" w:rsidRDefault="731E9532" w:rsidP="005002EE">
      <w:pPr>
        <w:jc w:val="both"/>
        <w:rPr>
          <w:lang w:val="es-DO"/>
        </w:rPr>
      </w:pPr>
      <w:r w:rsidRPr="00C73406">
        <w:rPr>
          <w:lang w:val="es-DO"/>
        </w:rPr>
        <w:t>En el 2023 la Dirección de Relacionamiento de Prensa se acercó con los representantes de medios de comunicación nacionales e internacionales, con 1,232 medios de radio, televisión, digitales y otros.</w:t>
      </w:r>
    </w:p>
    <w:p w14:paraId="41FF8EAE" w14:textId="3E69ECE2" w:rsidR="00DD3A7E" w:rsidRPr="00C73406" w:rsidRDefault="26FB791A" w:rsidP="005002EE">
      <w:pPr>
        <w:jc w:val="both"/>
        <w:rPr>
          <w:lang w:val="es-DO"/>
        </w:rPr>
      </w:pPr>
      <w:r w:rsidRPr="00C73406">
        <w:rPr>
          <w:lang w:val="es-DO"/>
        </w:rPr>
        <w:t xml:space="preserve">El plan de colocación de medios se llevó a cabo de febrero a diciembre, efectuándose en períodos </w:t>
      </w:r>
      <w:r w:rsidR="00FF7571">
        <w:rPr>
          <w:lang w:val="es-DO"/>
        </w:rPr>
        <w:t xml:space="preserve">de </w:t>
      </w:r>
      <w:r w:rsidRPr="00C73406">
        <w:rPr>
          <w:lang w:val="es-DO"/>
        </w:rPr>
        <w:t>bimestr</w:t>
      </w:r>
      <w:r w:rsidR="00984B9F">
        <w:rPr>
          <w:lang w:val="es-DO"/>
        </w:rPr>
        <w:t>ales</w:t>
      </w:r>
      <w:r w:rsidRPr="00C73406">
        <w:rPr>
          <w:lang w:val="es-DO"/>
        </w:rPr>
        <w:t xml:space="preserve"> para lograr las metas propuestas de la manera más efectiva y eficiente posible como se detalla en las tablas y gráficos siguientes:</w:t>
      </w:r>
    </w:p>
    <w:p w14:paraId="5FA6E25F" w14:textId="0DEFAD30" w:rsidR="00DD3A7E" w:rsidRPr="00C73406" w:rsidRDefault="26FB791A" w:rsidP="005002EE">
      <w:pPr>
        <w:jc w:val="both"/>
        <w:rPr>
          <w:lang w:val="es-DO"/>
        </w:rPr>
      </w:pPr>
      <w:r w:rsidRPr="00C73406">
        <w:rPr>
          <w:lang w:val="es-DO"/>
        </w:rPr>
        <w:t xml:space="preserve">Tabla </w:t>
      </w:r>
      <w:r w:rsidR="7DBEEEC2" w:rsidRPr="00C73406">
        <w:rPr>
          <w:lang w:val="es-DO"/>
        </w:rPr>
        <w:t>9</w:t>
      </w:r>
      <w:r w:rsidRPr="00C73406">
        <w:rPr>
          <w:lang w:val="es-DO"/>
        </w:rPr>
        <w:t xml:space="preserve"> - Resultado de los períodos bimensuales de la Dirección de Relacionamiento de Prensa</w:t>
      </w: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88"/>
        <w:gridCol w:w="2199"/>
        <w:gridCol w:w="2023"/>
      </w:tblGrid>
      <w:tr w:rsidR="00DD3A7E" w:rsidRPr="00C73406" w14:paraId="461F65E1" w14:textId="77777777" w:rsidTr="6C3F4D98">
        <w:trPr>
          <w:trHeight w:val="789"/>
          <w:jc w:val="center"/>
        </w:trPr>
        <w:tc>
          <w:tcPr>
            <w:tcW w:w="233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42F62"/>
            <w:noWrap/>
            <w:vAlign w:val="center"/>
            <w:hideMark/>
          </w:tcPr>
          <w:p w14:paraId="2047519F" w14:textId="77777777" w:rsidR="00DD3A7E" w:rsidRPr="00C73406" w:rsidRDefault="26FB791A" w:rsidP="005002EE">
            <w:pPr>
              <w:jc w:val="both"/>
              <w:rPr>
                <w:b/>
                <w:bCs/>
                <w:lang w:val="es-DO"/>
              </w:rPr>
            </w:pPr>
            <w:r w:rsidRPr="00C73406">
              <w:rPr>
                <w:b/>
                <w:bCs/>
                <w:lang w:val="es-DO"/>
              </w:rPr>
              <w:t>Períodos</w:t>
            </w:r>
          </w:p>
        </w:tc>
        <w:tc>
          <w:tcPr>
            <w:tcW w:w="139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42F62"/>
            <w:noWrap/>
            <w:vAlign w:val="center"/>
            <w:hideMark/>
          </w:tcPr>
          <w:p w14:paraId="6B1304F2" w14:textId="77777777" w:rsidR="00DD3A7E" w:rsidRPr="00C73406" w:rsidRDefault="26FB791A" w:rsidP="005002EE">
            <w:pPr>
              <w:jc w:val="both"/>
              <w:rPr>
                <w:b/>
                <w:bCs/>
                <w:lang w:val="es-DO"/>
              </w:rPr>
            </w:pPr>
            <w:r w:rsidRPr="00C73406">
              <w:rPr>
                <w:b/>
                <w:bCs/>
                <w:lang w:val="es-DO"/>
              </w:rPr>
              <w:t>Núm. de</w:t>
            </w:r>
          </w:p>
          <w:p w14:paraId="53B19CFE" w14:textId="77777777" w:rsidR="00DD3A7E" w:rsidRPr="00C73406" w:rsidRDefault="26FB791A" w:rsidP="005002EE">
            <w:pPr>
              <w:jc w:val="both"/>
              <w:rPr>
                <w:b/>
                <w:bCs/>
                <w:lang w:val="es-DO"/>
              </w:rPr>
            </w:pPr>
            <w:r w:rsidRPr="00C73406">
              <w:rPr>
                <w:b/>
                <w:bCs/>
                <w:lang w:val="es-DO"/>
              </w:rPr>
              <w:t>Colocaciones</w:t>
            </w:r>
          </w:p>
        </w:tc>
        <w:tc>
          <w:tcPr>
            <w:tcW w:w="127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42F62"/>
            <w:noWrap/>
            <w:vAlign w:val="center"/>
            <w:hideMark/>
          </w:tcPr>
          <w:p w14:paraId="5FE09776" w14:textId="77777777" w:rsidR="00DD3A7E" w:rsidRPr="00C73406" w:rsidRDefault="26FB791A" w:rsidP="005002EE">
            <w:pPr>
              <w:jc w:val="both"/>
              <w:rPr>
                <w:b/>
                <w:bCs/>
                <w:lang w:val="es-DO"/>
              </w:rPr>
            </w:pPr>
            <w:r w:rsidRPr="00C73406">
              <w:rPr>
                <w:b/>
                <w:bCs/>
                <w:lang w:val="es-DO"/>
              </w:rPr>
              <w:t>Monto</w:t>
            </w:r>
          </w:p>
        </w:tc>
      </w:tr>
      <w:tr w:rsidR="00DD3A7E" w:rsidRPr="00C73406" w14:paraId="0A6AEE3F" w14:textId="77777777" w:rsidTr="6C3F4D98">
        <w:trPr>
          <w:trHeight w:val="315"/>
          <w:jc w:val="center"/>
        </w:trPr>
        <w:tc>
          <w:tcPr>
            <w:tcW w:w="233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3D9444AD" w14:textId="77777777" w:rsidR="00DD3A7E" w:rsidRPr="00C73406" w:rsidRDefault="26FB791A" w:rsidP="005002EE">
            <w:pPr>
              <w:jc w:val="both"/>
              <w:rPr>
                <w:b/>
                <w:bCs/>
                <w:lang w:val="es-DO"/>
              </w:rPr>
            </w:pPr>
            <w:r w:rsidRPr="00C73406">
              <w:rPr>
                <w:lang w:val="es-DO"/>
              </w:rPr>
              <w:t>15 de febrero al 14 de abril</w:t>
            </w:r>
          </w:p>
        </w:tc>
        <w:tc>
          <w:tcPr>
            <w:tcW w:w="139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C1B75D0" w14:textId="77777777" w:rsidR="00DD3A7E" w:rsidRPr="00C73406" w:rsidRDefault="26FB791A" w:rsidP="005002EE">
            <w:pPr>
              <w:jc w:val="both"/>
              <w:rPr>
                <w:lang w:val="es-DO"/>
              </w:rPr>
            </w:pPr>
            <w:r w:rsidRPr="00C73406">
              <w:rPr>
                <w:lang w:val="es-DO"/>
              </w:rPr>
              <w:t>361</w:t>
            </w:r>
          </w:p>
        </w:tc>
        <w:tc>
          <w:tcPr>
            <w:tcW w:w="127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4483AC04" w14:textId="77777777" w:rsidR="00DD3A7E" w:rsidRPr="00C73406" w:rsidRDefault="26FB791A" w:rsidP="005002EE">
            <w:pPr>
              <w:jc w:val="both"/>
              <w:rPr>
                <w:lang w:val="es-DO"/>
              </w:rPr>
            </w:pPr>
            <w:r w:rsidRPr="00C73406">
              <w:rPr>
                <w:lang w:val="es-DO"/>
              </w:rPr>
              <w:t>$49,984,800</w:t>
            </w:r>
          </w:p>
        </w:tc>
      </w:tr>
      <w:tr w:rsidR="00DD3A7E" w:rsidRPr="00C73406" w14:paraId="61FD10E9" w14:textId="77777777" w:rsidTr="6C3F4D98">
        <w:trPr>
          <w:trHeight w:val="315"/>
          <w:jc w:val="center"/>
        </w:trPr>
        <w:tc>
          <w:tcPr>
            <w:tcW w:w="233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342A3BB" w14:textId="77777777" w:rsidR="00DD3A7E" w:rsidRPr="00C73406" w:rsidRDefault="26FB791A" w:rsidP="005002EE">
            <w:pPr>
              <w:jc w:val="both"/>
              <w:rPr>
                <w:b/>
                <w:bCs/>
                <w:lang w:val="es-DO"/>
              </w:rPr>
            </w:pPr>
            <w:r w:rsidRPr="00C73406">
              <w:rPr>
                <w:lang w:val="es-DO"/>
              </w:rPr>
              <w:t xml:space="preserve">15 mayo al 14 de Julio </w:t>
            </w:r>
          </w:p>
        </w:tc>
        <w:tc>
          <w:tcPr>
            <w:tcW w:w="139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E90034A" w14:textId="77777777" w:rsidR="00DD3A7E" w:rsidRPr="00C73406" w:rsidRDefault="26FB791A" w:rsidP="005002EE">
            <w:pPr>
              <w:jc w:val="both"/>
              <w:rPr>
                <w:lang w:val="es-DO"/>
              </w:rPr>
            </w:pPr>
            <w:r w:rsidRPr="00C73406">
              <w:rPr>
                <w:lang w:val="es-DO"/>
              </w:rPr>
              <w:t>348</w:t>
            </w:r>
          </w:p>
        </w:tc>
        <w:tc>
          <w:tcPr>
            <w:tcW w:w="127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5DB1D3A" w14:textId="77777777" w:rsidR="00DD3A7E" w:rsidRPr="00C73406" w:rsidRDefault="26FB791A" w:rsidP="005002EE">
            <w:pPr>
              <w:jc w:val="both"/>
              <w:rPr>
                <w:lang w:val="es-DO"/>
              </w:rPr>
            </w:pPr>
            <w:r w:rsidRPr="00C73406">
              <w:rPr>
                <w:lang w:val="es-DO"/>
              </w:rPr>
              <w:t>$48,663,200</w:t>
            </w:r>
          </w:p>
        </w:tc>
      </w:tr>
      <w:tr w:rsidR="00DD3A7E" w:rsidRPr="00C73406" w14:paraId="3372A829" w14:textId="77777777" w:rsidTr="6C3F4D98">
        <w:trPr>
          <w:trHeight w:val="315"/>
          <w:jc w:val="center"/>
        </w:trPr>
        <w:tc>
          <w:tcPr>
            <w:tcW w:w="233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47EA87D" w14:textId="77777777" w:rsidR="00DD3A7E" w:rsidRPr="00C73406" w:rsidRDefault="26FB791A" w:rsidP="005002EE">
            <w:pPr>
              <w:jc w:val="both"/>
              <w:rPr>
                <w:lang w:val="es-DO"/>
              </w:rPr>
            </w:pPr>
            <w:r w:rsidRPr="00C73406">
              <w:rPr>
                <w:lang w:val="es-DO"/>
              </w:rPr>
              <w:t>1 agosto al 30 de septiembre</w:t>
            </w:r>
          </w:p>
        </w:tc>
        <w:tc>
          <w:tcPr>
            <w:tcW w:w="139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12A830" w14:textId="77777777" w:rsidR="00DD3A7E" w:rsidRPr="00C73406" w:rsidRDefault="26FB791A" w:rsidP="005002EE">
            <w:pPr>
              <w:jc w:val="both"/>
              <w:rPr>
                <w:lang w:val="es-DO"/>
              </w:rPr>
            </w:pPr>
            <w:r w:rsidRPr="00C73406">
              <w:rPr>
                <w:lang w:val="es-DO"/>
              </w:rPr>
              <w:t>403</w:t>
            </w:r>
          </w:p>
        </w:tc>
        <w:tc>
          <w:tcPr>
            <w:tcW w:w="127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CB1F0A" w14:textId="77777777" w:rsidR="00DD3A7E" w:rsidRPr="00C73406" w:rsidRDefault="26FB791A" w:rsidP="005002EE">
            <w:pPr>
              <w:jc w:val="both"/>
              <w:rPr>
                <w:lang w:val="es-DO"/>
              </w:rPr>
            </w:pPr>
            <w:r w:rsidRPr="00C73406">
              <w:rPr>
                <w:lang w:val="es-DO"/>
              </w:rPr>
              <w:t>$59,790,600</w:t>
            </w:r>
          </w:p>
        </w:tc>
      </w:tr>
      <w:tr w:rsidR="00DD3A7E" w:rsidRPr="00C73406" w14:paraId="6B7DFA0B" w14:textId="77777777" w:rsidTr="6C3F4D98">
        <w:trPr>
          <w:trHeight w:val="315"/>
          <w:jc w:val="center"/>
        </w:trPr>
        <w:tc>
          <w:tcPr>
            <w:tcW w:w="233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AA0B74" w14:textId="77777777" w:rsidR="00DD3A7E" w:rsidRPr="00C73406" w:rsidRDefault="26FB791A" w:rsidP="005002EE">
            <w:pPr>
              <w:jc w:val="both"/>
              <w:rPr>
                <w:lang w:val="es-DO"/>
              </w:rPr>
            </w:pPr>
            <w:r w:rsidRPr="00C73406">
              <w:rPr>
                <w:lang w:val="es-DO"/>
              </w:rPr>
              <w:t>1 al 30 de octubre</w:t>
            </w:r>
          </w:p>
        </w:tc>
        <w:tc>
          <w:tcPr>
            <w:tcW w:w="139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68643D3" w14:textId="77777777" w:rsidR="00DD3A7E" w:rsidRPr="00C73406" w:rsidRDefault="26FB791A" w:rsidP="005002EE">
            <w:pPr>
              <w:jc w:val="both"/>
              <w:rPr>
                <w:lang w:val="es-DO"/>
              </w:rPr>
            </w:pPr>
            <w:r w:rsidRPr="00C73406">
              <w:rPr>
                <w:lang w:val="es-DO"/>
              </w:rPr>
              <w:t>232</w:t>
            </w:r>
          </w:p>
        </w:tc>
        <w:tc>
          <w:tcPr>
            <w:tcW w:w="127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E4B199" w14:textId="77777777" w:rsidR="00DD3A7E" w:rsidRPr="00C73406" w:rsidRDefault="26FB791A" w:rsidP="005002EE">
            <w:pPr>
              <w:jc w:val="both"/>
              <w:rPr>
                <w:lang w:val="es-DO"/>
              </w:rPr>
            </w:pPr>
            <w:r w:rsidRPr="00C73406">
              <w:rPr>
                <w:lang w:val="es-DO"/>
              </w:rPr>
              <w:t>$19,275,300</w:t>
            </w:r>
          </w:p>
        </w:tc>
      </w:tr>
      <w:tr w:rsidR="00DD3A7E" w:rsidRPr="00C73406" w14:paraId="3F5F20C4" w14:textId="77777777" w:rsidTr="6C3F4D98">
        <w:trPr>
          <w:trHeight w:val="315"/>
          <w:jc w:val="center"/>
        </w:trPr>
        <w:tc>
          <w:tcPr>
            <w:tcW w:w="233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EE726D" w14:textId="77777777" w:rsidR="00DD3A7E" w:rsidRPr="00C73406" w:rsidRDefault="26FB791A" w:rsidP="005002EE">
            <w:pPr>
              <w:jc w:val="both"/>
              <w:rPr>
                <w:lang w:val="es-DO"/>
              </w:rPr>
            </w:pPr>
            <w:r w:rsidRPr="00C73406">
              <w:rPr>
                <w:lang w:val="es-DO"/>
              </w:rPr>
              <w:t>1 al 15 de diciembre</w:t>
            </w:r>
          </w:p>
        </w:tc>
        <w:tc>
          <w:tcPr>
            <w:tcW w:w="139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A8B850" w14:textId="77777777" w:rsidR="00DD3A7E" w:rsidRPr="00C73406" w:rsidRDefault="26FB791A" w:rsidP="005002EE">
            <w:pPr>
              <w:jc w:val="both"/>
              <w:rPr>
                <w:lang w:val="es-DO"/>
              </w:rPr>
            </w:pPr>
            <w:r w:rsidRPr="00C73406">
              <w:rPr>
                <w:lang w:val="es-DO"/>
              </w:rPr>
              <w:t>102</w:t>
            </w:r>
          </w:p>
        </w:tc>
        <w:tc>
          <w:tcPr>
            <w:tcW w:w="127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BB37A14" w14:textId="77777777" w:rsidR="00DD3A7E" w:rsidRPr="00C73406" w:rsidRDefault="26FB791A" w:rsidP="005002EE">
            <w:pPr>
              <w:jc w:val="both"/>
              <w:rPr>
                <w:lang w:val="es-DO"/>
              </w:rPr>
            </w:pPr>
            <w:r w:rsidRPr="00C73406">
              <w:rPr>
                <w:lang w:val="es-DO"/>
              </w:rPr>
              <w:t>$4,997,300</w:t>
            </w:r>
          </w:p>
        </w:tc>
      </w:tr>
      <w:tr w:rsidR="00DD3A7E" w:rsidRPr="00C73406" w14:paraId="0D8A43D3" w14:textId="77777777" w:rsidTr="6C3F4D98">
        <w:trPr>
          <w:trHeight w:val="405"/>
          <w:jc w:val="center"/>
        </w:trPr>
        <w:tc>
          <w:tcPr>
            <w:tcW w:w="233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3F78CE54" w14:textId="77777777" w:rsidR="00DD3A7E" w:rsidRPr="00C73406" w:rsidRDefault="26FB791A" w:rsidP="005002EE">
            <w:pPr>
              <w:jc w:val="both"/>
              <w:rPr>
                <w:b/>
                <w:bCs/>
                <w:lang w:val="es-DO"/>
              </w:rPr>
            </w:pPr>
            <w:r w:rsidRPr="00C73406">
              <w:rPr>
                <w:b/>
                <w:bCs/>
                <w:lang w:val="es-DO"/>
              </w:rPr>
              <w:t> Total</w:t>
            </w:r>
          </w:p>
        </w:tc>
        <w:tc>
          <w:tcPr>
            <w:tcW w:w="139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8903F2A" w14:textId="77777777" w:rsidR="00DD3A7E" w:rsidRPr="00C73406" w:rsidRDefault="26FB791A" w:rsidP="005002EE">
            <w:pPr>
              <w:jc w:val="both"/>
              <w:rPr>
                <w:b/>
                <w:bCs/>
                <w:lang w:val="es-DO"/>
              </w:rPr>
            </w:pPr>
            <w:r w:rsidRPr="00C73406">
              <w:rPr>
                <w:b/>
                <w:bCs/>
                <w:lang w:val="es-DO"/>
              </w:rPr>
              <w:t>1446</w:t>
            </w:r>
          </w:p>
        </w:tc>
        <w:tc>
          <w:tcPr>
            <w:tcW w:w="127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0D3EF25" w14:textId="77777777" w:rsidR="00DD3A7E" w:rsidRPr="00C73406" w:rsidRDefault="26FB791A" w:rsidP="005002EE">
            <w:pPr>
              <w:jc w:val="both"/>
              <w:rPr>
                <w:b/>
                <w:bCs/>
                <w:lang w:val="es-DO"/>
              </w:rPr>
            </w:pPr>
            <w:r w:rsidRPr="00C73406">
              <w:rPr>
                <w:b/>
                <w:bCs/>
                <w:lang w:val="es-DO"/>
              </w:rPr>
              <w:t>$182,711,200</w:t>
            </w:r>
          </w:p>
        </w:tc>
      </w:tr>
    </w:tbl>
    <w:p w14:paraId="0C589FFE" w14:textId="77777777" w:rsidR="00DD3A7E" w:rsidRPr="00C73406" w:rsidRDefault="00DD3A7E" w:rsidP="005002EE">
      <w:pPr>
        <w:jc w:val="both"/>
        <w:rPr>
          <w:lang w:val="es-DO"/>
        </w:rPr>
      </w:pPr>
    </w:p>
    <w:p w14:paraId="435F3E20" w14:textId="275A6DF1" w:rsidR="00DD3A7E" w:rsidRDefault="26FB791A" w:rsidP="005002EE">
      <w:pPr>
        <w:jc w:val="both"/>
        <w:rPr>
          <w:rStyle w:val="Hipervnculo"/>
          <w:lang w:val="es-DO"/>
        </w:rPr>
      </w:pPr>
      <w:r w:rsidRPr="00C73406">
        <w:rPr>
          <w:lang w:val="es-DO"/>
        </w:rPr>
        <w:lastRenderedPageBreak/>
        <w:t xml:space="preserve">Fuente: Sistema de Colocación de Publicidad </w:t>
      </w:r>
      <w:hyperlink r:id="rId26">
        <w:r w:rsidRPr="00C73406">
          <w:rPr>
            <w:rStyle w:val="Hipervnculo"/>
            <w:lang w:val="es-DO"/>
          </w:rPr>
          <w:t>https://colocacion.prensadelpresidente.gob.do</w:t>
        </w:r>
      </w:hyperlink>
    </w:p>
    <w:p w14:paraId="38F7614F" w14:textId="77777777" w:rsidR="009B57C1" w:rsidRPr="00C73406" w:rsidRDefault="009B57C1" w:rsidP="005002EE">
      <w:pPr>
        <w:jc w:val="both"/>
        <w:rPr>
          <w:lang w:val="es-DO"/>
        </w:rPr>
      </w:pPr>
    </w:p>
    <w:p w14:paraId="3C56E1F8" w14:textId="5140F5D0" w:rsidR="00DD3A7E" w:rsidRPr="00C73406" w:rsidRDefault="26FB791A" w:rsidP="005002EE">
      <w:pPr>
        <w:jc w:val="both"/>
        <w:rPr>
          <w:lang w:val="es-DO"/>
        </w:rPr>
      </w:pPr>
      <w:r w:rsidRPr="00C73406">
        <w:rPr>
          <w:lang w:val="es-DO"/>
        </w:rPr>
        <w:t xml:space="preserve">El total de ordenes de publicidad colocadas en los medios fue de 1446, divididas entre televisión, radio y medios digitales. </w:t>
      </w:r>
    </w:p>
    <w:p w14:paraId="31BA04D6" w14:textId="16B89F8F" w:rsidR="48F1EA4A" w:rsidRPr="00C73406" w:rsidRDefault="48F1EA4A" w:rsidP="6C3F4D98">
      <w:pPr>
        <w:jc w:val="both"/>
        <w:rPr>
          <w:lang w:val="es-DO"/>
        </w:rPr>
      </w:pPr>
      <w:r w:rsidRPr="00C73406">
        <w:rPr>
          <w:lang w:val="es-DO"/>
        </w:rPr>
        <w:t>Tabla 10.</w:t>
      </w:r>
    </w:p>
    <w:tbl>
      <w:tblPr>
        <w:tblW w:w="0" w:type="auto"/>
        <w:tblCellMar>
          <w:top w:w="15" w:type="dxa"/>
          <w:left w:w="70" w:type="dxa"/>
          <w:bottom w:w="15" w:type="dxa"/>
          <w:right w:w="70" w:type="dxa"/>
        </w:tblCellMar>
        <w:tblLook w:val="04A0" w:firstRow="1" w:lastRow="0" w:firstColumn="1" w:lastColumn="0" w:noHBand="0" w:noVBand="1"/>
      </w:tblPr>
      <w:tblGrid>
        <w:gridCol w:w="2230"/>
        <w:gridCol w:w="2621"/>
        <w:gridCol w:w="632"/>
        <w:gridCol w:w="146"/>
        <w:gridCol w:w="146"/>
        <w:gridCol w:w="146"/>
      </w:tblGrid>
      <w:tr w:rsidR="000E4D1D" w:rsidRPr="000E4D1D" w14:paraId="37EF999D" w14:textId="77777777" w:rsidTr="000E4D1D">
        <w:trPr>
          <w:gridAfter w:val="2"/>
          <w:trHeight w:val="600"/>
        </w:trPr>
        <w:tc>
          <w:tcPr>
            <w:tcW w:w="0" w:type="auto"/>
            <w:gridSpan w:val="4"/>
            <w:tcBorders>
              <w:top w:val="nil"/>
              <w:left w:val="nil"/>
              <w:bottom w:val="nil"/>
              <w:right w:val="nil"/>
            </w:tcBorders>
            <w:shd w:val="clear" w:color="000000" w:fill="FFFFFF"/>
            <w:noWrap/>
            <w:vAlign w:val="bottom"/>
            <w:hideMark/>
          </w:tcPr>
          <w:p w14:paraId="54F0E0DE" w14:textId="77777777" w:rsidR="000E4D1D" w:rsidRPr="000E4D1D" w:rsidRDefault="000E4D1D" w:rsidP="000E4D1D">
            <w:pPr>
              <w:spacing w:after="0" w:line="240" w:lineRule="auto"/>
              <w:jc w:val="center"/>
              <w:rPr>
                <w:rFonts w:ascii="Arial Hebrew" w:eastAsia="Times New Roman" w:hAnsi="Arial Hebrew" w:cs="Calibri"/>
                <w:b/>
                <w:bCs/>
                <w:color w:val="333333"/>
                <w:spacing w:val="0"/>
                <w:sz w:val="22"/>
                <w:szCs w:val="22"/>
                <w:lang w:val="es-DO" w:eastAsia="es-DO"/>
              </w:rPr>
            </w:pPr>
            <w:r w:rsidRPr="000E4D1D">
              <w:rPr>
                <w:rFonts w:ascii="Arial Hebrew" w:eastAsia="Times New Roman" w:hAnsi="Arial Hebrew" w:cs="Calibri"/>
                <w:b/>
                <w:bCs/>
                <w:color w:val="333333"/>
                <w:spacing w:val="0"/>
                <w:sz w:val="22"/>
                <w:szCs w:val="22"/>
                <w:lang w:val="es-DO" w:eastAsia="es-DO"/>
              </w:rPr>
              <w:t>DIRECCIÓN DE PRENSA DEL PRESIDENTE</w:t>
            </w:r>
          </w:p>
        </w:tc>
      </w:tr>
      <w:tr w:rsidR="000E4D1D" w:rsidRPr="000E4D1D" w14:paraId="5115E270" w14:textId="77777777" w:rsidTr="000E4D1D">
        <w:trPr>
          <w:trHeight w:val="600"/>
        </w:trPr>
        <w:tc>
          <w:tcPr>
            <w:tcW w:w="0" w:type="auto"/>
            <w:gridSpan w:val="6"/>
            <w:tcBorders>
              <w:top w:val="nil"/>
              <w:left w:val="nil"/>
              <w:bottom w:val="nil"/>
              <w:right w:val="nil"/>
            </w:tcBorders>
            <w:shd w:val="clear" w:color="000000" w:fill="FFFFFF"/>
            <w:noWrap/>
            <w:vAlign w:val="bottom"/>
            <w:hideMark/>
          </w:tcPr>
          <w:p w14:paraId="7DE4E443" w14:textId="77777777" w:rsidR="000E4D1D" w:rsidRPr="000E4D1D" w:rsidRDefault="000E4D1D" w:rsidP="000E4D1D">
            <w:pPr>
              <w:spacing w:after="0" w:line="240" w:lineRule="auto"/>
              <w:jc w:val="center"/>
              <w:rPr>
                <w:rFonts w:ascii="Arial Hebrew" w:eastAsia="Times New Roman" w:hAnsi="Arial Hebrew" w:cs="Calibri"/>
                <w:b/>
                <w:bCs/>
                <w:color w:val="333333"/>
                <w:spacing w:val="0"/>
                <w:sz w:val="22"/>
                <w:szCs w:val="22"/>
                <w:lang w:val="es-DO" w:eastAsia="es-DO"/>
              </w:rPr>
            </w:pPr>
            <w:r w:rsidRPr="000E4D1D">
              <w:rPr>
                <w:rFonts w:ascii="Arial Hebrew" w:eastAsia="Times New Roman" w:hAnsi="Arial Hebrew" w:cs="Calibri"/>
                <w:b/>
                <w:bCs/>
                <w:color w:val="333333"/>
                <w:spacing w:val="0"/>
                <w:sz w:val="22"/>
                <w:szCs w:val="22"/>
                <w:lang w:val="es-DO" w:eastAsia="es-DO"/>
              </w:rPr>
              <w:t>COLOCACIÓN GENERAL EN TODAS LAS PROVINCIAS</w:t>
            </w:r>
          </w:p>
        </w:tc>
      </w:tr>
      <w:tr w:rsidR="000E4D1D" w:rsidRPr="000E4D1D" w14:paraId="1A90FA92" w14:textId="77777777" w:rsidTr="000E4D1D">
        <w:trPr>
          <w:trHeight w:val="735"/>
        </w:trPr>
        <w:tc>
          <w:tcPr>
            <w:tcW w:w="0" w:type="auto"/>
            <w:gridSpan w:val="4"/>
            <w:tcBorders>
              <w:top w:val="nil"/>
              <w:left w:val="nil"/>
              <w:bottom w:val="nil"/>
              <w:right w:val="nil"/>
            </w:tcBorders>
            <w:shd w:val="clear" w:color="000000" w:fill="FFFFFF"/>
            <w:noWrap/>
            <w:vAlign w:val="bottom"/>
            <w:hideMark/>
          </w:tcPr>
          <w:p w14:paraId="4F9CC584" w14:textId="77777777" w:rsidR="000E4D1D" w:rsidRPr="000E4D1D" w:rsidRDefault="000E4D1D" w:rsidP="000E4D1D">
            <w:pPr>
              <w:spacing w:after="0" w:line="240" w:lineRule="auto"/>
              <w:jc w:val="center"/>
              <w:rPr>
                <w:rFonts w:ascii="Calibri" w:eastAsia="Times New Roman" w:hAnsi="Calibri" w:cs="Calibri"/>
                <w:color w:val="FF0000"/>
                <w:spacing w:val="0"/>
                <w:sz w:val="22"/>
                <w:szCs w:val="22"/>
                <w:lang w:val="es-DO" w:eastAsia="es-DO"/>
              </w:rPr>
            </w:pPr>
            <w:r w:rsidRPr="000E4D1D">
              <w:rPr>
                <w:rFonts w:ascii="Calibri" w:eastAsia="Times New Roman" w:hAnsi="Calibri" w:cs="Calibri"/>
                <w:color w:val="FF0000"/>
                <w:spacing w:val="0"/>
                <w:sz w:val="22"/>
                <w:szCs w:val="22"/>
                <w:lang w:val="es-DO" w:eastAsia="es-DO"/>
              </w:rPr>
              <w:t>Desde el 15 de febrero a diciembre del 2023</w:t>
            </w:r>
          </w:p>
        </w:tc>
        <w:tc>
          <w:tcPr>
            <w:tcW w:w="0" w:type="auto"/>
            <w:vAlign w:val="center"/>
            <w:hideMark/>
          </w:tcPr>
          <w:p w14:paraId="4C52493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BCEE0C1"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1F8CF43E" w14:textId="77777777" w:rsidTr="000E4D1D">
        <w:trPr>
          <w:trHeight w:val="585"/>
        </w:trPr>
        <w:tc>
          <w:tcPr>
            <w:tcW w:w="0" w:type="auto"/>
            <w:tcBorders>
              <w:top w:val="single" w:sz="8" w:space="0" w:color="auto"/>
              <w:left w:val="single" w:sz="8" w:space="0" w:color="auto"/>
              <w:bottom w:val="single" w:sz="8" w:space="0" w:color="auto"/>
              <w:right w:val="single" w:sz="4" w:space="0" w:color="auto"/>
            </w:tcBorders>
            <w:shd w:val="clear" w:color="000000" w:fill="FFD966"/>
            <w:noWrap/>
            <w:vAlign w:val="bottom"/>
            <w:hideMark/>
          </w:tcPr>
          <w:p w14:paraId="46E97E31" w14:textId="77777777" w:rsidR="000E4D1D" w:rsidRPr="000E4D1D" w:rsidRDefault="000E4D1D" w:rsidP="000E4D1D">
            <w:pPr>
              <w:spacing w:after="0" w:line="240" w:lineRule="auto"/>
              <w:jc w:val="center"/>
              <w:rPr>
                <w:rFonts w:ascii="Calibri" w:eastAsia="Times New Roman" w:hAnsi="Calibri" w:cs="Calibri"/>
                <w:b/>
                <w:bCs/>
                <w:color w:val="808080"/>
                <w:spacing w:val="0"/>
                <w:sz w:val="22"/>
                <w:szCs w:val="22"/>
                <w:lang w:val="es-DO" w:eastAsia="es-DO"/>
              </w:rPr>
            </w:pPr>
            <w:r w:rsidRPr="000E4D1D">
              <w:rPr>
                <w:rFonts w:ascii="Calibri" w:eastAsia="Times New Roman" w:hAnsi="Calibri" w:cs="Calibri"/>
                <w:b/>
                <w:bCs/>
                <w:color w:val="808080"/>
                <w:spacing w:val="0"/>
                <w:sz w:val="22"/>
                <w:szCs w:val="22"/>
                <w:lang w:val="es-DO" w:eastAsia="es-DO"/>
              </w:rPr>
              <w:t>PROVINCIA</w:t>
            </w:r>
          </w:p>
        </w:tc>
        <w:tc>
          <w:tcPr>
            <w:tcW w:w="0" w:type="auto"/>
            <w:tcBorders>
              <w:top w:val="single" w:sz="8" w:space="0" w:color="auto"/>
              <w:left w:val="single" w:sz="4" w:space="0" w:color="auto"/>
              <w:bottom w:val="single" w:sz="8" w:space="0" w:color="auto"/>
              <w:right w:val="single" w:sz="4" w:space="0" w:color="auto"/>
            </w:tcBorders>
            <w:shd w:val="clear" w:color="000000" w:fill="FFD966"/>
            <w:noWrap/>
            <w:vAlign w:val="bottom"/>
            <w:hideMark/>
          </w:tcPr>
          <w:p w14:paraId="069AFEC3" w14:textId="77777777" w:rsidR="000E4D1D" w:rsidRPr="000E4D1D" w:rsidRDefault="000E4D1D" w:rsidP="000E4D1D">
            <w:pPr>
              <w:spacing w:after="0" w:line="240" w:lineRule="auto"/>
              <w:jc w:val="center"/>
              <w:rPr>
                <w:rFonts w:ascii="Calibri" w:eastAsia="Times New Roman" w:hAnsi="Calibri" w:cs="Calibri"/>
                <w:b/>
                <w:bCs/>
                <w:color w:val="808080"/>
                <w:spacing w:val="0"/>
                <w:sz w:val="22"/>
                <w:szCs w:val="22"/>
                <w:lang w:val="es-DO" w:eastAsia="es-DO"/>
              </w:rPr>
            </w:pPr>
            <w:r w:rsidRPr="000E4D1D">
              <w:rPr>
                <w:rFonts w:ascii="Calibri" w:eastAsia="Times New Roman" w:hAnsi="Calibri" w:cs="Calibri"/>
                <w:b/>
                <w:bCs/>
                <w:color w:val="808080"/>
                <w:spacing w:val="0"/>
                <w:sz w:val="22"/>
                <w:szCs w:val="22"/>
                <w:lang w:val="es-DO" w:eastAsia="es-DO"/>
              </w:rPr>
              <w:t>MONTO COLOCADO TOTAL</w:t>
            </w:r>
          </w:p>
        </w:tc>
        <w:tc>
          <w:tcPr>
            <w:tcW w:w="0" w:type="auto"/>
            <w:tcBorders>
              <w:top w:val="single" w:sz="8" w:space="0" w:color="auto"/>
              <w:left w:val="single" w:sz="4" w:space="0" w:color="auto"/>
              <w:bottom w:val="single" w:sz="8" w:space="0" w:color="auto"/>
              <w:right w:val="single" w:sz="4" w:space="0" w:color="auto"/>
            </w:tcBorders>
            <w:shd w:val="clear" w:color="000000" w:fill="FFD966"/>
            <w:noWrap/>
            <w:vAlign w:val="bottom"/>
            <w:hideMark/>
          </w:tcPr>
          <w:p w14:paraId="032C33F8" w14:textId="77777777" w:rsidR="000E4D1D" w:rsidRPr="000E4D1D" w:rsidRDefault="000E4D1D" w:rsidP="000E4D1D">
            <w:pPr>
              <w:spacing w:after="0" w:line="240" w:lineRule="auto"/>
              <w:jc w:val="center"/>
              <w:rPr>
                <w:rFonts w:ascii="Calibri" w:eastAsia="Times New Roman" w:hAnsi="Calibri" w:cs="Calibri"/>
                <w:b/>
                <w:bCs/>
                <w:color w:val="808080"/>
                <w:spacing w:val="0"/>
                <w:sz w:val="22"/>
                <w:szCs w:val="22"/>
                <w:lang w:val="es-DO" w:eastAsia="es-DO"/>
              </w:rPr>
            </w:pPr>
            <w:r w:rsidRPr="000E4D1D">
              <w:rPr>
                <w:rFonts w:ascii="Calibri" w:eastAsia="Times New Roman" w:hAnsi="Calibri" w:cs="Calibri"/>
                <w:b/>
                <w:bCs/>
                <w:color w:val="808080"/>
                <w:spacing w:val="0"/>
                <w:sz w:val="22"/>
                <w:szCs w:val="22"/>
                <w:lang w:val="es-DO" w:eastAsia="es-DO"/>
              </w:rPr>
              <w:t>%</w:t>
            </w:r>
          </w:p>
        </w:tc>
        <w:tc>
          <w:tcPr>
            <w:tcW w:w="0" w:type="auto"/>
            <w:vAlign w:val="center"/>
            <w:hideMark/>
          </w:tcPr>
          <w:p w14:paraId="51D25C40"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E29F51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7AAB7AA5"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7B7DABA7" w14:textId="77777777" w:rsidTr="000E4D1D">
        <w:trPr>
          <w:trHeight w:val="188"/>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7D82C25D"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Azua</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C6773CE"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2.501.600,00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D26FCA"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6F177CEF"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7320D3E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4D6D7711"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0F392A39" w14:textId="77777777" w:rsidTr="000E4D1D">
        <w:trPr>
          <w:trHeight w:val="15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F2F15C3"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Bahoruco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62A97C"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1.368.800,00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0CFD79"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2D64D583"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05FD22B"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470E6B5A"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306AB934" w14:textId="77777777" w:rsidTr="000E4D1D">
        <w:trPr>
          <w:trHeight w:val="244"/>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F158DF9"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Barahona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F444F4"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2.489.800,00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0600A8"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775419D3"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706FA9F6"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6D83B61"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2F335294" w14:textId="77777777" w:rsidTr="000E4D1D">
        <w:trPr>
          <w:trHeight w:val="236"/>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094FC5E1"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proofErr w:type="spellStart"/>
            <w:r w:rsidRPr="000E4D1D">
              <w:rPr>
                <w:rFonts w:ascii="Calibri" w:eastAsia="Times New Roman" w:hAnsi="Calibri" w:cs="Calibri"/>
                <w:color w:val="000000"/>
                <w:spacing w:val="0"/>
                <w:sz w:val="22"/>
                <w:szCs w:val="22"/>
                <w:lang w:val="es-DO" w:eastAsia="es-DO"/>
              </w:rPr>
              <w:t>Dajabon</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66EEE0"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1.103.300,00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E6F2AD"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35F88E85"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B805C96"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266C98EC"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74644838" w14:textId="77777777" w:rsidTr="000E4D1D">
        <w:trPr>
          <w:trHeight w:val="234"/>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EF3BE1F"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Duarte</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D19A9B"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3.852.700,00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250300"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2%</w:t>
            </w:r>
          </w:p>
        </w:tc>
        <w:tc>
          <w:tcPr>
            <w:tcW w:w="0" w:type="auto"/>
            <w:vAlign w:val="center"/>
            <w:hideMark/>
          </w:tcPr>
          <w:p w14:paraId="59F0F6E8"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C3D0F4E"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D80E1D4"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0CF95185" w14:textId="77777777" w:rsidTr="000E4D1D">
        <w:trPr>
          <w:trHeight w:val="174"/>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4633941D"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el Seibo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C5FB78"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2.655.000,00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4D09C1"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2F7BFED1"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42EB5943"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9CC482A"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681A7CED" w14:textId="77777777" w:rsidTr="000E4D1D">
        <w:trPr>
          <w:trHeight w:val="186"/>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3B9221F"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proofErr w:type="spellStart"/>
            <w:r w:rsidRPr="000E4D1D">
              <w:rPr>
                <w:rFonts w:ascii="Calibri" w:eastAsia="Times New Roman" w:hAnsi="Calibri" w:cs="Calibri"/>
                <w:color w:val="000000"/>
                <w:spacing w:val="0"/>
                <w:sz w:val="22"/>
                <w:szCs w:val="22"/>
                <w:lang w:val="es-DO" w:eastAsia="es-DO"/>
              </w:rPr>
              <w:t>Elias</w:t>
            </w:r>
            <w:proofErr w:type="spellEnd"/>
            <w:r w:rsidRPr="000E4D1D">
              <w:rPr>
                <w:rFonts w:ascii="Calibri" w:eastAsia="Times New Roman" w:hAnsi="Calibri" w:cs="Calibri"/>
                <w:color w:val="000000"/>
                <w:spacing w:val="0"/>
                <w:sz w:val="22"/>
                <w:szCs w:val="22"/>
                <w:lang w:val="es-DO" w:eastAsia="es-DO"/>
              </w:rPr>
              <w:t xml:space="preserve"> Piña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5EF20E"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666.700,00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78C10D"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1492F1E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4562B03"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8BD0FF8"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4235B9DC" w14:textId="77777777" w:rsidTr="000E4D1D">
        <w:trPr>
          <w:trHeight w:val="148"/>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B377626"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El Exterior</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BC78C7"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10.938.600,00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72567D"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6%</w:t>
            </w:r>
          </w:p>
        </w:tc>
        <w:tc>
          <w:tcPr>
            <w:tcW w:w="0" w:type="auto"/>
            <w:vAlign w:val="center"/>
            <w:hideMark/>
          </w:tcPr>
          <w:p w14:paraId="136CDE57"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29A7CC8"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BB1E1F2"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7BC77532" w14:textId="77777777" w:rsidTr="000E4D1D">
        <w:trPr>
          <w:trHeight w:val="138"/>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2280890"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Espaillat</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DD3568"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3.941.200,00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56C05A"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2%</w:t>
            </w:r>
          </w:p>
        </w:tc>
        <w:tc>
          <w:tcPr>
            <w:tcW w:w="0" w:type="auto"/>
            <w:vAlign w:val="center"/>
            <w:hideMark/>
          </w:tcPr>
          <w:p w14:paraId="4C1E3A5A"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EB159A0"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4C81B2E"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6EFD07DE" w14:textId="77777777" w:rsidTr="000E4D1D">
        <w:trPr>
          <w:trHeight w:val="241"/>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DE7F5ED"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Hato Mayor</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D25B31"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1.569.400,00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013553"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2C6798C8"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D5CEC27"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0DC5030"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70C985E2" w14:textId="77777777" w:rsidTr="000E4D1D">
        <w:trPr>
          <w:trHeight w:val="218"/>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C23C5F5"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Hermanas Mirabal</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6E4104"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424.800,00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C0F76B"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00E089DC"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41156310"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C8621BF"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47181D50" w14:textId="77777777" w:rsidTr="000E4D1D">
        <w:trPr>
          <w:trHeight w:val="194"/>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E2225B6"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Independencia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0DA5A2"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98350E"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6F384801"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D2F3A1C"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77D525CD"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38DB35D8" w14:textId="77777777" w:rsidTr="000E4D1D">
        <w:trPr>
          <w:trHeight w:val="1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03295903"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La Altagracia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487E7C"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7.835.200,00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29564E"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4%</w:t>
            </w:r>
          </w:p>
        </w:tc>
        <w:tc>
          <w:tcPr>
            <w:tcW w:w="0" w:type="auto"/>
            <w:vAlign w:val="center"/>
            <w:hideMark/>
          </w:tcPr>
          <w:p w14:paraId="68E0D775"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4B69DA4"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CCA52E7"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017DE96C" w14:textId="77777777" w:rsidTr="000E4D1D">
        <w:trPr>
          <w:trHeight w:val="132"/>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4CAD75B6"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La Romana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89A394"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259.600,00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554425"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6E244868"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0FABF7C"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2E90BBB5"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7819F2E0" w14:textId="77777777" w:rsidTr="000E4D1D">
        <w:trPr>
          <w:trHeight w:val="122"/>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6708AF8"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La Vega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902D2A"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6.478.200,00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218284"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4%</w:t>
            </w:r>
          </w:p>
        </w:tc>
        <w:tc>
          <w:tcPr>
            <w:tcW w:w="0" w:type="auto"/>
            <w:vAlign w:val="center"/>
            <w:hideMark/>
          </w:tcPr>
          <w:p w14:paraId="2498EF20"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A1A6B0E"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289B60E"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58277BDA" w14:textId="77777777" w:rsidTr="000E4D1D">
        <w:trPr>
          <w:trHeight w:val="226"/>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68779A2"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proofErr w:type="spellStart"/>
            <w:r w:rsidRPr="000E4D1D">
              <w:rPr>
                <w:rFonts w:ascii="Calibri" w:eastAsia="Times New Roman" w:hAnsi="Calibri" w:cs="Calibri"/>
                <w:color w:val="000000"/>
                <w:spacing w:val="0"/>
                <w:sz w:val="22"/>
                <w:szCs w:val="22"/>
                <w:lang w:val="es-DO" w:eastAsia="es-DO"/>
              </w:rPr>
              <w:t>Maria</w:t>
            </w:r>
            <w:proofErr w:type="spellEnd"/>
            <w:r w:rsidRPr="000E4D1D">
              <w:rPr>
                <w:rFonts w:ascii="Calibri" w:eastAsia="Times New Roman" w:hAnsi="Calibri" w:cs="Calibri"/>
                <w:color w:val="000000"/>
                <w:spacing w:val="0"/>
                <w:sz w:val="22"/>
                <w:szCs w:val="22"/>
                <w:lang w:val="es-DO" w:eastAsia="es-DO"/>
              </w:rPr>
              <w:t xml:space="preserve"> Trinidad </w:t>
            </w:r>
            <w:proofErr w:type="spellStart"/>
            <w:r w:rsidRPr="000E4D1D">
              <w:rPr>
                <w:rFonts w:ascii="Calibri" w:eastAsia="Times New Roman" w:hAnsi="Calibri" w:cs="Calibri"/>
                <w:color w:val="000000"/>
                <w:spacing w:val="0"/>
                <w:sz w:val="22"/>
                <w:szCs w:val="22"/>
                <w:lang w:val="es-DO" w:eastAsia="es-DO"/>
              </w:rPr>
              <w:t>Sanchez</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5208CD"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1.345.200,00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288F37"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530B1CA7"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C570D41"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2A4679A"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0E597447" w14:textId="77777777" w:rsidTr="000E4D1D">
        <w:trPr>
          <w:trHeight w:val="216"/>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DC72C2A"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Monseñor Nouel</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F63C85"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3.345.300,00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7C9E7E"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2%</w:t>
            </w:r>
          </w:p>
        </w:tc>
        <w:tc>
          <w:tcPr>
            <w:tcW w:w="0" w:type="auto"/>
            <w:vAlign w:val="center"/>
            <w:hideMark/>
          </w:tcPr>
          <w:p w14:paraId="60D9425B"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9D37D3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1769C5E"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4B790AEA" w14:textId="77777777" w:rsidTr="000E4D1D">
        <w:trPr>
          <w:trHeight w:val="178"/>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8CE8F21"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Monte Cristi</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559577"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5.546.000,00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53E413"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3%</w:t>
            </w:r>
          </w:p>
        </w:tc>
        <w:tc>
          <w:tcPr>
            <w:tcW w:w="0" w:type="auto"/>
            <w:vAlign w:val="center"/>
            <w:hideMark/>
          </w:tcPr>
          <w:p w14:paraId="626191AE"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41EA5D0"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6CC0217"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77A2ABA9" w14:textId="77777777" w:rsidTr="000E4D1D">
        <w:trPr>
          <w:trHeight w:val="259"/>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DA495AF"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Monte Plata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0F633F"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684.400,00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5F275A"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20757BC4"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619E066"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9C28CDC"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557D375E"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6A06722"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Pedernales</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A15D31"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413.000,00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80F279"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44E2E559"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4F85558E"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49301AB4"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57C01978"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FC1F208"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Peravia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6EF16E"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1.368.800,00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30B83D"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5518ED9A"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86006EF"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6F6DE6F"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2D10BD58"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F9E05EE"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Puerto Plata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566688"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6.997.400,00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A85EF9"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4%</w:t>
            </w:r>
          </w:p>
        </w:tc>
        <w:tc>
          <w:tcPr>
            <w:tcW w:w="0" w:type="auto"/>
            <w:vAlign w:val="center"/>
            <w:hideMark/>
          </w:tcPr>
          <w:p w14:paraId="5B506221"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5D16681"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D562686"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7FA91D77"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63CAA90"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Samaná</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684F1A"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377.600,00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AF446F"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3AE0FB57"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417081A"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29EC2EE"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6D52BC6F" w14:textId="77777777" w:rsidTr="000E4D1D">
        <w:trPr>
          <w:trHeight w:val="14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5DC6BD9"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San </w:t>
            </w:r>
            <w:proofErr w:type="spellStart"/>
            <w:r w:rsidRPr="000E4D1D">
              <w:rPr>
                <w:rFonts w:ascii="Calibri" w:eastAsia="Times New Roman" w:hAnsi="Calibri" w:cs="Calibri"/>
                <w:color w:val="000000"/>
                <w:spacing w:val="0"/>
                <w:sz w:val="22"/>
                <w:szCs w:val="22"/>
                <w:lang w:val="es-DO" w:eastAsia="es-DO"/>
              </w:rPr>
              <w:t>Cristobal</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2222FF"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1.014.800,00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A56F32"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21A7B3D9"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9AB47DA"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7AF03CA0"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0A543783"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A13E756"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lastRenderedPageBreak/>
              <w:t xml:space="preserve">San </w:t>
            </w:r>
            <w:proofErr w:type="spellStart"/>
            <w:r w:rsidRPr="000E4D1D">
              <w:rPr>
                <w:rFonts w:ascii="Calibri" w:eastAsia="Times New Roman" w:hAnsi="Calibri" w:cs="Calibri"/>
                <w:color w:val="000000"/>
                <w:spacing w:val="0"/>
                <w:sz w:val="22"/>
                <w:szCs w:val="22"/>
                <w:lang w:val="es-DO" w:eastAsia="es-DO"/>
              </w:rPr>
              <w:t>Jose</w:t>
            </w:r>
            <w:proofErr w:type="spellEnd"/>
            <w:r w:rsidRPr="000E4D1D">
              <w:rPr>
                <w:rFonts w:ascii="Calibri" w:eastAsia="Times New Roman" w:hAnsi="Calibri" w:cs="Calibri"/>
                <w:color w:val="000000"/>
                <w:spacing w:val="0"/>
                <w:sz w:val="22"/>
                <w:szCs w:val="22"/>
                <w:lang w:val="es-DO" w:eastAsia="es-DO"/>
              </w:rPr>
              <w:t xml:space="preserve"> de </w:t>
            </w:r>
            <w:proofErr w:type="spellStart"/>
            <w:r w:rsidRPr="000E4D1D">
              <w:rPr>
                <w:rFonts w:ascii="Calibri" w:eastAsia="Times New Roman" w:hAnsi="Calibri" w:cs="Calibri"/>
                <w:color w:val="000000"/>
                <w:spacing w:val="0"/>
                <w:sz w:val="22"/>
                <w:szCs w:val="22"/>
                <w:lang w:val="es-DO" w:eastAsia="es-DO"/>
              </w:rPr>
              <w:t>Ocoa</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9E8F35"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2.643.200,00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E8AA3D"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09D7B2AA"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2EDE8B1"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C04AC55"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65D6A80D"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BE24F2A"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San Juan</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03EF67"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2.672.700,00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040088"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12955181"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5646B27"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786F6DDD"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40B721C0"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6F9E2CC"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San Pedro de Macorís</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7E9169"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4.531.200,00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9D5929"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2%</w:t>
            </w:r>
          </w:p>
        </w:tc>
        <w:tc>
          <w:tcPr>
            <w:tcW w:w="0" w:type="auto"/>
            <w:vAlign w:val="center"/>
            <w:hideMark/>
          </w:tcPr>
          <w:p w14:paraId="3C726904"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C33805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2ECE704E"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6975A12A"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4C968C2E"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proofErr w:type="spellStart"/>
            <w:r w:rsidRPr="000E4D1D">
              <w:rPr>
                <w:rFonts w:ascii="Calibri" w:eastAsia="Times New Roman" w:hAnsi="Calibri" w:cs="Calibri"/>
                <w:color w:val="000000"/>
                <w:spacing w:val="0"/>
                <w:sz w:val="22"/>
                <w:szCs w:val="22"/>
                <w:lang w:val="es-DO" w:eastAsia="es-DO"/>
              </w:rPr>
              <w:t>Sanchez</w:t>
            </w:r>
            <w:proofErr w:type="spellEnd"/>
            <w:r w:rsidRPr="000E4D1D">
              <w:rPr>
                <w:rFonts w:ascii="Calibri" w:eastAsia="Times New Roman" w:hAnsi="Calibri" w:cs="Calibri"/>
                <w:color w:val="000000"/>
                <w:spacing w:val="0"/>
                <w:sz w:val="22"/>
                <w:szCs w:val="22"/>
                <w:lang w:val="es-DO" w:eastAsia="es-DO"/>
              </w:rPr>
              <w:t xml:space="preserve"> </w:t>
            </w:r>
            <w:proofErr w:type="spellStart"/>
            <w:r w:rsidRPr="000E4D1D">
              <w:rPr>
                <w:rFonts w:ascii="Calibri" w:eastAsia="Times New Roman" w:hAnsi="Calibri" w:cs="Calibri"/>
                <w:color w:val="000000"/>
                <w:spacing w:val="0"/>
                <w:sz w:val="22"/>
                <w:szCs w:val="22"/>
                <w:lang w:val="es-DO" w:eastAsia="es-DO"/>
              </w:rPr>
              <w:t>Ramirez</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8C9AD9"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1.410.100,00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1D6461"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w:t>
            </w:r>
          </w:p>
        </w:tc>
        <w:tc>
          <w:tcPr>
            <w:tcW w:w="0" w:type="auto"/>
            <w:vAlign w:val="center"/>
            <w:hideMark/>
          </w:tcPr>
          <w:p w14:paraId="51A0A625"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B12A92B"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5F0944A"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49E1CAA7"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0B4B0A2"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Santiago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E911AB"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15.328.200,00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57864B"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8%</w:t>
            </w:r>
          </w:p>
        </w:tc>
        <w:tc>
          <w:tcPr>
            <w:tcW w:w="0" w:type="auto"/>
            <w:vAlign w:val="center"/>
            <w:hideMark/>
          </w:tcPr>
          <w:p w14:paraId="1EC7B56D"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E87E9B1"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F1D15FF"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4B3710BD" w14:textId="77777777" w:rsidTr="000E4D1D">
        <w:trPr>
          <w:trHeight w:val="7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6283B9C"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Santiago </w:t>
            </w:r>
            <w:proofErr w:type="spellStart"/>
            <w:r w:rsidRPr="000E4D1D">
              <w:rPr>
                <w:rFonts w:ascii="Calibri" w:eastAsia="Times New Roman" w:hAnsi="Calibri" w:cs="Calibri"/>
                <w:color w:val="000000"/>
                <w:spacing w:val="0"/>
                <w:sz w:val="22"/>
                <w:szCs w:val="22"/>
                <w:lang w:val="es-DO" w:eastAsia="es-DO"/>
              </w:rPr>
              <w:t>Rodriguez</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83D2CD"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885.000,00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3AB127"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52AB053A"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5F4622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0B656096"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1007D8E8" w14:textId="77777777" w:rsidTr="000E4D1D">
        <w:trPr>
          <w:trHeight w:val="87"/>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A8A0FFC"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Santo Domingo</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93EA8C"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87.638.600,00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99D8F2"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48%</w:t>
            </w:r>
          </w:p>
        </w:tc>
        <w:tc>
          <w:tcPr>
            <w:tcW w:w="0" w:type="auto"/>
            <w:vAlign w:val="center"/>
            <w:hideMark/>
          </w:tcPr>
          <w:p w14:paraId="1F249ED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AEDAF23"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6B64AB2D"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40BF9BC4" w14:textId="77777777" w:rsidTr="000E4D1D">
        <w:trPr>
          <w:trHeight w:val="76"/>
        </w:trPr>
        <w:tc>
          <w:tcPr>
            <w:tcW w:w="0" w:type="auto"/>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181903FE" w14:textId="77777777" w:rsidR="000E4D1D" w:rsidRPr="000E4D1D" w:rsidRDefault="000E4D1D" w:rsidP="000E4D1D">
            <w:pPr>
              <w:spacing w:after="0" w:line="240" w:lineRule="auto"/>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Valverde</w:t>
            </w:r>
          </w:p>
        </w:tc>
        <w:tc>
          <w:tcPr>
            <w:tcW w:w="0" w:type="auto"/>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12BAD43C"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 xml:space="preserve">424.800,00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6CB4AD"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0%</w:t>
            </w:r>
          </w:p>
        </w:tc>
        <w:tc>
          <w:tcPr>
            <w:tcW w:w="0" w:type="auto"/>
            <w:vAlign w:val="center"/>
            <w:hideMark/>
          </w:tcPr>
          <w:p w14:paraId="795C1122"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5C0A3FB5"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103AF46C" w14:textId="77777777" w:rsidR="000E4D1D" w:rsidRPr="000E4D1D" w:rsidRDefault="000E4D1D" w:rsidP="000E4D1D">
            <w:pPr>
              <w:spacing w:after="0" w:line="240" w:lineRule="auto"/>
              <w:rPr>
                <w:rFonts w:eastAsia="Times New Roman"/>
                <w:color w:val="auto"/>
                <w:spacing w:val="0"/>
                <w:sz w:val="20"/>
                <w:szCs w:val="20"/>
                <w:lang w:val="es-DO" w:eastAsia="es-DO"/>
              </w:rPr>
            </w:pPr>
          </w:p>
        </w:tc>
      </w:tr>
      <w:tr w:rsidR="000E4D1D" w:rsidRPr="000E4D1D" w14:paraId="296D33BB" w14:textId="77777777" w:rsidTr="000E4D1D">
        <w:trPr>
          <w:trHeight w:val="930"/>
        </w:trPr>
        <w:tc>
          <w:tcPr>
            <w:tcW w:w="0" w:type="auto"/>
            <w:tcBorders>
              <w:top w:val="nil"/>
              <w:left w:val="nil"/>
              <w:bottom w:val="nil"/>
              <w:right w:val="nil"/>
            </w:tcBorders>
            <w:shd w:val="clear" w:color="000000" w:fill="FFFFFF"/>
            <w:vAlign w:val="bottom"/>
            <w:hideMark/>
          </w:tcPr>
          <w:p w14:paraId="11C78174" w14:textId="77777777" w:rsidR="000E4D1D" w:rsidRPr="000E4D1D" w:rsidRDefault="000E4D1D" w:rsidP="000E4D1D">
            <w:pPr>
              <w:spacing w:after="0" w:line="240" w:lineRule="auto"/>
              <w:rPr>
                <w:rFonts w:ascii="Calibri" w:eastAsia="Times New Roman" w:hAnsi="Calibri" w:cs="Calibri"/>
                <w:b/>
                <w:bCs/>
                <w:color w:val="305496"/>
                <w:spacing w:val="0"/>
                <w:sz w:val="22"/>
                <w:szCs w:val="22"/>
                <w:lang w:val="es-DO" w:eastAsia="es-DO"/>
              </w:rPr>
            </w:pPr>
            <w:r w:rsidRPr="000E4D1D">
              <w:rPr>
                <w:rFonts w:ascii="Calibri" w:eastAsia="Times New Roman" w:hAnsi="Calibri" w:cs="Calibri"/>
                <w:b/>
                <w:bCs/>
                <w:color w:val="305496"/>
                <w:spacing w:val="0"/>
                <w:sz w:val="22"/>
                <w:szCs w:val="22"/>
                <w:lang w:val="es-DO" w:eastAsia="es-DO"/>
              </w:rPr>
              <w:t xml:space="preserve">1,446 </w:t>
            </w:r>
            <w:proofErr w:type="gramStart"/>
            <w:r w:rsidRPr="000E4D1D">
              <w:rPr>
                <w:rFonts w:ascii="Calibri" w:eastAsia="Times New Roman" w:hAnsi="Calibri" w:cs="Calibri"/>
                <w:b/>
                <w:bCs/>
                <w:color w:val="305496"/>
                <w:spacing w:val="0"/>
                <w:sz w:val="22"/>
                <w:szCs w:val="22"/>
                <w:lang w:val="es-DO" w:eastAsia="es-DO"/>
              </w:rPr>
              <w:t>Colocaciones</w:t>
            </w:r>
            <w:proofErr w:type="gramEnd"/>
          </w:p>
        </w:tc>
        <w:tc>
          <w:tcPr>
            <w:tcW w:w="0" w:type="auto"/>
            <w:tcBorders>
              <w:top w:val="nil"/>
              <w:left w:val="nil"/>
              <w:bottom w:val="nil"/>
              <w:right w:val="nil"/>
            </w:tcBorders>
            <w:shd w:val="clear" w:color="000000" w:fill="FFFFFF"/>
            <w:noWrap/>
            <w:vAlign w:val="bottom"/>
            <w:hideMark/>
          </w:tcPr>
          <w:p w14:paraId="2DBDEB0D" w14:textId="77777777" w:rsidR="000E4D1D" w:rsidRPr="000E4D1D" w:rsidRDefault="000E4D1D" w:rsidP="000E4D1D">
            <w:pPr>
              <w:spacing w:after="0" w:line="240" w:lineRule="auto"/>
              <w:jc w:val="right"/>
              <w:rPr>
                <w:rFonts w:ascii="Calibri" w:eastAsia="Times New Roman" w:hAnsi="Calibri" w:cs="Calibri"/>
                <w:b/>
                <w:bCs/>
                <w:color w:val="000000"/>
                <w:spacing w:val="0"/>
                <w:sz w:val="22"/>
                <w:szCs w:val="22"/>
                <w:lang w:val="es-DO" w:eastAsia="es-DO"/>
              </w:rPr>
            </w:pPr>
            <w:r w:rsidRPr="000E4D1D">
              <w:rPr>
                <w:rFonts w:ascii="Calibri" w:eastAsia="Times New Roman" w:hAnsi="Calibri" w:cs="Calibri"/>
                <w:b/>
                <w:bCs/>
                <w:color w:val="000000"/>
                <w:spacing w:val="0"/>
                <w:sz w:val="22"/>
                <w:szCs w:val="22"/>
                <w:lang w:val="es-DO" w:eastAsia="es-DO"/>
              </w:rPr>
              <w:t xml:space="preserve">182.711.200,00 </w:t>
            </w:r>
          </w:p>
        </w:tc>
        <w:tc>
          <w:tcPr>
            <w:tcW w:w="0" w:type="auto"/>
            <w:tcBorders>
              <w:top w:val="nil"/>
              <w:left w:val="nil"/>
              <w:bottom w:val="nil"/>
              <w:right w:val="nil"/>
            </w:tcBorders>
            <w:shd w:val="clear" w:color="000000" w:fill="FFFFFF"/>
            <w:noWrap/>
            <w:vAlign w:val="bottom"/>
            <w:hideMark/>
          </w:tcPr>
          <w:p w14:paraId="69EF1621" w14:textId="77777777" w:rsidR="000E4D1D" w:rsidRPr="000E4D1D" w:rsidRDefault="000E4D1D" w:rsidP="000E4D1D">
            <w:pPr>
              <w:spacing w:after="0" w:line="240" w:lineRule="auto"/>
              <w:jc w:val="right"/>
              <w:rPr>
                <w:rFonts w:ascii="Calibri" w:eastAsia="Times New Roman" w:hAnsi="Calibri" w:cs="Calibri"/>
                <w:color w:val="000000"/>
                <w:spacing w:val="0"/>
                <w:sz w:val="22"/>
                <w:szCs w:val="22"/>
                <w:lang w:val="es-DO" w:eastAsia="es-DO"/>
              </w:rPr>
            </w:pPr>
            <w:r w:rsidRPr="000E4D1D">
              <w:rPr>
                <w:rFonts w:ascii="Calibri" w:eastAsia="Times New Roman" w:hAnsi="Calibri" w:cs="Calibri"/>
                <w:color w:val="000000"/>
                <w:spacing w:val="0"/>
                <w:sz w:val="22"/>
                <w:szCs w:val="22"/>
                <w:lang w:val="es-DO" w:eastAsia="es-DO"/>
              </w:rPr>
              <w:t>100%</w:t>
            </w:r>
          </w:p>
        </w:tc>
        <w:tc>
          <w:tcPr>
            <w:tcW w:w="0" w:type="auto"/>
            <w:vAlign w:val="center"/>
            <w:hideMark/>
          </w:tcPr>
          <w:p w14:paraId="1430E9F9"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38CC435" w14:textId="77777777" w:rsidR="000E4D1D" w:rsidRPr="000E4D1D" w:rsidRDefault="000E4D1D" w:rsidP="000E4D1D">
            <w:pPr>
              <w:spacing w:after="0" w:line="240" w:lineRule="auto"/>
              <w:rPr>
                <w:rFonts w:eastAsia="Times New Roman"/>
                <w:color w:val="auto"/>
                <w:spacing w:val="0"/>
                <w:sz w:val="20"/>
                <w:szCs w:val="20"/>
                <w:lang w:val="es-DO" w:eastAsia="es-DO"/>
              </w:rPr>
            </w:pPr>
          </w:p>
        </w:tc>
        <w:tc>
          <w:tcPr>
            <w:tcW w:w="0" w:type="auto"/>
            <w:vAlign w:val="center"/>
            <w:hideMark/>
          </w:tcPr>
          <w:p w14:paraId="3A4FFB6C" w14:textId="77777777" w:rsidR="000E4D1D" w:rsidRPr="000E4D1D" w:rsidRDefault="000E4D1D" w:rsidP="000E4D1D">
            <w:pPr>
              <w:spacing w:after="0" w:line="240" w:lineRule="auto"/>
              <w:rPr>
                <w:rFonts w:eastAsia="Times New Roman"/>
                <w:color w:val="auto"/>
                <w:spacing w:val="0"/>
                <w:sz w:val="20"/>
                <w:szCs w:val="20"/>
                <w:lang w:val="es-DO" w:eastAsia="es-DO"/>
              </w:rPr>
            </w:pPr>
          </w:p>
        </w:tc>
      </w:tr>
    </w:tbl>
    <w:p w14:paraId="748E1855" w14:textId="77777777" w:rsidR="00DD3A7E" w:rsidRPr="00C73406" w:rsidRDefault="00DD3A7E" w:rsidP="005002EE">
      <w:pPr>
        <w:jc w:val="both"/>
        <w:rPr>
          <w:lang w:val="es-DO"/>
        </w:rPr>
      </w:pPr>
    </w:p>
    <w:p w14:paraId="3E7A3547" w14:textId="77777777" w:rsidR="00DD3A7E" w:rsidRPr="00C73406" w:rsidRDefault="26FB791A" w:rsidP="005002EE">
      <w:pPr>
        <w:jc w:val="both"/>
        <w:rPr>
          <w:lang w:val="es-DO"/>
        </w:rPr>
      </w:pPr>
      <w:r w:rsidRPr="00C73406">
        <w:rPr>
          <w:lang w:val="es-DO"/>
        </w:rPr>
        <w:t xml:space="preserve">Fuente: Sistema de Colocación de Publicidad </w:t>
      </w:r>
      <w:hyperlink r:id="rId27">
        <w:r w:rsidRPr="00C73406">
          <w:rPr>
            <w:rStyle w:val="Hipervnculo"/>
            <w:lang w:val="es-DO"/>
          </w:rPr>
          <w:t>https://colocacion.prensadelpresidente.gob.do</w:t>
        </w:r>
      </w:hyperlink>
    </w:p>
    <w:p w14:paraId="715AB7E3" w14:textId="77777777" w:rsidR="00DD3A7E" w:rsidRPr="00C73406" w:rsidRDefault="00DD3A7E" w:rsidP="005002EE">
      <w:pPr>
        <w:jc w:val="both"/>
        <w:rPr>
          <w:lang w:val="es-DO"/>
        </w:rPr>
      </w:pPr>
    </w:p>
    <w:p w14:paraId="74EE99E8" w14:textId="77777777" w:rsidR="00DD3A7E" w:rsidRPr="00C73406" w:rsidRDefault="00DD3A7E" w:rsidP="005002EE">
      <w:pPr>
        <w:jc w:val="both"/>
        <w:rPr>
          <w:lang w:val="es-DO"/>
        </w:rPr>
      </w:pPr>
    </w:p>
    <w:p w14:paraId="00935285" w14:textId="77777777" w:rsidR="00DD3A7E" w:rsidRPr="00C73406" w:rsidRDefault="26FB791A" w:rsidP="005002EE">
      <w:pPr>
        <w:jc w:val="both"/>
        <w:rPr>
          <w:lang w:val="es-DO"/>
        </w:rPr>
      </w:pPr>
      <w:r w:rsidRPr="00C73406">
        <w:rPr>
          <w:lang w:val="es-DO"/>
        </w:rPr>
        <w:t xml:space="preserve">A través de estas colocaciones, fue posible dar a conocer las ejecutorias que ha realizado el presidente en su gestión de gobierno, manteniendo informada a la población sobre las mismas. </w:t>
      </w:r>
    </w:p>
    <w:p w14:paraId="2ED167E6" w14:textId="77777777" w:rsidR="00DD3A7E" w:rsidRPr="00C73406" w:rsidRDefault="00DD3A7E" w:rsidP="005002EE">
      <w:pPr>
        <w:jc w:val="both"/>
        <w:rPr>
          <w:lang w:val="es-DO"/>
        </w:rPr>
      </w:pPr>
    </w:p>
    <w:p w14:paraId="10F31BD7" w14:textId="4E479502" w:rsidR="000E4D1D" w:rsidRDefault="26FB791A" w:rsidP="005002EE">
      <w:pPr>
        <w:jc w:val="both"/>
        <w:rPr>
          <w:lang w:val="es-DO"/>
        </w:rPr>
      </w:pPr>
      <w:r w:rsidRPr="00C73406">
        <w:rPr>
          <w:lang w:val="es-DO"/>
        </w:rPr>
        <w:t xml:space="preserve">Las actividades que ha realizado el </w:t>
      </w:r>
      <w:r w:rsidR="2C05E9CF" w:rsidRPr="00C73406">
        <w:rPr>
          <w:lang w:val="es-DO"/>
        </w:rPr>
        <w:t>presidente</w:t>
      </w:r>
      <w:r w:rsidRPr="00C73406">
        <w:rPr>
          <w:lang w:val="es-DO"/>
        </w:rPr>
        <w:t xml:space="preserve"> de la República en el año 2023 han sido cubiertas por la institución; a partir de esto, se han elaborado y difundido los materiales audiovisuales a la ciudadanía en general, a través de los medios de comunicación tradicionales y/o alternativos. Diseñando una estrategia de publicidad canalizada en la ¨Agenda de </w:t>
      </w:r>
      <w:r w:rsidR="7EFE0165" w:rsidRPr="00C73406">
        <w:rPr>
          <w:lang w:val="es-DO"/>
        </w:rPr>
        <w:t>Colocación</w:t>
      </w:r>
      <w:r w:rsidRPr="00C73406">
        <w:rPr>
          <w:lang w:val="es-DO"/>
        </w:rPr>
        <w:t xml:space="preserve"> de Medios¨ del Departamento de Gestión de Medios</w:t>
      </w:r>
      <w:r w:rsidR="000E4D1D">
        <w:rPr>
          <w:lang w:val="es-DO"/>
        </w:rPr>
        <w:t>.</w:t>
      </w:r>
    </w:p>
    <w:p w14:paraId="5D327DC4" w14:textId="77777777" w:rsidR="000E4D1D" w:rsidRDefault="000E4D1D" w:rsidP="005002EE">
      <w:pPr>
        <w:jc w:val="both"/>
        <w:rPr>
          <w:lang w:val="es-DO"/>
        </w:rPr>
      </w:pPr>
    </w:p>
    <w:p w14:paraId="772C6A9C" w14:textId="77777777" w:rsidR="000E4D1D" w:rsidRDefault="000E4D1D" w:rsidP="005002EE">
      <w:pPr>
        <w:jc w:val="both"/>
        <w:rPr>
          <w:lang w:val="es-DO"/>
        </w:rPr>
      </w:pPr>
    </w:p>
    <w:p w14:paraId="4D2B9B20" w14:textId="77777777" w:rsidR="000E4D1D" w:rsidRDefault="000E4D1D" w:rsidP="005002EE">
      <w:pPr>
        <w:jc w:val="both"/>
        <w:rPr>
          <w:lang w:val="es-DO"/>
        </w:rPr>
      </w:pPr>
    </w:p>
    <w:p w14:paraId="7D3B44B1" w14:textId="77777777" w:rsidR="000E4D1D" w:rsidRDefault="000E4D1D" w:rsidP="005002EE">
      <w:pPr>
        <w:jc w:val="both"/>
        <w:rPr>
          <w:lang w:val="es-DO"/>
        </w:rPr>
      </w:pPr>
    </w:p>
    <w:p w14:paraId="262503BC" w14:textId="77777777" w:rsidR="000E4D1D" w:rsidRDefault="000E4D1D" w:rsidP="005002EE">
      <w:pPr>
        <w:jc w:val="both"/>
        <w:rPr>
          <w:lang w:val="es-DO"/>
        </w:rPr>
      </w:pPr>
    </w:p>
    <w:p w14:paraId="0FBCA093" w14:textId="77777777" w:rsidR="000E4D1D" w:rsidRDefault="000E4D1D" w:rsidP="005002EE">
      <w:pPr>
        <w:jc w:val="both"/>
        <w:rPr>
          <w:lang w:val="es-DO"/>
        </w:rPr>
      </w:pPr>
    </w:p>
    <w:p w14:paraId="1EBB17B8" w14:textId="77777777" w:rsidR="000E4D1D" w:rsidRPr="00C73406" w:rsidRDefault="000E4D1D" w:rsidP="005002EE">
      <w:pPr>
        <w:jc w:val="both"/>
        <w:rPr>
          <w:lang w:val="es-DO"/>
        </w:rPr>
      </w:pPr>
    </w:p>
    <w:p w14:paraId="0F04E02C" w14:textId="142010D8" w:rsidR="00DD3A7E" w:rsidRPr="00C73406" w:rsidRDefault="26FB791A" w:rsidP="005002EE">
      <w:pPr>
        <w:jc w:val="both"/>
        <w:rPr>
          <w:lang w:val="es-DO"/>
        </w:rPr>
      </w:pPr>
      <w:r w:rsidRPr="00C73406">
        <w:rPr>
          <w:lang w:val="es-DO"/>
        </w:rPr>
        <w:lastRenderedPageBreak/>
        <w:t xml:space="preserve">Gráfico </w:t>
      </w:r>
      <w:r w:rsidR="6EE2C0DC" w:rsidRPr="00C73406">
        <w:rPr>
          <w:lang w:val="es-DO"/>
        </w:rPr>
        <w:t>8.</w:t>
      </w:r>
      <w:r w:rsidRPr="00C73406">
        <w:rPr>
          <w:lang w:val="es-DO"/>
        </w:rPr>
        <w:t xml:space="preserve"> - Resultado de los períodos de colocaciones de publicidad de la Dirección de Relacionamiento de Prensa</w:t>
      </w:r>
    </w:p>
    <w:p w14:paraId="4918BB75" w14:textId="2EB3DB1A" w:rsidR="00DD3A7E" w:rsidRPr="00C73406" w:rsidRDefault="26FB791A" w:rsidP="005002EE">
      <w:pPr>
        <w:jc w:val="both"/>
        <w:rPr>
          <w:lang w:val="es-DO"/>
        </w:rPr>
      </w:pPr>
      <w:r w:rsidRPr="00C73406">
        <w:rPr>
          <w:noProof/>
          <w:lang w:val="es-DO"/>
        </w:rPr>
        <w:drawing>
          <wp:inline distT="0" distB="0" distL="0" distR="0" wp14:anchorId="51EB121B" wp14:editId="49E8B6B4">
            <wp:extent cx="4580888" cy="2752090"/>
            <wp:effectExtent l="0" t="0" r="0" b="0"/>
            <wp:docPr id="255009425" name="Imagen 255009425" descr="Gráfico, Gráfico de barra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28">
                      <a:extLst>
                        <a:ext uri="{28A0092B-C50C-407E-A947-70E740481C1C}">
                          <a14:useLocalDpi xmlns:a14="http://schemas.microsoft.com/office/drawing/2010/main" val="0"/>
                        </a:ext>
                      </a:extLst>
                    </a:blip>
                    <a:stretch>
                      <a:fillRect/>
                    </a:stretch>
                  </pic:blipFill>
                  <pic:spPr>
                    <a:xfrm>
                      <a:off x="0" y="0"/>
                      <a:ext cx="4580888" cy="2752090"/>
                    </a:xfrm>
                    <a:prstGeom prst="rect">
                      <a:avLst/>
                    </a:prstGeom>
                  </pic:spPr>
                </pic:pic>
              </a:graphicData>
            </a:graphic>
          </wp:inline>
        </w:drawing>
      </w:r>
    </w:p>
    <w:p w14:paraId="54DC53ED" w14:textId="77777777" w:rsidR="00DD3A7E" w:rsidRPr="00C73406" w:rsidRDefault="26FB791A" w:rsidP="005002EE">
      <w:pPr>
        <w:jc w:val="both"/>
        <w:rPr>
          <w:lang w:val="es-DO"/>
        </w:rPr>
      </w:pPr>
      <w:r w:rsidRPr="00C73406">
        <w:rPr>
          <w:lang w:val="es-DO"/>
        </w:rPr>
        <w:t>Fuente: Sistema de Colocación de Publicidad</w:t>
      </w:r>
    </w:p>
    <w:p w14:paraId="748F11F9" w14:textId="77777777" w:rsidR="005002EE" w:rsidRPr="00C73406" w:rsidRDefault="26FB791A" w:rsidP="005002EE">
      <w:pPr>
        <w:jc w:val="both"/>
        <w:rPr>
          <w:lang w:val="es-DO"/>
        </w:rPr>
      </w:pPr>
      <w:r w:rsidRPr="00C73406">
        <w:rPr>
          <w:lang w:val="es-DO"/>
        </w:rPr>
        <w:t xml:space="preserve">La estrategia de colocación para el año 2023 fue enfocada a la televisión, debido a que es uno de los medios con más credibilidad, alcance y donde se encuentra el grueso de medios en la sociedad, con un 70% del presupuesto. Sigue la radio con un 17% y tomando en cuenta los medios digitales con un 13% del monto total colocado hasta el momento. </w:t>
      </w:r>
    </w:p>
    <w:p w14:paraId="64023842" w14:textId="603BE362" w:rsidR="00DD3A7E" w:rsidRPr="00C73406" w:rsidRDefault="26FB791A" w:rsidP="005002EE">
      <w:pPr>
        <w:jc w:val="both"/>
        <w:rPr>
          <w:lang w:val="es-DO"/>
        </w:rPr>
      </w:pPr>
      <w:r w:rsidRPr="00C73406">
        <w:rPr>
          <w:lang w:val="es-DO"/>
        </w:rPr>
        <w:t>Dicha estrategia de comunicación se efectuó a nivel nacional tomando en cuenta factores como veracidad, población, acceso a los medios, edad, entre otros puntos importantes.</w:t>
      </w:r>
    </w:p>
    <w:p w14:paraId="454D7952" w14:textId="77777777" w:rsidR="00FF6BF1" w:rsidRPr="00C73406" w:rsidRDefault="00FF6BF1" w:rsidP="005002EE">
      <w:pPr>
        <w:jc w:val="both"/>
        <w:rPr>
          <w:lang w:val="es-DO"/>
        </w:rPr>
      </w:pPr>
    </w:p>
    <w:p w14:paraId="1F76FB8A" w14:textId="77777777" w:rsidR="00FF6BF1" w:rsidRDefault="00FF6BF1" w:rsidP="005002EE">
      <w:pPr>
        <w:jc w:val="both"/>
        <w:rPr>
          <w:lang w:val="es-DO"/>
        </w:rPr>
      </w:pPr>
    </w:p>
    <w:p w14:paraId="5EF2C1F5" w14:textId="77777777" w:rsidR="000E4D1D" w:rsidRDefault="000E4D1D" w:rsidP="005002EE">
      <w:pPr>
        <w:jc w:val="both"/>
        <w:rPr>
          <w:lang w:val="es-DO"/>
        </w:rPr>
      </w:pPr>
    </w:p>
    <w:p w14:paraId="1D59F57C" w14:textId="77777777" w:rsidR="000E4D1D" w:rsidRDefault="000E4D1D" w:rsidP="005002EE">
      <w:pPr>
        <w:jc w:val="both"/>
        <w:rPr>
          <w:lang w:val="es-DO"/>
        </w:rPr>
      </w:pPr>
    </w:p>
    <w:p w14:paraId="5E7BFFA3" w14:textId="77777777" w:rsidR="000E4D1D" w:rsidRDefault="000E4D1D" w:rsidP="005002EE">
      <w:pPr>
        <w:jc w:val="both"/>
        <w:rPr>
          <w:lang w:val="es-DO"/>
        </w:rPr>
      </w:pPr>
    </w:p>
    <w:p w14:paraId="7FAA3FC0" w14:textId="77777777" w:rsidR="000E4D1D" w:rsidRPr="00C73406" w:rsidRDefault="000E4D1D" w:rsidP="005002EE">
      <w:pPr>
        <w:jc w:val="both"/>
        <w:rPr>
          <w:lang w:val="es-DO"/>
        </w:rPr>
      </w:pPr>
    </w:p>
    <w:p w14:paraId="404B42BB" w14:textId="23F9811B" w:rsidR="6C3F4D98" w:rsidRPr="00C73406" w:rsidRDefault="6C3F4D98" w:rsidP="6C3F4D98">
      <w:pPr>
        <w:jc w:val="both"/>
        <w:rPr>
          <w:lang w:val="es-DO"/>
        </w:rPr>
      </w:pPr>
    </w:p>
    <w:p w14:paraId="480AB252" w14:textId="4A9426A5" w:rsidR="00654164" w:rsidRPr="00C73406" w:rsidRDefault="27B7747C" w:rsidP="005002EE">
      <w:pPr>
        <w:pStyle w:val="Ttulo1"/>
        <w:numPr>
          <w:ilvl w:val="0"/>
          <w:numId w:val="3"/>
        </w:numPr>
        <w:rPr>
          <w:rFonts w:cs="Times New Roman"/>
          <w:lang w:val="es-DO"/>
        </w:rPr>
      </w:pPr>
      <w:bookmarkStart w:id="16" w:name="_Toc155170865"/>
      <w:r w:rsidRPr="00C73406">
        <w:rPr>
          <w:rFonts w:cs="Times New Roman"/>
          <w:lang w:val="es-DO"/>
        </w:rPr>
        <w:lastRenderedPageBreak/>
        <w:t>RESULTADOS DE LAS ÁREAS TRANSVERSALES Y DE APOYO</w:t>
      </w:r>
      <w:bookmarkEnd w:id="16"/>
    </w:p>
    <w:p w14:paraId="5D67DA4A" w14:textId="7CE037DE" w:rsidR="00654164" w:rsidRPr="00C73406" w:rsidRDefault="00FB013D" w:rsidP="3FD9F755">
      <w:pPr>
        <w:jc w:val="both"/>
        <w:rPr>
          <w:rFonts w:eastAsia="Calibri"/>
          <w:sz w:val="18"/>
          <w:szCs w:val="18"/>
          <w:lang w:val="es-DO"/>
        </w:rPr>
      </w:pPr>
      <w:r w:rsidRPr="00C73406">
        <w:rPr>
          <w:noProof/>
          <w:lang w:val="es-DO"/>
        </w:rPr>
        <mc:AlternateContent>
          <mc:Choice Requires="wps">
            <w:drawing>
              <wp:anchor distT="4294967295" distB="4294967295" distL="114300" distR="114300" simplePos="0" relativeHeight="251658245" behindDoc="0" locked="0" layoutInCell="1" allowOverlap="1" wp14:anchorId="1C11BC61" wp14:editId="354D9880">
                <wp:simplePos x="0" y="0"/>
                <wp:positionH relativeFrom="margin">
                  <wp:posOffset>2317750</wp:posOffset>
                </wp:positionH>
                <wp:positionV relativeFrom="paragraph">
                  <wp:posOffset>88264</wp:posOffset>
                </wp:positionV>
                <wp:extent cx="463550" cy="0"/>
                <wp:effectExtent l="0" t="19050" r="12700" b="0"/>
                <wp:wrapNone/>
                <wp:docPr id="504898144" name="Conector recto 504898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08F4EDBA">
              <v:line id="Conector recto 5" style="position:absolute;z-index:2516582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82.5pt,6.95pt" to="219pt,6.95pt" w14:anchorId="3F5C22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v:stroke joinstyle="miter"/>
                <w10:wrap anchorx="margin"/>
              </v:line>
            </w:pict>
          </mc:Fallback>
        </mc:AlternateContent>
      </w:r>
    </w:p>
    <w:p w14:paraId="2F70E46D" w14:textId="1E9319D8" w:rsidR="3FD9F755" w:rsidRPr="00C73406" w:rsidRDefault="3FD9F755" w:rsidP="3FD9F755">
      <w:pPr>
        <w:jc w:val="center"/>
        <w:rPr>
          <w:rFonts w:eastAsia="Calibri"/>
          <w:lang w:val="es-DO"/>
        </w:rPr>
      </w:pPr>
    </w:p>
    <w:p w14:paraId="2BBFC4CF" w14:textId="5DEEFBCD" w:rsidR="00654164" w:rsidRPr="000E4D1D" w:rsidRDefault="019FD2A5" w:rsidP="000E4D1D">
      <w:pPr>
        <w:jc w:val="center"/>
        <w:rPr>
          <w:rFonts w:eastAsia="Calibri"/>
          <w:lang w:val="es-DO"/>
        </w:rPr>
      </w:pPr>
      <w:r w:rsidRPr="00C73406">
        <w:rPr>
          <w:rFonts w:eastAsia="Calibri"/>
          <w:lang w:val="es-DO"/>
        </w:rPr>
        <w:t>Memoria institucional 2023</w:t>
      </w:r>
    </w:p>
    <w:p w14:paraId="0745944A" w14:textId="77777777" w:rsidR="0063720D" w:rsidRPr="00C73406" w:rsidRDefault="0C59FDFC" w:rsidP="000E4D1D">
      <w:pPr>
        <w:pStyle w:val="Ttulo2"/>
        <w:numPr>
          <w:ilvl w:val="1"/>
          <w:numId w:val="3"/>
        </w:numPr>
        <w:jc w:val="both"/>
        <w:rPr>
          <w:rFonts w:eastAsiaTheme="minorEastAsia" w:cs="Times New Roman"/>
          <w:color w:val="767171"/>
          <w:lang w:val="es-DO"/>
        </w:rPr>
      </w:pPr>
      <w:bookmarkStart w:id="17" w:name="_Toc155170866"/>
      <w:r w:rsidRPr="00C73406">
        <w:rPr>
          <w:rFonts w:eastAsiaTheme="minorEastAsia" w:cs="Times New Roman"/>
          <w:color w:val="767171" w:themeColor="background2" w:themeShade="80"/>
          <w:lang w:val="es-DO"/>
        </w:rPr>
        <w:t>Desempeño Área Administrativa y Financiera</w:t>
      </w:r>
      <w:bookmarkEnd w:id="17"/>
      <w:r w:rsidRPr="00C73406">
        <w:rPr>
          <w:rFonts w:eastAsiaTheme="minorEastAsia" w:cs="Times New Roman"/>
          <w:color w:val="767171" w:themeColor="background2" w:themeShade="80"/>
          <w:lang w:val="es-DO"/>
        </w:rPr>
        <w:t xml:space="preserve"> </w:t>
      </w:r>
    </w:p>
    <w:p w14:paraId="5970832D" w14:textId="77777777" w:rsidR="0003689B" w:rsidRPr="00C73406" w:rsidRDefault="0003689B" w:rsidP="000E4D1D">
      <w:pPr>
        <w:jc w:val="both"/>
        <w:rPr>
          <w:lang w:val="es-DO"/>
        </w:rPr>
      </w:pPr>
    </w:p>
    <w:p w14:paraId="6376303B" w14:textId="474104BA" w:rsidR="0003689B" w:rsidRPr="00C73406" w:rsidRDefault="6D4ACC24"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 xml:space="preserve">La Dirección de Prensa del </w:t>
      </w:r>
      <w:r w:rsidR="12442A60" w:rsidRPr="00C73406">
        <w:rPr>
          <w:rFonts w:eastAsiaTheme="minorEastAsia"/>
          <w:color w:val="767171" w:themeColor="background2" w:themeShade="80"/>
          <w:lang w:val="es-DO"/>
        </w:rPr>
        <w:t>presidente</w:t>
      </w:r>
      <w:r w:rsidRPr="00C73406">
        <w:rPr>
          <w:rFonts w:eastAsiaTheme="minorEastAsia"/>
          <w:color w:val="767171" w:themeColor="background2" w:themeShade="80"/>
          <w:lang w:val="es-DO"/>
        </w:rPr>
        <w:t>, en apego a las normativas vigentes, así como manteniendo un alto compromiso con la transparencia y gestión efectiva de los recursos, presenta un resumen de las ejecutorias realizadas y logros alcanzados en la gestión financiera durante el período enero-noviembre 2023.</w:t>
      </w:r>
    </w:p>
    <w:p w14:paraId="25B8E40E" w14:textId="77777777" w:rsidR="001E2DD3" w:rsidRPr="00C73406" w:rsidRDefault="001E2DD3" w:rsidP="000E4D1D">
      <w:pPr>
        <w:pStyle w:val="Sinespaciado"/>
        <w:spacing w:line="360" w:lineRule="auto"/>
        <w:jc w:val="both"/>
        <w:rPr>
          <w:rFonts w:eastAsiaTheme="minorEastAsia"/>
          <w:color w:val="767171"/>
          <w:lang w:val="es-DO"/>
        </w:rPr>
      </w:pPr>
    </w:p>
    <w:p w14:paraId="4825204C" w14:textId="77777777" w:rsidR="0003689B" w:rsidRPr="00C73406" w:rsidRDefault="6D4ACC24" w:rsidP="000E4D1D">
      <w:pPr>
        <w:pStyle w:val="Sinespaciado"/>
        <w:spacing w:line="360" w:lineRule="auto"/>
        <w:jc w:val="both"/>
        <w:rPr>
          <w:rFonts w:eastAsiaTheme="minorEastAsia"/>
          <w:b/>
          <w:bCs/>
          <w:color w:val="767171"/>
          <w:lang w:val="es-DO"/>
        </w:rPr>
      </w:pPr>
      <w:r w:rsidRPr="00C73406">
        <w:rPr>
          <w:rFonts w:eastAsiaTheme="minorEastAsia"/>
          <w:b/>
          <w:bCs/>
          <w:color w:val="767171" w:themeColor="background2" w:themeShade="80"/>
          <w:lang w:val="es-DO"/>
        </w:rPr>
        <w:t>Gestión Presupuestaria</w:t>
      </w:r>
    </w:p>
    <w:p w14:paraId="5A8B21B6" w14:textId="581CE02F" w:rsidR="00DD3A7E" w:rsidRPr="00C73406" w:rsidRDefault="6D4ACC24"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La Asignación presupuestaria inicial del año 2023, asciende a trescientos cuarenta y siete millones trecientos veintiún mil doscientos ochenta y un pesos con 00/100 (RD$ 347,321,281.00), y un presupuesto vigente por</w:t>
      </w:r>
      <w:r w:rsidR="26FB791A" w:rsidRPr="00C73406">
        <w:rPr>
          <w:rFonts w:eastAsiaTheme="minorEastAsia"/>
          <w:color w:val="767171" w:themeColor="background2" w:themeShade="80"/>
          <w:lang w:val="es-DO"/>
        </w:rPr>
        <w:t xml:space="preserve"> </w:t>
      </w:r>
      <w:r w:rsidRPr="00C73406">
        <w:rPr>
          <w:rFonts w:eastAsiaTheme="minorEastAsia"/>
          <w:color w:val="767171" w:themeColor="background2" w:themeShade="80"/>
          <w:lang w:val="es-DO"/>
        </w:rPr>
        <w:t>tre</w:t>
      </w:r>
      <w:r w:rsidR="26FB791A" w:rsidRPr="00C73406">
        <w:rPr>
          <w:rFonts w:eastAsiaTheme="minorEastAsia"/>
          <w:color w:val="767171" w:themeColor="background2" w:themeShade="80"/>
          <w:lang w:val="es-DO"/>
        </w:rPr>
        <w:t>s</w:t>
      </w:r>
      <w:r w:rsidRPr="00C73406">
        <w:rPr>
          <w:rFonts w:eastAsiaTheme="minorEastAsia"/>
          <w:color w:val="767171" w:themeColor="background2" w:themeShade="80"/>
          <w:lang w:val="es-DO"/>
        </w:rPr>
        <w:t xml:space="preserve">cientos cuarenta y nueve millones setenta mil seiscientos cuatro pesos con 00/100 (349,070,604.00), de los cuales han sido ejecutados la suma de doscientos noventa y ocho </w:t>
      </w:r>
    </w:p>
    <w:p w14:paraId="290EF464" w14:textId="66D13D6B" w:rsidR="007C5602" w:rsidRPr="00C73406" w:rsidRDefault="6D4ACC24"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 xml:space="preserve">millones cuarenta y ocho mil sesenta y nueve pesos con 46/100 (RD$ </w:t>
      </w:r>
      <w:bookmarkStart w:id="18" w:name="_Hlk152847622"/>
      <w:r w:rsidRPr="00C73406">
        <w:rPr>
          <w:rFonts w:eastAsiaTheme="minorEastAsia"/>
          <w:color w:val="767171" w:themeColor="background2" w:themeShade="80"/>
          <w:lang w:val="es-DO"/>
        </w:rPr>
        <w:t>298,048,069.46</w:t>
      </w:r>
      <w:bookmarkEnd w:id="18"/>
      <w:r w:rsidRPr="00C73406">
        <w:rPr>
          <w:rFonts w:eastAsiaTheme="minorEastAsia"/>
          <w:color w:val="767171" w:themeColor="background2" w:themeShade="80"/>
          <w:lang w:val="es-DO"/>
        </w:rPr>
        <w:t>) al 30 de noviembre 2023, quedándonos un presupuesto disponible de cincuenta y un millones veintidós mil quinientos treinta y cuatro con 54/100 (RD$51,022,534.54).</w:t>
      </w:r>
    </w:p>
    <w:p w14:paraId="0EDE65BE" w14:textId="77777777" w:rsidR="00E432E2" w:rsidRDefault="00E432E2" w:rsidP="000E4D1D">
      <w:pPr>
        <w:spacing w:line="360" w:lineRule="auto"/>
        <w:jc w:val="both"/>
        <w:rPr>
          <w:lang w:val="es-DO"/>
        </w:rPr>
      </w:pPr>
    </w:p>
    <w:p w14:paraId="6ADD99F1" w14:textId="77777777" w:rsidR="000E4D1D" w:rsidRDefault="000E4D1D" w:rsidP="000E4D1D">
      <w:pPr>
        <w:spacing w:line="360" w:lineRule="auto"/>
        <w:jc w:val="both"/>
        <w:rPr>
          <w:lang w:val="es-DO"/>
        </w:rPr>
      </w:pPr>
    </w:p>
    <w:p w14:paraId="6D222060" w14:textId="77777777" w:rsidR="000E4D1D" w:rsidRDefault="000E4D1D" w:rsidP="000E4D1D">
      <w:pPr>
        <w:spacing w:line="360" w:lineRule="auto"/>
        <w:jc w:val="both"/>
        <w:rPr>
          <w:lang w:val="es-DO"/>
        </w:rPr>
      </w:pPr>
    </w:p>
    <w:p w14:paraId="58B6E0A4" w14:textId="77777777" w:rsidR="0020037B" w:rsidRDefault="0020037B" w:rsidP="000E4D1D">
      <w:pPr>
        <w:spacing w:line="360" w:lineRule="auto"/>
        <w:jc w:val="both"/>
        <w:rPr>
          <w:lang w:val="es-DO"/>
        </w:rPr>
      </w:pPr>
    </w:p>
    <w:p w14:paraId="1885C484" w14:textId="77777777" w:rsidR="000E4D1D" w:rsidRPr="00C73406" w:rsidRDefault="000E4D1D" w:rsidP="000E4D1D">
      <w:pPr>
        <w:spacing w:line="360" w:lineRule="auto"/>
        <w:jc w:val="both"/>
        <w:rPr>
          <w:lang w:val="es-DO"/>
        </w:rPr>
      </w:pPr>
    </w:p>
    <w:p w14:paraId="159566BE" w14:textId="47152968" w:rsidR="7F943091" w:rsidRPr="00C73406" w:rsidRDefault="7F943091" w:rsidP="000E4D1D">
      <w:pPr>
        <w:spacing w:line="360" w:lineRule="auto"/>
        <w:jc w:val="both"/>
        <w:rPr>
          <w:lang w:val="es-DO"/>
        </w:rPr>
      </w:pPr>
      <w:r w:rsidRPr="00C73406">
        <w:rPr>
          <w:lang w:val="es-DO"/>
        </w:rPr>
        <w:lastRenderedPageBreak/>
        <w:t>Tabla 11.</w:t>
      </w:r>
    </w:p>
    <w:tbl>
      <w:tblPr>
        <w:tblW w:w="5000" w:type="pct"/>
        <w:tblCellMar>
          <w:left w:w="10" w:type="dxa"/>
          <w:right w:w="10" w:type="dxa"/>
        </w:tblCellMar>
        <w:tblLook w:val="0000" w:firstRow="0" w:lastRow="0" w:firstColumn="0" w:lastColumn="0" w:noHBand="0" w:noVBand="0"/>
      </w:tblPr>
      <w:tblGrid>
        <w:gridCol w:w="1549"/>
        <w:gridCol w:w="1409"/>
        <w:gridCol w:w="1409"/>
        <w:gridCol w:w="1409"/>
        <w:gridCol w:w="1315"/>
        <w:gridCol w:w="819"/>
      </w:tblGrid>
      <w:tr w:rsidR="00CF50B2" w:rsidRPr="00C73406" w14:paraId="44BE7C30" w14:textId="77777777" w:rsidTr="6C3F4D98">
        <w:trPr>
          <w:trHeight w:val="283"/>
        </w:trPr>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0" w:type="dxa"/>
              <w:left w:w="108" w:type="dxa"/>
              <w:bottom w:w="0" w:type="dxa"/>
              <w:right w:w="108" w:type="dxa"/>
            </w:tcMar>
          </w:tcPr>
          <w:p w14:paraId="26C3E896" w14:textId="77777777" w:rsidR="00CF50B2" w:rsidRPr="00C73406" w:rsidRDefault="528A599D" w:rsidP="000E4D1D">
            <w:pPr>
              <w:tabs>
                <w:tab w:val="left" w:pos="3377"/>
              </w:tabs>
              <w:spacing w:after="0" w:line="360" w:lineRule="auto"/>
              <w:jc w:val="both"/>
              <w:rPr>
                <w:b/>
                <w:bCs/>
                <w:color w:val="D9D9D9"/>
                <w:lang w:val="es-DO"/>
              </w:rPr>
            </w:pPr>
            <w:bookmarkStart w:id="19" w:name="_Hlk120100487"/>
            <w:r w:rsidRPr="00C73406">
              <w:rPr>
                <w:b/>
                <w:bCs/>
                <w:color w:val="D9D9D9" w:themeColor="background1" w:themeShade="D9"/>
                <w:lang w:val="es-DO"/>
              </w:rPr>
              <w:t>Presupuesto Inicial vs Vigente año 2023</w:t>
            </w:r>
          </w:p>
        </w:tc>
      </w:tr>
      <w:tr w:rsidR="00CF50B2" w:rsidRPr="00C73406" w14:paraId="09539985" w14:textId="77777777" w:rsidTr="6C3F4D98">
        <w:trPr>
          <w:trHeight w:val="229"/>
        </w:trPr>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A8EA"/>
            <w:tcMar>
              <w:top w:w="0" w:type="dxa"/>
              <w:left w:w="108" w:type="dxa"/>
              <w:bottom w:w="0" w:type="dxa"/>
              <w:right w:w="108" w:type="dxa"/>
            </w:tcMar>
          </w:tcPr>
          <w:p w14:paraId="5AAF1208" w14:textId="77777777" w:rsidR="00CF50B2" w:rsidRPr="00C73406" w:rsidRDefault="528A599D" w:rsidP="000E4D1D">
            <w:pPr>
              <w:tabs>
                <w:tab w:val="left" w:pos="3377"/>
              </w:tabs>
              <w:spacing w:after="0" w:line="360" w:lineRule="auto"/>
              <w:jc w:val="both"/>
              <w:rPr>
                <w:b/>
                <w:bCs/>
                <w:color w:val="D9D9D9"/>
                <w:lang w:val="es-DO"/>
              </w:rPr>
            </w:pPr>
            <w:r w:rsidRPr="00C73406">
              <w:rPr>
                <w:b/>
                <w:bCs/>
                <w:color w:val="D9D9D9" w:themeColor="background1" w:themeShade="D9"/>
                <w:lang w:val="es-DO"/>
              </w:rPr>
              <w:t>Ejecución 01/01/2023 al 30/11/2023</w:t>
            </w:r>
          </w:p>
        </w:tc>
      </w:tr>
      <w:tr w:rsidR="00CF50B2" w:rsidRPr="00C73406" w14:paraId="026F39CC" w14:textId="77777777" w:rsidTr="6C3F4D98">
        <w:trPr>
          <w:trHeight w:val="265"/>
        </w:trPr>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0" w:type="dxa"/>
              <w:left w:w="108" w:type="dxa"/>
              <w:bottom w:w="0" w:type="dxa"/>
              <w:right w:w="108" w:type="dxa"/>
            </w:tcMar>
          </w:tcPr>
          <w:p w14:paraId="67354A45" w14:textId="77777777" w:rsidR="00CF50B2" w:rsidRPr="00C73406" w:rsidRDefault="00CF50B2" w:rsidP="000E4D1D">
            <w:pPr>
              <w:tabs>
                <w:tab w:val="left" w:pos="3377"/>
              </w:tabs>
              <w:spacing w:after="0" w:line="360" w:lineRule="auto"/>
              <w:jc w:val="both"/>
              <w:rPr>
                <w:lang w:val="es-DO"/>
              </w:rPr>
            </w:pPr>
            <w:r w:rsidRPr="00C73406">
              <w:rPr>
                <w:b/>
                <w:bCs/>
                <w:color w:val="D9D9D9"/>
                <w:lang w:val="es-DO"/>
              </w:rPr>
              <w:t>(En RD$)</w:t>
            </w:r>
          </w:p>
        </w:tc>
      </w:tr>
      <w:tr w:rsidR="00CF50B2" w:rsidRPr="00C73406" w14:paraId="5F671CDF" w14:textId="77777777" w:rsidTr="6C3F4D98">
        <w:trPr>
          <w:trHeight w:val="670"/>
        </w:trPr>
        <w:tc>
          <w:tcPr>
            <w:tcW w:w="987" w:type="pct"/>
            <w:tcBorders>
              <w:top w:val="single" w:sz="4" w:space="0" w:color="4472C4" w:themeColor="accent1"/>
              <w:left w:val="single" w:sz="4" w:space="0" w:color="4472C4" w:themeColor="accent1"/>
              <w:bottom w:val="single" w:sz="4" w:space="0" w:color="4472C4" w:themeColor="accent1"/>
            </w:tcBorders>
            <w:shd w:val="clear" w:color="auto" w:fill="002060"/>
            <w:tcMar>
              <w:top w:w="0" w:type="dxa"/>
              <w:left w:w="108" w:type="dxa"/>
              <w:bottom w:w="0" w:type="dxa"/>
              <w:right w:w="108" w:type="dxa"/>
            </w:tcMar>
          </w:tcPr>
          <w:p w14:paraId="0008FCD6" w14:textId="77777777" w:rsidR="00CF50B2" w:rsidRPr="00C73406" w:rsidRDefault="528A599D" w:rsidP="000E4D1D">
            <w:pPr>
              <w:tabs>
                <w:tab w:val="left" w:pos="3377"/>
              </w:tabs>
              <w:spacing w:after="0" w:line="360" w:lineRule="auto"/>
              <w:jc w:val="both"/>
              <w:rPr>
                <w:b/>
                <w:bCs/>
                <w:color w:val="FFFFFF"/>
                <w:lang w:val="es-DO"/>
              </w:rPr>
            </w:pPr>
            <w:bookmarkStart w:id="20" w:name="_Hlk121404593"/>
            <w:bookmarkEnd w:id="19"/>
            <w:r w:rsidRPr="00C73406">
              <w:rPr>
                <w:b/>
                <w:bCs/>
                <w:color w:val="FFFFFF" w:themeColor="background1"/>
                <w:lang w:val="es-DO"/>
              </w:rPr>
              <w:t>Partidas</w:t>
            </w:r>
          </w:p>
          <w:p w14:paraId="73D85A49"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Presupuestarias</w:t>
            </w:r>
          </w:p>
        </w:tc>
        <w:tc>
          <w:tcPr>
            <w:tcW w:w="894" w:type="pct"/>
            <w:tcBorders>
              <w:top w:val="single" w:sz="4" w:space="0" w:color="4472C4" w:themeColor="accent1"/>
              <w:bottom w:val="single" w:sz="4" w:space="0" w:color="4472C4" w:themeColor="accent1"/>
            </w:tcBorders>
            <w:shd w:val="clear" w:color="auto" w:fill="002060"/>
            <w:tcMar>
              <w:top w:w="0" w:type="dxa"/>
              <w:left w:w="108" w:type="dxa"/>
              <w:bottom w:w="0" w:type="dxa"/>
              <w:right w:w="108" w:type="dxa"/>
            </w:tcMar>
          </w:tcPr>
          <w:p w14:paraId="4E0C8A5D"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Presupuesto</w:t>
            </w:r>
          </w:p>
          <w:p w14:paraId="5224F79D"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Inicial</w:t>
            </w:r>
          </w:p>
        </w:tc>
        <w:tc>
          <w:tcPr>
            <w:tcW w:w="894" w:type="pct"/>
            <w:tcBorders>
              <w:top w:val="single" w:sz="4" w:space="0" w:color="4472C4" w:themeColor="accent1"/>
              <w:bottom w:val="single" w:sz="4" w:space="0" w:color="4472C4" w:themeColor="accent1"/>
            </w:tcBorders>
            <w:shd w:val="clear" w:color="auto" w:fill="002060"/>
            <w:tcMar>
              <w:top w:w="0" w:type="dxa"/>
              <w:left w:w="108" w:type="dxa"/>
              <w:bottom w:w="0" w:type="dxa"/>
              <w:right w:w="108" w:type="dxa"/>
            </w:tcMar>
          </w:tcPr>
          <w:p w14:paraId="6F3C161A"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 xml:space="preserve">Presupuesto </w:t>
            </w:r>
          </w:p>
          <w:p w14:paraId="6F28DC01"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Vigente</w:t>
            </w:r>
          </w:p>
        </w:tc>
        <w:tc>
          <w:tcPr>
            <w:tcW w:w="894" w:type="pct"/>
            <w:tcBorders>
              <w:top w:val="single" w:sz="4" w:space="0" w:color="4472C4" w:themeColor="accent1"/>
              <w:bottom w:val="single" w:sz="4" w:space="0" w:color="4472C4" w:themeColor="accent1"/>
            </w:tcBorders>
            <w:shd w:val="clear" w:color="auto" w:fill="002060"/>
            <w:tcMar>
              <w:top w:w="0" w:type="dxa"/>
              <w:left w:w="108" w:type="dxa"/>
              <w:bottom w:w="0" w:type="dxa"/>
              <w:right w:w="108" w:type="dxa"/>
            </w:tcMar>
          </w:tcPr>
          <w:p w14:paraId="0D8CF63F"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 xml:space="preserve">Monto </w:t>
            </w:r>
          </w:p>
          <w:p w14:paraId="73CF874E"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Devengado</w:t>
            </w:r>
          </w:p>
        </w:tc>
        <w:tc>
          <w:tcPr>
            <w:tcW w:w="831" w:type="pct"/>
            <w:tcBorders>
              <w:top w:val="single" w:sz="4" w:space="0" w:color="4472C4" w:themeColor="accent1"/>
              <w:bottom w:val="single" w:sz="4" w:space="0" w:color="4472C4" w:themeColor="accent1"/>
            </w:tcBorders>
            <w:shd w:val="clear" w:color="auto" w:fill="002060"/>
            <w:tcMar>
              <w:top w:w="0" w:type="dxa"/>
              <w:left w:w="108" w:type="dxa"/>
              <w:bottom w:w="0" w:type="dxa"/>
              <w:right w:w="108" w:type="dxa"/>
            </w:tcMar>
          </w:tcPr>
          <w:p w14:paraId="7B86B2EB"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Balance</w:t>
            </w:r>
          </w:p>
        </w:tc>
        <w:tc>
          <w:tcPr>
            <w:tcW w:w="500" w:type="pct"/>
            <w:tcBorders>
              <w:top w:val="single" w:sz="4" w:space="0" w:color="4472C4" w:themeColor="accent1"/>
              <w:bottom w:val="single" w:sz="4" w:space="0" w:color="4472C4" w:themeColor="accent1"/>
              <w:right w:val="single" w:sz="4" w:space="0" w:color="4472C4" w:themeColor="accent1"/>
            </w:tcBorders>
            <w:shd w:val="clear" w:color="auto" w:fill="002060"/>
            <w:tcMar>
              <w:top w:w="0" w:type="dxa"/>
              <w:left w:w="108" w:type="dxa"/>
              <w:bottom w:w="0" w:type="dxa"/>
              <w:right w:w="108" w:type="dxa"/>
            </w:tcMar>
          </w:tcPr>
          <w:p w14:paraId="798ADDAD"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w:t>
            </w:r>
          </w:p>
        </w:tc>
      </w:tr>
      <w:bookmarkEnd w:id="20"/>
      <w:tr w:rsidR="00CF50B2" w:rsidRPr="00C73406" w14:paraId="19176977" w14:textId="77777777" w:rsidTr="6C3F4D98">
        <w:tc>
          <w:tcPr>
            <w:tcW w:w="987"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11CB8DED" w14:textId="77777777" w:rsidR="00CF50B2" w:rsidRPr="00C73406" w:rsidRDefault="528A599D" w:rsidP="000E4D1D">
            <w:pPr>
              <w:tabs>
                <w:tab w:val="left" w:pos="3377"/>
              </w:tabs>
              <w:spacing w:after="0" w:line="360" w:lineRule="auto"/>
              <w:jc w:val="both"/>
              <w:rPr>
                <w:lang w:val="es-DO"/>
              </w:rPr>
            </w:pPr>
            <w:r w:rsidRPr="00C73406">
              <w:rPr>
                <w:b/>
                <w:bCs/>
                <w:color w:val="FFFFFF" w:themeColor="background1"/>
                <w:lang w:val="es-DO"/>
              </w:rPr>
              <w:t>Remuneraciones y contribuciones.</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49107AB0"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121,337,104.00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183F979E"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121,966,782.60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5AA84E88"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106,083,209.12</w:t>
            </w:r>
          </w:p>
        </w:tc>
        <w:tc>
          <w:tcPr>
            <w:tcW w:w="831"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05D991D9"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15,883,573.48</w:t>
            </w:r>
          </w:p>
        </w:tc>
        <w:tc>
          <w:tcPr>
            <w:tcW w:w="5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06BCEE87"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86.98%</w:t>
            </w:r>
          </w:p>
        </w:tc>
      </w:tr>
      <w:tr w:rsidR="00CF50B2" w:rsidRPr="00C73406" w14:paraId="0A6B0C3F" w14:textId="77777777" w:rsidTr="6C3F4D98">
        <w:tc>
          <w:tcPr>
            <w:tcW w:w="987"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3235CB74" w14:textId="77777777" w:rsidR="00CF50B2" w:rsidRPr="00C73406" w:rsidRDefault="528A599D" w:rsidP="000E4D1D">
            <w:pPr>
              <w:tabs>
                <w:tab w:val="left" w:pos="3377"/>
              </w:tabs>
              <w:spacing w:after="0" w:line="360" w:lineRule="auto"/>
              <w:jc w:val="both"/>
              <w:rPr>
                <w:b/>
                <w:bCs/>
                <w:lang w:val="es-DO"/>
              </w:rPr>
            </w:pPr>
            <w:r w:rsidRPr="00C73406">
              <w:rPr>
                <w:b/>
                <w:bCs/>
                <w:lang w:val="es-DO"/>
              </w:rPr>
              <w:t xml:space="preserve">Contratación de Servicio </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54CAF715" w14:textId="77777777" w:rsidR="00CF50B2" w:rsidRPr="00C73406" w:rsidRDefault="528A599D" w:rsidP="000E4D1D">
            <w:pPr>
              <w:tabs>
                <w:tab w:val="left" w:pos="3377"/>
              </w:tabs>
              <w:spacing w:after="0" w:line="360" w:lineRule="auto"/>
              <w:jc w:val="both"/>
              <w:rPr>
                <w:b/>
                <w:bCs/>
                <w:lang w:val="es-DO"/>
              </w:rPr>
            </w:pPr>
            <w:r w:rsidRPr="00C73406">
              <w:rPr>
                <w:b/>
                <w:bCs/>
                <w:lang w:val="es-DO"/>
              </w:rPr>
              <w:t>200,951,992.00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0975C796" w14:textId="77777777" w:rsidR="00CF50B2" w:rsidRPr="00C73406" w:rsidRDefault="528A599D" w:rsidP="000E4D1D">
            <w:pPr>
              <w:tabs>
                <w:tab w:val="left" w:pos="3377"/>
              </w:tabs>
              <w:spacing w:after="0" w:line="360" w:lineRule="auto"/>
              <w:jc w:val="both"/>
              <w:rPr>
                <w:b/>
                <w:bCs/>
                <w:lang w:val="es-DO"/>
              </w:rPr>
            </w:pPr>
            <w:r w:rsidRPr="00C73406">
              <w:rPr>
                <w:b/>
                <w:bCs/>
                <w:lang w:val="es-DO"/>
              </w:rPr>
              <w:t>212,018,277.90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067668A3" w14:textId="77777777" w:rsidR="00CF50B2" w:rsidRPr="00C73406" w:rsidRDefault="528A599D" w:rsidP="000E4D1D">
            <w:pPr>
              <w:tabs>
                <w:tab w:val="left" w:pos="3377"/>
              </w:tabs>
              <w:spacing w:after="0" w:line="360" w:lineRule="auto"/>
              <w:jc w:val="both"/>
              <w:rPr>
                <w:b/>
                <w:bCs/>
                <w:lang w:val="es-DO"/>
              </w:rPr>
            </w:pPr>
            <w:r w:rsidRPr="00C73406">
              <w:rPr>
                <w:b/>
                <w:bCs/>
                <w:lang w:val="es-DO"/>
              </w:rPr>
              <w:t>179,292,161.88</w:t>
            </w:r>
          </w:p>
        </w:tc>
        <w:tc>
          <w:tcPr>
            <w:tcW w:w="831"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0798EFF6" w14:textId="77777777" w:rsidR="00CF50B2" w:rsidRPr="00C73406" w:rsidRDefault="528A599D" w:rsidP="000E4D1D">
            <w:pPr>
              <w:tabs>
                <w:tab w:val="left" w:pos="3377"/>
              </w:tabs>
              <w:spacing w:after="0" w:line="360" w:lineRule="auto"/>
              <w:jc w:val="both"/>
              <w:rPr>
                <w:b/>
                <w:bCs/>
                <w:lang w:val="es-DO"/>
              </w:rPr>
            </w:pPr>
            <w:r w:rsidRPr="00C73406">
              <w:rPr>
                <w:b/>
                <w:bCs/>
                <w:lang w:val="es-DO"/>
              </w:rPr>
              <w:t>32,726,116.02</w:t>
            </w:r>
          </w:p>
        </w:tc>
        <w:tc>
          <w:tcPr>
            <w:tcW w:w="5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113A736E" w14:textId="77777777" w:rsidR="00CF50B2" w:rsidRPr="00C73406" w:rsidRDefault="528A599D" w:rsidP="000E4D1D">
            <w:pPr>
              <w:tabs>
                <w:tab w:val="left" w:pos="3377"/>
              </w:tabs>
              <w:spacing w:after="0" w:line="360" w:lineRule="auto"/>
              <w:jc w:val="both"/>
              <w:rPr>
                <w:b/>
                <w:bCs/>
                <w:lang w:val="es-DO"/>
              </w:rPr>
            </w:pPr>
            <w:r w:rsidRPr="00C73406">
              <w:rPr>
                <w:b/>
                <w:bCs/>
                <w:lang w:val="es-DO"/>
              </w:rPr>
              <w:t>84.56%</w:t>
            </w:r>
          </w:p>
        </w:tc>
      </w:tr>
      <w:tr w:rsidR="00CF50B2" w:rsidRPr="00C73406" w14:paraId="31948538" w14:textId="77777777" w:rsidTr="6C3F4D98">
        <w:tc>
          <w:tcPr>
            <w:tcW w:w="987"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47C172BA" w14:textId="77777777" w:rsidR="00CF50B2" w:rsidRPr="00C73406" w:rsidRDefault="00CF50B2" w:rsidP="000E4D1D">
            <w:pPr>
              <w:tabs>
                <w:tab w:val="left" w:pos="3377"/>
              </w:tabs>
              <w:spacing w:after="0" w:line="360" w:lineRule="auto"/>
              <w:jc w:val="both"/>
              <w:rPr>
                <w:lang w:val="es-DO"/>
              </w:rPr>
            </w:pPr>
            <w:r w:rsidRPr="00C73406">
              <w:rPr>
                <w:b/>
                <w:bCs/>
                <w:color w:val="FFFFFF"/>
                <w:lang w:val="es-DO"/>
              </w:rPr>
              <w:t>Materiales y suministro</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635B18FE"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19,231,846.00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38DAB6CB"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9,767,031.50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39A36084"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8,034,655.90</w:t>
            </w:r>
          </w:p>
        </w:tc>
        <w:tc>
          <w:tcPr>
            <w:tcW w:w="831"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4BBA6877"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1,732,375.60</w:t>
            </w:r>
          </w:p>
        </w:tc>
        <w:tc>
          <w:tcPr>
            <w:tcW w:w="5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49468621"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82.26%</w:t>
            </w:r>
          </w:p>
        </w:tc>
      </w:tr>
      <w:tr w:rsidR="00CF50B2" w:rsidRPr="00C73406" w14:paraId="2C05442F" w14:textId="77777777" w:rsidTr="6C3F4D98">
        <w:trPr>
          <w:trHeight w:val="1003"/>
        </w:trPr>
        <w:tc>
          <w:tcPr>
            <w:tcW w:w="987"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29C77808" w14:textId="77777777" w:rsidR="00CF50B2" w:rsidRPr="00C73406" w:rsidRDefault="528A599D" w:rsidP="000E4D1D">
            <w:pPr>
              <w:tabs>
                <w:tab w:val="left" w:pos="3377"/>
              </w:tabs>
              <w:spacing w:after="0" w:line="360" w:lineRule="auto"/>
              <w:jc w:val="both"/>
              <w:rPr>
                <w:b/>
                <w:bCs/>
                <w:lang w:val="es-DO"/>
              </w:rPr>
            </w:pPr>
            <w:r w:rsidRPr="00C73406">
              <w:rPr>
                <w:b/>
                <w:bCs/>
                <w:lang w:val="es-DO"/>
              </w:rPr>
              <w:t>Bienes muebles, inmuebles e intangibles.</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645497B5" w14:textId="77777777" w:rsidR="00CF50B2" w:rsidRPr="00C73406" w:rsidRDefault="528A599D" w:rsidP="000E4D1D">
            <w:pPr>
              <w:tabs>
                <w:tab w:val="left" w:pos="3377"/>
              </w:tabs>
              <w:spacing w:after="0" w:line="360" w:lineRule="auto"/>
              <w:jc w:val="both"/>
              <w:rPr>
                <w:b/>
                <w:bCs/>
                <w:lang w:val="es-DO"/>
              </w:rPr>
            </w:pPr>
            <w:r w:rsidRPr="00C73406">
              <w:rPr>
                <w:b/>
                <w:bCs/>
                <w:lang w:val="es-DO"/>
              </w:rPr>
              <w:t xml:space="preserve">   5,800,339.00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1C4CDB90" w14:textId="77777777" w:rsidR="00CF50B2" w:rsidRPr="00C73406" w:rsidRDefault="528A599D" w:rsidP="000E4D1D">
            <w:pPr>
              <w:tabs>
                <w:tab w:val="left" w:pos="3377"/>
              </w:tabs>
              <w:spacing w:after="0" w:line="360" w:lineRule="auto"/>
              <w:jc w:val="both"/>
              <w:rPr>
                <w:b/>
                <w:bCs/>
                <w:lang w:val="es-DO"/>
              </w:rPr>
            </w:pPr>
            <w:r w:rsidRPr="00C73406">
              <w:rPr>
                <w:b/>
                <w:bCs/>
                <w:lang w:val="es-DO"/>
              </w:rPr>
              <w:t xml:space="preserve">    5,318,512.00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4B8FF0DD" w14:textId="77777777" w:rsidR="00CF50B2" w:rsidRPr="00C73406" w:rsidRDefault="528A599D" w:rsidP="000E4D1D">
            <w:pPr>
              <w:tabs>
                <w:tab w:val="left" w:pos="3377"/>
              </w:tabs>
              <w:spacing w:after="0" w:line="360" w:lineRule="auto"/>
              <w:jc w:val="both"/>
              <w:rPr>
                <w:b/>
                <w:bCs/>
                <w:lang w:val="es-DO"/>
              </w:rPr>
            </w:pPr>
            <w:r w:rsidRPr="00C73406">
              <w:rPr>
                <w:b/>
                <w:bCs/>
                <w:lang w:val="es-DO"/>
              </w:rPr>
              <w:t>4,638,042.56</w:t>
            </w:r>
          </w:p>
        </w:tc>
        <w:tc>
          <w:tcPr>
            <w:tcW w:w="831"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6C18280C" w14:textId="77777777" w:rsidR="00CF50B2" w:rsidRPr="00C73406" w:rsidRDefault="528A599D" w:rsidP="000E4D1D">
            <w:pPr>
              <w:tabs>
                <w:tab w:val="left" w:pos="3377"/>
              </w:tabs>
              <w:spacing w:after="0" w:line="360" w:lineRule="auto"/>
              <w:jc w:val="both"/>
              <w:rPr>
                <w:b/>
                <w:bCs/>
                <w:lang w:val="es-DO"/>
              </w:rPr>
            </w:pPr>
            <w:r w:rsidRPr="00C73406">
              <w:rPr>
                <w:b/>
                <w:bCs/>
                <w:lang w:val="es-DO"/>
              </w:rPr>
              <w:t xml:space="preserve">   680,469.44</w:t>
            </w:r>
          </w:p>
        </w:tc>
        <w:tc>
          <w:tcPr>
            <w:tcW w:w="5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tcMar>
              <w:top w:w="0" w:type="dxa"/>
              <w:left w:w="108" w:type="dxa"/>
              <w:bottom w:w="0" w:type="dxa"/>
              <w:right w:w="108" w:type="dxa"/>
            </w:tcMar>
          </w:tcPr>
          <w:p w14:paraId="75C5456C" w14:textId="77777777" w:rsidR="00CF50B2" w:rsidRPr="00C73406" w:rsidRDefault="528A599D" w:rsidP="000E4D1D">
            <w:pPr>
              <w:tabs>
                <w:tab w:val="left" w:pos="3377"/>
              </w:tabs>
              <w:spacing w:after="0" w:line="360" w:lineRule="auto"/>
              <w:jc w:val="both"/>
              <w:rPr>
                <w:b/>
                <w:bCs/>
                <w:lang w:val="es-DO"/>
              </w:rPr>
            </w:pPr>
            <w:r w:rsidRPr="00C73406">
              <w:rPr>
                <w:b/>
                <w:bCs/>
                <w:lang w:val="es-DO"/>
              </w:rPr>
              <w:t>87.21%</w:t>
            </w:r>
          </w:p>
        </w:tc>
      </w:tr>
      <w:tr w:rsidR="00CF50B2" w:rsidRPr="00C73406" w14:paraId="61658CE7" w14:textId="77777777" w:rsidTr="6C3F4D98">
        <w:tc>
          <w:tcPr>
            <w:tcW w:w="987"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611593F7" w14:textId="77777777" w:rsidR="00CF50B2" w:rsidRPr="00C73406" w:rsidRDefault="528A599D" w:rsidP="000E4D1D">
            <w:pPr>
              <w:tabs>
                <w:tab w:val="left" w:pos="3377"/>
              </w:tabs>
              <w:spacing w:after="0" w:line="360" w:lineRule="auto"/>
              <w:jc w:val="both"/>
              <w:rPr>
                <w:b/>
                <w:bCs/>
                <w:color w:val="FFFFFF"/>
                <w:lang w:val="es-DO"/>
              </w:rPr>
            </w:pPr>
            <w:bookmarkStart w:id="21" w:name="_Hlk152835793"/>
            <w:r w:rsidRPr="00C73406">
              <w:rPr>
                <w:b/>
                <w:bCs/>
                <w:color w:val="FFFFFF" w:themeColor="background1"/>
                <w:lang w:val="es-DO"/>
              </w:rPr>
              <w:t xml:space="preserve">Total </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13DA6338"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347,321,281.00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B0F0"/>
            <w:tcMar>
              <w:top w:w="0" w:type="dxa"/>
              <w:left w:w="108" w:type="dxa"/>
              <w:bottom w:w="0" w:type="dxa"/>
              <w:right w:w="108" w:type="dxa"/>
            </w:tcMar>
          </w:tcPr>
          <w:p w14:paraId="3C1D11D1"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349,070,604.00</w:t>
            </w:r>
          </w:p>
        </w:tc>
        <w:tc>
          <w:tcPr>
            <w:tcW w:w="894"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42415ACA"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298,048,069.46</w:t>
            </w:r>
          </w:p>
        </w:tc>
        <w:tc>
          <w:tcPr>
            <w:tcW w:w="831"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6044C562"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51,022,534.54</w:t>
            </w:r>
          </w:p>
        </w:tc>
        <w:tc>
          <w:tcPr>
            <w:tcW w:w="5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47A8EA"/>
            <w:tcMar>
              <w:top w:w="0" w:type="dxa"/>
              <w:left w:w="108" w:type="dxa"/>
              <w:bottom w:w="0" w:type="dxa"/>
              <w:right w:w="108" w:type="dxa"/>
            </w:tcMar>
          </w:tcPr>
          <w:p w14:paraId="49551DD0" w14:textId="77777777" w:rsidR="00CF50B2" w:rsidRPr="00C73406" w:rsidRDefault="528A599D" w:rsidP="000E4D1D">
            <w:pPr>
              <w:tabs>
                <w:tab w:val="left" w:pos="3377"/>
              </w:tabs>
              <w:spacing w:after="0" w:line="360" w:lineRule="auto"/>
              <w:jc w:val="both"/>
              <w:rPr>
                <w:b/>
                <w:bCs/>
                <w:color w:val="FFFFFF"/>
                <w:lang w:val="es-DO"/>
              </w:rPr>
            </w:pPr>
            <w:r w:rsidRPr="00C73406">
              <w:rPr>
                <w:b/>
                <w:bCs/>
                <w:color w:val="FFFFFF" w:themeColor="background1"/>
                <w:lang w:val="es-DO"/>
              </w:rPr>
              <w:t>85.38%</w:t>
            </w:r>
          </w:p>
        </w:tc>
      </w:tr>
      <w:bookmarkEnd w:id="21"/>
    </w:tbl>
    <w:p w14:paraId="6D776E34" w14:textId="77777777" w:rsidR="0003689B" w:rsidRPr="00C73406" w:rsidRDefault="0003689B" w:rsidP="000E4D1D">
      <w:pPr>
        <w:spacing w:line="360" w:lineRule="auto"/>
        <w:jc w:val="both"/>
        <w:rPr>
          <w:lang w:val="es-DO"/>
        </w:rPr>
      </w:pPr>
    </w:p>
    <w:p w14:paraId="2C974741" w14:textId="77777777" w:rsidR="00C92BD0" w:rsidRPr="00C73406" w:rsidRDefault="249C8A7C" w:rsidP="000E4D1D">
      <w:pPr>
        <w:tabs>
          <w:tab w:val="left" w:pos="3377"/>
        </w:tabs>
        <w:spacing w:line="360" w:lineRule="auto"/>
        <w:jc w:val="both"/>
        <w:rPr>
          <w:b/>
          <w:bCs/>
          <w:lang w:val="es-DO"/>
        </w:rPr>
      </w:pPr>
      <w:r w:rsidRPr="00C73406">
        <w:rPr>
          <w:b/>
          <w:bCs/>
          <w:lang w:val="es-DO"/>
        </w:rPr>
        <w:t>Ejecución presupuestaria:</w:t>
      </w:r>
    </w:p>
    <w:p w14:paraId="42955976" w14:textId="77777777" w:rsidR="00C92BD0" w:rsidRPr="00C73406" w:rsidRDefault="249C8A7C"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 xml:space="preserve">Al 30 de noviembre 2023 se ha devengado la suma de doscientos noventa y ocho millones cuarenta y ocho mil sesenta y nueve pesos </w:t>
      </w:r>
      <w:r w:rsidRPr="00C73406">
        <w:rPr>
          <w:rFonts w:eastAsiaTheme="minorEastAsia"/>
          <w:color w:val="767171" w:themeColor="background2" w:themeShade="80"/>
          <w:lang w:val="es-DO"/>
        </w:rPr>
        <w:lastRenderedPageBreak/>
        <w:t>con 46/100 (RD$298,048,069.46) equivalente al 85.38% del presupuesto vigente valorado en trecientos cuarenta y nueve millones setenta mil seiscientos cuatro pesos con 00/100 (RD$349,070,604.00).</w:t>
      </w:r>
    </w:p>
    <w:p w14:paraId="7695DD54" w14:textId="77777777" w:rsidR="00C92BD0" w:rsidRPr="00C73406" w:rsidRDefault="249C8A7C"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El presupuesto correspondiente al periodo tuvo un incremento de apropiación en el mes de agosto, por un valor de cinco millones de pesos con 00/100 (RD$5,000,000.00), alcanzando el monto de trecientos cincuenta y dos millones trecientos veintiún mil doscientos ochenta y un pesos con 00/100 (RD$ 352,321,281.00) vía modificación presupuestaria desde el Ministerio Administrativo de la Presidencia (MAPRE), para la cuenta auxiliar 2.2.2.1.01 Publicidad y Propaganda.</w:t>
      </w:r>
    </w:p>
    <w:p w14:paraId="6E58DB12" w14:textId="77777777" w:rsidR="00C92BD0" w:rsidRPr="00C73406" w:rsidRDefault="249C8A7C"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Adicional a esto, para el siguiente mes de septiembre, luego de haberse aprobado el Presupuesto Reformulado 2023, hubo una reducción de tres millones doscientos cincuenta mil seiscientos setenta y siete pesos con 00/100 (RD$ 3,250,677.00), con un presupuesto vigente de un monto de trecientos cuarenta y nueve millones setenta mil seiscientos cuatro pesos con 00/100 (RD$ 349,070,604.00), detalle correspondiente a la reducción, a continuación:</w:t>
      </w:r>
    </w:p>
    <w:p w14:paraId="782079D4" w14:textId="77777777" w:rsidR="00374832" w:rsidRPr="00C73406" w:rsidRDefault="00374832" w:rsidP="000E4D1D">
      <w:pPr>
        <w:spacing w:line="360" w:lineRule="auto"/>
        <w:jc w:val="both"/>
        <w:rPr>
          <w:lang w:val="es-DO"/>
        </w:rPr>
      </w:pPr>
    </w:p>
    <w:p w14:paraId="2ABA0B07" w14:textId="2E369B85" w:rsidR="0003689B" w:rsidRPr="00C73406" w:rsidRDefault="6A23A9D3" w:rsidP="000E4D1D">
      <w:pPr>
        <w:spacing w:line="360" w:lineRule="auto"/>
        <w:jc w:val="both"/>
        <w:rPr>
          <w:lang w:val="es-DO"/>
        </w:rPr>
      </w:pPr>
      <w:r w:rsidRPr="00C73406">
        <w:rPr>
          <w:lang w:val="es-DO"/>
        </w:rPr>
        <w:t>Tabla 12.</w:t>
      </w:r>
    </w:p>
    <w:p w14:paraId="5650F83F" w14:textId="2DB6AC36" w:rsidR="0003689B" w:rsidRPr="00C73406" w:rsidRDefault="00D65523" w:rsidP="000E4D1D">
      <w:pPr>
        <w:spacing w:line="360" w:lineRule="auto"/>
        <w:jc w:val="both"/>
        <w:rPr>
          <w:lang w:val="es-DO"/>
        </w:rPr>
      </w:pPr>
      <w:r w:rsidRPr="00C73406">
        <w:rPr>
          <w:rFonts w:eastAsia="Calibri"/>
          <w:noProof/>
          <w:color w:val="595959"/>
          <w:spacing w:val="0"/>
          <w:szCs w:val="22"/>
          <w:lang w:val="es-DO"/>
        </w:rPr>
        <w:drawing>
          <wp:inline distT="0" distB="0" distL="0" distR="0" wp14:anchorId="5B88B4AD" wp14:editId="5FACC2CD">
            <wp:extent cx="5029200" cy="1818640"/>
            <wp:effectExtent l="0" t="0" r="0" b="0"/>
            <wp:docPr id="1556884587" name="Imagen 155688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1818640"/>
                    </a:xfrm>
                    <a:prstGeom prst="rect">
                      <a:avLst/>
                    </a:prstGeom>
                    <a:noFill/>
                    <a:ln>
                      <a:noFill/>
                    </a:ln>
                  </pic:spPr>
                </pic:pic>
              </a:graphicData>
            </a:graphic>
          </wp:inline>
        </w:drawing>
      </w:r>
    </w:p>
    <w:p w14:paraId="5191C322" w14:textId="66ED3010" w:rsidR="6C3F4D98" w:rsidRPr="00C73406" w:rsidRDefault="2CC20227" w:rsidP="000E4D1D">
      <w:pPr>
        <w:spacing w:line="360" w:lineRule="auto"/>
        <w:jc w:val="both"/>
        <w:rPr>
          <w:lang w:val="es-DO"/>
        </w:rPr>
      </w:pPr>
      <w:r w:rsidRPr="00C73406">
        <w:rPr>
          <w:lang w:val="es-DO"/>
        </w:rPr>
        <w:lastRenderedPageBreak/>
        <w:t xml:space="preserve">La Dirección de Prensa del </w:t>
      </w:r>
      <w:r w:rsidR="260CA197" w:rsidRPr="00C73406">
        <w:rPr>
          <w:lang w:val="es-DO"/>
        </w:rPr>
        <w:t>presidente</w:t>
      </w:r>
      <w:r w:rsidRPr="00C73406">
        <w:rPr>
          <w:lang w:val="es-DO"/>
        </w:rPr>
        <w:t xml:space="preserve"> es medida por el indicador de Gestión Presupuestaria (IGP), la Dirección General de Presupuesto (DIGEPRES) nos remite los resultados trimestrales, la última evaluación recibida en octubre 2023 nos acredita con un resultado de 100%.</w:t>
      </w:r>
    </w:p>
    <w:p w14:paraId="0204A6C0" w14:textId="10D3C54E" w:rsidR="222DFEF1" w:rsidRPr="00C73406" w:rsidRDefault="222DFEF1" w:rsidP="000E4D1D">
      <w:pPr>
        <w:spacing w:line="360" w:lineRule="auto"/>
        <w:jc w:val="both"/>
        <w:rPr>
          <w:lang w:val="es-DO"/>
        </w:rPr>
      </w:pPr>
      <w:r w:rsidRPr="00C73406">
        <w:rPr>
          <w:lang w:val="es-DO"/>
        </w:rPr>
        <w:t>Tabla 13.</w:t>
      </w:r>
    </w:p>
    <w:p w14:paraId="10699F0B" w14:textId="29222CA9" w:rsidR="0003689B" w:rsidRPr="00C73406" w:rsidRDefault="2CC20227" w:rsidP="000E4D1D">
      <w:pPr>
        <w:spacing w:line="360" w:lineRule="auto"/>
        <w:jc w:val="both"/>
        <w:rPr>
          <w:lang w:val="es-DO"/>
        </w:rPr>
      </w:pPr>
      <w:r w:rsidRPr="00C73406">
        <w:rPr>
          <w:noProof/>
          <w:lang w:val="es-DO"/>
        </w:rPr>
        <w:drawing>
          <wp:inline distT="0" distB="0" distL="0" distR="0" wp14:anchorId="090D33AC" wp14:editId="0CF2A756">
            <wp:extent cx="5029200" cy="3590925"/>
            <wp:effectExtent l="0" t="0" r="0" b="9525"/>
            <wp:docPr id="1977724562" name="Imagen 1977724562"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pic:nvPicPr>
                  <pic:blipFill>
                    <a:blip r:embed="rId30">
                      <a:extLst>
                        <a:ext uri="{28A0092B-C50C-407E-A947-70E740481C1C}">
                          <a14:useLocalDpi xmlns:a14="http://schemas.microsoft.com/office/drawing/2010/main" val="0"/>
                        </a:ext>
                      </a:extLst>
                    </a:blip>
                    <a:stretch>
                      <a:fillRect/>
                    </a:stretch>
                  </pic:blipFill>
                  <pic:spPr>
                    <a:xfrm>
                      <a:off x="0" y="0"/>
                      <a:ext cx="5029200" cy="3590925"/>
                    </a:xfrm>
                    <a:prstGeom prst="rect">
                      <a:avLst/>
                    </a:prstGeom>
                  </pic:spPr>
                </pic:pic>
              </a:graphicData>
            </a:graphic>
          </wp:inline>
        </w:drawing>
      </w:r>
    </w:p>
    <w:p w14:paraId="65EFC218" w14:textId="365E4815" w:rsidR="0003689B" w:rsidRPr="00C73406" w:rsidRDefault="102B37D3" w:rsidP="000E4D1D">
      <w:pPr>
        <w:spacing w:line="360" w:lineRule="auto"/>
        <w:jc w:val="both"/>
        <w:rPr>
          <w:sz w:val="22"/>
          <w:szCs w:val="22"/>
          <w:lang w:val="es-DO"/>
        </w:rPr>
      </w:pPr>
      <w:r w:rsidRPr="00C73406">
        <w:rPr>
          <w:sz w:val="22"/>
          <w:szCs w:val="22"/>
          <w:lang w:val="es-DO"/>
        </w:rPr>
        <w:t xml:space="preserve">Fuente: Sistema de Información de la Gestión Financiera. Dirección de Prensa del </w:t>
      </w:r>
      <w:r w:rsidR="5D0C08B3" w:rsidRPr="00C73406">
        <w:rPr>
          <w:sz w:val="22"/>
          <w:szCs w:val="22"/>
          <w:lang w:val="es-DO"/>
        </w:rPr>
        <w:t>presidente</w:t>
      </w:r>
      <w:r w:rsidRPr="00C73406">
        <w:rPr>
          <w:sz w:val="22"/>
          <w:szCs w:val="22"/>
          <w:lang w:val="es-DO"/>
        </w:rPr>
        <w:t>.</w:t>
      </w:r>
    </w:p>
    <w:p w14:paraId="77D6D547" w14:textId="77777777" w:rsidR="0003689B" w:rsidRPr="00C73406" w:rsidRDefault="0003689B" w:rsidP="000E4D1D">
      <w:pPr>
        <w:spacing w:line="360" w:lineRule="auto"/>
        <w:jc w:val="both"/>
        <w:rPr>
          <w:lang w:val="es-DO"/>
        </w:rPr>
      </w:pPr>
    </w:p>
    <w:p w14:paraId="204F1479" w14:textId="77777777" w:rsidR="00426249" w:rsidRPr="00C73406" w:rsidRDefault="00426249" w:rsidP="000E4D1D">
      <w:pPr>
        <w:spacing w:line="360" w:lineRule="auto"/>
        <w:jc w:val="both"/>
        <w:rPr>
          <w:b/>
          <w:bCs/>
          <w:lang w:val="es-DO"/>
        </w:rPr>
      </w:pPr>
    </w:p>
    <w:p w14:paraId="14D1329D" w14:textId="77777777" w:rsidR="00426249" w:rsidRPr="00C73406" w:rsidRDefault="57F84AEB" w:rsidP="000E4D1D">
      <w:pPr>
        <w:spacing w:line="360" w:lineRule="auto"/>
        <w:jc w:val="both"/>
        <w:rPr>
          <w:b/>
          <w:bCs/>
          <w:lang w:val="es-DO"/>
        </w:rPr>
      </w:pPr>
      <w:r w:rsidRPr="00C73406">
        <w:rPr>
          <w:b/>
          <w:bCs/>
          <w:lang w:val="es-DO"/>
        </w:rPr>
        <w:t>Disponibilidad Presupuestaria</w:t>
      </w:r>
    </w:p>
    <w:p w14:paraId="388F5D8B" w14:textId="77777777" w:rsidR="00426249" w:rsidRPr="00C73406" w:rsidRDefault="57F84AEB" w:rsidP="000E4D1D">
      <w:pPr>
        <w:spacing w:line="360" w:lineRule="auto"/>
        <w:jc w:val="both"/>
        <w:rPr>
          <w:lang w:val="es-DO"/>
        </w:rPr>
      </w:pPr>
      <w:r w:rsidRPr="00C73406">
        <w:rPr>
          <w:lang w:val="es-DO"/>
        </w:rPr>
        <w:t xml:space="preserve">Al 30 de noviembre 2023 tomando el presupuesto vigente de trecientos cuarenta y nueve millones setenta mil seiscientos cuatro pesos con 00/100 (RD$349,070,604.00) menos el total de devengados </w:t>
      </w:r>
      <w:r w:rsidRPr="00C73406">
        <w:rPr>
          <w:lang w:val="es-DO"/>
        </w:rPr>
        <w:lastRenderedPageBreak/>
        <w:t>de doscientos noventa y ocho millones cuarenta y ocho mil sesenta y nueve pesos con 46/100 (RD$ 298,048,069.46) tenemos una disponibilidad para ejecutar de cincuenta y un millón veintidós mil quinientos treinta y cuatro pesos con 54/100 (RD$51,022,534.54).</w:t>
      </w:r>
    </w:p>
    <w:p w14:paraId="40C04F7B" w14:textId="0672CDDF" w:rsidR="6C3F4D98" w:rsidRPr="00C73406" w:rsidRDefault="6C3F4D98" w:rsidP="000E4D1D">
      <w:pPr>
        <w:spacing w:line="360" w:lineRule="auto"/>
        <w:jc w:val="both"/>
        <w:rPr>
          <w:lang w:val="es-DO"/>
        </w:rPr>
      </w:pPr>
    </w:p>
    <w:p w14:paraId="6F047349" w14:textId="77777777" w:rsidR="00426249" w:rsidRPr="00C73406" w:rsidRDefault="57F84AEB" w:rsidP="000E4D1D">
      <w:pPr>
        <w:spacing w:line="360" w:lineRule="auto"/>
        <w:jc w:val="both"/>
        <w:rPr>
          <w:b/>
          <w:bCs/>
          <w:lang w:val="es-DO"/>
        </w:rPr>
      </w:pPr>
      <w:r w:rsidRPr="00C73406">
        <w:rPr>
          <w:b/>
          <w:bCs/>
          <w:lang w:val="es-DO"/>
        </w:rPr>
        <w:t>Disponibilidad Bancaria.</w:t>
      </w:r>
    </w:p>
    <w:p w14:paraId="18C7B6E6" w14:textId="59724645" w:rsidR="00426249" w:rsidRPr="00C73406" w:rsidRDefault="57F84AEB" w:rsidP="000E4D1D">
      <w:pPr>
        <w:spacing w:line="360" w:lineRule="auto"/>
        <w:jc w:val="both"/>
        <w:rPr>
          <w:lang w:val="es-DO"/>
        </w:rPr>
      </w:pPr>
      <w:r w:rsidRPr="00C73406">
        <w:rPr>
          <w:lang w:val="es-DO"/>
        </w:rPr>
        <w:t>Al 30 de noviembre del 2023, en la cuenta bancaria No. 9604294631, tenemos un balance de RD$395,479.28 y en la caja chica RD$22,498.00para un total en efectivo de RD$417,977.28.</w:t>
      </w:r>
    </w:p>
    <w:p w14:paraId="40C0674D" w14:textId="77777777" w:rsidR="00426249" w:rsidRPr="00C73406" w:rsidRDefault="57F84AEB" w:rsidP="000E4D1D">
      <w:pPr>
        <w:spacing w:line="360" w:lineRule="auto"/>
        <w:jc w:val="both"/>
        <w:rPr>
          <w:b/>
          <w:bCs/>
          <w:lang w:val="es-DO"/>
        </w:rPr>
      </w:pPr>
      <w:r w:rsidRPr="00C73406">
        <w:rPr>
          <w:b/>
          <w:bCs/>
          <w:lang w:val="es-DO"/>
        </w:rPr>
        <w:t>Adquisiciones de nuevos equipos y mobiliario.</w:t>
      </w:r>
    </w:p>
    <w:p w14:paraId="3047D555" w14:textId="77777777" w:rsidR="00426249" w:rsidRPr="00C73406" w:rsidRDefault="57F84AEB" w:rsidP="000E4D1D">
      <w:pPr>
        <w:spacing w:line="360" w:lineRule="auto"/>
        <w:jc w:val="both"/>
        <w:rPr>
          <w:lang w:val="es-DO"/>
        </w:rPr>
      </w:pPr>
      <w:r w:rsidRPr="00C73406">
        <w:rPr>
          <w:lang w:val="es-DO"/>
        </w:rPr>
        <w:t>Montos ejecutados desde el 01 de enero hasta el 30 de noviembre de 2023, fueron adquiridos muebles, equipo de oficina y estantería, Equipos de tecnología de la información y comunicación, Electrodomésticos, Equipos y Aparatos Audiovisuales, Cámaras fotográficas y de video, Mobiliario y equipo educacional y recreativo, Maquinaria y equipo industrial, Equipo de comunicación, telecomunicaciones y señalamiento, Equipo de generación eléctrica y a fines y Equipos de seguridad, por un valor de Cuatro millones seiscientos treinta y ocho mil cuarenta y dos pesos  con 56/100 (RD$ 4,638,042.56).</w:t>
      </w:r>
    </w:p>
    <w:p w14:paraId="11ACCA79" w14:textId="77777777" w:rsidR="00FE4F7B" w:rsidRPr="00C73406" w:rsidRDefault="6F9A2564" w:rsidP="000E4D1D">
      <w:pPr>
        <w:spacing w:line="360" w:lineRule="auto"/>
        <w:jc w:val="both"/>
        <w:rPr>
          <w:b/>
          <w:bCs/>
          <w:lang w:val="es-DO"/>
        </w:rPr>
      </w:pPr>
      <w:r w:rsidRPr="00C73406">
        <w:rPr>
          <w:b/>
          <w:bCs/>
          <w:lang w:val="es-DO"/>
        </w:rPr>
        <w:t>Cuentas por pagar a proveedores.</w:t>
      </w:r>
    </w:p>
    <w:p w14:paraId="2CE0485E" w14:textId="1AE7FB96" w:rsidR="00FE4F7B" w:rsidRDefault="6F9A2564" w:rsidP="000E4D1D">
      <w:pPr>
        <w:spacing w:line="360" w:lineRule="auto"/>
        <w:jc w:val="both"/>
        <w:rPr>
          <w:lang w:val="es-DO"/>
        </w:rPr>
      </w:pPr>
      <w:r w:rsidRPr="00C73406">
        <w:rPr>
          <w:lang w:val="es-DO"/>
        </w:rPr>
        <w:t xml:space="preserve">La Dirección de Prensa del </w:t>
      </w:r>
      <w:r w:rsidR="0D0A257B" w:rsidRPr="00C73406">
        <w:rPr>
          <w:lang w:val="es-DO"/>
        </w:rPr>
        <w:t>presidente</w:t>
      </w:r>
      <w:r w:rsidRPr="00C73406">
        <w:rPr>
          <w:lang w:val="es-DO"/>
        </w:rPr>
        <w:t xml:space="preserve"> al 30 de noviembre 2023 tiene una cuenta por pagar pendiente a proveedores de RD$ 22,262,181.17 Veintidós millones doscientos sesenta y dos mil ciento ochenta y un pesos con 17/100.</w:t>
      </w:r>
    </w:p>
    <w:p w14:paraId="2FD3369E" w14:textId="77777777" w:rsidR="0020037B" w:rsidRDefault="0020037B" w:rsidP="000E4D1D">
      <w:pPr>
        <w:spacing w:line="360" w:lineRule="auto"/>
        <w:jc w:val="both"/>
        <w:rPr>
          <w:lang w:val="es-DO"/>
        </w:rPr>
      </w:pPr>
    </w:p>
    <w:p w14:paraId="2912A718" w14:textId="77777777" w:rsidR="0020037B" w:rsidRPr="00C73406" w:rsidRDefault="0020037B" w:rsidP="000E4D1D">
      <w:pPr>
        <w:spacing w:line="360" w:lineRule="auto"/>
        <w:jc w:val="both"/>
        <w:rPr>
          <w:lang w:val="es-DO"/>
        </w:rPr>
      </w:pPr>
    </w:p>
    <w:p w14:paraId="5D02416F" w14:textId="77777777" w:rsidR="001648CC" w:rsidRPr="00C73406" w:rsidRDefault="2B149925" w:rsidP="000E4D1D">
      <w:pPr>
        <w:spacing w:line="360" w:lineRule="auto"/>
        <w:jc w:val="both"/>
        <w:rPr>
          <w:b/>
          <w:bCs/>
          <w:lang w:val="es-DO"/>
        </w:rPr>
      </w:pPr>
      <w:r w:rsidRPr="00C73406">
        <w:rPr>
          <w:b/>
          <w:bCs/>
          <w:lang w:val="es-DO"/>
        </w:rPr>
        <w:lastRenderedPageBreak/>
        <w:t>Compras y Contrataciones.</w:t>
      </w:r>
    </w:p>
    <w:p w14:paraId="3A95180A" w14:textId="1B9E7FD6" w:rsidR="001648CC" w:rsidRPr="00C73406" w:rsidRDefault="085566A0" w:rsidP="000E4D1D">
      <w:pPr>
        <w:spacing w:line="360" w:lineRule="auto"/>
        <w:jc w:val="both"/>
        <w:rPr>
          <w:lang w:val="es-DO"/>
        </w:rPr>
      </w:pPr>
      <w:r w:rsidRPr="00C73406">
        <w:rPr>
          <w:lang w:val="es-DO"/>
        </w:rPr>
        <w:t>La División de Compras y Contrataciones pretende realizar todos los procedimientos cumpliendo con la Ley-340-06 y su reglamento de aplicación, según las directrices de la Dirección General de Contrataciones Públicas (DGCP).</w:t>
      </w:r>
      <w:r w:rsidR="2B149925" w:rsidRPr="00C73406">
        <w:rPr>
          <w:lang w:val="es-DO"/>
        </w:rPr>
        <w:t xml:space="preserve"> </w:t>
      </w:r>
      <w:r w:rsidR="358722C7" w:rsidRPr="00C73406">
        <w:rPr>
          <w:lang w:val="es-DO"/>
        </w:rPr>
        <w:t>En el período enero-noviembre de 2023, se publicaron (145) procesos de los que (9) se cancelaron, (1) declarado desierto, (50) reprogramado según la resolución PNP-09-2022, (74) planificado y 11 se justificaron por necesidades presentadas en institución.</w:t>
      </w:r>
    </w:p>
    <w:p w14:paraId="04C813E0" w14:textId="77777777" w:rsidR="001648CC" w:rsidRPr="00C73406" w:rsidRDefault="2B149925" w:rsidP="000E4D1D">
      <w:pPr>
        <w:spacing w:line="360" w:lineRule="auto"/>
        <w:jc w:val="both"/>
        <w:rPr>
          <w:lang w:val="es-DO"/>
        </w:rPr>
      </w:pPr>
      <w:r w:rsidRPr="00C73406">
        <w:rPr>
          <w:lang w:val="es-DO"/>
        </w:rPr>
        <w:t>Las compras ascendieron a doscientos millones doscientos veinte siete mil novecientos treinta y uno peso con 00/100. (RD$200,227,931), y las contrataciones se han efectuado mediante los siguientes procedimientos:</w:t>
      </w:r>
    </w:p>
    <w:p w14:paraId="0AAF1C7E" w14:textId="77777777" w:rsidR="001648CC" w:rsidRPr="00C73406" w:rsidRDefault="001648CC" w:rsidP="000E4D1D">
      <w:pPr>
        <w:numPr>
          <w:ilvl w:val="0"/>
          <w:numId w:val="36"/>
        </w:numPr>
        <w:spacing w:line="360" w:lineRule="auto"/>
        <w:jc w:val="both"/>
        <w:rPr>
          <w:lang w:val="es-DO"/>
        </w:rPr>
      </w:pPr>
      <w:r w:rsidRPr="00C73406">
        <w:rPr>
          <w:lang w:val="es-DO"/>
        </w:rPr>
        <w:t xml:space="preserve">57 compras por debajo del umbral que representan el 1.98%, tres millones novecientos setenta y cuatro mil con cuarenta y dos pesos con 00 /100 (RD$ $3,974,042.00). </w:t>
      </w:r>
    </w:p>
    <w:p w14:paraId="7AE4D660" w14:textId="77777777" w:rsidR="001648CC" w:rsidRPr="00C73406" w:rsidRDefault="001648CC" w:rsidP="000E4D1D">
      <w:pPr>
        <w:numPr>
          <w:ilvl w:val="0"/>
          <w:numId w:val="36"/>
        </w:numPr>
        <w:spacing w:line="360" w:lineRule="auto"/>
        <w:jc w:val="both"/>
        <w:rPr>
          <w:lang w:val="es-DO"/>
        </w:rPr>
      </w:pPr>
      <w:r w:rsidRPr="00C73406">
        <w:rPr>
          <w:lang w:val="es-DO"/>
        </w:rPr>
        <w:t xml:space="preserve">19 compras Menores que representan el 3.68%, siete millones trecientos ochenta y dos mil novecientos treinta y uno pesos con 00/100 (RD7,382,752.00). </w:t>
      </w:r>
    </w:p>
    <w:p w14:paraId="38012174" w14:textId="77777777" w:rsidR="001648CC" w:rsidRPr="00C73406" w:rsidRDefault="001648CC" w:rsidP="000E4D1D">
      <w:pPr>
        <w:numPr>
          <w:ilvl w:val="0"/>
          <w:numId w:val="36"/>
        </w:numPr>
        <w:spacing w:line="360" w:lineRule="auto"/>
        <w:jc w:val="both"/>
        <w:rPr>
          <w:lang w:val="es-DO"/>
        </w:rPr>
      </w:pPr>
      <w:r w:rsidRPr="00C73406">
        <w:rPr>
          <w:lang w:val="es-DO"/>
        </w:rPr>
        <w:t>69 compras por excepción que representan el 90.98%, ciento ochenta dos millones ciento ochenta y cinco mil novecientos cuarenta y nueve pesos con 00/100 (RD$182,186,102).</w:t>
      </w:r>
    </w:p>
    <w:p w14:paraId="1E6D2D4B" w14:textId="77777777" w:rsidR="001648CC" w:rsidRPr="00C73406" w:rsidRDefault="001648CC" w:rsidP="000E4D1D">
      <w:pPr>
        <w:numPr>
          <w:ilvl w:val="0"/>
          <w:numId w:val="36"/>
        </w:numPr>
        <w:spacing w:line="360" w:lineRule="auto"/>
        <w:jc w:val="both"/>
        <w:rPr>
          <w:lang w:val="es-DO"/>
        </w:rPr>
      </w:pPr>
      <w:r w:rsidRPr="00C73406">
        <w:rPr>
          <w:lang w:val="es-DO"/>
        </w:rPr>
        <w:t>4 compras por excepción por proveedor único que representan el 2.31%, cuatro millones seiscientos veintinueve mil noventa y tres pesos con 00/100 (4,629,093.00).</w:t>
      </w:r>
    </w:p>
    <w:p w14:paraId="5D6F5B07" w14:textId="77777777" w:rsidR="001648CC" w:rsidRPr="00C73406" w:rsidRDefault="001648CC" w:rsidP="000E4D1D">
      <w:pPr>
        <w:numPr>
          <w:ilvl w:val="0"/>
          <w:numId w:val="36"/>
        </w:numPr>
        <w:spacing w:line="360" w:lineRule="auto"/>
        <w:jc w:val="both"/>
        <w:rPr>
          <w:lang w:val="es-DO"/>
        </w:rPr>
      </w:pPr>
      <w:r w:rsidRPr="00C73406">
        <w:rPr>
          <w:lang w:val="es-DO"/>
        </w:rPr>
        <w:t>1 compra por comparación de precio que representa el 1.02%, dos millones cincuenta y cinco mil novecientos cuarenta y dos pesos con 00/100 (2,055,942.00).</w:t>
      </w:r>
    </w:p>
    <w:p w14:paraId="14041202" w14:textId="77777777" w:rsidR="001648CC" w:rsidRPr="00C73406" w:rsidRDefault="2B149925" w:rsidP="000E4D1D">
      <w:pPr>
        <w:spacing w:line="360" w:lineRule="auto"/>
        <w:jc w:val="both"/>
        <w:rPr>
          <w:lang w:val="es-DO"/>
        </w:rPr>
      </w:pPr>
      <w:r w:rsidRPr="00C73406">
        <w:rPr>
          <w:lang w:val="es-DO"/>
        </w:rPr>
        <w:lastRenderedPageBreak/>
        <w:t>Se destinó para las MIPYMES el 7.08%, equivalente a catorce millones siento ochenta y seis mil novecientos ochenta y nueve pesos con 00/100 (RD$14,186,989.00). Y a MIPYMES MUJER el 6.62%, el equivalente a trece millones doscientos sesenta y un mil ochocientos veinte tres pesos con 00/100 (13,261,823.00), a Empresa Grande 86.29%, el equivalente a cientos sesenta y dos millones setecientos setenta y nueve mil siento diecinueve pesos con 00/100 (172,779,119.000).</w:t>
      </w:r>
    </w:p>
    <w:p w14:paraId="7B3390DE" w14:textId="77777777" w:rsidR="001648CC" w:rsidRPr="00C73406" w:rsidRDefault="2B149925" w:rsidP="000E4D1D">
      <w:pPr>
        <w:spacing w:line="360" w:lineRule="auto"/>
        <w:jc w:val="both"/>
        <w:rPr>
          <w:lang w:val="es-DO"/>
        </w:rPr>
      </w:pPr>
      <w:r w:rsidRPr="00C73406">
        <w:rPr>
          <w:lang w:val="es-DO"/>
        </w:rPr>
        <w:t xml:space="preserve">Los procesos de contrataciones y adquisiciones se realizan con total apego a las normas establecidas por la Ley No.340-06 sobre compra y contrataciones de Bienes, Servicios, Obras y Concesiones y su reglamento de aplicación. </w:t>
      </w:r>
    </w:p>
    <w:p w14:paraId="547D796D" w14:textId="37B3EF48" w:rsidR="6C3F4D98" w:rsidRPr="00C73406" w:rsidRDefault="6C3F4D98" w:rsidP="000E4D1D">
      <w:pPr>
        <w:spacing w:line="360" w:lineRule="auto"/>
        <w:jc w:val="both"/>
        <w:rPr>
          <w:lang w:val="es-DO"/>
        </w:rPr>
      </w:pPr>
    </w:p>
    <w:p w14:paraId="37E3D15B" w14:textId="77777777" w:rsidR="0063720D" w:rsidRPr="00C73406" w:rsidRDefault="0C59FDFC" w:rsidP="000E4D1D">
      <w:pPr>
        <w:pStyle w:val="Ttulo2"/>
        <w:numPr>
          <w:ilvl w:val="1"/>
          <w:numId w:val="3"/>
        </w:numPr>
        <w:jc w:val="both"/>
        <w:rPr>
          <w:rFonts w:eastAsiaTheme="minorEastAsia" w:cs="Times New Roman"/>
          <w:color w:val="767171"/>
          <w:lang w:val="es-DO"/>
        </w:rPr>
      </w:pPr>
      <w:bookmarkStart w:id="22" w:name="_Toc155170867"/>
      <w:r w:rsidRPr="00C73406">
        <w:rPr>
          <w:rFonts w:eastAsiaTheme="minorEastAsia" w:cs="Times New Roman"/>
          <w:color w:val="767171" w:themeColor="background2" w:themeShade="80"/>
          <w:lang w:val="es-DO"/>
        </w:rPr>
        <w:t>Desempeño de los Recursos Humanos</w:t>
      </w:r>
      <w:bookmarkEnd w:id="22"/>
      <w:r w:rsidRPr="00C73406">
        <w:rPr>
          <w:rFonts w:eastAsiaTheme="minorEastAsia" w:cs="Times New Roman"/>
          <w:color w:val="767171" w:themeColor="background2" w:themeShade="80"/>
          <w:lang w:val="es-DO"/>
        </w:rPr>
        <w:t xml:space="preserve"> </w:t>
      </w:r>
    </w:p>
    <w:p w14:paraId="2B19BD1B" w14:textId="7178BC46" w:rsidR="0063720D" w:rsidRPr="00C73406" w:rsidRDefault="0063720D" w:rsidP="000E4D1D">
      <w:pPr>
        <w:jc w:val="both"/>
        <w:rPr>
          <w:lang w:val="es-DO"/>
        </w:rPr>
      </w:pPr>
    </w:p>
    <w:p w14:paraId="3B376165" w14:textId="77777777" w:rsidR="009407DA" w:rsidRPr="00C73406" w:rsidRDefault="2C92AFB6" w:rsidP="000E4D1D">
      <w:pPr>
        <w:spacing w:line="360" w:lineRule="auto"/>
        <w:jc w:val="both"/>
        <w:rPr>
          <w:lang w:val="es-DO"/>
        </w:rPr>
      </w:pPr>
      <w:r w:rsidRPr="00C73406">
        <w:rPr>
          <w:lang w:val="es-DO"/>
        </w:rPr>
        <w:t>La Dirección de Prensa del Presidente (DPP) a través del Departamento de Recursos Humanos, promueve el desarrollo y la integración del capital humano, para apoyar al logro de una gestión eficiente y transparente, promoviendo el desempeño ágil del personal y fomentando una cultura de trabajo caracterizada por la participación en la toma de decisiones, una comunicación horizontal y vertical, proactividad, integración de funciones, responsabilidad colectiva, solidaridad y ética para mantener la direccionalidad en el logro de las metas institucionales y la objetividad de las disposiciones en la institución. Siempre amparado en la ley 41-08 de Función Pública y sus distintos reglamentos de aplicación, y de la supervisión del Ministerio de Administración Pública (MAP) como órgano rector.</w:t>
      </w:r>
    </w:p>
    <w:p w14:paraId="5850D02B" w14:textId="77777777" w:rsidR="009407DA" w:rsidRPr="00C73406" w:rsidRDefault="2C92AFB6" w:rsidP="000E4D1D">
      <w:pPr>
        <w:spacing w:line="360" w:lineRule="auto"/>
        <w:jc w:val="both"/>
        <w:rPr>
          <w:lang w:val="es-DO"/>
        </w:rPr>
      </w:pPr>
      <w:r w:rsidRPr="00C73406">
        <w:rPr>
          <w:lang w:val="es-DO"/>
        </w:rPr>
        <w:lastRenderedPageBreak/>
        <w:t>Resultados de la Evaluación mediante la aplicación del Marco Común de Evaluaciones (CAF):</w:t>
      </w:r>
    </w:p>
    <w:p w14:paraId="00EF7C67" w14:textId="2B626E67" w:rsidR="009407DA" w:rsidRPr="00C73406" w:rsidRDefault="2C92AFB6" w:rsidP="000E4D1D">
      <w:pPr>
        <w:spacing w:line="360" w:lineRule="auto"/>
        <w:jc w:val="both"/>
        <w:rPr>
          <w:lang w:val="es-DO"/>
        </w:rPr>
      </w:pPr>
      <w:r w:rsidRPr="00C73406">
        <w:rPr>
          <w:lang w:val="es-DO"/>
        </w:rPr>
        <w:t xml:space="preserve">La Evaluación Institucional en la Dirección de Prensa del </w:t>
      </w:r>
      <w:r w:rsidR="59542C62" w:rsidRPr="00C73406">
        <w:rPr>
          <w:lang w:val="es-DO"/>
        </w:rPr>
        <w:t>presidente</w:t>
      </w:r>
      <w:r w:rsidRPr="00C73406">
        <w:rPr>
          <w:lang w:val="es-DO"/>
        </w:rPr>
        <w:t xml:space="preserve"> es realizada anualmente a través de la metodología CAF en fiel cumplimiento con el decreto no.211-10 e inicia con la reunión del Comité de calidad donde se establecen las pautas para realizar el autodiagnóstico a partir de la distribución de la matriz CAF de acuerdo con sus áreas de responsabilidad o de mayor incidencia con los requerimientos a abordar.</w:t>
      </w:r>
    </w:p>
    <w:p w14:paraId="08BE8230" w14:textId="2963F1B3" w:rsidR="009407DA" w:rsidRPr="00C73406" w:rsidRDefault="7BEB6FB5" w:rsidP="000E4D1D">
      <w:pPr>
        <w:spacing w:line="360" w:lineRule="auto"/>
        <w:jc w:val="both"/>
        <w:rPr>
          <w:lang w:val="es-DO"/>
        </w:rPr>
      </w:pPr>
      <w:r w:rsidRPr="00C73406">
        <w:rPr>
          <w:lang w:val="es-DO"/>
        </w:rPr>
        <w:t>El comité de calidad inicia revisión para reforzar los puntos fuertes y elaborar el plan de mejoras en el que plasman las acciones a desarrollar para superar estos retos importantes, en un ciclo de mejora continua.</w:t>
      </w:r>
    </w:p>
    <w:p w14:paraId="0F95237D" w14:textId="715E2703" w:rsidR="009407DA" w:rsidRPr="00C73406" w:rsidRDefault="2C92AFB6" w:rsidP="000E4D1D">
      <w:pPr>
        <w:spacing w:line="360" w:lineRule="auto"/>
        <w:jc w:val="both"/>
        <w:rPr>
          <w:lang w:val="es-DO"/>
        </w:rPr>
      </w:pPr>
      <w:r w:rsidRPr="00C73406">
        <w:rPr>
          <w:lang w:val="es-DO"/>
        </w:rPr>
        <w:t xml:space="preserve">En cuanto a los indicadores del Sistema de Monitoreo y Seguimiento de la Administración Pública (SISMAP Gestión Pública) la Dirección de Prensa del </w:t>
      </w:r>
      <w:r w:rsidR="67D3041C" w:rsidRPr="00C73406">
        <w:rPr>
          <w:lang w:val="es-DO"/>
        </w:rPr>
        <w:t>presidente</w:t>
      </w:r>
      <w:r w:rsidRPr="00C73406">
        <w:rPr>
          <w:lang w:val="es-DO"/>
        </w:rPr>
        <w:t xml:space="preserve"> entró en el Ranking a partir de enero 2023 presentando resultado de cumplimiento de un 87.30% hasta el mes de diciembre 2023.</w:t>
      </w:r>
    </w:p>
    <w:p w14:paraId="677F20CA" w14:textId="77777777" w:rsidR="009407DA" w:rsidRPr="00C73406" w:rsidRDefault="009407DA" w:rsidP="000E4D1D">
      <w:pPr>
        <w:spacing w:line="360" w:lineRule="auto"/>
        <w:jc w:val="both"/>
        <w:rPr>
          <w:lang w:val="es-DO"/>
        </w:rPr>
      </w:pPr>
    </w:p>
    <w:p w14:paraId="1319CFEF" w14:textId="77777777" w:rsidR="009407DA" w:rsidRPr="00C73406" w:rsidRDefault="2C92AFB6" w:rsidP="000E4D1D">
      <w:pPr>
        <w:spacing w:line="360" w:lineRule="auto"/>
        <w:jc w:val="both"/>
        <w:rPr>
          <w:lang w:val="es-DO"/>
        </w:rPr>
      </w:pPr>
      <w:r w:rsidRPr="00C73406">
        <w:rPr>
          <w:lang w:val="es-DO"/>
        </w:rPr>
        <w:t>A la fecha, el 87.30% de los indicadores del SISMAP se encuentran en objetivo logrado, mientras que el restante se encuentra en cierto avance.</w:t>
      </w:r>
    </w:p>
    <w:p w14:paraId="604AC28A" w14:textId="77777777" w:rsidR="009407DA" w:rsidRPr="00C73406" w:rsidRDefault="009407DA" w:rsidP="000E4D1D">
      <w:pPr>
        <w:spacing w:line="360" w:lineRule="auto"/>
        <w:jc w:val="both"/>
        <w:rPr>
          <w:lang w:val="es-DO"/>
        </w:rPr>
      </w:pPr>
    </w:p>
    <w:p w14:paraId="2F16033F" w14:textId="65D45482" w:rsidR="009407DA" w:rsidRPr="00C73406" w:rsidRDefault="2C92AFB6" w:rsidP="000E4D1D">
      <w:pPr>
        <w:spacing w:line="360" w:lineRule="auto"/>
        <w:jc w:val="both"/>
        <w:rPr>
          <w:lang w:val="es-DO"/>
        </w:rPr>
      </w:pPr>
      <w:r w:rsidRPr="00C73406">
        <w:rPr>
          <w:lang w:val="es-DO"/>
        </w:rPr>
        <w:t xml:space="preserve">Gráfico </w:t>
      </w:r>
      <w:r w:rsidR="48061FDC" w:rsidRPr="00C73406">
        <w:rPr>
          <w:lang w:val="es-DO"/>
        </w:rPr>
        <w:t>9</w:t>
      </w:r>
      <w:r w:rsidRPr="00C73406">
        <w:rPr>
          <w:lang w:val="es-DO"/>
        </w:rPr>
        <w:t xml:space="preserve"> – Calificación del Indicador SISMAP GESTION PUBLICA</w:t>
      </w:r>
    </w:p>
    <w:p w14:paraId="7A875CED" w14:textId="2FCC0EAE" w:rsidR="009407DA" w:rsidRPr="00C73406" w:rsidRDefault="2C92AFB6" w:rsidP="000E4D1D">
      <w:pPr>
        <w:spacing w:line="360" w:lineRule="auto"/>
        <w:jc w:val="both"/>
        <w:rPr>
          <w:lang w:val="es-DO"/>
        </w:rPr>
      </w:pPr>
      <w:r w:rsidRPr="00C73406">
        <w:rPr>
          <w:noProof/>
          <w:lang w:val="es-DO"/>
        </w:rPr>
        <w:drawing>
          <wp:inline distT="0" distB="0" distL="0" distR="0" wp14:anchorId="3BDC6846" wp14:editId="103FB207">
            <wp:extent cx="4762502" cy="695325"/>
            <wp:effectExtent l="0" t="0" r="0" b="9525"/>
            <wp:docPr id="425167378" name="Imagen 425167378"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62502" cy="695325"/>
                    </a:xfrm>
                    <a:prstGeom prst="rect">
                      <a:avLst/>
                    </a:prstGeom>
                  </pic:spPr>
                </pic:pic>
              </a:graphicData>
            </a:graphic>
          </wp:inline>
        </w:drawing>
      </w:r>
    </w:p>
    <w:p w14:paraId="3604F685" w14:textId="77777777" w:rsidR="009407DA" w:rsidRPr="00C73406" w:rsidRDefault="2C92AFB6" w:rsidP="000E4D1D">
      <w:pPr>
        <w:spacing w:line="360" w:lineRule="auto"/>
        <w:jc w:val="both"/>
        <w:rPr>
          <w:lang w:val="es-DO"/>
        </w:rPr>
      </w:pPr>
      <w:r w:rsidRPr="00C73406">
        <w:rPr>
          <w:lang w:val="es-DO"/>
        </w:rPr>
        <w:lastRenderedPageBreak/>
        <w:t>Fuente: SISMAP GESTION PUB</w:t>
      </w:r>
    </w:p>
    <w:p w14:paraId="40DED744" w14:textId="275A9E1F" w:rsidR="00540ABE" w:rsidRPr="00C73406" w:rsidRDefault="05EDA094" w:rsidP="000E4D1D">
      <w:pPr>
        <w:spacing w:line="360" w:lineRule="auto"/>
        <w:jc w:val="both"/>
        <w:rPr>
          <w:lang w:val="es-DO"/>
        </w:rPr>
      </w:pPr>
      <w:r w:rsidRPr="00C73406">
        <w:rPr>
          <w:lang w:val="es-DO"/>
        </w:rPr>
        <w:t>Gráfico</w:t>
      </w:r>
      <w:r w:rsidR="141B9226" w:rsidRPr="00C73406">
        <w:rPr>
          <w:lang w:val="es-DO"/>
        </w:rPr>
        <w:t xml:space="preserve"> 10.</w:t>
      </w:r>
    </w:p>
    <w:p w14:paraId="7772210F" w14:textId="63835849" w:rsidR="009407DA" w:rsidRPr="00C73406" w:rsidRDefault="009407DA" w:rsidP="000E4D1D">
      <w:pPr>
        <w:spacing w:line="360" w:lineRule="auto"/>
        <w:jc w:val="both"/>
        <w:rPr>
          <w:lang w:val="es-DO"/>
        </w:rPr>
      </w:pPr>
      <w:r w:rsidRPr="00C73406">
        <w:rPr>
          <w:noProof/>
          <w:lang w:val="es-DO"/>
        </w:rPr>
        <w:drawing>
          <wp:inline distT="0" distB="0" distL="0" distR="0" wp14:anchorId="11992544" wp14:editId="1AA68D1D">
            <wp:extent cx="5000625" cy="2400300"/>
            <wp:effectExtent l="0" t="0" r="9525" b="0"/>
            <wp:docPr id="344801563" name="Gráfico 49">
              <a:extLst xmlns:a="http://schemas.openxmlformats.org/drawingml/2006/main">
                <a:ext uri="{FF2B5EF4-FFF2-40B4-BE49-F238E27FC236}">
                  <a16:creationId xmlns:a16="http://schemas.microsoft.com/office/drawing/2014/main" id="{E9E701A8-A940-D649-6DDC-529DA1829E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79A7A9B" w14:textId="77777777" w:rsidR="00540ABE" w:rsidRPr="00C73406" w:rsidRDefault="00540ABE" w:rsidP="000E4D1D">
      <w:pPr>
        <w:spacing w:line="360" w:lineRule="auto"/>
        <w:jc w:val="both"/>
        <w:rPr>
          <w:b/>
          <w:bCs/>
          <w:lang w:val="es-DO"/>
        </w:rPr>
      </w:pPr>
    </w:p>
    <w:p w14:paraId="092EB7C3" w14:textId="77777777" w:rsidR="00540ABE" w:rsidRPr="00C73406" w:rsidRDefault="00540ABE" w:rsidP="000E4D1D">
      <w:pPr>
        <w:spacing w:line="360" w:lineRule="auto"/>
        <w:jc w:val="both"/>
        <w:rPr>
          <w:b/>
          <w:bCs/>
          <w:lang w:val="es-DO"/>
        </w:rPr>
      </w:pPr>
    </w:p>
    <w:p w14:paraId="1E096B28" w14:textId="3C5E4FF8" w:rsidR="009407DA" w:rsidRPr="00C73406" w:rsidRDefault="2C92AFB6" w:rsidP="000E4D1D">
      <w:pPr>
        <w:spacing w:line="360" w:lineRule="auto"/>
        <w:jc w:val="both"/>
        <w:rPr>
          <w:lang w:val="es-DO"/>
        </w:rPr>
      </w:pPr>
      <w:r w:rsidRPr="00C73406">
        <w:rPr>
          <w:b/>
          <w:bCs/>
          <w:lang w:val="es-DO"/>
        </w:rPr>
        <w:t>Escala de valoración</w:t>
      </w:r>
      <w:r w:rsidRPr="00C73406">
        <w:rPr>
          <w:lang w:val="es-DO"/>
        </w:rPr>
        <w:t xml:space="preserve">: </w:t>
      </w:r>
    </w:p>
    <w:p w14:paraId="706B26FF" w14:textId="55544C8C" w:rsidR="009407DA" w:rsidRPr="00C73406" w:rsidRDefault="2C92AFB6" w:rsidP="000E4D1D">
      <w:pPr>
        <w:spacing w:line="360" w:lineRule="auto"/>
        <w:jc w:val="both"/>
        <w:rPr>
          <w:lang w:val="es-DO"/>
        </w:rPr>
      </w:pPr>
      <w:r w:rsidRPr="00C73406">
        <w:rPr>
          <w:lang w:val="es-DO"/>
        </w:rPr>
        <w:t xml:space="preserve"> a) Color verde: Objetivo logrado, entre 80 y 100 puntos.</w:t>
      </w:r>
    </w:p>
    <w:p w14:paraId="59C3E9DD" w14:textId="08107070" w:rsidR="009407DA" w:rsidRPr="00C73406" w:rsidRDefault="2C92AFB6" w:rsidP="000E4D1D">
      <w:pPr>
        <w:spacing w:line="360" w:lineRule="auto"/>
        <w:jc w:val="both"/>
        <w:rPr>
          <w:lang w:val="es-DO"/>
        </w:rPr>
      </w:pPr>
      <w:r w:rsidRPr="00C73406">
        <w:rPr>
          <w:lang w:val="es-DO"/>
        </w:rPr>
        <w:t xml:space="preserve"> b) Color amarillo: Avance significativo, entre 60 y 79 puntos.</w:t>
      </w:r>
    </w:p>
    <w:p w14:paraId="4BEFAC69" w14:textId="1BCD0F38" w:rsidR="009407DA" w:rsidRPr="00C73406" w:rsidRDefault="2C92AFB6" w:rsidP="000E4D1D">
      <w:pPr>
        <w:spacing w:line="360" w:lineRule="auto"/>
        <w:jc w:val="both"/>
        <w:rPr>
          <w:lang w:val="es-DO"/>
        </w:rPr>
      </w:pPr>
      <w:r w:rsidRPr="00C73406">
        <w:rPr>
          <w:lang w:val="es-DO"/>
        </w:rPr>
        <w:t xml:space="preserve"> c) Color rojo: Poco avance, entre 0 y 59 puntos.</w:t>
      </w:r>
    </w:p>
    <w:p w14:paraId="16F3ECB2" w14:textId="77777777" w:rsidR="009407DA" w:rsidRPr="00C73406" w:rsidRDefault="2C92AFB6" w:rsidP="000E4D1D">
      <w:pPr>
        <w:spacing w:line="360" w:lineRule="auto"/>
        <w:jc w:val="both"/>
        <w:rPr>
          <w:lang w:val="es-DO"/>
        </w:rPr>
      </w:pPr>
      <w:r w:rsidRPr="00C73406">
        <w:rPr>
          <w:lang w:val="es-DO"/>
        </w:rPr>
        <w:t>Manual de Cargos: El Departamento de Recursos Humanos reviso y actualizo los perfiles y competencias del Manual de Cargos conforme a la nueva modificación del organigrama según resolución aprobada por el MAP.</w:t>
      </w:r>
    </w:p>
    <w:p w14:paraId="0357151A" w14:textId="77777777" w:rsidR="009407DA" w:rsidRPr="00C73406" w:rsidRDefault="2C92AFB6" w:rsidP="000E4D1D">
      <w:pPr>
        <w:spacing w:line="360" w:lineRule="auto"/>
        <w:jc w:val="both"/>
        <w:rPr>
          <w:lang w:val="es-DO"/>
        </w:rPr>
      </w:pPr>
      <w:r w:rsidRPr="00C73406">
        <w:rPr>
          <w:lang w:val="es-DO"/>
        </w:rPr>
        <w:t xml:space="preserve">Escala salarial: Este año 2023 la Dirección de Prensa del </w:t>
      </w:r>
      <w:bookmarkStart w:id="23" w:name="_Int_gHXlgjIL"/>
      <w:proofErr w:type="gramStart"/>
      <w:r w:rsidRPr="00C73406">
        <w:rPr>
          <w:lang w:val="es-DO"/>
        </w:rPr>
        <w:t>Presidente</w:t>
      </w:r>
      <w:bookmarkEnd w:id="23"/>
      <w:proofErr w:type="gramEnd"/>
      <w:r w:rsidRPr="00C73406">
        <w:rPr>
          <w:lang w:val="es-DO"/>
        </w:rPr>
        <w:t xml:space="preserve"> logró en un 92% la implementación de su escala salarial a todo el personal.</w:t>
      </w:r>
    </w:p>
    <w:p w14:paraId="7C0C7FE0" w14:textId="45B27148" w:rsidR="009407DA" w:rsidRPr="00C73406" w:rsidRDefault="2C92AFB6" w:rsidP="000E4D1D">
      <w:pPr>
        <w:spacing w:line="360" w:lineRule="auto"/>
        <w:jc w:val="both"/>
        <w:rPr>
          <w:lang w:val="es-DO"/>
        </w:rPr>
      </w:pPr>
      <w:r w:rsidRPr="00C73406">
        <w:rPr>
          <w:lang w:val="es-DO"/>
        </w:rPr>
        <w:t xml:space="preserve">Estructura Organizativa: Este objetivo fue logrado con la total aprobación del órgano rector Ministerio Administración Pública </w:t>
      </w:r>
      <w:r w:rsidRPr="00C73406">
        <w:rPr>
          <w:lang w:val="es-DO"/>
        </w:rPr>
        <w:lastRenderedPageBreak/>
        <w:t>(MAP)</w:t>
      </w:r>
      <w:r w:rsidR="00DD0D76">
        <w:rPr>
          <w:lang w:val="es-DO"/>
        </w:rPr>
        <w:t xml:space="preserve"> y refrendado por el Ministerio </w:t>
      </w:r>
      <w:r w:rsidR="00213E6E">
        <w:rPr>
          <w:lang w:val="es-DO"/>
        </w:rPr>
        <w:t>A</w:t>
      </w:r>
      <w:r w:rsidR="00DD0D76">
        <w:rPr>
          <w:lang w:val="es-DO"/>
        </w:rPr>
        <w:t>dministrativo</w:t>
      </w:r>
      <w:r w:rsidR="00213E6E">
        <w:rPr>
          <w:lang w:val="es-DO"/>
        </w:rPr>
        <w:t xml:space="preserve"> de la Presidencia, mediante la </w:t>
      </w:r>
      <w:r w:rsidR="00B054A9">
        <w:rPr>
          <w:lang w:val="es-DO"/>
        </w:rPr>
        <w:t>Resolución RES-</w:t>
      </w:r>
      <w:r w:rsidR="00B8353F">
        <w:rPr>
          <w:lang w:val="es-DO"/>
        </w:rPr>
        <w:t>001-</w:t>
      </w:r>
      <w:r w:rsidR="008A5BE9">
        <w:rPr>
          <w:lang w:val="es-DO"/>
        </w:rPr>
        <w:t>2023</w:t>
      </w:r>
      <w:r w:rsidRPr="00C73406">
        <w:rPr>
          <w:lang w:val="es-DO"/>
        </w:rPr>
        <w:t>.</w:t>
      </w:r>
    </w:p>
    <w:p w14:paraId="4676B44E" w14:textId="77777777" w:rsidR="009407DA" w:rsidRPr="00C73406" w:rsidRDefault="2C92AFB6" w:rsidP="000E4D1D">
      <w:pPr>
        <w:spacing w:line="360" w:lineRule="auto"/>
        <w:jc w:val="both"/>
        <w:rPr>
          <w:lang w:val="es-DO"/>
        </w:rPr>
      </w:pPr>
      <w:r w:rsidRPr="00C73406">
        <w:rPr>
          <w:lang w:val="es-DO"/>
        </w:rPr>
        <w:t>Con la finalidad de ir acorde con los lineamientos estructurales mandatorios de la institución según los cambios que se requieren.</w:t>
      </w:r>
    </w:p>
    <w:p w14:paraId="5BFB0A37" w14:textId="09A8C7C4" w:rsidR="009407DA" w:rsidRPr="00C73406" w:rsidRDefault="2C92AFB6" w:rsidP="000E4D1D">
      <w:pPr>
        <w:spacing w:line="360" w:lineRule="auto"/>
        <w:jc w:val="both"/>
        <w:rPr>
          <w:lang w:val="es-DO"/>
        </w:rPr>
      </w:pPr>
      <w:r w:rsidRPr="00C73406">
        <w:rPr>
          <w:lang w:val="es-DO"/>
        </w:rPr>
        <w:t xml:space="preserve">Programa de Capacitación: Desde enero-diciembre 2023 la Dirección de Prensa del Presidente trabajó orientada al avance del plan de capacitación y desarrollo de nuestros colaboradores, con el fin de alcanzar las metas y objetivos propuestos durante este año 2023, respaldados por las instituciones del sector público que nos brindan la plataforma para poder lograrlo, y así también, como el desarrollo de competencias indispensables para el crecimiento, reflejadas en el incremento de capacidad y mejoras en la función pública. </w:t>
      </w:r>
      <w:r w:rsidR="13129CAF" w:rsidRPr="00C73406">
        <w:rPr>
          <w:lang w:val="es-DO"/>
        </w:rPr>
        <w:t>Se impartió 11 capacitaciones, adiestramiento, talleres y charlas a nuestro personal.</w:t>
      </w:r>
    </w:p>
    <w:p w14:paraId="171E6614" w14:textId="77777777" w:rsidR="009407DA" w:rsidRPr="00C73406" w:rsidRDefault="2C92AFB6" w:rsidP="000E4D1D">
      <w:pPr>
        <w:spacing w:line="360" w:lineRule="auto"/>
        <w:jc w:val="both"/>
        <w:rPr>
          <w:lang w:val="es-DO"/>
        </w:rPr>
      </w:pPr>
      <w:r w:rsidRPr="00C73406">
        <w:rPr>
          <w:lang w:val="es-DO"/>
        </w:rPr>
        <w:t>Plataforma y Proceso anual de Evaluación del Desempeño: durante el primer trimestre del año se reportaron 107 evaluaciones del desempeño del periodo 2022, el equipo de recursos humanos elaboró un informe sobre los resultados obtenidos en el proceso evaluación en donde se analizaron todos los aspectos relacionados a dicho proceso.</w:t>
      </w:r>
    </w:p>
    <w:p w14:paraId="75DCB18C" w14:textId="77777777" w:rsidR="009407DA" w:rsidRPr="00C73406" w:rsidRDefault="2C92AFB6" w:rsidP="000E4D1D">
      <w:pPr>
        <w:spacing w:line="360" w:lineRule="auto"/>
        <w:jc w:val="both"/>
        <w:rPr>
          <w:lang w:val="es-DO"/>
        </w:rPr>
      </w:pPr>
      <w:r w:rsidRPr="00C73406">
        <w:rPr>
          <w:lang w:val="es-DO"/>
        </w:rPr>
        <w:t>El MAP realizó un informe de verificación del proceso de evaluación del desempeño laboral basado en resultados del periodo 2022 donde felicitan al equipo Directivo de la DPP por la consecución del proceso de Evaluación del Desempeño Laboral de sus servidores Públicos.</w:t>
      </w:r>
    </w:p>
    <w:p w14:paraId="07C8D491" w14:textId="77777777" w:rsidR="009407DA" w:rsidRPr="00C73406" w:rsidRDefault="2C92AFB6" w:rsidP="000E4D1D">
      <w:pPr>
        <w:spacing w:line="360" w:lineRule="auto"/>
        <w:jc w:val="both"/>
        <w:rPr>
          <w:lang w:val="es-DO"/>
        </w:rPr>
      </w:pPr>
      <w:r w:rsidRPr="00C73406">
        <w:rPr>
          <w:lang w:val="es-DO"/>
        </w:rPr>
        <w:t>También realizó el otorgamiento de Incentivos por Rendimiento Individual a los servidores con calificaciones sobresalientes.</w:t>
      </w:r>
    </w:p>
    <w:p w14:paraId="22F812DD" w14:textId="77777777" w:rsidR="009407DA" w:rsidRPr="00C73406" w:rsidRDefault="2C92AFB6" w:rsidP="000E4D1D">
      <w:pPr>
        <w:spacing w:line="360" w:lineRule="auto"/>
        <w:jc w:val="both"/>
        <w:rPr>
          <w:lang w:val="es-DO"/>
        </w:rPr>
      </w:pPr>
      <w:r w:rsidRPr="00C73406">
        <w:rPr>
          <w:lang w:val="es-DO"/>
        </w:rPr>
        <w:lastRenderedPageBreak/>
        <w:t>La DPP reporto 108 acuerdos de desempeño correspondiente al año 2023, mediante los parámetros del Ministerio de Administración Pública (MAP).</w:t>
      </w:r>
    </w:p>
    <w:p w14:paraId="5351D211" w14:textId="6B5C3AAE" w:rsidR="009407DA" w:rsidRPr="00C73406" w:rsidRDefault="2C92AFB6" w:rsidP="000E4D1D">
      <w:pPr>
        <w:spacing w:line="360" w:lineRule="auto"/>
        <w:jc w:val="both"/>
        <w:rPr>
          <w:lang w:val="es-DO"/>
        </w:rPr>
      </w:pPr>
      <w:r w:rsidRPr="00C73406">
        <w:rPr>
          <w:lang w:val="es-DO"/>
        </w:rPr>
        <w:t xml:space="preserve">Compensación: desde enero- diciembre 2023 la Dirección de Prensa del </w:t>
      </w:r>
      <w:bookmarkStart w:id="24" w:name="_Int_O808RuaW"/>
      <w:proofErr w:type="gramStart"/>
      <w:r w:rsidRPr="00C73406">
        <w:rPr>
          <w:lang w:val="es-DO"/>
        </w:rPr>
        <w:t>Presidente</w:t>
      </w:r>
      <w:bookmarkEnd w:id="24"/>
      <w:proofErr w:type="gramEnd"/>
      <w:r w:rsidRPr="00C73406">
        <w:rPr>
          <w:lang w:val="es-DO"/>
        </w:rPr>
        <w:t xml:space="preserve"> realiza sus pagos de compromiso de nómina y de prestaciones laborales de manera oportuna cada mes, a través del sistema de nómina, Sistema de Administración de Servidores Públicos (SASP). </w:t>
      </w:r>
      <w:r w:rsidR="12718F82" w:rsidRPr="00C73406">
        <w:rPr>
          <w:lang w:val="es-DO"/>
        </w:rPr>
        <w:t>La DPP pagó a su personal el Incentivo por Cumplimiento de Indicadores SISMAP 2023 a todo el personal, activo e inactivo.</w:t>
      </w:r>
    </w:p>
    <w:p w14:paraId="2F2DC164" w14:textId="77777777" w:rsidR="00481F27" w:rsidRPr="00C73406" w:rsidRDefault="00481F27" w:rsidP="000E4D1D">
      <w:pPr>
        <w:spacing w:line="360" w:lineRule="auto"/>
        <w:jc w:val="both"/>
        <w:rPr>
          <w:lang w:val="es-DO"/>
        </w:rPr>
      </w:pPr>
    </w:p>
    <w:p w14:paraId="3B5BEC41" w14:textId="3FE5FE4C" w:rsidR="009407DA" w:rsidRPr="00C73406" w:rsidRDefault="2C92AFB6" w:rsidP="000E4D1D">
      <w:pPr>
        <w:spacing w:line="360" w:lineRule="auto"/>
        <w:jc w:val="both"/>
        <w:rPr>
          <w:lang w:val="es-DO"/>
        </w:rPr>
      </w:pPr>
      <w:r w:rsidRPr="00C73406">
        <w:rPr>
          <w:lang w:val="es-DO"/>
        </w:rPr>
        <w:t xml:space="preserve">Beneficio de Almuerzo: la Dirección de Prensa del </w:t>
      </w:r>
      <w:bookmarkStart w:id="25" w:name="_Int_61IpvEKb"/>
      <w:proofErr w:type="gramStart"/>
      <w:r w:rsidRPr="00C73406">
        <w:rPr>
          <w:lang w:val="es-DO"/>
        </w:rPr>
        <w:t>Presidente</w:t>
      </w:r>
      <w:bookmarkEnd w:id="25"/>
      <w:proofErr w:type="gramEnd"/>
      <w:r w:rsidRPr="00C73406">
        <w:rPr>
          <w:lang w:val="es-DO"/>
        </w:rPr>
        <w:t xml:space="preserve"> (DPP) continua con el beneficio de alimentación adecuada y de calidad a los colaboradores. Realizando así</w:t>
      </w:r>
      <w:r w:rsidR="0FC7E521" w:rsidRPr="00C73406">
        <w:rPr>
          <w:lang w:val="es-DO"/>
        </w:rPr>
        <w:t>, la</w:t>
      </w:r>
      <w:r w:rsidRPr="00C73406">
        <w:rPr>
          <w:lang w:val="es-DO"/>
        </w:rPr>
        <w:t xml:space="preserve"> encuesta de satisfacción al personal para mejorar los servicios </w:t>
      </w:r>
      <w:r w:rsidR="52467891" w:rsidRPr="00C73406">
        <w:rPr>
          <w:lang w:val="es-DO"/>
        </w:rPr>
        <w:t>de este</w:t>
      </w:r>
      <w:r w:rsidRPr="00C73406">
        <w:rPr>
          <w:lang w:val="es-DO"/>
        </w:rPr>
        <w:t>.</w:t>
      </w:r>
    </w:p>
    <w:p w14:paraId="0F2A1B16" w14:textId="77777777" w:rsidR="00481F27" w:rsidRPr="00C73406" w:rsidRDefault="00481F27" w:rsidP="000E4D1D">
      <w:pPr>
        <w:spacing w:line="360" w:lineRule="auto"/>
        <w:jc w:val="both"/>
        <w:rPr>
          <w:lang w:val="es-DO"/>
        </w:rPr>
      </w:pPr>
    </w:p>
    <w:p w14:paraId="570BD2FF" w14:textId="7E4A9B05" w:rsidR="009407DA" w:rsidRPr="00C73406" w:rsidRDefault="2C92AFB6" w:rsidP="000E4D1D">
      <w:pPr>
        <w:spacing w:line="360" w:lineRule="auto"/>
        <w:jc w:val="both"/>
        <w:rPr>
          <w:lang w:val="es-DO"/>
        </w:rPr>
      </w:pPr>
      <w:r w:rsidRPr="00C73406">
        <w:rPr>
          <w:lang w:val="es-DO"/>
        </w:rPr>
        <w:t>Dentro de los beneficios, está la asignación de combustible dependiendo de la naturaleza de las funciones, responsabilidades del puesto y nivel jerárquico del mismo.</w:t>
      </w:r>
    </w:p>
    <w:p w14:paraId="51CDE6F3" w14:textId="77777777" w:rsidR="009407DA" w:rsidRPr="00C73406" w:rsidRDefault="2C92AFB6" w:rsidP="000E4D1D">
      <w:pPr>
        <w:spacing w:line="360" w:lineRule="auto"/>
        <w:jc w:val="both"/>
        <w:rPr>
          <w:lang w:val="es-DO"/>
        </w:rPr>
      </w:pPr>
      <w:r w:rsidRPr="00C73406">
        <w:rPr>
          <w:lang w:val="es-DO"/>
        </w:rPr>
        <w:t>Salud Ocupacional: Se realizaron acciones de charlas y talleres para la prevención y bienestar de salud de los colaboradores, por parte de nuestras dos ARS en sus planes complementarios Máximo y Max.</w:t>
      </w:r>
    </w:p>
    <w:p w14:paraId="226167C3" w14:textId="77777777" w:rsidR="009407DA" w:rsidRPr="00C73406" w:rsidRDefault="2C92AFB6" w:rsidP="000E4D1D">
      <w:pPr>
        <w:spacing w:line="360" w:lineRule="auto"/>
        <w:jc w:val="both"/>
        <w:rPr>
          <w:lang w:val="es-DO"/>
        </w:rPr>
      </w:pPr>
      <w:r w:rsidRPr="00C73406">
        <w:rPr>
          <w:lang w:val="es-DO"/>
        </w:rPr>
        <w:t>Desde el mes de julio realizamos encuentros con un representante del seguro médico, a fin de gestionar inquietudes y/o procesos del seguro médico del personal.</w:t>
      </w:r>
    </w:p>
    <w:p w14:paraId="784FD180" w14:textId="77777777" w:rsidR="009407DA" w:rsidRPr="00C73406" w:rsidRDefault="2C92AFB6" w:rsidP="000E4D1D">
      <w:pPr>
        <w:spacing w:line="360" w:lineRule="auto"/>
        <w:jc w:val="both"/>
        <w:rPr>
          <w:lang w:val="es-DO"/>
        </w:rPr>
      </w:pPr>
      <w:r w:rsidRPr="00C73406">
        <w:rPr>
          <w:lang w:val="es-DO"/>
        </w:rPr>
        <w:t>Realizamos jornadas de inclusión para que los colaboradores y sus dependientes que no contaban con su plan complementario Max y Máximo.</w:t>
      </w:r>
    </w:p>
    <w:p w14:paraId="48B9600D" w14:textId="23BA2265" w:rsidR="5F281898" w:rsidRPr="00C73406" w:rsidRDefault="5F281898" w:rsidP="000E4D1D">
      <w:pPr>
        <w:spacing w:line="360" w:lineRule="auto"/>
        <w:jc w:val="both"/>
        <w:rPr>
          <w:lang w:val="es-DO"/>
        </w:rPr>
      </w:pPr>
      <w:r w:rsidRPr="00C73406">
        <w:rPr>
          <w:lang w:val="es-DO"/>
        </w:rPr>
        <w:lastRenderedPageBreak/>
        <w:t>Tabla 14.</w:t>
      </w:r>
    </w:p>
    <w:tbl>
      <w:tblPr>
        <w:tblW w:w="8593"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553"/>
        <w:gridCol w:w="1741"/>
        <w:gridCol w:w="2722"/>
        <w:gridCol w:w="1577"/>
      </w:tblGrid>
      <w:tr w:rsidR="009407DA" w:rsidRPr="00C73406" w14:paraId="4C4FFA1E" w14:textId="77777777" w:rsidTr="6C3F4D98">
        <w:trPr>
          <w:trHeight w:val="198"/>
        </w:trPr>
        <w:tc>
          <w:tcPr>
            <w:tcW w:w="2553" w:type="dxa"/>
            <w:tcBorders>
              <w:top w:val="single" w:sz="4" w:space="0" w:color="B4C6E7" w:themeColor="accent1" w:themeTint="66"/>
              <w:left w:val="single" w:sz="4" w:space="0" w:color="B4C6E7" w:themeColor="accent1" w:themeTint="66"/>
              <w:bottom w:val="single" w:sz="12" w:space="0" w:color="8EAADB" w:themeColor="accent1" w:themeTint="99"/>
              <w:right w:val="single" w:sz="4" w:space="0" w:color="B4C6E7" w:themeColor="accent1" w:themeTint="66"/>
            </w:tcBorders>
            <w:shd w:val="clear" w:color="auto" w:fill="auto"/>
            <w:vAlign w:val="center"/>
            <w:hideMark/>
          </w:tcPr>
          <w:p w14:paraId="29251B8E" w14:textId="77777777" w:rsidR="009407DA" w:rsidRPr="00C73406" w:rsidRDefault="2C92AFB6" w:rsidP="000E4D1D">
            <w:pPr>
              <w:jc w:val="both"/>
              <w:rPr>
                <w:b/>
                <w:bCs/>
                <w:lang w:val="es-DO"/>
              </w:rPr>
            </w:pPr>
            <w:r w:rsidRPr="00C73406">
              <w:rPr>
                <w:b/>
                <w:bCs/>
                <w:lang w:val="es-DO"/>
              </w:rPr>
              <w:t>ARS</w:t>
            </w:r>
          </w:p>
        </w:tc>
        <w:tc>
          <w:tcPr>
            <w:tcW w:w="1741" w:type="dxa"/>
            <w:tcBorders>
              <w:top w:val="single" w:sz="4" w:space="0" w:color="B4C6E7" w:themeColor="accent1" w:themeTint="66"/>
              <w:left w:val="single" w:sz="4" w:space="0" w:color="B4C6E7" w:themeColor="accent1" w:themeTint="66"/>
              <w:bottom w:val="single" w:sz="12" w:space="0" w:color="8EAADB" w:themeColor="accent1" w:themeTint="99"/>
              <w:right w:val="single" w:sz="4" w:space="0" w:color="B4C6E7" w:themeColor="accent1" w:themeTint="66"/>
            </w:tcBorders>
            <w:shd w:val="clear" w:color="auto" w:fill="auto"/>
            <w:vAlign w:val="center"/>
            <w:hideMark/>
          </w:tcPr>
          <w:p w14:paraId="0F9EDA66" w14:textId="77777777" w:rsidR="009407DA" w:rsidRPr="00C73406" w:rsidRDefault="2C92AFB6" w:rsidP="000E4D1D">
            <w:pPr>
              <w:jc w:val="both"/>
              <w:rPr>
                <w:b/>
                <w:bCs/>
                <w:lang w:val="es-DO"/>
              </w:rPr>
            </w:pPr>
            <w:r w:rsidRPr="00C73406">
              <w:rPr>
                <w:b/>
                <w:bCs/>
                <w:lang w:val="es-DO"/>
              </w:rPr>
              <w:t>Titulares Afiliados</w:t>
            </w:r>
          </w:p>
        </w:tc>
        <w:tc>
          <w:tcPr>
            <w:tcW w:w="2722" w:type="dxa"/>
            <w:tcBorders>
              <w:top w:val="single" w:sz="4" w:space="0" w:color="B4C6E7" w:themeColor="accent1" w:themeTint="66"/>
              <w:left w:val="single" w:sz="4" w:space="0" w:color="B4C6E7" w:themeColor="accent1" w:themeTint="66"/>
              <w:bottom w:val="single" w:sz="12" w:space="0" w:color="8EAADB" w:themeColor="accent1" w:themeTint="99"/>
              <w:right w:val="single" w:sz="4" w:space="0" w:color="B4C6E7" w:themeColor="accent1" w:themeTint="66"/>
            </w:tcBorders>
            <w:shd w:val="clear" w:color="auto" w:fill="auto"/>
            <w:vAlign w:val="center"/>
            <w:hideMark/>
          </w:tcPr>
          <w:p w14:paraId="5C2D3D4A" w14:textId="77777777" w:rsidR="009407DA" w:rsidRPr="00C73406" w:rsidRDefault="2C92AFB6" w:rsidP="000E4D1D">
            <w:pPr>
              <w:jc w:val="both"/>
              <w:rPr>
                <w:b/>
                <w:bCs/>
                <w:lang w:val="es-DO"/>
              </w:rPr>
            </w:pPr>
            <w:r w:rsidRPr="00C73406">
              <w:rPr>
                <w:b/>
                <w:bCs/>
                <w:lang w:val="es-DO"/>
              </w:rPr>
              <w:t>Dependientes Afiliados</w:t>
            </w:r>
          </w:p>
        </w:tc>
        <w:tc>
          <w:tcPr>
            <w:tcW w:w="1577" w:type="dxa"/>
            <w:tcBorders>
              <w:top w:val="single" w:sz="4" w:space="0" w:color="B4C6E7" w:themeColor="accent1" w:themeTint="66"/>
              <w:left w:val="single" w:sz="4" w:space="0" w:color="B4C6E7" w:themeColor="accent1" w:themeTint="66"/>
              <w:bottom w:val="single" w:sz="12" w:space="0" w:color="8EAADB" w:themeColor="accent1" w:themeTint="99"/>
              <w:right w:val="single" w:sz="4" w:space="0" w:color="B4C6E7" w:themeColor="accent1" w:themeTint="66"/>
            </w:tcBorders>
            <w:shd w:val="clear" w:color="auto" w:fill="auto"/>
            <w:vAlign w:val="center"/>
            <w:hideMark/>
          </w:tcPr>
          <w:p w14:paraId="4E952F9A" w14:textId="77777777" w:rsidR="009407DA" w:rsidRPr="00C73406" w:rsidRDefault="2C92AFB6" w:rsidP="000E4D1D">
            <w:pPr>
              <w:jc w:val="both"/>
              <w:rPr>
                <w:b/>
                <w:bCs/>
                <w:lang w:val="es-DO"/>
              </w:rPr>
            </w:pPr>
            <w:r w:rsidRPr="00C73406">
              <w:rPr>
                <w:b/>
                <w:bCs/>
                <w:lang w:val="es-DO"/>
              </w:rPr>
              <w:t>Total</w:t>
            </w:r>
          </w:p>
        </w:tc>
      </w:tr>
      <w:tr w:rsidR="009407DA" w:rsidRPr="00C73406" w14:paraId="4827DB90" w14:textId="77777777" w:rsidTr="6C3F4D98">
        <w:trPr>
          <w:trHeight w:val="530"/>
        </w:trPr>
        <w:tc>
          <w:tcPr>
            <w:tcW w:w="255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uto"/>
            <w:vAlign w:val="center"/>
          </w:tcPr>
          <w:p w14:paraId="407D657B" w14:textId="675DDD80" w:rsidR="009407DA" w:rsidRPr="00C73406" w:rsidRDefault="2C92AFB6" w:rsidP="000E4D1D">
            <w:pPr>
              <w:jc w:val="both"/>
              <w:rPr>
                <w:b/>
                <w:bCs/>
                <w:lang w:val="es-DO"/>
              </w:rPr>
            </w:pPr>
            <w:r w:rsidRPr="00C73406">
              <w:rPr>
                <w:b/>
                <w:bCs/>
                <w:lang w:val="es-DO"/>
              </w:rPr>
              <w:t>Seguro Nacional de Salud (SENASA)</w:t>
            </w:r>
          </w:p>
        </w:tc>
        <w:tc>
          <w:tcPr>
            <w:tcW w:w="174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uto"/>
            <w:vAlign w:val="center"/>
          </w:tcPr>
          <w:p w14:paraId="58C30804" w14:textId="77777777" w:rsidR="009407DA" w:rsidRPr="00C73406" w:rsidRDefault="009407DA" w:rsidP="000E4D1D">
            <w:pPr>
              <w:jc w:val="both"/>
              <w:rPr>
                <w:lang w:val="es-DO"/>
              </w:rPr>
            </w:pPr>
            <w:r w:rsidRPr="00C73406">
              <w:rPr>
                <w:lang w:val="es-DO"/>
              </w:rPr>
              <w:t>47</w:t>
            </w:r>
          </w:p>
        </w:tc>
        <w:tc>
          <w:tcPr>
            <w:tcW w:w="272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uto"/>
            <w:vAlign w:val="center"/>
          </w:tcPr>
          <w:p w14:paraId="23053B6B" w14:textId="77777777" w:rsidR="009407DA" w:rsidRPr="00C73406" w:rsidRDefault="009407DA" w:rsidP="000E4D1D">
            <w:pPr>
              <w:jc w:val="both"/>
              <w:rPr>
                <w:lang w:val="es-DO"/>
              </w:rPr>
            </w:pPr>
            <w:r w:rsidRPr="00C73406">
              <w:rPr>
                <w:lang w:val="es-DO"/>
              </w:rPr>
              <w:t>51</w:t>
            </w:r>
          </w:p>
        </w:tc>
        <w:tc>
          <w:tcPr>
            <w:tcW w:w="157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uto"/>
            <w:vAlign w:val="center"/>
          </w:tcPr>
          <w:p w14:paraId="5666FDEA" w14:textId="77777777" w:rsidR="009407DA" w:rsidRPr="00C73406" w:rsidRDefault="009407DA" w:rsidP="000E4D1D">
            <w:pPr>
              <w:jc w:val="both"/>
              <w:rPr>
                <w:lang w:val="es-DO"/>
              </w:rPr>
            </w:pPr>
            <w:r w:rsidRPr="00C73406">
              <w:rPr>
                <w:lang w:val="es-DO"/>
              </w:rPr>
              <w:t>98</w:t>
            </w:r>
          </w:p>
        </w:tc>
      </w:tr>
      <w:tr w:rsidR="009407DA" w:rsidRPr="00C73406" w14:paraId="07FE56A9" w14:textId="77777777" w:rsidTr="6C3F4D98">
        <w:trPr>
          <w:trHeight w:val="299"/>
        </w:trPr>
        <w:tc>
          <w:tcPr>
            <w:tcW w:w="255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uto"/>
            <w:vAlign w:val="center"/>
          </w:tcPr>
          <w:p w14:paraId="78052BB8" w14:textId="26ACDC5B" w:rsidR="009407DA" w:rsidRPr="00C73406" w:rsidRDefault="2C92AFB6" w:rsidP="000E4D1D">
            <w:pPr>
              <w:jc w:val="both"/>
              <w:rPr>
                <w:b/>
                <w:bCs/>
                <w:lang w:val="es-DO"/>
              </w:rPr>
            </w:pPr>
            <w:r w:rsidRPr="00C73406">
              <w:rPr>
                <w:b/>
                <w:bCs/>
                <w:lang w:val="es-DO"/>
              </w:rPr>
              <w:t>ARS</w:t>
            </w:r>
            <w:r w:rsidR="00055E17" w:rsidRPr="00C73406">
              <w:rPr>
                <w:b/>
                <w:bCs/>
                <w:lang w:val="es-DO"/>
              </w:rPr>
              <w:t xml:space="preserve"> </w:t>
            </w:r>
            <w:r w:rsidRPr="00C73406">
              <w:rPr>
                <w:b/>
                <w:bCs/>
                <w:lang w:val="es-DO"/>
              </w:rPr>
              <w:t>HUMANO Seguros</w:t>
            </w:r>
          </w:p>
        </w:tc>
        <w:tc>
          <w:tcPr>
            <w:tcW w:w="174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uto"/>
            <w:vAlign w:val="center"/>
          </w:tcPr>
          <w:p w14:paraId="796B38DD" w14:textId="77777777" w:rsidR="009407DA" w:rsidRPr="00C73406" w:rsidRDefault="009407DA" w:rsidP="000E4D1D">
            <w:pPr>
              <w:jc w:val="both"/>
              <w:rPr>
                <w:lang w:val="es-DO"/>
              </w:rPr>
            </w:pPr>
          </w:p>
          <w:p w14:paraId="21715C6A" w14:textId="77777777" w:rsidR="009407DA" w:rsidRPr="00C73406" w:rsidRDefault="009407DA" w:rsidP="000E4D1D">
            <w:pPr>
              <w:jc w:val="both"/>
              <w:rPr>
                <w:lang w:val="es-DO"/>
              </w:rPr>
            </w:pPr>
            <w:r w:rsidRPr="00C73406">
              <w:rPr>
                <w:lang w:val="es-DO"/>
              </w:rPr>
              <w:t>36</w:t>
            </w:r>
          </w:p>
        </w:tc>
        <w:tc>
          <w:tcPr>
            <w:tcW w:w="272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uto"/>
            <w:vAlign w:val="center"/>
          </w:tcPr>
          <w:p w14:paraId="14F3182A" w14:textId="77777777" w:rsidR="009407DA" w:rsidRPr="00C73406" w:rsidRDefault="009407DA" w:rsidP="000E4D1D">
            <w:pPr>
              <w:jc w:val="both"/>
              <w:rPr>
                <w:lang w:val="es-DO"/>
              </w:rPr>
            </w:pPr>
          </w:p>
          <w:p w14:paraId="4CF2CBF0" w14:textId="77777777" w:rsidR="009407DA" w:rsidRPr="00C73406" w:rsidRDefault="009407DA" w:rsidP="000E4D1D">
            <w:pPr>
              <w:jc w:val="both"/>
              <w:rPr>
                <w:lang w:val="es-DO"/>
              </w:rPr>
            </w:pPr>
            <w:r w:rsidRPr="00C73406">
              <w:rPr>
                <w:lang w:val="es-DO"/>
              </w:rPr>
              <w:t>47</w:t>
            </w:r>
          </w:p>
        </w:tc>
        <w:tc>
          <w:tcPr>
            <w:tcW w:w="157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shd w:val="clear" w:color="auto" w:fill="auto"/>
            <w:vAlign w:val="center"/>
          </w:tcPr>
          <w:p w14:paraId="1986975F" w14:textId="77777777" w:rsidR="009407DA" w:rsidRPr="00C73406" w:rsidRDefault="009407DA" w:rsidP="000E4D1D">
            <w:pPr>
              <w:jc w:val="both"/>
              <w:rPr>
                <w:lang w:val="es-DO"/>
              </w:rPr>
            </w:pPr>
          </w:p>
          <w:p w14:paraId="5B69E18A" w14:textId="77777777" w:rsidR="009407DA" w:rsidRPr="00C73406" w:rsidRDefault="009407DA" w:rsidP="000E4D1D">
            <w:pPr>
              <w:jc w:val="both"/>
              <w:rPr>
                <w:lang w:val="es-DO"/>
              </w:rPr>
            </w:pPr>
            <w:r w:rsidRPr="00C73406">
              <w:rPr>
                <w:lang w:val="es-DO"/>
              </w:rPr>
              <w:t>83</w:t>
            </w:r>
          </w:p>
        </w:tc>
      </w:tr>
    </w:tbl>
    <w:p w14:paraId="434F379C" w14:textId="77777777" w:rsidR="009407DA" w:rsidRPr="00C73406" w:rsidRDefault="009407DA" w:rsidP="000E4D1D">
      <w:pPr>
        <w:jc w:val="both"/>
        <w:rPr>
          <w:lang w:val="es-DO"/>
        </w:rPr>
      </w:pPr>
    </w:p>
    <w:p w14:paraId="51152793" w14:textId="438B0039" w:rsidR="009407DA" w:rsidRPr="00C73406" w:rsidRDefault="2C92AFB6" w:rsidP="000E4D1D">
      <w:pPr>
        <w:jc w:val="both"/>
        <w:rPr>
          <w:lang w:val="es-DO"/>
        </w:rPr>
      </w:pPr>
      <w:r w:rsidRPr="00C73406">
        <w:rPr>
          <w:lang w:val="es-DO"/>
        </w:rPr>
        <w:t xml:space="preserve">Tabla </w:t>
      </w:r>
      <w:r w:rsidR="641D70A0" w:rsidRPr="00C73406">
        <w:rPr>
          <w:lang w:val="es-DO"/>
        </w:rPr>
        <w:t>15.</w:t>
      </w:r>
      <w:r w:rsidRPr="00C73406">
        <w:rPr>
          <w:lang w:val="es-DO"/>
        </w:rPr>
        <w:t xml:space="preserve"> - Igualdad de Género la DPP</w:t>
      </w:r>
    </w:p>
    <w:tbl>
      <w:tblPr>
        <w:tblW w:w="8475" w:type="dxa"/>
        <w:tblCellMar>
          <w:left w:w="70" w:type="dxa"/>
          <w:right w:w="70" w:type="dxa"/>
        </w:tblCellMar>
        <w:tblLook w:val="04A0" w:firstRow="1" w:lastRow="0" w:firstColumn="1" w:lastColumn="0" w:noHBand="0" w:noVBand="1"/>
      </w:tblPr>
      <w:tblGrid>
        <w:gridCol w:w="1747"/>
        <w:gridCol w:w="1350"/>
        <w:gridCol w:w="1350"/>
        <w:gridCol w:w="1350"/>
        <w:gridCol w:w="1350"/>
        <w:gridCol w:w="1328"/>
      </w:tblGrid>
      <w:tr w:rsidR="009407DA" w:rsidRPr="00C73406" w14:paraId="3F4D5A74" w14:textId="77777777" w:rsidTr="6C3F4D98">
        <w:trPr>
          <w:trHeight w:val="307"/>
        </w:trPr>
        <w:tc>
          <w:tcPr>
            <w:tcW w:w="174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339C0C51" w14:textId="77777777" w:rsidR="009407DA" w:rsidRPr="00C73406" w:rsidRDefault="2C92AFB6" w:rsidP="000E4D1D">
            <w:pPr>
              <w:jc w:val="both"/>
              <w:rPr>
                <w:lang w:val="es-DO"/>
              </w:rPr>
            </w:pPr>
            <w:r w:rsidRPr="00C73406">
              <w:rPr>
                <w:lang w:val="es-DO"/>
              </w:rPr>
              <w:t>GENERO</w:t>
            </w:r>
          </w:p>
        </w:tc>
        <w:tc>
          <w:tcPr>
            <w:tcW w:w="135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04915812" w14:textId="77777777" w:rsidR="009407DA" w:rsidRPr="00C73406" w:rsidRDefault="2C92AFB6" w:rsidP="000E4D1D">
            <w:pPr>
              <w:jc w:val="both"/>
              <w:rPr>
                <w:lang w:val="es-DO"/>
              </w:rPr>
            </w:pPr>
            <w:r w:rsidRPr="00C73406">
              <w:rPr>
                <w:lang w:val="es-DO"/>
              </w:rPr>
              <w:t>GRUPO I</w:t>
            </w:r>
          </w:p>
        </w:tc>
        <w:tc>
          <w:tcPr>
            <w:tcW w:w="135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56EC5971" w14:textId="77777777" w:rsidR="009407DA" w:rsidRPr="00C73406" w:rsidRDefault="2C92AFB6" w:rsidP="000E4D1D">
            <w:pPr>
              <w:jc w:val="both"/>
              <w:rPr>
                <w:lang w:val="es-DO"/>
              </w:rPr>
            </w:pPr>
            <w:r w:rsidRPr="00C73406">
              <w:rPr>
                <w:lang w:val="es-DO"/>
              </w:rPr>
              <w:t>GRUPO II</w:t>
            </w:r>
          </w:p>
        </w:tc>
        <w:tc>
          <w:tcPr>
            <w:tcW w:w="135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44303904" w14:textId="77777777" w:rsidR="009407DA" w:rsidRPr="00C73406" w:rsidRDefault="2C92AFB6" w:rsidP="000E4D1D">
            <w:pPr>
              <w:jc w:val="both"/>
              <w:rPr>
                <w:lang w:val="es-DO"/>
              </w:rPr>
            </w:pPr>
            <w:r w:rsidRPr="00C73406">
              <w:rPr>
                <w:lang w:val="es-DO"/>
              </w:rPr>
              <w:t>GRUPO III</w:t>
            </w:r>
          </w:p>
        </w:tc>
        <w:tc>
          <w:tcPr>
            <w:tcW w:w="135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090816B0" w14:textId="77777777" w:rsidR="009407DA" w:rsidRPr="00C73406" w:rsidRDefault="2C92AFB6" w:rsidP="000E4D1D">
            <w:pPr>
              <w:jc w:val="both"/>
              <w:rPr>
                <w:lang w:val="es-DO"/>
              </w:rPr>
            </w:pPr>
            <w:r w:rsidRPr="00C73406">
              <w:rPr>
                <w:lang w:val="es-DO"/>
              </w:rPr>
              <w:t>GRUPO IV</w:t>
            </w:r>
          </w:p>
        </w:tc>
        <w:tc>
          <w:tcPr>
            <w:tcW w:w="1328"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165B1550" w14:textId="77777777" w:rsidR="009407DA" w:rsidRPr="00C73406" w:rsidRDefault="2C92AFB6" w:rsidP="000E4D1D">
            <w:pPr>
              <w:jc w:val="both"/>
              <w:rPr>
                <w:lang w:val="es-DO"/>
              </w:rPr>
            </w:pPr>
            <w:r w:rsidRPr="00C73406">
              <w:rPr>
                <w:lang w:val="es-DO"/>
              </w:rPr>
              <w:t>GRUPO V</w:t>
            </w:r>
          </w:p>
        </w:tc>
      </w:tr>
      <w:tr w:rsidR="009407DA" w:rsidRPr="00C73406" w14:paraId="2ABAD594" w14:textId="77777777" w:rsidTr="6C3F4D98">
        <w:trPr>
          <w:trHeight w:val="415"/>
        </w:trPr>
        <w:tc>
          <w:tcPr>
            <w:tcW w:w="1747" w:type="dxa"/>
            <w:tcBorders>
              <w:top w:val="nil"/>
              <w:left w:val="single" w:sz="4" w:space="0" w:color="auto"/>
              <w:bottom w:val="single" w:sz="4" w:space="0" w:color="auto"/>
              <w:right w:val="single" w:sz="4" w:space="0" w:color="auto"/>
            </w:tcBorders>
            <w:noWrap/>
            <w:vAlign w:val="bottom"/>
            <w:hideMark/>
          </w:tcPr>
          <w:p w14:paraId="1593FD6B" w14:textId="77777777" w:rsidR="009407DA" w:rsidRPr="00C73406" w:rsidRDefault="2C92AFB6" w:rsidP="000E4D1D">
            <w:pPr>
              <w:jc w:val="both"/>
              <w:rPr>
                <w:lang w:val="es-DO"/>
              </w:rPr>
            </w:pPr>
            <w:r w:rsidRPr="00C73406">
              <w:rPr>
                <w:lang w:val="es-DO"/>
              </w:rPr>
              <w:t xml:space="preserve">FEMENINA </w:t>
            </w:r>
          </w:p>
        </w:tc>
        <w:tc>
          <w:tcPr>
            <w:tcW w:w="1350" w:type="dxa"/>
            <w:tcBorders>
              <w:top w:val="nil"/>
              <w:left w:val="nil"/>
              <w:bottom w:val="single" w:sz="4" w:space="0" w:color="auto"/>
              <w:right w:val="single" w:sz="4" w:space="0" w:color="auto"/>
            </w:tcBorders>
            <w:noWrap/>
            <w:vAlign w:val="bottom"/>
            <w:hideMark/>
          </w:tcPr>
          <w:p w14:paraId="696DAD36" w14:textId="77777777" w:rsidR="009407DA" w:rsidRPr="00C73406" w:rsidRDefault="2C92AFB6" w:rsidP="000E4D1D">
            <w:pPr>
              <w:jc w:val="both"/>
              <w:rPr>
                <w:lang w:val="es-DO"/>
              </w:rPr>
            </w:pPr>
            <w:r w:rsidRPr="00C73406">
              <w:rPr>
                <w:lang w:val="es-DO"/>
              </w:rPr>
              <w:t>4</w:t>
            </w:r>
          </w:p>
        </w:tc>
        <w:tc>
          <w:tcPr>
            <w:tcW w:w="1350" w:type="dxa"/>
            <w:tcBorders>
              <w:top w:val="nil"/>
              <w:left w:val="nil"/>
              <w:bottom w:val="single" w:sz="4" w:space="0" w:color="auto"/>
              <w:right w:val="single" w:sz="4" w:space="0" w:color="auto"/>
            </w:tcBorders>
            <w:noWrap/>
            <w:vAlign w:val="bottom"/>
            <w:hideMark/>
          </w:tcPr>
          <w:p w14:paraId="2F9AEB6D" w14:textId="77777777" w:rsidR="009407DA" w:rsidRPr="00C73406" w:rsidRDefault="2C92AFB6" w:rsidP="000E4D1D">
            <w:pPr>
              <w:jc w:val="both"/>
              <w:rPr>
                <w:lang w:val="es-DO"/>
              </w:rPr>
            </w:pPr>
            <w:r w:rsidRPr="00C73406">
              <w:rPr>
                <w:lang w:val="es-DO"/>
              </w:rPr>
              <w:t>2</w:t>
            </w:r>
          </w:p>
        </w:tc>
        <w:tc>
          <w:tcPr>
            <w:tcW w:w="1350" w:type="dxa"/>
            <w:tcBorders>
              <w:top w:val="nil"/>
              <w:left w:val="nil"/>
              <w:bottom w:val="single" w:sz="4" w:space="0" w:color="auto"/>
              <w:right w:val="single" w:sz="4" w:space="0" w:color="auto"/>
            </w:tcBorders>
            <w:noWrap/>
            <w:vAlign w:val="bottom"/>
            <w:hideMark/>
          </w:tcPr>
          <w:p w14:paraId="65468345" w14:textId="77777777" w:rsidR="009407DA" w:rsidRPr="00C73406" w:rsidRDefault="2C92AFB6" w:rsidP="000E4D1D">
            <w:pPr>
              <w:jc w:val="both"/>
              <w:rPr>
                <w:lang w:val="es-DO"/>
              </w:rPr>
            </w:pPr>
            <w:r w:rsidRPr="00C73406">
              <w:rPr>
                <w:lang w:val="es-DO"/>
              </w:rPr>
              <w:t>10</w:t>
            </w:r>
          </w:p>
        </w:tc>
        <w:tc>
          <w:tcPr>
            <w:tcW w:w="1350" w:type="dxa"/>
            <w:tcBorders>
              <w:top w:val="nil"/>
              <w:left w:val="nil"/>
              <w:bottom w:val="single" w:sz="4" w:space="0" w:color="auto"/>
              <w:right w:val="single" w:sz="4" w:space="0" w:color="auto"/>
            </w:tcBorders>
            <w:noWrap/>
            <w:vAlign w:val="bottom"/>
            <w:hideMark/>
          </w:tcPr>
          <w:p w14:paraId="5D26E3A1" w14:textId="77777777" w:rsidR="009407DA" w:rsidRPr="00C73406" w:rsidRDefault="2C92AFB6" w:rsidP="000E4D1D">
            <w:pPr>
              <w:jc w:val="both"/>
              <w:rPr>
                <w:lang w:val="es-DO"/>
              </w:rPr>
            </w:pPr>
            <w:r w:rsidRPr="00C73406">
              <w:rPr>
                <w:lang w:val="es-DO"/>
              </w:rPr>
              <w:t>14</w:t>
            </w:r>
          </w:p>
        </w:tc>
        <w:tc>
          <w:tcPr>
            <w:tcW w:w="1328" w:type="dxa"/>
            <w:tcBorders>
              <w:top w:val="nil"/>
              <w:left w:val="nil"/>
              <w:bottom w:val="single" w:sz="4" w:space="0" w:color="auto"/>
              <w:right w:val="single" w:sz="4" w:space="0" w:color="auto"/>
            </w:tcBorders>
            <w:noWrap/>
            <w:vAlign w:val="bottom"/>
            <w:hideMark/>
          </w:tcPr>
          <w:p w14:paraId="37F7711A" w14:textId="77777777" w:rsidR="009407DA" w:rsidRPr="00C73406" w:rsidRDefault="2C92AFB6" w:rsidP="000E4D1D">
            <w:pPr>
              <w:jc w:val="both"/>
              <w:rPr>
                <w:lang w:val="es-DO"/>
              </w:rPr>
            </w:pPr>
            <w:r w:rsidRPr="00C73406">
              <w:rPr>
                <w:lang w:val="es-DO"/>
              </w:rPr>
              <w:t>7</w:t>
            </w:r>
          </w:p>
        </w:tc>
      </w:tr>
      <w:tr w:rsidR="009407DA" w:rsidRPr="00C73406" w14:paraId="331D0513" w14:textId="77777777" w:rsidTr="6C3F4D98">
        <w:trPr>
          <w:trHeight w:val="461"/>
        </w:trPr>
        <w:tc>
          <w:tcPr>
            <w:tcW w:w="1747" w:type="dxa"/>
            <w:tcBorders>
              <w:top w:val="nil"/>
              <w:left w:val="single" w:sz="4" w:space="0" w:color="auto"/>
              <w:bottom w:val="single" w:sz="4" w:space="0" w:color="auto"/>
              <w:right w:val="single" w:sz="4" w:space="0" w:color="auto"/>
            </w:tcBorders>
            <w:noWrap/>
            <w:vAlign w:val="bottom"/>
            <w:hideMark/>
          </w:tcPr>
          <w:p w14:paraId="5CA04E27" w14:textId="77777777" w:rsidR="009407DA" w:rsidRPr="00C73406" w:rsidRDefault="2C92AFB6" w:rsidP="000E4D1D">
            <w:pPr>
              <w:jc w:val="both"/>
              <w:rPr>
                <w:lang w:val="es-DO"/>
              </w:rPr>
            </w:pPr>
            <w:r w:rsidRPr="00C73406">
              <w:rPr>
                <w:lang w:val="es-DO"/>
              </w:rPr>
              <w:t xml:space="preserve">MASCULINO </w:t>
            </w:r>
          </w:p>
        </w:tc>
        <w:tc>
          <w:tcPr>
            <w:tcW w:w="1350" w:type="dxa"/>
            <w:tcBorders>
              <w:top w:val="nil"/>
              <w:left w:val="nil"/>
              <w:bottom w:val="single" w:sz="4" w:space="0" w:color="auto"/>
              <w:right w:val="single" w:sz="4" w:space="0" w:color="auto"/>
            </w:tcBorders>
            <w:noWrap/>
            <w:vAlign w:val="bottom"/>
            <w:hideMark/>
          </w:tcPr>
          <w:p w14:paraId="0CE321A3" w14:textId="77777777" w:rsidR="009407DA" w:rsidRPr="00C73406" w:rsidRDefault="2C92AFB6" w:rsidP="000E4D1D">
            <w:pPr>
              <w:jc w:val="both"/>
              <w:rPr>
                <w:lang w:val="es-DO"/>
              </w:rPr>
            </w:pPr>
            <w:r w:rsidRPr="00C73406">
              <w:rPr>
                <w:lang w:val="es-DO"/>
              </w:rPr>
              <w:t>10</w:t>
            </w:r>
          </w:p>
        </w:tc>
        <w:tc>
          <w:tcPr>
            <w:tcW w:w="1350" w:type="dxa"/>
            <w:tcBorders>
              <w:top w:val="nil"/>
              <w:left w:val="nil"/>
              <w:bottom w:val="single" w:sz="4" w:space="0" w:color="auto"/>
              <w:right w:val="single" w:sz="4" w:space="0" w:color="auto"/>
            </w:tcBorders>
            <w:noWrap/>
            <w:vAlign w:val="bottom"/>
            <w:hideMark/>
          </w:tcPr>
          <w:p w14:paraId="008E1A2C" w14:textId="77777777" w:rsidR="009407DA" w:rsidRPr="00C73406" w:rsidRDefault="2C92AFB6" w:rsidP="000E4D1D">
            <w:pPr>
              <w:jc w:val="both"/>
              <w:rPr>
                <w:lang w:val="es-DO"/>
              </w:rPr>
            </w:pPr>
            <w:r w:rsidRPr="00C73406">
              <w:rPr>
                <w:lang w:val="es-DO"/>
              </w:rPr>
              <w:t>4</w:t>
            </w:r>
          </w:p>
        </w:tc>
        <w:tc>
          <w:tcPr>
            <w:tcW w:w="1350" w:type="dxa"/>
            <w:tcBorders>
              <w:top w:val="nil"/>
              <w:left w:val="nil"/>
              <w:bottom w:val="single" w:sz="4" w:space="0" w:color="auto"/>
              <w:right w:val="single" w:sz="4" w:space="0" w:color="auto"/>
            </w:tcBorders>
            <w:noWrap/>
            <w:vAlign w:val="bottom"/>
            <w:hideMark/>
          </w:tcPr>
          <w:p w14:paraId="668EC70D" w14:textId="77777777" w:rsidR="009407DA" w:rsidRPr="00C73406" w:rsidRDefault="2C92AFB6" w:rsidP="000E4D1D">
            <w:pPr>
              <w:jc w:val="both"/>
              <w:rPr>
                <w:lang w:val="es-DO"/>
              </w:rPr>
            </w:pPr>
            <w:r w:rsidRPr="00C73406">
              <w:rPr>
                <w:lang w:val="es-DO"/>
              </w:rPr>
              <w:t>39</w:t>
            </w:r>
          </w:p>
        </w:tc>
        <w:tc>
          <w:tcPr>
            <w:tcW w:w="1350" w:type="dxa"/>
            <w:tcBorders>
              <w:top w:val="nil"/>
              <w:left w:val="nil"/>
              <w:bottom w:val="single" w:sz="4" w:space="0" w:color="auto"/>
              <w:right w:val="single" w:sz="4" w:space="0" w:color="auto"/>
            </w:tcBorders>
            <w:noWrap/>
            <w:vAlign w:val="bottom"/>
            <w:hideMark/>
          </w:tcPr>
          <w:p w14:paraId="0E7718FD" w14:textId="77777777" w:rsidR="009407DA" w:rsidRPr="00C73406" w:rsidRDefault="2C92AFB6" w:rsidP="000E4D1D">
            <w:pPr>
              <w:jc w:val="both"/>
              <w:rPr>
                <w:lang w:val="es-DO"/>
              </w:rPr>
            </w:pPr>
            <w:r w:rsidRPr="00C73406">
              <w:rPr>
                <w:lang w:val="es-DO"/>
              </w:rPr>
              <w:t>7</w:t>
            </w:r>
          </w:p>
        </w:tc>
        <w:tc>
          <w:tcPr>
            <w:tcW w:w="1328" w:type="dxa"/>
            <w:tcBorders>
              <w:top w:val="nil"/>
              <w:left w:val="nil"/>
              <w:bottom w:val="single" w:sz="4" w:space="0" w:color="auto"/>
              <w:right w:val="single" w:sz="4" w:space="0" w:color="auto"/>
            </w:tcBorders>
            <w:noWrap/>
            <w:vAlign w:val="bottom"/>
            <w:hideMark/>
          </w:tcPr>
          <w:p w14:paraId="0A0669FF" w14:textId="77777777" w:rsidR="009407DA" w:rsidRPr="00C73406" w:rsidRDefault="2C92AFB6" w:rsidP="000E4D1D">
            <w:pPr>
              <w:jc w:val="both"/>
              <w:rPr>
                <w:lang w:val="es-DO"/>
              </w:rPr>
            </w:pPr>
            <w:r w:rsidRPr="00C73406">
              <w:rPr>
                <w:lang w:val="es-DO"/>
              </w:rPr>
              <w:t>8</w:t>
            </w:r>
          </w:p>
        </w:tc>
      </w:tr>
      <w:tr w:rsidR="009407DA" w:rsidRPr="00C73406" w14:paraId="72E8B175" w14:textId="77777777" w:rsidTr="6C3F4D98">
        <w:trPr>
          <w:trHeight w:val="523"/>
        </w:trPr>
        <w:tc>
          <w:tcPr>
            <w:tcW w:w="1747" w:type="dxa"/>
            <w:tcBorders>
              <w:top w:val="nil"/>
              <w:left w:val="single" w:sz="4" w:space="0" w:color="auto"/>
              <w:bottom w:val="single" w:sz="4" w:space="0" w:color="auto"/>
              <w:right w:val="single" w:sz="4" w:space="0" w:color="auto"/>
            </w:tcBorders>
            <w:noWrap/>
            <w:vAlign w:val="bottom"/>
            <w:hideMark/>
          </w:tcPr>
          <w:p w14:paraId="7B586E89" w14:textId="77777777" w:rsidR="009407DA" w:rsidRPr="00C73406" w:rsidRDefault="2C92AFB6" w:rsidP="000E4D1D">
            <w:pPr>
              <w:jc w:val="both"/>
              <w:rPr>
                <w:lang w:val="es-DO"/>
              </w:rPr>
            </w:pPr>
            <w:r w:rsidRPr="00C73406">
              <w:rPr>
                <w:lang w:val="es-DO"/>
              </w:rPr>
              <w:t xml:space="preserve">TOTAL </w:t>
            </w:r>
          </w:p>
        </w:tc>
        <w:tc>
          <w:tcPr>
            <w:tcW w:w="1350" w:type="dxa"/>
            <w:tcBorders>
              <w:top w:val="nil"/>
              <w:left w:val="nil"/>
              <w:bottom w:val="single" w:sz="4" w:space="0" w:color="auto"/>
              <w:right w:val="single" w:sz="4" w:space="0" w:color="auto"/>
            </w:tcBorders>
            <w:noWrap/>
            <w:vAlign w:val="bottom"/>
            <w:hideMark/>
          </w:tcPr>
          <w:p w14:paraId="0A95664C" w14:textId="77777777" w:rsidR="009407DA" w:rsidRPr="00C73406" w:rsidRDefault="2C92AFB6" w:rsidP="000E4D1D">
            <w:pPr>
              <w:jc w:val="both"/>
              <w:rPr>
                <w:lang w:val="es-DO"/>
              </w:rPr>
            </w:pPr>
            <w:r w:rsidRPr="00C73406">
              <w:rPr>
                <w:lang w:val="es-DO"/>
              </w:rPr>
              <w:t>14</w:t>
            </w:r>
          </w:p>
        </w:tc>
        <w:tc>
          <w:tcPr>
            <w:tcW w:w="1350" w:type="dxa"/>
            <w:tcBorders>
              <w:top w:val="nil"/>
              <w:left w:val="nil"/>
              <w:bottom w:val="single" w:sz="4" w:space="0" w:color="auto"/>
              <w:right w:val="single" w:sz="4" w:space="0" w:color="auto"/>
            </w:tcBorders>
            <w:noWrap/>
            <w:vAlign w:val="bottom"/>
            <w:hideMark/>
          </w:tcPr>
          <w:p w14:paraId="20823413" w14:textId="77777777" w:rsidR="009407DA" w:rsidRPr="00C73406" w:rsidRDefault="2C92AFB6" w:rsidP="000E4D1D">
            <w:pPr>
              <w:jc w:val="both"/>
              <w:rPr>
                <w:lang w:val="es-DO"/>
              </w:rPr>
            </w:pPr>
            <w:r w:rsidRPr="00C73406">
              <w:rPr>
                <w:lang w:val="es-DO"/>
              </w:rPr>
              <w:t>6</w:t>
            </w:r>
          </w:p>
        </w:tc>
        <w:tc>
          <w:tcPr>
            <w:tcW w:w="1350" w:type="dxa"/>
            <w:tcBorders>
              <w:top w:val="nil"/>
              <w:left w:val="nil"/>
              <w:bottom w:val="single" w:sz="4" w:space="0" w:color="auto"/>
              <w:right w:val="single" w:sz="4" w:space="0" w:color="auto"/>
            </w:tcBorders>
            <w:noWrap/>
            <w:vAlign w:val="bottom"/>
            <w:hideMark/>
          </w:tcPr>
          <w:p w14:paraId="3E1474CD" w14:textId="77777777" w:rsidR="009407DA" w:rsidRPr="00C73406" w:rsidRDefault="2C92AFB6" w:rsidP="000E4D1D">
            <w:pPr>
              <w:jc w:val="both"/>
              <w:rPr>
                <w:lang w:val="es-DO"/>
              </w:rPr>
            </w:pPr>
            <w:r w:rsidRPr="00C73406">
              <w:rPr>
                <w:lang w:val="es-DO"/>
              </w:rPr>
              <w:t>49</w:t>
            </w:r>
          </w:p>
        </w:tc>
        <w:tc>
          <w:tcPr>
            <w:tcW w:w="1350" w:type="dxa"/>
            <w:tcBorders>
              <w:top w:val="nil"/>
              <w:left w:val="nil"/>
              <w:bottom w:val="single" w:sz="4" w:space="0" w:color="auto"/>
              <w:right w:val="single" w:sz="4" w:space="0" w:color="auto"/>
            </w:tcBorders>
            <w:noWrap/>
            <w:vAlign w:val="bottom"/>
            <w:hideMark/>
          </w:tcPr>
          <w:p w14:paraId="31D1A348" w14:textId="77777777" w:rsidR="009407DA" w:rsidRPr="00C73406" w:rsidRDefault="2C92AFB6" w:rsidP="000E4D1D">
            <w:pPr>
              <w:jc w:val="both"/>
              <w:rPr>
                <w:lang w:val="es-DO"/>
              </w:rPr>
            </w:pPr>
            <w:r w:rsidRPr="00C73406">
              <w:rPr>
                <w:lang w:val="es-DO"/>
              </w:rPr>
              <w:t>21</w:t>
            </w:r>
          </w:p>
        </w:tc>
        <w:tc>
          <w:tcPr>
            <w:tcW w:w="1328" w:type="dxa"/>
            <w:tcBorders>
              <w:top w:val="nil"/>
              <w:left w:val="nil"/>
              <w:bottom w:val="single" w:sz="4" w:space="0" w:color="auto"/>
              <w:right w:val="single" w:sz="4" w:space="0" w:color="auto"/>
            </w:tcBorders>
            <w:noWrap/>
            <w:vAlign w:val="bottom"/>
            <w:hideMark/>
          </w:tcPr>
          <w:p w14:paraId="5271CD95" w14:textId="77777777" w:rsidR="009407DA" w:rsidRPr="00C73406" w:rsidRDefault="2C92AFB6" w:rsidP="000E4D1D">
            <w:pPr>
              <w:jc w:val="both"/>
              <w:rPr>
                <w:lang w:val="es-DO"/>
              </w:rPr>
            </w:pPr>
            <w:r w:rsidRPr="00C73406">
              <w:rPr>
                <w:lang w:val="es-DO"/>
              </w:rPr>
              <w:t>15</w:t>
            </w:r>
          </w:p>
        </w:tc>
      </w:tr>
    </w:tbl>
    <w:p w14:paraId="63ECB7A8" w14:textId="77777777" w:rsidR="009407DA" w:rsidRPr="00C73406" w:rsidRDefault="2C92AFB6" w:rsidP="000E4D1D">
      <w:pPr>
        <w:jc w:val="both"/>
        <w:rPr>
          <w:lang w:val="es-DO"/>
        </w:rPr>
      </w:pPr>
      <w:r w:rsidRPr="00C73406">
        <w:rPr>
          <w:lang w:val="es-DO"/>
        </w:rPr>
        <w:t>Fuente: Nómina Institucional 30 noviembre 2023</w:t>
      </w:r>
    </w:p>
    <w:p w14:paraId="0B4EA670" w14:textId="77777777" w:rsidR="009407DA" w:rsidRPr="00C73406" w:rsidRDefault="009407DA" w:rsidP="000E4D1D">
      <w:pPr>
        <w:jc w:val="both"/>
        <w:rPr>
          <w:lang w:val="es-DO"/>
        </w:rPr>
      </w:pPr>
    </w:p>
    <w:p w14:paraId="22F5029C" w14:textId="77777777" w:rsidR="009407DA" w:rsidRPr="00C73406" w:rsidRDefault="2C92AFB6" w:rsidP="000E4D1D">
      <w:pPr>
        <w:spacing w:line="360" w:lineRule="auto"/>
        <w:jc w:val="both"/>
        <w:rPr>
          <w:lang w:val="es-DO"/>
        </w:rPr>
      </w:pPr>
      <w:r w:rsidRPr="00C73406">
        <w:rPr>
          <w:lang w:val="es-DO"/>
        </w:rPr>
        <w:t xml:space="preserve">Logros de la Gestión 2022-2023 Recursos Humanos de la Dirección de Prensa del </w:t>
      </w:r>
      <w:bookmarkStart w:id="26" w:name="_Int_2dy7eU3y"/>
      <w:proofErr w:type="gramStart"/>
      <w:r w:rsidRPr="00C73406">
        <w:rPr>
          <w:lang w:val="es-DO"/>
        </w:rPr>
        <w:t>Presidente</w:t>
      </w:r>
      <w:bookmarkEnd w:id="26"/>
      <w:proofErr w:type="gramEnd"/>
      <w:r w:rsidRPr="00C73406">
        <w:rPr>
          <w:lang w:val="es-DO"/>
        </w:rPr>
        <w:t>.</w:t>
      </w:r>
    </w:p>
    <w:p w14:paraId="2C71DFE8" w14:textId="77777777" w:rsidR="009407DA" w:rsidRPr="00C73406" w:rsidRDefault="009407DA" w:rsidP="000E4D1D">
      <w:pPr>
        <w:spacing w:line="360" w:lineRule="auto"/>
        <w:jc w:val="both"/>
        <w:rPr>
          <w:lang w:val="es-DO"/>
        </w:rPr>
      </w:pPr>
    </w:p>
    <w:p w14:paraId="2C84FA0B" w14:textId="66542ECC" w:rsidR="00700532" w:rsidRPr="00C73406" w:rsidRDefault="2C92AFB6" w:rsidP="000E4D1D">
      <w:pPr>
        <w:spacing w:line="360" w:lineRule="auto"/>
        <w:jc w:val="both"/>
        <w:rPr>
          <w:lang w:val="es-DO"/>
        </w:rPr>
      </w:pPr>
      <w:r w:rsidRPr="00C73406">
        <w:rPr>
          <w:lang w:val="es-DO"/>
        </w:rPr>
        <w:t xml:space="preserve">Desde inicio de la Dirección de Prensa del </w:t>
      </w:r>
      <w:bookmarkStart w:id="27" w:name="_Int_kLlncqjD"/>
      <w:proofErr w:type="gramStart"/>
      <w:r w:rsidRPr="00C73406">
        <w:rPr>
          <w:lang w:val="es-DO"/>
        </w:rPr>
        <w:t>Presidente</w:t>
      </w:r>
      <w:bookmarkEnd w:id="27"/>
      <w:proofErr w:type="gramEnd"/>
      <w:r w:rsidRPr="00C73406">
        <w:rPr>
          <w:lang w:val="es-DO"/>
        </w:rPr>
        <w:t xml:space="preserve"> enero 2022, el departamento de Recursos Humanos ha trabajado incansablemente en el bienestar de sus colaboradores y la profesionalidad e institucionalidad de la misma, logrando así desde entonces capacitar más de un 90% de sus colaboradores de </w:t>
      </w:r>
      <w:r w:rsidR="35B241A8" w:rsidRPr="00C73406">
        <w:rPr>
          <w:lang w:val="es-DO"/>
        </w:rPr>
        <w:t>todos los grupos ocupacionales</w:t>
      </w:r>
      <w:r w:rsidRPr="00C73406">
        <w:rPr>
          <w:lang w:val="es-DO"/>
        </w:rPr>
        <w:t>.</w:t>
      </w:r>
    </w:p>
    <w:p w14:paraId="5C6C3266" w14:textId="44347BFA" w:rsidR="009407DA" w:rsidRPr="00C73406" w:rsidRDefault="2C92AFB6" w:rsidP="000E4D1D">
      <w:pPr>
        <w:spacing w:line="360" w:lineRule="auto"/>
        <w:jc w:val="both"/>
        <w:rPr>
          <w:lang w:val="es-DO"/>
        </w:rPr>
      </w:pPr>
      <w:r w:rsidRPr="00C73406">
        <w:rPr>
          <w:lang w:val="es-DO"/>
        </w:rPr>
        <w:t>Hemos logrado tener cultura organizacional como equipo después, de pasar por diferentes cambios en la estructura organizacional. Dónde nos identificamos con nuestra Misión, Visión y Valores.</w:t>
      </w:r>
    </w:p>
    <w:p w14:paraId="609BA702" w14:textId="77777777" w:rsidR="009407DA" w:rsidRPr="00C73406" w:rsidRDefault="2C92AFB6" w:rsidP="000E4D1D">
      <w:pPr>
        <w:spacing w:line="360" w:lineRule="auto"/>
        <w:jc w:val="both"/>
        <w:rPr>
          <w:lang w:val="es-DO"/>
        </w:rPr>
      </w:pPr>
      <w:r w:rsidRPr="00C73406">
        <w:rPr>
          <w:lang w:val="es-DO"/>
        </w:rPr>
        <w:lastRenderedPageBreak/>
        <w:t>En un periodo de 10 meses el Departamento de Recursos Humanos logramos tener una puntuación en el SISMAP GESTION PUBLICA de excelente.</w:t>
      </w:r>
    </w:p>
    <w:p w14:paraId="4466E74C" w14:textId="221449CE" w:rsidR="009407DA" w:rsidRPr="00C73406" w:rsidRDefault="1E806F7C" w:rsidP="000E4D1D">
      <w:pPr>
        <w:spacing w:line="360" w:lineRule="auto"/>
        <w:jc w:val="both"/>
        <w:rPr>
          <w:lang w:val="es-DO"/>
        </w:rPr>
      </w:pPr>
      <w:r w:rsidRPr="00C73406">
        <w:rPr>
          <w:lang w:val="es-DO"/>
        </w:rPr>
        <w:t>El Departamento de Recursos Humanos y un equipo de trabajo lograron aprobar su modificación de Manual de Cargos en este año 2023.</w:t>
      </w:r>
    </w:p>
    <w:p w14:paraId="14B4D9E8" w14:textId="77777777" w:rsidR="009407DA" w:rsidRPr="00C73406" w:rsidRDefault="2C92AFB6" w:rsidP="000E4D1D">
      <w:pPr>
        <w:spacing w:line="360" w:lineRule="auto"/>
        <w:jc w:val="both"/>
        <w:rPr>
          <w:lang w:val="es-DO"/>
        </w:rPr>
      </w:pPr>
      <w:r w:rsidRPr="00C73406">
        <w:rPr>
          <w:lang w:val="es-DO"/>
        </w:rPr>
        <w:t>Hemos logrado ampliar el canal de comunicación con los colaboradores vía correos electrónicos donde se gestionan solicitudes y respuestas.</w:t>
      </w:r>
    </w:p>
    <w:p w14:paraId="34E39909" w14:textId="77777777" w:rsidR="009407DA" w:rsidRPr="00C73406" w:rsidRDefault="2C92AFB6" w:rsidP="000E4D1D">
      <w:pPr>
        <w:spacing w:line="360" w:lineRule="auto"/>
        <w:jc w:val="both"/>
        <w:rPr>
          <w:lang w:val="es-DO"/>
        </w:rPr>
      </w:pPr>
      <w:r w:rsidRPr="00C73406">
        <w:rPr>
          <w:lang w:val="es-DO"/>
        </w:rPr>
        <w:t>Realizamos encuestas de Clima Organizacional de las cuales se ejecutaron planes de mejora a los colaboradores de esta DPP.</w:t>
      </w:r>
    </w:p>
    <w:p w14:paraId="57EB3F02" w14:textId="4E4A02A4" w:rsidR="00700532" w:rsidRPr="00C73406" w:rsidRDefault="2C92AFB6" w:rsidP="000E4D1D">
      <w:pPr>
        <w:pStyle w:val="Sinespaciado"/>
        <w:spacing w:line="360" w:lineRule="auto"/>
        <w:jc w:val="both"/>
        <w:rPr>
          <w:rFonts w:eastAsiaTheme="minorEastAsia"/>
          <w:color w:val="767171" w:themeColor="background2" w:themeShade="80"/>
          <w:lang w:val="es-DO"/>
        </w:rPr>
      </w:pPr>
      <w:r w:rsidRPr="00C73406">
        <w:rPr>
          <w:rFonts w:eastAsiaTheme="minorEastAsia"/>
          <w:color w:val="767171" w:themeColor="background2" w:themeShade="80"/>
          <w:lang w:val="es-DO"/>
        </w:rPr>
        <w:t xml:space="preserve">Uno de los logros y retos que este departamento de Recursos Humanos realizo fue la cobertura de los seguros complementarios </w:t>
      </w:r>
      <w:proofErr w:type="spellStart"/>
      <w:r w:rsidRPr="00C73406">
        <w:rPr>
          <w:rFonts w:eastAsiaTheme="minorEastAsia"/>
          <w:color w:val="767171" w:themeColor="background2" w:themeShade="80"/>
          <w:lang w:val="es-DO"/>
        </w:rPr>
        <w:t>Ars</w:t>
      </w:r>
      <w:proofErr w:type="spellEnd"/>
      <w:r w:rsidRPr="00C73406">
        <w:rPr>
          <w:rFonts w:eastAsiaTheme="minorEastAsia"/>
          <w:color w:val="767171" w:themeColor="background2" w:themeShade="80"/>
          <w:lang w:val="es-DO"/>
        </w:rPr>
        <w:t xml:space="preserve"> </w:t>
      </w:r>
      <w:proofErr w:type="spellStart"/>
      <w:r w:rsidRPr="00C73406">
        <w:rPr>
          <w:rFonts w:eastAsiaTheme="minorEastAsia"/>
          <w:color w:val="767171" w:themeColor="background2" w:themeShade="80"/>
          <w:lang w:val="es-DO"/>
        </w:rPr>
        <w:t>Senasa</w:t>
      </w:r>
      <w:proofErr w:type="spellEnd"/>
      <w:r w:rsidRPr="00C73406">
        <w:rPr>
          <w:rFonts w:eastAsiaTheme="minorEastAsia"/>
          <w:color w:val="767171" w:themeColor="background2" w:themeShade="80"/>
          <w:lang w:val="es-DO"/>
        </w:rPr>
        <w:t xml:space="preserve"> y ARS Humanos para el personal y sus dependientes. </w:t>
      </w:r>
      <w:r w:rsidR="2676FF31" w:rsidRPr="00C73406">
        <w:rPr>
          <w:rFonts w:eastAsiaTheme="minorEastAsia"/>
          <w:color w:val="767171" w:themeColor="background2" w:themeShade="80"/>
          <w:lang w:val="es-DO"/>
        </w:rPr>
        <w:t>El subsidio de</w:t>
      </w:r>
      <w:r w:rsidR="007C05C4">
        <w:rPr>
          <w:rFonts w:eastAsiaTheme="minorEastAsia"/>
          <w:color w:val="767171" w:themeColor="background2" w:themeShade="80"/>
          <w:lang w:val="es-DO"/>
        </w:rPr>
        <w:t>l</w:t>
      </w:r>
      <w:r w:rsidR="2676FF31" w:rsidRPr="00C73406">
        <w:rPr>
          <w:rFonts w:eastAsiaTheme="minorEastAsia"/>
          <w:color w:val="767171" w:themeColor="background2" w:themeShade="80"/>
          <w:lang w:val="es-DO"/>
        </w:rPr>
        <w:t xml:space="preserve"> almuerzo para todo el personal, dando cobertura de ambos beneficios en un 100%.</w:t>
      </w:r>
    </w:p>
    <w:p w14:paraId="2B2CF40D" w14:textId="77777777" w:rsidR="00700532" w:rsidRPr="00C73406" w:rsidRDefault="00700532" w:rsidP="000E4D1D">
      <w:pPr>
        <w:spacing w:line="360" w:lineRule="auto"/>
        <w:jc w:val="both"/>
        <w:rPr>
          <w:lang w:val="es-DO"/>
        </w:rPr>
      </w:pPr>
    </w:p>
    <w:p w14:paraId="707222CD" w14:textId="77777777" w:rsidR="00374832" w:rsidRPr="00C73406" w:rsidRDefault="00374832" w:rsidP="000E4D1D">
      <w:pPr>
        <w:spacing w:line="360" w:lineRule="auto"/>
        <w:jc w:val="both"/>
        <w:rPr>
          <w:lang w:val="es-DO"/>
        </w:rPr>
      </w:pPr>
    </w:p>
    <w:p w14:paraId="6E03E6D0" w14:textId="0D19F54A" w:rsidR="000C28F6" w:rsidRPr="00C73406" w:rsidRDefault="0C59FDFC" w:rsidP="000E4D1D">
      <w:pPr>
        <w:pStyle w:val="Ttulo2"/>
        <w:numPr>
          <w:ilvl w:val="1"/>
          <w:numId w:val="3"/>
        </w:numPr>
        <w:spacing w:line="360" w:lineRule="auto"/>
        <w:jc w:val="both"/>
        <w:rPr>
          <w:rFonts w:eastAsiaTheme="minorEastAsia" w:cs="Times New Roman"/>
          <w:color w:val="767171"/>
          <w:lang w:val="es-DO"/>
        </w:rPr>
      </w:pPr>
      <w:bookmarkStart w:id="28" w:name="_Toc155170868"/>
      <w:r w:rsidRPr="00C73406">
        <w:rPr>
          <w:rFonts w:eastAsiaTheme="minorEastAsia" w:cs="Times New Roman"/>
          <w:color w:val="767171" w:themeColor="background2" w:themeShade="80"/>
          <w:lang w:val="es-DO"/>
        </w:rPr>
        <w:t>Desempeño de los Procesos Jurídicos</w:t>
      </w:r>
      <w:bookmarkEnd w:id="28"/>
      <w:r w:rsidRPr="00C73406">
        <w:rPr>
          <w:rFonts w:eastAsiaTheme="minorEastAsia" w:cs="Times New Roman"/>
          <w:color w:val="767171" w:themeColor="background2" w:themeShade="80"/>
          <w:lang w:val="es-DO"/>
        </w:rPr>
        <w:t xml:space="preserve"> </w:t>
      </w:r>
    </w:p>
    <w:p w14:paraId="69A8DAF7" w14:textId="77777777" w:rsidR="0063720D" w:rsidRPr="00C73406" w:rsidRDefault="0063720D" w:rsidP="000E4D1D">
      <w:pPr>
        <w:spacing w:line="360" w:lineRule="auto"/>
        <w:jc w:val="both"/>
        <w:rPr>
          <w:lang w:val="es-DO"/>
        </w:rPr>
      </w:pPr>
    </w:p>
    <w:p w14:paraId="24B71E75" w14:textId="77777777" w:rsidR="0020037B" w:rsidRDefault="714A3812" w:rsidP="000E4D1D">
      <w:pPr>
        <w:spacing w:line="360" w:lineRule="auto"/>
        <w:jc w:val="both"/>
        <w:rPr>
          <w:lang w:val="es-DO"/>
        </w:rPr>
      </w:pPr>
      <w:r w:rsidRPr="00C73406">
        <w:rPr>
          <w:lang w:val="es-DO"/>
        </w:rPr>
        <w:t xml:space="preserve">El área jurídica, según el Decreto No. 542-21, la Ley 340-06 y su reglamento de aplicación, Ley 155-17 y con la implementación de la debida diligencia, experimentó un avance en las actividades relacionadas con su propósito, como asesorar sobre las leyes y disposiciones jurídicas vinculadas a las actividades de esta </w:t>
      </w:r>
    </w:p>
    <w:p w14:paraId="0992DE8A" w14:textId="02CD9AC5" w:rsidR="00F34F1B" w:rsidRPr="00C73406" w:rsidRDefault="714A3812" w:rsidP="000E4D1D">
      <w:pPr>
        <w:spacing w:line="360" w:lineRule="auto"/>
        <w:jc w:val="both"/>
        <w:rPr>
          <w:lang w:val="es-DO"/>
        </w:rPr>
      </w:pPr>
      <w:r w:rsidRPr="00C73406">
        <w:rPr>
          <w:lang w:val="es-DO"/>
        </w:rPr>
        <w:t>Dirección, realizar los procesos tras la Ley 340-06 y sus reglamentos de aplicación y asistencia judicial en caso de reclamación.</w:t>
      </w:r>
    </w:p>
    <w:p w14:paraId="62700D87" w14:textId="77777777" w:rsidR="00F34F1B" w:rsidRPr="00C73406" w:rsidRDefault="00F34F1B" w:rsidP="000E4D1D">
      <w:pPr>
        <w:spacing w:line="360" w:lineRule="auto"/>
        <w:jc w:val="both"/>
        <w:rPr>
          <w:lang w:val="es-DO"/>
        </w:rPr>
      </w:pPr>
      <w:r w:rsidRPr="00C73406">
        <w:rPr>
          <w:lang w:val="es-DO"/>
        </w:rPr>
        <w:lastRenderedPageBreak/>
        <w:t>De dichas actividades se destacan los siguientes datos estadísticos:</w:t>
      </w:r>
    </w:p>
    <w:p w14:paraId="7FC3D320" w14:textId="77777777" w:rsidR="00F34F1B" w:rsidRPr="00C73406" w:rsidRDefault="7E74950C" w:rsidP="000E4D1D">
      <w:pPr>
        <w:spacing w:line="360" w:lineRule="auto"/>
        <w:jc w:val="both"/>
        <w:rPr>
          <w:lang w:val="es-DO"/>
        </w:rPr>
      </w:pPr>
      <w:r w:rsidRPr="00C73406">
        <w:rPr>
          <w:lang w:val="es-DO"/>
        </w:rPr>
        <w:t>•</w:t>
      </w:r>
      <w:r w:rsidR="00F34F1B" w:rsidRPr="00C73406">
        <w:rPr>
          <w:lang w:val="es-DO"/>
        </w:rPr>
        <w:tab/>
      </w:r>
      <w:r w:rsidRPr="00C73406">
        <w:rPr>
          <w:lang w:val="es-DO"/>
        </w:rPr>
        <w:t xml:space="preserve">Se tramitaron 53 solicitudes de actos jurídicos, certificaciones de firmas, contratos y convenios en general. </w:t>
      </w:r>
    </w:p>
    <w:p w14:paraId="16875FB9" w14:textId="77777777" w:rsidR="00F34F1B" w:rsidRPr="00C73406" w:rsidRDefault="7E74950C" w:rsidP="000E4D1D">
      <w:pPr>
        <w:spacing w:line="360" w:lineRule="auto"/>
        <w:jc w:val="both"/>
        <w:rPr>
          <w:lang w:val="es-DO"/>
        </w:rPr>
      </w:pPr>
      <w:r w:rsidRPr="00C73406">
        <w:rPr>
          <w:lang w:val="es-DO"/>
        </w:rPr>
        <w:t>•</w:t>
      </w:r>
      <w:r w:rsidR="00F34F1B" w:rsidRPr="00C73406">
        <w:rPr>
          <w:lang w:val="es-DO"/>
        </w:rPr>
        <w:tab/>
      </w:r>
      <w:r w:rsidRPr="00C73406">
        <w:rPr>
          <w:lang w:val="es-DO"/>
        </w:rPr>
        <w:t xml:space="preserve">Se realizaron asesorías jurídicas, elaboración de opiniones legales, acuerdos y convenios, resoluciones, normas, solicitudes, trámites y documentos legales varios, revisión y análisis de resoluciones y documentos, solicitados por las distintas áreas de la Dirección de Prensa del </w:t>
      </w:r>
      <w:bookmarkStart w:id="29" w:name="_Int_HceIijRb"/>
      <w:proofErr w:type="gramStart"/>
      <w:r w:rsidRPr="00C73406">
        <w:rPr>
          <w:lang w:val="es-DO"/>
        </w:rPr>
        <w:t>Presidente</w:t>
      </w:r>
      <w:bookmarkEnd w:id="29"/>
      <w:proofErr w:type="gramEnd"/>
      <w:r w:rsidRPr="00C73406">
        <w:rPr>
          <w:lang w:val="es-DO"/>
        </w:rPr>
        <w:t xml:space="preserve">. </w:t>
      </w:r>
    </w:p>
    <w:p w14:paraId="627001AA" w14:textId="77777777" w:rsidR="00F34F1B" w:rsidRPr="00C73406" w:rsidRDefault="7E74950C" w:rsidP="000E4D1D">
      <w:pPr>
        <w:spacing w:line="360" w:lineRule="auto"/>
        <w:jc w:val="both"/>
        <w:rPr>
          <w:lang w:val="es-DO"/>
        </w:rPr>
      </w:pPr>
      <w:r w:rsidRPr="00C73406">
        <w:rPr>
          <w:lang w:val="es-DO"/>
        </w:rPr>
        <w:t>•</w:t>
      </w:r>
      <w:r w:rsidR="00F34F1B" w:rsidRPr="00C73406">
        <w:rPr>
          <w:lang w:val="es-DO"/>
        </w:rPr>
        <w:tab/>
      </w:r>
      <w:r w:rsidRPr="00C73406">
        <w:rPr>
          <w:lang w:val="es-DO"/>
        </w:rPr>
        <w:t>Elaboración de 4 contratos y 2 enmiendas a procesos de bienes, servicios y obras.</w:t>
      </w:r>
    </w:p>
    <w:p w14:paraId="7DFCBF34" w14:textId="77777777" w:rsidR="00F34F1B" w:rsidRPr="00C73406" w:rsidRDefault="7E74950C" w:rsidP="000E4D1D">
      <w:pPr>
        <w:spacing w:line="360" w:lineRule="auto"/>
        <w:jc w:val="both"/>
        <w:rPr>
          <w:lang w:val="es-DO"/>
        </w:rPr>
      </w:pPr>
      <w:r w:rsidRPr="00C73406">
        <w:rPr>
          <w:lang w:val="es-DO"/>
        </w:rPr>
        <w:t>•</w:t>
      </w:r>
      <w:r w:rsidR="00F34F1B" w:rsidRPr="00C73406">
        <w:rPr>
          <w:lang w:val="es-DO"/>
        </w:rPr>
        <w:tab/>
      </w:r>
      <w:r w:rsidRPr="00C73406">
        <w:rPr>
          <w:lang w:val="es-DO"/>
        </w:rPr>
        <w:t>35 actos administrativos de Comité de Compras y Contrataciones y asistencias de compras.</w:t>
      </w:r>
    </w:p>
    <w:p w14:paraId="27662847" w14:textId="64403609" w:rsidR="00E90149" w:rsidRPr="00C73406" w:rsidRDefault="7E74950C" w:rsidP="000E4D1D">
      <w:pPr>
        <w:spacing w:line="360" w:lineRule="auto"/>
        <w:jc w:val="both"/>
        <w:rPr>
          <w:lang w:val="es-DO"/>
        </w:rPr>
      </w:pPr>
      <w:r w:rsidRPr="00C73406">
        <w:rPr>
          <w:lang w:val="es-DO"/>
        </w:rPr>
        <w:t>•</w:t>
      </w:r>
      <w:r w:rsidR="00F34F1B" w:rsidRPr="00C73406">
        <w:rPr>
          <w:lang w:val="es-DO"/>
        </w:rPr>
        <w:tab/>
      </w:r>
      <w:r w:rsidRPr="00C73406">
        <w:rPr>
          <w:lang w:val="es-DO"/>
        </w:rPr>
        <w:t>2 Registros de contratos.</w:t>
      </w:r>
    </w:p>
    <w:p w14:paraId="72DDDF71" w14:textId="720A31FA" w:rsidR="00700532" w:rsidRPr="00C73406" w:rsidRDefault="00700532" w:rsidP="000E4D1D">
      <w:pPr>
        <w:spacing w:line="360" w:lineRule="auto"/>
        <w:jc w:val="both"/>
        <w:rPr>
          <w:lang w:val="es-DO"/>
        </w:rPr>
      </w:pPr>
    </w:p>
    <w:p w14:paraId="6272DD06" w14:textId="3575C9D8" w:rsidR="000C28F6" w:rsidRPr="00C73406" w:rsidRDefault="0C59FDFC" w:rsidP="000E4D1D">
      <w:pPr>
        <w:pStyle w:val="Ttulo2"/>
        <w:numPr>
          <w:ilvl w:val="1"/>
          <w:numId w:val="3"/>
        </w:numPr>
        <w:spacing w:line="360" w:lineRule="auto"/>
        <w:jc w:val="both"/>
        <w:rPr>
          <w:rFonts w:eastAsiaTheme="minorEastAsia" w:cs="Times New Roman"/>
          <w:color w:val="767171"/>
          <w:lang w:val="es-DO"/>
        </w:rPr>
      </w:pPr>
      <w:bookmarkStart w:id="30" w:name="_Toc155170869"/>
      <w:r w:rsidRPr="00C73406">
        <w:rPr>
          <w:rFonts w:eastAsiaTheme="minorEastAsia" w:cs="Times New Roman"/>
          <w:color w:val="767171" w:themeColor="background2" w:themeShade="80"/>
          <w:lang w:val="es-DO"/>
        </w:rPr>
        <w:t>Desempeño de la Tecnología</w:t>
      </w:r>
      <w:bookmarkEnd w:id="30"/>
      <w:r w:rsidRPr="00C73406">
        <w:rPr>
          <w:rFonts w:eastAsiaTheme="minorEastAsia" w:cs="Times New Roman"/>
          <w:color w:val="767171" w:themeColor="background2" w:themeShade="80"/>
          <w:lang w:val="es-DO"/>
        </w:rPr>
        <w:t xml:space="preserve"> </w:t>
      </w:r>
    </w:p>
    <w:p w14:paraId="75CF2D6C" w14:textId="77777777" w:rsidR="00AA6ACF" w:rsidRPr="00C73406" w:rsidRDefault="00AA6ACF" w:rsidP="000E4D1D">
      <w:pPr>
        <w:pStyle w:val="Prrafodelista"/>
        <w:spacing w:line="360" w:lineRule="auto"/>
        <w:ind w:left="360"/>
        <w:jc w:val="both"/>
        <w:rPr>
          <w:lang w:val="es-DO"/>
        </w:rPr>
      </w:pPr>
    </w:p>
    <w:p w14:paraId="5E7992B4" w14:textId="1E5D6387" w:rsidR="00F3060D" w:rsidRPr="00C73406" w:rsidRDefault="444969D4" w:rsidP="000E4D1D">
      <w:pPr>
        <w:pStyle w:val="Sinespaciado"/>
        <w:spacing w:line="360" w:lineRule="auto"/>
        <w:jc w:val="both"/>
        <w:rPr>
          <w:color w:val="767171"/>
          <w:lang w:val="es-DO"/>
        </w:rPr>
      </w:pPr>
      <w:r w:rsidRPr="00C73406">
        <w:rPr>
          <w:color w:val="767171" w:themeColor="background2" w:themeShade="80"/>
          <w:lang w:val="es-DO"/>
        </w:rPr>
        <w:t xml:space="preserve">El Departamento de Tecnología de la Información, durante el año 2023 estuvimos el reto de restructurar y reorganizar el cableado de data en nuestras nuevas instalaciones ubicadas en la calle </w:t>
      </w:r>
      <w:r w:rsidR="6434234F" w:rsidRPr="00C73406">
        <w:rPr>
          <w:color w:val="767171" w:themeColor="background2" w:themeShade="80"/>
          <w:lang w:val="es-DO"/>
        </w:rPr>
        <w:t>Moisés</w:t>
      </w:r>
      <w:r w:rsidRPr="00C73406">
        <w:rPr>
          <w:color w:val="767171" w:themeColor="background2" w:themeShade="80"/>
          <w:lang w:val="es-DO"/>
        </w:rPr>
        <w:t xml:space="preserve"> </w:t>
      </w:r>
      <w:r w:rsidR="6434234F" w:rsidRPr="00C73406">
        <w:rPr>
          <w:color w:val="767171" w:themeColor="background2" w:themeShade="80"/>
          <w:lang w:val="es-DO"/>
        </w:rPr>
        <w:t>García</w:t>
      </w:r>
      <w:r w:rsidRPr="00C73406">
        <w:rPr>
          <w:color w:val="767171" w:themeColor="background2" w:themeShade="80"/>
          <w:lang w:val="es-DO"/>
        </w:rPr>
        <w:t xml:space="preserve"> local 8B, para este utilizamos lo último en tecnología en cableado estructurado UTP categoría 6, también se implementó el internet banda ancha de 300mb fibra óptica </w:t>
      </w:r>
      <w:proofErr w:type="spellStart"/>
      <w:r w:rsidRPr="00C73406">
        <w:rPr>
          <w:color w:val="767171" w:themeColor="background2" w:themeShade="80"/>
          <w:lang w:val="es-DO"/>
        </w:rPr>
        <w:t>GPon</w:t>
      </w:r>
      <w:proofErr w:type="spellEnd"/>
      <w:r w:rsidRPr="00C73406">
        <w:rPr>
          <w:color w:val="767171" w:themeColor="background2" w:themeShade="80"/>
          <w:lang w:val="es-DO"/>
        </w:rPr>
        <w:t xml:space="preserve">, aplicamos  otra capa de seguridad con la implementación de un </w:t>
      </w:r>
      <w:proofErr w:type="spellStart"/>
      <w:r w:rsidRPr="00C73406">
        <w:rPr>
          <w:color w:val="767171" w:themeColor="background2" w:themeShade="80"/>
          <w:lang w:val="es-DO"/>
        </w:rPr>
        <w:t>Fortigate</w:t>
      </w:r>
      <w:proofErr w:type="spellEnd"/>
      <w:r w:rsidRPr="00C73406">
        <w:rPr>
          <w:color w:val="767171" w:themeColor="background2" w:themeShade="80"/>
          <w:lang w:val="es-DO"/>
        </w:rPr>
        <w:t xml:space="preserve"> firewall más robusto el cual unimos vía con tecnología VPN-</w:t>
      </w:r>
      <w:proofErr w:type="spellStart"/>
      <w:r w:rsidRPr="00C73406">
        <w:rPr>
          <w:color w:val="767171" w:themeColor="background2" w:themeShade="80"/>
          <w:lang w:val="es-DO"/>
        </w:rPr>
        <w:t>Tunnel</w:t>
      </w:r>
      <w:proofErr w:type="spellEnd"/>
      <w:r w:rsidRPr="00C73406">
        <w:rPr>
          <w:color w:val="767171" w:themeColor="background2" w:themeShade="80"/>
          <w:lang w:val="es-DO"/>
        </w:rPr>
        <w:t xml:space="preserve"> al ya existente en las oficinas del Bloque D (oficinas gubernamentales). </w:t>
      </w:r>
    </w:p>
    <w:p w14:paraId="78FDE5B2" w14:textId="77777777" w:rsidR="00F3060D" w:rsidRPr="00C73406" w:rsidRDefault="00F3060D" w:rsidP="000E4D1D">
      <w:pPr>
        <w:pStyle w:val="Sinespaciado"/>
        <w:spacing w:line="360" w:lineRule="auto"/>
        <w:jc w:val="both"/>
        <w:rPr>
          <w:color w:val="767171"/>
          <w:lang w:val="es-DO"/>
        </w:rPr>
      </w:pPr>
    </w:p>
    <w:p w14:paraId="3F61DA7F" w14:textId="209F4F18" w:rsidR="00F3060D" w:rsidRPr="00C73406" w:rsidRDefault="444969D4" w:rsidP="000E4D1D">
      <w:pPr>
        <w:pStyle w:val="Sinespaciado"/>
        <w:spacing w:line="360" w:lineRule="auto"/>
        <w:jc w:val="both"/>
        <w:rPr>
          <w:color w:val="767171"/>
          <w:lang w:val="es-DO"/>
        </w:rPr>
      </w:pPr>
      <w:r w:rsidRPr="00C73406">
        <w:rPr>
          <w:color w:val="767171" w:themeColor="background2" w:themeShade="80"/>
          <w:lang w:val="es-DO"/>
        </w:rPr>
        <w:lastRenderedPageBreak/>
        <w:t xml:space="preserve">Con </w:t>
      </w:r>
      <w:r w:rsidR="0FC7E521" w:rsidRPr="00C73406">
        <w:rPr>
          <w:color w:val="767171" w:themeColor="background2" w:themeShade="80"/>
          <w:lang w:val="es-DO"/>
        </w:rPr>
        <w:t>estas mejoras</w:t>
      </w:r>
      <w:r w:rsidRPr="00C73406">
        <w:rPr>
          <w:color w:val="767171" w:themeColor="background2" w:themeShade="80"/>
          <w:lang w:val="es-DO"/>
        </w:rPr>
        <w:t xml:space="preserve"> </w:t>
      </w:r>
      <w:r w:rsidR="0FC7E521" w:rsidRPr="00C73406">
        <w:rPr>
          <w:color w:val="767171" w:themeColor="background2" w:themeShade="80"/>
          <w:lang w:val="es-DO"/>
        </w:rPr>
        <w:t>incrementamos</w:t>
      </w:r>
      <w:r w:rsidRPr="00C73406">
        <w:rPr>
          <w:color w:val="767171" w:themeColor="background2" w:themeShade="80"/>
          <w:lang w:val="es-DO"/>
        </w:rPr>
        <w:t xml:space="preserve"> el nivel de ciberseguridad fortaleciendo la infraestructura de red y datos creando un entorno más seguro para nuestros colaboradores. </w:t>
      </w:r>
    </w:p>
    <w:p w14:paraId="2A7660AF" w14:textId="46FA2925" w:rsidR="6C3F4D98" w:rsidRPr="00C73406" w:rsidRDefault="6C3F4D98" w:rsidP="000E4D1D">
      <w:pPr>
        <w:pStyle w:val="Sinespaciado"/>
        <w:spacing w:line="360" w:lineRule="auto"/>
        <w:jc w:val="both"/>
        <w:rPr>
          <w:color w:val="767171" w:themeColor="background2" w:themeShade="80"/>
          <w:lang w:val="es-DO"/>
        </w:rPr>
      </w:pPr>
    </w:p>
    <w:p w14:paraId="51182051" w14:textId="57F6CA19" w:rsidR="10FDF499" w:rsidRPr="00C73406" w:rsidRDefault="10FDF499" w:rsidP="000E4D1D">
      <w:pPr>
        <w:pStyle w:val="Sinespaciado"/>
        <w:spacing w:line="360" w:lineRule="auto"/>
        <w:jc w:val="both"/>
        <w:rPr>
          <w:color w:val="767171" w:themeColor="background2" w:themeShade="80"/>
          <w:lang w:val="es-DO"/>
        </w:rPr>
      </w:pPr>
      <w:r w:rsidRPr="00C73406">
        <w:rPr>
          <w:color w:val="767171" w:themeColor="background2" w:themeShade="80"/>
          <w:lang w:val="es-DO"/>
        </w:rPr>
        <w:t>Gráfico</w:t>
      </w:r>
      <w:r w:rsidR="21762E33" w:rsidRPr="00C73406">
        <w:rPr>
          <w:color w:val="767171" w:themeColor="background2" w:themeShade="80"/>
          <w:lang w:val="es-DO"/>
        </w:rPr>
        <w:t xml:space="preserve"> 10.</w:t>
      </w:r>
      <w:r w:rsidR="12CB8068" w:rsidRPr="00C73406">
        <w:rPr>
          <w:color w:val="767171" w:themeColor="background2" w:themeShade="80"/>
          <w:lang w:val="es-DO"/>
        </w:rPr>
        <w:t xml:space="preserve"> Diagrama enlaces VPN-</w:t>
      </w:r>
      <w:proofErr w:type="spellStart"/>
      <w:r w:rsidR="12CB8068" w:rsidRPr="00C73406">
        <w:rPr>
          <w:color w:val="767171" w:themeColor="background2" w:themeShade="80"/>
          <w:lang w:val="es-DO"/>
        </w:rPr>
        <w:t>Tunnel</w:t>
      </w:r>
      <w:proofErr w:type="spellEnd"/>
      <w:r w:rsidR="12CB8068" w:rsidRPr="00C73406">
        <w:rPr>
          <w:color w:val="767171" w:themeColor="background2" w:themeShade="80"/>
          <w:lang w:val="es-DO"/>
        </w:rPr>
        <w:t xml:space="preserve"> sucursales.</w:t>
      </w:r>
    </w:p>
    <w:p w14:paraId="1C6A6975" w14:textId="1FC22894" w:rsidR="00F34F1B" w:rsidRPr="00C73406" w:rsidRDefault="2F2B1182" w:rsidP="000E4D1D">
      <w:pPr>
        <w:pStyle w:val="Sinespaciado"/>
        <w:spacing w:line="360" w:lineRule="auto"/>
        <w:jc w:val="both"/>
        <w:rPr>
          <w:color w:val="767171"/>
          <w:lang w:val="es-DO"/>
        </w:rPr>
      </w:pPr>
      <w:r w:rsidRPr="00C73406">
        <w:rPr>
          <w:noProof/>
          <w:lang w:val="es-DO"/>
        </w:rPr>
        <w:drawing>
          <wp:inline distT="0" distB="0" distL="0" distR="0" wp14:anchorId="0C5140B4" wp14:editId="5517E1D6">
            <wp:extent cx="4015105" cy="2418695"/>
            <wp:effectExtent l="0" t="0" r="4445" b="1270"/>
            <wp:docPr id="819919639" name="Imagen 81991963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015105" cy="2418695"/>
                    </a:xfrm>
                    <a:prstGeom prst="rect">
                      <a:avLst/>
                    </a:prstGeom>
                  </pic:spPr>
                </pic:pic>
              </a:graphicData>
            </a:graphic>
          </wp:inline>
        </w:drawing>
      </w:r>
    </w:p>
    <w:p w14:paraId="17202BD7" w14:textId="77777777" w:rsidR="00F34F1B" w:rsidRPr="00C73406" w:rsidRDefault="00F34F1B" w:rsidP="000E4D1D">
      <w:pPr>
        <w:pStyle w:val="Sinespaciado"/>
        <w:spacing w:line="360" w:lineRule="auto"/>
        <w:jc w:val="both"/>
        <w:rPr>
          <w:color w:val="767171"/>
          <w:lang w:val="es-DO"/>
        </w:rPr>
      </w:pPr>
    </w:p>
    <w:p w14:paraId="186DC70F" w14:textId="77777777" w:rsidR="00F34F1B" w:rsidRPr="00C73406" w:rsidRDefault="00F34F1B" w:rsidP="000E4D1D">
      <w:pPr>
        <w:pStyle w:val="Sinespaciado"/>
        <w:spacing w:line="360" w:lineRule="auto"/>
        <w:jc w:val="both"/>
        <w:rPr>
          <w:color w:val="767171"/>
          <w:lang w:val="es-DO"/>
        </w:rPr>
      </w:pPr>
    </w:p>
    <w:p w14:paraId="71989EC1" w14:textId="4D6F69D6" w:rsidR="00BF3AA2" w:rsidRPr="00C73406" w:rsidRDefault="2C04B863" w:rsidP="000E4D1D">
      <w:pPr>
        <w:pStyle w:val="Sinespaciado"/>
        <w:spacing w:line="360" w:lineRule="auto"/>
        <w:jc w:val="both"/>
        <w:rPr>
          <w:color w:val="767171"/>
          <w:lang w:val="es-DO"/>
        </w:rPr>
      </w:pPr>
      <w:r w:rsidRPr="00C73406">
        <w:rPr>
          <w:color w:val="767171" w:themeColor="background2" w:themeShade="80"/>
          <w:lang w:val="es-DO"/>
        </w:rPr>
        <w:t xml:space="preserve"> </w:t>
      </w:r>
    </w:p>
    <w:p w14:paraId="070F565E" w14:textId="77777777" w:rsidR="00BF3AA2" w:rsidRPr="00C73406" w:rsidRDefault="2C04B863" w:rsidP="000E4D1D">
      <w:pPr>
        <w:pStyle w:val="Sinespaciado"/>
        <w:spacing w:line="360" w:lineRule="auto"/>
        <w:jc w:val="both"/>
        <w:rPr>
          <w:b/>
          <w:bCs/>
          <w:color w:val="767171"/>
          <w:lang w:val="es-DO"/>
        </w:rPr>
      </w:pPr>
      <w:r w:rsidRPr="00C73406">
        <w:rPr>
          <w:b/>
          <w:bCs/>
          <w:color w:val="767171" w:themeColor="background2" w:themeShade="80"/>
          <w:lang w:val="es-DO"/>
        </w:rPr>
        <w:t xml:space="preserve">Buzón mesa de Ayuda </w:t>
      </w:r>
    </w:p>
    <w:p w14:paraId="7270F830" w14:textId="77777777" w:rsidR="00BF3AA2" w:rsidRPr="00C73406" w:rsidRDefault="00BF3AA2" w:rsidP="000E4D1D">
      <w:pPr>
        <w:pStyle w:val="Sinespaciado"/>
        <w:spacing w:line="360" w:lineRule="auto"/>
        <w:jc w:val="both"/>
        <w:rPr>
          <w:color w:val="767171"/>
          <w:lang w:val="es-DO"/>
        </w:rPr>
      </w:pPr>
    </w:p>
    <w:p w14:paraId="77820468" w14:textId="21DB2CD9" w:rsidR="6DDC6E20" w:rsidRPr="00C73406" w:rsidRDefault="6DDC6E20" w:rsidP="000E4D1D">
      <w:pPr>
        <w:pStyle w:val="Sinespaciado"/>
        <w:spacing w:line="360" w:lineRule="auto"/>
        <w:jc w:val="both"/>
        <w:rPr>
          <w:color w:val="767171" w:themeColor="background2" w:themeShade="80"/>
          <w:lang w:val="es-DO"/>
        </w:rPr>
      </w:pPr>
      <w:r w:rsidRPr="00C73406">
        <w:rPr>
          <w:color w:val="767171" w:themeColor="background2" w:themeShade="80"/>
          <w:lang w:val="es-DO"/>
        </w:rPr>
        <w:t>El Departamento de TIC, siguiendo las necesidades tecnológicas, utiliza el buzón de asistencia (mesadeayuda@prensadelpresidente.gob.do) con el mismo hemos logrado cubrir el 100% las necesidades reportadas por esta vía, para seguir satisfaciendo las necesidades y requerimientos tecnológicos de los usuarios y tener un control del servicio orientado a resultados rápidos y oportunos.</w:t>
      </w:r>
      <w:r w:rsidR="2C04B863" w:rsidRPr="00C73406">
        <w:rPr>
          <w:color w:val="767171" w:themeColor="background2" w:themeShade="80"/>
          <w:lang w:val="es-DO"/>
        </w:rPr>
        <w:t xml:space="preserve"> </w:t>
      </w:r>
      <w:r w:rsidR="2A3A039F" w:rsidRPr="00C73406">
        <w:rPr>
          <w:color w:val="767171" w:themeColor="background2" w:themeShade="80"/>
          <w:lang w:val="es-DO"/>
        </w:rPr>
        <w:t>Desde enero recibimos una media de 45 y a finales de noviembre habíamos completado 98 requerimientos, completados al 100% en un tiempo de resolución de 72 horas.</w:t>
      </w:r>
      <w:r w:rsidR="2C04B863" w:rsidRPr="00C73406">
        <w:rPr>
          <w:color w:val="767171" w:themeColor="background2" w:themeShade="80"/>
          <w:lang w:val="es-DO"/>
        </w:rPr>
        <w:t xml:space="preserve"> </w:t>
      </w:r>
    </w:p>
    <w:p w14:paraId="6AC30E44" w14:textId="122B00CD" w:rsidR="6C3F4D98" w:rsidRDefault="6C3F4D98" w:rsidP="000E4D1D">
      <w:pPr>
        <w:pStyle w:val="Sinespaciado"/>
        <w:spacing w:line="360" w:lineRule="auto"/>
        <w:jc w:val="both"/>
        <w:rPr>
          <w:lang w:val="es-DO"/>
        </w:rPr>
      </w:pPr>
    </w:p>
    <w:p w14:paraId="5A6C10E1" w14:textId="77777777" w:rsidR="0020037B" w:rsidRPr="00C73406" w:rsidRDefault="0020037B" w:rsidP="000E4D1D">
      <w:pPr>
        <w:pStyle w:val="Sinespaciado"/>
        <w:spacing w:line="360" w:lineRule="auto"/>
        <w:jc w:val="both"/>
        <w:rPr>
          <w:lang w:val="es-DO"/>
        </w:rPr>
      </w:pPr>
    </w:p>
    <w:p w14:paraId="5A2BF288" w14:textId="1D5B6F40" w:rsidR="318A150B" w:rsidRPr="00C73406" w:rsidRDefault="318A150B" w:rsidP="000E4D1D">
      <w:pPr>
        <w:pStyle w:val="Sinespaciado"/>
        <w:spacing w:line="360" w:lineRule="auto"/>
        <w:jc w:val="both"/>
        <w:rPr>
          <w:lang w:val="es-DO"/>
        </w:rPr>
      </w:pPr>
      <w:r w:rsidRPr="00C73406">
        <w:rPr>
          <w:lang w:val="es-DO"/>
        </w:rPr>
        <w:lastRenderedPageBreak/>
        <w:t>Gráfico</w:t>
      </w:r>
      <w:r w:rsidR="455757ED" w:rsidRPr="00C73406">
        <w:rPr>
          <w:lang w:val="es-DO"/>
        </w:rPr>
        <w:t xml:space="preserve"> 11.</w:t>
      </w:r>
    </w:p>
    <w:p w14:paraId="36EB7406" w14:textId="6F9EEF3F" w:rsidR="00BF3AA2" w:rsidRPr="00C73406" w:rsidRDefault="2C04B863" w:rsidP="000E4D1D">
      <w:pPr>
        <w:pStyle w:val="Sinespaciado"/>
        <w:spacing w:line="360" w:lineRule="auto"/>
        <w:jc w:val="both"/>
        <w:rPr>
          <w:color w:val="767171"/>
          <w:lang w:val="es-DO"/>
        </w:rPr>
      </w:pPr>
      <w:r w:rsidRPr="00C73406">
        <w:rPr>
          <w:noProof/>
          <w:lang w:val="es-DO"/>
        </w:rPr>
        <w:drawing>
          <wp:inline distT="0" distB="0" distL="0" distR="0" wp14:anchorId="48634959" wp14:editId="129F9423">
            <wp:extent cx="4591052" cy="2743200"/>
            <wp:effectExtent l="0" t="0" r="0" b="0"/>
            <wp:docPr id="596570970" name="Imagen 596570970"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pic:nvPicPr>
                  <pic:blipFill>
                    <a:blip r:embed="rId34">
                      <a:extLst>
                        <a:ext uri="{28A0092B-C50C-407E-A947-70E740481C1C}">
                          <a14:useLocalDpi xmlns:a14="http://schemas.microsoft.com/office/drawing/2010/main" val="0"/>
                        </a:ext>
                      </a:extLst>
                    </a:blip>
                    <a:stretch>
                      <a:fillRect/>
                    </a:stretch>
                  </pic:blipFill>
                  <pic:spPr>
                    <a:xfrm>
                      <a:off x="0" y="0"/>
                      <a:ext cx="4591052" cy="2743200"/>
                    </a:xfrm>
                    <a:prstGeom prst="rect">
                      <a:avLst/>
                    </a:prstGeom>
                  </pic:spPr>
                </pic:pic>
              </a:graphicData>
            </a:graphic>
          </wp:inline>
        </w:drawing>
      </w:r>
    </w:p>
    <w:p w14:paraId="01CED809" w14:textId="77777777" w:rsidR="00BF3AA2" w:rsidRPr="00C73406" w:rsidRDefault="2C04B863" w:rsidP="000E4D1D">
      <w:pPr>
        <w:pStyle w:val="Sinespaciado"/>
        <w:spacing w:line="360" w:lineRule="auto"/>
        <w:jc w:val="both"/>
        <w:rPr>
          <w:color w:val="767171"/>
          <w:lang w:val="es-DO"/>
        </w:rPr>
      </w:pPr>
      <w:r w:rsidRPr="00C73406">
        <w:rPr>
          <w:color w:val="767171" w:themeColor="background2" w:themeShade="80"/>
          <w:lang w:val="es-DO"/>
        </w:rPr>
        <w:t xml:space="preserve">Fuente: estadísticas de incidentes recibidos buzón mesadeayuda@prensadelpresidente.gob.do </w:t>
      </w:r>
    </w:p>
    <w:p w14:paraId="77427A2D" w14:textId="77777777" w:rsidR="00BF3AA2" w:rsidRPr="00C73406" w:rsidRDefault="00BF3AA2" w:rsidP="000E4D1D">
      <w:pPr>
        <w:pStyle w:val="Sinespaciado"/>
        <w:spacing w:line="360" w:lineRule="auto"/>
        <w:jc w:val="both"/>
        <w:rPr>
          <w:color w:val="767171"/>
          <w:lang w:val="es-DO"/>
        </w:rPr>
      </w:pPr>
    </w:p>
    <w:p w14:paraId="4C56174C" w14:textId="02DD6151" w:rsidR="00BF3AA2" w:rsidRPr="00C73406" w:rsidRDefault="2C04B863" w:rsidP="000E4D1D">
      <w:pPr>
        <w:pStyle w:val="Sinespaciado"/>
        <w:spacing w:line="360" w:lineRule="auto"/>
        <w:jc w:val="both"/>
        <w:rPr>
          <w:color w:val="767171"/>
          <w:lang w:val="es-DO"/>
        </w:rPr>
      </w:pPr>
      <w:r w:rsidRPr="00C73406">
        <w:rPr>
          <w:color w:val="767171" w:themeColor="background2" w:themeShade="80"/>
          <w:lang w:val="es-DO"/>
        </w:rPr>
        <w:t xml:space="preserve">Hemos expandido las licencias de Office 365 y Exchange </w:t>
      </w:r>
      <w:r w:rsidR="00623029">
        <w:rPr>
          <w:color w:val="767171" w:themeColor="background2" w:themeShade="80"/>
          <w:lang w:val="es-DO"/>
        </w:rPr>
        <w:t>C</w:t>
      </w:r>
      <w:r w:rsidRPr="00C73406">
        <w:rPr>
          <w:color w:val="767171" w:themeColor="background2" w:themeShade="80"/>
          <w:lang w:val="es-DO"/>
        </w:rPr>
        <w:t xml:space="preserve">loud, para que nuestros colaboradores puedan adquirir correo institucional y con este recibir los comunicados emitidos por nuestro departamento de RRHH, además se implementó la seguridad Microsoft Defender la cual filtra y protege la mensajería y datos almacenados en la nube de una forma transparente para los usuarios </w:t>
      </w:r>
    </w:p>
    <w:p w14:paraId="77CB134C" w14:textId="77777777" w:rsidR="001070BC" w:rsidRPr="00C73406" w:rsidRDefault="001070BC" w:rsidP="000E4D1D">
      <w:pPr>
        <w:pStyle w:val="Sinespaciado"/>
        <w:spacing w:line="360" w:lineRule="auto"/>
        <w:jc w:val="both"/>
        <w:rPr>
          <w:color w:val="767171"/>
          <w:lang w:val="es-DO"/>
        </w:rPr>
      </w:pPr>
    </w:p>
    <w:p w14:paraId="61B19200" w14:textId="77777777" w:rsidR="00EE0603" w:rsidRPr="00C73406" w:rsidRDefault="0A1542A9" w:rsidP="000E4D1D">
      <w:pPr>
        <w:pStyle w:val="Sinespaciado"/>
        <w:spacing w:line="360" w:lineRule="auto"/>
        <w:jc w:val="both"/>
        <w:rPr>
          <w:b/>
          <w:bCs/>
          <w:color w:val="767171"/>
          <w:lang w:val="es-DO"/>
        </w:rPr>
      </w:pPr>
      <w:r w:rsidRPr="00C73406">
        <w:rPr>
          <w:b/>
          <w:bCs/>
          <w:color w:val="767171" w:themeColor="background2" w:themeShade="80"/>
          <w:lang w:val="es-DO"/>
        </w:rPr>
        <w:t xml:space="preserve">Actualización hardware </w:t>
      </w:r>
    </w:p>
    <w:p w14:paraId="743B02B5" w14:textId="77777777" w:rsidR="00EE0603" w:rsidRPr="00C73406" w:rsidRDefault="00EE0603" w:rsidP="000E4D1D">
      <w:pPr>
        <w:pStyle w:val="Sinespaciado"/>
        <w:spacing w:line="360" w:lineRule="auto"/>
        <w:jc w:val="both"/>
        <w:rPr>
          <w:color w:val="767171"/>
          <w:lang w:val="es-DO"/>
        </w:rPr>
      </w:pPr>
    </w:p>
    <w:p w14:paraId="4B207EFF" w14:textId="2CE20E3C" w:rsidR="0A1542A9" w:rsidRPr="00C73406" w:rsidRDefault="0A1542A9" w:rsidP="000E4D1D">
      <w:pPr>
        <w:pStyle w:val="Sinespaciado"/>
        <w:spacing w:line="360" w:lineRule="auto"/>
        <w:jc w:val="both"/>
        <w:rPr>
          <w:color w:val="767171" w:themeColor="background2" w:themeShade="80"/>
          <w:lang w:val="es-DO"/>
        </w:rPr>
      </w:pPr>
      <w:r w:rsidRPr="00C73406">
        <w:rPr>
          <w:color w:val="767171" w:themeColor="background2" w:themeShade="80"/>
          <w:lang w:val="es-DO"/>
        </w:rPr>
        <w:t xml:space="preserve">Se completo la actualización de hardware internos a nuestros equipos </w:t>
      </w:r>
      <w:r w:rsidR="651E9771" w:rsidRPr="00C73406">
        <w:rPr>
          <w:color w:val="767171" w:themeColor="background2" w:themeShade="80"/>
          <w:lang w:val="es-DO"/>
        </w:rPr>
        <w:t>institucionales, Disco</w:t>
      </w:r>
      <w:r w:rsidRPr="00C73406">
        <w:rPr>
          <w:color w:val="767171" w:themeColor="background2" w:themeShade="80"/>
          <w:lang w:val="es-DO"/>
        </w:rPr>
        <w:t xml:space="preserve"> Duro y aumento de Memoria RAM con la finalidad de mejorar el rendimiento y dotar estos de características de alto desempeño acorde con los tiempos, esto garantizara el trabajo continuo y flujo de trabajo sin contratiempos, Discos SSD 512gb / 16GB </w:t>
      </w:r>
      <w:proofErr w:type="spellStart"/>
      <w:r w:rsidRPr="00C73406">
        <w:rPr>
          <w:color w:val="767171" w:themeColor="background2" w:themeShade="80"/>
          <w:lang w:val="es-DO"/>
        </w:rPr>
        <w:t>Ram</w:t>
      </w:r>
      <w:proofErr w:type="spellEnd"/>
      <w:r w:rsidRPr="00C73406">
        <w:rPr>
          <w:color w:val="767171" w:themeColor="background2" w:themeShade="80"/>
          <w:lang w:val="es-DO"/>
        </w:rPr>
        <w:t xml:space="preserve"> DDR4. </w:t>
      </w:r>
    </w:p>
    <w:p w14:paraId="457BF6E3" w14:textId="77777777" w:rsidR="00936B58" w:rsidRPr="00C73406" w:rsidRDefault="00936B58" w:rsidP="000E4D1D">
      <w:pPr>
        <w:pStyle w:val="Sinespaciado"/>
        <w:spacing w:line="360" w:lineRule="auto"/>
        <w:jc w:val="both"/>
        <w:rPr>
          <w:color w:val="767171"/>
          <w:lang w:val="es-DO"/>
        </w:rPr>
      </w:pPr>
    </w:p>
    <w:p w14:paraId="3FBB3BDB" w14:textId="77777777" w:rsidR="00936B58" w:rsidRPr="00C73406" w:rsidRDefault="1A405F4E" w:rsidP="000E4D1D">
      <w:pPr>
        <w:pStyle w:val="Sinespaciado"/>
        <w:spacing w:line="360" w:lineRule="auto"/>
        <w:jc w:val="both"/>
        <w:rPr>
          <w:b/>
          <w:bCs/>
          <w:color w:val="767171"/>
          <w:lang w:val="es-DO"/>
        </w:rPr>
      </w:pPr>
      <w:r w:rsidRPr="00C73406">
        <w:rPr>
          <w:b/>
          <w:bCs/>
          <w:color w:val="767171" w:themeColor="background2" w:themeShade="80"/>
          <w:lang w:val="es-DO"/>
        </w:rPr>
        <w:lastRenderedPageBreak/>
        <w:t xml:space="preserve">Impresión Ecológica de inyección  </w:t>
      </w:r>
    </w:p>
    <w:p w14:paraId="0CF40ECA" w14:textId="77777777" w:rsidR="00936B58" w:rsidRPr="00C73406" w:rsidRDefault="00936B58" w:rsidP="000E4D1D">
      <w:pPr>
        <w:pStyle w:val="Sinespaciado"/>
        <w:spacing w:line="360" w:lineRule="auto"/>
        <w:jc w:val="both"/>
        <w:rPr>
          <w:color w:val="767171"/>
          <w:lang w:val="es-DO"/>
        </w:rPr>
      </w:pPr>
    </w:p>
    <w:p w14:paraId="09E800C7" w14:textId="77777777" w:rsidR="00936B58" w:rsidRPr="00C73406" w:rsidRDefault="1A405F4E" w:rsidP="000E4D1D">
      <w:pPr>
        <w:pStyle w:val="Sinespaciado"/>
        <w:spacing w:line="360" w:lineRule="auto"/>
        <w:jc w:val="both"/>
        <w:rPr>
          <w:color w:val="767171"/>
          <w:lang w:val="es-DO"/>
        </w:rPr>
      </w:pPr>
      <w:r w:rsidRPr="00C73406">
        <w:rPr>
          <w:color w:val="767171" w:themeColor="background2" w:themeShade="80"/>
          <w:lang w:val="es-DO"/>
        </w:rPr>
        <w:t xml:space="preserve">A finales de mayo instalamos impresoras de inyección de tinta con tecnología ecológica, apegadas a los lineamientos ambientales, de igual manera estamos adquiriendo tóneres ecológicos reciclables con eso bajamos costos de operación y a la vez aumentamos el uso de materiales biodegradable. </w:t>
      </w:r>
    </w:p>
    <w:p w14:paraId="59C58F1A" w14:textId="77777777" w:rsidR="00936B58" w:rsidRPr="00C73406" w:rsidRDefault="00936B58" w:rsidP="000E4D1D">
      <w:pPr>
        <w:pStyle w:val="Sinespaciado"/>
        <w:spacing w:line="360" w:lineRule="auto"/>
        <w:jc w:val="both"/>
        <w:rPr>
          <w:color w:val="767171"/>
          <w:lang w:val="es-DO"/>
        </w:rPr>
      </w:pPr>
    </w:p>
    <w:p w14:paraId="566EE02A" w14:textId="77777777" w:rsidR="00936B58" w:rsidRPr="00C73406" w:rsidRDefault="1A405F4E" w:rsidP="000E4D1D">
      <w:pPr>
        <w:pStyle w:val="Sinespaciado"/>
        <w:spacing w:line="360" w:lineRule="auto"/>
        <w:jc w:val="both"/>
        <w:rPr>
          <w:color w:val="767171"/>
          <w:lang w:val="es-DO"/>
        </w:rPr>
      </w:pPr>
      <w:r w:rsidRPr="00C73406">
        <w:rPr>
          <w:b/>
          <w:bCs/>
          <w:color w:val="767171" w:themeColor="background2" w:themeShade="80"/>
          <w:lang w:val="es-DO"/>
        </w:rPr>
        <w:t>Impresoras ecológicas.</w:t>
      </w:r>
      <w:r w:rsidRPr="00C73406">
        <w:rPr>
          <w:color w:val="767171" w:themeColor="background2" w:themeShade="80"/>
          <w:lang w:val="es-DO"/>
        </w:rPr>
        <w:t xml:space="preserve"> ¿Cuál es mejor comprar en 2023? | Quecartucho.es   Copiadoras multifuncionales – Soluciones de Oficina Diaz </w:t>
      </w:r>
    </w:p>
    <w:p w14:paraId="5AB2F890" w14:textId="656D4967" w:rsidR="00700532" w:rsidRPr="00C73406" w:rsidRDefault="00700532" w:rsidP="000E4D1D">
      <w:pPr>
        <w:pStyle w:val="Sinespaciado"/>
        <w:spacing w:line="360" w:lineRule="auto"/>
        <w:jc w:val="both"/>
        <w:rPr>
          <w:color w:val="767171"/>
          <w:lang w:val="es-DO"/>
        </w:rPr>
      </w:pPr>
    </w:p>
    <w:p w14:paraId="54A0FE90" w14:textId="3CEC923D" w:rsidR="00936B58" w:rsidRPr="00C73406" w:rsidRDefault="1A405F4E" w:rsidP="000E4D1D">
      <w:pPr>
        <w:pStyle w:val="Sinespaciado"/>
        <w:spacing w:line="360" w:lineRule="auto"/>
        <w:jc w:val="both"/>
        <w:rPr>
          <w:b/>
          <w:bCs/>
          <w:color w:val="767171"/>
          <w:lang w:val="es-DO"/>
        </w:rPr>
      </w:pPr>
      <w:r w:rsidRPr="00C73406">
        <w:rPr>
          <w:b/>
          <w:bCs/>
          <w:color w:val="767171" w:themeColor="background2" w:themeShade="80"/>
          <w:lang w:val="es-DO"/>
        </w:rPr>
        <w:t>Firma Digital (</w:t>
      </w:r>
      <w:proofErr w:type="spellStart"/>
      <w:r w:rsidRPr="00C73406">
        <w:rPr>
          <w:b/>
          <w:bCs/>
          <w:color w:val="767171" w:themeColor="background2" w:themeShade="80"/>
          <w:lang w:val="es-DO"/>
        </w:rPr>
        <w:t>FirmaGOB-Ogtic</w:t>
      </w:r>
      <w:proofErr w:type="spellEnd"/>
      <w:r w:rsidRPr="00C73406">
        <w:rPr>
          <w:b/>
          <w:bCs/>
          <w:color w:val="767171" w:themeColor="background2" w:themeShade="80"/>
          <w:lang w:val="es-DO"/>
        </w:rPr>
        <w:t xml:space="preserve">) </w:t>
      </w:r>
    </w:p>
    <w:p w14:paraId="3F52B5CD" w14:textId="77777777" w:rsidR="00936B58" w:rsidRPr="000E4D1D" w:rsidRDefault="00936B58" w:rsidP="000E4D1D">
      <w:pPr>
        <w:pStyle w:val="Sinespaciado"/>
        <w:spacing w:line="360" w:lineRule="auto"/>
        <w:jc w:val="both"/>
        <w:rPr>
          <w:rFonts w:eastAsiaTheme="minorEastAsia"/>
          <w:color w:val="767171" w:themeColor="background2" w:themeShade="80"/>
          <w:lang w:val="es-DO"/>
        </w:rPr>
      </w:pPr>
    </w:p>
    <w:p w14:paraId="63154AFE" w14:textId="474316BB" w:rsidR="00936B58" w:rsidRPr="000E4D1D" w:rsidRDefault="1A405F4E" w:rsidP="000E4D1D">
      <w:pPr>
        <w:pStyle w:val="Sinespaciado"/>
        <w:spacing w:line="360" w:lineRule="auto"/>
        <w:jc w:val="both"/>
        <w:rPr>
          <w:rFonts w:eastAsiaTheme="minorEastAsia"/>
          <w:color w:val="767171" w:themeColor="background2" w:themeShade="80"/>
          <w:lang w:val="es-DO"/>
        </w:rPr>
      </w:pPr>
      <w:r w:rsidRPr="000E4D1D">
        <w:rPr>
          <w:rFonts w:eastAsiaTheme="minorEastAsia"/>
          <w:color w:val="767171" w:themeColor="background2" w:themeShade="80"/>
          <w:lang w:val="es-DO"/>
        </w:rPr>
        <w:t xml:space="preserve">Iniciamos la implementación del servicio firma digital </w:t>
      </w:r>
      <w:proofErr w:type="spellStart"/>
      <w:r w:rsidRPr="000E4D1D">
        <w:rPr>
          <w:rFonts w:eastAsiaTheme="minorEastAsia"/>
          <w:color w:val="767171" w:themeColor="background2" w:themeShade="80"/>
          <w:lang w:val="es-DO"/>
        </w:rPr>
        <w:t>FirmaGOB</w:t>
      </w:r>
      <w:proofErr w:type="spellEnd"/>
      <w:r w:rsidRPr="000E4D1D">
        <w:rPr>
          <w:rFonts w:eastAsiaTheme="minorEastAsia"/>
          <w:color w:val="767171" w:themeColor="background2" w:themeShade="80"/>
          <w:lang w:val="es-DO"/>
        </w:rPr>
        <w:t xml:space="preserve"> </w:t>
      </w:r>
      <w:proofErr w:type="spellStart"/>
      <w:r w:rsidRPr="000E4D1D">
        <w:rPr>
          <w:rFonts w:eastAsiaTheme="minorEastAsia"/>
          <w:color w:val="767171" w:themeColor="background2" w:themeShade="80"/>
          <w:lang w:val="es-DO"/>
        </w:rPr>
        <w:t>Ogtic</w:t>
      </w:r>
      <w:proofErr w:type="spellEnd"/>
      <w:r w:rsidRPr="000E4D1D">
        <w:rPr>
          <w:rFonts w:eastAsiaTheme="minorEastAsia"/>
          <w:color w:val="767171" w:themeColor="background2" w:themeShade="80"/>
          <w:lang w:val="es-DO"/>
        </w:rPr>
        <w:t xml:space="preserve"> el cual brindara la facilidad de firma desde cualquier dispositivo y lugar, esperamos a principios del 2024 todos los encargados estar hábiles con esta tecnología</w:t>
      </w:r>
      <w:r w:rsidR="165520E3" w:rsidRPr="000E4D1D">
        <w:rPr>
          <w:rFonts w:eastAsiaTheme="minorEastAsia"/>
          <w:color w:val="767171" w:themeColor="background2" w:themeShade="80"/>
          <w:lang w:val="es-DO"/>
        </w:rPr>
        <w:t>.</w:t>
      </w:r>
    </w:p>
    <w:p w14:paraId="66FD91B6" w14:textId="77777777" w:rsidR="000E4D1D" w:rsidRPr="000E4D1D" w:rsidRDefault="000E4D1D" w:rsidP="000E4D1D">
      <w:pPr>
        <w:pStyle w:val="Sinespaciado"/>
        <w:spacing w:line="360" w:lineRule="auto"/>
        <w:jc w:val="both"/>
        <w:rPr>
          <w:rFonts w:eastAsiaTheme="minorEastAsia"/>
          <w:color w:val="767171" w:themeColor="background2" w:themeShade="80"/>
          <w:lang w:val="es-DO"/>
        </w:rPr>
      </w:pPr>
    </w:p>
    <w:p w14:paraId="278BDDE4" w14:textId="3EC47761" w:rsidR="000E4D1D" w:rsidRPr="000E4D1D" w:rsidRDefault="000E4D1D" w:rsidP="000E4D1D">
      <w:pPr>
        <w:pStyle w:val="Ttulo3"/>
        <w:rPr>
          <w:rFonts w:ascii="Times New Roman" w:eastAsiaTheme="minorEastAsia" w:hAnsi="Times New Roman" w:cs="Times New Roman"/>
          <w:color w:val="767171" w:themeColor="background2" w:themeShade="80"/>
          <w:lang w:val="es-DO"/>
        </w:rPr>
      </w:pPr>
      <w:bookmarkStart w:id="31" w:name="_Toc155170870"/>
      <w:r w:rsidRPr="000E4D1D">
        <w:rPr>
          <w:rFonts w:ascii="Times New Roman" w:eastAsiaTheme="minorEastAsia" w:hAnsi="Times New Roman" w:cs="Times New Roman"/>
          <w:color w:val="767171" w:themeColor="background2" w:themeShade="80"/>
          <w:lang w:val="es-DO"/>
        </w:rPr>
        <w:t>4.4.1 Desempeño del área de comunicaciones</w:t>
      </w:r>
      <w:bookmarkEnd w:id="31"/>
    </w:p>
    <w:p w14:paraId="31B3718E" w14:textId="77777777" w:rsidR="000E4D1D" w:rsidRPr="000E4D1D" w:rsidRDefault="000E4D1D" w:rsidP="000E4D1D">
      <w:pPr>
        <w:rPr>
          <w:rFonts w:eastAsiaTheme="minorEastAsia"/>
          <w:color w:val="767171" w:themeColor="background2" w:themeShade="80"/>
          <w:lang w:val="es-DO"/>
        </w:rPr>
      </w:pPr>
    </w:p>
    <w:p w14:paraId="3BCC2DC0" w14:textId="5C15B163" w:rsidR="000E4D1D" w:rsidRPr="000E4D1D" w:rsidRDefault="000E4D1D" w:rsidP="000E4D1D">
      <w:pPr>
        <w:spacing w:line="360" w:lineRule="auto"/>
        <w:jc w:val="both"/>
        <w:rPr>
          <w:rFonts w:eastAsiaTheme="minorEastAsia"/>
          <w:color w:val="767171" w:themeColor="background2" w:themeShade="80"/>
          <w:lang w:val="es-DO"/>
        </w:rPr>
      </w:pPr>
      <w:r w:rsidRPr="000E4D1D">
        <w:rPr>
          <w:rFonts w:eastAsiaTheme="minorEastAsia"/>
          <w:color w:val="767171" w:themeColor="background2" w:themeShade="80"/>
          <w:lang w:val="es-DO"/>
        </w:rPr>
        <w:t>No se desarrolla porque se presenta en el área misional</w:t>
      </w:r>
      <w:r>
        <w:rPr>
          <w:rFonts w:eastAsiaTheme="minorEastAsia"/>
          <w:color w:val="767171" w:themeColor="background2" w:themeShade="80"/>
          <w:lang w:val="es-DO"/>
        </w:rPr>
        <w:t>.</w:t>
      </w:r>
    </w:p>
    <w:p w14:paraId="58F2A0FA" w14:textId="77777777" w:rsidR="00F34F1B" w:rsidRPr="000E4D1D" w:rsidRDefault="00F34F1B" w:rsidP="000E4D1D">
      <w:pPr>
        <w:pStyle w:val="Prrafodelista"/>
        <w:spacing w:line="360" w:lineRule="auto"/>
        <w:ind w:left="360"/>
        <w:jc w:val="both"/>
        <w:rPr>
          <w:rFonts w:eastAsiaTheme="minorEastAsia"/>
          <w:color w:val="767171" w:themeColor="background2" w:themeShade="80"/>
          <w:lang w:val="es-DO"/>
        </w:rPr>
      </w:pPr>
    </w:p>
    <w:p w14:paraId="54C85E2E" w14:textId="3586D3A1" w:rsidR="0045682A" w:rsidRPr="000E4D1D" w:rsidRDefault="000E4D1D" w:rsidP="000E4D1D">
      <w:pPr>
        <w:pStyle w:val="Ttulo2"/>
        <w:numPr>
          <w:ilvl w:val="1"/>
          <w:numId w:val="3"/>
        </w:numPr>
        <w:spacing w:line="360" w:lineRule="auto"/>
        <w:jc w:val="both"/>
        <w:rPr>
          <w:rFonts w:eastAsiaTheme="minorEastAsia" w:cs="Times New Roman"/>
          <w:color w:val="767171" w:themeColor="background2" w:themeShade="80"/>
          <w:lang w:val="es-DO"/>
        </w:rPr>
      </w:pPr>
      <w:bookmarkStart w:id="32" w:name="_Toc155170871"/>
      <w:r w:rsidRPr="000E4D1D">
        <w:rPr>
          <w:rFonts w:eastAsiaTheme="minorEastAsia" w:cs="Times New Roman"/>
          <w:color w:val="767171" w:themeColor="background2" w:themeShade="80"/>
          <w:lang w:val="es-DO"/>
        </w:rPr>
        <w:t>Nivel de satisfacción con el servicio</w:t>
      </w:r>
      <w:bookmarkEnd w:id="32"/>
    </w:p>
    <w:p w14:paraId="30526A4A" w14:textId="77777777" w:rsidR="00080A8E" w:rsidRDefault="00080A8E" w:rsidP="000E4D1D">
      <w:pPr>
        <w:spacing w:line="360" w:lineRule="auto"/>
        <w:jc w:val="both"/>
        <w:rPr>
          <w:rFonts w:eastAsiaTheme="minorEastAsia"/>
          <w:color w:val="767171" w:themeColor="background2" w:themeShade="80"/>
          <w:lang w:val="es-DO"/>
        </w:rPr>
      </w:pPr>
    </w:p>
    <w:p w14:paraId="33F958DA" w14:textId="35215DBB" w:rsidR="000E4D1D" w:rsidRDefault="000E4D1D" w:rsidP="000E4D1D">
      <w:pPr>
        <w:spacing w:line="360" w:lineRule="auto"/>
        <w:jc w:val="both"/>
        <w:rPr>
          <w:rFonts w:eastAsiaTheme="minorEastAsia"/>
          <w:color w:val="767171" w:themeColor="background2" w:themeShade="80"/>
          <w:lang w:val="es-DO"/>
        </w:rPr>
      </w:pPr>
      <w:r>
        <w:rPr>
          <w:rFonts w:eastAsiaTheme="minorEastAsia"/>
          <w:color w:val="767171" w:themeColor="background2" w:themeShade="80"/>
          <w:lang w:val="es-DO"/>
        </w:rPr>
        <w:t>No se desarrolla porque no prestamos un servicio a la ciudadanía.</w:t>
      </w:r>
    </w:p>
    <w:p w14:paraId="4681518F" w14:textId="77777777" w:rsidR="000E4D1D" w:rsidRPr="000E4D1D" w:rsidRDefault="000E4D1D" w:rsidP="000E4D1D">
      <w:pPr>
        <w:spacing w:line="360" w:lineRule="auto"/>
        <w:jc w:val="both"/>
        <w:rPr>
          <w:rFonts w:eastAsiaTheme="minorEastAsia"/>
          <w:color w:val="767171" w:themeColor="background2" w:themeShade="80"/>
          <w:lang w:val="es-DO"/>
        </w:rPr>
      </w:pPr>
    </w:p>
    <w:p w14:paraId="795428AB" w14:textId="77777777" w:rsidR="000A11EC" w:rsidRPr="000E4D1D" w:rsidRDefault="40946C76" w:rsidP="000E4D1D">
      <w:pPr>
        <w:pStyle w:val="Sinespaciado"/>
        <w:spacing w:line="360" w:lineRule="auto"/>
        <w:jc w:val="both"/>
        <w:rPr>
          <w:rFonts w:eastAsiaTheme="minorEastAsia"/>
          <w:color w:val="767171" w:themeColor="background2" w:themeShade="80"/>
          <w:lang w:val="es-DO"/>
        </w:rPr>
      </w:pPr>
      <w:r w:rsidRPr="00C73406">
        <w:rPr>
          <w:rFonts w:eastAsiaTheme="minorEastAsia"/>
          <w:color w:val="767171" w:themeColor="background2" w:themeShade="80"/>
          <w:lang w:val="es-DO"/>
        </w:rPr>
        <w:t xml:space="preserve">El Departamento de Planificación y Desarrollo se encarga de la elaboración de los planes, programas y proyectos que va a </w:t>
      </w:r>
      <w:r w:rsidRPr="00C73406">
        <w:rPr>
          <w:rFonts w:eastAsiaTheme="minorEastAsia"/>
          <w:color w:val="767171" w:themeColor="background2" w:themeShade="80"/>
          <w:lang w:val="es-DO"/>
        </w:rPr>
        <w:lastRenderedPageBreak/>
        <w:t>implementar la institución, así como, de gestionar la elaboración de las políticas y procedimientos para la ejecución de la gestión de la calidad institucional, incluyendo los cambios organizacionales y la reingeniería de procesos.</w:t>
      </w:r>
    </w:p>
    <w:p w14:paraId="2CA91E22" w14:textId="77777777" w:rsidR="000A11EC" w:rsidRDefault="000A11EC" w:rsidP="000E4D1D">
      <w:pPr>
        <w:pStyle w:val="Sinespaciado"/>
        <w:spacing w:line="360" w:lineRule="auto"/>
        <w:jc w:val="both"/>
        <w:rPr>
          <w:rFonts w:eastAsiaTheme="minorEastAsia"/>
          <w:color w:val="767171"/>
          <w:lang w:val="es-DO"/>
        </w:rPr>
      </w:pPr>
    </w:p>
    <w:p w14:paraId="62B01864" w14:textId="77777777" w:rsidR="0020037B" w:rsidRPr="00C73406" w:rsidRDefault="0020037B" w:rsidP="000E4D1D">
      <w:pPr>
        <w:pStyle w:val="Sinespaciado"/>
        <w:spacing w:line="360" w:lineRule="auto"/>
        <w:jc w:val="both"/>
        <w:rPr>
          <w:rFonts w:eastAsiaTheme="minorEastAsia"/>
          <w:color w:val="767171"/>
          <w:lang w:val="es-DO"/>
        </w:rPr>
      </w:pPr>
    </w:p>
    <w:p w14:paraId="6EF5DB7C"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 xml:space="preserve">El Departamento de Planificación y Desarrollo en coordinación con las demás unidades organizativas de la Dirección de Prensa del </w:t>
      </w:r>
      <w:bookmarkStart w:id="33" w:name="_Int_bzJMZhZo"/>
      <w:proofErr w:type="gramStart"/>
      <w:r w:rsidRPr="00C73406">
        <w:rPr>
          <w:rFonts w:eastAsiaTheme="minorEastAsia"/>
          <w:color w:val="767171" w:themeColor="background2" w:themeShade="80"/>
          <w:lang w:val="es-DO"/>
        </w:rPr>
        <w:t>Presidente</w:t>
      </w:r>
      <w:bookmarkEnd w:id="33"/>
      <w:proofErr w:type="gramEnd"/>
      <w:r w:rsidRPr="00C73406">
        <w:rPr>
          <w:rFonts w:eastAsiaTheme="minorEastAsia"/>
          <w:color w:val="767171" w:themeColor="background2" w:themeShade="80"/>
          <w:lang w:val="es-DO"/>
        </w:rPr>
        <w:t xml:space="preserve"> (DPP) lleva a cabo el Plan Estratégico Institucional (PEI) 2021 – 2024, el cual contempla la visión estratégica de la institución, considerando además el establecimiento de los objetivos y metas estratégicas, así como los requerimientos financieros para el logro de estas.</w:t>
      </w:r>
    </w:p>
    <w:p w14:paraId="2B20ABB0"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La planeación estratégica está alineada a los instrumentos de planificación global como son la Estrategia Nacional de Desarrollo (END), el Plan Nacional Plurianual del Sector Público (PNPSP), el Plan de Gobierno del Cambio 2021 – 2024.</w:t>
      </w:r>
    </w:p>
    <w:p w14:paraId="57D75DB8"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Esta planificación estratégica se enmarca a los Objetivos de Desarrollo Sostenible (ODS), así como a las normativas y directrices estipuladas en el Manual Metodológico para la Formulación del Plan Estratégico Institucional del MEPyD.</w:t>
      </w:r>
    </w:p>
    <w:p w14:paraId="53C4AA90"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Para alcanzar los objetivos contemplados en el Plan Estratégico Institucional (PEI) 2021 – 2024 fueron programados cinco indicadores enmarcados en dos ejes estratégicos, tres resultados institucionales con cinco productos terminales.</w:t>
      </w:r>
    </w:p>
    <w:p w14:paraId="3AD046EE" w14:textId="77777777" w:rsidR="000A11EC" w:rsidRPr="00C73406" w:rsidRDefault="000A11EC" w:rsidP="000E4D1D">
      <w:pPr>
        <w:pStyle w:val="Sinespaciado"/>
        <w:spacing w:line="360" w:lineRule="auto"/>
        <w:jc w:val="both"/>
        <w:rPr>
          <w:rFonts w:eastAsiaTheme="minorEastAsia"/>
          <w:color w:val="767171"/>
          <w:lang w:val="es-DO"/>
        </w:rPr>
      </w:pPr>
    </w:p>
    <w:p w14:paraId="0626494D" w14:textId="77777777" w:rsidR="000E4D1D" w:rsidRDefault="40946C76" w:rsidP="000E4D1D">
      <w:pPr>
        <w:pStyle w:val="Sinespaciado"/>
        <w:spacing w:line="360" w:lineRule="auto"/>
        <w:jc w:val="both"/>
        <w:rPr>
          <w:rFonts w:eastAsiaTheme="minorEastAsia"/>
          <w:color w:val="767171" w:themeColor="background2" w:themeShade="80"/>
          <w:lang w:val="es-DO"/>
        </w:rPr>
      </w:pPr>
      <w:r w:rsidRPr="00C73406">
        <w:rPr>
          <w:rFonts w:eastAsiaTheme="minorEastAsia"/>
          <w:color w:val="767171" w:themeColor="background2" w:themeShade="80"/>
          <w:lang w:val="es-DO"/>
        </w:rPr>
        <w:t>El Departamento de Planificación y Desarrollo en coordinación con las unidades organizativas de la Dirección, formuló del Plan Operativo Anual (POA) 2024. Para ello se consideraron los aspectos técnicos</w:t>
      </w:r>
      <w:r w:rsidR="58CB11D5" w:rsidRPr="00C73406">
        <w:rPr>
          <w:rFonts w:eastAsiaTheme="minorEastAsia"/>
          <w:color w:val="767171" w:themeColor="background2" w:themeShade="80"/>
          <w:lang w:val="es-DO"/>
        </w:rPr>
        <w:t xml:space="preserve"> </w:t>
      </w:r>
      <w:r w:rsidRPr="00C73406">
        <w:rPr>
          <w:rFonts w:eastAsiaTheme="minorEastAsia"/>
          <w:color w:val="767171" w:themeColor="background2" w:themeShade="80"/>
          <w:lang w:val="es-DO"/>
        </w:rPr>
        <w:t xml:space="preserve">fundamentales propios de la planificación, logrando el </w:t>
      </w:r>
    </w:p>
    <w:p w14:paraId="10A0E202" w14:textId="5ED0AA68"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lastRenderedPageBreak/>
        <w:t>diseño y formulación de los productos, indicadores y productos institucionales que han permitido la operatividad de la Dirección para el 2023.</w:t>
      </w:r>
    </w:p>
    <w:p w14:paraId="070B0FB7" w14:textId="77777777" w:rsidR="000A11EC" w:rsidRPr="00C73406" w:rsidRDefault="000A11EC" w:rsidP="000E4D1D">
      <w:pPr>
        <w:pStyle w:val="Sinespaciado"/>
        <w:spacing w:line="360" w:lineRule="auto"/>
        <w:jc w:val="both"/>
        <w:rPr>
          <w:rFonts w:eastAsiaTheme="minorEastAsia"/>
          <w:color w:val="767171"/>
          <w:lang w:val="es-DO"/>
        </w:rPr>
      </w:pPr>
    </w:p>
    <w:p w14:paraId="43A91410" w14:textId="77777777" w:rsidR="0020037B" w:rsidRDefault="40946C76" w:rsidP="000E4D1D">
      <w:pPr>
        <w:pStyle w:val="Sinespaciado"/>
        <w:spacing w:line="360" w:lineRule="auto"/>
        <w:jc w:val="both"/>
        <w:rPr>
          <w:rFonts w:eastAsiaTheme="minorEastAsia"/>
          <w:color w:val="767171" w:themeColor="background2" w:themeShade="80"/>
          <w:lang w:val="es-DO"/>
        </w:rPr>
      </w:pPr>
      <w:r w:rsidRPr="00C73406">
        <w:rPr>
          <w:rFonts w:eastAsiaTheme="minorEastAsia"/>
          <w:color w:val="767171" w:themeColor="background2" w:themeShade="80"/>
          <w:lang w:val="es-DO"/>
        </w:rPr>
        <w:t xml:space="preserve">Para el logro de las metas operativas de la dirección, el Departamento de Planificación y Desarrollo ha logrado mantener niveles de </w:t>
      </w:r>
    </w:p>
    <w:p w14:paraId="4E66A0AB" w14:textId="7AA5BF4E"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respuestas por parte de las unidades organizativas, en términos de formulación del Plan Anual de Compras y Contrataciones (PACC) 2024.</w:t>
      </w:r>
    </w:p>
    <w:p w14:paraId="522E9B02" w14:textId="77777777" w:rsidR="000A11EC" w:rsidRPr="00C73406" w:rsidRDefault="000A11EC" w:rsidP="000E4D1D">
      <w:pPr>
        <w:pStyle w:val="Sinespaciado"/>
        <w:spacing w:line="360" w:lineRule="auto"/>
        <w:jc w:val="both"/>
        <w:rPr>
          <w:rFonts w:eastAsiaTheme="minorEastAsia"/>
          <w:color w:val="767171"/>
          <w:lang w:val="es-DO"/>
        </w:rPr>
      </w:pPr>
    </w:p>
    <w:p w14:paraId="60FD823A"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 xml:space="preserve">En base al techo presupuestario aprobado para la Dirección de Prensa del </w:t>
      </w:r>
      <w:bookmarkStart w:id="34" w:name="_Int_hgRgVFXD"/>
      <w:proofErr w:type="gramStart"/>
      <w:r w:rsidRPr="00C73406">
        <w:rPr>
          <w:rFonts w:eastAsiaTheme="minorEastAsia"/>
          <w:color w:val="767171" w:themeColor="background2" w:themeShade="80"/>
          <w:lang w:val="es-DO"/>
        </w:rPr>
        <w:t>Presidente</w:t>
      </w:r>
      <w:bookmarkEnd w:id="34"/>
      <w:proofErr w:type="gramEnd"/>
      <w:r w:rsidRPr="00C73406">
        <w:rPr>
          <w:rFonts w:eastAsiaTheme="minorEastAsia"/>
          <w:color w:val="767171" w:themeColor="background2" w:themeShade="80"/>
          <w:lang w:val="es-DO"/>
        </w:rPr>
        <w:t>, el Departamento de Planificación y Desarrollo participó en la formulación del presupuesto en conjunto con el Departamento Administrativo y Financiero de esta entidad.</w:t>
      </w:r>
    </w:p>
    <w:p w14:paraId="7879D77D" w14:textId="77777777" w:rsidR="000A11EC" w:rsidRPr="00C73406" w:rsidRDefault="000A11EC" w:rsidP="000E4D1D">
      <w:pPr>
        <w:pStyle w:val="Sinespaciado"/>
        <w:spacing w:line="360" w:lineRule="auto"/>
        <w:jc w:val="both"/>
        <w:rPr>
          <w:rFonts w:eastAsiaTheme="minorEastAsia"/>
          <w:color w:val="767171"/>
          <w:lang w:val="es-DO"/>
        </w:rPr>
      </w:pPr>
    </w:p>
    <w:p w14:paraId="754CD03E"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En adición, el Departamento de Planificación y Desarrollo en coordinación con el Departamento Administrativo y Financiero definieron la estructura programática del presupuesto en base al techo presupuestario aprobado por el órgano rector para estos fines.</w:t>
      </w:r>
    </w:p>
    <w:p w14:paraId="1EDDC1DA" w14:textId="77777777" w:rsidR="000A11EC" w:rsidRPr="00C73406" w:rsidRDefault="000A11EC" w:rsidP="000E4D1D">
      <w:pPr>
        <w:pStyle w:val="Sinespaciado"/>
        <w:spacing w:line="360" w:lineRule="auto"/>
        <w:jc w:val="both"/>
        <w:rPr>
          <w:rFonts w:eastAsiaTheme="minorEastAsia"/>
          <w:color w:val="767171"/>
          <w:lang w:val="es-DO"/>
        </w:rPr>
      </w:pPr>
    </w:p>
    <w:p w14:paraId="3C628E41"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En temas de monitoreo, el seguimiento a la ejecución presupuestaria se logró el monitoreo y evaluación de la ejecución presupuestaria de la Dirección, a través del registro de la ejecución física financiera en el Sistema de Información de la Gestión Financiera (SIGEF) para los trimestres enero – marzo y abril – junio y julio-septiembre del 2023. Se elaboraron los informes de monitoreo trimestrales del POA y el PACC de los primeros tres trimestres del año 2023, realizando las observaciones y correcciones de lugar para mejorar el funcionamiento de las áreas, y, por ende, de la institución.</w:t>
      </w:r>
    </w:p>
    <w:p w14:paraId="2BF82716" w14:textId="77777777" w:rsidR="000A11EC" w:rsidRPr="00C73406" w:rsidRDefault="000A11EC" w:rsidP="000E4D1D">
      <w:pPr>
        <w:pStyle w:val="Sinespaciado"/>
        <w:spacing w:line="360" w:lineRule="auto"/>
        <w:jc w:val="both"/>
        <w:rPr>
          <w:rFonts w:eastAsiaTheme="minorEastAsia"/>
          <w:color w:val="767171"/>
          <w:lang w:val="es-DO"/>
        </w:rPr>
      </w:pPr>
    </w:p>
    <w:p w14:paraId="6A0037CE"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lastRenderedPageBreak/>
        <w:t xml:space="preserve">La Dirección de Prensa del </w:t>
      </w:r>
      <w:bookmarkStart w:id="35" w:name="_Int_fBOHwea2"/>
      <w:proofErr w:type="gramStart"/>
      <w:r w:rsidRPr="00C73406">
        <w:rPr>
          <w:rFonts w:eastAsiaTheme="minorEastAsia"/>
          <w:color w:val="767171" w:themeColor="background2" w:themeShade="80"/>
          <w:lang w:val="es-DO"/>
        </w:rPr>
        <w:t>Presidente</w:t>
      </w:r>
      <w:bookmarkEnd w:id="35"/>
      <w:proofErr w:type="gramEnd"/>
      <w:r w:rsidRPr="00C73406">
        <w:rPr>
          <w:rFonts w:eastAsiaTheme="minorEastAsia"/>
          <w:color w:val="767171" w:themeColor="background2" w:themeShade="80"/>
          <w:lang w:val="es-DO"/>
        </w:rPr>
        <w:t xml:space="preserve"> presenta al 30 de noviembre una ejecución del producto físico del 105% y una ejecución financiera del 86%.</w:t>
      </w:r>
    </w:p>
    <w:p w14:paraId="2569B83F" w14:textId="77777777" w:rsidR="000A11EC" w:rsidRPr="00C73406" w:rsidRDefault="000A11EC" w:rsidP="000E4D1D">
      <w:pPr>
        <w:pStyle w:val="Sinespaciado"/>
        <w:spacing w:line="360" w:lineRule="auto"/>
        <w:jc w:val="both"/>
        <w:rPr>
          <w:rFonts w:eastAsiaTheme="minorEastAsia"/>
          <w:color w:val="767171"/>
          <w:lang w:val="es-DO"/>
        </w:rPr>
      </w:pPr>
    </w:p>
    <w:p w14:paraId="63CE1DA1"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a) Normas Básicas de Control Interno (NOBACI)</w:t>
      </w:r>
    </w:p>
    <w:p w14:paraId="75539409" w14:textId="77777777" w:rsidR="000A11EC" w:rsidRPr="00C73406" w:rsidRDefault="000A11EC" w:rsidP="000E4D1D">
      <w:pPr>
        <w:pStyle w:val="Sinespaciado"/>
        <w:spacing w:line="360" w:lineRule="auto"/>
        <w:jc w:val="both"/>
        <w:rPr>
          <w:rFonts w:eastAsiaTheme="minorEastAsia"/>
          <w:color w:val="767171"/>
          <w:lang w:val="es-DO"/>
        </w:rPr>
      </w:pPr>
    </w:p>
    <w:p w14:paraId="6D212953" w14:textId="5BED32E9"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 xml:space="preserve">La Dirección de Prensa del </w:t>
      </w:r>
      <w:bookmarkStart w:id="36" w:name="_Int_leomjusK"/>
      <w:proofErr w:type="gramStart"/>
      <w:r w:rsidRPr="00C73406">
        <w:rPr>
          <w:rFonts w:eastAsiaTheme="minorEastAsia"/>
          <w:color w:val="767171" w:themeColor="background2" w:themeShade="80"/>
          <w:lang w:val="es-DO"/>
        </w:rPr>
        <w:t>Presidente</w:t>
      </w:r>
      <w:bookmarkEnd w:id="36"/>
      <w:proofErr w:type="gramEnd"/>
      <w:r w:rsidRPr="00C73406">
        <w:rPr>
          <w:rFonts w:eastAsiaTheme="minorEastAsia"/>
          <w:color w:val="767171" w:themeColor="background2" w:themeShade="80"/>
          <w:lang w:val="es-DO"/>
        </w:rPr>
        <w:t xml:space="preserve"> está a la espera del acompañamiento para la implementación de las Normas Básicas de Control Interno</w:t>
      </w:r>
      <w:r w:rsidR="58CB11D5" w:rsidRPr="00C73406">
        <w:rPr>
          <w:rFonts w:eastAsiaTheme="minorEastAsia"/>
          <w:color w:val="767171" w:themeColor="background2" w:themeShade="80"/>
          <w:lang w:val="es-DO"/>
        </w:rPr>
        <w:t xml:space="preserve"> </w:t>
      </w:r>
      <w:r w:rsidRPr="00C73406">
        <w:rPr>
          <w:rFonts w:eastAsiaTheme="minorEastAsia"/>
          <w:color w:val="767171" w:themeColor="background2" w:themeShade="80"/>
          <w:lang w:val="es-DO"/>
        </w:rPr>
        <w:t>(NOBACI) y cumplir los requerimientos que contemplan estas normas y consecuentemente dar cumplimiento a lo establecido en la Ley Núm. 10 - 07 y su Reglamento de aplicación Núm. 491 – 07 de la Contraloría General de la República.</w:t>
      </w:r>
    </w:p>
    <w:p w14:paraId="2C3B5774" w14:textId="77777777" w:rsidR="000A11EC" w:rsidRPr="00C73406" w:rsidRDefault="000A11EC" w:rsidP="000E4D1D">
      <w:pPr>
        <w:pStyle w:val="Sinespaciado"/>
        <w:spacing w:line="360" w:lineRule="auto"/>
        <w:jc w:val="both"/>
        <w:rPr>
          <w:rFonts w:eastAsiaTheme="minorEastAsia"/>
          <w:color w:val="767171"/>
          <w:lang w:val="es-DO"/>
        </w:rPr>
      </w:pPr>
    </w:p>
    <w:p w14:paraId="7B96D22E"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b) Resultados del Sistema de Calidad</w:t>
      </w:r>
    </w:p>
    <w:p w14:paraId="640A3521" w14:textId="77777777" w:rsidR="000A11EC" w:rsidRPr="00C73406" w:rsidRDefault="000A11EC" w:rsidP="000E4D1D">
      <w:pPr>
        <w:pStyle w:val="Sinespaciado"/>
        <w:spacing w:line="360" w:lineRule="auto"/>
        <w:jc w:val="both"/>
        <w:rPr>
          <w:rFonts w:eastAsiaTheme="minorEastAsia"/>
          <w:color w:val="767171"/>
          <w:lang w:val="es-DO"/>
        </w:rPr>
      </w:pPr>
    </w:p>
    <w:p w14:paraId="76A52E18"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La institución cumplió con su Autoevaluación CAF con 100 puntos y el Plan de Mejora, alcanzando 80 puntos en el SISMAP. Logro conseguido por medio de las reuniones periódicas del Comité de Calidad para la detección de puntos fuerte, focos de mejora y acciones de mejora para contribuir con la calidad y el fortalecimiento institucional.</w:t>
      </w:r>
    </w:p>
    <w:p w14:paraId="39E63944" w14:textId="77777777" w:rsidR="000A11EC" w:rsidRPr="00C73406" w:rsidRDefault="000A11EC" w:rsidP="000E4D1D">
      <w:pPr>
        <w:pStyle w:val="Sinespaciado"/>
        <w:spacing w:line="360" w:lineRule="auto"/>
        <w:jc w:val="both"/>
        <w:rPr>
          <w:rFonts w:eastAsiaTheme="minorEastAsia"/>
          <w:color w:val="767171"/>
          <w:lang w:val="es-DO"/>
        </w:rPr>
      </w:pPr>
    </w:p>
    <w:p w14:paraId="502FCAEE"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c) Acciones para el fortalecimiento institucional</w:t>
      </w:r>
    </w:p>
    <w:p w14:paraId="5488F582" w14:textId="77777777" w:rsidR="000A11EC" w:rsidRPr="00C73406" w:rsidRDefault="000A11EC" w:rsidP="000E4D1D">
      <w:pPr>
        <w:pStyle w:val="Sinespaciado"/>
        <w:spacing w:line="360" w:lineRule="auto"/>
        <w:jc w:val="both"/>
        <w:rPr>
          <w:rFonts w:eastAsiaTheme="minorEastAsia"/>
          <w:color w:val="767171"/>
          <w:lang w:val="es-DO"/>
        </w:rPr>
      </w:pPr>
    </w:p>
    <w:p w14:paraId="253F6F65"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El departamento finalizó procesos de reestructuración organizacional, mediante la actualización de la estructura organizativa, del manual de funciones y del manual de cargos.</w:t>
      </w:r>
    </w:p>
    <w:p w14:paraId="7BC07C43"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Se implementó el uso de encuestas de calidad a los servidores en cuanto a los procesos e interrelación departamental para fortalecer el desarrollo institucional.</w:t>
      </w:r>
    </w:p>
    <w:p w14:paraId="27A6C473" w14:textId="5093CF8C" w:rsidR="000A11EC" w:rsidRPr="00C73406" w:rsidRDefault="0FE56F61"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lastRenderedPageBreak/>
        <w:t>Se implementaron mejoras en distintos formularios de uso constante haciendo que los servidores públicos tengan más claridad al llenarlos, sean más eficientes al procesarlos y que el departamento a quien pertenece o remitido dicho formulario tenga mejor control documental.</w:t>
      </w:r>
    </w:p>
    <w:p w14:paraId="64A66842" w14:textId="77777777" w:rsidR="0020037B" w:rsidRDefault="40946C76" w:rsidP="000E4D1D">
      <w:pPr>
        <w:pStyle w:val="Sinespaciado"/>
        <w:spacing w:line="360" w:lineRule="auto"/>
        <w:jc w:val="both"/>
        <w:rPr>
          <w:rFonts w:eastAsiaTheme="minorEastAsia"/>
          <w:color w:val="767171" w:themeColor="background2" w:themeShade="80"/>
          <w:lang w:val="es-DO"/>
        </w:rPr>
      </w:pPr>
      <w:r w:rsidRPr="00C73406">
        <w:rPr>
          <w:rFonts w:eastAsiaTheme="minorEastAsia"/>
          <w:color w:val="767171" w:themeColor="background2" w:themeShade="80"/>
          <w:lang w:val="es-DO"/>
        </w:rPr>
        <w:t>Se fortalecieron las metodologías para la formulación de los planes</w:t>
      </w:r>
    </w:p>
    <w:p w14:paraId="65B7C7E4" w14:textId="51312006"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 xml:space="preserve"> operativos anuales y se elaboraron e implementaron metodologías para los planes anuales de compras y contrataciones, junto con sus respectivas herramientas para su realización.</w:t>
      </w:r>
    </w:p>
    <w:p w14:paraId="60539CD1" w14:textId="77777777" w:rsidR="00863B1F" w:rsidRPr="00C73406" w:rsidRDefault="00863B1F" w:rsidP="000E4D1D">
      <w:pPr>
        <w:pStyle w:val="Sinespaciado"/>
        <w:spacing w:line="360" w:lineRule="auto"/>
        <w:jc w:val="both"/>
        <w:rPr>
          <w:rFonts w:eastAsiaTheme="minorEastAsia"/>
          <w:color w:val="767171"/>
          <w:lang w:val="es-DO"/>
        </w:rPr>
      </w:pPr>
    </w:p>
    <w:p w14:paraId="3B5CBF58" w14:textId="763491F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Se realizo un arduo levantamiento de los procesos de los distintos departamentos con el fin de analizar los procedimientos y velar con que estos tengan una fluidez eficaz, así mismo, detectar las oportunidades de</w:t>
      </w:r>
      <w:r w:rsidR="58CB11D5" w:rsidRPr="00C73406">
        <w:rPr>
          <w:rFonts w:eastAsiaTheme="minorEastAsia"/>
          <w:color w:val="767171" w:themeColor="background2" w:themeShade="80"/>
          <w:lang w:val="es-DO"/>
        </w:rPr>
        <w:t xml:space="preserve"> </w:t>
      </w:r>
      <w:r w:rsidRPr="00C73406">
        <w:rPr>
          <w:rFonts w:eastAsiaTheme="minorEastAsia"/>
          <w:color w:val="767171" w:themeColor="background2" w:themeShade="80"/>
          <w:lang w:val="es-DO"/>
        </w:rPr>
        <w:t>mejora para las debilidades que poseen dichos procesos, permitir revalidar los procesos en función de las metas y objetivos de la institución, y establecer métodos de control para alcanzar logros de objetivos.</w:t>
      </w:r>
    </w:p>
    <w:p w14:paraId="70256DA1" w14:textId="77777777" w:rsidR="000A11EC" w:rsidRPr="00C73406" w:rsidRDefault="000A11EC" w:rsidP="000E4D1D">
      <w:pPr>
        <w:pStyle w:val="Sinespaciado"/>
        <w:spacing w:line="360" w:lineRule="auto"/>
        <w:jc w:val="both"/>
        <w:rPr>
          <w:rFonts w:eastAsiaTheme="minorEastAsia"/>
          <w:color w:val="767171"/>
          <w:lang w:val="es-DO"/>
        </w:rPr>
      </w:pPr>
    </w:p>
    <w:p w14:paraId="66EBB172"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Se utilizo una herramienta (diagrama) de formato tabular para el levantamiento de procesos de nombre SIPOC, a través de la documentación de proveedores, entrada, procesos, salidas y por último cliente.</w:t>
      </w:r>
    </w:p>
    <w:p w14:paraId="2BD7CCCF" w14:textId="77777777" w:rsidR="00863B1F" w:rsidRPr="00C73406" w:rsidRDefault="00863B1F" w:rsidP="000E4D1D">
      <w:pPr>
        <w:pStyle w:val="Sinespaciado"/>
        <w:spacing w:line="360" w:lineRule="auto"/>
        <w:jc w:val="both"/>
        <w:rPr>
          <w:rFonts w:eastAsiaTheme="minorEastAsia"/>
          <w:color w:val="767171"/>
          <w:lang w:val="es-DO"/>
        </w:rPr>
      </w:pPr>
    </w:p>
    <w:p w14:paraId="4AD165BE" w14:textId="77777777" w:rsidR="000A11EC" w:rsidRPr="00C73406" w:rsidRDefault="40946C76"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Nos reunimos con cada una de las áreas dándoles una especie de asesoría indicándoles cual es la metodología de trabajo a utilizar.</w:t>
      </w:r>
    </w:p>
    <w:p w14:paraId="3764E83E" w14:textId="0A5D792A" w:rsidR="00113C26" w:rsidRPr="000E4D1D" w:rsidRDefault="77F9C185" w:rsidP="000E4D1D">
      <w:pPr>
        <w:pStyle w:val="Sinespaciado"/>
        <w:spacing w:line="360" w:lineRule="auto"/>
        <w:jc w:val="both"/>
        <w:rPr>
          <w:rFonts w:eastAsiaTheme="minorEastAsia"/>
          <w:color w:val="767171"/>
          <w:lang w:val="es-DO"/>
        </w:rPr>
      </w:pPr>
      <w:r w:rsidRPr="00C73406">
        <w:rPr>
          <w:rFonts w:eastAsiaTheme="minorEastAsia"/>
          <w:color w:val="767171" w:themeColor="background2" w:themeShade="80"/>
          <w:lang w:val="es-DO"/>
        </w:rPr>
        <w:t>Se realizó junto con el área de formulación monitoreo y evaluación el Plan Operativo Anual y la elaboración exitosa de los Planes Anuales de Compras y Contrataciones.</w:t>
      </w:r>
    </w:p>
    <w:p w14:paraId="142010BA" w14:textId="77777777" w:rsidR="00113C26" w:rsidRDefault="00113C26" w:rsidP="000E4D1D">
      <w:pPr>
        <w:spacing w:line="360" w:lineRule="auto"/>
        <w:jc w:val="both"/>
        <w:rPr>
          <w:lang w:val="es-DO"/>
        </w:rPr>
      </w:pPr>
    </w:p>
    <w:p w14:paraId="4580C181" w14:textId="77777777" w:rsidR="00113C26" w:rsidRDefault="00113C26" w:rsidP="000E4D1D">
      <w:pPr>
        <w:spacing w:line="360" w:lineRule="auto"/>
        <w:jc w:val="both"/>
        <w:rPr>
          <w:lang w:val="es-DO"/>
        </w:rPr>
      </w:pPr>
    </w:p>
    <w:p w14:paraId="6D690888" w14:textId="1C38E7B9" w:rsidR="0035429F" w:rsidRPr="00C73406" w:rsidRDefault="0940A2FD" w:rsidP="000E4D1D">
      <w:pPr>
        <w:pStyle w:val="Ttulo1"/>
        <w:numPr>
          <w:ilvl w:val="0"/>
          <w:numId w:val="3"/>
        </w:numPr>
        <w:spacing w:line="360" w:lineRule="auto"/>
        <w:rPr>
          <w:rFonts w:cs="Times New Roman"/>
          <w:lang w:val="es-DO"/>
        </w:rPr>
      </w:pPr>
      <w:bookmarkStart w:id="37" w:name="_Toc155170872"/>
      <w:r w:rsidRPr="00C73406">
        <w:rPr>
          <w:rFonts w:cs="Times New Roman"/>
          <w:lang w:val="es-DO"/>
        </w:rPr>
        <w:lastRenderedPageBreak/>
        <w:t xml:space="preserve">SERVICIO AL CIUDADANO Y </w:t>
      </w:r>
      <w:r w:rsidR="0D04BE96" w:rsidRPr="00C73406">
        <w:rPr>
          <w:rFonts w:cs="Times New Roman"/>
          <w:lang w:val="es-DO"/>
        </w:rPr>
        <w:t>TRANSPARENCIA INSTITUCIONAL</w:t>
      </w:r>
      <w:bookmarkEnd w:id="37"/>
    </w:p>
    <w:p w14:paraId="7179426A" w14:textId="129C74A8" w:rsidR="0035429F" w:rsidRPr="00C73406" w:rsidRDefault="00FB013D" w:rsidP="000E4D1D">
      <w:pPr>
        <w:spacing w:line="360" w:lineRule="auto"/>
        <w:jc w:val="both"/>
        <w:rPr>
          <w:rFonts w:eastAsia="Calibri"/>
          <w:sz w:val="18"/>
          <w:szCs w:val="18"/>
          <w:lang w:val="es-DO"/>
        </w:rPr>
      </w:pPr>
      <w:r w:rsidRPr="00C73406">
        <w:rPr>
          <w:noProof/>
          <w:lang w:val="es-DO"/>
        </w:rPr>
        <mc:AlternateContent>
          <mc:Choice Requires="wps">
            <w:drawing>
              <wp:anchor distT="4294967295" distB="4294967295" distL="114300" distR="114300" simplePos="0" relativeHeight="251658246" behindDoc="0" locked="0" layoutInCell="1" allowOverlap="1" wp14:anchorId="5B92A3F8" wp14:editId="0899E2BF">
                <wp:simplePos x="0" y="0"/>
                <wp:positionH relativeFrom="margin">
                  <wp:posOffset>2254250</wp:posOffset>
                </wp:positionH>
                <wp:positionV relativeFrom="paragraph">
                  <wp:posOffset>100329</wp:posOffset>
                </wp:positionV>
                <wp:extent cx="463550" cy="0"/>
                <wp:effectExtent l="0" t="19050" r="12700" b="0"/>
                <wp:wrapNone/>
                <wp:docPr id="1565756243" name="Conector recto 1565756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71DBBAED">
              <v:line id="Conector recto 4" style="position:absolute;z-index:251658247;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58739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1A60D2C5" w14:textId="5C0DD9E0" w:rsidR="005F75A7" w:rsidRPr="00C73406" w:rsidRDefault="02DC41A1" w:rsidP="000E4D1D">
      <w:pPr>
        <w:spacing w:line="360" w:lineRule="auto"/>
        <w:jc w:val="center"/>
        <w:rPr>
          <w:rFonts w:eastAsia="Calibri"/>
          <w:lang w:val="es-DO"/>
        </w:rPr>
      </w:pPr>
      <w:r w:rsidRPr="00C73406">
        <w:rPr>
          <w:rFonts w:eastAsia="Calibri"/>
          <w:lang w:val="es-DO"/>
        </w:rPr>
        <w:t>Memoria institucional 202</w:t>
      </w:r>
      <w:r w:rsidR="019FD2A5" w:rsidRPr="00C73406">
        <w:rPr>
          <w:rFonts w:eastAsia="Calibri"/>
          <w:lang w:val="es-DO"/>
        </w:rPr>
        <w:t>3</w:t>
      </w:r>
    </w:p>
    <w:p w14:paraId="3B136C2A" w14:textId="77777777" w:rsidR="00C373C6" w:rsidRPr="00C73406" w:rsidRDefault="00C373C6" w:rsidP="000E4D1D">
      <w:pPr>
        <w:spacing w:line="360" w:lineRule="auto"/>
        <w:jc w:val="both"/>
        <w:rPr>
          <w:rFonts w:eastAsia="Calibri"/>
          <w:lang w:val="es-DO"/>
        </w:rPr>
      </w:pPr>
    </w:p>
    <w:p w14:paraId="1C3216F3" w14:textId="34E1C51A" w:rsidR="005F75A7" w:rsidRPr="00C73406" w:rsidRDefault="72B0BB72" w:rsidP="000E4D1D">
      <w:pPr>
        <w:pStyle w:val="Prrafodelista"/>
        <w:numPr>
          <w:ilvl w:val="1"/>
          <w:numId w:val="3"/>
        </w:numPr>
        <w:spacing w:line="360" w:lineRule="auto"/>
        <w:jc w:val="both"/>
        <w:rPr>
          <w:lang w:val="es-DO"/>
        </w:rPr>
      </w:pPr>
      <w:r w:rsidRPr="00C73406">
        <w:rPr>
          <w:lang w:val="es-DO"/>
        </w:rPr>
        <w:t xml:space="preserve">Nivel de cumplimiento acceso a la información </w:t>
      </w:r>
    </w:p>
    <w:p w14:paraId="226D29C0" w14:textId="77777777" w:rsidR="00D32F26" w:rsidRPr="00C73406" w:rsidRDefault="258A4033" w:rsidP="000E4D1D">
      <w:pPr>
        <w:spacing w:line="360" w:lineRule="auto"/>
        <w:jc w:val="both"/>
        <w:rPr>
          <w:lang w:val="es-DO"/>
        </w:rPr>
      </w:pPr>
      <w:r w:rsidRPr="00C73406">
        <w:rPr>
          <w:lang w:val="es-DO"/>
        </w:rPr>
        <w:t>La División de Libre Acceso a la Información, en cumplimiento de la Ley General de Libre Acceso a la Información Pública, Núm. 200-04, del 28 de julio de 2004, y su Reglamento de Aplicación, aprobado por el Decreto Núm. 130-05, del 25 de febrero de 2005, así como atendiendo a los principios de transparencia, presenta las siguientes ejecutorias correspondientes a su segundo año de operatividad</w:t>
      </w:r>
    </w:p>
    <w:p w14:paraId="24371B9E" w14:textId="4A83B612" w:rsidR="300EF4A4" w:rsidRPr="00C73406" w:rsidRDefault="258A4033" w:rsidP="000E4D1D">
      <w:pPr>
        <w:spacing w:line="360" w:lineRule="auto"/>
        <w:jc w:val="both"/>
        <w:rPr>
          <w:lang w:val="es-DO"/>
        </w:rPr>
      </w:pPr>
      <w:r w:rsidRPr="00C73406">
        <w:rPr>
          <w:lang w:val="es-DO"/>
        </w:rPr>
        <w:t>En virtud de continuar nuestro arduo trabajo de transparentar las ejecuciones realizadas por nuestra Dirección de Prensa del Presidente, y a su vez dar cumplimiento al derecho constitucional y fundamental  que tenemos como ciudadanos, que es el Derecho a Saber, para el periodo Enero– diciembre 2023, logramos crear nuestra comisión de Integridad y Cumplimiento Normativo, y también capacitar a los miembros de esta con las normas ISSO 31000 Sobre Gestión del riesgo, Norma 370001 sistemas de gestión antisoborno, y norma I</w:t>
      </w:r>
      <w:r w:rsidR="000C4AA0">
        <w:rPr>
          <w:lang w:val="es-DO"/>
        </w:rPr>
        <w:t xml:space="preserve">SO </w:t>
      </w:r>
      <w:r w:rsidRPr="00C73406">
        <w:rPr>
          <w:lang w:val="es-DO"/>
        </w:rPr>
        <w:t xml:space="preserve">37301 Sobre </w:t>
      </w:r>
      <w:proofErr w:type="spellStart"/>
      <w:r w:rsidRPr="00C73406">
        <w:rPr>
          <w:lang w:val="es-DO"/>
        </w:rPr>
        <w:t>Compliance</w:t>
      </w:r>
      <w:proofErr w:type="spellEnd"/>
      <w:r w:rsidRPr="00C73406">
        <w:rPr>
          <w:lang w:val="es-DO"/>
        </w:rPr>
        <w:t>.</w:t>
      </w:r>
    </w:p>
    <w:p w14:paraId="7F830BD7" w14:textId="15A32E42" w:rsidR="6C3F4D98" w:rsidRPr="00C73406" w:rsidRDefault="6C3F4D98" w:rsidP="000E4D1D">
      <w:pPr>
        <w:spacing w:line="360" w:lineRule="auto"/>
        <w:jc w:val="both"/>
        <w:rPr>
          <w:lang w:val="es-DO"/>
        </w:rPr>
      </w:pPr>
    </w:p>
    <w:p w14:paraId="4D1755D6" w14:textId="21ED1655" w:rsidR="005F75A7" w:rsidRPr="00C73406" w:rsidRDefault="005F75A7" w:rsidP="000E4D1D">
      <w:pPr>
        <w:spacing w:line="360" w:lineRule="auto"/>
        <w:jc w:val="both"/>
        <w:rPr>
          <w:lang w:val="es-DO"/>
        </w:rPr>
      </w:pPr>
      <w:r w:rsidRPr="00C73406">
        <w:rPr>
          <w:lang w:val="es-DO"/>
        </w:rPr>
        <w:t>5.</w:t>
      </w:r>
      <w:r w:rsidR="00CB6943" w:rsidRPr="00C73406">
        <w:rPr>
          <w:lang w:val="es-DO"/>
        </w:rPr>
        <w:t>2</w:t>
      </w:r>
      <w:r w:rsidRPr="00C73406">
        <w:rPr>
          <w:lang w:val="es-DO"/>
        </w:rPr>
        <w:t xml:space="preserve"> Resultado Sistema de Quejas, Reclamos y Sugerencias </w:t>
      </w:r>
    </w:p>
    <w:p w14:paraId="1BFF9B2A" w14:textId="1D63A31D" w:rsidR="000E4D1D" w:rsidRDefault="2D0F5A78" w:rsidP="000E4D1D">
      <w:pPr>
        <w:spacing w:line="360" w:lineRule="auto"/>
        <w:jc w:val="both"/>
        <w:rPr>
          <w:lang w:val="es-DO"/>
        </w:rPr>
      </w:pPr>
      <w:r w:rsidRPr="00C73406">
        <w:rPr>
          <w:lang w:val="es-DO"/>
        </w:rPr>
        <w:t xml:space="preserve">En cuanto al Sistema de Administración de denuncias, Quejas, reclamaciones y sugerencias (Sistema 3-1-1), aprobado con el Decreto No. 694-09, donde se establece la </w:t>
      </w:r>
      <w:r w:rsidR="000E4D1D" w:rsidRPr="00C73406">
        <w:rPr>
          <w:lang w:val="es-DO"/>
        </w:rPr>
        <w:t xml:space="preserve">alta </w:t>
      </w:r>
      <w:proofErr w:type="gramStart"/>
      <w:r w:rsidR="000E4D1D" w:rsidRPr="00C73406">
        <w:rPr>
          <w:lang w:val="es-DO"/>
        </w:rPr>
        <w:t>trascendencia</w:t>
      </w:r>
      <w:r w:rsidRPr="00C73406">
        <w:rPr>
          <w:lang w:val="es-DO"/>
        </w:rPr>
        <w:t xml:space="preserve">  para</w:t>
      </w:r>
      <w:proofErr w:type="gramEnd"/>
      <w:r w:rsidRPr="00C73406">
        <w:rPr>
          <w:lang w:val="es-DO"/>
        </w:rPr>
        <w:t xml:space="preserve">  el  Estado  democrático,  de dotar  al ciudadano  de  las  herramientas  </w:t>
      </w:r>
    </w:p>
    <w:p w14:paraId="58AF9D92" w14:textId="05D6C992" w:rsidR="001F68FB" w:rsidRPr="00C73406" w:rsidRDefault="2D0F5A78" w:rsidP="000E4D1D">
      <w:pPr>
        <w:spacing w:line="360" w:lineRule="auto"/>
        <w:jc w:val="both"/>
        <w:rPr>
          <w:lang w:val="es-DO"/>
        </w:rPr>
      </w:pPr>
      <w:r w:rsidRPr="00C73406">
        <w:rPr>
          <w:lang w:val="es-DO"/>
        </w:rPr>
        <w:lastRenderedPageBreak/>
        <w:t xml:space="preserve">y  mecanismos  adecuados  para  comunicar  y  canalizar  de forma  ágil  y segura  hacia  entes  responsables  de  la  administración  pública y  del  gobierno, las   denuncias,   quejas,   reclamaciones,   demandas   o   sugerencias,   relacionadas   con   su desempeño y responsabilidades de cara a la sociedad,  la  División de Libre Acceso a la Información, en cumplimiento de la Normativa anteriormente mencionada, en dicho portal recibimos un total de dos (2) Sugerencia y una (1) reclamación, las cuales fueron contactados los ciudadanos y por nuestra parte le dimos curso y logramos con éxito concluir las que eran de nuestra competencia y tramitando las que no eran de nuestra competencia a las instituciones responsables.  </w:t>
      </w:r>
    </w:p>
    <w:p w14:paraId="18ED12CE" w14:textId="12D9FD8E" w:rsidR="00004312" w:rsidRPr="00C73406" w:rsidRDefault="00004312" w:rsidP="000E4D1D">
      <w:pPr>
        <w:spacing w:line="360" w:lineRule="auto"/>
        <w:jc w:val="both"/>
        <w:rPr>
          <w:lang w:val="es-DO"/>
        </w:rPr>
      </w:pPr>
    </w:p>
    <w:p w14:paraId="1666AECE" w14:textId="5BFF1475" w:rsidR="0035429F" w:rsidRPr="00C73406" w:rsidRDefault="72B0BB72" w:rsidP="000E4D1D">
      <w:pPr>
        <w:pStyle w:val="Prrafodelista"/>
        <w:numPr>
          <w:ilvl w:val="1"/>
          <w:numId w:val="3"/>
        </w:numPr>
        <w:spacing w:line="360" w:lineRule="auto"/>
        <w:jc w:val="both"/>
        <w:rPr>
          <w:lang w:val="es-DO"/>
        </w:rPr>
      </w:pPr>
      <w:r w:rsidRPr="00C73406">
        <w:rPr>
          <w:lang w:val="es-DO"/>
        </w:rPr>
        <w:t>Resultado mediciones del portal de transparencia</w:t>
      </w:r>
    </w:p>
    <w:p w14:paraId="1F09F4BF" w14:textId="77777777" w:rsidR="0033220F" w:rsidRPr="00C73406" w:rsidRDefault="0033220F" w:rsidP="000E4D1D">
      <w:pPr>
        <w:pStyle w:val="Prrafodelista"/>
        <w:spacing w:line="360" w:lineRule="auto"/>
        <w:jc w:val="both"/>
        <w:rPr>
          <w:rFonts w:eastAsia="Calibri"/>
          <w:lang w:val="es-DO"/>
        </w:rPr>
      </w:pPr>
    </w:p>
    <w:p w14:paraId="248B172D" w14:textId="77777777" w:rsidR="001C7FB5" w:rsidRPr="00C73406" w:rsidRDefault="5BC5318D" w:rsidP="000E4D1D">
      <w:pPr>
        <w:spacing w:line="360" w:lineRule="auto"/>
        <w:jc w:val="both"/>
        <w:rPr>
          <w:rFonts w:eastAsia="Calibri"/>
          <w:lang w:val="es-DO"/>
        </w:rPr>
      </w:pPr>
      <w:r w:rsidRPr="00C73406">
        <w:rPr>
          <w:rFonts w:eastAsia="Calibri"/>
          <w:lang w:val="es-DO"/>
        </w:rPr>
        <w:t xml:space="preserve">En consonancia con los criterios previstos en la Ley General de Libre Acceso a la Información la Dirección de Prensa del </w:t>
      </w:r>
      <w:bookmarkStart w:id="38" w:name="_Int_1168xAE9"/>
      <w:proofErr w:type="gramStart"/>
      <w:r w:rsidRPr="00C73406">
        <w:rPr>
          <w:rFonts w:eastAsia="Calibri"/>
          <w:lang w:val="es-DO"/>
        </w:rPr>
        <w:t>Presidente</w:t>
      </w:r>
      <w:bookmarkEnd w:id="38"/>
      <w:proofErr w:type="gramEnd"/>
      <w:r w:rsidRPr="00C73406">
        <w:rPr>
          <w:rFonts w:eastAsia="Calibri"/>
          <w:lang w:val="es-DO"/>
        </w:rPr>
        <w:t xml:space="preserve"> tiene en funcionamiento el Sub-Portal de Transparencia Institucional; plataforma en la que periódicamente se actualizan las informaciones en el formato navegable y editable con su normativa interna y los criterios establecidos por los órganos rectores. </w:t>
      </w:r>
    </w:p>
    <w:p w14:paraId="0704CDCD" w14:textId="77777777" w:rsidR="001C7FB5" w:rsidRPr="00C73406" w:rsidRDefault="5BC5318D" w:rsidP="000E4D1D">
      <w:pPr>
        <w:spacing w:line="360" w:lineRule="auto"/>
        <w:jc w:val="both"/>
        <w:rPr>
          <w:rFonts w:eastAsia="Calibri"/>
          <w:lang w:val="es-DO"/>
        </w:rPr>
      </w:pPr>
      <w:r w:rsidRPr="00C73406">
        <w:rPr>
          <w:rFonts w:eastAsia="Calibri"/>
          <w:lang w:val="es-DO"/>
        </w:rPr>
        <w:t xml:space="preserve">Hasta la fecha la Dirección de Prensa del </w:t>
      </w:r>
      <w:bookmarkStart w:id="39" w:name="_Int_kG2xtkzj"/>
      <w:proofErr w:type="gramStart"/>
      <w:r w:rsidRPr="00C73406">
        <w:rPr>
          <w:rFonts w:eastAsia="Calibri"/>
          <w:lang w:val="es-DO"/>
        </w:rPr>
        <w:t>Presidente</w:t>
      </w:r>
      <w:bookmarkEnd w:id="39"/>
      <w:proofErr w:type="gramEnd"/>
      <w:r w:rsidRPr="00C73406">
        <w:rPr>
          <w:rFonts w:eastAsia="Calibri"/>
          <w:lang w:val="es-DO"/>
        </w:rPr>
        <w:t xml:space="preserve"> ha ejecutado mensualmente las actualizaciones de las informaciones en su plataforma en los formatos autorizados y sin presentar casos de incumplimiento.</w:t>
      </w:r>
    </w:p>
    <w:p w14:paraId="5E57EAA4" w14:textId="77777777" w:rsidR="001C7FB5" w:rsidRPr="00C73406" w:rsidRDefault="5BC5318D" w:rsidP="000E4D1D">
      <w:pPr>
        <w:spacing w:line="360" w:lineRule="auto"/>
        <w:jc w:val="both"/>
        <w:rPr>
          <w:rFonts w:eastAsia="Calibri"/>
          <w:lang w:val="es-DO"/>
        </w:rPr>
      </w:pPr>
      <w:r w:rsidRPr="00C73406">
        <w:rPr>
          <w:rFonts w:eastAsia="Calibri"/>
          <w:lang w:val="es-DO"/>
        </w:rPr>
        <w:t xml:space="preserve"> A continuación, se presenta el resultado de las mediciones del portal de transparencia por medio del Monitoreo de Estandarización de Divisiones de Transparencia hasta el mes de octubre 2023:</w:t>
      </w:r>
    </w:p>
    <w:p w14:paraId="27CE5F8F" w14:textId="7E5B48D4" w:rsidR="6C3F4D98" w:rsidRDefault="6C3F4D98" w:rsidP="000E4D1D">
      <w:pPr>
        <w:spacing w:line="360" w:lineRule="auto"/>
        <w:jc w:val="both"/>
        <w:rPr>
          <w:rFonts w:eastAsia="Calibri"/>
          <w:lang w:val="es-DO"/>
        </w:rPr>
      </w:pPr>
    </w:p>
    <w:p w14:paraId="47AD18C6" w14:textId="77777777" w:rsidR="00515231" w:rsidRDefault="00515231" w:rsidP="000E4D1D">
      <w:pPr>
        <w:spacing w:line="360" w:lineRule="auto"/>
        <w:jc w:val="both"/>
        <w:rPr>
          <w:rFonts w:eastAsia="Calibri"/>
          <w:lang w:val="es-DO"/>
        </w:rPr>
      </w:pPr>
    </w:p>
    <w:p w14:paraId="40655DFC" w14:textId="77777777" w:rsidR="00515231" w:rsidRPr="00C73406" w:rsidRDefault="00515231" w:rsidP="000E4D1D">
      <w:pPr>
        <w:spacing w:line="360" w:lineRule="auto"/>
        <w:jc w:val="both"/>
        <w:rPr>
          <w:rFonts w:eastAsia="Calibri"/>
          <w:lang w:val="es-DO"/>
        </w:rPr>
      </w:pPr>
    </w:p>
    <w:p w14:paraId="41DDAF0B" w14:textId="3A538D49" w:rsidR="55B0DDF8" w:rsidRPr="00C73406" w:rsidRDefault="55B0DDF8" w:rsidP="000E4D1D">
      <w:pPr>
        <w:spacing w:line="360" w:lineRule="auto"/>
        <w:jc w:val="both"/>
        <w:rPr>
          <w:rFonts w:eastAsia="Calibri"/>
          <w:lang w:val="es-DO"/>
        </w:rPr>
      </w:pPr>
      <w:r w:rsidRPr="00C73406">
        <w:rPr>
          <w:rFonts w:eastAsia="Calibri"/>
          <w:lang w:val="es-DO"/>
        </w:rPr>
        <w:t>Tabla 16.</w:t>
      </w:r>
    </w:p>
    <w:tbl>
      <w:tblPr>
        <w:tblStyle w:val="Tablaconcuadrcula"/>
        <w:tblW w:w="7920" w:type="dxa"/>
        <w:jc w:val="center"/>
        <w:tblLayout w:type="fixed"/>
        <w:tblLook w:val="06A0" w:firstRow="1" w:lastRow="0" w:firstColumn="1" w:lastColumn="0" w:noHBand="1" w:noVBand="1"/>
      </w:tblPr>
      <w:tblGrid>
        <w:gridCol w:w="3960"/>
        <w:gridCol w:w="3960"/>
      </w:tblGrid>
      <w:tr w:rsidR="001C7FB5" w:rsidRPr="00C73406" w14:paraId="5AD6CDFF" w14:textId="77777777" w:rsidTr="6C3F4D98">
        <w:trPr>
          <w:trHeight w:val="300"/>
          <w:jc w:val="center"/>
        </w:trPr>
        <w:tc>
          <w:tcPr>
            <w:tcW w:w="7920" w:type="dxa"/>
            <w:gridSpan w:val="2"/>
            <w:tcBorders>
              <w:top w:val="single" w:sz="8" w:space="0" w:color="auto"/>
              <w:left w:val="single" w:sz="8" w:space="0" w:color="auto"/>
              <w:bottom w:val="single" w:sz="4" w:space="0" w:color="auto"/>
              <w:right w:val="single" w:sz="8" w:space="0" w:color="000000" w:themeColor="text1"/>
            </w:tcBorders>
            <w:shd w:val="clear" w:color="auto" w:fill="002060"/>
            <w:vAlign w:val="center"/>
          </w:tcPr>
          <w:p w14:paraId="1A13265C" w14:textId="62C54158" w:rsidR="001C7FB5" w:rsidRPr="00C73406" w:rsidRDefault="5BC5318D" w:rsidP="000E4D1D">
            <w:pPr>
              <w:spacing w:after="160" w:line="360" w:lineRule="auto"/>
              <w:jc w:val="both"/>
              <w:rPr>
                <w:rFonts w:eastAsia="Calibri"/>
                <w:color w:val="FFFFFF" w:themeColor="background1"/>
                <w:lang w:val="es-DO"/>
              </w:rPr>
            </w:pPr>
            <w:r w:rsidRPr="00C73406">
              <w:rPr>
                <w:rFonts w:eastAsia="Calibri"/>
                <w:color w:val="FFFFFF" w:themeColor="background1"/>
                <w:lang w:val="es-DO"/>
              </w:rPr>
              <w:t>Resultado Mediciones del Portal de Transparencia -</w:t>
            </w:r>
          </w:p>
          <w:p w14:paraId="6BB35BD4" w14:textId="77777777" w:rsidR="001C7FB5" w:rsidRPr="00C73406" w:rsidRDefault="5BC5318D" w:rsidP="000E4D1D">
            <w:pPr>
              <w:spacing w:after="160" w:line="360" w:lineRule="auto"/>
              <w:jc w:val="both"/>
              <w:rPr>
                <w:rFonts w:eastAsia="Calibri"/>
                <w:lang w:val="es-DO"/>
              </w:rPr>
            </w:pPr>
            <w:r w:rsidRPr="00C73406">
              <w:rPr>
                <w:rFonts w:eastAsia="Calibri"/>
                <w:color w:val="FFFFFF" w:themeColor="background1"/>
                <w:lang w:val="es-DO"/>
              </w:rPr>
              <w:t xml:space="preserve">Dirección de Prensa del </w:t>
            </w:r>
            <w:bookmarkStart w:id="40" w:name="_Int_wYFr5mt0"/>
            <w:proofErr w:type="gramStart"/>
            <w:r w:rsidRPr="00C73406">
              <w:rPr>
                <w:rFonts w:eastAsia="Calibri"/>
                <w:color w:val="FFFFFF" w:themeColor="background1"/>
                <w:lang w:val="es-DO"/>
              </w:rPr>
              <w:t>Presidente</w:t>
            </w:r>
            <w:bookmarkEnd w:id="40"/>
            <w:proofErr w:type="gramEnd"/>
          </w:p>
        </w:tc>
      </w:tr>
      <w:tr w:rsidR="001C7FB5" w:rsidRPr="00C73406" w14:paraId="6A952003"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000000" w:themeColor="text1"/>
            </w:tcBorders>
            <w:vAlign w:val="center"/>
          </w:tcPr>
          <w:p w14:paraId="7DA9A4BF" w14:textId="77777777" w:rsidR="001C7FB5" w:rsidRPr="00C73406" w:rsidRDefault="5BC5318D" w:rsidP="000E4D1D">
            <w:pPr>
              <w:spacing w:after="160" w:line="360" w:lineRule="auto"/>
              <w:jc w:val="both"/>
              <w:rPr>
                <w:rFonts w:eastAsia="Calibri"/>
                <w:b/>
                <w:bCs/>
                <w:lang w:val="es-DO"/>
              </w:rPr>
            </w:pPr>
            <w:r w:rsidRPr="00C73406">
              <w:rPr>
                <w:rFonts w:eastAsia="Calibri"/>
                <w:b/>
                <w:bCs/>
                <w:lang w:val="es-DO"/>
              </w:rPr>
              <w:t>Mes</w:t>
            </w:r>
          </w:p>
        </w:tc>
        <w:tc>
          <w:tcPr>
            <w:tcW w:w="3960" w:type="dxa"/>
            <w:tcBorders>
              <w:top w:val="nil"/>
              <w:left w:val="single" w:sz="4" w:space="0" w:color="auto"/>
              <w:bottom w:val="single" w:sz="4" w:space="0" w:color="auto"/>
              <w:right w:val="single" w:sz="8" w:space="0" w:color="000000" w:themeColor="text1"/>
            </w:tcBorders>
            <w:vAlign w:val="center"/>
          </w:tcPr>
          <w:p w14:paraId="70222FEA" w14:textId="77777777" w:rsidR="001C7FB5" w:rsidRPr="00C73406" w:rsidRDefault="5BC5318D" w:rsidP="000E4D1D">
            <w:pPr>
              <w:spacing w:after="160" w:line="360" w:lineRule="auto"/>
              <w:jc w:val="both"/>
              <w:rPr>
                <w:rFonts w:eastAsia="Calibri"/>
                <w:b/>
                <w:bCs/>
                <w:lang w:val="es-DO"/>
              </w:rPr>
            </w:pPr>
            <w:r w:rsidRPr="00C73406">
              <w:rPr>
                <w:rFonts w:eastAsia="Calibri"/>
                <w:b/>
                <w:bCs/>
                <w:lang w:val="es-DO"/>
              </w:rPr>
              <w:t xml:space="preserve">Calificación </w:t>
            </w:r>
          </w:p>
        </w:tc>
      </w:tr>
      <w:tr w:rsidR="001C7FB5" w:rsidRPr="00C73406" w14:paraId="0577FF58"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75FA049A" w14:textId="77777777" w:rsidR="001C7FB5" w:rsidRPr="00C73406" w:rsidRDefault="5BC5318D" w:rsidP="000E4D1D">
            <w:pPr>
              <w:spacing w:after="160" w:line="360" w:lineRule="auto"/>
              <w:jc w:val="both"/>
              <w:rPr>
                <w:rFonts w:eastAsia="Calibri"/>
                <w:lang w:val="es-DO"/>
              </w:rPr>
            </w:pPr>
            <w:r w:rsidRPr="00C73406">
              <w:rPr>
                <w:rFonts w:eastAsia="Calibri"/>
                <w:lang w:val="es-DO"/>
              </w:rPr>
              <w:t>Enero</w:t>
            </w:r>
          </w:p>
        </w:tc>
        <w:tc>
          <w:tcPr>
            <w:tcW w:w="3960" w:type="dxa"/>
            <w:tcBorders>
              <w:top w:val="single" w:sz="4" w:space="0" w:color="auto"/>
              <w:left w:val="single" w:sz="4" w:space="0" w:color="auto"/>
              <w:bottom w:val="single" w:sz="4" w:space="0" w:color="auto"/>
              <w:right w:val="single" w:sz="8" w:space="0" w:color="auto"/>
            </w:tcBorders>
            <w:vAlign w:val="center"/>
          </w:tcPr>
          <w:p w14:paraId="138F8F45"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r w:rsidR="001C7FB5" w:rsidRPr="00C73406" w14:paraId="7C524C2E"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678B8C10" w14:textId="77777777" w:rsidR="001C7FB5" w:rsidRPr="00C73406" w:rsidRDefault="5BC5318D" w:rsidP="000E4D1D">
            <w:pPr>
              <w:spacing w:after="160" w:line="360" w:lineRule="auto"/>
              <w:jc w:val="both"/>
              <w:rPr>
                <w:rFonts w:eastAsia="Calibri"/>
                <w:lang w:val="es-DO"/>
              </w:rPr>
            </w:pPr>
            <w:r w:rsidRPr="00C73406">
              <w:rPr>
                <w:rFonts w:eastAsia="Calibri"/>
                <w:lang w:val="es-DO"/>
              </w:rPr>
              <w:t>Febrero</w:t>
            </w:r>
          </w:p>
        </w:tc>
        <w:tc>
          <w:tcPr>
            <w:tcW w:w="3960" w:type="dxa"/>
            <w:tcBorders>
              <w:top w:val="single" w:sz="4" w:space="0" w:color="auto"/>
              <w:left w:val="single" w:sz="4" w:space="0" w:color="auto"/>
              <w:bottom w:val="single" w:sz="4" w:space="0" w:color="auto"/>
              <w:right w:val="single" w:sz="8" w:space="0" w:color="auto"/>
            </w:tcBorders>
            <w:vAlign w:val="center"/>
          </w:tcPr>
          <w:p w14:paraId="6F892B62" w14:textId="77777777" w:rsidR="001C7FB5" w:rsidRPr="00C73406" w:rsidRDefault="5BC5318D" w:rsidP="000E4D1D">
            <w:pPr>
              <w:spacing w:after="160" w:line="360" w:lineRule="auto"/>
              <w:jc w:val="both"/>
              <w:rPr>
                <w:rFonts w:eastAsia="Calibri"/>
                <w:lang w:val="es-DO"/>
              </w:rPr>
            </w:pPr>
            <w:r w:rsidRPr="00C73406">
              <w:rPr>
                <w:rFonts w:eastAsia="Calibri"/>
                <w:lang w:val="es-DO"/>
              </w:rPr>
              <w:t xml:space="preserve">100 puntos </w:t>
            </w:r>
          </w:p>
        </w:tc>
      </w:tr>
      <w:tr w:rsidR="001C7FB5" w:rsidRPr="00C73406" w14:paraId="39B79E79"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7C416B08" w14:textId="77777777" w:rsidR="001C7FB5" w:rsidRPr="00C73406" w:rsidRDefault="5BC5318D" w:rsidP="000E4D1D">
            <w:pPr>
              <w:spacing w:after="160" w:line="360" w:lineRule="auto"/>
              <w:jc w:val="both"/>
              <w:rPr>
                <w:rFonts w:eastAsia="Calibri"/>
                <w:lang w:val="es-DO"/>
              </w:rPr>
            </w:pPr>
            <w:r w:rsidRPr="00C73406">
              <w:rPr>
                <w:rFonts w:eastAsia="Calibri"/>
                <w:lang w:val="es-DO"/>
              </w:rPr>
              <w:t>Marzo</w:t>
            </w:r>
          </w:p>
        </w:tc>
        <w:tc>
          <w:tcPr>
            <w:tcW w:w="3960" w:type="dxa"/>
            <w:tcBorders>
              <w:top w:val="single" w:sz="4" w:space="0" w:color="auto"/>
              <w:left w:val="single" w:sz="4" w:space="0" w:color="auto"/>
              <w:bottom w:val="single" w:sz="4" w:space="0" w:color="auto"/>
              <w:right w:val="single" w:sz="8" w:space="0" w:color="auto"/>
            </w:tcBorders>
            <w:vAlign w:val="center"/>
          </w:tcPr>
          <w:p w14:paraId="74B40884"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r w:rsidR="001C7FB5" w:rsidRPr="00C73406" w14:paraId="6D47666B"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54475ECC" w14:textId="77777777" w:rsidR="001C7FB5" w:rsidRPr="00C73406" w:rsidRDefault="5BC5318D" w:rsidP="000E4D1D">
            <w:pPr>
              <w:spacing w:after="160" w:line="360" w:lineRule="auto"/>
              <w:jc w:val="both"/>
              <w:rPr>
                <w:rFonts w:eastAsia="Calibri"/>
                <w:lang w:val="es-DO"/>
              </w:rPr>
            </w:pPr>
            <w:r w:rsidRPr="00C73406">
              <w:rPr>
                <w:rFonts w:eastAsia="Calibri"/>
                <w:lang w:val="es-DO"/>
              </w:rPr>
              <w:t>Abril</w:t>
            </w:r>
          </w:p>
        </w:tc>
        <w:tc>
          <w:tcPr>
            <w:tcW w:w="3960" w:type="dxa"/>
            <w:tcBorders>
              <w:top w:val="single" w:sz="4" w:space="0" w:color="auto"/>
              <w:left w:val="single" w:sz="4" w:space="0" w:color="auto"/>
              <w:bottom w:val="single" w:sz="4" w:space="0" w:color="auto"/>
              <w:right w:val="single" w:sz="8" w:space="0" w:color="auto"/>
            </w:tcBorders>
            <w:vAlign w:val="center"/>
          </w:tcPr>
          <w:p w14:paraId="510CA5F4"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r w:rsidR="001C7FB5" w:rsidRPr="00C73406" w14:paraId="43F0DA9B"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6730FC79" w14:textId="77777777" w:rsidR="001C7FB5" w:rsidRPr="00C73406" w:rsidRDefault="5BC5318D" w:rsidP="000E4D1D">
            <w:pPr>
              <w:spacing w:after="160" w:line="360" w:lineRule="auto"/>
              <w:jc w:val="both"/>
              <w:rPr>
                <w:rFonts w:eastAsia="Calibri"/>
                <w:lang w:val="es-DO"/>
              </w:rPr>
            </w:pPr>
            <w:r w:rsidRPr="00C73406">
              <w:rPr>
                <w:rFonts w:eastAsia="Calibri"/>
                <w:lang w:val="es-DO"/>
              </w:rPr>
              <w:t>Mayo</w:t>
            </w:r>
          </w:p>
        </w:tc>
        <w:tc>
          <w:tcPr>
            <w:tcW w:w="3960" w:type="dxa"/>
            <w:tcBorders>
              <w:top w:val="single" w:sz="4" w:space="0" w:color="auto"/>
              <w:left w:val="single" w:sz="4" w:space="0" w:color="auto"/>
              <w:bottom w:val="single" w:sz="4" w:space="0" w:color="auto"/>
              <w:right w:val="single" w:sz="8" w:space="0" w:color="auto"/>
            </w:tcBorders>
            <w:vAlign w:val="center"/>
          </w:tcPr>
          <w:p w14:paraId="5D52937C"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r w:rsidR="001C7FB5" w:rsidRPr="00C73406" w14:paraId="0EDB7DD0"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09FF4EFE" w14:textId="77777777" w:rsidR="001C7FB5" w:rsidRPr="00C73406" w:rsidRDefault="5BC5318D" w:rsidP="000E4D1D">
            <w:pPr>
              <w:spacing w:after="160" w:line="360" w:lineRule="auto"/>
              <w:jc w:val="both"/>
              <w:rPr>
                <w:rFonts w:eastAsia="Calibri"/>
                <w:lang w:val="es-DO"/>
              </w:rPr>
            </w:pPr>
            <w:r w:rsidRPr="00C73406">
              <w:rPr>
                <w:rFonts w:eastAsia="Calibri"/>
                <w:lang w:val="es-DO"/>
              </w:rPr>
              <w:t>Junio</w:t>
            </w:r>
          </w:p>
        </w:tc>
        <w:tc>
          <w:tcPr>
            <w:tcW w:w="3960" w:type="dxa"/>
            <w:tcBorders>
              <w:top w:val="single" w:sz="4" w:space="0" w:color="auto"/>
              <w:left w:val="single" w:sz="4" w:space="0" w:color="auto"/>
              <w:bottom w:val="single" w:sz="4" w:space="0" w:color="auto"/>
              <w:right w:val="single" w:sz="8" w:space="0" w:color="auto"/>
            </w:tcBorders>
            <w:vAlign w:val="center"/>
          </w:tcPr>
          <w:p w14:paraId="22862238"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r w:rsidR="001C7FB5" w:rsidRPr="00C73406" w14:paraId="492AA525"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15764246" w14:textId="77777777" w:rsidR="001C7FB5" w:rsidRPr="00C73406" w:rsidRDefault="5BC5318D" w:rsidP="000E4D1D">
            <w:pPr>
              <w:spacing w:after="160" w:line="360" w:lineRule="auto"/>
              <w:jc w:val="both"/>
              <w:rPr>
                <w:rFonts w:eastAsia="Calibri"/>
                <w:lang w:val="es-DO"/>
              </w:rPr>
            </w:pPr>
            <w:r w:rsidRPr="00C73406">
              <w:rPr>
                <w:rFonts w:eastAsia="Calibri"/>
                <w:lang w:val="es-DO"/>
              </w:rPr>
              <w:t>Julio</w:t>
            </w:r>
          </w:p>
        </w:tc>
        <w:tc>
          <w:tcPr>
            <w:tcW w:w="3960" w:type="dxa"/>
            <w:tcBorders>
              <w:top w:val="single" w:sz="4" w:space="0" w:color="auto"/>
              <w:left w:val="single" w:sz="4" w:space="0" w:color="auto"/>
              <w:bottom w:val="single" w:sz="4" w:space="0" w:color="auto"/>
              <w:right w:val="single" w:sz="8" w:space="0" w:color="auto"/>
            </w:tcBorders>
            <w:vAlign w:val="center"/>
          </w:tcPr>
          <w:p w14:paraId="74D92343"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r w:rsidR="001C7FB5" w:rsidRPr="00C73406" w14:paraId="52CDDE77"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040E5430" w14:textId="77777777" w:rsidR="001C7FB5" w:rsidRPr="00C73406" w:rsidRDefault="5BC5318D" w:rsidP="000E4D1D">
            <w:pPr>
              <w:spacing w:after="160" w:line="360" w:lineRule="auto"/>
              <w:jc w:val="both"/>
              <w:rPr>
                <w:rFonts w:eastAsia="Calibri"/>
                <w:lang w:val="es-DO"/>
              </w:rPr>
            </w:pPr>
            <w:r w:rsidRPr="00C73406">
              <w:rPr>
                <w:rFonts w:eastAsia="Calibri"/>
                <w:lang w:val="es-DO"/>
              </w:rPr>
              <w:t>Agosto</w:t>
            </w:r>
          </w:p>
        </w:tc>
        <w:tc>
          <w:tcPr>
            <w:tcW w:w="3960" w:type="dxa"/>
            <w:tcBorders>
              <w:top w:val="single" w:sz="4" w:space="0" w:color="auto"/>
              <w:left w:val="single" w:sz="4" w:space="0" w:color="auto"/>
              <w:bottom w:val="single" w:sz="4" w:space="0" w:color="auto"/>
              <w:right w:val="single" w:sz="8" w:space="0" w:color="auto"/>
            </w:tcBorders>
            <w:vAlign w:val="center"/>
          </w:tcPr>
          <w:p w14:paraId="34C05D73"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r w:rsidR="001C7FB5" w:rsidRPr="00C73406" w14:paraId="27BF6448"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3EDC6554" w14:textId="77777777" w:rsidR="001C7FB5" w:rsidRPr="00C73406" w:rsidRDefault="5BC5318D" w:rsidP="000E4D1D">
            <w:pPr>
              <w:spacing w:after="160" w:line="360" w:lineRule="auto"/>
              <w:jc w:val="both"/>
              <w:rPr>
                <w:rFonts w:eastAsia="Calibri"/>
                <w:lang w:val="es-DO"/>
              </w:rPr>
            </w:pPr>
            <w:r w:rsidRPr="00C73406">
              <w:rPr>
                <w:rFonts w:eastAsia="Calibri"/>
                <w:lang w:val="es-DO"/>
              </w:rPr>
              <w:t>Septiembre</w:t>
            </w:r>
          </w:p>
        </w:tc>
        <w:tc>
          <w:tcPr>
            <w:tcW w:w="3960" w:type="dxa"/>
            <w:tcBorders>
              <w:top w:val="single" w:sz="4" w:space="0" w:color="auto"/>
              <w:left w:val="single" w:sz="4" w:space="0" w:color="auto"/>
              <w:bottom w:val="single" w:sz="4" w:space="0" w:color="auto"/>
              <w:right w:val="single" w:sz="8" w:space="0" w:color="auto"/>
            </w:tcBorders>
            <w:vAlign w:val="center"/>
          </w:tcPr>
          <w:p w14:paraId="28282926"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r w:rsidR="001C7FB5" w:rsidRPr="00C73406" w14:paraId="20BAA55E" w14:textId="77777777" w:rsidTr="6C3F4D98">
        <w:trPr>
          <w:trHeight w:val="300"/>
          <w:jc w:val="center"/>
        </w:trPr>
        <w:tc>
          <w:tcPr>
            <w:tcW w:w="3960" w:type="dxa"/>
            <w:tcBorders>
              <w:top w:val="single" w:sz="4" w:space="0" w:color="auto"/>
              <w:left w:val="single" w:sz="8" w:space="0" w:color="auto"/>
              <w:bottom w:val="single" w:sz="4" w:space="0" w:color="auto"/>
              <w:right w:val="single" w:sz="4" w:space="0" w:color="auto"/>
            </w:tcBorders>
            <w:vAlign w:val="bottom"/>
          </w:tcPr>
          <w:p w14:paraId="7476F0F3" w14:textId="77777777" w:rsidR="001C7FB5" w:rsidRPr="00C73406" w:rsidRDefault="5BC5318D" w:rsidP="000E4D1D">
            <w:pPr>
              <w:spacing w:after="160" w:line="360" w:lineRule="auto"/>
              <w:jc w:val="both"/>
              <w:rPr>
                <w:rFonts w:eastAsia="Calibri"/>
                <w:lang w:val="es-DO"/>
              </w:rPr>
            </w:pPr>
            <w:r w:rsidRPr="00C73406">
              <w:rPr>
                <w:rFonts w:eastAsia="Calibri"/>
                <w:lang w:val="es-DO"/>
              </w:rPr>
              <w:t>Octubre</w:t>
            </w:r>
          </w:p>
        </w:tc>
        <w:tc>
          <w:tcPr>
            <w:tcW w:w="3960" w:type="dxa"/>
            <w:tcBorders>
              <w:top w:val="single" w:sz="4" w:space="0" w:color="auto"/>
              <w:left w:val="single" w:sz="4" w:space="0" w:color="auto"/>
              <w:bottom w:val="single" w:sz="4" w:space="0" w:color="auto"/>
              <w:right w:val="single" w:sz="8" w:space="0" w:color="auto"/>
            </w:tcBorders>
            <w:vAlign w:val="center"/>
          </w:tcPr>
          <w:p w14:paraId="12068F78" w14:textId="77777777" w:rsidR="001C7FB5" w:rsidRPr="00C73406" w:rsidRDefault="5BC5318D" w:rsidP="000E4D1D">
            <w:pPr>
              <w:spacing w:after="160" w:line="360" w:lineRule="auto"/>
              <w:jc w:val="both"/>
              <w:rPr>
                <w:rFonts w:eastAsia="Calibri"/>
                <w:lang w:val="es-DO"/>
              </w:rPr>
            </w:pPr>
            <w:r w:rsidRPr="00C73406">
              <w:rPr>
                <w:rFonts w:eastAsia="Calibri"/>
                <w:lang w:val="es-DO"/>
              </w:rPr>
              <w:t>100 puntos</w:t>
            </w:r>
          </w:p>
        </w:tc>
      </w:tr>
    </w:tbl>
    <w:p w14:paraId="777214A6" w14:textId="27E7710D" w:rsidR="00780DAC" w:rsidRPr="00C73406" w:rsidRDefault="00780DAC" w:rsidP="000E4D1D">
      <w:pPr>
        <w:spacing w:line="360" w:lineRule="auto"/>
        <w:jc w:val="both"/>
        <w:rPr>
          <w:rFonts w:eastAsia="Calibri"/>
          <w:lang w:val="es-DO"/>
        </w:rPr>
      </w:pPr>
    </w:p>
    <w:p w14:paraId="0B8D4A33" w14:textId="3EA98701" w:rsidR="001C7FB5" w:rsidRPr="00C73406" w:rsidRDefault="09E4B716" w:rsidP="000E4D1D">
      <w:pPr>
        <w:spacing w:line="360" w:lineRule="auto"/>
        <w:jc w:val="both"/>
        <w:rPr>
          <w:rFonts w:eastAsia="Calibri"/>
          <w:lang w:val="es-DO"/>
        </w:rPr>
      </w:pPr>
      <w:r w:rsidRPr="00C73406">
        <w:rPr>
          <w:rFonts w:eastAsia="Calibri"/>
          <w:lang w:val="es-DO"/>
        </w:rPr>
        <w:t>Queremos especificar que las evaluaciones las tenemos hasta octubre porque las evaluaciones se hacen un mes después de cerrar el mes anterior y las envía la Dirección de Ética e Integridad Gubernamental en los plazos estipulados.</w:t>
      </w:r>
    </w:p>
    <w:p w14:paraId="46643EE0" w14:textId="341FF9CD" w:rsidR="001C7FB5" w:rsidRPr="00C73406" w:rsidRDefault="5BC5318D" w:rsidP="000E4D1D">
      <w:pPr>
        <w:spacing w:line="360" w:lineRule="auto"/>
        <w:jc w:val="both"/>
        <w:rPr>
          <w:rFonts w:eastAsia="Calibri"/>
          <w:lang w:val="es-DO"/>
        </w:rPr>
      </w:pPr>
      <w:r w:rsidRPr="00C73406">
        <w:rPr>
          <w:rFonts w:eastAsia="Calibri"/>
          <w:lang w:val="es-DO"/>
        </w:rPr>
        <w:t>En los resultados de los primeros informes trimestrales con corte a Julio-</w:t>
      </w:r>
      <w:r w:rsidR="7F3E7EC7" w:rsidRPr="00C73406">
        <w:rPr>
          <w:rFonts w:eastAsia="Calibri"/>
          <w:lang w:val="es-DO"/>
        </w:rPr>
        <w:t>septiembre</w:t>
      </w:r>
      <w:r w:rsidRPr="00C73406">
        <w:rPr>
          <w:rFonts w:eastAsia="Calibri"/>
          <w:lang w:val="es-DO"/>
        </w:rPr>
        <w:t xml:space="preserve"> 2023, nuestra institución alcanzó un empate en la </w:t>
      </w:r>
      <w:r w:rsidRPr="00C73406">
        <w:rPr>
          <w:rFonts w:eastAsia="Calibri"/>
          <w:lang w:val="es-DO"/>
        </w:rPr>
        <w:lastRenderedPageBreak/>
        <w:t>posición número 1 de 223 instituciones estatales, dicho informe es emitido por la DIGEIG, mostrando así nuestro cumplimiento en materia de transparencia y datos abierto</w:t>
      </w:r>
    </w:p>
    <w:p w14:paraId="0ECCE1A2" w14:textId="6F756B82" w:rsidR="001C7FB5" w:rsidRPr="00C73406" w:rsidRDefault="09E4B716" w:rsidP="000E4D1D">
      <w:pPr>
        <w:spacing w:line="360" w:lineRule="auto"/>
        <w:jc w:val="both"/>
        <w:rPr>
          <w:rFonts w:eastAsia="Calibri"/>
          <w:lang w:val="es-DO"/>
        </w:rPr>
      </w:pPr>
      <w:r w:rsidRPr="00C73406">
        <w:rPr>
          <w:rFonts w:eastAsia="Calibri"/>
          <w:lang w:val="es-DO"/>
        </w:rPr>
        <w:t>En junio recibimos una carta de felicitaciones de la Dirección de ética e Integridad Gubernamental, reconociendo nuestra calificación de 100 puntos en el trimestre enero-marzo 2023, en los portales de transparencia y de Datos abiertos.</w:t>
      </w:r>
    </w:p>
    <w:p w14:paraId="64F8B78D" w14:textId="77777777" w:rsidR="001C7FB5" w:rsidRPr="00C73406" w:rsidRDefault="5BC5318D" w:rsidP="000E4D1D">
      <w:pPr>
        <w:spacing w:line="360" w:lineRule="auto"/>
        <w:jc w:val="both"/>
        <w:rPr>
          <w:rFonts w:eastAsia="Calibri"/>
          <w:lang w:val="es-DO"/>
        </w:rPr>
      </w:pPr>
      <w:r w:rsidRPr="00C73406">
        <w:rPr>
          <w:rFonts w:eastAsia="Calibri"/>
          <w:lang w:val="es-DO"/>
        </w:rPr>
        <w:t>Así como también fuimos Premiados en septiembre por ser una de las tres instituciones que desde septiembre del año 2022 hasta septiembre del año 2023 han mantenido sus evaluaciones de los portales de transparencia y cumplimiento normativo en 100 puntos, reconocimiento entregado por la Dirección de Ética e Integridad Gubernamental (DIGEIG).</w:t>
      </w:r>
    </w:p>
    <w:p w14:paraId="72EF8FFF" w14:textId="51AB303A" w:rsidR="00F1357E" w:rsidRDefault="5BC5318D" w:rsidP="000E4D1D">
      <w:pPr>
        <w:spacing w:line="360" w:lineRule="auto"/>
        <w:jc w:val="both"/>
        <w:rPr>
          <w:rFonts w:eastAsia="Calibri"/>
          <w:lang w:val="es-DO"/>
        </w:rPr>
      </w:pPr>
      <w:r w:rsidRPr="00C73406">
        <w:rPr>
          <w:rFonts w:eastAsia="Calibri"/>
          <w:lang w:val="es-DO"/>
        </w:rPr>
        <w:t xml:space="preserve">Como también fuimos invitados como panelista al panel de buenas prácticas realizado en la semana del derecho a saber 2023 por la Dirección de ética e integridad gubernamental, donde se nos </w:t>
      </w:r>
      <w:r w:rsidR="0925291A" w:rsidRPr="00C73406">
        <w:rPr>
          <w:rFonts w:eastAsia="Calibri"/>
          <w:lang w:val="es-DO"/>
        </w:rPr>
        <w:t>abordó</w:t>
      </w:r>
      <w:r w:rsidRPr="00C73406">
        <w:rPr>
          <w:rFonts w:eastAsia="Calibri"/>
          <w:lang w:val="es-DO"/>
        </w:rPr>
        <w:t xml:space="preserve"> sobre el desempeño institucional y mantenimiento de nuestros estándares de trabajo a nivel de las instituciones estatales.</w:t>
      </w:r>
    </w:p>
    <w:p w14:paraId="3D93DD50" w14:textId="65763AD5" w:rsidR="0033220F" w:rsidRPr="00C73406" w:rsidRDefault="00F1357E" w:rsidP="000E4D1D">
      <w:pPr>
        <w:spacing w:line="360" w:lineRule="auto"/>
        <w:rPr>
          <w:rFonts w:eastAsia="Calibri"/>
          <w:lang w:val="es-DO"/>
        </w:rPr>
      </w:pPr>
      <w:r>
        <w:rPr>
          <w:rFonts w:eastAsia="Calibri"/>
          <w:lang w:val="es-DO"/>
        </w:rPr>
        <w:br w:type="page"/>
      </w:r>
    </w:p>
    <w:p w14:paraId="06A827E3" w14:textId="6A1B2B37" w:rsidR="00485B71" w:rsidRPr="00C73406" w:rsidRDefault="0D04BE96" w:rsidP="000E4D1D">
      <w:pPr>
        <w:pStyle w:val="Ttulo1"/>
        <w:numPr>
          <w:ilvl w:val="0"/>
          <w:numId w:val="3"/>
        </w:numPr>
        <w:spacing w:line="360" w:lineRule="auto"/>
        <w:rPr>
          <w:rFonts w:cs="Times New Roman"/>
          <w:lang w:val="es-DO"/>
        </w:rPr>
      </w:pPr>
      <w:bookmarkStart w:id="41" w:name="_Toc155170873"/>
      <w:r w:rsidRPr="00C73406">
        <w:rPr>
          <w:rFonts w:cs="Times New Roman"/>
          <w:lang w:val="es-DO"/>
        </w:rPr>
        <w:lastRenderedPageBreak/>
        <w:t>PROYECCIONES AL PRÓXIMO AÑO</w:t>
      </w:r>
      <w:bookmarkEnd w:id="41"/>
    </w:p>
    <w:p w14:paraId="7C0ED659" w14:textId="24F8A2F9" w:rsidR="00485B71" w:rsidRPr="00C73406" w:rsidRDefault="00FB013D" w:rsidP="000E4D1D">
      <w:pPr>
        <w:spacing w:line="360" w:lineRule="auto"/>
        <w:jc w:val="both"/>
        <w:rPr>
          <w:rFonts w:eastAsia="Calibri"/>
          <w:sz w:val="18"/>
          <w:szCs w:val="18"/>
          <w:lang w:val="es-DO"/>
        </w:rPr>
      </w:pPr>
      <w:r w:rsidRPr="00C73406">
        <w:rPr>
          <w:noProof/>
          <w:lang w:val="es-DO"/>
        </w:rPr>
        <mc:AlternateContent>
          <mc:Choice Requires="wps">
            <w:drawing>
              <wp:anchor distT="4294967295" distB="4294967295" distL="114300" distR="114300" simplePos="0" relativeHeight="251658247" behindDoc="0" locked="0" layoutInCell="1" allowOverlap="1" wp14:anchorId="571781A0" wp14:editId="599E3233">
                <wp:simplePos x="0" y="0"/>
                <wp:positionH relativeFrom="margin">
                  <wp:posOffset>2254250</wp:posOffset>
                </wp:positionH>
                <wp:positionV relativeFrom="paragraph">
                  <wp:posOffset>100329</wp:posOffset>
                </wp:positionV>
                <wp:extent cx="463550" cy="0"/>
                <wp:effectExtent l="0" t="19050" r="12700" b="0"/>
                <wp:wrapNone/>
                <wp:docPr id="1791633276" name="Conector recto 1791633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718435A7">
              <v:line id="Conector recto 3" style="position:absolute;z-index:251658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28B8F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60421EF3" w14:textId="1E892321" w:rsidR="00485B71" w:rsidRPr="00C73406" w:rsidRDefault="019FD2A5" w:rsidP="000E4D1D">
      <w:pPr>
        <w:spacing w:line="360" w:lineRule="auto"/>
        <w:jc w:val="center"/>
        <w:rPr>
          <w:rFonts w:eastAsia="Calibri"/>
          <w:lang w:val="es-DO"/>
        </w:rPr>
      </w:pPr>
      <w:r w:rsidRPr="00C73406">
        <w:rPr>
          <w:rFonts w:eastAsia="Calibri"/>
          <w:lang w:val="es-DO"/>
        </w:rPr>
        <w:t>Memoria institucional 2023</w:t>
      </w:r>
    </w:p>
    <w:p w14:paraId="2DD9730B" w14:textId="77777777" w:rsidR="00603681" w:rsidRPr="00C73406" w:rsidRDefault="00603681" w:rsidP="000E4D1D">
      <w:pPr>
        <w:spacing w:line="360" w:lineRule="auto"/>
        <w:jc w:val="both"/>
        <w:rPr>
          <w:rFonts w:eastAsia="Calibri"/>
          <w:lang w:val="es-DO"/>
        </w:rPr>
      </w:pPr>
    </w:p>
    <w:p w14:paraId="0633606B" w14:textId="77777777" w:rsidR="007E1C03" w:rsidRPr="00C73406" w:rsidRDefault="5C929EF1" w:rsidP="000E4D1D">
      <w:pPr>
        <w:spacing w:line="360" w:lineRule="auto"/>
        <w:jc w:val="both"/>
        <w:rPr>
          <w:rFonts w:eastAsia="Calibri"/>
          <w:lang w:val="es-DO"/>
        </w:rPr>
      </w:pPr>
      <w:r w:rsidRPr="00C73406">
        <w:rPr>
          <w:rFonts w:eastAsia="Calibri"/>
          <w:lang w:val="es-DO"/>
        </w:rPr>
        <w:t>Para</w:t>
      </w:r>
      <w:r w:rsidR="1E134728" w:rsidRPr="00C73406">
        <w:rPr>
          <w:rFonts w:eastAsia="Calibri"/>
          <w:lang w:val="es-DO"/>
        </w:rPr>
        <w:t xml:space="preserve"> inicio</w:t>
      </w:r>
      <w:r w:rsidRPr="00C73406">
        <w:rPr>
          <w:rFonts w:eastAsia="Calibri"/>
          <w:lang w:val="es-DO"/>
        </w:rPr>
        <w:t>s</w:t>
      </w:r>
      <w:r w:rsidR="1E134728" w:rsidRPr="00C73406">
        <w:rPr>
          <w:rFonts w:eastAsia="Calibri"/>
          <w:lang w:val="es-DO"/>
        </w:rPr>
        <w:t xml:space="preserve"> del año 2023 tenemos en </w:t>
      </w:r>
      <w:r w:rsidRPr="00C73406">
        <w:rPr>
          <w:rFonts w:eastAsia="Calibri"/>
          <w:lang w:val="es-DO"/>
        </w:rPr>
        <w:t>p</w:t>
      </w:r>
      <w:r w:rsidR="1E134728" w:rsidRPr="00C73406">
        <w:rPr>
          <w:rFonts w:eastAsia="Calibri"/>
          <w:lang w:val="es-DO"/>
        </w:rPr>
        <w:t xml:space="preserve">royecto la adquisición de tecnologías enfocados en el crecimiento de la infraestructura de nuestra institución, </w:t>
      </w:r>
      <w:r w:rsidRPr="00C73406">
        <w:rPr>
          <w:rFonts w:eastAsia="Calibri"/>
          <w:lang w:val="es-DO"/>
        </w:rPr>
        <w:t>s</w:t>
      </w:r>
      <w:r w:rsidR="1E134728" w:rsidRPr="00C73406">
        <w:rPr>
          <w:rFonts w:eastAsia="Calibri"/>
          <w:lang w:val="es-DO"/>
        </w:rPr>
        <w:t>ervidores virtuales los cuales se configura</w:t>
      </w:r>
      <w:r w:rsidRPr="00C73406">
        <w:rPr>
          <w:rFonts w:eastAsia="Calibri"/>
          <w:lang w:val="es-DO"/>
        </w:rPr>
        <w:t>n</w:t>
      </w:r>
      <w:r w:rsidR="1E134728" w:rsidRPr="00C73406">
        <w:rPr>
          <w:rFonts w:eastAsia="Calibri"/>
          <w:lang w:val="es-DO"/>
        </w:rPr>
        <w:t xml:space="preserve"> en el dominio local de nuestra institución DPP.LOCAL</w:t>
      </w:r>
      <w:r w:rsidRPr="00C73406">
        <w:rPr>
          <w:rFonts w:eastAsia="Calibri"/>
          <w:lang w:val="es-DO"/>
        </w:rPr>
        <w:t>.</w:t>
      </w:r>
      <w:r w:rsidR="1E134728" w:rsidRPr="00C73406">
        <w:rPr>
          <w:rFonts w:eastAsia="Calibri"/>
          <w:lang w:val="es-DO"/>
        </w:rPr>
        <w:t xml:space="preserve"> </w:t>
      </w:r>
    </w:p>
    <w:p w14:paraId="76E79680" w14:textId="01C4262A" w:rsidR="002103ED" w:rsidRPr="00C73406" w:rsidRDefault="5C929EF1" w:rsidP="000E4D1D">
      <w:pPr>
        <w:spacing w:line="360" w:lineRule="auto"/>
        <w:jc w:val="both"/>
        <w:rPr>
          <w:rFonts w:eastAsia="Calibri"/>
          <w:lang w:val="es-DO"/>
        </w:rPr>
      </w:pPr>
      <w:r w:rsidRPr="00C73406">
        <w:rPr>
          <w:rFonts w:eastAsia="Calibri"/>
          <w:lang w:val="es-DO"/>
        </w:rPr>
        <w:t>M</w:t>
      </w:r>
      <w:r w:rsidR="1E134728" w:rsidRPr="00C73406">
        <w:rPr>
          <w:rFonts w:eastAsia="Calibri"/>
          <w:lang w:val="es-DO"/>
        </w:rPr>
        <w:t>odificar y certificar el Sistema de colocación</w:t>
      </w:r>
      <w:r w:rsidR="048DD027" w:rsidRPr="00C73406">
        <w:rPr>
          <w:rFonts w:eastAsia="Calibri"/>
          <w:lang w:val="es-DO"/>
        </w:rPr>
        <w:t xml:space="preserve"> e</w:t>
      </w:r>
      <w:r w:rsidR="1E134728" w:rsidRPr="00C73406">
        <w:rPr>
          <w:rFonts w:eastAsia="Calibri"/>
          <w:lang w:val="es-DO"/>
        </w:rPr>
        <w:t xml:space="preserve"> integra</w:t>
      </w:r>
      <w:r w:rsidR="048DD027" w:rsidRPr="00C73406">
        <w:rPr>
          <w:rFonts w:eastAsia="Calibri"/>
          <w:lang w:val="es-DO"/>
        </w:rPr>
        <w:t>r</w:t>
      </w:r>
      <w:r w:rsidR="1E134728" w:rsidRPr="00C73406">
        <w:rPr>
          <w:rFonts w:eastAsia="Calibri"/>
          <w:lang w:val="es-DO"/>
        </w:rPr>
        <w:t xml:space="preserve"> la central telefónica con un IVR personalizado acorde con la institución.</w:t>
      </w:r>
    </w:p>
    <w:p w14:paraId="1C91D6FE" w14:textId="196A2D33" w:rsidR="0078522A" w:rsidRPr="00C73406" w:rsidRDefault="1E134728" w:rsidP="000E4D1D">
      <w:pPr>
        <w:spacing w:line="360" w:lineRule="auto"/>
        <w:jc w:val="both"/>
        <w:rPr>
          <w:rFonts w:eastAsia="Calibri"/>
          <w:lang w:val="es-DO"/>
        </w:rPr>
      </w:pPr>
      <w:r w:rsidRPr="00C73406">
        <w:rPr>
          <w:rFonts w:eastAsia="Calibri"/>
          <w:lang w:val="es-DO"/>
        </w:rPr>
        <w:t>Con la apertura de</w:t>
      </w:r>
      <w:r w:rsidR="510C70DC" w:rsidRPr="00C73406">
        <w:rPr>
          <w:rFonts w:eastAsia="Calibri"/>
          <w:lang w:val="es-DO"/>
        </w:rPr>
        <w:t xml:space="preserve"> los</w:t>
      </w:r>
      <w:r w:rsidRPr="00C73406">
        <w:rPr>
          <w:rFonts w:eastAsia="Calibri"/>
          <w:lang w:val="es-DO"/>
        </w:rPr>
        <w:t xml:space="preserve"> nuevos locales (Santiago, Local 8B)</w:t>
      </w:r>
      <w:r w:rsidR="510C70DC" w:rsidRPr="00C73406">
        <w:rPr>
          <w:rFonts w:eastAsia="Calibri"/>
          <w:lang w:val="es-DO"/>
        </w:rPr>
        <w:t>,</w:t>
      </w:r>
      <w:r w:rsidRPr="00C73406">
        <w:rPr>
          <w:rFonts w:eastAsia="Calibri"/>
          <w:lang w:val="es-DO"/>
        </w:rPr>
        <w:t xml:space="preserve"> implementaremos la tecnología </w:t>
      </w:r>
      <w:proofErr w:type="spellStart"/>
      <w:r w:rsidRPr="00C73406">
        <w:rPr>
          <w:rFonts w:eastAsia="Calibri"/>
          <w:lang w:val="es-DO"/>
        </w:rPr>
        <w:t>IPseC</w:t>
      </w:r>
      <w:proofErr w:type="spellEnd"/>
      <w:r w:rsidRPr="00C73406">
        <w:rPr>
          <w:rFonts w:eastAsia="Calibri"/>
          <w:lang w:val="es-DO"/>
        </w:rPr>
        <w:t xml:space="preserve"> VPN y SD-</w:t>
      </w:r>
      <w:proofErr w:type="spellStart"/>
      <w:r w:rsidRPr="00C73406">
        <w:rPr>
          <w:rFonts w:eastAsia="Calibri"/>
          <w:lang w:val="es-DO"/>
        </w:rPr>
        <w:t>Wan</w:t>
      </w:r>
      <w:proofErr w:type="spellEnd"/>
      <w:r w:rsidRPr="00C73406">
        <w:rPr>
          <w:rFonts w:eastAsia="Calibri"/>
          <w:lang w:val="es-DO"/>
        </w:rPr>
        <w:t>, la cual interconectar</w:t>
      </w:r>
      <w:r w:rsidR="510C70DC" w:rsidRPr="00C73406">
        <w:rPr>
          <w:rFonts w:eastAsia="Calibri"/>
          <w:lang w:val="es-DO"/>
        </w:rPr>
        <w:t>á</w:t>
      </w:r>
      <w:r w:rsidRPr="00C73406">
        <w:rPr>
          <w:rFonts w:eastAsia="Calibri"/>
          <w:lang w:val="es-DO"/>
        </w:rPr>
        <w:t xml:space="preserve"> las sucursales </w:t>
      </w:r>
      <w:r w:rsidR="510C70DC" w:rsidRPr="00C73406">
        <w:rPr>
          <w:rFonts w:eastAsia="Calibri"/>
          <w:lang w:val="es-DO"/>
        </w:rPr>
        <w:t>y</w:t>
      </w:r>
      <w:r w:rsidRPr="00C73406">
        <w:rPr>
          <w:rFonts w:eastAsia="Calibri"/>
          <w:lang w:val="es-DO"/>
        </w:rPr>
        <w:t xml:space="preserve"> </w:t>
      </w:r>
      <w:r w:rsidR="510C70DC" w:rsidRPr="00C73406">
        <w:rPr>
          <w:rFonts w:eastAsia="Calibri"/>
          <w:lang w:val="es-DO"/>
        </w:rPr>
        <w:t>permitirá la</w:t>
      </w:r>
      <w:r w:rsidRPr="00C73406">
        <w:rPr>
          <w:rFonts w:eastAsia="Calibri"/>
          <w:lang w:val="es-DO"/>
        </w:rPr>
        <w:t xml:space="preserve"> interacción entre </w:t>
      </w:r>
      <w:r w:rsidR="02EB1385" w:rsidRPr="00C73406">
        <w:rPr>
          <w:rFonts w:eastAsia="Calibri"/>
          <w:lang w:val="es-DO"/>
        </w:rPr>
        <w:t>estas.</w:t>
      </w:r>
    </w:p>
    <w:p w14:paraId="38C6622B" w14:textId="757820DE" w:rsidR="00F63241" w:rsidRPr="00C73406" w:rsidRDefault="00F63241" w:rsidP="005002EE">
      <w:pPr>
        <w:spacing w:line="360" w:lineRule="auto"/>
        <w:jc w:val="both"/>
        <w:rPr>
          <w:rFonts w:eastAsia="Calibri"/>
          <w:lang w:val="es-DO"/>
        </w:rPr>
        <w:sectPr w:rsidR="00F63241" w:rsidRPr="00C73406" w:rsidSect="003B07EF">
          <w:headerReference w:type="default" r:id="rId35"/>
          <w:footerReference w:type="default" r:id="rId36"/>
          <w:pgSz w:w="12240" w:h="15840" w:code="1"/>
          <w:pgMar w:top="1440" w:right="2160" w:bottom="1440" w:left="2160" w:header="720" w:footer="720" w:gutter="0"/>
          <w:cols w:space="720"/>
          <w:docGrid w:linePitch="360"/>
        </w:sectPr>
      </w:pPr>
    </w:p>
    <w:p w14:paraId="10DE8845" w14:textId="22D25DBE" w:rsidR="00485B71" w:rsidRPr="00C73406" w:rsidRDefault="63989F50" w:rsidP="6C3F4D98">
      <w:pPr>
        <w:pStyle w:val="Ttulo1"/>
        <w:numPr>
          <w:ilvl w:val="0"/>
          <w:numId w:val="3"/>
        </w:numPr>
        <w:rPr>
          <w:rFonts w:cs="Times New Roman"/>
          <w:lang w:val="es-DO"/>
        </w:rPr>
      </w:pPr>
      <w:bookmarkStart w:id="42" w:name="_Toc155170874"/>
      <w:r w:rsidRPr="00C73406">
        <w:rPr>
          <w:rFonts w:cs="Times New Roman"/>
          <w:lang w:val="es-DO"/>
        </w:rPr>
        <w:lastRenderedPageBreak/>
        <w:t>ANEXOS</w:t>
      </w:r>
      <w:bookmarkEnd w:id="42"/>
    </w:p>
    <w:p w14:paraId="441E6667" w14:textId="675946EB" w:rsidR="00485B71" w:rsidRPr="00C73406" w:rsidRDefault="00FB013D" w:rsidP="6C3F4D98">
      <w:pPr>
        <w:jc w:val="both"/>
        <w:rPr>
          <w:rFonts w:eastAsia="Calibri"/>
          <w:sz w:val="18"/>
          <w:szCs w:val="18"/>
          <w:lang w:val="es-DO"/>
        </w:rPr>
      </w:pPr>
      <w:r w:rsidRPr="00C73406">
        <w:rPr>
          <w:noProof/>
          <w:lang w:val="es-DO"/>
        </w:rPr>
        <mc:AlternateContent>
          <mc:Choice Requires="wps">
            <w:drawing>
              <wp:anchor distT="4294967295" distB="4294967295" distL="114300" distR="114300" simplePos="0" relativeHeight="251658248" behindDoc="0" locked="0" layoutInCell="1" allowOverlap="1" wp14:anchorId="20758BEA" wp14:editId="77432E6F">
                <wp:simplePos x="0" y="0"/>
                <wp:positionH relativeFrom="margin">
                  <wp:posOffset>3759835</wp:posOffset>
                </wp:positionH>
                <wp:positionV relativeFrom="paragraph">
                  <wp:posOffset>114934</wp:posOffset>
                </wp:positionV>
                <wp:extent cx="463550" cy="0"/>
                <wp:effectExtent l="0" t="19050" r="12700" b="0"/>
                <wp:wrapNone/>
                <wp:docPr id="1625427169" name="Conector recto 1625427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259F77C9">
              <v:line id="Conector recto 2" style="position:absolute;z-index:25165824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296.05pt,9.05pt" to="332.55pt,9.05pt" w14:anchorId="353D4E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">
                <v:stroke joinstyle="miter"/>
                <w10:wrap anchorx="margin"/>
              </v:line>
            </w:pict>
          </mc:Fallback>
        </mc:AlternateContent>
      </w:r>
    </w:p>
    <w:p w14:paraId="6F47F05C" w14:textId="64BCD093" w:rsidR="00E7582E" w:rsidRPr="00C73406" w:rsidRDefault="019FD2A5" w:rsidP="6C3F4D98">
      <w:pPr>
        <w:jc w:val="both"/>
        <w:rPr>
          <w:rFonts w:eastAsia="Calibri"/>
          <w:lang w:val="es-DO"/>
        </w:rPr>
      </w:pPr>
      <w:r w:rsidRPr="00C73406">
        <w:rPr>
          <w:rFonts w:eastAsia="Calibri"/>
          <w:lang w:val="es-DO"/>
        </w:rPr>
        <w:t>Memoria institucional 2023</w:t>
      </w:r>
    </w:p>
    <w:p w14:paraId="3CC66BC0" w14:textId="685914C0" w:rsidR="000E4D1D" w:rsidRPr="000E4D1D" w:rsidRDefault="000E4D1D" w:rsidP="000E4D1D">
      <w:pPr>
        <w:pStyle w:val="Subttulo"/>
        <w:jc w:val="both"/>
        <w:rPr>
          <w:rFonts w:eastAsia="Calibri"/>
          <w:b/>
          <w:bCs/>
          <w:spacing w:val="0"/>
          <w:sz w:val="22"/>
          <w:szCs w:val="22"/>
          <w:lang w:val="es-DO"/>
        </w:rPr>
      </w:pPr>
      <w:r w:rsidRPr="000E4D1D">
        <w:rPr>
          <w:rFonts w:eastAsia="Calibri"/>
          <w:b/>
          <w:bCs/>
          <w:spacing w:val="0"/>
          <w:sz w:val="22"/>
          <w:szCs w:val="22"/>
          <w:lang w:val="es-DO"/>
        </w:rPr>
        <w:t>Anexo 1. Matriz Logros Relevantes – Datos Cuantitativos.</w:t>
      </w:r>
    </w:p>
    <w:tbl>
      <w:tblPr>
        <w:tblpPr w:leftFromText="141" w:rightFromText="141" w:vertAnchor="text" w:horzAnchor="margin" w:tblpXSpec="center" w:tblpY="277"/>
        <w:tblW w:w="6017"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15"/>
        <w:gridCol w:w="838"/>
        <w:gridCol w:w="2154"/>
        <w:gridCol w:w="1403"/>
        <w:gridCol w:w="2207"/>
        <w:gridCol w:w="1839"/>
        <w:gridCol w:w="2154"/>
        <w:gridCol w:w="2774"/>
      </w:tblGrid>
      <w:tr w:rsidR="000E4D1D" w:rsidRPr="000E4D1D" w14:paraId="618C3776" w14:textId="77777777" w:rsidTr="000E4D1D">
        <w:trPr>
          <w:trHeight w:val="365"/>
        </w:trPr>
        <w:tc>
          <w:tcPr>
            <w:tcW w:w="5000" w:type="pct"/>
            <w:gridSpan w:val="8"/>
            <w:tcBorders>
              <w:top w:val="single" w:sz="4" w:space="0" w:color="4472C4"/>
              <w:left w:val="single" w:sz="4" w:space="0" w:color="4472C4"/>
              <w:bottom w:val="single" w:sz="4" w:space="0" w:color="4472C4"/>
              <w:right w:val="single" w:sz="4" w:space="0" w:color="4472C4"/>
            </w:tcBorders>
            <w:shd w:val="clear" w:color="auto" w:fill="4472C4"/>
            <w:noWrap/>
            <w:vAlign w:val="center"/>
            <w:hideMark/>
          </w:tcPr>
          <w:p w14:paraId="7273DA57" w14:textId="77777777" w:rsidR="000E4D1D" w:rsidRPr="000E4D1D" w:rsidRDefault="000E4D1D" w:rsidP="000E4D1D">
            <w:pPr>
              <w:jc w:val="center"/>
              <w:rPr>
                <w:b/>
                <w:bCs/>
                <w:color w:val="FFFFFF"/>
                <w:sz w:val="18"/>
                <w:szCs w:val="20"/>
                <w:lang w:val="es-ES"/>
              </w:rPr>
            </w:pPr>
            <w:r w:rsidRPr="000E4D1D">
              <w:rPr>
                <w:b/>
                <w:bCs/>
                <w:color w:val="FFFFFF"/>
                <w:sz w:val="18"/>
                <w:szCs w:val="20"/>
              </w:rPr>
              <w:t>DIRECCION DE PRENSA DEL PRESIDENTE</w:t>
            </w:r>
          </w:p>
        </w:tc>
      </w:tr>
      <w:tr w:rsidR="000E4D1D" w:rsidRPr="000E4D1D" w14:paraId="1083B9DE" w14:textId="77777777" w:rsidTr="000E4D1D">
        <w:trPr>
          <w:trHeight w:val="365"/>
        </w:trPr>
        <w:tc>
          <w:tcPr>
            <w:tcW w:w="5000" w:type="pct"/>
            <w:gridSpan w:val="8"/>
            <w:tcBorders>
              <w:top w:val="single" w:sz="4" w:space="0" w:color="4472C4"/>
              <w:left w:val="single" w:sz="4" w:space="0" w:color="4472C4"/>
              <w:bottom w:val="single" w:sz="4" w:space="0" w:color="4472C4"/>
              <w:right w:val="single" w:sz="4" w:space="0" w:color="4472C4"/>
            </w:tcBorders>
            <w:shd w:val="clear" w:color="auto" w:fill="auto"/>
            <w:noWrap/>
            <w:vAlign w:val="center"/>
          </w:tcPr>
          <w:p w14:paraId="2228C113" w14:textId="70ED2E0B" w:rsidR="000E4D1D" w:rsidRPr="000E4D1D" w:rsidRDefault="000E4D1D" w:rsidP="000E4D1D">
            <w:pPr>
              <w:jc w:val="center"/>
              <w:rPr>
                <w:b/>
                <w:bCs/>
                <w:color w:val="FFFFFF"/>
                <w:sz w:val="18"/>
                <w:szCs w:val="20"/>
              </w:rPr>
            </w:pPr>
            <w:r w:rsidRPr="000E4D1D">
              <w:rPr>
                <w:b/>
                <w:bCs/>
                <w:color w:val="auto"/>
                <w:sz w:val="18"/>
                <w:szCs w:val="20"/>
              </w:rPr>
              <w:t>1er. Semestre</w:t>
            </w:r>
          </w:p>
        </w:tc>
      </w:tr>
      <w:tr w:rsidR="000E4D1D" w:rsidRPr="000E4D1D" w14:paraId="0EA46BCF" w14:textId="77777777" w:rsidTr="000E4D1D">
        <w:trPr>
          <w:trHeight w:val="509"/>
        </w:trPr>
        <w:tc>
          <w:tcPr>
            <w:tcW w:w="71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5B388D72"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 xml:space="preserve">Producto </w:t>
            </w:r>
            <w:r w:rsidRPr="000E4D1D">
              <w:rPr>
                <w:rFonts w:eastAsia="Times New Roman"/>
                <w:b/>
                <w:color w:val="000000"/>
                <w:sz w:val="18"/>
                <w:szCs w:val="20"/>
                <w:lang w:eastAsia="es-419"/>
              </w:rPr>
              <w:t>/ servicio</w:t>
            </w:r>
          </w:p>
        </w:tc>
        <w:tc>
          <w:tcPr>
            <w:tcW w:w="269"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2397379E"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Enero</w:t>
            </w:r>
          </w:p>
        </w:tc>
        <w:tc>
          <w:tcPr>
            <w:tcW w:w="69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7B3D5CC5"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Febrero</w:t>
            </w:r>
          </w:p>
        </w:tc>
        <w:tc>
          <w:tcPr>
            <w:tcW w:w="450"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7C1CF07E"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Marzo</w:t>
            </w:r>
          </w:p>
        </w:tc>
        <w:tc>
          <w:tcPr>
            <w:tcW w:w="708"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7D430695"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Abril</w:t>
            </w:r>
          </w:p>
        </w:tc>
        <w:tc>
          <w:tcPr>
            <w:tcW w:w="590"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0F60893A"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Mayo</w:t>
            </w:r>
          </w:p>
        </w:tc>
        <w:tc>
          <w:tcPr>
            <w:tcW w:w="69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057D3CBB"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Junio</w:t>
            </w:r>
          </w:p>
        </w:tc>
        <w:tc>
          <w:tcPr>
            <w:tcW w:w="890"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308F906D"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Total 1er semestre 2023</w:t>
            </w:r>
          </w:p>
        </w:tc>
      </w:tr>
      <w:tr w:rsidR="000E4D1D" w:rsidRPr="000E4D1D" w14:paraId="4AF7C9CE" w14:textId="77777777" w:rsidTr="000E4D1D">
        <w:trPr>
          <w:trHeight w:val="403"/>
        </w:trPr>
        <w:tc>
          <w:tcPr>
            <w:tcW w:w="711" w:type="pct"/>
            <w:tcBorders>
              <w:top w:val="single" w:sz="4" w:space="0" w:color="8EAADB"/>
              <w:left w:val="single" w:sz="4" w:space="0" w:color="8EAADB"/>
              <w:bottom w:val="single" w:sz="4" w:space="0" w:color="8EAADB"/>
              <w:right w:val="single" w:sz="4" w:space="0" w:color="8EAADB"/>
            </w:tcBorders>
            <w:vAlign w:val="center"/>
            <w:hideMark/>
          </w:tcPr>
          <w:p w14:paraId="54C89F3E"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Colocaciones de publicidad</w:t>
            </w:r>
          </w:p>
        </w:tc>
        <w:tc>
          <w:tcPr>
            <w:tcW w:w="269" w:type="pct"/>
            <w:tcBorders>
              <w:top w:val="single" w:sz="4" w:space="0" w:color="8EAADB"/>
              <w:left w:val="single" w:sz="4" w:space="0" w:color="8EAADB"/>
              <w:bottom w:val="single" w:sz="4" w:space="0" w:color="8EAADB"/>
              <w:right w:val="single" w:sz="4" w:space="0" w:color="8EAADB"/>
            </w:tcBorders>
            <w:noWrap/>
            <w:vAlign w:val="center"/>
            <w:hideMark/>
          </w:tcPr>
          <w:p w14:paraId="2F91EC75"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0</w:t>
            </w:r>
          </w:p>
        </w:tc>
        <w:tc>
          <w:tcPr>
            <w:tcW w:w="691" w:type="pct"/>
            <w:tcBorders>
              <w:top w:val="single" w:sz="4" w:space="0" w:color="8EAADB"/>
              <w:left w:val="single" w:sz="4" w:space="0" w:color="8EAADB"/>
              <w:bottom w:val="single" w:sz="4" w:space="0" w:color="8EAADB"/>
              <w:right w:val="single" w:sz="4" w:space="0" w:color="8EAADB"/>
            </w:tcBorders>
            <w:noWrap/>
            <w:vAlign w:val="center"/>
            <w:hideMark/>
          </w:tcPr>
          <w:p w14:paraId="0C2923AB"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361</w:t>
            </w:r>
          </w:p>
        </w:tc>
        <w:tc>
          <w:tcPr>
            <w:tcW w:w="450" w:type="pct"/>
            <w:tcBorders>
              <w:top w:val="single" w:sz="4" w:space="0" w:color="8EAADB"/>
              <w:left w:val="single" w:sz="4" w:space="0" w:color="8EAADB"/>
              <w:bottom w:val="single" w:sz="4" w:space="0" w:color="8EAADB"/>
              <w:right w:val="single" w:sz="4" w:space="0" w:color="8EAADB"/>
            </w:tcBorders>
            <w:noWrap/>
            <w:vAlign w:val="center"/>
            <w:hideMark/>
          </w:tcPr>
          <w:p w14:paraId="2149FE76"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0</w:t>
            </w:r>
          </w:p>
        </w:tc>
        <w:tc>
          <w:tcPr>
            <w:tcW w:w="708" w:type="pct"/>
            <w:tcBorders>
              <w:top w:val="single" w:sz="4" w:space="0" w:color="8EAADB"/>
              <w:left w:val="single" w:sz="4" w:space="0" w:color="8EAADB"/>
              <w:bottom w:val="single" w:sz="4" w:space="0" w:color="8EAADB"/>
              <w:right w:val="single" w:sz="4" w:space="0" w:color="8EAADB"/>
            </w:tcBorders>
            <w:noWrap/>
            <w:vAlign w:val="center"/>
            <w:hideMark/>
          </w:tcPr>
          <w:p w14:paraId="2EB3B635"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0</w:t>
            </w:r>
          </w:p>
        </w:tc>
        <w:tc>
          <w:tcPr>
            <w:tcW w:w="590" w:type="pct"/>
            <w:tcBorders>
              <w:top w:val="single" w:sz="4" w:space="0" w:color="8EAADB"/>
              <w:left w:val="single" w:sz="4" w:space="0" w:color="8EAADB"/>
              <w:bottom w:val="single" w:sz="4" w:space="0" w:color="8EAADB"/>
              <w:right w:val="single" w:sz="4" w:space="0" w:color="8EAADB"/>
            </w:tcBorders>
            <w:noWrap/>
            <w:vAlign w:val="center"/>
            <w:hideMark/>
          </w:tcPr>
          <w:p w14:paraId="3F61D1B7" w14:textId="76444B3C"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348</w:t>
            </w:r>
          </w:p>
        </w:tc>
        <w:tc>
          <w:tcPr>
            <w:tcW w:w="691" w:type="pct"/>
            <w:tcBorders>
              <w:top w:val="single" w:sz="4" w:space="0" w:color="8EAADB"/>
              <w:left w:val="single" w:sz="4" w:space="0" w:color="8EAADB"/>
              <w:bottom w:val="single" w:sz="4" w:space="0" w:color="8EAADB"/>
              <w:right w:val="single" w:sz="4" w:space="0" w:color="8EAADB"/>
            </w:tcBorders>
            <w:noWrap/>
            <w:vAlign w:val="center"/>
            <w:hideMark/>
          </w:tcPr>
          <w:p w14:paraId="26B737BE" w14:textId="350742FF"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0</w:t>
            </w:r>
          </w:p>
        </w:tc>
        <w:tc>
          <w:tcPr>
            <w:tcW w:w="890" w:type="pct"/>
            <w:tcBorders>
              <w:top w:val="single" w:sz="4" w:space="0" w:color="8EAADB"/>
              <w:left w:val="single" w:sz="4" w:space="0" w:color="8EAADB"/>
              <w:bottom w:val="single" w:sz="4" w:space="0" w:color="8EAADB"/>
              <w:right w:val="single" w:sz="4" w:space="0" w:color="8EAADB"/>
            </w:tcBorders>
            <w:noWrap/>
            <w:vAlign w:val="center"/>
            <w:hideMark/>
          </w:tcPr>
          <w:p w14:paraId="5DE23AD4"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709</w:t>
            </w:r>
          </w:p>
        </w:tc>
      </w:tr>
      <w:tr w:rsidR="000E4D1D" w:rsidRPr="000E4D1D" w14:paraId="7FA3B1EB" w14:textId="77777777" w:rsidTr="000E4D1D">
        <w:trPr>
          <w:trHeight w:val="403"/>
        </w:trPr>
        <w:tc>
          <w:tcPr>
            <w:tcW w:w="711"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F05C82B"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Monto de inversión</w:t>
            </w:r>
          </w:p>
        </w:tc>
        <w:tc>
          <w:tcPr>
            <w:tcW w:w="269"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3BDCD56A"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w:t>
            </w:r>
          </w:p>
        </w:tc>
        <w:tc>
          <w:tcPr>
            <w:tcW w:w="69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21F41B67"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RD$ 49,984,800</w:t>
            </w:r>
          </w:p>
        </w:tc>
        <w:tc>
          <w:tcPr>
            <w:tcW w:w="450"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2CCBF45E" w14:textId="77777777" w:rsidR="000E4D1D" w:rsidRPr="000E4D1D" w:rsidRDefault="000E4D1D" w:rsidP="000E4D1D">
            <w:pPr>
              <w:jc w:val="center"/>
              <w:rPr>
                <w:rFonts w:eastAsia="Calibri"/>
                <w:color w:val="595959"/>
                <w:sz w:val="18"/>
                <w:szCs w:val="20"/>
              </w:rPr>
            </w:pPr>
            <w:r w:rsidRPr="000E4D1D">
              <w:rPr>
                <w:rFonts w:eastAsia="Times New Roman"/>
                <w:color w:val="000000"/>
                <w:sz w:val="18"/>
                <w:szCs w:val="20"/>
                <w:lang w:eastAsia="es-419"/>
              </w:rPr>
              <w:t>RD$</w:t>
            </w:r>
          </w:p>
        </w:tc>
        <w:tc>
          <w:tcPr>
            <w:tcW w:w="708"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276A8B99" w14:textId="77777777" w:rsidR="000E4D1D" w:rsidRPr="000E4D1D" w:rsidRDefault="000E4D1D" w:rsidP="000E4D1D">
            <w:pPr>
              <w:jc w:val="center"/>
              <w:rPr>
                <w:sz w:val="18"/>
                <w:szCs w:val="20"/>
              </w:rPr>
            </w:pPr>
            <w:r w:rsidRPr="000E4D1D">
              <w:rPr>
                <w:rFonts w:eastAsia="Times New Roman"/>
                <w:color w:val="000000"/>
                <w:sz w:val="18"/>
                <w:szCs w:val="20"/>
                <w:lang w:eastAsia="es-419"/>
              </w:rPr>
              <w:t>RD$</w:t>
            </w:r>
          </w:p>
        </w:tc>
        <w:tc>
          <w:tcPr>
            <w:tcW w:w="590"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3D7A3111" w14:textId="72A1F066" w:rsidR="000E4D1D" w:rsidRPr="000E4D1D" w:rsidRDefault="000E4D1D" w:rsidP="000E4D1D">
            <w:pPr>
              <w:jc w:val="center"/>
              <w:rPr>
                <w:sz w:val="18"/>
                <w:szCs w:val="20"/>
              </w:rPr>
            </w:pPr>
            <w:r w:rsidRPr="000E4D1D">
              <w:rPr>
                <w:rFonts w:eastAsia="Times New Roman"/>
                <w:color w:val="000000"/>
                <w:sz w:val="18"/>
                <w:szCs w:val="20"/>
                <w:lang w:eastAsia="es-419"/>
              </w:rPr>
              <w:t>RD$</w:t>
            </w:r>
            <w:r w:rsidRPr="000E4D1D">
              <w:rPr>
                <w:sz w:val="18"/>
                <w:szCs w:val="20"/>
              </w:rPr>
              <w:t xml:space="preserve"> </w:t>
            </w:r>
            <w:r w:rsidRPr="000E4D1D">
              <w:rPr>
                <w:rFonts w:eastAsia="Times New Roman"/>
                <w:color w:val="000000"/>
                <w:sz w:val="18"/>
                <w:szCs w:val="20"/>
                <w:lang w:eastAsia="es-419"/>
              </w:rPr>
              <w:t>48,663,200</w:t>
            </w:r>
          </w:p>
        </w:tc>
        <w:tc>
          <w:tcPr>
            <w:tcW w:w="69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13B933C4" w14:textId="77777777" w:rsidR="000E4D1D" w:rsidRPr="000E4D1D" w:rsidRDefault="000E4D1D" w:rsidP="000E4D1D">
            <w:pPr>
              <w:jc w:val="center"/>
              <w:rPr>
                <w:sz w:val="18"/>
                <w:szCs w:val="20"/>
              </w:rPr>
            </w:pPr>
            <w:r w:rsidRPr="000E4D1D">
              <w:rPr>
                <w:rFonts w:eastAsia="Times New Roman"/>
                <w:color w:val="000000"/>
                <w:sz w:val="18"/>
                <w:szCs w:val="20"/>
                <w:lang w:eastAsia="es-419"/>
              </w:rPr>
              <w:t>RD$</w:t>
            </w:r>
          </w:p>
        </w:tc>
        <w:tc>
          <w:tcPr>
            <w:tcW w:w="890"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4303B0D5"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RD$ 98,648,000</w:t>
            </w:r>
          </w:p>
        </w:tc>
      </w:tr>
      <w:tr w:rsidR="000E4D1D" w:rsidRPr="000E4D1D" w14:paraId="055EFB22" w14:textId="77777777" w:rsidTr="000E4D1D">
        <w:trPr>
          <w:trHeight w:val="403"/>
        </w:trPr>
        <w:tc>
          <w:tcPr>
            <w:tcW w:w="5000" w:type="pct"/>
            <w:gridSpan w:val="8"/>
            <w:tcBorders>
              <w:top w:val="single" w:sz="4" w:space="0" w:color="8EAADB"/>
              <w:left w:val="single" w:sz="4" w:space="0" w:color="8EAADB"/>
              <w:bottom w:val="single" w:sz="4" w:space="0" w:color="8EAADB"/>
              <w:right w:val="single" w:sz="4" w:space="0" w:color="8EAADB"/>
            </w:tcBorders>
            <w:shd w:val="clear" w:color="auto" w:fill="auto"/>
            <w:vAlign w:val="center"/>
          </w:tcPr>
          <w:p w14:paraId="76D5DBD2" w14:textId="5B91750D"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auto"/>
                <w:sz w:val="18"/>
                <w:szCs w:val="20"/>
                <w:lang w:eastAsia="es-419"/>
              </w:rPr>
              <w:t>2do. Semestre</w:t>
            </w:r>
          </w:p>
        </w:tc>
      </w:tr>
      <w:tr w:rsidR="000E4D1D" w:rsidRPr="000E4D1D" w14:paraId="4C6745F3" w14:textId="77777777" w:rsidTr="000E4D1D">
        <w:trPr>
          <w:trHeight w:val="403"/>
        </w:trPr>
        <w:tc>
          <w:tcPr>
            <w:tcW w:w="711" w:type="pct"/>
            <w:tcBorders>
              <w:top w:val="single" w:sz="4" w:space="0" w:color="8EAADB"/>
              <w:left w:val="single" w:sz="4" w:space="0" w:color="8EAADB"/>
              <w:bottom w:val="single" w:sz="4" w:space="0" w:color="8EAADB"/>
              <w:right w:val="single" w:sz="4" w:space="0" w:color="8EAADB"/>
            </w:tcBorders>
            <w:shd w:val="clear" w:color="auto" w:fill="D9E2F3"/>
            <w:vAlign w:val="center"/>
          </w:tcPr>
          <w:p w14:paraId="45ED7CB5"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 xml:space="preserve">Producto </w:t>
            </w:r>
            <w:r w:rsidRPr="000E4D1D">
              <w:rPr>
                <w:rFonts w:eastAsia="Times New Roman"/>
                <w:b/>
                <w:color w:val="000000"/>
                <w:sz w:val="18"/>
                <w:szCs w:val="20"/>
                <w:lang w:eastAsia="es-419"/>
              </w:rPr>
              <w:t>/ servicio</w:t>
            </w:r>
          </w:p>
        </w:tc>
        <w:tc>
          <w:tcPr>
            <w:tcW w:w="269"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42D5FACE" w14:textId="77777777" w:rsidR="000E4D1D" w:rsidRPr="000E4D1D" w:rsidRDefault="000E4D1D" w:rsidP="000E4D1D">
            <w:pPr>
              <w:jc w:val="center"/>
              <w:rPr>
                <w:rFonts w:eastAsia="Times New Roman"/>
                <w:color w:val="000000"/>
                <w:sz w:val="18"/>
                <w:szCs w:val="20"/>
                <w:lang w:eastAsia="es-419"/>
              </w:rPr>
            </w:pPr>
            <w:r w:rsidRPr="000E4D1D">
              <w:rPr>
                <w:rFonts w:eastAsia="Times New Roman"/>
                <w:b/>
                <w:bCs/>
                <w:color w:val="000000"/>
                <w:sz w:val="18"/>
                <w:szCs w:val="20"/>
                <w:lang w:eastAsia="es-419"/>
              </w:rPr>
              <w:t>Julio</w:t>
            </w:r>
          </w:p>
        </w:tc>
        <w:tc>
          <w:tcPr>
            <w:tcW w:w="691"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26037C84"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Agosto</w:t>
            </w:r>
          </w:p>
        </w:tc>
        <w:tc>
          <w:tcPr>
            <w:tcW w:w="450"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6ECC98F6" w14:textId="77777777" w:rsidR="000E4D1D" w:rsidRPr="000E4D1D" w:rsidRDefault="000E4D1D" w:rsidP="000E4D1D">
            <w:pPr>
              <w:jc w:val="center"/>
              <w:rPr>
                <w:rFonts w:eastAsia="Times New Roman"/>
                <w:color w:val="000000"/>
                <w:sz w:val="18"/>
                <w:szCs w:val="20"/>
                <w:lang w:eastAsia="es-419"/>
              </w:rPr>
            </w:pPr>
            <w:r w:rsidRPr="000E4D1D">
              <w:rPr>
                <w:rFonts w:eastAsia="Times New Roman"/>
                <w:b/>
                <w:bCs/>
                <w:color w:val="000000"/>
                <w:sz w:val="18"/>
                <w:szCs w:val="20"/>
                <w:lang w:eastAsia="es-419"/>
              </w:rPr>
              <w:t>Septiembre</w:t>
            </w:r>
          </w:p>
        </w:tc>
        <w:tc>
          <w:tcPr>
            <w:tcW w:w="708"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3A14FA5F" w14:textId="77777777" w:rsidR="000E4D1D" w:rsidRPr="000E4D1D" w:rsidRDefault="000E4D1D" w:rsidP="000E4D1D">
            <w:pPr>
              <w:jc w:val="center"/>
              <w:rPr>
                <w:rFonts w:eastAsia="Times New Roman"/>
                <w:color w:val="000000"/>
                <w:sz w:val="18"/>
                <w:szCs w:val="20"/>
                <w:lang w:eastAsia="es-419"/>
              </w:rPr>
            </w:pPr>
            <w:r w:rsidRPr="000E4D1D">
              <w:rPr>
                <w:rFonts w:eastAsia="Times New Roman"/>
                <w:b/>
                <w:bCs/>
                <w:color w:val="000000"/>
                <w:sz w:val="18"/>
                <w:szCs w:val="20"/>
                <w:lang w:eastAsia="es-419"/>
              </w:rPr>
              <w:t>Octubre</w:t>
            </w:r>
          </w:p>
        </w:tc>
        <w:tc>
          <w:tcPr>
            <w:tcW w:w="590"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51D5E2A8" w14:textId="77777777" w:rsidR="000E4D1D" w:rsidRPr="000E4D1D" w:rsidRDefault="000E4D1D" w:rsidP="000E4D1D">
            <w:pPr>
              <w:jc w:val="center"/>
              <w:rPr>
                <w:rFonts w:eastAsia="Times New Roman"/>
                <w:color w:val="000000"/>
                <w:sz w:val="18"/>
                <w:szCs w:val="20"/>
                <w:lang w:eastAsia="es-419"/>
              </w:rPr>
            </w:pPr>
            <w:r w:rsidRPr="000E4D1D">
              <w:rPr>
                <w:rFonts w:eastAsia="Times New Roman"/>
                <w:b/>
                <w:bCs/>
                <w:color w:val="000000"/>
                <w:sz w:val="18"/>
                <w:szCs w:val="20"/>
                <w:lang w:eastAsia="es-419"/>
              </w:rPr>
              <w:t>Noviembre</w:t>
            </w:r>
          </w:p>
        </w:tc>
        <w:tc>
          <w:tcPr>
            <w:tcW w:w="691"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15652033" w14:textId="77777777" w:rsidR="000E4D1D" w:rsidRPr="000E4D1D" w:rsidRDefault="000E4D1D" w:rsidP="000E4D1D">
            <w:pPr>
              <w:jc w:val="center"/>
              <w:rPr>
                <w:rFonts w:eastAsia="Times New Roman"/>
                <w:color w:val="000000"/>
                <w:sz w:val="18"/>
                <w:szCs w:val="20"/>
                <w:lang w:eastAsia="es-419"/>
              </w:rPr>
            </w:pPr>
            <w:r w:rsidRPr="000E4D1D">
              <w:rPr>
                <w:rFonts w:eastAsia="Times New Roman"/>
                <w:b/>
                <w:bCs/>
                <w:color w:val="000000"/>
                <w:sz w:val="18"/>
                <w:szCs w:val="20"/>
                <w:lang w:eastAsia="es-419"/>
              </w:rPr>
              <w:t>Diciembre</w:t>
            </w:r>
          </w:p>
        </w:tc>
        <w:tc>
          <w:tcPr>
            <w:tcW w:w="890"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6390FDD8" w14:textId="53043FE1" w:rsidR="000E4D1D" w:rsidRPr="000E4D1D" w:rsidRDefault="000E4D1D" w:rsidP="000E4D1D">
            <w:pPr>
              <w:jc w:val="center"/>
              <w:rPr>
                <w:rFonts w:eastAsia="Times New Roman"/>
                <w:color w:val="000000"/>
                <w:sz w:val="18"/>
                <w:szCs w:val="20"/>
                <w:lang w:eastAsia="es-419"/>
              </w:rPr>
            </w:pPr>
            <w:r w:rsidRPr="000E4D1D">
              <w:rPr>
                <w:rFonts w:eastAsia="Times New Roman"/>
                <w:b/>
                <w:bCs/>
                <w:color w:val="000000"/>
                <w:sz w:val="18"/>
                <w:szCs w:val="20"/>
                <w:lang w:eastAsia="es-419"/>
              </w:rPr>
              <w:t>Total 2do semestre 2023</w:t>
            </w:r>
          </w:p>
        </w:tc>
      </w:tr>
      <w:tr w:rsidR="000E4D1D" w:rsidRPr="000E4D1D" w14:paraId="002557A3" w14:textId="77777777" w:rsidTr="000E4D1D">
        <w:trPr>
          <w:trHeight w:val="403"/>
        </w:trPr>
        <w:tc>
          <w:tcPr>
            <w:tcW w:w="711" w:type="pct"/>
            <w:tcBorders>
              <w:top w:val="single" w:sz="4" w:space="0" w:color="8EAADB"/>
              <w:left w:val="single" w:sz="4" w:space="0" w:color="8EAADB"/>
              <w:bottom w:val="single" w:sz="4" w:space="0" w:color="8EAADB"/>
              <w:right w:val="single" w:sz="4" w:space="0" w:color="8EAADB"/>
            </w:tcBorders>
            <w:shd w:val="clear" w:color="auto" w:fill="auto"/>
            <w:vAlign w:val="center"/>
          </w:tcPr>
          <w:p w14:paraId="30F34622"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Colocaciones de publicidad</w:t>
            </w:r>
          </w:p>
        </w:tc>
        <w:tc>
          <w:tcPr>
            <w:tcW w:w="269"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7FD64B6F"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0</w:t>
            </w:r>
          </w:p>
        </w:tc>
        <w:tc>
          <w:tcPr>
            <w:tcW w:w="691"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5B18CD4B" w14:textId="610A7D9A" w:rsidR="000E4D1D" w:rsidRPr="000E4D1D" w:rsidRDefault="000E4D1D" w:rsidP="000E4D1D">
            <w:pPr>
              <w:jc w:val="center"/>
              <w:rPr>
                <w:rFonts w:eastAsia="Times New Roman"/>
                <w:color w:val="000000"/>
                <w:sz w:val="18"/>
                <w:szCs w:val="20"/>
                <w:lang w:eastAsia="es-419"/>
              </w:rPr>
            </w:pPr>
            <w:r>
              <w:rPr>
                <w:rFonts w:eastAsia="Times New Roman"/>
                <w:color w:val="000000"/>
                <w:sz w:val="18"/>
                <w:szCs w:val="20"/>
                <w:lang w:eastAsia="es-419"/>
              </w:rPr>
              <w:t>403</w:t>
            </w:r>
          </w:p>
        </w:tc>
        <w:tc>
          <w:tcPr>
            <w:tcW w:w="450"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6188ACB5"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0</w:t>
            </w:r>
          </w:p>
        </w:tc>
        <w:tc>
          <w:tcPr>
            <w:tcW w:w="708"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53567C43" w14:textId="0607100F" w:rsidR="000E4D1D" w:rsidRPr="000E4D1D" w:rsidRDefault="000E4D1D" w:rsidP="000E4D1D">
            <w:pPr>
              <w:jc w:val="center"/>
              <w:rPr>
                <w:rFonts w:eastAsia="Times New Roman"/>
                <w:color w:val="000000"/>
                <w:sz w:val="18"/>
                <w:szCs w:val="20"/>
                <w:lang w:eastAsia="es-419"/>
              </w:rPr>
            </w:pPr>
            <w:r>
              <w:rPr>
                <w:rFonts w:eastAsia="Times New Roman"/>
                <w:color w:val="000000"/>
                <w:sz w:val="18"/>
                <w:szCs w:val="20"/>
                <w:lang w:eastAsia="es-419"/>
              </w:rPr>
              <w:t>232</w:t>
            </w:r>
          </w:p>
        </w:tc>
        <w:tc>
          <w:tcPr>
            <w:tcW w:w="590"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37E9EE62" w14:textId="499068FF" w:rsidR="000E4D1D" w:rsidRPr="000E4D1D" w:rsidRDefault="000E4D1D" w:rsidP="000E4D1D">
            <w:pPr>
              <w:jc w:val="center"/>
              <w:rPr>
                <w:rFonts w:eastAsia="Times New Roman"/>
                <w:color w:val="000000"/>
                <w:sz w:val="18"/>
                <w:szCs w:val="20"/>
                <w:lang w:eastAsia="es-419"/>
              </w:rPr>
            </w:pPr>
            <w:r>
              <w:rPr>
                <w:rFonts w:eastAsia="Times New Roman"/>
                <w:color w:val="000000"/>
                <w:sz w:val="18"/>
                <w:szCs w:val="20"/>
                <w:lang w:eastAsia="es-419"/>
              </w:rPr>
              <w:t>0</w:t>
            </w:r>
          </w:p>
        </w:tc>
        <w:tc>
          <w:tcPr>
            <w:tcW w:w="691"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246AE97D" w14:textId="6D0406AD" w:rsidR="000E4D1D" w:rsidRPr="000E4D1D" w:rsidRDefault="000E4D1D" w:rsidP="000E4D1D">
            <w:pPr>
              <w:jc w:val="center"/>
              <w:rPr>
                <w:rFonts w:eastAsia="Times New Roman"/>
                <w:color w:val="000000"/>
                <w:sz w:val="18"/>
                <w:szCs w:val="20"/>
                <w:lang w:eastAsia="es-419"/>
              </w:rPr>
            </w:pPr>
            <w:r>
              <w:rPr>
                <w:rFonts w:eastAsia="Times New Roman"/>
                <w:color w:val="000000"/>
                <w:sz w:val="18"/>
                <w:szCs w:val="20"/>
                <w:lang w:eastAsia="es-419"/>
              </w:rPr>
              <w:t>102</w:t>
            </w:r>
          </w:p>
        </w:tc>
        <w:tc>
          <w:tcPr>
            <w:tcW w:w="890" w:type="pct"/>
            <w:tcBorders>
              <w:top w:val="single" w:sz="4" w:space="0" w:color="8EAADB"/>
              <w:left w:val="single" w:sz="4" w:space="0" w:color="8EAADB"/>
              <w:bottom w:val="single" w:sz="4" w:space="0" w:color="8EAADB"/>
              <w:right w:val="single" w:sz="4" w:space="0" w:color="8EAADB"/>
            </w:tcBorders>
            <w:shd w:val="clear" w:color="auto" w:fill="auto"/>
            <w:noWrap/>
            <w:vAlign w:val="center"/>
          </w:tcPr>
          <w:p w14:paraId="348C299E" w14:textId="0322CEAD"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7</w:t>
            </w:r>
            <w:r>
              <w:rPr>
                <w:rFonts w:eastAsia="Times New Roman"/>
                <w:color w:val="000000"/>
                <w:sz w:val="18"/>
                <w:szCs w:val="20"/>
                <w:lang w:eastAsia="es-419"/>
              </w:rPr>
              <w:t>37</w:t>
            </w:r>
          </w:p>
        </w:tc>
      </w:tr>
      <w:tr w:rsidR="000E4D1D" w:rsidRPr="000E4D1D" w14:paraId="0907B12A" w14:textId="77777777" w:rsidTr="000E4D1D">
        <w:trPr>
          <w:trHeight w:val="403"/>
        </w:trPr>
        <w:tc>
          <w:tcPr>
            <w:tcW w:w="711" w:type="pct"/>
            <w:tcBorders>
              <w:top w:val="single" w:sz="4" w:space="0" w:color="8EAADB"/>
              <w:left w:val="single" w:sz="4" w:space="0" w:color="8EAADB"/>
              <w:bottom w:val="single" w:sz="4" w:space="0" w:color="8EAADB"/>
              <w:right w:val="single" w:sz="4" w:space="0" w:color="8EAADB"/>
            </w:tcBorders>
            <w:shd w:val="clear" w:color="auto" w:fill="D9E2F3"/>
            <w:vAlign w:val="center"/>
          </w:tcPr>
          <w:p w14:paraId="339FB566" w14:textId="77777777" w:rsidR="000E4D1D" w:rsidRPr="000E4D1D" w:rsidRDefault="000E4D1D" w:rsidP="000E4D1D">
            <w:pPr>
              <w:jc w:val="center"/>
              <w:rPr>
                <w:rFonts w:eastAsia="Times New Roman"/>
                <w:b/>
                <w:bCs/>
                <w:color w:val="000000"/>
                <w:sz w:val="18"/>
                <w:szCs w:val="20"/>
                <w:lang w:eastAsia="es-419"/>
              </w:rPr>
            </w:pPr>
            <w:r w:rsidRPr="000E4D1D">
              <w:rPr>
                <w:rFonts w:eastAsia="Times New Roman"/>
                <w:b/>
                <w:bCs/>
                <w:color w:val="000000"/>
                <w:sz w:val="18"/>
                <w:szCs w:val="20"/>
                <w:lang w:eastAsia="es-419"/>
              </w:rPr>
              <w:t>Monto de inversión</w:t>
            </w:r>
          </w:p>
        </w:tc>
        <w:tc>
          <w:tcPr>
            <w:tcW w:w="269"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10FED1D7" w14:textId="387D0BA4"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w:t>
            </w:r>
          </w:p>
        </w:tc>
        <w:tc>
          <w:tcPr>
            <w:tcW w:w="691"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1AC4E76B" w14:textId="7AD7B60C"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RD$ 59.790.600</w:t>
            </w:r>
          </w:p>
        </w:tc>
        <w:tc>
          <w:tcPr>
            <w:tcW w:w="450"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0EEEC433" w14:textId="77777777"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w:t>
            </w:r>
          </w:p>
        </w:tc>
        <w:tc>
          <w:tcPr>
            <w:tcW w:w="708"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78E98136" w14:textId="24B9BE1E"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w:t>
            </w:r>
            <w:r>
              <w:rPr>
                <w:rFonts w:eastAsia="Times New Roman"/>
                <w:color w:val="000000"/>
                <w:sz w:val="18"/>
                <w:szCs w:val="20"/>
                <w:lang w:eastAsia="es-419"/>
              </w:rPr>
              <w:t xml:space="preserve"> </w:t>
            </w:r>
            <w:r w:rsidRPr="000E4D1D">
              <w:rPr>
                <w:rFonts w:eastAsia="Times New Roman"/>
                <w:color w:val="000000"/>
                <w:sz w:val="18"/>
                <w:szCs w:val="20"/>
                <w:lang w:eastAsia="es-419"/>
              </w:rPr>
              <w:t>19.275.300</w:t>
            </w:r>
          </w:p>
        </w:tc>
        <w:tc>
          <w:tcPr>
            <w:tcW w:w="590"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310EE6A9" w14:textId="4418E6DD"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w:t>
            </w:r>
          </w:p>
        </w:tc>
        <w:tc>
          <w:tcPr>
            <w:tcW w:w="691"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23B3A68E" w14:textId="1745116D"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RD$ $4.997.300</w:t>
            </w:r>
          </w:p>
        </w:tc>
        <w:tc>
          <w:tcPr>
            <w:tcW w:w="890" w:type="pct"/>
            <w:tcBorders>
              <w:top w:val="single" w:sz="4" w:space="0" w:color="8EAADB"/>
              <w:left w:val="single" w:sz="4" w:space="0" w:color="8EAADB"/>
              <w:bottom w:val="single" w:sz="4" w:space="0" w:color="8EAADB"/>
              <w:right w:val="single" w:sz="4" w:space="0" w:color="8EAADB"/>
            </w:tcBorders>
            <w:shd w:val="clear" w:color="auto" w:fill="D9E2F3"/>
            <w:noWrap/>
            <w:vAlign w:val="center"/>
          </w:tcPr>
          <w:p w14:paraId="3E09622A" w14:textId="488E1CF5" w:rsidR="000E4D1D" w:rsidRPr="000E4D1D" w:rsidRDefault="000E4D1D" w:rsidP="000E4D1D">
            <w:pPr>
              <w:jc w:val="center"/>
              <w:rPr>
                <w:rFonts w:eastAsia="Times New Roman"/>
                <w:color w:val="000000"/>
                <w:sz w:val="18"/>
                <w:szCs w:val="20"/>
                <w:lang w:eastAsia="es-419"/>
              </w:rPr>
            </w:pPr>
            <w:r w:rsidRPr="000E4D1D">
              <w:rPr>
                <w:rFonts w:eastAsia="Times New Roman"/>
                <w:color w:val="000000"/>
                <w:sz w:val="18"/>
                <w:szCs w:val="20"/>
                <w:lang w:eastAsia="es-419"/>
              </w:rPr>
              <w:t xml:space="preserve">RD$ </w:t>
            </w:r>
            <w:r>
              <w:rPr>
                <w:rFonts w:eastAsia="Times New Roman"/>
                <w:color w:val="000000"/>
                <w:sz w:val="18"/>
                <w:szCs w:val="20"/>
                <w:lang w:eastAsia="es-419"/>
              </w:rPr>
              <w:t>84,063,200</w:t>
            </w:r>
          </w:p>
        </w:tc>
      </w:tr>
    </w:tbl>
    <w:p w14:paraId="23207BE5" w14:textId="77777777" w:rsidR="000E4D1D" w:rsidRDefault="000E4D1D" w:rsidP="000E4D1D">
      <w:pPr>
        <w:rPr>
          <w:b/>
          <w:bCs/>
          <w:lang w:val="es-DO"/>
        </w:rPr>
      </w:pPr>
    </w:p>
    <w:p w14:paraId="7E222BE2" w14:textId="77777777" w:rsidR="000E4D1D" w:rsidRDefault="000E4D1D" w:rsidP="000E4D1D">
      <w:pPr>
        <w:jc w:val="center"/>
        <w:rPr>
          <w:rFonts w:eastAsia="Calibri"/>
          <w:color w:val="595959"/>
          <w:szCs w:val="36"/>
          <w:lang w:val="es-DO"/>
        </w:rPr>
      </w:pPr>
    </w:p>
    <w:p w14:paraId="7FFA6EEA" w14:textId="77777777" w:rsidR="000E4D1D" w:rsidRDefault="000E4D1D" w:rsidP="000E4D1D">
      <w:pPr>
        <w:rPr>
          <w:sz w:val="18"/>
          <w:lang w:val="es-DO"/>
        </w:rPr>
      </w:pPr>
      <w:r>
        <w:rPr>
          <w:sz w:val="18"/>
          <w:lang w:val="es-DO"/>
        </w:rPr>
        <w:t>Nota aclaratoria: los meses en 0 se debe a que las colocaciones se realizan bimensualmente.</w:t>
      </w:r>
    </w:p>
    <w:p w14:paraId="5D587E28" w14:textId="77777777" w:rsidR="00E20981" w:rsidRDefault="00E20981" w:rsidP="6C3F4D98">
      <w:pPr>
        <w:jc w:val="both"/>
        <w:rPr>
          <w:rFonts w:eastAsia="Calibri"/>
          <w:lang w:val="es-DO"/>
        </w:rPr>
      </w:pPr>
    </w:p>
    <w:p w14:paraId="784AF840" w14:textId="77777777" w:rsidR="000E4D1D" w:rsidRPr="00C73406" w:rsidRDefault="000E4D1D" w:rsidP="6C3F4D98">
      <w:pPr>
        <w:jc w:val="both"/>
        <w:rPr>
          <w:rFonts w:eastAsia="Calibri"/>
          <w:lang w:val="es-DO"/>
        </w:rPr>
      </w:pPr>
    </w:p>
    <w:p w14:paraId="64E7F894" w14:textId="2025E333" w:rsidR="0033605C" w:rsidRPr="00C73406" w:rsidRDefault="37300833" w:rsidP="005002EE">
      <w:pPr>
        <w:pStyle w:val="Prrafodelista"/>
        <w:numPr>
          <w:ilvl w:val="0"/>
          <w:numId w:val="25"/>
        </w:numPr>
        <w:jc w:val="both"/>
        <w:rPr>
          <w:lang w:val="es-DO"/>
        </w:rPr>
      </w:pPr>
      <w:r w:rsidRPr="00C73406">
        <w:rPr>
          <w:lang w:val="es-DO"/>
        </w:rPr>
        <w:lastRenderedPageBreak/>
        <w:t xml:space="preserve">Matriz de principales indicadores de gestión por procesos </w:t>
      </w:r>
    </w:p>
    <w:tbl>
      <w:tblPr>
        <w:tblW w:w="5221" w:type="pct"/>
        <w:tblInd w:w="-572" w:type="dxa"/>
        <w:tblLayout w:type="fixed"/>
        <w:tblCellMar>
          <w:left w:w="70" w:type="dxa"/>
          <w:right w:w="70" w:type="dxa"/>
        </w:tblCellMar>
        <w:tblLook w:val="04A0" w:firstRow="1" w:lastRow="0" w:firstColumn="1" w:lastColumn="0" w:noHBand="0" w:noVBand="1"/>
      </w:tblPr>
      <w:tblGrid>
        <w:gridCol w:w="569"/>
        <w:gridCol w:w="3119"/>
        <w:gridCol w:w="2834"/>
        <w:gridCol w:w="3259"/>
        <w:gridCol w:w="709"/>
        <w:gridCol w:w="849"/>
        <w:gridCol w:w="709"/>
        <w:gridCol w:w="568"/>
        <w:gridCol w:w="906"/>
      </w:tblGrid>
      <w:tr w:rsidR="00F1357E" w:rsidRPr="00C73406" w14:paraId="2728E712" w14:textId="77777777" w:rsidTr="00F1357E">
        <w:trPr>
          <w:trHeight w:val="930"/>
          <w:tblHeader/>
        </w:trPr>
        <w:tc>
          <w:tcPr>
            <w:tcW w:w="210"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3592D79F" w14:textId="77777777" w:rsidR="00D97CDD" w:rsidRPr="00C73406" w:rsidRDefault="2B4A63AD" w:rsidP="005002EE">
            <w:pPr>
              <w:jc w:val="both"/>
              <w:rPr>
                <w:b/>
                <w:bCs/>
                <w:color w:val="FFFFFF"/>
                <w:lang w:val="es-DO"/>
              </w:rPr>
            </w:pPr>
            <w:bookmarkStart w:id="43" w:name="_Hlk153290868"/>
            <w:r w:rsidRPr="00C73406">
              <w:rPr>
                <w:b/>
                <w:bCs/>
                <w:color w:val="FFFFFF" w:themeColor="background1"/>
                <w:lang w:val="es-DO"/>
              </w:rPr>
              <w:t>No.</w:t>
            </w:r>
          </w:p>
        </w:tc>
        <w:tc>
          <w:tcPr>
            <w:tcW w:w="1153"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5D66BD36" w14:textId="77777777" w:rsidR="00D97CDD" w:rsidRPr="00C73406" w:rsidRDefault="2B4A63AD" w:rsidP="005002EE">
            <w:pPr>
              <w:jc w:val="both"/>
              <w:rPr>
                <w:b/>
                <w:bCs/>
                <w:color w:val="FFFFFF"/>
                <w:lang w:val="es-DO"/>
              </w:rPr>
            </w:pPr>
            <w:r w:rsidRPr="00C73406">
              <w:rPr>
                <w:b/>
                <w:bCs/>
                <w:color w:val="FFFFFF" w:themeColor="background1"/>
                <w:lang w:val="es-DO"/>
              </w:rPr>
              <w:t>Área</w:t>
            </w:r>
          </w:p>
        </w:tc>
        <w:tc>
          <w:tcPr>
            <w:tcW w:w="1048"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4975A146" w14:textId="77777777" w:rsidR="00D97CDD" w:rsidRPr="00C73406" w:rsidRDefault="2B4A63AD" w:rsidP="005002EE">
            <w:pPr>
              <w:jc w:val="both"/>
              <w:rPr>
                <w:b/>
                <w:bCs/>
                <w:color w:val="FFFFFF"/>
                <w:lang w:val="es-DO"/>
              </w:rPr>
            </w:pPr>
            <w:r w:rsidRPr="00C73406">
              <w:rPr>
                <w:b/>
                <w:bCs/>
                <w:color w:val="FFFFFF" w:themeColor="background1"/>
                <w:lang w:val="es-DO"/>
              </w:rPr>
              <w:t>Proceso</w:t>
            </w:r>
          </w:p>
        </w:tc>
        <w:tc>
          <w:tcPr>
            <w:tcW w:w="1205"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40B8E068" w14:textId="77777777" w:rsidR="00D97CDD" w:rsidRPr="00C73406" w:rsidRDefault="2B4A63AD" w:rsidP="005002EE">
            <w:pPr>
              <w:jc w:val="both"/>
              <w:rPr>
                <w:b/>
                <w:bCs/>
                <w:color w:val="FFFFFF"/>
                <w:lang w:val="es-DO"/>
              </w:rPr>
            </w:pPr>
            <w:r w:rsidRPr="00C73406">
              <w:rPr>
                <w:b/>
                <w:bCs/>
                <w:color w:val="FFFFFF" w:themeColor="background1"/>
                <w:lang w:val="es-DO"/>
              </w:rPr>
              <w:t>Nombre del Indicador</w:t>
            </w:r>
          </w:p>
        </w:tc>
        <w:tc>
          <w:tcPr>
            <w:tcW w:w="262"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0F85D7CA" w14:textId="77777777" w:rsidR="00D97CDD" w:rsidRPr="00C73406" w:rsidRDefault="2B4A63AD" w:rsidP="005002EE">
            <w:pPr>
              <w:jc w:val="both"/>
              <w:rPr>
                <w:b/>
                <w:bCs/>
                <w:color w:val="FFFFFF"/>
                <w:lang w:val="es-DO"/>
              </w:rPr>
            </w:pPr>
            <w:r w:rsidRPr="00C73406">
              <w:rPr>
                <w:b/>
                <w:bCs/>
                <w:color w:val="FFFFFF" w:themeColor="background1"/>
                <w:lang w:val="es-DO"/>
              </w:rPr>
              <w:t>Frecuencia</w:t>
            </w:r>
          </w:p>
        </w:tc>
        <w:tc>
          <w:tcPr>
            <w:tcW w:w="314"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1CB42A57" w14:textId="77777777" w:rsidR="00D97CDD" w:rsidRPr="00C73406" w:rsidRDefault="2B4A63AD" w:rsidP="005002EE">
            <w:pPr>
              <w:jc w:val="both"/>
              <w:rPr>
                <w:b/>
                <w:bCs/>
                <w:color w:val="FFFFFF"/>
                <w:lang w:val="es-DO"/>
              </w:rPr>
            </w:pPr>
            <w:r w:rsidRPr="00C73406">
              <w:rPr>
                <w:b/>
                <w:bCs/>
                <w:color w:val="FFFFFF" w:themeColor="background1"/>
                <w:lang w:val="es-DO"/>
              </w:rPr>
              <w:t>Línea Base</w:t>
            </w:r>
          </w:p>
        </w:tc>
        <w:tc>
          <w:tcPr>
            <w:tcW w:w="262"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46C909CC" w14:textId="77777777" w:rsidR="00D97CDD" w:rsidRPr="00C73406" w:rsidRDefault="2B4A63AD" w:rsidP="005002EE">
            <w:pPr>
              <w:jc w:val="both"/>
              <w:rPr>
                <w:b/>
                <w:bCs/>
                <w:color w:val="FFFFFF"/>
                <w:lang w:val="es-DO"/>
              </w:rPr>
            </w:pPr>
            <w:r w:rsidRPr="00C73406">
              <w:rPr>
                <w:b/>
                <w:bCs/>
                <w:color w:val="FFFFFF" w:themeColor="background1"/>
                <w:lang w:val="es-DO"/>
              </w:rPr>
              <w:t>Meta</w:t>
            </w:r>
          </w:p>
        </w:tc>
        <w:tc>
          <w:tcPr>
            <w:tcW w:w="210"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2989A7CF" w14:textId="77777777" w:rsidR="00D97CDD" w:rsidRPr="00C73406" w:rsidRDefault="2B4A63AD" w:rsidP="005002EE">
            <w:pPr>
              <w:jc w:val="both"/>
              <w:rPr>
                <w:b/>
                <w:bCs/>
                <w:color w:val="FFFFFF"/>
                <w:lang w:val="es-DO"/>
              </w:rPr>
            </w:pPr>
            <w:r w:rsidRPr="00C73406">
              <w:rPr>
                <w:b/>
                <w:bCs/>
                <w:color w:val="FFFFFF" w:themeColor="background1"/>
                <w:lang w:val="es-DO"/>
              </w:rPr>
              <w:t>Resultado</w:t>
            </w:r>
          </w:p>
        </w:tc>
        <w:tc>
          <w:tcPr>
            <w:tcW w:w="335"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62064F9B" w14:textId="77777777" w:rsidR="00D97CDD" w:rsidRPr="00C73406" w:rsidRDefault="2B4A63AD" w:rsidP="005002EE">
            <w:pPr>
              <w:jc w:val="both"/>
              <w:rPr>
                <w:b/>
                <w:bCs/>
                <w:color w:val="FFFFFF"/>
                <w:lang w:val="es-DO"/>
              </w:rPr>
            </w:pPr>
            <w:r w:rsidRPr="00C73406">
              <w:rPr>
                <w:b/>
                <w:bCs/>
                <w:color w:val="FFFFFF" w:themeColor="background1"/>
                <w:lang w:val="es-DO"/>
              </w:rPr>
              <w:t>Porcentaje de Avance</w:t>
            </w:r>
          </w:p>
        </w:tc>
      </w:tr>
      <w:tr w:rsidR="00453FDC" w:rsidRPr="00C73406" w14:paraId="4C7BD4E5" w14:textId="77777777" w:rsidTr="00F1357E">
        <w:trPr>
          <w:trHeight w:val="915"/>
        </w:trPr>
        <w:tc>
          <w:tcPr>
            <w:tcW w:w="210" w:type="pct"/>
            <w:tcBorders>
              <w:top w:val="single" w:sz="4" w:space="0" w:color="auto"/>
              <w:left w:val="single" w:sz="4" w:space="0" w:color="auto"/>
              <w:bottom w:val="single" w:sz="4" w:space="0" w:color="auto"/>
              <w:right w:val="single" w:sz="4" w:space="0" w:color="auto"/>
            </w:tcBorders>
            <w:noWrap/>
            <w:vAlign w:val="center"/>
            <w:hideMark/>
          </w:tcPr>
          <w:p w14:paraId="67355762" w14:textId="77777777" w:rsidR="00D97CDD" w:rsidRPr="00C73406" w:rsidRDefault="00D97CDD" w:rsidP="005002EE">
            <w:pPr>
              <w:jc w:val="both"/>
              <w:rPr>
                <w:lang w:val="es-DO"/>
              </w:rPr>
            </w:pPr>
            <w:r w:rsidRPr="00C73406">
              <w:rPr>
                <w:lang w:val="es-DO"/>
              </w:rPr>
              <w:t>1</w:t>
            </w:r>
          </w:p>
        </w:tc>
        <w:tc>
          <w:tcPr>
            <w:tcW w:w="1153" w:type="pct"/>
            <w:tcBorders>
              <w:top w:val="single" w:sz="4" w:space="0" w:color="auto"/>
              <w:left w:val="single" w:sz="4" w:space="0" w:color="auto"/>
              <w:bottom w:val="single" w:sz="4" w:space="0" w:color="auto"/>
              <w:right w:val="single" w:sz="4" w:space="0" w:color="auto"/>
            </w:tcBorders>
            <w:vAlign w:val="center"/>
            <w:hideMark/>
          </w:tcPr>
          <w:p w14:paraId="04662D23" w14:textId="77777777" w:rsidR="00D97CDD" w:rsidRPr="00C73406" w:rsidRDefault="00D97CDD" w:rsidP="005002EE">
            <w:pPr>
              <w:jc w:val="both"/>
              <w:rPr>
                <w:lang w:val="es-DO"/>
              </w:rPr>
            </w:pPr>
            <w:r w:rsidRPr="00C73406">
              <w:rPr>
                <w:lang w:val="es-DO"/>
              </w:rPr>
              <w:t>Departamento de Redacción (DRE)-Dirección de Prensa (DPR)</w:t>
            </w:r>
          </w:p>
        </w:tc>
        <w:tc>
          <w:tcPr>
            <w:tcW w:w="1048" w:type="pct"/>
            <w:tcBorders>
              <w:top w:val="single" w:sz="4" w:space="0" w:color="auto"/>
              <w:left w:val="single" w:sz="4" w:space="0" w:color="auto"/>
              <w:bottom w:val="single" w:sz="4" w:space="0" w:color="auto"/>
              <w:right w:val="single" w:sz="4" w:space="0" w:color="auto"/>
            </w:tcBorders>
            <w:vAlign w:val="center"/>
            <w:hideMark/>
          </w:tcPr>
          <w:p w14:paraId="5EDE45B8" w14:textId="77777777" w:rsidR="00D97CDD" w:rsidRPr="00C73406" w:rsidRDefault="00D97CDD" w:rsidP="005002EE">
            <w:pPr>
              <w:jc w:val="both"/>
              <w:rPr>
                <w:lang w:val="es-DO"/>
              </w:rPr>
            </w:pPr>
            <w:r w:rsidRPr="00C73406">
              <w:rPr>
                <w:lang w:val="es-DO"/>
              </w:rPr>
              <w:t>Notas de prensa difundidas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02591EB" w14:textId="77777777" w:rsidR="00D97CDD" w:rsidRPr="00C73406" w:rsidRDefault="00D97CDD" w:rsidP="005002EE">
            <w:pPr>
              <w:jc w:val="both"/>
              <w:rPr>
                <w:lang w:val="es-DO"/>
              </w:rPr>
            </w:pPr>
            <w:r w:rsidRPr="00C73406">
              <w:rPr>
                <w:lang w:val="es-DO"/>
              </w:rPr>
              <w:t>Cantidad de notas de prensa redactadas con relación a las actividades presidenciales difundidas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C5B9155"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2FE31CC2" w14:textId="77777777" w:rsidR="00D97CDD" w:rsidRPr="00C73406" w:rsidRDefault="00D97CDD" w:rsidP="005002EE">
            <w:pPr>
              <w:jc w:val="both"/>
              <w:rPr>
                <w:lang w:val="es-DO"/>
              </w:rPr>
            </w:pPr>
            <w:r w:rsidRPr="00C73406">
              <w:rPr>
                <w:lang w:val="es-DO"/>
              </w:rPr>
              <w:t>811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6D2FEC4" w14:textId="77777777" w:rsidR="00D97CDD" w:rsidRPr="00C73406" w:rsidRDefault="00D97CDD" w:rsidP="005002EE">
            <w:pPr>
              <w:jc w:val="both"/>
              <w:rPr>
                <w:lang w:val="es-DO"/>
              </w:rPr>
            </w:pPr>
            <w:r w:rsidRPr="00C73406">
              <w:rPr>
                <w:lang w:val="es-DO"/>
              </w:rPr>
              <w:t>800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57847932" w14:textId="4CFA5921" w:rsidR="00D97CDD" w:rsidRPr="00C73406" w:rsidRDefault="00195AA0" w:rsidP="005002EE">
            <w:pPr>
              <w:jc w:val="both"/>
              <w:rPr>
                <w:lang w:val="es-DO"/>
              </w:rPr>
            </w:pPr>
            <w:r w:rsidRPr="00C73406">
              <w:rPr>
                <w:lang w:val="es-DO"/>
              </w:rPr>
              <w:t>822</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47D4DF00" w14:textId="26C111EE" w:rsidR="00D97CDD" w:rsidRPr="00C73406" w:rsidRDefault="73D1C80F" w:rsidP="005002EE">
            <w:pPr>
              <w:jc w:val="both"/>
              <w:rPr>
                <w:lang w:val="es-DO"/>
              </w:rPr>
            </w:pPr>
            <w:r w:rsidRPr="00C73406">
              <w:rPr>
                <w:lang w:val="es-DO"/>
              </w:rPr>
              <w:t>102</w:t>
            </w:r>
            <w:r w:rsidR="2B4A63AD" w:rsidRPr="00C73406">
              <w:rPr>
                <w:lang w:val="es-DO"/>
              </w:rPr>
              <w:t>%</w:t>
            </w:r>
          </w:p>
        </w:tc>
      </w:tr>
      <w:tr w:rsidR="00453FDC" w:rsidRPr="00C73406" w14:paraId="6575AF1F"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noWrap/>
            <w:vAlign w:val="center"/>
            <w:hideMark/>
          </w:tcPr>
          <w:p w14:paraId="45A3437C" w14:textId="77777777" w:rsidR="00D97CDD" w:rsidRPr="00C73406" w:rsidRDefault="00D97CDD" w:rsidP="005002EE">
            <w:pPr>
              <w:jc w:val="both"/>
              <w:rPr>
                <w:lang w:val="es-DO"/>
              </w:rPr>
            </w:pPr>
            <w:r w:rsidRPr="00C73406">
              <w:rPr>
                <w:lang w:val="es-DO"/>
              </w:rPr>
              <w:t>2</w:t>
            </w:r>
          </w:p>
        </w:tc>
        <w:tc>
          <w:tcPr>
            <w:tcW w:w="1153" w:type="pct"/>
            <w:tcBorders>
              <w:top w:val="single" w:sz="4" w:space="0" w:color="auto"/>
              <w:left w:val="single" w:sz="4" w:space="0" w:color="auto"/>
              <w:bottom w:val="single" w:sz="4" w:space="0" w:color="auto"/>
              <w:right w:val="single" w:sz="4" w:space="0" w:color="auto"/>
            </w:tcBorders>
            <w:vAlign w:val="center"/>
            <w:hideMark/>
          </w:tcPr>
          <w:p w14:paraId="2360D446" w14:textId="3DE166B1" w:rsidR="00D97CDD" w:rsidRPr="00C73406" w:rsidRDefault="00D97CDD" w:rsidP="005002EE">
            <w:pPr>
              <w:jc w:val="both"/>
              <w:rPr>
                <w:lang w:val="es-DO"/>
              </w:rPr>
            </w:pPr>
            <w:r w:rsidRPr="00C73406">
              <w:rPr>
                <w:lang w:val="es-DO"/>
              </w:rPr>
              <w:t>Departamento de Audiovisuales (DPA) -</w:t>
            </w:r>
            <w:r w:rsidR="00170A05" w:rsidRPr="00C73406">
              <w:rPr>
                <w:lang w:val="es-DO"/>
              </w:rPr>
              <w:t xml:space="preserve"> Dirección de Prensa (DPR)</w:t>
            </w:r>
          </w:p>
        </w:tc>
        <w:tc>
          <w:tcPr>
            <w:tcW w:w="1048" w:type="pct"/>
            <w:tcBorders>
              <w:top w:val="single" w:sz="4" w:space="0" w:color="auto"/>
              <w:left w:val="single" w:sz="4" w:space="0" w:color="auto"/>
              <w:bottom w:val="single" w:sz="4" w:space="0" w:color="auto"/>
              <w:right w:val="single" w:sz="4" w:space="0" w:color="auto"/>
            </w:tcBorders>
            <w:vAlign w:val="center"/>
            <w:hideMark/>
          </w:tcPr>
          <w:p w14:paraId="54BC4E4E" w14:textId="77777777" w:rsidR="00D97CDD" w:rsidRPr="00C73406" w:rsidRDefault="00D97CDD" w:rsidP="005002EE">
            <w:pPr>
              <w:jc w:val="both"/>
              <w:rPr>
                <w:lang w:val="es-DO"/>
              </w:rPr>
            </w:pPr>
            <w:r w:rsidRPr="00C73406">
              <w:rPr>
                <w:lang w:val="es-DO"/>
              </w:rPr>
              <w:t>Cobertura fotográfica de las actividades presidenciales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714EE1C" w14:textId="77777777" w:rsidR="00D97CDD" w:rsidRPr="00C73406" w:rsidRDefault="00D97CDD" w:rsidP="005002EE">
            <w:pPr>
              <w:jc w:val="both"/>
              <w:rPr>
                <w:lang w:val="es-DO"/>
              </w:rPr>
            </w:pPr>
            <w:r w:rsidRPr="00C73406">
              <w:rPr>
                <w:lang w:val="es-DO"/>
              </w:rPr>
              <w:t>Cantidad de fotografías tomadas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8FF97F7"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6075B8DE" w14:textId="77777777" w:rsidR="00D97CDD" w:rsidRPr="00C73406" w:rsidRDefault="00D97CDD" w:rsidP="005002EE">
            <w:pPr>
              <w:jc w:val="both"/>
              <w:rPr>
                <w:lang w:val="es-DO"/>
              </w:rPr>
            </w:pPr>
            <w:r w:rsidRPr="00C73406">
              <w:rPr>
                <w:lang w:val="es-DO"/>
              </w:rPr>
              <w:t>17,055</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F420A32" w14:textId="77777777" w:rsidR="00D97CDD" w:rsidRPr="00C73406" w:rsidRDefault="00D97CDD" w:rsidP="005002EE">
            <w:pPr>
              <w:jc w:val="both"/>
              <w:rPr>
                <w:lang w:val="es-DO"/>
              </w:rPr>
            </w:pPr>
            <w:r w:rsidRPr="00C73406">
              <w:rPr>
                <w:lang w:val="es-DO"/>
              </w:rPr>
              <w:t>6000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438DE912" w14:textId="2A743656" w:rsidR="00D97CDD" w:rsidRPr="00C73406" w:rsidRDefault="00195AA0" w:rsidP="005002EE">
            <w:pPr>
              <w:jc w:val="both"/>
              <w:rPr>
                <w:lang w:val="es-DO"/>
              </w:rPr>
            </w:pPr>
            <w:r w:rsidRPr="00C73406">
              <w:rPr>
                <w:lang w:val="es-DO"/>
              </w:rPr>
              <w:t>16420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44B817CB" w14:textId="35BFE085" w:rsidR="00D97CDD" w:rsidRPr="00C73406" w:rsidRDefault="73D1C80F" w:rsidP="005002EE">
            <w:pPr>
              <w:jc w:val="both"/>
              <w:rPr>
                <w:lang w:val="es-DO"/>
              </w:rPr>
            </w:pPr>
            <w:r w:rsidRPr="00C73406">
              <w:rPr>
                <w:lang w:val="es-DO"/>
              </w:rPr>
              <w:t>274</w:t>
            </w:r>
            <w:r w:rsidR="2B4A63AD" w:rsidRPr="00C73406">
              <w:rPr>
                <w:lang w:val="es-DO"/>
              </w:rPr>
              <w:t>%</w:t>
            </w:r>
          </w:p>
        </w:tc>
      </w:tr>
      <w:tr w:rsidR="00453FDC" w:rsidRPr="00C73406" w14:paraId="345FECB6"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6ECC1313" w14:textId="77777777" w:rsidR="00D97CDD" w:rsidRPr="00C73406" w:rsidRDefault="00D97CDD" w:rsidP="005002EE">
            <w:pPr>
              <w:jc w:val="both"/>
              <w:rPr>
                <w:lang w:val="es-DO"/>
              </w:rPr>
            </w:pPr>
            <w:r w:rsidRPr="00C73406">
              <w:rPr>
                <w:lang w:val="es-DO"/>
              </w:rPr>
              <w:t>3</w:t>
            </w:r>
          </w:p>
        </w:tc>
        <w:tc>
          <w:tcPr>
            <w:tcW w:w="1153" w:type="pct"/>
            <w:tcBorders>
              <w:top w:val="single" w:sz="4" w:space="0" w:color="auto"/>
              <w:left w:val="single" w:sz="4" w:space="0" w:color="auto"/>
              <w:bottom w:val="single" w:sz="4" w:space="0" w:color="auto"/>
              <w:right w:val="single" w:sz="4" w:space="0" w:color="auto"/>
            </w:tcBorders>
            <w:vAlign w:val="center"/>
            <w:hideMark/>
          </w:tcPr>
          <w:p w14:paraId="26049F70" w14:textId="77777777" w:rsidR="00D97CDD" w:rsidRPr="00C73406" w:rsidRDefault="00D97CDD" w:rsidP="005002EE">
            <w:pPr>
              <w:jc w:val="both"/>
              <w:rPr>
                <w:lang w:val="es-DO"/>
              </w:rPr>
            </w:pPr>
            <w:r w:rsidRPr="00C73406">
              <w:rPr>
                <w:lang w:val="es-DO"/>
              </w:rPr>
              <w:t>Departamento de Audiovisuales (DPA) -Dirección de Prensa (DPR)</w:t>
            </w:r>
          </w:p>
        </w:tc>
        <w:tc>
          <w:tcPr>
            <w:tcW w:w="1048" w:type="pct"/>
            <w:tcBorders>
              <w:top w:val="single" w:sz="4" w:space="0" w:color="auto"/>
              <w:left w:val="single" w:sz="4" w:space="0" w:color="auto"/>
              <w:bottom w:val="single" w:sz="4" w:space="0" w:color="auto"/>
              <w:right w:val="single" w:sz="4" w:space="0" w:color="auto"/>
            </w:tcBorders>
            <w:vAlign w:val="center"/>
            <w:hideMark/>
          </w:tcPr>
          <w:p w14:paraId="1A6555F2" w14:textId="77777777" w:rsidR="00D97CDD" w:rsidRPr="00C73406" w:rsidRDefault="00D97CDD" w:rsidP="005002EE">
            <w:pPr>
              <w:jc w:val="both"/>
              <w:rPr>
                <w:lang w:val="es-DO"/>
              </w:rPr>
            </w:pPr>
            <w:r w:rsidRPr="00C73406">
              <w:rPr>
                <w:lang w:val="es-DO"/>
              </w:rPr>
              <w:t>Cobertura audiovisual de las actividades presidenciales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3C9ED89D" w14:textId="77777777" w:rsidR="00D97CDD" w:rsidRPr="00C73406" w:rsidRDefault="00D97CDD" w:rsidP="005002EE">
            <w:pPr>
              <w:jc w:val="both"/>
              <w:rPr>
                <w:lang w:val="es-DO"/>
              </w:rPr>
            </w:pPr>
            <w:r w:rsidRPr="00C73406">
              <w:rPr>
                <w:lang w:val="es-DO"/>
              </w:rPr>
              <w:t>Cantidad de videos editados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4E8E59D"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65BD850F" w14:textId="77777777" w:rsidR="00D97CDD" w:rsidRPr="00C73406" w:rsidRDefault="00D97CDD" w:rsidP="005002EE">
            <w:pPr>
              <w:jc w:val="both"/>
              <w:rPr>
                <w:lang w:val="es-DO"/>
              </w:rPr>
            </w:pPr>
            <w:r w:rsidRPr="00C73406">
              <w:rPr>
                <w:lang w:val="es-DO"/>
              </w:rPr>
              <w:t>19,110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2A6862A" w14:textId="77777777" w:rsidR="00D97CDD" w:rsidRPr="00C73406" w:rsidRDefault="00D97CDD" w:rsidP="005002EE">
            <w:pPr>
              <w:jc w:val="both"/>
              <w:rPr>
                <w:lang w:val="es-DO"/>
              </w:rPr>
            </w:pPr>
            <w:r w:rsidRPr="00C73406">
              <w:rPr>
                <w:lang w:val="es-DO"/>
              </w:rPr>
              <w:t>800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3975BA72" w14:textId="358549D9" w:rsidR="00D97CDD" w:rsidRPr="00C73406" w:rsidRDefault="00DA74D9" w:rsidP="005002EE">
            <w:pPr>
              <w:jc w:val="both"/>
              <w:rPr>
                <w:lang w:val="es-DO"/>
              </w:rPr>
            </w:pPr>
            <w:r w:rsidRPr="00C73406">
              <w:rPr>
                <w:lang w:val="es-DO"/>
              </w:rPr>
              <w:t>916</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EEDD060" w14:textId="546197F9" w:rsidR="00D97CDD" w:rsidRPr="00C73406" w:rsidRDefault="73D1C80F" w:rsidP="005002EE">
            <w:pPr>
              <w:jc w:val="both"/>
              <w:rPr>
                <w:lang w:val="es-DO"/>
              </w:rPr>
            </w:pPr>
            <w:r w:rsidRPr="00C73406">
              <w:rPr>
                <w:lang w:val="es-DO"/>
              </w:rPr>
              <w:t>115</w:t>
            </w:r>
            <w:r w:rsidR="2B4A63AD" w:rsidRPr="00C73406">
              <w:rPr>
                <w:lang w:val="es-DO"/>
              </w:rPr>
              <w:t>%</w:t>
            </w:r>
          </w:p>
        </w:tc>
      </w:tr>
      <w:tr w:rsidR="00453FDC" w:rsidRPr="00C73406" w14:paraId="0DB7CD1A" w14:textId="77777777" w:rsidTr="00F1357E">
        <w:trPr>
          <w:trHeight w:val="570"/>
        </w:trPr>
        <w:tc>
          <w:tcPr>
            <w:tcW w:w="210" w:type="pct"/>
            <w:tcBorders>
              <w:top w:val="single" w:sz="4" w:space="0" w:color="auto"/>
              <w:left w:val="single" w:sz="4" w:space="0" w:color="auto"/>
              <w:bottom w:val="single" w:sz="4" w:space="0" w:color="auto"/>
              <w:right w:val="single" w:sz="4" w:space="0" w:color="auto"/>
            </w:tcBorders>
            <w:vAlign w:val="center"/>
            <w:hideMark/>
          </w:tcPr>
          <w:p w14:paraId="5F08C314" w14:textId="77777777" w:rsidR="00D97CDD" w:rsidRPr="00C73406" w:rsidRDefault="00D97CDD" w:rsidP="005002EE">
            <w:pPr>
              <w:jc w:val="both"/>
              <w:rPr>
                <w:lang w:val="es-DO"/>
              </w:rPr>
            </w:pPr>
            <w:r w:rsidRPr="00C73406">
              <w:rPr>
                <w:lang w:val="es-DO"/>
              </w:rPr>
              <w:t>4</w:t>
            </w:r>
          </w:p>
        </w:tc>
        <w:tc>
          <w:tcPr>
            <w:tcW w:w="1153" w:type="pct"/>
            <w:tcBorders>
              <w:top w:val="single" w:sz="4" w:space="0" w:color="auto"/>
              <w:left w:val="single" w:sz="4" w:space="0" w:color="auto"/>
              <w:bottom w:val="single" w:sz="4" w:space="0" w:color="auto"/>
              <w:right w:val="single" w:sz="4" w:space="0" w:color="auto"/>
            </w:tcBorders>
            <w:vAlign w:val="center"/>
            <w:hideMark/>
          </w:tcPr>
          <w:p w14:paraId="6E30C29C" w14:textId="77777777" w:rsidR="00D97CDD" w:rsidRPr="00C73406" w:rsidRDefault="00D97CDD" w:rsidP="005002EE">
            <w:pPr>
              <w:jc w:val="both"/>
              <w:rPr>
                <w:lang w:val="es-DO"/>
              </w:rPr>
            </w:pPr>
            <w:r w:rsidRPr="00C73406">
              <w:rPr>
                <w:lang w:val="es-DO"/>
              </w:rPr>
              <w:t>Departamento de Gestión de Medios - Dirección de Relacionamiento de Prensa</w:t>
            </w:r>
          </w:p>
        </w:tc>
        <w:tc>
          <w:tcPr>
            <w:tcW w:w="1048" w:type="pct"/>
            <w:tcBorders>
              <w:top w:val="single" w:sz="4" w:space="0" w:color="auto"/>
              <w:left w:val="single" w:sz="4" w:space="0" w:color="auto"/>
              <w:bottom w:val="single" w:sz="4" w:space="0" w:color="auto"/>
              <w:right w:val="single" w:sz="4" w:space="0" w:color="auto"/>
            </w:tcBorders>
            <w:vAlign w:val="center"/>
            <w:hideMark/>
          </w:tcPr>
          <w:p w14:paraId="5FA6CD89" w14:textId="77777777" w:rsidR="00D97CDD" w:rsidRPr="00C73406" w:rsidRDefault="00D97CDD" w:rsidP="005002EE">
            <w:pPr>
              <w:jc w:val="both"/>
              <w:rPr>
                <w:lang w:val="es-DO"/>
              </w:rPr>
            </w:pPr>
            <w:r w:rsidRPr="00C73406">
              <w:rPr>
                <w:lang w:val="es-DO"/>
              </w:rPr>
              <w:t>Orden de colocación de publicidad</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D27EC25" w14:textId="77777777" w:rsidR="00D97CDD" w:rsidRPr="00C73406" w:rsidRDefault="00D97CDD" w:rsidP="005002EE">
            <w:pPr>
              <w:jc w:val="both"/>
              <w:rPr>
                <w:lang w:val="es-DO"/>
              </w:rPr>
            </w:pPr>
            <w:r w:rsidRPr="00C73406">
              <w:rPr>
                <w:lang w:val="es-DO"/>
              </w:rPr>
              <w:t>Cantidad de órdenes colocadas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F9B0615" w14:textId="77777777" w:rsidR="00D97CDD" w:rsidRPr="00C73406" w:rsidRDefault="00D97CDD" w:rsidP="005002EE">
            <w:pPr>
              <w:jc w:val="both"/>
              <w:rPr>
                <w:lang w:val="es-DO"/>
              </w:rPr>
            </w:pPr>
            <w:r w:rsidRPr="00C73406">
              <w:rPr>
                <w:lang w:val="es-DO"/>
              </w:rPr>
              <w:t>Bimensual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194527C7" w14:textId="77777777" w:rsidR="00D97CDD" w:rsidRPr="00C73406" w:rsidRDefault="00D97CDD" w:rsidP="005002EE">
            <w:pPr>
              <w:jc w:val="both"/>
              <w:rPr>
                <w:lang w:val="es-DO"/>
              </w:rPr>
            </w:pPr>
            <w:r w:rsidRPr="00C73406">
              <w:rPr>
                <w:lang w:val="es-DO"/>
              </w:rPr>
              <w:t>1,226</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D13B019" w14:textId="77777777" w:rsidR="00D97CDD" w:rsidRPr="00C73406" w:rsidRDefault="00D97CDD" w:rsidP="005002EE">
            <w:pPr>
              <w:jc w:val="both"/>
              <w:rPr>
                <w:lang w:val="es-DO"/>
              </w:rPr>
            </w:pPr>
            <w:r w:rsidRPr="00C73406">
              <w:rPr>
                <w:lang w:val="es-DO"/>
              </w:rPr>
              <w:t>1000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47576867" w14:textId="09F534E7" w:rsidR="00D97CDD" w:rsidRPr="00C73406" w:rsidRDefault="00DA74D9" w:rsidP="005002EE">
            <w:pPr>
              <w:jc w:val="both"/>
              <w:rPr>
                <w:lang w:val="es-DO"/>
              </w:rPr>
            </w:pPr>
            <w:r w:rsidRPr="00C73406">
              <w:rPr>
                <w:lang w:val="es-DO"/>
              </w:rPr>
              <w:t>1446</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0FF5048" w14:textId="0C32FD76" w:rsidR="00D97CDD" w:rsidRPr="00C73406" w:rsidRDefault="73D1C80F" w:rsidP="005002EE">
            <w:pPr>
              <w:jc w:val="both"/>
              <w:rPr>
                <w:lang w:val="es-DO"/>
              </w:rPr>
            </w:pPr>
            <w:r w:rsidRPr="00C73406">
              <w:rPr>
                <w:lang w:val="es-DO"/>
              </w:rPr>
              <w:t>145</w:t>
            </w:r>
            <w:r w:rsidR="2B4A63AD" w:rsidRPr="00C73406">
              <w:rPr>
                <w:lang w:val="es-DO"/>
              </w:rPr>
              <w:t>%</w:t>
            </w:r>
          </w:p>
        </w:tc>
      </w:tr>
      <w:tr w:rsidR="00453FDC" w:rsidRPr="00C73406" w14:paraId="3DA525F9"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15F4DC2C" w14:textId="6F64BA95"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lastRenderedPageBreak/>
              <w:t>5</w:t>
            </w:r>
          </w:p>
        </w:tc>
        <w:tc>
          <w:tcPr>
            <w:tcW w:w="1153" w:type="pct"/>
            <w:tcBorders>
              <w:top w:val="single" w:sz="4" w:space="0" w:color="auto"/>
              <w:left w:val="single" w:sz="4" w:space="0" w:color="auto"/>
              <w:bottom w:val="single" w:sz="4" w:space="0" w:color="auto"/>
              <w:right w:val="single" w:sz="4" w:space="0" w:color="auto"/>
            </w:tcBorders>
            <w:vAlign w:val="center"/>
            <w:hideMark/>
          </w:tcPr>
          <w:p w14:paraId="7A1C62D9" w14:textId="09C7FCE2"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Departamento de Recursos Humanos (DRH)</w:t>
            </w:r>
          </w:p>
        </w:tc>
        <w:tc>
          <w:tcPr>
            <w:tcW w:w="1048" w:type="pct"/>
            <w:tcBorders>
              <w:top w:val="single" w:sz="4" w:space="0" w:color="auto"/>
              <w:left w:val="single" w:sz="4" w:space="0" w:color="auto"/>
              <w:bottom w:val="single" w:sz="4" w:space="0" w:color="auto"/>
              <w:right w:val="single" w:sz="4" w:space="0" w:color="auto"/>
            </w:tcBorders>
            <w:vAlign w:val="center"/>
            <w:hideMark/>
          </w:tcPr>
          <w:p w14:paraId="2153EC13" w14:textId="2BEAF184"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Evaluaciones de desempeño gestionadas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758AA12" w14:textId="076F4CFD"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Porcentaje de evaluaciones de desempeño gestionadas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A80F725" w14:textId="7F3ACE75"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6A68C2C8" w14:textId="27F75371"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790471A9" w14:textId="76E88FFA"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95%</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67BD3128" w14:textId="4BBE28B8"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95%</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50986583" w14:textId="4E35AE0A"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r>
      <w:tr w:rsidR="00453FDC" w:rsidRPr="00C73406" w14:paraId="10FB68AB"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2132781F" w14:textId="4A8CC842"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6</w:t>
            </w:r>
          </w:p>
        </w:tc>
        <w:tc>
          <w:tcPr>
            <w:tcW w:w="1153" w:type="pct"/>
            <w:tcBorders>
              <w:top w:val="single" w:sz="4" w:space="0" w:color="auto"/>
              <w:left w:val="single" w:sz="4" w:space="0" w:color="auto"/>
              <w:bottom w:val="single" w:sz="4" w:space="0" w:color="auto"/>
              <w:right w:val="single" w:sz="4" w:space="0" w:color="auto"/>
            </w:tcBorders>
            <w:vAlign w:val="center"/>
            <w:hideMark/>
          </w:tcPr>
          <w:p w14:paraId="41C1239C" w14:textId="11D2EA4C"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Departamento de Recursos Humanos (DRH)</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8506998" w14:textId="627B7C0B"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Plan de Capacitación</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BF151BF" w14:textId="0DB6723B"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Porcentaje de implementación del plan de capacitación</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BCEE03F" w14:textId="527BAF58"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28131ABE" w14:textId="2242285E"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75775B32" w14:textId="1CE907DD"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90%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08F9A4D4" w14:textId="17E6FB68"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90%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556F8194" w14:textId="180BDD35"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r>
      <w:tr w:rsidR="00453FDC" w:rsidRPr="00C73406" w14:paraId="2F3A59A4"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1E36D2C1" w14:textId="468DF7FD"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7</w:t>
            </w:r>
          </w:p>
        </w:tc>
        <w:tc>
          <w:tcPr>
            <w:tcW w:w="1153" w:type="pct"/>
            <w:tcBorders>
              <w:top w:val="single" w:sz="4" w:space="0" w:color="auto"/>
              <w:left w:val="single" w:sz="4" w:space="0" w:color="auto"/>
              <w:bottom w:val="single" w:sz="4" w:space="0" w:color="auto"/>
              <w:right w:val="single" w:sz="4" w:space="0" w:color="auto"/>
            </w:tcBorders>
            <w:vAlign w:val="center"/>
            <w:hideMark/>
          </w:tcPr>
          <w:p w14:paraId="282393DC" w14:textId="49D07E9F"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Departamento de Recursos Humanos (DRH)</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0E4C92D" w14:textId="2F8E26BE"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Manual de cargos y competencias actualizado</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3B83644" w14:textId="36ACD8E9"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Manual de cargos actualizado</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9FB8A2E" w14:textId="5013D862"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581A0BD9" w14:textId="0E6BFBAA"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93284C8" w14:textId="2A5B42D9"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6F6035F1" w14:textId="6AB45A2F"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4B589E30" w14:textId="15C26890"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r>
      <w:tr w:rsidR="00453FDC" w:rsidRPr="00C73406" w14:paraId="1B57EC70"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6C423815" w14:textId="439C2121"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8</w:t>
            </w:r>
          </w:p>
        </w:tc>
        <w:tc>
          <w:tcPr>
            <w:tcW w:w="1153" w:type="pct"/>
            <w:tcBorders>
              <w:top w:val="single" w:sz="4" w:space="0" w:color="auto"/>
              <w:left w:val="single" w:sz="4" w:space="0" w:color="auto"/>
              <w:bottom w:val="single" w:sz="4" w:space="0" w:color="auto"/>
              <w:right w:val="single" w:sz="4" w:space="0" w:color="auto"/>
            </w:tcBorders>
            <w:vAlign w:val="center"/>
            <w:hideMark/>
          </w:tcPr>
          <w:p w14:paraId="25D017B2" w14:textId="6C468C9E"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Departamento de Recursos Humanos (DRH)</w:t>
            </w:r>
          </w:p>
        </w:tc>
        <w:tc>
          <w:tcPr>
            <w:tcW w:w="1048" w:type="pct"/>
            <w:tcBorders>
              <w:top w:val="single" w:sz="4" w:space="0" w:color="auto"/>
              <w:left w:val="single" w:sz="4" w:space="0" w:color="auto"/>
              <w:bottom w:val="single" w:sz="4" w:space="0" w:color="auto"/>
              <w:right w:val="single" w:sz="4" w:space="0" w:color="auto"/>
            </w:tcBorders>
            <w:vAlign w:val="center"/>
            <w:hideMark/>
          </w:tcPr>
          <w:p w14:paraId="1BE02253" w14:textId="7F62B9F0"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Cumplimiento de requerimientos de SISMAP</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5EC63B1" w14:textId="0C955141"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Porcentaje de cumplimiento de requerimientos de SISMAP</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6CA525DA" w14:textId="1D4F3BFB"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60081C4E" w14:textId="4843BD5F"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N/A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C5E88D2" w14:textId="20244A80"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80%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0EF3F1BD" w14:textId="48D1C3FD"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87.30%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69E329E" w14:textId="6498CF36"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109%</w:t>
            </w:r>
          </w:p>
        </w:tc>
      </w:tr>
      <w:tr w:rsidR="00453FDC" w:rsidRPr="00C73406" w14:paraId="077285FB"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228251F3" w14:textId="5060ACFB"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9</w:t>
            </w:r>
          </w:p>
        </w:tc>
        <w:tc>
          <w:tcPr>
            <w:tcW w:w="1153" w:type="pct"/>
            <w:tcBorders>
              <w:top w:val="single" w:sz="4" w:space="0" w:color="auto"/>
              <w:left w:val="single" w:sz="4" w:space="0" w:color="auto"/>
              <w:bottom w:val="single" w:sz="4" w:space="0" w:color="auto"/>
              <w:right w:val="single" w:sz="4" w:space="0" w:color="auto"/>
            </w:tcBorders>
            <w:vAlign w:val="center"/>
            <w:hideMark/>
          </w:tcPr>
          <w:p w14:paraId="1451864C" w14:textId="1940495D"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Departamento de Recursos Humanos (DRH)</w:t>
            </w:r>
          </w:p>
        </w:tc>
        <w:tc>
          <w:tcPr>
            <w:tcW w:w="1048" w:type="pct"/>
            <w:tcBorders>
              <w:top w:val="single" w:sz="4" w:space="0" w:color="auto"/>
              <w:left w:val="single" w:sz="4" w:space="0" w:color="auto"/>
              <w:bottom w:val="single" w:sz="4" w:space="0" w:color="auto"/>
              <w:right w:val="single" w:sz="4" w:space="0" w:color="auto"/>
            </w:tcBorders>
            <w:vAlign w:val="center"/>
            <w:hideMark/>
          </w:tcPr>
          <w:p w14:paraId="2AB063CB" w14:textId="5D202135"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Registro y control del personal completado</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D046532" w14:textId="2A89880A"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Porcentaje de expedientes del personal actualizado y novedades de nómina registradas en el SASP</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F053E00" w14:textId="31E63F25"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52035F72" w14:textId="7B0CEEB6"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7E269F79" w14:textId="18AA5E6B"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0FD55A7F" w14:textId="0AD1DA8A"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7CA5FB0" w14:textId="2D4C1A80"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r>
      <w:tr w:rsidR="00453FDC" w:rsidRPr="00C73406" w14:paraId="5DF51327"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4EBABE7D" w14:textId="0BF96506"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lastRenderedPageBreak/>
              <w:t>10</w:t>
            </w:r>
          </w:p>
        </w:tc>
        <w:tc>
          <w:tcPr>
            <w:tcW w:w="1153" w:type="pct"/>
            <w:tcBorders>
              <w:top w:val="single" w:sz="4" w:space="0" w:color="auto"/>
              <w:left w:val="single" w:sz="4" w:space="0" w:color="auto"/>
              <w:bottom w:val="single" w:sz="4" w:space="0" w:color="auto"/>
              <w:right w:val="single" w:sz="4" w:space="0" w:color="auto"/>
            </w:tcBorders>
            <w:vAlign w:val="center"/>
            <w:hideMark/>
          </w:tcPr>
          <w:p w14:paraId="13EBFF07" w14:textId="4AD80B3F"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Departamento de Recursos Humanos (DRH)</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B1FEA92" w14:textId="5A2604FB"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Planificación de recursos humanos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B1C58F5" w14:textId="537A11C5"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Planificación de recursos humanos realizada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60CFB8D9" w14:textId="2B372F0D"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34E39F24" w14:textId="76D86556"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6E2D0FA3" w14:textId="59BFD80A"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3F8A2AAC" w14:textId="6EF1D4FC"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2D486290" w14:textId="3A914F8C"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r>
      <w:tr w:rsidR="00453FDC" w:rsidRPr="00C73406" w14:paraId="738E435F" w14:textId="77777777" w:rsidTr="00F1357E">
        <w:trPr>
          <w:trHeight w:val="801"/>
        </w:trPr>
        <w:tc>
          <w:tcPr>
            <w:tcW w:w="210" w:type="pct"/>
            <w:tcBorders>
              <w:top w:val="single" w:sz="4" w:space="0" w:color="auto"/>
              <w:left w:val="single" w:sz="4" w:space="0" w:color="auto"/>
              <w:bottom w:val="single" w:sz="4" w:space="0" w:color="auto"/>
              <w:right w:val="single" w:sz="4" w:space="0" w:color="auto"/>
            </w:tcBorders>
            <w:vAlign w:val="center"/>
            <w:hideMark/>
          </w:tcPr>
          <w:p w14:paraId="2FE24BED" w14:textId="42BFFFFD"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11</w:t>
            </w:r>
          </w:p>
        </w:tc>
        <w:tc>
          <w:tcPr>
            <w:tcW w:w="1153" w:type="pct"/>
            <w:tcBorders>
              <w:top w:val="single" w:sz="4" w:space="0" w:color="auto"/>
              <w:left w:val="single" w:sz="4" w:space="0" w:color="auto"/>
              <w:bottom w:val="single" w:sz="4" w:space="0" w:color="auto"/>
              <w:right w:val="single" w:sz="4" w:space="0" w:color="auto"/>
            </w:tcBorders>
            <w:vAlign w:val="center"/>
            <w:hideMark/>
          </w:tcPr>
          <w:p w14:paraId="181C762E" w14:textId="4FD9E37E"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Departamento de Recursos Humanos (DRH)</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4444A22" w14:textId="1B90E557"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Encuesta de satisfacción de clima laboral</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FFA1710" w14:textId="2DB46D75"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Porcentaje de implementación de la encuesta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AEE2118" w14:textId="3ED104F4"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0A71C8EA" w14:textId="0B91049C"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6D37EFF" w14:textId="5486A5BC"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90%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2D64FF84" w14:textId="4BFB1629"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90%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5D5300A" w14:textId="4D151E68"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r>
      <w:tr w:rsidR="00453FDC" w:rsidRPr="00C73406" w14:paraId="5F882146"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2703EBDA" w14:textId="5050DD0E"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12</w:t>
            </w:r>
          </w:p>
        </w:tc>
        <w:tc>
          <w:tcPr>
            <w:tcW w:w="1153" w:type="pct"/>
            <w:tcBorders>
              <w:top w:val="single" w:sz="4" w:space="0" w:color="auto"/>
              <w:left w:val="single" w:sz="4" w:space="0" w:color="auto"/>
              <w:bottom w:val="single" w:sz="4" w:space="0" w:color="auto"/>
              <w:right w:val="single" w:sz="4" w:space="0" w:color="auto"/>
            </w:tcBorders>
            <w:vAlign w:val="center"/>
            <w:hideMark/>
          </w:tcPr>
          <w:p w14:paraId="44C829F0" w14:textId="7FF8B2AA"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Departamento de Recursos Humanos (DRH)</w:t>
            </w:r>
          </w:p>
        </w:tc>
        <w:tc>
          <w:tcPr>
            <w:tcW w:w="1048" w:type="pct"/>
            <w:tcBorders>
              <w:top w:val="single" w:sz="4" w:space="0" w:color="auto"/>
              <w:left w:val="single" w:sz="4" w:space="0" w:color="auto"/>
              <w:bottom w:val="single" w:sz="4" w:space="0" w:color="auto"/>
              <w:right w:val="single" w:sz="4" w:space="0" w:color="auto"/>
            </w:tcBorders>
            <w:vAlign w:val="center"/>
            <w:hideMark/>
          </w:tcPr>
          <w:p w14:paraId="32EEDF38" w14:textId="64CC7A82"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Cumplimiento de requerimientos DIGEIG</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5BD4E2F" w14:textId="60E08D9C" w:rsidR="6C3F4D98" w:rsidRPr="00C73406" w:rsidRDefault="6C3F4D98" w:rsidP="00F1357E">
            <w:pPr>
              <w:spacing w:line="257" w:lineRule="auto"/>
              <w:rPr>
                <w:lang w:val="es-DO"/>
              </w:rPr>
            </w:pPr>
            <w:r w:rsidRPr="00C73406">
              <w:rPr>
                <w:rFonts w:eastAsia="Times New Roman"/>
                <w:color w:val="767171" w:themeColor="background2" w:themeShade="80"/>
                <w:lang w:val="es-DO"/>
              </w:rPr>
              <w:t>Porcentaje de</w:t>
            </w:r>
            <w:r w:rsidR="00F1357E">
              <w:rPr>
                <w:rFonts w:eastAsia="Times New Roman"/>
                <w:color w:val="767171" w:themeColor="background2" w:themeShade="80"/>
                <w:lang w:val="es-DO"/>
              </w:rPr>
              <w:t xml:space="preserve"> </w:t>
            </w:r>
            <w:r w:rsidRPr="00C73406">
              <w:rPr>
                <w:rFonts w:eastAsia="Times New Roman"/>
                <w:color w:val="767171" w:themeColor="background2" w:themeShade="80"/>
                <w:lang w:val="es-DO"/>
              </w:rPr>
              <w:t>información pública en el portal de transparencia.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0378E56" w14:textId="18DE04EE"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491E863F" w14:textId="4EC797E3"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49927F2" w14:textId="240C8E45"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228BBDB5" w14:textId="51F33C53"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01B3BB5" w14:textId="0F6ABD73" w:rsidR="6C3F4D98" w:rsidRPr="00C73406" w:rsidRDefault="6C3F4D98" w:rsidP="6C3F4D98">
            <w:pPr>
              <w:spacing w:line="257" w:lineRule="auto"/>
              <w:jc w:val="center"/>
              <w:rPr>
                <w:lang w:val="es-DO"/>
              </w:rPr>
            </w:pPr>
            <w:r w:rsidRPr="00C73406">
              <w:rPr>
                <w:rFonts w:eastAsia="Times New Roman"/>
                <w:color w:val="767171" w:themeColor="background2" w:themeShade="80"/>
                <w:lang w:val="es-DO"/>
              </w:rPr>
              <w:t>100%</w:t>
            </w:r>
          </w:p>
        </w:tc>
      </w:tr>
      <w:bookmarkEnd w:id="43"/>
      <w:tr w:rsidR="00453FDC" w:rsidRPr="00C73406" w14:paraId="5DF48BD7"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04715BD7" w14:textId="77777777" w:rsidR="00D97CDD" w:rsidRPr="00C73406" w:rsidRDefault="2B4A63AD" w:rsidP="005002EE">
            <w:pPr>
              <w:jc w:val="both"/>
              <w:rPr>
                <w:lang w:val="es-DO"/>
              </w:rPr>
            </w:pPr>
            <w:r w:rsidRPr="00C73406">
              <w:rPr>
                <w:lang w:val="es-DO"/>
              </w:rPr>
              <w:t>13</w:t>
            </w:r>
          </w:p>
        </w:tc>
        <w:tc>
          <w:tcPr>
            <w:tcW w:w="1153" w:type="pct"/>
            <w:tcBorders>
              <w:top w:val="single" w:sz="4" w:space="0" w:color="auto"/>
              <w:left w:val="single" w:sz="4" w:space="0" w:color="auto"/>
              <w:bottom w:val="single" w:sz="4" w:space="0" w:color="auto"/>
              <w:right w:val="single" w:sz="4" w:space="0" w:color="auto"/>
            </w:tcBorders>
            <w:vAlign w:val="center"/>
            <w:hideMark/>
          </w:tcPr>
          <w:p w14:paraId="0BDCFFAE" w14:textId="77777777" w:rsidR="00D97CDD" w:rsidRPr="00C73406" w:rsidRDefault="00D97CDD" w:rsidP="005002EE">
            <w:pPr>
              <w:jc w:val="both"/>
              <w:rPr>
                <w:lang w:val="es-DO"/>
              </w:rPr>
            </w:pPr>
            <w:r w:rsidRPr="00C73406">
              <w:rPr>
                <w:lang w:val="es-DO"/>
              </w:rPr>
              <w:t>Departamento de Tecnologías de la Información y Comunicación (TIC)</w:t>
            </w:r>
          </w:p>
        </w:tc>
        <w:tc>
          <w:tcPr>
            <w:tcW w:w="1048" w:type="pct"/>
            <w:tcBorders>
              <w:top w:val="single" w:sz="4" w:space="0" w:color="auto"/>
              <w:left w:val="single" w:sz="4" w:space="0" w:color="auto"/>
              <w:bottom w:val="single" w:sz="4" w:space="0" w:color="auto"/>
              <w:right w:val="single" w:sz="4" w:space="0" w:color="auto"/>
            </w:tcBorders>
            <w:vAlign w:val="center"/>
            <w:hideMark/>
          </w:tcPr>
          <w:p w14:paraId="38496F02" w14:textId="77777777" w:rsidR="00D97CDD" w:rsidRPr="00C73406" w:rsidRDefault="00D97CDD" w:rsidP="005002EE">
            <w:pPr>
              <w:jc w:val="both"/>
              <w:rPr>
                <w:lang w:val="es-DO"/>
              </w:rPr>
            </w:pPr>
            <w:r w:rsidRPr="00C73406">
              <w:rPr>
                <w:lang w:val="es-DO"/>
              </w:rPr>
              <w:t>Necesidades tecnológicas (sistemas, servicios, herramientas y/o dispositivos) suplidas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4346D6D" w14:textId="77777777" w:rsidR="00D97CDD" w:rsidRPr="00C73406" w:rsidRDefault="00D97CDD" w:rsidP="005002EE">
            <w:pPr>
              <w:jc w:val="both"/>
              <w:rPr>
                <w:lang w:val="es-DO"/>
              </w:rPr>
            </w:pPr>
            <w:r w:rsidRPr="00C73406">
              <w:rPr>
                <w:lang w:val="es-DO"/>
              </w:rPr>
              <w:t>Porcentaje de necesidades tecnológicas cubiertas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A56D64D"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10680A70" w14:textId="77777777" w:rsidR="00D97CDD" w:rsidRPr="00C73406" w:rsidRDefault="00D97CDD" w:rsidP="005002EE">
            <w:pPr>
              <w:jc w:val="both"/>
              <w:rPr>
                <w:lang w:val="es-DO"/>
              </w:rPr>
            </w:pPr>
            <w:r w:rsidRPr="00C73406">
              <w:rPr>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2652297" w14:textId="77777777" w:rsidR="00D97CDD" w:rsidRPr="00C73406" w:rsidRDefault="00D97CDD" w:rsidP="005002EE">
            <w:pPr>
              <w:jc w:val="both"/>
              <w:rPr>
                <w:lang w:val="es-DO"/>
              </w:rPr>
            </w:pPr>
            <w:r w:rsidRPr="00C73406">
              <w:rPr>
                <w:lang w:val="es-DO"/>
              </w:rPr>
              <w:t>95%</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7CEC9B4C" w14:textId="0CDCB4FA" w:rsidR="00D97CDD" w:rsidRPr="00C73406" w:rsidRDefault="2D27E1CD" w:rsidP="005002EE">
            <w:pPr>
              <w:jc w:val="both"/>
              <w:rPr>
                <w:lang w:val="es-DO"/>
              </w:rPr>
            </w:pPr>
            <w:r w:rsidRPr="00C73406">
              <w:rPr>
                <w:lang w:val="es-DO"/>
              </w:rPr>
              <w:t>100</w:t>
            </w:r>
            <w:r w:rsidR="2B4A63AD" w:rsidRPr="00C73406">
              <w:rPr>
                <w:lang w:val="es-DO"/>
              </w:rPr>
              <w:t>%</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8CBCFEE" w14:textId="57B875C7" w:rsidR="00D97CDD" w:rsidRPr="00C73406" w:rsidRDefault="2B4A63AD" w:rsidP="005002EE">
            <w:pPr>
              <w:jc w:val="both"/>
              <w:rPr>
                <w:lang w:val="es-DO"/>
              </w:rPr>
            </w:pPr>
            <w:r w:rsidRPr="00C73406">
              <w:rPr>
                <w:lang w:val="es-DO"/>
              </w:rPr>
              <w:t>10</w:t>
            </w:r>
            <w:r w:rsidR="71EF8222" w:rsidRPr="00C73406">
              <w:rPr>
                <w:lang w:val="es-DO"/>
              </w:rPr>
              <w:t>5</w:t>
            </w:r>
            <w:r w:rsidRPr="00C73406">
              <w:rPr>
                <w:lang w:val="es-DO"/>
              </w:rPr>
              <w:t>%</w:t>
            </w:r>
          </w:p>
        </w:tc>
      </w:tr>
      <w:tr w:rsidR="00453FDC" w:rsidRPr="00C73406" w14:paraId="71AD8247"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09A5A1A8" w14:textId="77777777" w:rsidR="00D97CDD" w:rsidRPr="00C73406" w:rsidRDefault="00D97CDD" w:rsidP="005002EE">
            <w:pPr>
              <w:jc w:val="both"/>
              <w:rPr>
                <w:lang w:val="es-DO"/>
              </w:rPr>
            </w:pPr>
            <w:r w:rsidRPr="00C73406">
              <w:rPr>
                <w:lang w:val="es-DO"/>
              </w:rPr>
              <w:t>14</w:t>
            </w:r>
          </w:p>
        </w:tc>
        <w:tc>
          <w:tcPr>
            <w:tcW w:w="1153" w:type="pct"/>
            <w:tcBorders>
              <w:top w:val="single" w:sz="4" w:space="0" w:color="auto"/>
              <w:left w:val="single" w:sz="4" w:space="0" w:color="auto"/>
              <w:bottom w:val="single" w:sz="4" w:space="0" w:color="auto"/>
              <w:right w:val="single" w:sz="4" w:space="0" w:color="auto"/>
            </w:tcBorders>
            <w:vAlign w:val="center"/>
            <w:hideMark/>
          </w:tcPr>
          <w:p w14:paraId="323768BF" w14:textId="77777777" w:rsidR="00D97CDD" w:rsidRPr="00C73406" w:rsidRDefault="00D97CDD" w:rsidP="005002EE">
            <w:pPr>
              <w:jc w:val="both"/>
              <w:rPr>
                <w:lang w:val="es-DO"/>
              </w:rPr>
            </w:pPr>
            <w:r w:rsidRPr="00C73406">
              <w:rPr>
                <w:lang w:val="es-DO"/>
              </w:rPr>
              <w:t>Departamento de Tecnologías de la Información y Comunicación (TIC)</w:t>
            </w:r>
          </w:p>
        </w:tc>
        <w:tc>
          <w:tcPr>
            <w:tcW w:w="1048" w:type="pct"/>
            <w:tcBorders>
              <w:top w:val="single" w:sz="4" w:space="0" w:color="auto"/>
              <w:left w:val="single" w:sz="4" w:space="0" w:color="auto"/>
              <w:bottom w:val="single" w:sz="4" w:space="0" w:color="auto"/>
              <w:right w:val="single" w:sz="4" w:space="0" w:color="auto"/>
            </w:tcBorders>
            <w:vAlign w:val="center"/>
            <w:hideMark/>
          </w:tcPr>
          <w:p w14:paraId="12BA4281" w14:textId="77777777" w:rsidR="00D97CDD" w:rsidRPr="00C73406" w:rsidRDefault="00D97CDD" w:rsidP="005002EE">
            <w:pPr>
              <w:jc w:val="both"/>
              <w:rPr>
                <w:lang w:val="es-DO"/>
              </w:rPr>
            </w:pPr>
            <w:r w:rsidRPr="00C73406">
              <w:rPr>
                <w:lang w:val="es-DO"/>
              </w:rPr>
              <w:t>Seguridad de la información</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E95FD8C" w14:textId="77777777" w:rsidR="00D97CDD" w:rsidRPr="00C73406" w:rsidRDefault="00D97CDD" w:rsidP="005002EE">
            <w:pPr>
              <w:jc w:val="both"/>
              <w:rPr>
                <w:lang w:val="es-DO"/>
              </w:rPr>
            </w:pPr>
            <w:r w:rsidRPr="00C73406">
              <w:rPr>
                <w:lang w:val="es-DO"/>
              </w:rPr>
              <w:t>Sistema de seguridad implementado</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B2C9D8E"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69A5252E" w14:textId="77777777" w:rsidR="00D97CDD" w:rsidRPr="00C73406" w:rsidRDefault="00D97CDD" w:rsidP="005002EE">
            <w:pPr>
              <w:jc w:val="both"/>
              <w:rPr>
                <w:lang w:val="es-DO"/>
              </w:rPr>
            </w:pPr>
            <w:r w:rsidRPr="00C73406">
              <w:rPr>
                <w:lang w:val="es-DO"/>
              </w:rPr>
              <w:t>N/A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7F903252"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59E7611C" w14:textId="424F892C" w:rsidR="00D97CDD" w:rsidRPr="00C73406" w:rsidRDefault="007F6D24"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BD2665B" w14:textId="541E4860" w:rsidR="00D97CDD" w:rsidRPr="00C73406" w:rsidRDefault="007F6D24" w:rsidP="005002EE">
            <w:pPr>
              <w:jc w:val="both"/>
              <w:rPr>
                <w:lang w:val="es-DO"/>
              </w:rPr>
            </w:pPr>
            <w:r w:rsidRPr="00C73406">
              <w:rPr>
                <w:lang w:val="es-DO"/>
              </w:rPr>
              <w:t>10</w:t>
            </w:r>
            <w:r w:rsidR="00D97CDD" w:rsidRPr="00C73406">
              <w:rPr>
                <w:lang w:val="es-DO"/>
              </w:rPr>
              <w:t>0%</w:t>
            </w:r>
          </w:p>
        </w:tc>
      </w:tr>
      <w:tr w:rsidR="00453FDC" w:rsidRPr="00C73406" w14:paraId="5C835A40"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286BDA1A" w14:textId="77777777" w:rsidR="00D97CDD" w:rsidRPr="00C73406" w:rsidRDefault="00D97CDD" w:rsidP="005002EE">
            <w:pPr>
              <w:jc w:val="both"/>
              <w:rPr>
                <w:lang w:val="es-DO"/>
              </w:rPr>
            </w:pPr>
            <w:r w:rsidRPr="00C73406">
              <w:rPr>
                <w:lang w:val="es-DO"/>
              </w:rPr>
              <w:lastRenderedPageBreak/>
              <w:t>15</w:t>
            </w:r>
          </w:p>
        </w:tc>
        <w:tc>
          <w:tcPr>
            <w:tcW w:w="1153" w:type="pct"/>
            <w:tcBorders>
              <w:top w:val="single" w:sz="4" w:space="0" w:color="auto"/>
              <w:left w:val="single" w:sz="4" w:space="0" w:color="auto"/>
              <w:bottom w:val="single" w:sz="4" w:space="0" w:color="auto"/>
              <w:right w:val="single" w:sz="4" w:space="0" w:color="auto"/>
            </w:tcBorders>
            <w:vAlign w:val="center"/>
            <w:hideMark/>
          </w:tcPr>
          <w:p w14:paraId="4C9AD81C" w14:textId="77777777" w:rsidR="00D97CDD" w:rsidRPr="00C73406" w:rsidRDefault="00D97CDD" w:rsidP="005002EE">
            <w:pPr>
              <w:jc w:val="both"/>
              <w:rPr>
                <w:lang w:val="es-DO"/>
              </w:rPr>
            </w:pPr>
            <w:r w:rsidRPr="00C73406">
              <w:rPr>
                <w:lang w:val="es-DO"/>
              </w:rPr>
              <w:t>División de Libre Acceso a la Información (OAI)</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B617AA4" w14:textId="77777777" w:rsidR="00D97CDD" w:rsidRPr="00C73406" w:rsidRDefault="00D97CDD" w:rsidP="005002EE">
            <w:pPr>
              <w:jc w:val="both"/>
              <w:rPr>
                <w:lang w:val="es-DO"/>
              </w:rPr>
            </w:pPr>
            <w:r w:rsidRPr="00C73406">
              <w:rPr>
                <w:lang w:val="es-DO"/>
              </w:rPr>
              <w:t>Solicitud de informaciones para colgar al portal</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5AAE8EE" w14:textId="77777777" w:rsidR="00D97CDD" w:rsidRPr="00C73406" w:rsidRDefault="00D97CDD" w:rsidP="005002EE">
            <w:pPr>
              <w:jc w:val="both"/>
              <w:rPr>
                <w:lang w:val="es-DO"/>
              </w:rPr>
            </w:pPr>
            <w:r w:rsidRPr="00C73406">
              <w:rPr>
                <w:lang w:val="es-DO"/>
              </w:rPr>
              <w:t>Porcentaje de solicitudes de información para colgar al portal remitidas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8B6B5F8"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746FDE2E" w14:textId="77777777" w:rsidR="00D97CDD" w:rsidRPr="00C73406" w:rsidRDefault="00D97CDD" w:rsidP="005002EE">
            <w:pPr>
              <w:jc w:val="both"/>
              <w:rPr>
                <w:lang w:val="es-DO"/>
              </w:rPr>
            </w:pPr>
            <w:r w:rsidRPr="00C73406">
              <w:rPr>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2AB8AEB" w14:textId="77777777" w:rsidR="00D97CDD" w:rsidRPr="00C73406" w:rsidRDefault="00D97CDD" w:rsidP="005002EE">
            <w:pPr>
              <w:jc w:val="both"/>
              <w:rPr>
                <w:lang w:val="es-DO"/>
              </w:rPr>
            </w:pPr>
            <w:r w:rsidRPr="00C73406">
              <w:rPr>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09FD04C2" w14:textId="77777777" w:rsidR="00D97CDD" w:rsidRPr="00C73406" w:rsidRDefault="00D97CDD" w:rsidP="005002EE">
            <w:pPr>
              <w:jc w:val="both"/>
              <w:rPr>
                <w:lang w:val="es-DO"/>
              </w:rPr>
            </w:pPr>
            <w:r w:rsidRPr="00C73406">
              <w:rPr>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C434A3A" w14:textId="77777777" w:rsidR="00D97CDD" w:rsidRPr="00C73406" w:rsidRDefault="00D97CDD" w:rsidP="005002EE">
            <w:pPr>
              <w:jc w:val="both"/>
              <w:rPr>
                <w:lang w:val="es-DO"/>
              </w:rPr>
            </w:pPr>
            <w:r w:rsidRPr="00C73406">
              <w:rPr>
                <w:lang w:val="es-DO"/>
              </w:rPr>
              <w:t>100%</w:t>
            </w:r>
          </w:p>
        </w:tc>
      </w:tr>
      <w:tr w:rsidR="00453FDC" w:rsidRPr="00C73406" w14:paraId="1C964392"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362A3885" w14:textId="77777777" w:rsidR="00D97CDD" w:rsidRPr="00C73406" w:rsidRDefault="00D97CDD" w:rsidP="005002EE">
            <w:pPr>
              <w:jc w:val="both"/>
              <w:rPr>
                <w:lang w:val="es-DO"/>
              </w:rPr>
            </w:pPr>
            <w:r w:rsidRPr="00C73406">
              <w:rPr>
                <w:lang w:val="es-DO"/>
              </w:rPr>
              <w:t>16</w:t>
            </w:r>
          </w:p>
        </w:tc>
        <w:tc>
          <w:tcPr>
            <w:tcW w:w="1153" w:type="pct"/>
            <w:tcBorders>
              <w:top w:val="single" w:sz="4" w:space="0" w:color="auto"/>
              <w:left w:val="single" w:sz="4" w:space="0" w:color="auto"/>
              <w:bottom w:val="single" w:sz="4" w:space="0" w:color="auto"/>
              <w:right w:val="single" w:sz="4" w:space="0" w:color="auto"/>
            </w:tcBorders>
            <w:vAlign w:val="center"/>
            <w:hideMark/>
          </w:tcPr>
          <w:p w14:paraId="0CC7160B" w14:textId="77777777" w:rsidR="00D97CDD" w:rsidRPr="00C73406" w:rsidRDefault="00D97CDD" w:rsidP="005002EE">
            <w:pPr>
              <w:jc w:val="both"/>
              <w:rPr>
                <w:lang w:val="es-DO"/>
              </w:rPr>
            </w:pPr>
            <w:r w:rsidRPr="00C73406">
              <w:rPr>
                <w:lang w:val="es-DO"/>
              </w:rPr>
              <w:t>División de Libre Acceso a la Información (OAI)</w:t>
            </w:r>
          </w:p>
        </w:tc>
        <w:tc>
          <w:tcPr>
            <w:tcW w:w="1048" w:type="pct"/>
            <w:tcBorders>
              <w:top w:val="single" w:sz="4" w:space="0" w:color="auto"/>
              <w:left w:val="single" w:sz="4" w:space="0" w:color="auto"/>
              <w:bottom w:val="single" w:sz="4" w:space="0" w:color="auto"/>
              <w:right w:val="single" w:sz="4" w:space="0" w:color="auto"/>
            </w:tcBorders>
            <w:vAlign w:val="center"/>
            <w:hideMark/>
          </w:tcPr>
          <w:p w14:paraId="4CA561A9" w14:textId="77777777" w:rsidR="00D97CDD" w:rsidRPr="00C73406" w:rsidRDefault="00D97CDD" w:rsidP="005002EE">
            <w:pPr>
              <w:jc w:val="both"/>
              <w:rPr>
                <w:lang w:val="es-DO"/>
              </w:rPr>
            </w:pPr>
            <w:r w:rsidRPr="00C73406">
              <w:rPr>
                <w:lang w:val="es-DO"/>
              </w:rPr>
              <w:t>Gestión del Sistema SAIP</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FA07D09" w14:textId="77777777" w:rsidR="00D97CDD" w:rsidRPr="00C73406" w:rsidRDefault="00D97CDD" w:rsidP="005002EE">
            <w:pPr>
              <w:jc w:val="both"/>
              <w:rPr>
                <w:lang w:val="es-DO"/>
              </w:rPr>
            </w:pPr>
            <w:r w:rsidRPr="00C73406">
              <w:rPr>
                <w:lang w:val="es-DO"/>
              </w:rPr>
              <w:t>Porcentaje de solicitudes SAIP respondidas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4AE9D102"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0704149E" w14:textId="77777777" w:rsidR="00D97CDD" w:rsidRPr="00C73406" w:rsidRDefault="00D97CDD" w:rsidP="005002EE">
            <w:pPr>
              <w:jc w:val="both"/>
              <w:rPr>
                <w:lang w:val="es-DO"/>
              </w:rPr>
            </w:pPr>
            <w:r w:rsidRPr="00C73406">
              <w:rPr>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4297B18A" w14:textId="77777777" w:rsidR="00D97CDD" w:rsidRPr="00C73406" w:rsidRDefault="00D97CDD" w:rsidP="005002EE">
            <w:pPr>
              <w:jc w:val="both"/>
              <w:rPr>
                <w:lang w:val="es-DO"/>
              </w:rPr>
            </w:pPr>
            <w:r w:rsidRPr="00C73406">
              <w:rPr>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5082C131" w14:textId="77777777" w:rsidR="00D97CDD" w:rsidRPr="00C73406" w:rsidRDefault="00D97CDD" w:rsidP="005002EE">
            <w:pPr>
              <w:jc w:val="both"/>
              <w:rPr>
                <w:lang w:val="es-DO"/>
              </w:rPr>
            </w:pPr>
            <w:r w:rsidRPr="00C73406">
              <w:rPr>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DA636EE" w14:textId="77777777" w:rsidR="00D97CDD" w:rsidRPr="00C73406" w:rsidRDefault="00D97CDD" w:rsidP="005002EE">
            <w:pPr>
              <w:jc w:val="both"/>
              <w:rPr>
                <w:lang w:val="es-DO"/>
              </w:rPr>
            </w:pPr>
            <w:r w:rsidRPr="00C73406">
              <w:rPr>
                <w:lang w:val="es-DO"/>
              </w:rPr>
              <w:t>100%</w:t>
            </w:r>
          </w:p>
        </w:tc>
      </w:tr>
      <w:tr w:rsidR="00453FDC" w:rsidRPr="00C73406" w14:paraId="23F5764C"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4BAAFC4C" w14:textId="77777777" w:rsidR="00D97CDD" w:rsidRPr="00C73406" w:rsidRDefault="00D97CDD" w:rsidP="005002EE">
            <w:pPr>
              <w:jc w:val="both"/>
              <w:rPr>
                <w:lang w:val="es-DO"/>
              </w:rPr>
            </w:pPr>
            <w:r w:rsidRPr="00C73406">
              <w:rPr>
                <w:lang w:val="es-DO"/>
              </w:rPr>
              <w:t>17</w:t>
            </w:r>
          </w:p>
        </w:tc>
        <w:tc>
          <w:tcPr>
            <w:tcW w:w="1153" w:type="pct"/>
            <w:tcBorders>
              <w:top w:val="single" w:sz="4" w:space="0" w:color="auto"/>
              <w:left w:val="single" w:sz="4" w:space="0" w:color="auto"/>
              <w:bottom w:val="single" w:sz="4" w:space="0" w:color="auto"/>
              <w:right w:val="single" w:sz="4" w:space="0" w:color="auto"/>
            </w:tcBorders>
            <w:vAlign w:val="center"/>
            <w:hideMark/>
          </w:tcPr>
          <w:p w14:paraId="799DDBA7" w14:textId="77777777" w:rsidR="00D97CDD" w:rsidRPr="00C73406" w:rsidRDefault="00D97CDD" w:rsidP="005002EE">
            <w:pPr>
              <w:jc w:val="both"/>
              <w:rPr>
                <w:lang w:val="es-DO"/>
              </w:rPr>
            </w:pPr>
            <w:r w:rsidRPr="00C73406">
              <w:rPr>
                <w:lang w:val="es-DO"/>
              </w:rPr>
              <w:t>División de Libre Acceso a la Información (OAI)</w:t>
            </w:r>
          </w:p>
        </w:tc>
        <w:tc>
          <w:tcPr>
            <w:tcW w:w="1048" w:type="pct"/>
            <w:tcBorders>
              <w:top w:val="single" w:sz="4" w:space="0" w:color="auto"/>
              <w:left w:val="single" w:sz="4" w:space="0" w:color="auto"/>
              <w:bottom w:val="single" w:sz="4" w:space="0" w:color="auto"/>
              <w:right w:val="single" w:sz="4" w:space="0" w:color="auto"/>
            </w:tcBorders>
            <w:vAlign w:val="center"/>
            <w:hideMark/>
          </w:tcPr>
          <w:p w14:paraId="38009306" w14:textId="77777777" w:rsidR="00D97CDD" w:rsidRPr="00C73406" w:rsidRDefault="00D97CDD" w:rsidP="005002EE">
            <w:pPr>
              <w:jc w:val="both"/>
              <w:rPr>
                <w:lang w:val="es-DO"/>
              </w:rPr>
            </w:pPr>
            <w:r w:rsidRPr="00C73406">
              <w:rPr>
                <w:lang w:val="es-DO"/>
              </w:rPr>
              <w:t>Gestión del Sistema 311</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91522AD" w14:textId="77777777" w:rsidR="00D97CDD" w:rsidRPr="00C73406" w:rsidRDefault="00D97CDD" w:rsidP="005002EE">
            <w:pPr>
              <w:jc w:val="both"/>
              <w:rPr>
                <w:lang w:val="es-DO"/>
              </w:rPr>
            </w:pPr>
            <w:r w:rsidRPr="00C73406">
              <w:rPr>
                <w:lang w:val="es-DO"/>
              </w:rPr>
              <w:t>Porcentaje de solicitudes 311 respondidas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AE003FE"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4F05E324" w14:textId="77777777" w:rsidR="00D97CDD" w:rsidRPr="00C73406" w:rsidRDefault="00D97CDD" w:rsidP="005002EE">
            <w:pPr>
              <w:jc w:val="both"/>
              <w:rPr>
                <w:lang w:val="es-DO"/>
              </w:rPr>
            </w:pPr>
            <w:r w:rsidRPr="00C73406">
              <w:rPr>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FE7BAF0" w14:textId="77777777" w:rsidR="00D97CDD" w:rsidRPr="00C73406" w:rsidRDefault="00D97CDD" w:rsidP="005002EE">
            <w:pPr>
              <w:jc w:val="both"/>
              <w:rPr>
                <w:lang w:val="es-DO"/>
              </w:rPr>
            </w:pPr>
            <w:r w:rsidRPr="00C73406">
              <w:rPr>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67FB6160" w14:textId="77777777" w:rsidR="00D97CDD" w:rsidRPr="00C73406" w:rsidRDefault="00D97CDD" w:rsidP="005002EE">
            <w:pPr>
              <w:jc w:val="both"/>
              <w:rPr>
                <w:lang w:val="es-DO"/>
              </w:rPr>
            </w:pPr>
            <w:r w:rsidRPr="00C73406">
              <w:rPr>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DA9BE46" w14:textId="77777777" w:rsidR="00D97CDD" w:rsidRPr="00C73406" w:rsidRDefault="00D97CDD" w:rsidP="005002EE">
            <w:pPr>
              <w:jc w:val="both"/>
              <w:rPr>
                <w:lang w:val="es-DO"/>
              </w:rPr>
            </w:pPr>
            <w:r w:rsidRPr="00C73406">
              <w:rPr>
                <w:lang w:val="es-DO"/>
              </w:rPr>
              <w:t>100%</w:t>
            </w:r>
          </w:p>
        </w:tc>
      </w:tr>
      <w:tr w:rsidR="00453FDC" w:rsidRPr="00C73406" w14:paraId="3459BFAA"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1AC8069F" w14:textId="77777777" w:rsidR="00D97CDD" w:rsidRPr="00C73406" w:rsidRDefault="00D97CDD" w:rsidP="005002EE">
            <w:pPr>
              <w:jc w:val="both"/>
              <w:rPr>
                <w:lang w:val="es-DO"/>
              </w:rPr>
            </w:pPr>
            <w:r w:rsidRPr="00C73406">
              <w:rPr>
                <w:lang w:val="es-DO"/>
              </w:rPr>
              <w:t>18</w:t>
            </w:r>
          </w:p>
        </w:tc>
        <w:tc>
          <w:tcPr>
            <w:tcW w:w="1153" w:type="pct"/>
            <w:tcBorders>
              <w:top w:val="single" w:sz="4" w:space="0" w:color="auto"/>
              <w:left w:val="single" w:sz="4" w:space="0" w:color="auto"/>
              <w:bottom w:val="single" w:sz="4" w:space="0" w:color="auto"/>
              <w:right w:val="single" w:sz="4" w:space="0" w:color="auto"/>
            </w:tcBorders>
            <w:vAlign w:val="center"/>
            <w:hideMark/>
          </w:tcPr>
          <w:p w14:paraId="06B2C068" w14:textId="77777777" w:rsidR="00D97CDD" w:rsidRPr="00C73406" w:rsidRDefault="00D97CDD" w:rsidP="005002EE">
            <w:pPr>
              <w:jc w:val="both"/>
              <w:rPr>
                <w:lang w:val="es-DO"/>
              </w:rPr>
            </w:pPr>
            <w:r w:rsidRPr="00C73406">
              <w:rPr>
                <w:lang w:val="es-DO"/>
              </w:rPr>
              <w:t>División de Libre Acceso a la Información (OAI)</w:t>
            </w:r>
          </w:p>
        </w:tc>
        <w:tc>
          <w:tcPr>
            <w:tcW w:w="1048" w:type="pct"/>
            <w:tcBorders>
              <w:top w:val="single" w:sz="4" w:space="0" w:color="auto"/>
              <w:left w:val="single" w:sz="4" w:space="0" w:color="auto"/>
              <w:bottom w:val="single" w:sz="4" w:space="0" w:color="auto"/>
              <w:right w:val="single" w:sz="4" w:space="0" w:color="auto"/>
            </w:tcBorders>
            <w:vAlign w:val="center"/>
            <w:hideMark/>
          </w:tcPr>
          <w:p w14:paraId="128C0391" w14:textId="77777777" w:rsidR="00D97CDD" w:rsidRPr="00C73406" w:rsidRDefault="00D97CDD" w:rsidP="005002EE">
            <w:pPr>
              <w:jc w:val="both"/>
              <w:rPr>
                <w:lang w:val="es-DO"/>
              </w:rPr>
            </w:pPr>
            <w:r w:rsidRPr="00C73406">
              <w:rPr>
                <w:lang w:val="es-DO"/>
              </w:rPr>
              <w:t>Información colocada en el portal de transparencia de la DPP</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071847B" w14:textId="77777777" w:rsidR="00D97CDD" w:rsidRPr="00C73406" w:rsidRDefault="00D97CDD" w:rsidP="005002EE">
            <w:pPr>
              <w:jc w:val="both"/>
              <w:rPr>
                <w:lang w:val="es-DO"/>
              </w:rPr>
            </w:pPr>
            <w:r w:rsidRPr="00C73406">
              <w:rPr>
                <w:lang w:val="es-DO"/>
              </w:rPr>
              <w:t>Porcentaje de información colocadas en el portal de transparencia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DF41C01"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58E32A7A" w14:textId="77777777" w:rsidR="00D97CDD" w:rsidRPr="00C73406" w:rsidRDefault="00D97CDD" w:rsidP="005002EE">
            <w:pPr>
              <w:jc w:val="both"/>
              <w:rPr>
                <w:lang w:val="es-DO"/>
              </w:rPr>
            </w:pPr>
            <w:r w:rsidRPr="00C73406">
              <w:rPr>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DE17B8A" w14:textId="77777777" w:rsidR="00D97CDD" w:rsidRPr="00C73406" w:rsidRDefault="00D97CDD" w:rsidP="005002EE">
            <w:pPr>
              <w:jc w:val="both"/>
              <w:rPr>
                <w:lang w:val="es-DO"/>
              </w:rPr>
            </w:pPr>
            <w:r w:rsidRPr="00C73406">
              <w:rPr>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6E4D2237" w14:textId="77777777" w:rsidR="00D97CDD" w:rsidRPr="00C73406" w:rsidRDefault="00D97CDD" w:rsidP="005002EE">
            <w:pPr>
              <w:jc w:val="both"/>
              <w:rPr>
                <w:lang w:val="es-DO"/>
              </w:rPr>
            </w:pPr>
            <w:r w:rsidRPr="00C73406">
              <w:rPr>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A4CEE2B" w14:textId="77777777" w:rsidR="00D97CDD" w:rsidRPr="00C73406" w:rsidRDefault="00D97CDD" w:rsidP="005002EE">
            <w:pPr>
              <w:jc w:val="both"/>
              <w:rPr>
                <w:lang w:val="es-DO"/>
              </w:rPr>
            </w:pPr>
            <w:r w:rsidRPr="00C73406">
              <w:rPr>
                <w:lang w:val="es-DO"/>
              </w:rPr>
              <w:t>100%</w:t>
            </w:r>
          </w:p>
        </w:tc>
      </w:tr>
      <w:tr w:rsidR="00453FDC" w:rsidRPr="00C73406" w14:paraId="33295F83"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721AAC1B" w14:textId="77777777" w:rsidR="00D97CDD" w:rsidRPr="00C73406" w:rsidRDefault="00D97CDD" w:rsidP="005002EE">
            <w:pPr>
              <w:jc w:val="both"/>
              <w:rPr>
                <w:lang w:val="es-DO"/>
              </w:rPr>
            </w:pPr>
            <w:r w:rsidRPr="00C73406">
              <w:rPr>
                <w:lang w:val="es-DO"/>
              </w:rPr>
              <w:t>19</w:t>
            </w:r>
          </w:p>
        </w:tc>
        <w:tc>
          <w:tcPr>
            <w:tcW w:w="1153" w:type="pct"/>
            <w:tcBorders>
              <w:top w:val="single" w:sz="4" w:space="0" w:color="auto"/>
              <w:left w:val="single" w:sz="4" w:space="0" w:color="auto"/>
              <w:bottom w:val="single" w:sz="4" w:space="0" w:color="auto"/>
              <w:right w:val="single" w:sz="4" w:space="0" w:color="auto"/>
            </w:tcBorders>
            <w:vAlign w:val="center"/>
            <w:hideMark/>
          </w:tcPr>
          <w:p w14:paraId="04496F5D" w14:textId="77777777" w:rsidR="00D97CDD" w:rsidRPr="00C73406" w:rsidRDefault="00D97CDD" w:rsidP="005002EE">
            <w:pPr>
              <w:jc w:val="both"/>
              <w:rPr>
                <w:lang w:val="es-DO"/>
              </w:rPr>
            </w:pPr>
            <w:r w:rsidRPr="00C73406">
              <w:rPr>
                <w:lang w:val="es-DO"/>
              </w:rPr>
              <w:t>División de Libre Acceso a la Información (OAI)</w:t>
            </w:r>
          </w:p>
        </w:tc>
        <w:tc>
          <w:tcPr>
            <w:tcW w:w="1048" w:type="pct"/>
            <w:tcBorders>
              <w:top w:val="single" w:sz="4" w:space="0" w:color="auto"/>
              <w:left w:val="single" w:sz="4" w:space="0" w:color="auto"/>
              <w:bottom w:val="single" w:sz="4" w:space="0" w:color="auto"/>
              <w:right w:val="single" w:sz="4" w:space="0" w:color="auto"/>
            </w:tcBorders>
            <w:vAlign w:val="center"/>
            <w:hideMark/>
          </w:tcPr>
          <w:p w14:paraId="1041F777" w14:textId="77777777" w:rsidR="00D97CDD" w:rsidRPr="00C73406" w:rsidRDefault="00D97CDD" w:rsidP="005002EE">
            <w:pPr>
              <w:jc w:val="both"/>
              <w:rPr>
                <w:lang w:val="es-DO"/>
              </w:rPr>
            </w:pPr>
            <w:r w:rsidRPr="00C73406">
              <w:rPr>
                <w:lang w:val="es-DO"/>
              </w:rPr>
              <w:t>Portal de datos abiertos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4DBF37F1" w14:textId="77777777" w:rsidR="00D97CDD" w:rsidRPr="00C73406" w:rsidRDefault="00D97CDD" w:rsidP="005002EE">
            <w:pPr>
              <w:jc w:val="both"/>
              <w:rPr>
                <w:lang w:val="es-DO"/>
              </w:rPr>
            </w:pPr>
            <w:r w:rsidRPr="00C73406">
              <w:rPr>
                <w:lang w:val="es-DO"/>
              </w:rPr>
              <w:t>Porcentaje de información colocada en el portal de datos abiertos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BD1FCBB"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01D96628" w14:textId="77777777" w:rsidR="00D97CDD" w:rsidRPr="00C73406" w:rsidRDefault="00D97CDD" w:rsidP="005002EE">
            <w:pPr>
              <w:jc w:val="both"/>
              <w:rPr>
                <w:lang w:val="es-DO"/>
              </w:rPr>
            </w:pPr>
            <w:r w:rsidRPr="00C73406">
              <w:rPr>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C30C64E" w14:textId="77777777" w:rsidR="00D97CDD" w:rsidRPr="00C73406" w:rsidRDefault="00D97CDD" w:rsidP="005002EE">
            <w:pPr>
              <w:jc w:val="both"/>
              <w:rPr>
                <w:lang w:val="es-DO"/>
              </w:rPr>
            </w:pPr>
            <w:r w:rsidRPr="00C73406">
              <w:rPr>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4634538A" w14:textId="77777777" w:rsidR="00D97CDD" w:rsidRPr="00C73406" w:rsidRDefault="00D97CDD" w:rsidP="005002EE">
            <w:pPr>
              <w:jc w:val="both"/>
              <w:rPr>
                <w:lang w:val="es-DO"/>
              </w:rPr>
            </w:pPr>
            <w:r w:rsidRPr="00C73406">
              <w:rPr>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400FA493" w14:textId="77777777" w:rsidR="00D97CDD" w:rsidRPr="00C73406" w:rsidRDefault="00D97CDD" w:rsidP="005002EE">
            <w:pPr>
              <w:jc w:val="both"/>
              <w:rPr>
                <w:lang w:val="es-DO"/>
              </w:rPr>
            </w:pPr>
            <w:r w:rsidRPr="00C73406">
              <w:rPr>
                <w:lang w:val="es-DO"/>
              </w:rPr>
              <w:t>100%</w:t>
            </w:r>
          </w:p>
        </w:tc>
      </w:tr>
      <w:tr w:rsidR="00453FDC" w:rsidRPr="00C73406" w14:paraId="01D41E35"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554202B3" w14:textId="77777777" w:rsidR="00D97CDD" w:rsidRPr="00C73406" w:rsidRDefault="00D97CDD" w:rsidP="005002EE">
            <w:pPr>
              <w:jc w:val="both"/>
              <w:rPr>
                <w:lang w:val="es-DO"/>
              </w:rPr>
            </w:pPr>
            <w:r w:rsidRPr="00C73406">
              <w:rPr>
                <w:lang w:val="es-DO"/>
              </w:rPr>
              <w:t>20</w:t>
            </w:r>
          </w:p>
        </w:tc>
        <w:tc>
          <w:tcPr>
            <w:tcW w:w="1153" w:type="pct"/>
            <w:tcBorders>
              <w:top w:val="single" w:sz="4" w:space="0" w:color="auto"/>
              <w:left w:val="single" w:sz="4" w:space="0" w:color="auto"/>
              <w:bottom w:val="single" w:sz="4" w:space="0" w:color="auto"/>
              <w:right w:val="single" w:sz="4" w:space="0" w:color="auto"/>
            </w:tcBorders>
            <w:vAlign w:val="center"/>
            <w:hideMark/>
          </w:tcPr>
          <w:p w14:paraId="606E6C42" w14:textId="77777777" w:rsidR="00D97CDD" w:rsidRPr="00C73406" w:rsidRDefault="00D97CDD" w:rsidP="005002EE">
            <w:pPr>
              <w:jc w:val="both"/>
              <w:rPr>
                <w:lang w:val="es-DO"/>
              </w:rPr>
            </w:pPr>
            <w:r w:rsidRPr="00C73406">
              <w:rPr>
                <w:lang w:val="es-DO"/>
              </w:rPr>
              <w:t>Departamento Administrativo Financiero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073C1B03" w14:textId="77777777" w:rsidR="00D97CDD" w:rsidRPr="00C73406" w:rsidRDefault="00D97CDD" w:rsidP="005002EE">
            <w:pPr>
              <w:jc w:val="both"/>
              <w:rPr>
                <w:lang w:val="es-DO"/>
              </w:rPr>
            </w:pPr>
            <w:r w:rsidRPr="00C73406">
              <w:rPr>
                <w:lang w:val="es-DO"/>
              </w:rPr>
              <w:t>Libramientos realizados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7E4FF4F" w14:textId="77777777" w:rsidR="00D97CDD" w:rsidRPr="00C73406" w:rsidRDefault="00D97CDD" w:rsidP="005002EE">
            <w:pPr>
              <w:jc w:val="both"/>
              <w:rPr>
                <w:lang w:val="es-DO"/>
              </w:rPr>
            </w:pPr>
            <w:r w:rsidRPr="00C73406">
              <w:rPr>
                <w:lang w:val="es-DO"/>
              </w:rPr>
              <w:t>Cantidad de libramientos realizados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7233C8A"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3DD62E82" w14:textId="77777777" w:rsidR="00D97CDD" w:rsidRPr="00C73406" w:rsidRDefault="00D97CDD" w:rsidP="005002EE">
            <w:pPr>
              <w:jc w:val="both"/>
              <w:rPr>
                <w:lang w:val="es-DO"/>
              </w:rPr>
            </w:pPr>
            <w:r w:rsidRPr="00C73406">
              <w:rPr>
                <w:lang w:val="es-DO"/>
              </w:rPr>
              <w:t>N/A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CC309CA" w14:textId="77777777" w:rsidR="00D97CDD" w:rsidRPr="00C73406" w:rsidRDefault="00D97CDD" w:rsidP="005002EE">
            <w:pPr>
              <w:jc w:val="both"/>
              <w:rPr>
                <w:lang w:val="es-DO"/>
              </w:rPr>
            </w:pPr>
            <w:r w:rsidRPr="00C73406">
              <w:rPr>
                <w:lang w:val="es-DO"/>
              </w:rPr>
              <w:t>1200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415B7F0C" w14:textId="3D9D1B9A" w:rsidR="00D97CDD" w:rsidRPr="00C73406" w:rsidRDefault="005551BD" w:rsidP="005002EE">
            <w:pPr>
              <w:jc w:val="both"/>
              <w:rPr>
                <w:lang w:val="es-DO"/>
              </w:rPr>
            </w:pPr>
            <w:r w:rsidRPr="00C73406">
              <w:rPr>
                <w:lang w:val="es-DO"/>
              </w:rPr>
              <w:t>1815</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66F5E160" w14:textId="46C56639" w:rsidR="00D97CDD" w:rsidRPr="00C73406" w:rsidRDefault="005551BD" w:rsidP="005002EE">
            <w:pPr>
              <w:jc w:val="both"/>
              <w:rPr>
                <w:lang w:val="es-DO"/>
              </w:rPr>
            </w:pPr>
            <w:r w:rsidRPr="00C73406">
              <w:rPr>
                <w:lang w:val="es-DO"/>
              </w:rPr>
              <w:t>151%</w:t>
            </w:r>
          </w:p>
        </w:tc>
      </w:tr>
      <w:tr w:rsidR="00453FDC" w:rsidRPr="00C73406" w14:paraId="1F6598E7"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4197942C" w14:textId="77777777" w:rsidR="00D97CDD" w:rsidRPr="00C73406" w:rsidRDefault="00D97CDD" w:rsidP="005002EE">
            <w:pPr>
              <w:jc w:val="both"/>
              <w:rPr>
                <w:lang w:val="es-DO"/>
              </w:rPr>
            </w:pPr>
            <w:r w:rsidRPr="00C73406">
              <w:rPr>
                <w:lang w:val="es-DO"/>
              </w:rPr>
              <w:lastRenderedPageBreak/>
              <w:t>21</w:t>
            </w:r>
          </w:p>
        </w:tc>
        <w:tc>
          <w:tcPr>
            <w:tcW w:w="1153" w:type="pct"/>
            <w:tcBorders>
              <w:top w:val="single" w:sz="4" w:space="0" w:color="auto"/>
              <w:left w:val="single" w:sz="4" w:space="0" w:color="auto"/>
              <w:bottom w:val="single" w:sz="4" w:space="0" w:color="auto"/>
              <w:right w:val="single" w:sz="4" w:space="0" w:color="auto"/>
            </w:tcBorders>
            <w:vAlign w:val="center"/>
            <w:hideMark/>
          </w:tcPr>
          <w:p w14:paraId="6F1C294F" w14:textId="77777777" w:rsidR="00D97CDD" w:rsidRPr="00C73406" w:rsidRDefault="00D97CDD" w:rsidP="005002EE">
            <w:pPr>
              <w:jc w:val="both"/>
              <w:rPr>
                <w:lang w:val="es-DO"/>
              </w:rPr>
            </w:pPr>
            <w:r w:rsidRPr="00C73406">
              <w:rPr>
                <w:lang w:val="es-DO"/>
              </w:rPr>
              <w:t>Departamento Administrativo Financiero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2669BDED" w14:textId="77777777" w:rsidR="00D97CDD" w:rsidRPr="00C73406" w:rsidRDefault="00D97CDD" w:rsidP="005002EE">
            <w:pPr>
              <w:jc w:val="both"/>
              <w:rPr>
                <w:lang w:val="es-DO"/>
              </w:rPr>
            </w:pPr>
            <w:r w:rsidRPr="00C73406">
              <w:rPr>
                <w:lang w:val="es-DO"/>
              </w:rPr>
              <w:t>Órdenes de compras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41A7FB40" w14:textId="77777777" w:rsidR="00D97CDD" w:rsidRPr="00C73406" w:rsidRDefault="00D97CDD" w:rsidP="005002EE">
            <w:pPr>
              <w:jc w:val="both"/>
              <w:rPr>
                <w:lang w:val="es-DO"/>
              </w:rPr>
            </w:pPr>
            <w:r w:rsidRPr="00C73406">
              <w:rPr>
                <w:lang w:val="es-DO"/>
              </w:rPr>
              <w:t>Cantidad de órdenes de compras terminadas y cerradas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645E8B08"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1A08A85F" w14:textId="77777777" w:rsidR="00D97CDD" w:rsidRPr="00C73406" w:rsidRDefault="00D97CDD" w:rsidP="005002EE">
            <w:pPr>
              <w:jc w:val="both"/>
              <w:rPr>
                <w:lang w:val="es-DO"/>
              </w:rPr>
            </w:pPr>
            <w:r w:rsidRPr="00C73406">
              <w:rPr>
                <w:lang w:val="es-DO"/>
              </w:rPr>
              <w:t>1,285</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92FFEA8" w14:textId="77777777" w:rsidR="00D97CDD" w:rsidRPr="00C73406" w:rsidRDefault="00D97CDD" w:rsidP="005002EE">
            <w:pPr>
              <w:jc w:val="both"/>
              <w:rPr>
                <w:lang w:val="es-DO"/>
              </w:rPr>
            </w:pPr>
            <w:r w:rsidRPr="00C73406">
              <w:rPr>
                <w:lang w:val="es-DO"/>
              </w:rPr>
              <w:t>1000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21494B13" w14:textId="2F9A709A" w:rsidR="00D97CDD" w:rsidRPr="00C73406" w:rsidRDefault="005551BD" w:rsidP="005002EE">
            <w:pPr>
              <w:jc w:val="both"/>
              <w:rPr>
                <w:lang w:val="es-DO"/>
              </w:rPr>
            </w:pPr>
            <w:r w:rsidRPr="00C73406">
              <w:rPr>
                <w:lang w:val="es-DO"/>
              </w:rPr>
              <w:t>1441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414F6F17" w14:textId="31CB4ECF" w:rsidR="00D97CDD" w:rsidRPr="00C73406" w:rsidRDefault="2D44B298" w:rsidP="005002EE">
            <w:pPr>
              <w:jc w:val="both"/>
              <w:rPr>
                <w:lang w:val="es-DO"/>
              </w:rPr>
            </w:pPr>
            <w:r w:rsidRPr="00C73406">
              <w:rPr>
                <w:lang w:val="es-DO"/>
              </w:rPr>
              <w:t>120.08</w:t>
            </w:r>
            <w:r w:rsidR="2B4A63AD" w:rsidRPr="00C73406">
              <w:rPr>
                <w:lang w:val="es-DO"/>
              </w:rPr>
              <w:t>%</w:t>
            </w:r>
          </w:p>
        </w:tc>
      </w:tr>
      <w:tr w:rsidR="00453FDC" w:rsidRPr="00C73406" w14:paraId="761792CC"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17A79DB4" w14:textId="77777777" w:rsidR="00D97CDD" w:rsidRPr="00C73406" w:rsidRDefault="00D97CDD" w:rsidP="005002EE">
            <w:pPr>
              <w:jc w:val="both"/>
              <w:rPr>
                <w:lang w:val="es-DO"/>
              </w:rPr>
            </w:pPr>
            <w:r w:rsidRPr="00C73406">
              <w:rPr>
                <w:lang w:val="es-DO"/>
              </w:rPr>
              <w:t>22</w:t>
            </w:r>
          </w:p>
        </w:tc>
        <w:tc>
          <w:tcPr>
            <w:tcW w:w="1153" w:type="pct"/>
            <w:tcBorders>
              <w:top w:val="single" w:sz="4" w:space="0" w:color="auto"/>
              <w:left w:val="single" w:sz="4" w:space="0" w:color="auto"/>
              <w:bottom w:val="single" w:sz="4" w:space="0" w:color="auto"/>
              <w:right w:val="single" w:sz="4" w:space="0" w:color="auto"/>
            </w:tcBorders>
            <w:vAlign w:val="center"/>
            <w:hideMark/>
          </w:tcPr>
          <w:p w14:paraId="1459B652" w14:textId="77777777" w:rsidR="00D97CDD" w:rsidRPr="00C73406" w:rsidRDefault="00D97CDD" w:rsidP="005002EE">
            <w:pPr>
              <w:jc w:val="both"/>
              <w:rPr>
                <w:lang w:val="es-DO"/>
              </w:rPr>
            </w:pPr>
            <w:r w:rsidRPr="00C73406">
              <w:rPr>
                <w:lang w:val="es-DO"/>
              </w:rPr>
              <w:t>Departamento Administrativo Financiero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50B4168B" w14:textId="77777777" w:rsidR="00D97CDD" w:rsidRPr="00C73406" w:rsidRDefault="00D97CDD" w:rsidP="005002EE">
            <w:pPr>
              <w:jc w:val="both"/>
              <w:rPr>
                <w:lang w:val="es-DO"/>
              </w:rPr>
            </w:pPr>
            <w:r w:rsidRPr="00C73406">
              <w:rPr>
                <w:lang w:val="es-DO"/>
              </w:rPr>
              <w:t>Mantenimiento vehicular</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7D1B986" w14:textId="77777777" w:rsidR="00D97CDD" w:rsidRPr="00C73406" w:rsidRDefault="00D97CDD" w:rsidP="005002EE">
            <w:pPr>
              <w:jc w:val="both"/>
              <w:rPr>
                <w:lang w:val="es-DO"/>
              </w:rPr>
            </w:pPr>
            <w:r w:rsidRPr="00C73406">
              <w:rPr>
                <w:lang w:val="es-DO"/>
              </w:rPr>
              <w:t>Cantidad de mantenimientos realizados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3C71A27"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78432727" w14:textId="77777777" w:rsidR="00D97CDD" w:rsidRPr="00C73406" w:rsidRDefault="00D97CDD" w:rsidP="005002EE">
            <w:pPr>
              <w:jc w:val="both"/>
              <w:rPr>
                <w:lang w:val="es-DO"/>
              </w:rPr>
            </w:pPr>
            <w:r w:rsidRPr="00C73406">
              <w:rPr>
                <w:lang w:val="es-DO"/>
              </w:rPr>
              <w:t>31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4341ECF8" w14:textId="77777777" w:rsidR="00D97CDD" w:rsidRPr="00C73406" w:rsidRDefault="00D97CDD" w:rsidP="005002EE">
            <w:pPr>
              <w:jc w:val="both"/>
              <w:rPr>
                <w:lang w:val="es-DO"/>
              </w:rPr>
            </w:pPr>
            <w:r w:rsidRPr="00C73406">
              <w:rPr>
                <w:lang w:val="es-DO"/>
              </w:rPr>
              <w:t>80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532CABDA" w14:textId="1FE268AE" w:rsidR="00D97CDD" w:rsidRPr="00C73406" w:rsidRDefault="005551BD" w:rsidP="005002EE">
            <w:pPr>
              <w:jc w:val="both"/>
              <w:rPr>
                <w:lang w:val="es-DO"/>
              </w:rPr>
            </w:pPr>
            <w:r w:rsidRPr="00C73406">
              <w:rPr>
                <w:lang w:val="es-DO"/>
              </w:rPr>
              <w:t>74</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5E18BD00" w14:textId="4F0258CA" w:rsidR="00D97CDD" w:rsidRPr="00C73406" w:rsidRDefault="2D44B298" w:rsidP="005002EE">
            <w:pPr>
              <w:jc w:val="both"/>
              <w:rPr>
                <w:lang w:val="es-DO"/>
              </w:rPr>
            </w:pPr>
            <w:r w:rsidRPr="00C73406">
              <w:rPr>
                <w:lang w:val="es-DO"/>
              </w:rPr>
              <w:t>93</w:t>
            </w:r>
            <w:r w:rsidR="2B4A63AD" w:rsidRPr="00C73406">
              <w:rPr>
                <w:lang w:val="es-DO"/>
              </w:rPr>
              <w:t>%</w:t>
            </w:r>
          </w:p>
        </w:tc>
      </w:tr>
      <w:tr w:rsidR="00453FDC" w:rsidRPr="00C73406" w14:paraId="110ACFC3"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0167883C" w14:textId="77777777" w:rsidR="00D97CDD" w:rsidRPr="00C73406" w:rsidRDefault="00D97CDD" w:rsidP="005002EE">
            <w:pPr>
              <w:jc w:val="both"/>
              <w:rPr>
                <w:lang w:val="es-DO"/>
              </w:rPr>
            </w:pPr>
            <w:r w:rsidRPr="00C73406">
              <w:rPr>
                <w:lang w:val="es-DO"/>
              </w:rPr>
              <w:t>23</w:t>
            </w:r>
          </w:p>
        </w:tc>
        <w:tc>
          <w:tcPr>
            <w:tcW w:w="1153" w:type="pct"/>
            <w:tcBorders>
              <w:top w:val="single" w:sz="4" w:space="0" w:color="auto"/>
              <w:left w:val="single" w:sz="4" w:space="0" w:color="auto"/>
              <w:bottom w:val="single" w:sz="4" w:space="0" w:color="auto"/>
              <w:right w:val="single" w:sz="4" w:space="0" w:color="auto"/>
            </w:tcBorders>
            <w:vAlign w:val="center"/>
            <w:hideMark/>
          </w:tcPr>
          <w:p w14:paraId="7BE21D77" w14:textId="77777777" w:rsidR="00D97CDD" w:rsidRPr="00C73406" w:rsidRDefault="00D97CDD" w:rsidP="005002EE">
            <w:pPr>
              <w:jc w:val="both"/>
              <w:rPr>
                <w:lang w:val="es-DO"/>
              </w:rPr>
            </w:pPr>
            <w:r w:rsidRPr="00C73406">
              <w:rPr>
                <w:lang w:val="es-DO"/>
              </w:rPr>
              <w:t>Departamento Administrativo Financiero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2C915CDD" w14:textId="77777777" w:rsidR="00D97CDD" w:rsidRPr="00C73406" w:rsidRDefault="00D97CDD" w:rsidP="005002EE">
            <w:pPr>
              <w:jc w:val="both"/>
              <w:rPr>
                <w:lang w:val="es-DO"/>
              </w:rPr>
            </w:pPr>
            <w:r w:rsidRPr="00C73406">
              <w:rPr>
                <w:lang w:val="es-DO"/>
              </w:rPr>
              <w:t>Póliza de seguros para vehículos de la institución</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FA44840" w14:textId="77777777" w:rsidR="00D97CDD" w:rsidRPr="00C73406" w:rsidRDefault="00D97CDD" w:rsidP="005002EE">
            <w:pPr>
              <w:jc w:val="both"/>
              <w:rPr>
                <w:lang w:val="es-DO"/>
              </w:rPr>
            </w:pPr>
            <w:r w:rsidRPr="00C73406">
              <w:rPr>
                <w:lang w:val="es-DO"/>
              </w:rPr>
              <w:t>Cantidad de pólizas de seguro adquiridas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C74A168"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6160EAAC" w14:textId="4B62604D" w:rsidR="00D97CDD" w:rsidRPr="00C73406" w:rsidRDefault="005551BD" w:rsidP="005002EE">
            <w:pPr>
              <w:jc w:val="both"/>
              <w:rPr>
                <w:lang w:val="es-DO"/>
              </w:rPr>
            </w:pPr>
            <w:r w:rsidRPr="00C73406">
              <w:rPr>
                <w:lang w:val="es-DO"/>
              </w:rPr>
              <w:t>8</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E17A4CB" w14:textId="77777777" w:rsidR="00D97CDD" w:rsidRPr="00C73406" w:rsidRDefault="00D97CDD" w:rsidP="005002EE">
            <w:pPr>
              <w:jc w:val="both"/>
              <w:rPr>
                <w:lang w:val="es-DO"/>
              </w:rPr>
            </w:pPr>
            <w:r w:rsidRPr="00C73406">
              <w:rPr>
                <w:lang w:val="es-DO"/>
              </w:rPr>
              <w:t>8</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4C19F78E" w14:textId="052499BA" w:rsidR="00D97CDD" w:rsidRPr="00C73406" w:rsidRDefault="005551BD" w:rsidP="005002EE">
            <w:pPr>
              <w:jc w:val="both"/>
              <w:rPr>
                <w:lang w:val="es-DO"/>
              </w:rPr>
            </w:pPr>
            <w:r w:rsidRPr="00C73406">
              <w:rPr>
                <w:lang w:val="es-DO"/>
              </w:rPr>
              <w:t>8</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0A8AFCA4" w14:textId="341E483B" w:rsidR="00D97CDD" w:rsidRPr="00C73406" w:rsidRDefault="005551BD" w:rsidP="005002EE">
            <w:pPr>
              <w:jc w:val="both"/>
              <w:rPr>
                <w:lang w:val="es-DO"/>
              </w:rPr>
            </w:pPr>
            <w:r w:rsidRPr="00C73406">
              <w:rPr>
                <w:lang w:val="es-DO"/>
              </w:rPr>
              <w:t>10</w:t>
            </w:r>
            <w:r w:rsidR="00D97CDD" w:rsidRPr="00C73406">
              <w:rPr>
                <w:lang w:val="es-DO"/>
              </w:rPr>
              <w:t>0%</w:t>
            </w:r>
          </w:p>
        </w:tc>
      </w:tr>
      <w:tr w:rsidR="00453FDC" w:rsidRPr="00C73406" w14:paraId="3DF98342" w14:textId="77777777" w:rsidTr="00F1357E">
        <w:trPr>
          <w:trHeight w:val="1020"/>
        </w:trPr>
        <w:tc>
          <w:tcPr>
            <w:tcW w:w="210" w:type="pct"/>
            <w:tcBorders>
              <w:top w:val="single" w:sz="4" w:space="0" w:color="auto"/>
              <w:left w:val="single" w:sz="4" w:space="0" w:color="auto"/>
              <w:bottom w:val="single" w:sz="4" w:space="0" w:color="auto"/>
              <w:right w:val="single" w:sz="4" w:space="0" w:color="auto"/>
            </w:tcBorders>
            <w:vAlign w:val="center"/>
            <w:hideMark/>
          </w:tcPr>
          <w:p w14:paraId="66D11772" w14:textId="77777777" w:rsidR="00D97CDD" w:rsidRPr="00C73406" w:rsidRDefault="00D97CDD" w:rsidP="005002EE">
            <w:pPr>
              <w:jc w:val="both"/>
              <w:rPr>
                <w:lang w:val="es-DO"/>
              </w:rPr>
            </w:pPr>
            <w:r w:rsidRPr="00C73406">
              <w:rPr>
                <w:lang w:val="es-DO"/>
              </w:rPr>
              <w:t>24</w:t>
            </w:r>
          </w:p>
        </w:tc>
        <w:tc>
          <w:tcPr>
            <w:tcW w:w="1153" w:type="pct"/>
            <w:tcBorders>
              <w:top w:val="single" w:sz="4" w:space="0" w:color="auto"/>
              <w:left w:val="single" w:sz="4" w:space="0" w:color="auto"/>
              <w:bottom w:val="single" w:sz="4" w:space="0" w:color="auto"/>
              <w:right w:val="single" w:sz="4" w:space="0" w:color="auto"/>
            </w:tcBorders>
            <w:vAlign w:val="center"/>
            <w:hideMark/>
          </w:tcPr>
          <w:p w14:paraId="7E7D65AC" w14:textId="77777777" w:rsidR="00D97CDD" w:rsidRPr="00C73406" w:rsidRDefault="00D97CDD" w:rsidP="005002EE">
            <w:pPr>
              <w:jc w:val="both"/>
              <w:rPr>
                <w:lang w:val="es-DO"/>
              </w:rPr>
            </w:pPr>
            <w:r w:rsidRPr="00C73406">
              <w:rPr>
                <w:lang w:val="es-DO"/>
              </w:rPr>
              <w:t>Departamento Administrativo Financiero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2BB281F4" w14:textId="77777777" w:rsidR="00D97CDD" w:rsidRPr="00C73406" w:rsidRDefault="00D97CDD" w:rsidP="005002EE">
            <w:pPr>
              <w:jc w:val="both"/>
              <w:rPr>
                <w:lang w:val="es-DO"/>
              </w:rPr>
            </w:pPr>
            <w:r w:rsidRPr="00C73406">
              <w:rPr>
                <w:lang w:val="es-DO"/>
              </w:rPr>
              <w:t>Sistema de Planificación de Recurso (ERP), Control de Inventario y Mantenimiento Vehicular</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A303AE3" w14:textId="77777777" w:rsidR="00D97CDD" w:rsidRPr="00C73406" w:rsidRDefault="00D97CDD" w:rsidP="005002EE">
            <w:pPr>
              <w:jc w:val="both"/>
              <w:rPr>
                <w:lang w:val="es-DO"/>
              </w:rPr>
            </w:pPr>
            <w:r w:rsidRPr="00C73406">
              <w:rPr>
                <w:lang w:val="es-DO"/>
              </w:rPr>
              <w:t>Cantidad de Sistema de Planificación de Recurso (ERP) Control de Inventario y Mantenimiento Vehicular</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7502116"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4811FDF7" w14:textId="77777777" w:rsidR="00D97CDD" w:rsidRPr="00C73406" w:rsidRDefault="00D97CDD" w:rsidP="005002EE">
            <w:pPr>
              <w:jc w:val="both"/>
              <w:rPr>
                <w:lang w:val="es-DO"/>
              </w:rPr>
            </w:pPr>
            <w:r w:rsidRPr="00C73406">
              <w:rPr>
                <w:lang w:val="es-DO"/>
              </w:rPr>
              <w:t>N/A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7548D6AD"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0660A4E9" w14:textId="77777777" w:rsidR="00D97CDD" w:rsidRPr="00C73406" w:rsidRDefault="00D97CDD" w:rsidP="005002EE">
            <w:pPr>
              <w:jc w:val="both"/>
              <w:rPr>
                <w:lang w:val="es-DO"/>
              </w:rPr>
            </w:pPr>
            <w:r w:rsidRPr="00C73406">
              <w:rPr>
                <w:lang w:val="es-DO"/>
              </w:rPr>
              <w:t>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733E741D" w14:textId="77777777" w:rsidR="00D97CDD" w:rsidRPr="00C73406" w:rsidRDefault="00D97CDD" w:rsidP="005002EE">
            <w:pPr>
              <w:jc w:val="both"/>
              <w:rPr>
                <w:lang w:val="es-DO"/>
              </w:rPr>
            </w:pPr>
            <w:r w:rsidRPr="00C73406">
              <w:rPr>
                <w:lang w:val="es-DO"/>
              </w:rPr>
              <w:t>0%</w:t>
            </w:r>
          </w:p>
        </w:tc>
      </w:tr>
      <w:tr w:rsidR="00453FDC" w:rsidRPr="00C73406" w14:paraId="39AF5C5D"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282D453B" w14:textId="77777777" w:rsidR="00D97CDD" w:rsidRPr="00C73406" w:rsidRDefault="00D97CDD" w:rsidP="005002EE">
            <w:pPr>
              <w:jc w:val="both"/>
              <w:rPr>
                <w:lang w:val="es-DO"/>
              </w:rPr>
            </w:pPr>
            <w:r w:rsidRPr="00C73406">
              <w:rPr>
                <w:lang w:val="es-DO"/>
              </w:rPr>
              <w:t>25</w:t>
            </w:r>
          </w:p>
        </w:tc>
        <w:tc>
          <w:tcPr>
            <w:tcW w:w="1153" w:type="pct"/>
            <w:tcBorders>
              <w:top w:val="single" w:sz="4" w:space="0" w:color="auto"/>
              <w:left w:val="single" w:sz="4" w:space="0" w:color="auto"/>
              <w:bottom w:val="single" w:sz="4" w:space="0" w:color="auto"/>
              <w:right w:val="single" w:sz="4" w:space="0" w:color="auto"/>
            </w:tcBorders>
            <w:vAlign w:val="center"/>
            <w:hideMark/>
          </w:tcPr>
          <w:p w14:paraId="6BC5C27F" w14:textId="77777777" w:rsidR="00D97CDD" w:rsidRPr="00C73406" w:rsidRDefault="00D97CDD" w:rsidP="005002EE">
            <w:pPr>
              <w:jc w:val="both"/>
              <w:rPr>
                <w:lang w:val="es-DO"/>
              </w:rPr>
            </w:pPr>
            <w:r w:rsidRPr="00C73406">
              <w:rPr>
                <w:lang w:val="es-DO"/>
              </w:rPr>
              <w:t>Departamento Administrativo Financiero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1CC368B7" w14:textId="77777777" w:rsidR="00D97CDD" w:rsidRPr="00C73406" w:rsidRDefault="00D97CDD" w:rsidP="005002EE">
            <w:pPr>
              <w:jc w:val="both"/>
              <w:rPr>
                <w:lang w:val="es-DO"/>
              </w:rPr>
            </w:pPr>
            <w:r w:rsidRPr="00C73406">
              <w:rPr>
                <w:lang w:val="es-DO"/>
              </w:rPr>
              <w:t>Distribución de material gastable y de oficina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F950196" w14:textId="77777777" w:rsidR="00D97CDD" w:rsidRPr="00C73406" w:rsidRDefault="00D97CDD" w:rsidP="005002EE">
            <w:pPr>
              <w:jc w:val="both"/>
              <w:rPr>
                <w:lang w:val="es-DO"/>
              </w:rPr>
            </w:pPr>
            <w:r w:rsidRPr="00C73406">
              <w:rPr>
                <w:lang w:val="es-DO"/>
              </w:rPr>
              <w:t>Porcentaje de cumplimiento de solicitudes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626A8772" w14:textId="77777777" w:rsidR="00D97CDD" w:rsidRPr="00C73406" w:rsidRDefault="00D97CDD" w:rsidP="005002EE">
            <w:pPr>
              <w:jc w:val="both"/>
              <w:rPr>
                <w:lang w:val="es-DO"/>
              </w:rPr>
            </w:pPr>
            <w:r w:rsidRPr="00C73406">
              <w:rPr>
                <w:lang w:val="es-DO"/>
              </w:rPr>
              <w:t>Mensual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2BDB03D8" w14:textId="77777777" w:rsidR="00D97CDD" w:rsidRPr="00C73406" w:rsidRDefault="00D97CDD" w:rsidP="005002EE">
            <w:pPr>
              <w:jc w:val="both"/>
              <w:rPr>
                <w:lang w:val="es-DO"/>
              </w:rPr>
            </w:pPr>
            <w:r w:rsidRPr="00C73406">
              <w:rPr>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C2F50BC" w14:textId="77777777" w:rsidR="00D97CDD" w:rsidRPr="00C73406" w:rsidRDefault="00D97CDD" w:rsidP="005002EE">
            <w:pPr>
              <w:jc w:val="both"/>
              <w:rPr>
                <w:lang w:val="es-DO"/>
              </w:rPr>
            </w:pPr>
            <w:r w:rsidRPr="00C73406">
              <w:rPr>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0E38F8EB" w14:textId="77777777" w:rsidR="00D97CDD" w:rsidRPr="00C73406" w:rsidRDefault="00D97CDD" w:rsidP="005002EE">
            <w:pPr>
              <w:jc w:val="both"/>
              <w:rPr>
                <w:lang w:val="es-DO"/>
              </w:rPr>
            </w:pPr>
            <w:r w:rsidRPr="00C73406">
              <w:rPr>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32CD335" w14:textId="77777777" w:rsidR="00D97CDD" w:rsidRPr="00C73406" w:rsidRDefault="00D97CDD" w:rsidP="005002EE">
            <w:pPr>
              <w:jc w:val="both"/>
              <w:rPr>
                <w:lang w:val="es-DO"/>
              </w:rPr>
            </w:pPr>
            <w:r w:rsidRPr="00C73406">
              <w:rPr>
                <w:lang w:val="es-DO"/>
              </w:rPr>
              <w:t>100%</w:t>
            </w:r>
          </w:p>
        </w:tc>
      </w:tr>
      <w:tr w:rsidR="00453FDC" w:rsidRPr="00C73406" w14:paraId="4AFB7B7C"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177739E6" w14:textId="77777777" w:rsidR="00D97CDD" w:rsidRPr="00C73406" w:rsidRDefault="00D97CDD" w:rsidP="005002EE">
            <w:pPr>
              <w:jc w:val="both"/>
              <w:rPr>
                <w:lang w:val="es-DO"/>
              </w:rPr>
            </w:pPr>
            <w:r w:rsidRPr="00C73406">
              <w:rPr>
                <w:lang w:val="es-DO"/>
              </w:rPr>
              <w:lastRenderedPageBreak/>
              <w:t>26</w:t>
            </w:r>
          </w:p>
        </w:tc>
        <w:tc>
          <w:tcPr>
            <w:tcW w:w="1153" w:type="pct"/>
            <w:tcBorders>
              <w:top w:val="single" w:sz="4" w:space="0" w:color="auto"/>
              <w:left w:val="single" w:sz="4" w:space="0" w:color="auto"/>
              <w:bottom w:val="single" w:sz="4" w:space="0" w:color="auto"/>
              <w:right w:val="single" w:sz="4" w:space="0" w:color="auto"/>
            </w:tcBorders>
            <w:vAlign w:val="center"/>
            <w:hideMark/>
          </w:tcPr>
          <w:p w14:paraId="53F4E56D" w14:textId="77777777" w:rsidR="00D97CDD" w:rsidRPr="00C73406" w:rsidRDefault="00D97CDD" w:rsidP="005002EE">
            <w:pPr>
              <w:jc w:val="both"/>
              <w:rPr>
                <w:lang w:val="es-DO"/>
              </w:rPr>
            </w:pPr>
            <w:r w:rsidRPr="00C73406">
              <w:rPr>
                <w:lang w:val="es-DO"/>
              </w:rPr>
              <w:t>Departamento Administrativo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5125B44" w14:textId="77777777" w:rsidR="00D97CDD" w:rsidRPr="00C73406" w:rsidRDefault="00D97CDD" w:rsidP="005002EE">
            <w:pPr>
              <w:jc w:val="both"/>
              <w:rPr>
                <w:lang w:val="es-DO"/>
              </w:rPr>
            </w:pPr>
            <w:r w:rsidRPr="00C73406">
              <w:rPr>
                <w:lang w:val="es-DO"/>
              </w:rPr>
              <w:t>Monitoreo vehicular</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C442348" w14:textId="77777777" w:rsidR="00D97CDD" w:rsidRPr="00C73406" w:rsidRDefault="00D97CDD" w:rsidP="005002EE">
            <w:pPr>
              <w:jc w:val="both"/>
              <w:rPr>
                <w:lang w:val="es-DO"/>
              </w:rPr>
            </w:pPr>
            <w:r w:rsidRPr="00C73406">
              <w:rPr>
                <w:lang w:val="es-DO"/>
              </w:rPr>
              <w:t>Cantidad de GPS instalados en vehículos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D0A6A6E"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53A1DFAB" w14:textId="77777777" w:rsidR="00D97CDD" w:rsidRPr="00C73406" w:rsidRDefault="00D97CDD" w:rsidP="005002EE">
            <w:pPr>
              <w:jc w:val="both"/>
              <w:rPr>
                <w:lang w:val="es-DO"/>
              </w:rPr>
            </w:pPr>
            <w:r w:rsidRPr="00C73406">
              <w:rPr>
                <w:lang w:val="es-DO"/>
              </w:rPr>
              <w:t>N/A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40E7792" w14:textId="77777777" w:rsidR="00D97CDD" w:rsidRPr="00C73406" w:rsidRDefault="00D97CDD" w:rsidP="005002EE">
            <w:pPr>
              <w:jc w:val="both"/>
              <w:rPr>
                <w:lang w:val="es-DO"/>
              </w:rPr>
            </w:pPr>
            <w:r w:rsidRPr="00C73406">
              <w:rPr>
                <w:lang w:val="es-DO"/>
              </w:rPr>
              <w:t>8</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3A0DC45A" w14:textId="77777777" w:rsidR="00D97CDD" w:rsidRPr="00C73406" w:rsidRDefault="00D97CDD" w:rsidP="005002EE">
            <w:pPr>
              <w:jc w:val="both"/>
              <w:rPr>
                <w:lang w:val="es-DO"/>
              </w:rPr>
            </w:pPr>
            <w:r w:rsidRPr="00C73406">
              <w:rPr>
                <w:lang w:val="es-DO"/>
              </w:rPr>
              <w:t>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0F2BAF8" w14:textId="77777777" w:rsidR="00D97CDD" w:rsidRPr="00C73406" w:rsidRDefault="00D97CDD" w:rsidP="005002EE">
            <w:pPr>
              <w:jc w:val="both"/>
              <w:rPr>
                <w:lang w:val="es-DO"/>
              </w:rPr>
            </w:pPr>
            <w:r w:rsidRPr="00C73406">
              <w:rPr>
                <w:lang w:val="es-DO"/>
              </w:rPr>
              <w:t>0%</w:t>
            </w:r>
          </w:p>
        </w:tc>
      </w:tr>
      <w:tr w:rsidR="00453FDC" w:rsidRPr="00C73406" w14:paraId="553A3405"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2CBD1126" w14:textId="77777777" w:rsidR="00D97CDD" w:rsidRPr="00C73406" w:rsidRDefault="00D97CDD" w:rsidP="005002EE">
            <w:pPr>
              <w:jc w:val="both"/>
              <w:rPr>
                <w:lang w:val="es-DO"/>
              </w:rPr>
            </w:pPr>
            <w:r w:rsidRPr="00C73406">
              <w:rPr>
                <w:lang w:val="es-DO"/>
              </w:rPr>
              <w:t>27</w:t>
            </w:r>
          </w:p>
        </w:tc>
        <w:tc>
          <w:tcPr>
            <w:tcW w:w="1153" w:type="pct"/>
            <w:tcBorders>
              <w:top w:val="single" w:sz="4" w:space="0" w:color="auto"/>
              <w:left w:val="single" w:sz="4" w:space="0" w:color="auto"/>
              <w:bottom w:val="single" w:sz="4" w:space="0" w:color="auto"/>
              <w:right w:val="single" w:sz="4" w:space="0" w:color="auto"/>
            </w:tcBorders>
            <w:vAlign w:val="center"/>
            <w:hideMark/>
          </w:tcPr>
          <w:p w14:paraId="6C47B51F" w14:textId="77777777" w:rsidR="00D97CDD" w:rsidRPr="00C73406" w:rsidRDefault="00D97CDD" w:rsidP="005002EE">
            <w:pPr>
              <w:jc w:val="both"/>
              <w:rPr>
                <w:lang w:val="es-DO"/>
              </w:rPr>
            </w:pPr>
            <w:r w:rsidRPr="00C73406">
              <w:rPr>
                <w:lang w:val="es-DO"/>
              </w:rPr>
              <w:t>Departamento Administrativo Financiero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15FC49B2" w14:textId="77777777" w:rsidR="00D97CDD" w:rsidRPr="00C73406" w:rsidRDefault="00D97CDD" w:rsidP="005002EE">
            <w:pPr>
              <w:jc w:val="both"/>
              <w:rPr>
                <w:lang w:val="es-DO"/>
              </w:rPr>
            </w:pPr>
            <w:r w:rsidRPr="00C73406">
              <w:rPr>
                <w:lang w:val="es-DO"/>
              </w:rPr>
              <w:t>Manual de políticas y procedimientos de servicios generales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AA3E6A4" w14:textId="77777777" w:rsidR="00D97CDD" w:rsidRPr="00C73406" w:rsidRDefault="00D97CDD" w:rsidP="005002EE">
            <w:pPr>
              <w:jc w:val="both"/>
              <w:rPr>
                <w:lang w:val="es-DO"/>
              </w:rPr>
            </w:pPr>
            <w:r w:rsidRPr="00C73406">
              <w:rPr>
                <w:lang w:val="es-DO"/>
              </w:rPr>
              <w:t>Manual de políticas y procedimientos de servicios generales elaborado</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4CD3E52A"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780B4FF3" w14:textId="77777777" w:rsidR="00D97CDD" w:rsidRPr="00C73406" w:rsidRDefault="00D97CDD" w:rsidP="005002EE">
            <w:pPr>
              <w:jc w:val="both"/>
              <w:rPr>
                <w:lang w:val="es-DO"/>
              </w:rPr>
            </w:pPr>
            <w:r w:rsidRPr="00C73406">
              <w:rPr>
                <w:lang w:val="es-DO"/>
              </w:rPr>
              <w:t>N/A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6507195B"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5C64B078" w14:textId="77777777" w:rsidR="00D97CDD" w:rsidRPr="00C73406" w:rsidRDefault="00D97CDD"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005197D3" w14:textId="77777777" w:rsidR="00D97CDD" w:rsidRPr="00C73406" w:rsidRDefault="00D97CDD" w:rsidP="005002EE">
            <w:pPr>
              <w:jc w:val="both"/>
              <w:rPr>
                <w:lang w:val="es-DO"/>
              </w:rPr>
            </w:pPr>
            <w:r w:rsidRPr="00C73406">
              <w:rPr>
                <w:lang w:val="es-DO"/>
              </w:rPr>
              <w:t>100%</w:t>
            </w:r>
          </w:p>
        </w:tc>
      </w:tr>
      <w:tr w:rsidR="00453FDC" w:rsidRPr="00C73406" w14:paraId="1F53DAD4" w14:textId="77777777" w:rsidTr="00F1357E">
        <w:trPr>
          <w:trHeight w:val="1275"/>
        </w:trPr>
        <w:tc>
          <w:tcPr>
            <w:tcW w:w="210" w:type="pct"/>
            <w:tcBorders>
              <w:top w:val="single" w:sz="4" w:space="0" w:color="auto"/>
              <w:left w:val="single" w:sz="4" w:space="0" w:color="auto"/>
              <w:bottom w:val="single" w:sz="4" w:space="0" w:color="auto"/>
              <w:right w:val="single" w:sz="4" w:space="0" w:color="auto"/>
            </w:tcBorders>
            <w:vAlign w:val="center"/>
            <w:hideMark/>
          </w:tcPr>
          <w:p w14:paraId="34EA90C4" w14:textId="77777777" w:rsidR="00D97CDD" w:rsidRPr="00C73406" w:rsidRDefault="00D97CDD" w:rsidP="005002EE">
            <w:pPr>
              <w:jc w:val="both"/>
              <w:rPr>
                <w:lang w:val="es-DO"/>
              </w:rPr>
            </w:pPr>
            <w:r w:rsidRPr="00C73406">
              <w:rPr>
                <w:lang w:val="es-DO"/>
              </w:rPr>
              <w:t>28</w:t>
            </w:r>
          </w:p>
        </w:tc>
        <w:tc>
          <w:tcPr>
            <w:tcW w:w="1153" w:type="pct"/>
            <w:tcBorders>
              <w:top w:val="single" w:sz="4" w:space="0" w:color="auto"/>
              <w:left w:val="single" w:sz="4" w:space="0" w:color="auto"/>
              <w:bottom w:val="single" w:sz="4" w:space="0" w:color="auto"/>
              <w:right w:val="single" w:sz="4" w:space="0" w:color="auto"/>
            </w:tcBorders>
            <w:vAlign w:val="center"/>
            <w:hideMark/>
          </w:tcPr>
          <w:p w14:paraId="25C0751D"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3599F11" w14:textId="77777777" w:rsidR="00D97CDD" w:rsidRPr="00C73406" w:rsidRDefault="00D97CDD" w:rsidP="005002EE">
            <w:pPr>
              <w:jc w:val="both"/>
              <w:rPr>
                <w:lang w:val="es-DO"/>
              </w:rPr>
            </w:pPr>
            <w:r w:rsidRPr="00C73406">
              <w:rPr>
                <w:lang w:val="es-DO"/>
              </w:rPr>
              <w:t>Gestión interinstitucional e interdepartamental</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0383E99" w14:textId="77777777" w:rsidR="00D97CDD" w:rsidRPr="00C73406" w:rsidRDefault="00D97CDD" w:rsidP="005002EE">
            <w:pPr>
              <w:jc w:val="both"/>
              <w:rPr>
                <w:lang w:val="es-DO"/>
              </w:rPr>
            </w:pPr>
            <w:r w:rsidRPr="00C73406">
              <w:rPr>
                <w:lang w:val="es-DO"/>
              </w:rPr>
              <w:t>Cantidad de participaciones en reuniones, cantidad de informes entregados, propuesta de nueva estructura orgánica presentada y aprobada por el MAP y Propuesta de manual de políticas y procedimientos validado por las áreas y la MAE</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8C62AE2" w14:textId="77777777" w:rsidR="00D97CDD" w:rsidRPr="00C73406" w:rsidRDefault="00D97CDD" w:rsidP="005002EE">
            <w:pPr>
              <w:jc w:val="both"/>
              <w:rPr>
                <w:lang w:val="es-DO"/>
              </w:rPr>
            </w:pPr>
            <w:r w:rsidRPr="00C73406">
              <w:rPr>
                <w:lang w:val="es-DO"/>
              </w:rPr>
              <w:t>Trimestral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3567D587" w14:textId="77777777" w:rsidR="00D97CDD" w:rsidRPr="00C73406" w:rsidRDefault="00D97CDD" w:rsidP="005002EE">
            <w:pPr>
              <w:jc w:val="both"/>
              <w:rPr>
                <w:lang w:val="es-DO"/>
              </w:rPr>
            </w:pPr>
            <w:r w:rsidRPr="00C73406">
              <w:rPr>
                <w:lang w:val="es-DO"/>
              </w:rPr>
              <w:t>N/A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6B777173" w14:textId="77777777" w:rsidR="00D97CDD" w:rsidRPr="00C73406" w:rsidRDefault="00D97CDD" w:rsidP="005002EE">
            <w:pPr>
              <w:jc w:val="both"/>
              <w:rPr>
                <w:lang w:val="es-DO"/>
              </w:rPr>
            </w:pPr>
            <w:r w:rsidRPr="00C73406">
              <w:rPr>
                <w:lang w:val="es-DO"/>
              </w:rPr>
              <w:t>6</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60483C64" w14:textId="77777777" w:rsidR="00D97CDD" w:rsidRPr="00C73406" w:rsidRDefault="00D97CDD" w:rsidP="005002EE">
            <w:pPr>
              <w:jc w:val="both"/>
              <w:rPr>
                <w:lang w:val="es-DO"/>
              </w:rPr>
            </w:pPr>
            <w:r w:rsidRPr="00C73406">
              <w:rPr>
                <w:lang w:val="es-DO"/>
              </w:rPr>
              <w:t>2</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5FAD8854" w14:textId="77777777" w:rsidR="00D97CDD" w:rsidRPr="00C73406" w:rsidRDefault="00D97CDD" w:rsidP="005002EE">
            <w:pPr>
              <w:jc w:val="both"/>
              <w:rPr>
                <w:lang w:val="es-DO"/>
              </w:rPr>
            </w:pPr>
            <w:r w:rsidRPr="00C73406">
              <w:rPr>
                <w:lang w:val="es-DO"/>
              </w:rPr>
              <w:t>33%</w:t>
            </w:r>
          </w:p>
        </w:tc>
      </w:tr>
      <w:tr w:rsidR="00453FDC" w:rsidRPr="00C73406" w14:paraId="3DEEF344"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6EFEC876" w14:textId="77777777" w:rsidR="00D97CDD" w:rsidRPr="00C73406" w:rsidRDefault="00D97CDD" w:rsidP="005002EE">
            <w:pPr>
              <w:jc w:val="both"/>
              <w:rPr>
                <w:lang w:val="es-DO"/>
              </w:rPr>
            </w:pPr>
            <w:r w:rsidRPr="00C73406">
              <w:rPr>
                <w:lang w:val="es-DO"/>
              </w:rPr>
              <w:lastRenderedPageBreak/>
              <w:t>29</w:t>
            </w:r>
          </w:p>
        </w:tc>
        <w:tc>
          <w:tcPr>
            <w:tcW w:w="1153" w:type="pct"/>
            <w:tcBorders>
              <w:top w:val="single" w:sz="4" w:space="0" w:color="auto"/>
              <w:left w:val="single" w:sz="4" w:space="0" w:color="auto"/>
              <w:bottom w:val="single" w:sz="4" w:space="0" w:color="auto"/>
              <w:right w:val="single" w:sz="4" w:space="0" w:color="auto"/>
            </w:tcBorders>
            <w:vAlign w:val="center"/>
            <w:hideMark/>
          </w:tcPr>
          <w:p w14:paraId="3F5D41B7"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7AEE437" w14:textId="77777777" w:rsidR="00D97CDD" w:rsidRPr="00C73406" w:rsidRDefault="00D97CDD" w:rsidP="005002EE">
            <w:pPr>
              <w:jc w:val="both"/>
              <w:rPr>
                <w:lang w:val="es-DO"/>
              </w:rPr>
            </w:pPr>
            <w:r w:rsidRPr="00C73406">
              <w:rPr>
                <w:lang w:val="es-DO"/>
              </w:rPr>
              <w:t>Planificación operativa anual 2024 formulada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B7610EA" w14:textId="77777777" w:rsidR="00D97CDD" w:rsidRPr="00C73406" w:rsidRDefault="00D97CDD" w:rsidP="005002EE">
            <w:pPr>
              <w:jc w:val="both"/>
              <w:rPr>
                <w:lang w:val="es-DO"/>
              </w:rPr>
            </w:pPr>
            <w:r w:rsidRPr="00C73406">
              <w:rPr>
                <w:lang w:val="es-DO"/>
              </w:rPr>
              <w:t>Plan operativo anual 2024 formulado</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4B738918"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2A5F3E61"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2E8CEDB"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58546333" w14:textId="01AC1AB2" w:rsidR="00D97CDD" w:rsidRPr="00C73406" w:rsidRDefault="005551BD"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52DB30E0" w14:textId="16121F55" w:rsidR="00D97CDD" w:rsidRPr="00C73406" w:rsidRDefault="005551BD" w:rsidP="005002EE">
            <w:pPr>
              <w:jc w:val="both"/>
              <w:rPr>
                <w:lang w:val="es-DO"/>
              </w:rPr>
            </w:pPr>
            <w:r w:rsidRPr="00C73406">
              <w:rPr>
                <w:lang w:val="es-DO"/>
              </w:rPr>
              <w:t>10</w:t>
            </w:r>
            <w:r w:rsidR="00D97CDD" w:rsidRPr="00C73406">
              <w:rPr>
                <w:lang w:val="es-DO"/>
              </w:rPr>
              <w:t>0%</w:t>
            </w:r>
          </w:p>
        </w:tc>
      </w:tr>
      <w:tr w:rsidR="00453FDC" w:rsidRPr="00C73406" w14:paraId="215F7CAC"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12F75524" w14:textId="77777777" w:rsidR="00D97CDD" w:rsidRPr="00C73406" w:rsidRDefault="00D97CDD" w:rsidP="005002EE">
            <w:pPr>
              <w:jc w:val="both"/>
              <w:rPr>
                <w:lang w:val="es-DO"/>
              </w:rPr>
            </w:pPr>
            <w:r w:rsidRPr="00C73406">
              <w:rPr>
                <w:lang w:val="es-DO"/>
              </w:rPr>
              <w:t>30</w:t>
            </w:r>
          </w:p>
        </w:tc>
        <w:tc>
          <w:tcPr>
            <w:tcW w:w="1153" w:type="pct"/>
            <w:tcBorders>
              <w:top w:val="single" w:sz="4" w:space="0" w:color="auto"/>
              <w:left w:val="single" w:sz="4" w:space="0" w:color="auto"/>
              <w:bottom w:val="single" w:sz="4" w:space="0" w:color="auto"/>
              <w:right w:val="single" w:sz="4" w:space="0" w:color="auto"/>
            </w:tcBorders>
            <w:vAlign w:val="center"/>
            <w:hideMark/>
          </w:tcPr>
          <w:p w14:paraId="358A0CF6"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0C200CC4" w14:textId="77777777" w:rsidR="00D97CDD" w:rsidRPr="00C73406" w:rsidRDefault="00D97CDD" w:rsidP="005002EE">
            <w:pPr>
              <w:jc w:val="both"/>
              <w:rPr>
                <w:lang w:val="es-DO"/>
              </w:rPr>
            </w:pPr>
            <w:r w:rsidRPr="00C73406">
              <w:rPr>
                <w:lang w:val="es-DO"/>
              </w:rPr>
              <w:t>Estructura programática 2023 revisada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4496750C" w14:textId="0CA4C214" w:rsidR="00D97CDD" w:rsidRPr="00C73406" w:rsidRDefault="00453FDC" w:rsidP="005002EE">
            <w:pPr>
              <w:jc w:val="both"/>
              <w:rPr>
                <w:lang w:val="es-DO"/>
              </w:rPr>
            </w:pPr>
            <w:r w:rsidRPr="00C73406">
              <w:rPr>
                <w:lang w:val="es-DO"/>
              </w:rPr>
              <w:t>E</w:t>
            </w:r>
            <w:r w:rsidR="00D97CDD" w:rsidRPr="00C73406">
              <w:rPr>
                <w:lang w:val="es-DO"/>
              </w:rPr>
              <w:t>structura programática 2023</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B152FE4"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56DB1232"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D55F63C"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55D42F1E" w14:textId="77777777" w:rsidR="00D97CDD" w:rsidRPr="00C73406" w:rsidRDefault="00D97CDD"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07A35E26" w14:textId="77777777" w:rsidR="00D97CDD" w:rsidRPr="00C73406" w:rsidRDefault="00D97CDD" w:rsidP="005002EE">
            <w:pPr>
              <w:jc w:val="both"/>
              <w:rPr>
                <w:lang w:val="es-DO"/>
              </w:rPr>
            </w:pPr>
            <w:r w:rsidRPr="00C73406">
              <w:rPr>
                <w:lang w:val="es-DO"/>
              </w:rPr>
              <w:t>100%</w:t>
            </w:r>
          </w:p>
        </w:tc>
      </w:tr>
      <w:tr w:rsidR="00453FDC" w:rsidRPr="00C73406" w14:paraId="02D8C98E"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673E940B" w14:textId="77777777" w:rsidR="00D97CDD" w:rsidRPr="00C73406" w:rsidRDefault="00D97CDD" w:rsidP="005002EE">
            <w:pPr>
              <w:jc w:val="both"/>
              <w:rPr>
                <w:lang w:val="es-DO"/>
              </w:rPr>
            </w:pPr>
            <w:r w:rsidRPr="00C73406">
              <w:rPr>
                <w:lang w:val="es-DO"/>
              </w:rPr>
              <w:t>31</w:t>
            </w:r>
          </w:p>
        </w:tc>
        <w:tc>
          <w:tcPr>
            <w:tcW w:w="1153" w:type="pct"/>
            <w:tcBorders>
              <w:top w:val="single" w:sz="4" w:space="0" w:color="auto"/>
              <w:left w:val="single" w:sz="4" w:space="0" w:color="auto"/>
              <w:bottom w:val="single" w:sz="4" w:space="0" w:color="auto"/>
              <w:right w:val="single" w:sz="4" w:space="0" w:color="auto"/>
            </w:tcBorders>
            <w:vAlign w:val="center"/>
            <w:hideMark/>
          </w:tcPr>
          <w:p w14:paraId="66C267B9"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4B121C77" w14:textId="77777777" w:rsidR="00D97CDD" w:rsidRPr="00C73406" w:rsidRDefault="00D97CDD" w:rsidP="005002EE">
            <w:pPr>
              <w:jc w:val="both"/>
              <w:rPr>
                <w:lang w:val="es-DO"/>
              </w:rPr>
            </w:pPr>
            <w:r w:rsidRPr="00C73406">
              <w:rPr>
                <w:lang w:val="es-DO"/>
              </w:rPr>
              <w:t>Estructura programática 2024 formulada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0DAEF87" w14:textId="77777777" w:rsidR="00D97CDD" w:rsidRPr="00C73406" w:rsidRDefault="00D97CDD" w:rsidP="005002EE">
            <w:pPr>
              <w:jc w:val="both"/>
              <w:rPr>
                <w:lang w:val="es-DO"/>
              </w:rPr>
            </w:pPr>
            <w:r w:rsidRPr="00C73406">
              <w:rPr>
                <w:lang w:val="es-DO"/>
              </w:rPr>
              <w:t>Cantidad de estructura programática formulada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A23CFE8"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0AEBC429"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1D11A4F"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1DEB1222" w14:textId="77777777" w:rsidR="00D97CDD" w:rsidRPr="00C73406" w:rsidRDefault="00D97CDD"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C361BE4" w14:textId="77777777" w:rsidR="00D97CDD" w:rsidRPr="00C73406" w:rsidRDefault="00D97CDD" w:rsidP="005002EE">
            <w:pPr>
              <w:jc w:val="both"/>
              <w:rPr>
                <w:lang w:val="es-DO"/>
              </w:rPr>
            </w:pPr>
            <w:r w:rsidRPr="00C73406">
              <w:rPr>
                <w:lang w:val="es-DO"/>
              </w:rPr>
              <w:t>100%</w:t>
            </w:r>
          </w:p>
        </w:tc>
      </w:tr>
      <w:tr w:rsidR="00453FDC" w:rsidRPr="00C73406" w14:paraId="1833226B"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51B90A40" w14:textId="77777777" w:rsidR="00D97CDD" w:rsidRPr="00C73406" w:rsidRDefault="00D97CDD" w:rsidP="005002EE">
            <w:pPr>
              <w:jc w:val="both"/>
              <w:rPr>
                <w:lang w:val="es-DO"/>
              </w:rPr>
            </w:pPr>
            <w:r w:rsidRPr="00C73406">
              <w:rPr>
                <w:lang w:val="es-DO"/>
              </w:rPr>
              <w:t>32</w:t>
            </w:r>
          </w:p>
        </w:tc>
        <w:tc>
          <w:tcPr>
            <w:tcW w:w="1153" w:type="pct"/>
            <w:tcBorders>
              <w:top w:val="single" w:sz="4" w:space="0" w:color="auto"/>
              <w:left w:val="single" w:sz="4" w:space="0" w:color="auto"/>
              <w:bottom w:val="single" w:sz="4" w:space="0" w:color="auto"/>
              <w:right w:val="single" w:sz="4" w:space="0" w:color="auto"/>
            </w:tcBorders>
            <w:vAlign w:val="center"/>
            <w:hideMark/>
          </w:tcPr>
          <w:p w14:paraId="42CB25E6"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0679C193" w14:textId="77777777" w:rsidR="00D97CDD" w:rsidRPr="00C73406" w:rsidRDefault="00D97CDD" w:rsidP="005002EE">
            <w:pPr>
              <w:jc w:val="both"/>
              <w:rPr>
                <w:lang w:val="es-DO"/>
              </w:rPr>
            </w:pPr>
            <w:r w:rsidRPr="00C73406">
              <w:rPr>
                <w:lang w:val="es-DO"/>
              </w:rPr>
              <w:t>Plan anual de compras y contrataciones (PACC) 2024 consolidado</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803CFCA" w14:textId="77777777" w:rsidR="00D97CDD" w:rsidRPr="00C73406" w:rsidRDefault="00D97CDD" w:rsidP="005002EE">
            <w:pPr>
              <w:jc w:val="both"/>
              <w:rPr>
                <w:lang w:val="es-DO"/>
              </w:rPr>
            </w:pPr>
            <w:r w:rsidRPr="00C73406">
              <w:rPr>
                <w:lang w:val="es-DO"/>
              </w:rPr>
              <w:t>Cantidad de PACC elaborado</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5473261"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67647D57"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5296519"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70183889" w14:textId="5DB6AEB2" w:rsidR="00D97CDD" w:rsidRPr="00C73406" w:rsidRDefault="005551BD"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00C81DFD" w14:textId="1E666E75" w:rsidR="00D97CDD" w:rsidRPr="00C73406" w:rsidRDefault="005551BD" w:rsidP="005002EE">
            <w:pPr>
              <w:jc w:val="both"/>
              <w:rPr>
                <w:lang w:val="es-DO"/>
              </w:rPr>
            </w:pPr>
            <w:r w:rsidRPr="00C73406">
              <w:rPr>
                <w:lang w:val="es-DO"/>
              </w:rPr>
              <w:t>10</w:t>
            </w:r>
            <w:r w:rsidR="00D97CDD" w:rsidRPr="00C73406">
              <w:rPr>
                <w:lang w:val="es-DO"/>
              </w:rPr>
              <w:t>0%</w:t>
            </w:r>
          </w:p>
        </w:tc>
      </w:tr>
      <w:tr w:rsidR="00453FDC" w:rsidRPr="00C73406" w14:paraId="24A3DDB8"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7CBC1C7D" w14:textId="77777777" w:rsidR="00D97CDD" w:rsidRPr="00C73406" w:rsidRDefault="00D97CDD" w:rsidP="005002EE">
            <w:pPr>
              <w:jc w:val="both"/>
              <w:rPr>
                <w:lang w:val="es-DO"/>
              </w:rPr>
            </w:pPr>
            <w:r w:rsidRPr="00C73406">
              <w:rPr>
                <w:lang w:val="es-DO"/>
              </w:rPr>
              <w:t>33</w:t>
            </w:r>
          </w:p>
        </w:tc>
        <w:tc>
          <w:tcPr>
            <w:tcW w:w="1153" w:type="pct"/>
            <w:tcBorders>
              <w:top w:val="single" w:sz="4" w:space="0" w:color="auto"/>
              <w:left w:val="single" w:sz="4" w:space="0" w:color="auto"/>
              <w:bottom w:val="single" w:sz="4" w:space="0" w:color="auto"/>
              <w:right w:val="single" w:sz="4" w:space="0" w:color="auto"/>
            </w:tcBorders>
            <w:vAlign w:val="center"/>
            <w:hideMark/>
          </w:tcPr>
          <w:p w14:paraId="579DE6E6" w14:textId="77777777" w:rsidR="00D97CDD" w:rsidRPr="00C73406" w:rsidRDefault="00D97CDD" w:rsidP="005002EE">
            <w:pPr>
              <w:jc w:val="both"/>
              <w:rPr>
                <w:lang w:val="es-DO"/>
              </w:rPr>
            </w:pPr>
            <w:r w:rsidRPr="00C73406">
              <w:rPr>
                <w:lang w:val="es-DO"/>
              </w:rPr>
              <w:t xml:space="preserve">Departamento de Planificación y Desarrollo (DPD) &amp; Departamento </w:t>
            </w:r>
            <w:r w:rsidRPr="00C73406">
              <w:rPr>
                <w:lang w:val="es-DO"/>
              </w:rPr>
              <w:lastRenderedPageBreak/>
              <w:t>Administrativo Financiero (DAF)</w:t>
            </w:r>
          </w:p>
        </w:tc>
        <w:tc>
          <w:tcPr>
            <w:tcW w:w="1048" w:type="pct"/>
            <w:tcBorders>
              <w:top w:val="single" w:sz="4" w:space="0" w:color="auto"/>
              <w:left w:val="single" w:sz="4" w:space="0" w:color="auto"/>
              <w:bottom w:val="single" w:sz="4" w:space="0" w:color="auto"/>
              <w:right w:val="single" w:sz="4" w:space="0" w:color="auto"/>
            </w:tcBorders>
            <w:vAlign w:val="center"/>
            <w:hideMark/>
          </w:tcPr>
          <w:p w14:paraId="5FAFF4F9" w14:textId="77777777" w:rsidR="00D97CDD" w:rsidRPr="00C73406" w:rsidRDefault="00D97CDD" w:rsidP="005002EE">
            <w:pPr>
              <w:jc w:val="both"/>
              <w:rPr>
                <w:lang w:val="es-DO"/>
              </w:rPr>
            </w:pPr>
            <w:r w:rsidRPr="00C73406">
              <w:rPr>
                <w:lang w:val="es-DO"/>
              </w:rPr>
              <w:lastRenderedPageBreak/>
              <w:t>Formulación presupuestaria 2024 elaborada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C55D21D" w14:textId="77777777" w:rsidR="00D97CDD" w:rsidRPr="00C73406" w:rsidRDefault="00D97CDD" w:rsidP="005002EE">
            <w:pPr>
              <w:jc w:val="both"/>
              <w:rPr>
                <w:lang w:val="es-DO"/>
              </w:rPr>
            </w:pPr>
            <w:r w:rsidRPr="00C73406">
              <w:rPr>
                <w:lang w:val="es-DO"/>
              </w:rPr>
              <w:t>Cantidad de formulación presupuestaria planificada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36AA4B1"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2D3CBB0C"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DE07D4D"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7833A073" w14:textId="126B60D5" w:rsidR="00D97CDD" w:rsidRPr="00C73406" w:rsidRDefault="005551BD"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62F0372" w14:textId="79B9FE8D" w:rsidR="00D97CDD" w:rsidRPr="00C73406" w:rsidRDefault="005551BD" w:rsidP="005002EE">
            <w:pPr>
              <w:jc w:val="both"/>
              <w:rPr>
                <w:lang w:val="es-DO"/>
              </w:rPr>
            </w:pPr>
            <w:r w:rsidRPr="00C73406">
              <w:rPr>
                <w:lang w:val="es-DO"/>
              </w:rPr>
              <w:t>10</w:t>
            </w:r>
            <w:r w:rsidR="00D97CDD" w:rsidRPr="00C73406">
              <w:rPr>
                <w:lang w:val="es-DO"/>
              </w:rPr>
              <w:t>0%</w:t>
            </w:r>
          </w:p>
        </w:tc>
      </w:tr>
      <w:tr w:rsidR="00453FDC" w:rsidRPr="00C73406" w14:paraId="36A5098E"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3D7DA340" w14:textId="77777777" w:rsidR="00D97CDD" w:rsidRPr="00C73406" w:rsidRDefault="00D97CDD" w:rsidP="005002EE">
            <w:pPr>
              <w:jc w:val="both"/>
              <w:rPr>
                <w:lang w:val="es-DO"/>
              </w:rPr>
            </w:pPr>
            <w:r w:rsidRPr="00C73406">
              <w:rPr>
                <w:lang w:val="es-DO"/>
              </w:rPr>
              <w:t>34</w:t>
            </w:r>
          </w:p>
        </w:tc>
        <w:tc>
          <w:tcPr>
            <w:tcW w:w="1153" w:type="pct"/>
            <w:tcBorders>
              <w:top w:val="single" w:sz="4" w:space="0" w:color="auto"/>
              <w:left w:val="single" w:sz="4" w:space="0" w:color="auto"/>
              <w:bottom w:val="single" w:sz="4" w:space="0" w:color="auto"/>
              <w:right w:val="single" w:sz="4" w:space="0" w:color="auto"/>
            </w:tcBorders>
            <w:vAlign w:val="center"/>
            <w:hideMark/>
          </w:tcPr>
          <w:p w14:paraId="17ECAC10"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D91A52C" w14:textId="77777777" w:rsidR="00D97CDD" w:rsidRPr="00C73406" w:rsidRDefault="00D97CDD" w:rsidP="005002EE">
            <w:pPr>
              <w:jc w:val="both"/>
              <w:rPr>
                <w:lang w:val="es-DO"/>
              </w:rPr>
            </w:pPr>
            <w:r w:rsidRPr="00C73406">
              <w:rPr>
                <w:lang w:val="es-DO"/>
              </w:rPr>
              <w:t>Planificación estratégica institucional monitoreada y evaluada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77A6E24" w14:textId="77777777" w:rsidR="00D97CDD" w:rsidRPr="00C73406" w:rsidRDefault="00D97CDD" w:rsidP="005002EE">
            <w:pPr>
              <w:jc w:val="both"/>
              <w:rPr>
                <w:lang w:val="es-DO"/>
              </w:rPr>
            </w:pPr>
            <w:r w:rsidRPr="00C73406">
              <w:rPr>
                <w:lang w:val="es-DO"/>
              </w:rPr>
              <w:t>Avance de las ejecutorias del PEI 2021 – 2024</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7EE016F1"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75DD20C5"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F3F2445"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745F4AE6" w14:textId="3F9A31D8" w:rsidR="00D97CDD" w:rsidRPr="00C73406" w:rsidRDefault="00195AA0"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CF5A418" w14:textId="04FF85CA" w:rsidR="00D97CDD" w:rsidRPr="00C73406" w:rsidRDefault="00195AA0" w:rsidP="005002EE">
            <w:pPr>
              <w:jc w:val="both"/>
              <w:rPr>
                <w:lang w:val="es-DO"/>
              </w:rPr>
            </w:pPr>
            <w:r w:rsidRPr="00C73406">
              <w:rPr>
                <w:lang w:val="es-DO"/>
              </w:rPr>
              <w:t>10</w:t>
            </w:r>
            <w:r w:rsidR="00D97CDD" w:rsidRPr="00C73406">
              <w:rPr>
                <w:lang w:val="es-DO"/>
              </w:rPr>
              <w:t>0%</w:t>
            </w:r>
          </w:p>
        </w:tc>
      </w:tr>
      <w:tr w:rsidR="00453FDC" w:rsidRPr="00C73406" w14:paraId="10C99ADF"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746C6872" w14:textId="77777777" w:rsidR="00D97CDD" w:rsidRPr="00C73406" w:rsidRDefault="00D97CDD" w:rsidP="005002EE">
            <w:pPr>
              <w:jc w:val="both"/>
              <w:rPr>
                <w:lang w:val="es-DO"/>
              </w:rPr>
            </w:pPr>
            <w:r w:rsidRPr="00C73406">
              <w:rPr>
                <w:lang w:val="es-DO"/>
              </w:rPr>
              <w:t>35</w:t>
            </w:r>
          </w:p>
        </w:tc>
        <w:tc>
          <w:tcPr>
            <w:tcW w:w="1153" w:type="pct"/>
            <w:tcBorders>
              <w:top w:val="single" w:sz="4" w:space="0" w:color="auto"/>
              <w:left w:val="single" w:sz="4" w:space="0" w:color="auto"/>
              <w:bottom w:val="single" w:sz="4" w:space="0" w:color="auto"/>
              <w:right w:val="single" w:sz="4" w:space="0" w:color="auto"/>
            </w:tcBorders>
            <w:vAlign w:val="center"/>
            <w:hideMark/>
          </w:tcPr>
          <w:p w14:paraId="7DEFD1C6"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44F9C93" w14:textId="77777777" w:rsidR="00D97CDD" w:rsidRPr="00C73406" w:rsidRDefault="00D97CDD" w:rsidP="005002EE">
            <w:pPr>
              <w:jc w:val="both"/>
              <w:rPr>
                <w:lang w:val="es-DO"/>
              </w:rPr>
            </w:pPr>
            <w:r w:rsidRPr="00C73406">
              <w:rPr>
                <w:lang w:val="es-DO"/>
              </w:rPr>
              <w:t>Planificación operativa anual 2023 monitoreada y evaluada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D36B927" w14:textId="744C163F" w:rsidR="00D97CDD" w:rsidRPr="00C73406" w:rsidRDefault="00D97CDD" w:rsidP="005002EE">
            <w:pPr>
              <w:jc w:val="both"/>
              <w:rPr>
                <w:lang w:val="es-DO"/>
              </w:rPr>
            </w:pPr>
            <w:r w:rsidRPr="00C73406">
              <w:rPr>
                <w:lang w:val="es-DO"/>
              </w:rPr>
              <w:t>Cantidad de informe</w:t>
            </w:r>
            <w:r w:rsidR="00E44450">
              <w:rPr>
                <w:lang w:val="es-DO"/>
              </w:rPr>
              <w:t>s</w:t>
            </w:r>
            <w:r w:rsidRPr="00C73406">
              <w:rPr>
                <w:lang w:val="es-DO"/>
              </w:rPr>
              <w:t xml:space="preserve"> de monitoreo y evaluación al POA realizados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769C97D" w14:textId="77777777" w:rsidR="00D97CDD" w:rsidRPr="00C73406" w:rsidRDefault="00D97CDD" w:rsidP="005002EE">
            <w:pPr>
              <w:jc w:val="both"/>
              <w:rPr>
                <w:lang w:val="es-DO"/>
              </w:rPr>
            </w:pPr>
            <w:r w:rsidRPr="00C73406">
              <w:rPr>
                <w:lang w:val="es-DO"/>
              </w:rPr>
              <w:t>Trimestral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20637C5B" w14:textId="77777777" w:rsidR="00D97CDD" w:rsidRPr="00C73406" w:rsidRDefault="00D97CDD" w:rsidP="005002EE">
            <w:pPr>
              <w:jc w:val="both"/>
              <w:rPr>
                <w:lang w:val="es-DO"/>
              </w:rPr>
            </w:pPr>
            <w:r w:rsidRPr="00C73406">
              <w:rPr>
                <w:lang w:val="es-DO"/>
              </w:rPr>
              <w:t>4</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23A66E86" w14:textId="77777777" w:rsidR="00D97CDD" w:rsidRPr="00C73406" w:rsidRDefault="00D97CDD" w:rsidP="005002EE">
            <w:pPr>
              <w:jc w:val="both"/>
              <w:rPr>
                <w:lang w:val="es-DO"/>
              </w:rPr>
            </w:pPr>
            <w:r w:rsidRPr="00C73406">
              <w:rPr>
                <w:lang w:val="es-DO"/>
              </w:rPr>
              <w:t>4</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42EADEC0" w14:textId="2924FAAE" w:rsidR="00D97CDD" w:rsidRPr="00C73406" w:rsidRDefault="00195AA0" w:rsidP="005002EE">
            <w:pPr>
              <w:jc w:val="both"/>
              <w:rPr>
                <w:lang w:val="es-DO"/>
              </w:rPr>
            </w:pPr>
            <w:r w:rsidRPr="00C73406">
              <w:rPr>
                <w:lang w:val="es-DO"/>
              </w:rPr>
              <w:t>4</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EF67A96" w14:textId="6B05AE21" w:rsidR="00D97CDD" w:rsidRPr="00C73406" w:rsidRDefault="00195AA0" w:rsidP="005002EE">
            <w:pPr>
              <w:jc w:val="both"/>
              <w:rPr>
                <w:lang w:val="es-DO"/>
              </w:rPr>
            </w:pPr>
            <w:r w:rsidRPr="00C73406">
              <w:rPr>
                <w:lang w:val="es-DO"/>
              </w:rPr>
              <w:t>10</w:t>
            </w:r>
            <w:r w:rsidR="00D97CDD" w:rsidRPr="00C73406">
              <w:rPr>
                <w:lang w:val="es-DO"/>
              </w:rPr>
              <w:t>0%</w:t>
            </w:r>
          </w:p>
        </w:tc>
      </w:tr>
      <w:tr w:rsidR="00453FDC" w:rsidRPr="00C73406" w14:paraId="2A3560F1"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21471057" w14:textId="77777777" w:rsidR="00D97CDD" w:rsidRPr="00C73406" w:rsidRDefault="00D97CDD" w:rsidP="005002EE">
            <w:pPr>
              <w:jc w:val="both"/>
              <w:rPr>
                <w:lang w:val="es-DO"/>
              </w:rPr>
            </w:pPr>
            <w:r w:rsidRPr="00C73406">
              <w:rPr>
                <w:lang w:val="es-DO"/>
              </w:rPr>
              <w:t>36</w:t>
            </w:r>
          </w:p>
        </w:tc>
        <w:tc>
          <w:tcPr>
            <w:tcW w:w="1153" w:type="pct"/>
            <w:tcBorders>
              <w:top w:val="single" w:sz="4" w:space="0" w:color="auto"/>
              <w:left w:val="single" w:sz="4" w:space="0" w:color="auto"/>
              <w:bottom w:val="single" w:sz="4" w:space="0" w:color="auto"/>
              <w:right w:val="single" w:sz="4" w:space="0" w:color="auto"/>
            </w:tcBorders>
            <w:vAlign w:val="center"/>
            <w:hideMark/>
          </w:tcPr>
          <w:p w14:paraId="3E4A9D57"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4F82F43D" w14:textId="77777777" w:rsidR="00D97CDD" w:rsidRPr="00C73406" w:rsidRDefault="00D97CDD" w:rsidP="005002EE">
            <w:pPr>
              <w:jc w:val="both"/>
              <w:rPr>
                <w:lang w:val="es-DO"/>
              </w:rPr>
            </w:pPr>
            <w:r w:rsidRPr="00C73406">
              <w:rPr>
                <w:lang w:val="es-DO"/>
              </w:rPr>
              <w:t>Metas físicas financieras evaluadas</w:t>
            </w:r>
          </w:p>
        </w:tc>
        <w:tc>
          <w:tcPr>
            <w:tcW w:w="1205" w:type="pct"/>
            <w:tcBorders>
              <w:top w:val="single" w:sz="4" w:space="0" w:color="auto"/>
              <w:left w:val="single" w:sz="4" w:space="0" w:color="auto"/>
              <w:bottom w:val="single" w:sz="4" w:space="0" w:color="auto"/>
              <w:right w:val="single" w:sz="4" w:space="0" w:color="auto"/>
            </w:tcBorders>
            <w:vAlign w:val="center"/>
            <w:hideMark/>
          </w:tcPr>
          <w:p w14:paraId="6DE095A2" w14:textId="77777777" w:rsidR="00D97CDD" w:rsidRPr="00C73406" w:rsidRDefault="00D97CDD" w:rsidP="005002EE">
            <w:pPr>
              <w:jc w:val="both"/>
              <w:rPr>
                <w:lang w:val="es-DO"/>
              </w:rPr>
            </w:pPr>
            <w:r w:rsidRPr="00C73406">
              <w:rPr>
                <w:lang w:val="es-DO"/>
              </w:rPr>
              <w:t>Cantidad de informes de evaluación de las metas físicas financieras realizados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BD96102" w14:textId="77777777" w:rsidR="00D97CDD" w:rsidRPr="00C73406" w:rsidRDefault="00D97CDD" w:rsidP="005002EE">
            <w:pPr>
              <w:jc w:val="both"/>
              <w:rPr>
                <w:lang w:val="es-DO"/>
              </w:rPr>
            </w:pPr>
            <w:r w:rsidRPr="00C73406">
              <w:rPr>
                <w:lang w:val="es-DO"/>
              </w:rPr>
              <w:t>Trimestral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3D6B7EFD" w14:textId="77777777" w:rsidR="00D97CDD" w:rsidRPr="00C73406" w:rsidRDefault="00D97CDD" w:rsidP="005002EE">
            <w:pPr>
              <w:jc w:val="both"/>
              <w:rPr>
                <w:lang w:val="es-DO"/>
              </w:rPr>
            </w:pPr>
            <w:r w:rsidRPr="00C73406">
              <w:rPr>
                <w:lang w:val="es-DO"/>
              </w:rPr>
              <w:t>5</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FF39403" w14:textId="77777777" w:rsidR="00D97CDD" w:rsidRPr="00C73406" w:rsidRDefault="00D97CDD" w:rsidP="005002EE">
            <w:pPr>
              <w:jc w:val="both"/>
              <w:rPr>
                <w:lang w:val="es-DO"/>
              </w:rPr>
            </w:pPr>
            <w:r w:rsidRPr="00C73406">
              <w:rPr>
                <w:lang w:val="es-DO"/>
              </w:rPr>
              <w:t>5</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1E822AB5" w14:textId="25009685" w:rsidR="00D97CDD" w:rsidRPr="00C73406" w:rsidRDefault="00195AA0" w:rsidP="005002EE">
            <w:pPr>
              <w:jc w:val="both"/>
              <w:rPr>
                <w:lang w:val="es-DO"/>
              </w:rPr>
            </w:pPr>
            <w:r w:rsidRPr="00C73406">
              <w:rPr>
                <w:lang w:val="es-DO"/>
              </w:rPr>
              <w:t>5</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16A74601" w14:textId="6A96064F" w:rsidR="00D97CDD" w:rsidRPr="00C73406" w:rsidRDefault="00195AA0" w:rsidP="005002EE">
            <w:pPr>
              <w:jc w:val="both"/>
              <w:rPr>
                <w:lang w:val="es-DO"/>
              </w:rPr>
            </w:pPr>
            <w:r w:rsidRPr="00C73406">
              <w:rPr>
                <w:lang w:val="es-DO"/>
              </w:rPr>
              <w:t>10</w:t>
            </w:r>
            <w:r w:rsidR="00D97CDD" w:rsidRPr="00C73406">
              <w:rPr>
                <w:lang w:val="es-DO"/>
              </w:rPr>
              <w:t>0%</w:t>
            </w:r>
          </w:p>
        </w:tc>
      </w:tr>
      <w:tr w:rsidR="00453FDC" w:rsidRPr="00C73406" w14:paraId="0B508BCC"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5CD4C974" w14:textId="77777777" w:rsidR="00D97CDD" w:rsidRPr="00C73406" w:rsidRDefault="00D97CDD" w:rsidP="005002EE">
            <w:pPr>
              <w:jc w:val="both"/>
              <w:rPr>
                <w:lang w:val="es-DO"/>
              </w:rPr>
            </w:pPr>
            <w:r w:rsidRPr="00C73406">
              <w:rPr>
                <w:lang w:val="es-DO"/>
              </w:rPr>
              <w:t>37</w:t>
            </w:r>
          </w:p>
        </w:tc>
        <w:tc>
          <w:tcPr>
            <w:tcW w:w="1153" w:type="pct"/>
            <w:tcBorders>
              <w:top w:val="single" w:sz="4" w:space="0" w:color="auto"/>
              <w:left w:val="single" w:sz="4" w:space="0" w:color="auto"/>
              <w:bottom w:val="single" w:sz="4" w:space="0" w:color="auto"/>
              <w:right w:val="single" w:sz="4" w:space="0" w:color="auto"/>
            </w:tcBorders>
            <w:vAlign w:val="center"/>
            <w:hideMark/>
          </w:tcPr>
          <w:p w14:paraId="6A41410D"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4698EB9" w14:textId="77777777" w:rsidR="00D97CDD" w:rsidRPr="00C73406" w:rsidRDefault="00D97CDD" w:rsidP="005002EE">
            <w:pPr>
              <w:jc w:val="both"/>
              <w:rPr>
                <w:lang w:val="es-DO"/>
              </w:rPr>
            </w:pPr>
            <w:r w:rsidRPr="00C73406">
              <w:rPr>
                <w:lang w:val="es-DO"/>
              </w:rPr>
              <w:t>Transparencia gubernamental</w:t>
            </w:r>
          </w:p>
        </w:tc>
        <w:tc>
          <w:tcPr>
            <w:tcW w:w="1205" w:type="pct"/>
            <w:tcBorders>
              <w:top w:val="single" w:sz="4" w:space="0" w:color="auto"/>
              <w:left w:val="single" w:sz="4" w:space="0" w:color="auto"/>
              <w:bottom w:val="single" w:sz="4" w:space="0" w:color="auto"/>
              <w:right w:val="single" w:sz="4" w:space="0" w:color="auto"/>
            </w:tcBorders>
            <w:vAlign w:val="center"/>
            <w:hideMark/>
          </w:tcPr>
          <w:p w14:paraId="40954AD7" w14:textId="77777777" w:rsidR="00D97CDD" w:rsidRPr="00C73406" w:rsidRDefault="00D97CDD" w:rsidP="005002EE">
            <w:pPr>
              <w:jc w:val="both"/>
              <w:rPr>
                <w:lang w:val="es-DO"/>
              </w:rPr>
            </w:pPr>
            <w:r w:rsidRPr="00C73406">
              <w:rPr>
                <w:lang w:val="es-DO"/>
              </w:rPr>
              <w:t>Porcentaje de instrumentos de planificación y desarrollo organizacional publicados en el portal de transparencia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A64E8B5" w14:textId="77777777" w:rsidR="00D97CDD" w:rsidRPr="00C73406" w:rsidRDefault="00D97CDD" w:rsidP="005002EE">
            <w:pPr>
              <w:jc w:val="both"/>
              <w:rPr>
                <w:lang w:val="es-DO"/>
              </w:rPr>
            </w:pPr>
            <w:r w:rsidRPr="00C73406">
              <w:rPr>
                <w:lang w:val="es-DO"/>
              </w:rPr>
              <w:t>Trimestral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4C402FFC" w14:textId="77777777" w:rsidR="00D97CDD" w:rsidRPr="00C73406" w:rsidRDefault="00D97CDD" w:rsidP="005002EE">
            <w:pPr>
              <w:jc w:val="both"/>
              <w:rPr>
                <w:lang w:val="es-DO"/>
              </w:rPr>
            </w:pPr>
            <w:r w:rsidRPr="00C73406">
              <w:rPr>
                <w:lang w:val="es-DO"/>
              </w:rPr>
              <w:t>100%</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57DB448" w14:textId="77777777" w:rsidR="00D97CDD" w:rsidRPr="00C73406" w:rsidRDefault="00D97CDD" w:rsidP="005002EE">
            <w:pPr>
              <w:jc w:val="both"/>
              <w:rPr>
                <w:lang w:val="es-DO"/>
              </w:rPr>
            </w:pPr>
            <w:r w:rsidRPr="00C73406">
              <w:rPr>
                <w:lang w:val="es-DO"/>
              </w:rPr>
              <w:t>100%</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527A10E9" w14:textId="77777777" w:rsidR="00D97CDD" w:rsidRPr="00C73406" w:rsidRDefault="00D97CDD" w:rsidP="005002EE">
            <w:pPr>
              <w:jc w:val="both"/>
              <w:rPr>
                <w:lang w:val="es-DO"/>
              </w:rPr>
            </w:pPr>
            <w:r w:rsidRPr="00C73406">
              <w:rPr>
                <w:lang w:val="es-DO"/>
              </w:rPr>
              <w:t>100%</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5C74E3B5" w14:textId="77777777" w:rsidR="00D97CDD" w:rsidRPr="00C73406" w:rsidRDefault="00D97CDD" w:rsidP="005002EE">
            <w:pPr>
              <w:jc w:val="both"/>
              <w:rPr>
                <w:lang w:val="es-DO"/>
              </w:rPr>
            </w:pPr>
            <w:r w:rsidRPr="00C73406">
              <w:rPr>
                <w:lang w:val="es-DO"/>
              </w:rPr>
              <w:t>100%</w:t>
            </w:r>
          </w:p>
        </w:tc>
      </w:tr>
      <w:tr w:rsidR="00453FDC" w:rsidRPr="00C73406" w14:paraId="147F8B4D" w14:textId="77777777" w:rsidTr="00F1357E">
        <w:trPr>
          <w:trHeight w:val="765"/>
        </w:trPr>
        <w:tc>
          <w:tcPr>
            <w:tcW w:w="210" w:type="pct"/>
            <w:tcBorders>
              <w:top w:val="single" w:sz="4" w:space="0" w:color="auto"/>
              <w:left w:val="single" w:sz="4" w:space="0" w:color="auto"/>
              <w:bottom w:val="single" w:sz="4" w:space="0" w:color="auto"/>
              <w:right w:val="single" w:sz="4" w:space="0" w:color="auto"/>
            </w:tcBorders>
            <w:vAlign w:val="center"/>
            <w:hideMark/>
          </w:tcPr>
          <w:p w14:paraId="2C0FB9F2" w14:textId="77777777" w:rsidR="00D97CDD" w:rsidRPr="00C73406" w:rsidRDefault="00D97CDD" w:rsidP="005002EE">
            <w:pPr>
              <w:jc w:val="both"/>
              <w:rPr>
                <w:lang w:val="es-DO"/>
              </w:rPr>
            </w:pPr>
            <w:r w:rsidRPr="00C73406">
              <w:rPr>
                <w:lang w:val="es-DO"/>
              </w:rPr>
              <w:lastRenderedPageBreak/>
              <w:t>38</w:t>
            </w:r>
          </w:p>
        </w:tc>
        <w:tc>
          <w:tcPr>
            <w:tcW w:w="1153" w:type="pct"/>
            <w:tcBorders>
              <w:top w:val="single" w:sz="4" w:space="0" w:color="auto"/>
              <w:left w:val="single" w:sz="4" w:space="0" w:color="auto"/>
              <w:bottom w:val="single" w:sz="4" w:space="0" w:color="auto"/>
              <w:right w:val="single" w:sz="4" w:space="0" w:color="auto"/>
            </w:tcBorders>
            <w:vAlign w:val="center"/>
            <w:hideMark/>
          </w:tcPr>
          <w:p w14:paraId="725D5287"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0133E82D" w14:textId="77777777" w:rsidR="00D97CDD" w:rsidRPr="00C73406" w:rsidRDefault="00D97CDD" w:rsidP="005002EE">
            <w:pPr>
              <w:jc w:val="both"/>
              <w:rPr>
                <w:lang w:val="es-DO"/>
              </w:rPr>
            </w:pPr>
            <w:r w:rsidRPr="00C73406">
              <w:rPr>
                <w:lang w:val="es-DO"/>
              </w:rPr>
              <w:t>Instrumentos, metodologías y manuales elaborados para el buen funcionamiento</w:t>
            </w:r>
          </w:p>
        </w:tc>
        <w:tc>
          <w:tcPr>
            <w:tcW w:w="1205" w:type="pct"/>
            <w:tcBorders>
              <w:top w:val="single" w:sz="4" w:space="0" w:color="auto"/>
              <w:left w:val="single" w:sz="4" w:space="0" w:color="auto"/>
              <w:bottom w:val="single" w:sz="4" w:space="0" w:color="auto"/>
              <w:right w:val="single" w:sz="4" w:space="0" w:color="auto"/>
            </w:tcBorders>
            <w:vAlign w:val="center"/>
            <w:hideMark/>
          </w:tcPr>
          <w:p w14:paraId="3F5EC5D0" w14:textId="77777777" w:rsidR="00D97CDD" w:rsidRPr="00C73406" w:rsidRDefault="00D97CDD" w:rsidP="005002EE">
            <w:pPr>
              <w:jc w:val="both"/>
              <w:rPr>
                <w:lang w:val="es-DO"/>
              </w:rPr>
            </w:pPr>
            <w:r w:rsidRPr="00C73406">
              <w:rPr>
                <w:lang w:val="es-DO"/>
              </w:rPr>
              <w:t>Número de documentos elaborados</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1D790A2"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35D47483" w14:textId="77777777" w:rsidR="00D97CDD" w:rsidRPr="00C73406" w:rsidRDefault="00D97CDD" w:rsidP="005002EE">
            <w:pPr>
              <w:jc w:val="both"/>
              <w:rPr>
                <w:lang w:val="es-DO"/>
              </w:rPr>
            </w:pPr>
            <w:r w:rsidRPr="00C73406">
              <w:rPr>
                <w:lang w:val="es-DO"/>
              </w:rPr>
              <w:t>4</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286A161" w14:textId="77777777" w:rsidR="00D97CDD" w:rsidRPr="00C73406" w:rsidRDefault="00D97CDD" w:rsidP="005002EE">
            <w:pPr>
              <w:jc w:val="both"/>
              <w:rPr>
                <w:lang w:val="es-DO"/>
              </w:rPr>
            </w:pPr>
            <w:r w:rsidRPr="00C73406">
              <w:rPr>
                <w:lang w:val="es-DO"/>
              </w:rPr>
              <w:t>3</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71E9CD45" w14:textId="77777777" w:rsidR="00D97CDD" w:rsidRPr="00C73406" w:rsidRDefault="00D97CDD" w:rsidP="005002EE">
            <w:pPr>
              <w:jc w:val="both"/>
              <w:rPr>
                <w:lang w:val="es-DO"/>
              </w:rPr>
            </w:pPr>
            <w:r w:rsidRPr="00C73406">
              <w:rPr>
                <w:lang w:val="es-DO"/>
              </w:rPr>
              <w:t>3</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2B7A78F8" w14:textId="77777777" w:rsidR="00D97CDD" w:rsidRPr="00C73406" w:rsidRDefault="00D97CDD" w:rsidP="005002EE">
            <w:pPr>
              <w:jc w:val="both"/>
              <w:rPr>
                <w:lang w:val="es-DO"/>
              </w:rPr>
            </w:pPr>
            <w:r w:rsidRPr="00C73406">
              <w:rPr>
                <w:lang w:val="es-DO"/>
              </w:rPr>
              <w:t>100%</w:t>
            </w:r>
          </w:p>
        </w:tc>
      </w:tr>
      <w:tr w:rsidR="00453FDC" w:rsidRPr="00C73406" w14:paraId="13E7BDA5"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7C0FCE34" w14:textId="77777777" w:rsidR="00D97CDD" w:rsidRPr="00C73406" w:rsidRDefault="00D97CDD" w:rsidP="005002EE">
            <w:pPr>
              <w:jc w:val="both"/>
              <w:rPr>
                <w:lang w:val="es-DO"/>
              </w:rPr>
            </w:pPr>
            <w:r w:rsidRPr="00C73406">
              <w:rPr>
                <w:lang w:val="es-DO"/>
              </w:rPr>
              <w:t>39</w:t>
            </w:r>
          </w:p>
        </w:tc>
        <w:tc>
          <w:tcPr>
            <w:tcW w:w="1153" w:type="pct"/>
            <w:tcBorders>
              <w:top w:val="single" w:sz="4" w:space="0" w:color="auto"/>
              <w:left w:val="single" w:sz="4" w:space="0" w:color="auto"/>
              <w:bottom w:val="single" w:sz="4" w:space="0" w:color="auto"/>
              <w:right w:val="single" w:sz="4" w:space="0" w:color="auto"/>
            </w:tcBorders>
            <w:vAlign w:val="center"/>
            <w:hideMark/>
          </w:tcPr>
          <w:p w14:paraId="05669ACE"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4C4D7254" w14:textId="77777777" w:rsidR="00D97CDD" w:rsidRPr="00C73406" w:rsidRDefault="00D97CDD" w:rsidP="005002EE">
            <w:pPr>
              <w:jc w:val="both"/>
              <w:rPr>
                <w:lang w:val="es-DO"/>
              </w:rPr>
            </w:pPr>
            <w:r w:rsidRPr="00C73406">
              <w:rPr>
                <w:lang w:val="es-DO"/>
              </w:rPr>
              <w:t>Memoria Institucional 2023 elaborada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227E1C6" w14:textId="168EE2E0" w:rsidR="00D97CDD" w:rsidRPr="00C73406" w:rsidRDefault="00D97CDD" w:rsidP="005002EE">
            <w:pPr>
              <w:jc w:val="both"/>
              <w:rPr>
                <w:lang w:val="es-DO"/>
              </w:rPr>
            </w:pPr>
            <w:r w:rsidRPr="00C73406">
              <w:rPr>
                <w:lang w:val="es-DO"/>
              </w:rPr>
              <w:t>Número de document</w:t>
            </w:r>
            <w:r w:rsidR="00DB4567">
              <w:rPr>
                <w:lang w:val="es-DO"/>
              </w:rPr>
              <w:t>os</w:t>
            </w:r>
            <w:r w:rsidRPr="00C73406">
              <w:rPr>
                <w:lang w:val="es-DO"/>
              </w:rPr>
              <w:t xml:space="preserve"> de memoria elaborado</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5F0D39ED"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19742080"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70F9B74"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4CCB7985" w14:textId="0CD07F03" w:rsidR="00D97CDD" w:rsidRPr="00C73406" w:rsidRDefault="00195AA0"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2B270B42" w14:textId="1FA56121" w:rsidR="00D97CDD" w:rsidRPr="00C73406" w:rsidRDefault="00195AA0" w:rsidP="005002EE">
            <w:pPr>
              <w:jc w:val="both"/>
              <w:rPr>
                <w:lang w:val="es-DO"/>
              </w:rPr>
            </w:pPr>
            <w:r w:rsidRPr="00C73406">
              <w:rPr>
                <w:lang w:val="es-DO"/>
              </w:rPr>
              <w:t>10</w:t>
            </w:r>
            <w:r w:rsidR="00D97CDD" w:rsidRPr="00C73406">
              <w:rPr>
                <w:lang w:val="es-DO"/>
              </w:rPr>
              <w:t>0%</w:t>
            </w:r>
          </w:p>
        </w:tc>
      </w:tr>
      <w:tr w:rsidR="00453FDC" w:rsidRPr="00C73406" w14:paraId="300C8A66"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3C630E2D" w14:textId="77777777" w:rsidR="00D97CDD" w:rsidRPr="00C73406" w:rsidRDefault="00D97CDD" w:rsidP="005002EE">
            <w:pPr>
              <w:jc w:val="both"/>
              <w:rPr>
                <w:lang w:val="es-DO"/>
              </w:rPr>
            </w:pPr>
            <w:r w:rsidRPr="00C73406">
              <w:rPr>
                <w:lang w:val="es-DO"/>
              </w:rPr>
              <w:t>40</w:t>
            </w:r>
          </w:p>
        </w:tc>
        <w:tc>
          <w:tcPr>
            <w:tcW w:w="1153" w:type="pct"/>
            <w:tcBorders>
              <w:top w:val="single" w:sz="4" w:space="0" w:color="auto"/>
              <w:left w:val="single" w:sz="4" w:space="0" w:color="auto"/>
              <w:bottom w:val="single" w:sz="4" w:space="0" w:color="auto"/>
              <w:right w:val="single" w:sz="4" w:space="0" w:color="auto"/>
            </w:tcBorders>
            <w:vAlign w:val="center"/>
            <w:hideMark/>
          </w:tcPr>
          <w:p w14:paraId="3F23A6C5"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55C1A5E9" w14:textId="77777777" w:rsidR="00D97CDD" w:rsidRPr="00C73406" w:rsidRDefault="00D97CDD" w:rsidP="005002EE">
            <w:pPr>
              <w:jc w:val="both"/>
              <w:rPr>
                <w:lang w:val="es-DO"/>
              </w:rPr>
            </w:pPr>
            <w:r w:rsidRPr="00C73406">
              <w:rPr>
                <w:lang w:val="es-DO"/>
              </w:rPr>
              <w:t>Creación del Buzón de sugerencias interno</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106CD64" w14:textId="77777777" w:rsidR="00D97CDD" w:rsidRPr="00C73406" w:rsidRDefault="00D97CDD" w:rsidP="005002EE">
            <w:pPr>
              <w:jc w:val="both"/>
              <w:rPr>
                <w:lang w:val="es-DO"/>
              </w:rPr>
            </w:pPr>
            <w:r w:rsidRPr="00C73406">
              <w:rPr>
                <w:lang w:val="es-DO"/>
              </w:rPr>
              <w:t>Buzón de Sugerencias creado</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7D021E76"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55578A5B" w14:textId="77777777" w:rsidR="00D97CDD" w:rsidRPr="00C73406" w:rsidRDefault="00D97CDD" w:rsidP="005002EE">
            <w:pPr>
              <w:jc w:val="both"/>
              <w:rPr>
                <w:lang w:val="es-DO"/>
              </w:rPr>
            </w:pPr>
            <w:r w:rsidRPr="00C73406">
              <w:rPr>
                <w:lang w:val="es-DO"/>
              </w:rPr>
              <w:t>N/A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A63A33F"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7B7A67B9" w14:textId="77777777" w:rsidR="00D97CDD" w:rsidRPr="00C73406" w:rsidRDefault="00D97CDD"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20CB3DBF" w14:textId="77777777" w:rsidR="00D97CDD" w:rsidRPr="00C73406" w:rsidRDefault="00D97CDD" w:rsidP="005002EE">
            <w:pPr>
              <w:jc w:val="both"/>
              <w:rPr>
                <w:lang w:val="es-DO"/>
              </w:rPr>
            </w:pPr>
            <w:r w:rsidRPr="00C73406">
              <w:rPr>
                <w:lang w:val="es-DO"/>
              </w:rPr>
              <w:t>100%</w:t>
            </w:r>
          </w:p>
        </w:tc>
      </w:tr>
      <w:tr w:rsidR="00453FDC" w:rsidRPr="00C73406" w14:paraId="2A46FEE6"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6C2645DE" w14:textId="77777777" w:rsidR="00D97CDD" w:rsidRPr="00C73406" w:rsidRDefault="00D97CDD" w:rsidP="005002EE">
            <w:pPr>
              <w:jc w:val="both"/>
              <w:rPr>
                <w:lang w:val="es-DO"/>
              </w:rPr>
            </w:pPr>
            <w:r w:rsidRPr="00C73406">
              <w:rPr>
                <w:lang w:val="es-DO"/>
              </w:rPr>
              <w:t>41</w:t>
            </w:r>
          </w:p>
        </w:tc>
        <w:tc>
          <w:tcPr>
            <w:tcW w:w="1153" w:type="pct"/>
            <w:tcBorders>
              <w:top w:val="single" w:sz="4" w:space="0" w:color="auto"/>
              <w:left w:val="single" w:sz="4" w:space="0" w:color="auto"/>
              <w:bottom w:val="single" w:sz="4" w:space="0" w:color="auto"/>
              <w:right w:val="single" w:sz="4" w:space="0" w:color="auto"/>
            </w:tcBorders>
            <w:vAlign w:val="center"/>
            <w:hideMark/>
          </w:tcPr>
          <w:p w14:paraId="1353352F"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A2C1653" w14:textId="77777777" w:rsidR="00D97CDD" w:rsidRPr="00C73406" w:rsidRDefault="00D97CDD" w:rsidP="005002EE">
            <w:pPr>
              <w:jc w:val="both"/>
              <w:rPr>
                <w:lang w:val="es-DO"/>
              </w:rPr>
            </w:pPr>
            <w:r w:rsidRPr="00C73406">
              <w:rPr>
                <w:lang w:val="es-DO"/>
              </w:rPr>
              <w:t>Soporte y seguimiento al marco común de evaluación</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8616E95" w14:textId="77777777" w:rsidR="00D97CDD" w:rsidRPr="00C73406" w:rsidRDefault="00D97CDD" w:rsidP="005002EE">
            <w:pPr>
              <w:jc w:val="both"/>
              <w:rPr>
                <w:lang w:val="es-DO"/>
              </w:rPr>
            </w:pPr>
            <w:r w:rsidRPr="00C73406">
              <w:rPr>
                <w:lang w:val="es-DO"/>
              </w:rPr>
              <w:t>Guía CAF elaborada</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1CDC0A7F"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408B5EBD"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3DBE3FC4"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46A12A81" w14:textId="74E62383" w:rsidR="00D97CDD" w:rsidRPr="00C73406" w:rsidRDefault="007F6D24"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2D4D6F3" w14:textId="77777777" w:rsidR="00D97CDD" w:rsidRPr="00C73406" w:rsidRDefault="00D97CDD" w:rsidP="005002EE">
            <w:pPr>
              <w:jc w:val="both"/>
              <w:rPr>
                <w:lang w:val="es-DO"/>
              </w:rPr>
            </w:pPr>
            <w:r w:rsidRPr="00C73406">
              <w:rPr>
                <w:lang w:val="es-DO"/>
              </w:rPr>
              <w:t>100%</w:t>
            </w:r>
          </w:p>
        </w:tc>
      </w:tr>
      <w:tr w:rsidR="00453FDC" w:rsidRPr="00C73406" w14:paraId="1FC354E0" w14:textId="77777777" w:rsidTr="00F1357E">
        <w:trPr>
          <w:trHeight w:val="510"/>
        </w:trPr>
        <w:tc>
          <w:tcPr>
            <w:tcW w:w="210" w:type="pct"/>
            <w:tcBorders>
              <w:top w:val="single" w:sz="4" w:space="0" w:color="auto"/>
              <w:left w:val="single" w:sz="4" w:space="0" w:color="auto"/>
              <w:bottom w:val="single" w:sz="4" w:space="0" w:color="auto"/>
              <w:right w:val="single" w:sz="4" w:space="0" w:color="auto"/>
            </w:tcBorders>
            <w:vAlign w:val="center"/>
            <w:hideMark/>
          </w:tcPr>
          <w:p w14:paraId="00AD8723" w14:textId="77777777" w:rsidR="00D97CDD" w:rsidRPr="00C73406" w:rsidRDefault="00D97CDD" w:rsidP="005002EE">
            <w:pPr>
              <w:jc w:val="both"/>
              <w:rPr>
                <w:lang w:val="es-DO"/>
              </w:rPr>
            </w:pPr>
            <w:r w:rsidRPr="00C73406">
              <w:rPr>
                <w:lang w:val="es-DO"/>
              </w:rPr>
              <w:t>42</w:t>
            </w:r>
          </w:p>
        </w:tc>
        <w:tc>
          <w:tcPr>
            <w:tcW w:w="1153" w:type="pct"/>
            <w:tcBorders>
              <w:top w:val="single" w:sz="4" w:space="0" w:color="auto"/>
              <w:left w:val="single" w:sz="4" w:space="0" w:color="auto"/>
              <w:bottom w:val="single" w:sz="4" w:space="0" w:color="auto"/>
              <w:right w:val="single" w:sz="4" w:space="0" w:color="auto"/>
            </w:tcBorders>
            <w:vAlign w:val="center"/>
            <w:hideMark/>
          </w:tcPr>
          <w:p w14:paraId="1C260B6E" w14:textId="77777777" w:rsidR="00D97CDD" w:rsidRPr="00C73406" w:rsidRDefault="00D97CDD" w:rsidP="005002EE">
            <w:pPr>
              <w:jc w:val="both"/>
              <w:rPr>
                <w:lang w:val="es-DO"/>
              </w:rPr>
            </w:pPr>
            <w:r w:rsidRPr="00C73406">
              <w:rPr>
                <w:lang w:val="es-DO"/>
              </w:rPr>
              <w:t>Departamento de Planificación y Desarrollo (DPD)</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A9139E6" w14:textId="77777777" w:rsidR="00D97CDD" w:rsidRPr="00C73406" w:rsidRDefault="00D97CDD" w:rsidP="005002EE">
            <w:pPr>
              <w:jc w:val="both"/>
              <w:rPr>
                <w:lang w:val="es-DO"/>
              </w:rPr>
            </w:pPr>
            <w:r w:rsidRPr="00C73406">
              <w:rPr>
                <w:lang w:val="es-DO"/>
              </w:rPr>
              <w:t>Soporte y seguimiento de la elaboración plan de mejora</w:t>
            </w:r>
          </w:p>
        </w:tc>
        <w:tc>
          <w:tcPr>
            <w:tcW w:w="1205" w:type="pct"/>
            <w:tcBorders>
              <w:top w:val="single" w:sz="4" w:space="0" w:color="auto"/>
              <w:left w:val="single" w:sz="4" w:space="0" w:color="auto"/>
              <w:bottom w:val="single" w:sz="4" w:space="0" w:color="auto"/>
              <w:right w:val="single" w:sz="4" w:space="0" w:color="auto"/>
            </w:tcBorders>
            <w:vAlign w:val="center"/>
            <w:hideMark/>
          </w:tcPr>
          <w:p w14:paraId="30672813" w14:textId="77777777" w:rsidR="00D97CDD" w:rsidRPr="00C73406" w:rsidRDefault="00D97CDD" w:rsidP="005002EE">
            <w:pPr>
              <w:jc w:val="both"/>
              <w:rPr>
                <w:lang w:val="es-DO"/>
              </w:rPr>
            </w:pPr>
            <w:r w:rsidRPr="00C73406">
              <w:rPr>
                <w:lang w:val="es-DO"/>
              </w:rPr>
              <w:t>Plan de mejora elaborado</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00793859" w14:textId="77777777" w:rsidR="00D97CDD" w:rsidRPr="00C73406" w:rsidRDefault="00D97CDD" w:rsidP="005002EE">
            <w:pPr>
              <w:jc w:val="both"/>
              <w:rPr>
                <w:lang w:val="es-DO"/>
              </w:rPr>
            </w:pPr>
            <w:r w:rsidRPr="00C73406">
              <w:rPr>
                <w:lang w:val="es-DO"/>
              </w:rPr>
              <w:t>Anual</w:t>
            </w:r>
          </w:p>
        </w:tc>
        <w:tc>
          <w:tcPr>
            <w:tcW w:w="314" w:type="pct"/>
            <w:tcBorders>
              <w:top w:val="single" w:sz="4" w:space="0" w:color="auto"/>
              <w:left w:val="single" w:sz="4" w:space="0" w:color="auto"/>
              <w:bottom w:val="single" w:sz="4" w:space="0" w:color="auto"/>
              <w:right w:val="single" w:sz="4" w:space="0" w:color="auto"/>
            </w:tcBorders>
            <w:noWrap/>
            <w:vAlign w:val="center"/>
            <w:hideMark/>
          </w:tcPr>
          <w:p w14:paraId="457360D5" w14:textId="77777777" w:rsidR="00D97CDD" w:rsidRPr="00C73406" w:rsidRDefault="00D97CDD" w:rsidP="005002EE">
            <w:pPr>
              <w:jc w:val="both"/>
              <w:rPr>
                <w:lang w:val="es-DO"/>
              </w:rPr>
            </w:pPr>
            <w:r w:rsidRPr="00C73406">
              <w:rPr>
                <w:lang w:val="es-DO"/>
              </w:rPr>
              <w:t>1</w:t>
            </w:r>
          </w:p>
        </w:tc>
        <w:tc>
          <w:tcPr>
            <w:tcW w:w="262" w:type="pct"/>
            <w:tcBorders>
              <w:top w:val="single" w:sz="4" w:space="0" w:color="auto"/>
              <w:left w:val="single" w:sz="4" w:space="0" w:color="auto"/>
              <w:bottom w:val="single" w:sz="4" w:space="0" w:color="auto"/>
              <w:right w:val="single" w:sz="4" w:space="0" w:color="auto"/>
            </w:tcBorders>
            <w:noWrap/>
            <w:vAlign w:val="center"/>
            <w:hideMark/>
          </w:tcPr>
          <w:p w14:paraId="7656B58D" w14:textId="77777777" w:rsidR="00D97CDD" w:rsidRPr="00C73406" w:rsidRDefault="00D97CDD" w:rsidP="005002EE">
            <w:pPr>
              <w:jc w:val="both"/>
              <w:rPr>
                <w:lang w:val="es-DO"/>
              </w:rPr>
            </w:pPr>
            <w:r w:rsidRPr="00C73406">
              <w:rPr>
                <w:lang w:val="es-DO"/>
              </w:rPr>
              <w:t>1</w:t>
            </w:r>
          </w:p>
        </w:tc>
        <w:tc>
          <w:tcPr>
            <w:tcW w:w="210" w:type="pct"/>
            <w:tcBorders>
              <w:top w:val="single" w:sz="4" w:space="0" w:color="auto"/>
              <w:left w:val="single" w:sz="4" w:space="0" w:color="auto"/>
              <w:bottom w:val="single" w:sz="4" w:space="0" w:color="auto"/>
              <w:right w:val="single" w:sz="4" w:space="0" w:color="auto"/>
            </w:tcBorders>
            <w:noWrap/>
            <w:vAlign w:val="center"/>
            <w:hideMark/>
          </w:tcPr>
          <w:p w14:paraId="777FD649" w14:textId="5B0FB20A" w:rsidR="00D97CDD" w:rsidRPr="00C73406" w:rsidRDefault="007F6D24" w:rsidP="005002EE">
            <w:pPr>
              <w:jc w:val="both"/>
              <w:rPr>
                <w:lang w:val="es-DO"/>
              </w:rPr>
            </w:pPr>
            <w:r w:rsidRPr="00C73406">
              <w:rPr>
                <w:lang w:val="es-DO"/>
              </w:rPr>
              <w:t>1</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286758B8" w14:textId="77777777" w:rsidR="00D97CDD" w:rsidRPr="00C73406" w:rsidRDefault="00D97CDD" w:rsidP="005002EE">
            <w:pPr>
              <w:jc w:val="both"/>
              <w:rPr>
                <w:lang w:val="es-DO"/>
              </w:rPr>
            </w:pPr>
            <w:r w:rsidRPr="00C73406">
              <w:rPr>
                <w:lang w:val="es-DO"/>
              </w:rPr>
              <w:t>100%</w:t>
            </w:r>
          </w:p>
        </w:tc>
      </w:tr>
    </w:tbl>
    <w:p w14:paraId="78604437" w14:textId="77777777" w:rsidR="00C72FC2" w:rsidRPr="00C73406" w:rsidRDefault="00C72FC2" w:rsidP="005002EE">
      <w:pPr>
        <w:jc w:val="both"/>
        <w:rPr>
          <w:lang w:val="es-DO"/>
        </w:rPr>
      </w:pPr>
    </w:p>
    <w:p w14:paraId="433B27DF" w14:textId="12753FA4" w:rsidR="004A5285" w:rsidRPr="00C73406" w:rsidRDefault="00835F89" w:rsidP="005002EE">
      <w:pPr>
        <w:jc w:val="both"/>
        <w:rPr>
          <w:lang w:val="es-DO"/>
        </w:rPr>
      </w:pPr>
      <w:r w:rsidRPr="00C73406">
        <w:rPr>
          <w:lang w:val="es-DO"/>
        </w:rPr>
        <w:lastRenderedPageBreak/>
        <w:t xml:space="preserve">Nota: La línea base </w:t>
      </w:r>
      <w:r w:rsidR="003E77D1" w:rsidRPr="00C73406">
        <w:rPr>
          <w:lang w:val="es-DO"/>
        </w:rPr>
        <w:t xml:space="preserve">no aplica porque </w:t>
      </w:r>
      <w:r w:rsidR="00E56F56" w:rsidRPr="00C73406">
        <w:rPr>
          <w:lang w:val="es-DO"/>
        </w:rPr>
        <w:t>al ser</w:t>
      </w:r>
      <w:r w:rsidR="003E77D1" w:rsidRPr="00C73406">
        <w:rPr>
          <w:lang w:val="es-DO"/>
        </w:rPr>
        <w:t xml:space="preserve"> el primer año de gestión de la institución.</w:t>
      </w:r>
    </w:p>
    <w:p w14:paraId="3A39A9A8" w14:textId="77777777" w:rsidR="00195AA0" w:rsidRPr="00C73406" w:rsidRDefault="00195AA0" w:rsidP="005002EE">
      <w:pPr>
        <w:jc w:val="both"/>
        <w:rPr>
          <w:lang w:val="es-DO"/>
        </w:rPr>
      </w:pPr>
    </w:p>
    <w:p w14:paraId="7E3A8CAE" w14:textId="77777777" w:rsidR="00195AA0" w:rsidRPr="00C73406" w:rsidRDefault="00195AA0" w:rsidP="005002EE">
      <w:pPr>
        <w:jc w:val="both"/>
        <w:rPr>
          <w:lang w:val="es-DO"/>
        </w:rPr>
      </w:pPr>
    </w:p>
    <w:p w14:paraId="2E29EE98" w14:textId="0E50D996" w:rsidR="0033605C" w:rsidRPr="00C73406" w:rsidRDefault="37300833" w:rsidP="005002EE">
      <w:pPr>
        <w:pStyle w:val="Prrafodelista"/>
        <w:numPr>
          <w:ilvl w:val="0"/>
          <w:numId w:val="25"/>
        </w:numPr>
        <w:jc w:val="both"/>
        <w:rPr>
          <w:lang w:val="es-DO"/>
        </w:rPr>
      </w:pPr>
      <w:r w:rsidRPr="00C73406">
        <w:rPr>
          <w:lang w:val="es-DO"/>
        </w:rPr>
        <w:t xml:space="preserve">Matriz Índice de Gestión Presupuestaria Anual (IGP) </w:t>
      </w:r>
    </w:p>
    <w:tbl>
      <w:tblPr>
        <w:tblW w:w="5000" w:type="pct"/>
        <w:tblCellMar>
          <w:left w:w="10" w:type="dxa"/>
          <w:right w:w="10" w:type="dxa"/>
        </w:tblCellMar>
        <w:tblLook w:val="0000" w:firstRow="0" w:lastRow="0" w:firstColumn="0" w:lastColumn="0" w:noHBand="0" w:noVBand="0"/>
      </w:tblPr>
      <w:tblGrid>
        <w:gridCol w:w="1431"/>
        <w:gridCol w:w="2209"/>
        <w:gridCol w:w="1920"/>
        <w:gridCol w:w="1920"/>
        <w:gridCol w:w="1920"/>
        <w:gridCol w:w="1150"/>
        <w:gridCol w:w="1080"/>
        <w:gridCol w:w="1310"/>
      </w:tblGrid>
      <w:tr w:rsidR="00A86C01" w:rsidRPr="00C73406" w14:paraId="635CB9DF" w14:textId="77777777" w:rsidTr="6C3F4D98">
        <w:trPr>
          <w:trHeight w:val="1113"/>
        </w:trPr>
        <w:tc>
          <w:tcPr>
            <w:tcW w:w="4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65DA5716"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18"/>
                <w:szCs w:val="18"/>
              </w:rPr>
              <w:t>Código Programa / Subprograma</w:t>
            </w:r>
          </w:p>
        </w:tc>
        <w:tc>
          <w:tcPr>
            <w:tcW w:w="1199" w:type="pct"/>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044BE15B"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18"/>
                <w:szCs w:val="18"/>
              </w:rPr>
              <w:t>Nombre del Programa</w:t>
            </w:r>
          </w:p>
        </w:tc>
        <w:tc>
          <w:tcPr>
            <w:tcW w:w="770" w:type="pct"/>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6E1104EC"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18"/>
                <w:szCs w:val="18"/>
              </w:rPr>
              <w:t>Asignación presupuestaria 2022 (RD$)</w:t>
            </w:r>
          </w:p>
        </w:tc>
        <w:tc>
          <w:tcPr>
            <w:tcW w:w="629" w:type="pct"/>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1DF6B9AA"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18"/>
                <w:szCs w:val="18"/>
              </w:rPr>
              <w:t>Presupuesto Vigente</w:t>
            </w:r>
          </w:p>
        </w:tc>
        <w:tc>
          <w:tcPr>
            <w:tcW w:w="586" w:type="pct"/>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1D3D5FD7"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18"/>
                <w:szCs w:val="18"/>
              </w:rPr>
              <w:t>Ejecución 2022 (RD$)</w:t>
            </w:r>
          </w:p>
        </w:tc>
        <w:tc>
          <w:tcPr>
            <w:tcW w:w="403" w:type="pct"/>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56926D9B"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18"/>
                <w:szCs w:val="18"/>
              </w:rPr>
              <w:t>Cantidad de Productos Generados por Programa</w:t>
            </w:r>
          </w:p>
        </w:tc>
        <w:tc>
          <w:tcPr>
            <w:tcW w:w="479" w:type="pct"/>
            <w:tcBorders>
              <w:top w:val="single" w:sz="8" w:space="0" w:color="000000" w:themeColor="text1"/>
              <w:bottom w:val="single" w:sz="8" w:space="0" w:color="000000" w:themeColor="text1"/>
              <w:right w:val="single" w:sz="8" w:space="0" w:color="000000" w:themeColor="text1"/>
            </w:tcBorders>
            <w:shd w:val="clear" w:color="auto" w:fill="002060"/>
            <w:tcMar>
              <w:top w:w="0" w:type="dxa"/>
              <w:left w:w="70" w:type="dxa"/>
              <w:bottom w:w="0" w:type="dxa"/>
              <w:right w:w="70" w:type="dxa"/>
            </w:tcMar>
            <w:vAlign w:val="center"/>
          </w:tcPr>
          <w:p w14:paraId="4A83BD7B"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18"/>
                <w:szCs w:val="18"/>
              </w:rPr>
              <w:t>Índice de Ejecución %</w:t>
            </w:r>
          </w:p>
        </w:tc>
        <w:tc>
          <w:tcPr>
            <w:tcW w:w="479" w:type="pct"/>
            <w:tcBorders>
              <w:top w:val="single" w:sz="8" w:space="0" w:color="000000" w:themeColor="text1"/>
              <w:bottom w:val="single" w:sz="8" w:space="0" w:color="000000" w:themeColor="text1"/>
              <w:right w:val="single" w:sz="8" w:space="0" w:color="000000" w:themeColor="text1"/>
            </w:tcBorders>
            <w:shd w:val="clear" w:color="auto" w:fill="002060"/>
            <w:tcMar>
              <w:top w:w="0" w:type="dxa"/>
              <w:left w:w="0" w:type="dxa"/>
              <w:bottom w:w="0" w:type="dxa"/>
              <w:right w:w="0" w:type="dxa"/>
            </w:tcMar>
            <w:vAlign w:val="center"/>
          </w:tcPr>
          <w:p w14:paraId="3B090049" w14:textId="77777777" w:rsidR="00A86C01" w:rsidRPr="00C73406" w:rsidRDefault="6DB8FE41" w:rsidP="005002EE">
            <w:pPr>
              <w:pStyle w:val="xxmsonormal"/>
              <w:jc w:val="both"/>
              <w:rPr>
                <w:rFonts w:ascii="Times New Roman" w:hAnsi="Times New Roman" w:cs="Times New Roman"/>
                <w:b/>
                <w:bCs/>
                <w:color w:val="E0E6ED"/>
                <w:sz w:val="18"/>
                <w:szCs w:val="18"/>
              </w:rPr>
            </w:pPr>
            <w:r w:rsidRPr="00C73406">
              <w:rPr>
                <w:rFonts w:ascii="Times New Roman" w:hAnsi="Times New Roman" w:cs="Times New Roman"/>
                <w:b/>
                <w:bCs/>
                <w:color w:val="E0E6ED"/>
                <w:sz w:val="18"/>
                <w:szCs w:val="18"/>
              </w:rPr>
              <w:t>Participación ejecución por programa</w:t>
            </w:r>
          </w:p>
        </w:tc>
      </w:tr>
      <w:tr w:rsidR="00A86C01" w:rsidRPr="00C73406" w14:paraId="1A847972" w14:textId="77777777" w:rsidTr="6C3F4D98">
        <w:trPr>
          <w:trHeight w:val="359"/>
        </w:trPr>
        <w:tc>
          <w:tcPr>
            <w:tcW w:w="455" w:type="pct"/>
            <w:tcBorders>
              <w:left w:val="single" w:sz="8" w:space="0" w:color="000000" w:themeColor="text1"/>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7753998B" w14:textId="77777777" w:rsidR="00A86C01" w:rsidRPr="00C73406" w:rsidRDefault="6DB8FE41"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25</w:t>
            </w:r>
          </w:p>
        </w:tc>
        <w:tc>
          <w:tcPr>
            <w:tcW w:w="1199" w:type="pct"/>
            <w:tcBorders>
              <w:bottom w:val="single" w:sz="8" w:space="0" w:color="000000" w:themeColor="text1"/>
              <w:right w:val="single" w:sz="8" w:space="0" w:color="000000" w:themeColor="text1"/>
            </w:tcBorders>
            <w:shd w:val="clear" w:color="auto" w:fill="auto"/>
            <w:tcMar>
              <w:top w:w="0" w:type="dxa"/>
              <w:left w:w="70" w:type="dxa"/>
              <w:bottom w:w="0" w:type="dxa"/>
              <w:right w:w="70" w:type="dxa"/>
            </w:tcMar>
            <w:vAlign w:val="center"/>
          </w:tcPr>
          <w:p w14:paraId="5D365B29" w14:textId="77777777" w:rsidR="00A86C01" w:rsidRPr="00C73406" w:rsidRDefault="00A86C01" w:rsidP="005002EE">
            <w:pPr>
              <w:pStyle w:val="xxmsonormal"/>
              <w:jc w:val="both"/>
              <w:rPr>
                <w:rFonts w:ascii="Times New Roman" w:hAnsi="Times New Roman" w:cs="Times New Roman"/>
                <w:color w:val="595959"/>
                <w:sz w:val="24"/>
                <w:szCs w:val="24"/>
              </w:rPr>
            </w:pPr>
            <w:r w:rsidRPr="00C73406">
              <w:br/>
            </w:r>
            <w:r w:rsidR="6DB8FE41" w:rsidRPr="00C73406">
              <w:rPr>
                <w:rFonts w:ascii="Times New Roman" w:hAnsi="Times New Roman" w:cs="Times New Roman"/>
                <w:color w:val="595959" w:themeColor="text1" w:themeTint="A6"/>
                <w:sz w:val="24"/>
                <w:szCs w:val="24"/>
              </w:rPr>
              <w:t>Sociedad dominicana con información diaria de la ejecutoria de la presidencia a través de los medios de comunicación tradicionales.</w:t>
            </w:r>
          </w:p>
          <w:p w14:paraId="095422DE" w14:textId="77777777" w:rsidR="00A86C01" w:rsidRPr="00C73406" w:rsidRDefault="00A86C01" w:rsidP="005002EE">
            <w:pPr>
              <w:pStyle w:val="xxmsonormal"/>
              <w:jc w:val="both"/>
              <w:rPr>
                <w:rFonts w:ascii="Times New Roman" w:hAnsi="Times New Roman" w:cs="Times New Roman"/>
                <w:color w:val="595959"/>
                <w:sz w:val="24"/>
                <w:szCs w:val="24"/>
              </w:rPr>
            </w:pPr>
          </w:p>
        </w:tc>
        <w:tc>
          <w:tcPr>
            <w:tcW w:w="770" w:type="pct"/>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7BCA527F" w14:textId="77777777" w:rsidR="00A86C01" w:rsidRPr="00C73406" w:rsidRDefault="6DB8FE41"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350,000,000.00</w:t>
            </w:r>
          </w:p>
        </w:tc>
        <w:tc>
          <w:tcPr>
            <w:tcW w:w="629" w:type="pct"/>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1BCBC6A7" w14:textId="77777777" w:rsidR="00A86C01" w:rsidRPr="00C73406" w:rsidRDefault="6DB8FE41"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344,452,379.00</w:t>
            </w:r>
          </w:p>
        </w:tc>
        <w:tc>
          <w:tcPr>
            <w:tcW w:w="586" w:type="pct"/>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7390B986" w14:textId="77777777" w:rsidR="00A86C01" w:rsidRPr="00C73406" w:rsidRDefault="6DB8FE41"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242,096,804.42</w:t>
            </w:r>
          </w:p>
        </w:tc>
        <w:tc>
          <w:tcPr>
            <w:tcW w:w="403" w:type="pct"/>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122A471D" w14:textId="77777777" w:rsidR="00A86C01" w:rsidRPr="00C73406" w:rsidRDefault="6DB8FE41"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0</w:t>
            </w:r>
          </w:p>
        </w:tc>
        <w:tc>
          <w:tcPr>
            <w:tcW w:w="479" w:type="pct"/>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7AF6D9B4" w14:textId="77777777" w:rsidR="00A86C01" w:rsidRPr="00C73406" w:rsidRDefault="6DB8FE41"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70.28%</w:t>
            </w:r>
          </w:p>
        </w:tc>
        <w:tc>
          <w:tcPr>
            <w:tcW w:w="479" w:type="pct"/>
            <w:tcBorders>
              <w:bottom w:val="single" w:sz="8" w:space="0" w:color="000000" w:themeColor="text1"/>
              <w:right w:val="single" w:sz="8" w:space="0" w:color="000000" w:themeColor="text1"/>
            </w:tcBorders>
            <w:shd w:val="clear" w:color="auto" w:fill="auto"/>
            <w:tcMar>
              <w:top w:w="0" w:type="dxa"/>
              <w:left w:w="0" w:type="dxa"/>
              <w:bottom w:w="0" w:type="dxa"/>
              <w:right w:w="0" w:type="dxa"/>
            </w:tcMar>
            <w:vAlign w:val="center"/>
          </w:tcPr>
          <w:p w14:paraId="6B0ADB1B" w14:textId="77777777" w:rsidR="00A86C01" w:rsidRPr="00C73406" w:rsidRDefault="6DB8FE41"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70.28%</w:t>
            </w:r>
          </w:p>
        </w:tc>
      </w:tr>
      <w:tr w:rsidR="00A86C01" w:rsidRPr="00C73406" w14:paraId="4AFFDDF4" w14:textId="77777777" w:rsidTr="6C3F4D98">
        <w:trPr>
          <w:trHeight w:val="359"/>
        </w:trPr>
        <w:tc>
          <w:tcPr>
            <w:tcW w:w="4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6733CDC6" w14:textId="77777777" w:rsidR="00A86C01" w:rsidRPr="00C73406" w:rsidRDefault="6DB8FE41" w:rsidP="005002EE">
            <w:pPr>
              <w:pStyle w:val="xxmsonormal"/>
              <w:jc w:val="both"/>
              <w:rPr>
                <w:rFonts w:ascii="Times New Roman" w:hAnsi="Times New Roman" w:cs="Times New Roman"/>
                <w:b/>
                <w:bCs/>
                <w:color w:val="E0E6ED"/>
              </w:rPr>
            </w:pPr>
            <w:r w:rsidRPr="00C73406">
              <w:rPr>
                <w:rFonts w:ascii="Times New Roman" w:hAnsi="Times New Roman" w:cs="Times New Roman"/>
                <w:b/>
                <w:bCs/>
                <w:color w:val="E0E6ED"/>
              </w:rPr>
              <w:t>Total</w:t>
            </w:r>
          </w:p>
        </w:tc>
        <w:tc>
          <w:tcPr>
            <w:tcW w:w="1199" w:type="pct"/>
            <w:tcBorders>
              <w:top w:val="single" w:sz="8"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496A0A15" w14:textId="77777777" w:rsidR="00A86C01" w:rsidRPr="00C73406" w:rsidRDefault="00A86C01" w:rsidP="005002EE">
            <w:pPr>
              <w:pStyle w:val="xxmsonormal"/>
              <w:jc w:val="both"/>
              <w:rPr>
                <w:rFonts w:ascii="Times New Roman" w:hAnsi="Times New Roman" w:cs="Times New Roman"/>
                <w:b/>
                <w:bCs/>
                <w:color w:val="E0E6ED"/>
              </w:rPr>
            </w:pPr>
          </w:p>
        </w:tc>
        <w:tc>
          <w:tcPr>
            <w:tcW w:w="770" w:type="pct"/>
            <w:tcBorders>
              <w:top w:val="single" w:sz="8"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0411A9B7"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24"/>
                <w:szCs w:val="24"/>
              </w:rPr>
              <w:t>350,000,000.00</w:t>
            </w:r>
          </w:p>
        </w:tc>
        <w:tc>
          <w:tcPr>
            <w:tcW w:w="629" w:type="pct"/>
            <w:tcBorders>
              <w:top w:val="single" w:sz="8"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34A87C0A" w14:textId="77777777" w:rsidR="00A86C01" w:rsidRPr="00C73406" w:rsidRDefault="6DB8FE41" w:rsidP="005002EE">
            <w:pPr>
              <w:pStyle w:val="xxmsonormal"/>
              <w:jc w:val="both"/>
              <w:rPr>
                <w:color w:val="E0E6ED"/>
              </w:rPr>
            </w:pPr>
            <w:r w:rsidRPr="00C73406">
              <w:rPr>
                <w:rFonts w:ascii="Times New Roman" w:hAnsi="Times New Roman" w:cs="Times New Roman"/>
                <w:b/>
                <w:bCs/>
                <w:color w:val="E0E6ED"/>
                <w:sz w:val="24"/>
                <w:szCs w:val="24"/>
              </w:rPr>
              <w:t>344,452,379.00</w:t>
            </w:r>
          </w:p>
        </w:tc>
        <w:tc>
          <w:tcPr>
            <w:tcW w:w="586" w:type="pct"/>
            <w:tcBorders>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3EAB6C11" w14:textId="77777777" w:rsidR="00A86C01" w:rsidRPr="00C73406" w:rsidRDefault="6DB8FE41" w:rsidP="005002EE">
            <w:pPr>
              <w:pStyle w:val="xxmsonormal"/>
              <w:jc w:val="both"/>
              <w:rPr>
                <w:rFonts w:ascii="Times New Roman" w:hAnsi="Times New Roman" w:cs="Times New Roman"/>
                <w:b/>
                <w:bCs/>
                <w:color w:val="E0E6ED"/>
                <w:sz w:val="24"/>
                <w:szCs w:val="24"/>
              </w:rPr>
            </w:pPr>
            <w:bookmarkStart w:id="44" w:name="_Hlk121306449"/>
            <w:r w:rsidRPr="00C73406">
              <w:rPr>
                <w:rFonts w:ascii="Times New Roman" w:hAnsi="Times New Roman" w:cs="Times New Roman"/>
                <w:b/>
                <w:bCs/>
                <w:color w:val="E0E6ED"/>
                <w:sz w:val="24"/>
                <w:szCs w:val="24"/>
              </w:rPr>
              <w:t>242,096,804.42</w:t>
            </w:r>
            <w:bookmarkEnd w:id="44"/>
          </w:p>
        </w:tc>
        <w:tc>
          <w:tcPr>
            <w:tcW w:w="403" w:type="pct"/>
            <w:tcBorders>
              <w:top w:val="single" w:sz="8" w:space="0" w:color="000000" w:themeColor="text1"/>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515D993F" w14:textId="77777777" w:rsidR="00A86C01" w:rsidRPr="00C73406" w:rsidRDefault="6DB8FE41" w:rsidP="005002EE">
            <w:pPr>
              <w:pStyle w:val="xxmsonormal"/>
              <w:jc w:val="both"/>
              <w:rPr>
                <w:rFonts w:ascii="Times New Roman" w:hAnsi="Times New Roman" w:cs="Times New Roman"/>
                <w:b/>
                <w:bCs/>
                <w:color w:val="E0E6ED"/>
                <w:sz w:val="24"/>
                <w:szCs w:val="24"/>
              </w:rPr>
            </w:pPr>
            <w:r w:rsidRPr="00C73406">
              <w:rPr>
                <w:rFonts w:ascii="Times New Roman" w:hAnsi="Times New Roman" w:cs="Times New Roman"/>
                <w:b/>
                <w:bCs/>
                <w:color w:val="E0E6ED"/>
                <w:sz w:val="24"/>
                <w:szCs w:val="24"/>
              </w:rPr>
              <w:t xml:space="preserve">        0</w:t>
            </w:r>
          </w:p>
        </w:tc>
        <w:tc>
          <w:tcPr>
            <w:tcW w:w="479" w:type="pct"/>
            <w:tcBorders>
              <w:bottom w:val="single" w:sz="8" w:space="0" w:color="000000" w:themeColor="text1"/>
              <w:right w:val="single" w:sz="8" w:space="0" w:color="000000" w:themeColor="text1"/>
            </w:tcBorders>
            <w:shd w:val="clear" w:color="auto" w:fill="002060"/>
            <w:noWrap/>
            <w:tcMar>
              <w:top w:w="0" w:type="dxa"/>
              <w:left w:w="70" w:type="dxa"/>
              <w:bottom w:w="0" w:type="dxa"/>
              <w:right w:w="70" w:type="dxa"/>
            </w:tcMar>
            <w:vAlign w:val="center"/>
          </w:tcPr>
          <w:p w14:paraId="0ECCF442" w14:textId="77777777" w:rsidR="00A86C01" w:rsidRPr="00C73406" w:rsidRDefault="00A86C01" w:rsidP="005002EE">
            <w:pPr>
              <w:pStyle w:val="xxmsonormal"/>
              <w:jc w:val="both"/>
              <w:rPr>
                <w:rFonts w:ascii="Times New Roman" w:hAnsi="Times New Roman" w:cs="Times New Roman"/>
                <w:b/>
                <w:bCs/>
                <w:color w:val="E0E6ED"/>
              </w:rPr>
            </w:pPr>
          </w:p>
        </w:tc>
        <w:tc>
          <w:tcPr>
            <w:tcW w:w="479" w:type="pct"/>
            <w:tcBorders>
              <w:bottom w:val="single" w:sz="8" w:space="0" w:color="000000" w:themeColor="text1"/>
              <w:right w:val="single" w:sz="8" w:space="0" w:color="000000" w:themeColor="text1"/>
            </w:tcBorders>
            <w:shd w:val="clear" w:color="auto" w:fill="002060"/>
            <w:tcMar>
              <w:top w:w="0" w:type="dxa"/>
              <w:left w:w="0" w:type="dxa"/>
              <w:bottom w:w="0" w:type="dxa"/>
              <w:right w:w="0" w:type="dxa"/>
            </w:tcMar>
          </w:tcPr>
          <w:p w14:paraId="67C350CE" w14:textId="77777777" w:rsidR="00A86C01" w:rsidRPr="00C73406" w:rsidRDefault="00A86C01" w:rsidP="005002EE">
            <w:pPr>
              <w:pStyle w:val="xxmsonormal"/>
              <w:jc w:val="both"/>
              <w:rPr>
                <w:rFonts w:ascii="Times New Roman" w:hAnsi="Times New Roman" w:cs="Times New Roman"/>
                <w:b/>
                <w:bCs/>
              </w:rPr>
            </w:pPr>
          </w:p>
        </w:tc>
      </w:tr>
    </w:tbl>
    <w:p w14:paraId="5360C653" w14:textId="77777777" w:rsidR="004A5285" w:rsidRPr="00C73406" w:rsidRDefault="004A5285" w:rsidP="005002EE">
      <w:pPr>
        <w:tabs>
          <w:tab w:val="left" w:pos="3377"/>
        </w:tabs>
        <w:spacing w:line="360" w:lineRule="auto"/>
        <w:jc w:val="both"/>
        <w:rPr>
          <w:b/>
          <w:bCs/>
          <w:color w:val="595959"/>
          <w:lang w:val="es-DO"/>
        </w:rPr>
      </w:pPr>
    </w:p>
    <w:p w14:paraId="56DDA2E5" w14:textId="77777777" w:rsidR="004A5285" w:rsidRPr="00C73406" w:rsidRDefault="004A5285" w:rsidP="005002EE">
      <w:pPr>
        <w:tabs>
          <w:tab w:val="left" w:pos="3377"/>
        </w:tabs>
        <w:spacing w:line="360" w:lineRule="auto"/>
        <w:jc w:val="both"/>
        <w:rPr>
          <w:b/>
          <w:bCs/>
          <w:color w:val="595959"/>
          <w:lang w:val="es-DO"/>
        </w:rPr>
      </w:pPr>
    </w:p>
    <w:p w14:paraId="110B1776" w14:textId="4CAF58F2" w:rsidR="00933321" w:rsidRPr="00C73406" w:rsidRDefault="681D0F0F" w:rsidP="005002EE">
      <w:pPr>
        <w:tabs>
          <w:tab w:val="left" w:pos="3377"/>
        </w:tabs>
        <w:spacing w:line="360" w:lineRule="auto"/>
        <w:jc w:val="both"/>
        <w:rPr>
          <w:sz w:val="20"/>
          <w:szCs w:val="20"/>
          <w:lang w:val="es-DO"/>
        </w:rPr>
      </w:pPr>
      <w:r w:rsidRPr="00C73406">
        <w:rPr>
          <w:b/>
          <w:bCs/>
          <w:color w:val="595959" w:themeColor="text1" w:themeTint="A6"/>
          <w:lang w:val="es-DO"/>
        </w:rPr>
        <w:t>Índice de Gestión Presupuestaria</w:t>
      </w:r>
    </w:p>
    <w:p w14:paraId="2B50EFC0" w14:textId="77777777" w:rsidR="00F123D8" w:rsidRPr="00C73406" w:rsidRDefault="00F123D8" w:rsidP="005002EE">
      <w:pPr>
        <w:pStyle w:val="Prrafodelista"/>
        <w:ind w:left="360"/>
        <w:jc w:val="both"/>
        <w:rPr>
          <w:lang w:val="es-DO"/>
        </w:rPr>
      </w:pPr>
    </w:p>
    <w:tbl>
      <w:tblPr>
        <w:tblW w:w="12680" w:type="dxa"/>
        <w:tblCellMar>
          <w:left w:w="10" w:type="dxa"/>
          <w:right w:w="10" w:type="dxa"/>
        </w:tblCellMar>
        <w:tblLook w:val="0000" w:firstRow="0" w:lastRow="0" w:firstColumn="0" w:lastColumn="0" w:noHBand="0" w:noVBand="0"/>
      </w:tblPr>
      <w:tblGrid>
        <w:gridCol w:w="1340"/>
        <w:gridCol w:w="4140"/>
        <w:gridCol w:w="2520"/>
        <w:gridCol w:w="2970"/>
        <w:gridCol w:w="1710"/>
      </w:tblGrid>
      <w:tr w:rsidR="00804B75" w:rsidRPr="00C73406" w14:paraId="490EEB6C" w14:textId="77777777" w:rsidTr="6C3F4D98">
        <w:trPr>
          <w:trHeight w:val="1113"/>
          <w:tblHeader/>
        </w:trPr>
        <w:tc>
          <w:tcPr>
            <w:tcW w:w="1340"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002060"/>
            <w:tcMar>
              <w:top w:w="0" w:type="dxa"/>
              <w:left w:w="70" w:type="dxa"/>
              <w:bottom w:w="0" w:type="dxa"/>
              <w:right w:w="70" w:type="dxa"/>
            </w:tcMar>
            <w:vAlign w:val="center"/>
          </w:tcPr>
          <w:p w14:paraId="6A1B9441" w14:textId="77777777" w:rsidR="00804B75" w:rsidRPr="00C73406" w:rsidRDefault="7A712FDB" w:rsidP="005002EE">
            <w:pPr>
              <w:pStyle w:val="xxmsonormal"/>
              <w:jc w:val="both"/>
              <w:rPr>
                <w:color w:val="E0E6ED"/>
              </w:rPr>
            </w:pPr>
            <w:r w:rsidRPr="00C73406">
              <w:rPr>
                <w:rFonts w:ascii="Times New Roman" w:hAnsi="Times New Roman" w:cs="Times New Roman"/>
                <w:b/>
                <w:bCs/>
                <w:color w:val="E0E6ED"/>
                <w:sz w:val="18"/>
                <w:szCs w:val="18"/>
              </w:rPr>
              <w:t>Código / Actividad</w:t>
            </w:r>
          </w:p>
        </w:tc>
        <w:tc>
          <w:tcPr>
            <w:tcW w:w="4140" w:type="dxa"/>
            <w:tcBorders>
              <w:top w:val="single" w:sz="8" w:space="0" w:color="000000" w:themeColor="text1"/>
              <w:bottom w:val="single" w:sz="4" w:space="0" w:color="auto"/>
              <w:right w:val="single" w:sz="8" w:space="0" w:color="000000" w:themeColor="text1"/>
            </w:tcBorders>
            <w:shd w:val="clear" w:color="auto" w:fill="002060"/>
            <w:tcMar>
              <w:top w:w="0" w:type="dxa"/>
              <w:left w:w="70" w:type="dxa"/>
              <w:bottom w:w="0" w:type="dxa"/>
              <w:right w:w="70" w:type="dxa"/>
            </w:tcMar>
            <w:vAlign w:val="center"/>
          </w:tcPr>
          <w:p w14:paraId="3F13809E" w14:textId="77777777" w:rsidR="00804B75" w:rsidRPr="00C73406" w:rsidRDefault="7A712FDB" w:rsidP="005002EE">
            <w:pPr>
              <w:pStyle w:val="xxmsonormal"/>
              <w:jc w:val="both"/>
              <w:rPr>
                <w:color w:val="E0E6ED"/>
              </w:rPr>
            </w:pPr>
            <w:r w:rsidRPr="00C73406">
              <w:rPr>
                <w:rFonts w:ascii="Times New Roman" w:hAnsi="Times New Roman" w:cs="Times New Roman"/>
                <w:b/>
                <w:bCs/>
                <w:color w:val="E0E6ED"/>
                <w:sz w:val="18"/>
                <w:szCs w:val="18"/>
              </w:rPr>
              <w:t>Producto</w:t>
            </w:r>
          </w:p>
        </w:tc>
        <w:tc>
          <w:tcPr>
            <w:tcW w:w="2520" w:type="dxa"/>
            <w:tcBorders>
              <w:top w:val="single" w:sz="8" w:space="0" w:color="000000" w:themeColor="text1"/>
              <w:bottom w:val="single" w:sz="4" w:space="0" w:color="auto"/>
              <w:right w:val="single" w:sz="8" w:space="0" w:color="000000" w:themeColor="text1"/>
            </w:tcBorders>
            <w:shd w:val="clear" w:color="auto" w:fill="002060"/>
            <w:tcMar>
              <w:top w:w="0" w:type="dxa"/>
              <w:left w:w="70" w:type="dxa"/>
              <w:bottom w:w="0" w:type="dxa"/>
              <w:right w:w="70" w:type="dxa"/>
            </w:tcMar>
            <w:vAlign w:val="center"/>
          </w:tcPr>
          <w:p w14:paraId="6A3A02AA" w14:textId="77777777" w:rsidR="00804B75" w:rsidRPr="00C73406" w:rsidRDefault="7A712FDB" w:rsidP="005002EE">
            <w:pPr>
              <w:pStyle w:val="xxmsonormal"/>
              <w:jc w:val="both"/>
              <w:rPr>
                <w:color w:val="E0E6ED"/>
              </w:rPr>
            </w:pPr>
            <w:r w:rsidRPr="00C73406">
              <w:rPr>
                <w:rFonts w:ascii="Times New Roman" w:hAnsi="Times New Roman" w:cs="Times New Roman"/>
                <w:b/>
                <w:bCs/>
                <w:color w:val="E0E6ED"/>
                <w:sz w:val="18"/>
                <w:szCs w:val="18"/>
              </w:rPr>
              <w:t>Asignación presupuestaria 2022 (RD$)</w:t>
            </w:r>
          </w:p>
        </w:tc>
        <w:tc>
          <w:tcPr>
            <w:tcW w:w="2970" w:type="dxa"/>
            <w:tcBorders>
              <w:top w:val="single" w:sz="8" w:space="0" w:color="000000" w:themeColor="text1"/>
              <w:bottom w:val="single" w:sz="4" w:space="0" w:color="auto"/>
              <w:right w:val="single" w:sz="8" w:space="0" w:color="000000" w:themeColor="text1"/>
            </w:tcBorders>
            <w:shd w:val="clear" w:color="auto" w:fill="002060"/>
            <w:tcMar>
              <w:top w:w="0" w:type="dxa"/>
              <w:left w:w="70" w:type="dxa"/>
              <w:bottom w:w="0" w:type="dxa"/>
              <w:right w:w="70" w:type="dxa"/>
            </w:tcMar>
            <w:vAlign w:val="center"/>
          </w:tcPr>
          <w:p w14:paraId="4E8528B8" w14:textId="77777777" w:rsidR="00804B75" w:rsidRPr="00C73406" w:rsidRDefault="7A712FDB" w:rsidP="005002EE">
            <w:pPr>
              <w:pStyle w:val="xxmsonormal"/>
              <w:jc w:val="both"/>
              <w:rPr>
                <w:color w:val="E0E6ED"/>
              </w:rPr>
            </w:pPr>
            <w:r w:rsidRPr="00C73406">
              <w:rPr>
                <w:rFonts w:ascii="Times New Roman" w:hAnsi="Times New Roman" w:cs="Times New Roman"/>
                <w:b/>
                <w:bCs/>
                <w:color w:val="E0E6ED"/>
                <w:sz w:val="18"/>
                <w:szCs w:val="18"/>
              </w:rPr>
              <w:t>Ejecución 2022 (RD$)</w:t>
            </w:r>
          </w:p>
        </w:tc>
        <w:tc>
          <w:tcPr>
            <w:tcW w:w="1710" w:type="dxa"/>
            <w:tcBorders>
              <w:top w:val="single" w:sz="8" w:space="0" w:color="000000" w:themeColor="text1"/>
              <w:bottom w:val="single" w:sz="4" w:space="0" w:color="auto"/>
              <w:right w:val="single" w:sz="8" w:space="0" w:color="000000" w:themeColor="text1"/>
            </w:tcBorders>
            <w:shd w:val="clear" w:color="auto" w:fill="002060"/>
            <w:tcMar>
              <w:top w:w="0" w:type="dxa"/>
              <w:left w:w="70" w:type="dxa"/>
              <w:bottom w:w="0" w:type="dxa"/>
              <w:right w:w="70" w:type="dxa"/>
            </w:tcMar>
            <w:vAlign w:val="center"/>
          </w:tcPr>
          <w:p w14:paraId="65780970" w14:textId="77777777" w:rsidR="00804B75" w:rsidRPr="00C73406" w:rsidRDefault="7A712FDB" w:rsidP="005002EE">
            <w:pPr>
              <w:pStyle w:val="xxmsonormal"/>
              <w:jc w:val="both"/>
              <w:rPr>
                <w:color w:val="E0E6ED"/>
              </w:rPr>
            </w:pPr>
            <w:r w:rsidRPr="00C73406">
              <w:rPr>
                <w:rFonts w:ascii="Times New Roman" w:hAnsi="Times New Roman" w:cs="Times New Roman"/>
                <w:b/>
                <w:bCs/>
                <w:color w:val="E0E6ED"/>
                <w:sz w:val="18"/>
                <w:szCs w:val="18"/>
              </w:rPr>
              <w:t>Desempeño Financiero %</w:t>
            </w:r>
          </w:p>
        </w:tc>
      </w:tr>
      <w:tr w:rsidR="00804B75" w:rsidRPr="00C73406" w14:paraId="47BF5C9C" w14:textId="77777777" w:rsidTr="6C3F4D98">
        <w:trPr>
          <w:trHeight w:val="359"/>
        </w:trPr>
        <w:tc>
          <w:tcPr>
            <w:tcW w:w="134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C6A70FD"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0001</w:t>
            </w:r>
          </w:p>
        </w:tc>
        <w:tc>
          <w:tcPr>
            <w:tcW w:w="41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A7D832E"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Dirección y coordinación</w:t>
            </w:r>
            <w:r w:rsidR="00804B75" w:rsidRPr="00C73406">
              <w:br/>
            </w:r>
          </w:p>
        </w:tc>
        <w:tc>
          <w:tcPr>
            <w:tcW w:w="25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C1E83C8"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95,843,915.00</w:t>
            </w:r>
          </w:p>
        </w:tc>
        <w:tc>
          <w:tcPr>
            <w:tcW w:w="297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9B26419"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76,948,235.30</w:t>
            </w:r>
          </w:p>
        </w:tc>
        <w:tc>
          <w:tcPr>
            <w:tcW w:w="171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BB7081F"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80.28%</w:t>
            </w:r>
          </w:p>
        </w:tc>
      </w:tr>
      <w:tr w:rsidR="00804B75" w:rsidRPr="00C73406" w14:paraId="2A722450" w14:textId="77777777" w:rsidTr="6C3F4D98">
        <w:trPr>
          <w:trHeight w:val="1267"/>
        </w:trPr>
        <w:tc>
          <w:tcPr>
            <w:tcW w:w="134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350B43A"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0002</w:t>
            </w:r>
          </w:p>
        </w:tc>
        <w:tc>
          <w:tcPr>
            <w:tcW w:w="41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A1EC999" w14:textId="77777777" w:rsidR="00804B75" w:rsidRPr="00C73406" w:rsidRDefault="00804B75" w:rsidP="005002EE">
            <w:pPr>
              <w:pStyle w:val="xxmsonormal"/>
              <w:jc w:val="both"/>
            </w:pPr>
            <w:r w:rsidRPr="00C73406">
              <w:br/>
            </w:r>
            <w:r w:rsidR="7A712FDB" w:rsidRPr="00C73406">
              <w:t xml:space="preserve"> </w:t>
            </w:r>
            <w:r w:rsidR="7A712FDB" w:rsidRPr="00C73406">
              <w:rPr>
                <w:rFonts w:ascii="Times New Roman" w:hAnsi="Times New Roman" w:cs="Times New Roman"/>
                <w:color w:val="595959" w:themeColor="text1" w:themeTint="A6"/>
                <w:sz w:val="24"/>
                <w:szCs w:val="24"/>
              </w:rPr>
              <w:t>Colocación de información en medios TV, radio y periódicos</w:t>
            </w:r>
          </w:p>
        </w:tc>
        <w:tc>
          <w:tcPr>
            <w:tcW w:w="25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A28B2B9"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182,785,830.00</w:t>
            </w:r>
          </w:p>
        </w:tc>
        <w:tc>
          <w:tcPr>
            <w:tcW w:w="297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65D2943"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121,985,250.42</w:t>
            </w:r>
          </w:p>
        </w:tc>
        <w:tc>
          <w:tcPr>
            <w:tcW w:w="171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F04E92C"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66.74%</w:t>
            </w:r>
          </w:p>
        </w:tc>
      </w:tr>
      <w:tr w:rsidR="00804B75" w:rsidRPr="00C73406" w14:paraId="5CB7B1F7" w14:textId="77777777" w:rsidTr="6C3F4D98">
        <w:trPr>
          <w:trHeight w:val="565"/>
        </w:trPr>
        <w:tc>
          <w:tcPr>
            <w:tcW w:w="1340" w:type="dxa"/>
            <w:tcBorders>
              <w:top w:val="single" w:sz="4" w:space="0" w:color="auto"/>
              <w:left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77E7D71E"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0003</w:t>
            </w:r>
          </w:p>
        </w:tc>
        <w:tc>
          <w:tcPr>
            <w:tcW w:w="4140" w:type="dxa"/>
            <w:tcBorders>
              <w:top w:val="single" w:sz="4" w:space="0" w:color="auto"/>
              <w:right w:val="single" w:sz="8" w:space="0" w:color="000000" w:themeColor="text1"/>
            </w:tcBorders>
            <w:shd w:val="clear" w:color="auto" w:fill="auto"/>
            <w:tcMar>
              <w:top w:w="0" w:type="dxa"/>
              <w:left w:w="70" w:type="dxa"/>
              <w:bottom w:w="0" w:type="dxa"/>
              <w:right w:w="70" w:type="dxa"/>
            </w:tcMar>
            <w:vAlign w:val="center"/>
          </w:tcPr>
          <w:p w14:paraId="143493BC"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Producción de material de prensa y audiovisual</w:t>
            </w:r>
          </w:p>
        </w:tc>
        <w:tc>
          <w:tcPr>
            <w:tcW w:w="2520" w:type="dxa"/>
            <w:tcBorders>
              <w:top w:val="single" w:sz="4" w:space="0" w:color="auto"/>
              <w:right w:val="single" w:sz="8" w:space="0" w:color="000000" w:themeColor="text1"/>
            </w:tcBorders>
            <w:shd w:val="clear" w:color="auto" w:fill="auto"/>
            <w:noWrap/>
            <w:tcMar>
              <w:top w:w="0" w:type="dxa"/>
              <w:left w:w="70" w:type="dxa"/>
              <w:bottom w:w="0" w:type="dxa"/>
              <w:right w:w="70" w:type="dxa"/>
            </w:tcMar>
            <w:vAlign w:val="center"/>
          </w:tcPr>
          <w:p w14:paraId="40145443"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71,370,255.00</w:t>
            </w:r>
          </w:p>
        </w:tc>
        <w:tc>
          <w:tcPr>
            <w:tcW w:w="2970" w:type="dxa"/>
            <w:tcBorders>
              <w:top w:val="single" w:sz="4" w:space="0" w:color="auto"/>
              <w:right w:val="single" w:sz="8" w:space="0" w:color="000000" w:themeColor="text1"/>
            </w:tcBorders>
            <w:shd w:val="clear" w:color="auto" w:fill="auto"/>
            <w:noWrap/>
            <w:tcMar>
              <w:top w:w="0" w:type="dxa"/>
              <w:left w:w="70" w:type="dxa"/>
              <w:bottom w:w="0" w:type="dxa"/>
              <w:right w:w="70" w:type="dxa"/>
            </w:tcMar>
            <w:vAlign w:val="center"/>
          </w:tcPr>
          <w:p w14:paraId="66F15452"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43,163,318.70</w:t>
            </w:r>
          </w:p>
        </w:tc>
        <w:tc>
          <w:tcPr>
            <w:tcW w:w="1710" w:type="dxa"/>
            <w:tcBorders>
              <w:top w:val="single" w:sz="4" w:space="0" w:color="auto"/>
              <w:right w:val="single" w:sz="8" w:space="0" w:color="000000" w:themeColor="text1"/>
            </w:tcBorders>
            <w:shd w:val="clear" w:color="auto" w:fill="auto"/>
            <w:noWrap/>
            <w:tcMar>
              <w:top w:w="0" w:type="dxa"/>
              <w:left w:w="70" w:type="dxa"/>
              <w:bottom w:w="0" w:type="dxa"/>
              <w:right w:w="70" w:type="dxa"/>
            </w:tcMar>
            <w:vAlign w:val="center"/>
          </w:tcPr>
          <w:p w14:paraId="533CC0A7" w14:textId="77777777" w:rsidR="00804B75" w:rsidRPr="00C73406" w:rsidRDefault="7A712FDB" w:rsidP="005002EE">
            <w:pPr>
              <w:pStyle w:val="xxmsonormal"/>
              <w:jc w:val="both"/>
              <w:rPr>
                <w:rFonts w:ascii="Times New Roman" w:hAnsi="Times New Roman" w:cs="Times New Roman"/>
                <w:color w:val="595959"/>
                <w:sz w:val="24"/>
                <w:szCs w:val="24"/>
              </w:rPr>
            </w:pPr>
            <w:r w:rsidRPr="00C73406">
              <w:rPr>
                <w:rFonts w:ascii="Times New Roman" w:hAnsi="Times New Roman" w:cs="Times New Roman"/>
                <w:color w:val="595959" w:themeColor="text1" w:themeTint="A6"/>
                <w:sz w:val="24"/>
                <w:szCs w:val="24"/>
              </w:rPr>
              <w:t>60.48%</w:t>
            </w:r>
          </w:p>
        </w:tc>
      </w:tr>
      <w:tr w:rsidR="00804B75" w:rsidRPr="00C73406" w14:paraId="6D9838ED" w14:textId="77777777" w:rsidTr="6C3F4D98">
        <w:trPr>
          <w:trHeight w:val="565"/>
        </w:trPr>
        <w:tc>
          <w:tcPr>
            <w:tcW w:w="1340" w:type="dxa"/>
            <w:tcBorders>
              <w:left w:val="single" w:sz="8" w:space="0" w:color="000000" w:themeColor="text1"/>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0E332EC5" w14:textId="77777777" w:rsidR="00804B75" w:rsidRPr="00C73406" w:rsidRDefault="00804B75" w:rsidP="005002EE">
            <w:pPr>
              <w:pStyle w:val="xxmsonormal"/>
              <w:jc w:val="both"/>
              <w:rPr>
                <w:rFonts w:ascii="Times New Roman" w:hAnsi="Times New Roman" w:cs="Times New Roman"/>
                <w:color w:val="595959"/>
                <w:sz w:val="24"/>
                <w:szCs w:val="24"/>
              </w:rPr>
            </w:pPr>
          </w:p>
        </w:tc>
        <w:tc>
          <w:tcPr>
            <w:tcW w:w="4140" w:type="dxa"/>
            <w:tcBorders>
              <w:bottom w:val="single" w:sz="8" w:space="0" w:color="000000" w:themeColor="text1"/>
              <w:right w:val="single" w:sz="8" w:space="0" w:color="000000" w:themeColor="text1"/>
            </w:tcBorders>
            <w:shd w:val="clear" w:color="auto" w:fill="auto"/>
            <w:tcMar>
              <w:top w:w="0" w:type="dxa"/>
              <w:left w:w="70" w:type="dxa"/>
              <w:bottom w:w="0" w:type="dxa"/>
              <w:right w:w="70" w:type="dxa"/>
            </w:tcMar>
            <w:vAlign w:val="center"/>
          </w:tcPr>
          <w:p w14:paraId="5C95ED78" w14:textId="77777777" w:rsidR="00804B75" w:rsidRPr="00C73406" w:rsidRDefault="7A712FDB" w:rsidP="005002EE">
            <w:pPr>
              <w:pStyle w:val="xxmsonormal"/>
              <w:jc w:val="both"/>
              <w:rPr>
                <w:rFonts w:ascii="Times New Roman" w:hAnsi="Times New Roman" w:cs="Times New Roman"/>
                <w:b/>
                <w:bCs/>
                <w:color w:val="595959"/>
                <w:sz w:val="24"/>
                <w:szCs w:val="24"/>
              </w:rPr>
            </w:pPr>
            <w:r w:rsidRPr="00C73406">
              <w:rPr>
                <w:rFonts w:ascii="Times New Roman" w:hAnsi="Times New Roman" w:cs="Times New Roman"/>
                <w:b/>
                <w:bCs/>
                <w:color w:val="595959" w:themeColor="text1" w:themeTint="A6"/>
                <w:sz w:val="24"/>
                <w:szCs w:val="24"/>
              </w:rPr>
              <w:t>Total</w:t>
            </w:r>
          </w:p>
        </w:tc>
        <w:tc>
          <w:tcPr>
            <w:tcW w:w="2520"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7EC3ED61" w14:textId="77777777" w:rsidR="00804B75" w:rsidRPr="00C73406" w:rsidRDefault="7A712FDB" w:rsidP="005002EE">
            <w:pPr>
              <w:pStyle w:val="xxmsonormal"/>
              <w:jc w:val="both"/>
              <w:rPr>
                <w:rFonts w:ascii="Times New Roman" w:hAnsi="Times New Roman" w:cs="Times New Roman"/>
                <w:b/>
                <w:bCs/>
                <w:color w:val="595959"/>
                <w:sz w:val="24"/>
                <w:szCs w:val="24"/>
              </w:rPr>
            </w:pPr>
            <w:r w:rsidRPr="00C73406">
              <w:rPr>
                <w:rFonts w:ascii="Times New Roman" w:hAnsi="Times New Roman" w:cs="Times New Roman"/>
                <w:b/>
                <w:bCs/>
                <w:color w:val="595959" w:themeColor="text1" w:themeTint="A6"/>
                <w:sz w:val="24"/>
                <w:szCs w:val="24"/>
              </w:rPr>
              <w:t>350,000,000.00</w:t>
            </w:r>
          </w:p>
        </w:tc>
        <w:tc>
          <w:tcPr>
            <w:tcW w:w="2970"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3D76ABCF" w14:textId="63A14D3F" w:rsidR="00804B75" w:rsidRPr="00C73406" w:rsidRDefault="00FB013D" w:rsidP="005002EE">
            <w:pPr>
              <w:pStyle w:val="xxmsonormal"/>
              <w:jc w:val="both"/>
            </w:pPr>
            <w:r w:rsidRPr="00C73406">
              <w:rPr>
                <w:noProof/>
              </w:rPr>
              <mc:AlternateContent>
                <mc:Choice Requires="wps">
                  <w:drawing>
                    <wp:anchor distT="0" distB="0" distL="114300" distR="114300" simplePos="0" relativeHeight="251658253" behindDoc="0" locked="0" layoutInCell="1" allowOverlap="1" wp14:anchorId="2862280F" wp14:editId="6020C137">
                      <wp:simplePos x="0" y="0"/>
                      <wp:positionH relativeFrom="column">
                        <wp:posOffset>-5139690</wp:posOffset>
                      </wp:positionH>
                      <wp:positionV relativeFrom="paragraph">
                        <wp:posOffset>-61595</wp:posOffset>
                      </wp:positionV>
                      <wp:extent cx="8052435" cy="8255"/>
                      <wp:effectExtent l="0" t="0" r="5715" b="10795"/>
                      <wp:wrapNone/>
                      <wp:docPr id="2094546415" name="Conector recto de flecha 2094546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052435" cy="8255"/>
                              </a:xfrm>
                              <a:prstGeom prst="straightConnector1">
                                <a:avLst/>
                              </a:prstGeom>
                              <a:noFill/>
                              <a:ln w="6345" cap="flat">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w:pict w14:anchorId="22680522">
                    <v:shapetype id="_x0000_t32" coordsize="21600,21600" o:oned="t" filled="f" o:spt="32" path="m,l21600,21600e" w14:anchorId="68FDF920">
                      <v:path fillok="f" arrowok="t" o:connecttype="none"/>
                      <o:lock v:ext="edit" shapetype="t"/>
                    </v:shapetype>
                    <v:shape id="Conector recto de flecha 1" style="position:absolute;margin-left:-404.7pt;margin-top:-4.85pt;width:634.05pt;height:.65pt;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">
                      <v:stroke joinstyle="miter"/>
                      <o:lock v:ext="edit" shapetype="f"/>
                    </v:shape>
                  </w:pict>
                </mc:Fallback>
              </mc:AlternateContent>
            </w:r>
            <w:r w:rsidR="7A712FDB" w:rsidRPr="00C73406">
              <w:rPr>
                <w:rFonts w:ascii="Times New Roman" w:hAnsi="Times New Roman" w:cs="Times New Roman"/>
                <w:b/>
                <w:bCs/>
                <w:color w:val="595959"/>
                <w:sz w:val="24"/>
                <w:szCs w:val="24"/>
              </w:rPr>
              <w:t>242,096,804.42</w:t>
            </w:r>
          </w:p>
        </w:tc>
        <w:tc>
          <w:tcPr>
            <w:tcW w:w="1710" w:type="dxa"/>
            <w:tcBorders>
              <w:bottom w:val="single" w:sz="8" w:space="0" w:color="000000" w:themeColor="text1"/>
              <w:right w:val="single" w:sz="8" w:space="0" w:color="000000" w:themeColor="text1"/>
            </w:tcBorders>
            <w:shd w:val="clear" w:color="auto" w:fill="auto"/>
            <w:noWrap/>
            <w:tcMar>
              <w:top w:w="0" w:type="dxa"/>
              <w:left w:w="70" w:type="dxa"/>
              <w:bottom w:w="0" w:type="dxa"/>
              <w:right w:w="70" w:type="dxa"/>
            </w:tcMar>
            <w:vAlign w:val="center"/>
          </w:tcPr>
          <w:p w14:paraId="0CA9EA8F" w14:textId="77777777" w:rsidR="00804B75" w:rsidRPr="00C73406" w:rsidRDefault="7A712FDB" w:rsidP="005002EE">
            <w:pPr>
              <w:pStyle w:val="xxmsonormal"/>
              <w:jc w:val="both"/>
              <w:rPr>
                <w:rFonts w:ascii="Times New Roman" w:hAnsi="Times New Roman" w:cs="Times New Roman"/>
                <w:b/>
                <w:bCs/>
                <w:color w:val="595959"/>
                <w:sz w:val="24"/>
                <w:szCs w:val="24"/>
              </w:rPr>
            </w:pPr>
            <w:r w:rsidRPr="00C73406">
              <w:rPr>
                <w:rFonts w:ascii="Times New Roman" w:hAnsi="Times New Roman" w:cs="Times New Roman"/>
                <w:b/>
                <w:bCs/>
                <w:color w:val="595959" w:themeColor="text1" w:themeTint="A6"/>
                <w:sz w:val="24"/>
                <w:szCs w:val="24"/>
              </w:rPr>
              <w:t>69.17%</w:t>
            </w:r>
          </w:p>
        </w:tc>
      </w:tr>
    </w:tbl>
    <w:p w14:paraId="3CA21AE5" w14:textId="77777777" w:rsidR="00161887" w:rsidRPr="00C73406" w:rsidRDefault="00161887" w:rsidP="005002EE">
      <w:pPr>
        <w:jc w:val="both"/>
        <w:rPr>
          <w:lang w:val="es-DO"/>
        </w:rPr>
        <w:sectPr w:rsidR="00161887" w:rsidRPr="00C73406" w:rsidSect="00F14BA4">
          <w:pgSz w:w="15840" w:h="12240" w:orient="landscape" w:code="1"/>
          <w:pgMar w:top="2160" w:right="1440" w:bottom="2160" w:left="1440" w:header="720" w:footer="720" w:gutter="0"/>
          <w:cols w:space="720"/>
          <w:docGrid w:linePitch="360"/>
        </w:sectPr>
      </w:pPr>
    </w:p>
    <w:p w14:paraId="7FB76AB8" w14:textId="3A861ABE" w:rsidR="002C299D" w:rsidRPr="00C73406" w:rsidRDefault="37300833" w:rsidP="005002EE">
      <w:pPr>
        <w:pStyle w:val="Prrafodelista"/>
        <w:numPr>
          <w:ilvl w:val="0"/>
          <w:numId w:val="25"/>
        </w:numPr>
        <w:jc w:val="both"/>
        <w:rPr>
          <w:lang w:val="es-DO"/>
        </w:rPr>
      </w:pPr>
      <w:r w:rsidRPr="00C73406">
        <w:rPr>
          <w:lang w:val="es-DO"/>
        </w:rPr>
        <w:lastRenderedPageBreak/>
        <w:t>Resumen del Plan de Compras</w:t>
      </w:r>
    </w:p>
    <w:p w14:paraId="3E953141" w14:textId="77777777" w:rsidR="00BD3004" w:rsidRPr="00C73406" w:rsidRDefault="00BD3004" w:rsidP="005002EE">
      <w:pPr>
        <w:pStyle w:val="Textoindependiente"/>
        <w:spacing w:before="92" w:line="360" w:lineRule="auto"/>
        <w:jc w:val="both"/>
        <w:rPr>
          <w:color w:val="767171"/>
          <w:sz w:val="24"/>
          <w:szCs w:val="24"/>
          <w:lang w:val="es-DO"/>
        </w:rPr>
      </w:pPr>
    </w:p>
    <w:p w14:paraId="79599A06" w14:textId="77777777" w:rsidR="00C80711" w:rsidRPr="00C73406" w:rsidRDefault="00C80711" w:rsidP="005002EE">
      <w:pPr>
        <w:tabs>
          <w:tab w:val="left" w:pos="3377"/>
        </w:tabs>
        <w:spacing w:line="360" w:lineRule="auto"/>
        <w:jc w:val="both"/>
        <w:rPr>
          <w:lang w:val="es-DO"/>
        </w:rPr>
      </w:pPr>
    </w:p>
    <w:p w14:paraId="7D76DD40" w14:textId="77777777" w:rsidR="00C80711" w:rsidRPr="00C73406" w:rsidRDefault="00C80711" w:rsidP="005002EE">
      <w:pPr>
        <w:pStyle w:val="Ttulo"/>
        <w:ind w:left="0"/>
        <w:jc w:val="both"/>
        <w:rPr>
          <w:lang w:val="es-DO"/>
        </w:rPr>
      </w:pPr>
      <w:r w:rsidRPr="00C73406">
        <w:rPr>
          <w:noProof/>
          <w:sz w:val="24"/>
          <w:szCs w:val="24"/>
          <w:lang w:val="es-DO"/>
        </w:rPr>
        <mc:AlternateContent>
          <mc:Choice Requires="wps">
            <w:drawing>
              <wp:anchor distT="0" distB="0" distL="114300" distR="114300" simplePos="0" relativeHeight="251658255" behindDoc="0" locked="0" layoutInCell="1" allowOverlap="1" wp14:anchorId="0A090F40" wp14:editId="189ACB11">
                <wp:simplePos x="0" y="0"/>
                <wp:positionH relativeFrom="margin">
                  <wp:align>center</wp:align>
                </wp:positionH>
                <wp:positionV relativeFrom="paragraph">
                  <wp:posOffset>621</wp:posOffset>
                </wp:positionV>
                <wp:extent cx="6153153" cy="447041"/>
                <wp:effectExtent l="0" t="0" r="0" b="0"/>
                <wp:wrapSquare wrapText="bothSides"/>
                <wp:docPr id="517784094" name="Cuadro de texto 517784094"/>
                <wp:cNvGraphicFramePr/>
                <a:graphic xmlns:a="http://schemas.openxmlformats.org/drawingml/2006/main">
                  <a:graphicData uri="http://schemas.microsoft.com/office/word/2010/wordprocessingShape">
                    <wps:wsp>
                      <wps:cNvSpPr txBox="1"/>
                      <wps:spPr>
                        <a:xfrm>
                          <a:off x="0" y="0"/>
                          <a:ext cx="6153153" cy="447041"/>
                        </a:xfrm>
                        <a:prstGeom prst="rect">
                          <a:avLst/>
                        </a:prstGeom>
                        <a:solidFill>
                          <a:srgbClr val="011C50"/>
                        </a:solidFill>
                        <a:ln>
                          <a:noFill/>
                          <a:prstDash/>
                        </a:ln>
                      </wps:spPr>
                      <wps:txbx>
                        <w:txbxContent>
                          <w:p w14:paraId="620F205E" w14:textId="77777777" w:rsidR="00C80711" w:rsidRDefault="00C80711" w:rsidP="00C80711">
                            <w:pPr>
                              <w:spacing w:before="204"/>
                              <w:ind w:left="881" w:right="882"/>
                              <w:jc w:val="center"/>
                            </w:pPr>
                            <w:r>
                              <w:rPr>
                                <w:color w:val="FFFFFF"/>
                                <w:sz w:val="28"/>
                                <w:szCs w:val="28"/>
                              </w:rPr>
                              <w:t>Resumen</w:t>
                            </w:r>
                            <w:r>
                              <w:rPr>
                                <w:color w:val="FFFFFF"/>
                                <w:spacing w:val="-4"/>
                                <w:sz w:val="28"/>
                                <w:szCs w:val="28"/>
                              </w:rPr>
                              <w:t xml:space="preserve"> </w:t>
                            </w:r>
                            <w:r>
                              <w:rPr>
                                <w:color w:val="FFFFFF"/>
                                <w:sz w:val="28"/>
                                <w:szCs w:val="28"/>
                              </w:rPr>
                              <w:t>del</w:t>
                            </w:r>
                            <w:r>
                              <w:rPr>
                                <w:color w:val="FFFFFF"/>
                                <w:spacing w:val="1"/>
                                <w:sz w:val="28"/>
                                <w:szCs w:val="28"/>
                              </w:rPr>
                              <w:t xml:space="preserve"> P</w:t>
                            </w:r>
                            <w:r>
                              <w:rPr>
                                <w:color w:val="FFFFFF"/>
                                <w:sz w:val="28"/>
                                <w:szCs w:val="28"/>
                              </w:rPr>
                              <w:t>lan</w:t>
                            </w:r>
                            <w:r>
                              <w:rPr>
                                <w:color w:val="FFFFFF"/>
                                <w:spacing w:val="-3"/>
                                <w:sz w:val="28"/>
                                <w:szCs w:val="28"/>
                              </w:rPr>
                              <w:t xml:space="preserve"> </w:t>
                            </w:r>
                            <w:r>
                              <w:rPr>
                                <w:color w:val="FFFFFF"/>
                                <w:sz w:val="28"/>
                                <w:szCs w:val="28"/>
                              </w:rPr>
                              <w:t>de</w:t>
                            </w:r>
                            <w:r>
                              <w:rPr>
                                <w:color w:val="FFFFFF"/>
                                <w:spacing w:val="-4"/>
                                <w:sz w:val="28"/>
                                <w:szCs w:val="28"/>
                              </w:rPr>
                              <w:t xml:space="preserve"> </w:t>
                            </w:r>
                            <w:r>
                              <w:rPr>
                                <w:color w:val="FFFFFF"/>
                                <w:sz w:val="28"/>
                                <w:szCs w:val="28"/>
                              </w:rPr>
                              <w:t>Compras</w:t>
                            </w:r>
                          </w:p>
                        </w:txbxContent>
                      </wps:txbx>
                      <wps:bodyPr vert="horz" wrap="square" lIns="0" tIns="0" rIns="0" bIns="0" anchor="t" anchorCtr="0" compatLnSpc="0">
                        <a:noAutofit/>
                      </wps:bodyPr>
                    </wps:wsp>
                  </a:graphicData>
                </a:graphic>
              </wp:anchor>
            </w:drawing>
          </mc:Choice>
          <mc:Fallback>
            <w:pict>
              <v:shape w14:anchorId="0A090F40" id="Cuadro de texto 517784094" o:spid="_x0000_s1031" type="#_x0000_t202" style="position:absolute;left:0;text-align:left;margin-left:0;margin-top:.05pt;width:484.5pt;height:35.2pt;z-index:251658255;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" fillcolor="#011c50" stroked="f">
                <v:textbox inset="0,0,0,0">
                  <w:txbxContent>
                    <w:p w14:paraId="620F205E" w14:textId="77777777" w:rsidR="00C80711" w:rsidRDefault="00C80711" w:rsidP="00C80711">
                      <w:pPr>
                        <w:spacing w:before="204"/>
                        <w:ind w:left="881" w:right="882"/>
                        <w:jc w:val="center"/>
                      </w:pPr>
                      <w:r>
                        <w:rPr>
                          <w:color w:val="FFFFFF"/>
                          <w:sz w:val="28"/>
                          <w:szCs w:val="28"/>
                        </w:rPr>
                        <w:t>Resumen</w:t>
                      </w:r>
                      <w:r>
                        <w:rPr>
                          <w:color w:val="FFFFFF"/>
                          <w:spacing w:val="-4"/>
                          <w:sz w:val="28"/>
                          <w:szCs w:val="28"/>
                        </w:rPr>
                        <w:t xml:space="preserve"> </w:t>
                      </w:r>
                      <w:r>
                        <w:rPr>
                          <w:color w:val="FFFFFF"/>
                          <w:sz w:val="28"/>
                          <w:szCs w:val="28"/>
                        </w:rPr>
                        <w:t>del</w:t>
                      </w:r>
                      <w:r>
                        <w:rPr>
                          <w:color w:val="FFFFFF"/>
                          <w:spacing w:val="1"/>
                          <w:sz w:val="28"/>
                          <w:szCs w:val="28"/>
                        </w:rPr>
                        <w:t xml:space="preserve"> P</w:t>
                      </w:r>
                      <w:r>
                        <w:rPr>
                          <w:color w:val="FFFFFF"/>
                          <w:sz w:val="28"/>
                          <w:szCs w:val="28"/>
                        </w:rPr>
                        <w:t>lan</w:t>
                      </w:r>
                      <w:r>
                        <w:rPr>
                          <w:color w:val="FFFFFF"/>
                          <w:spacing w:val="-3"/>
                          <w:sz w:val="28"/>
                          <w:szCs w:val="28"/>
                        </w:rPr>
                        <w:t xml:space="preserve"> </w:t>
                      </w:r>
                      <w:r>
                        <w:rPr>
                          <w:color w:val="FFFFFF"/>
                          <w:sz w:val="28"/>
                          <w:szCs w:val="28"/>
                        </w:rPr>
                        <w:t>de</w:t>
                      </w:r>
                      <w:r>
                        <w:rPr>
                          <w:color w:val="FFFFFF"/>
                          <w:spacing w:val="-4"/>
                          <w:sz w:val="28"/>
                          <w:szCs w:val="28"/>
                        </w:rPr>
                        <w:t xml:space="preserve"> </w:t>
                      </w:r>
                      <w:r>
                        <w:rPr>
                          <w:color w:val="FFFFFF"/>
                          <w:sz w:val="28"/>
                          <w:szCs w:val="28"/>
                        </w:rPr>
                        <w:t>Compras</w:t>
                      </w:r>
                    </w:p>
                  </w:txbxContent>
                </v:textbox>
                <w10:wrap type="square" anchorx="margin"/>
              </v:shape>
            </w:pict>
          </mc:Fallback>
        </mc:AlternateContent>
      </w:r>
    </w:p>
    <w:tbl>
      <w:tblPr>
        <w:tblW w:w="7892" w:type="dxa"/>
        <w:tblLayout w:type="fixed"/>
        <w:tblCellMar>
          <w:left w:w="10" w:type="dxa"/>
          <w:right w:w="10" w:type="dxa"/>
        </w:tblCellMar>
        <w:tblLook w:val="0000" w:firstRow="0" w:lastRow="0" w:firstColumn="0" w:lastColumn="0" w:noHBand="0" w:noVBand="0"/>
      </w:tblPr>
      <w:tblGrid>
        <w:gridCol w:w="4483"/>
        <w:gridCol w:w="3409"/>
      </w:tblGrid>
      <w:tr w:rsidR="00C80711" w:rsidRPr="00C73406" w14:paraId="70E3AEC9" w14:textId="77777777" w:rsidTr="6C3F4D98">
        <w:trPr>
          <w:trHeight w:val="317"/>
        </w:trPr>
        <w:tc>
          <w:tcPr>
            <w:tcW w:w="7892" w:type="dxa"/>
            <w:gridSpan w:val="2"/>
            <w:shd w:val="clear" w:color="auto" w:fill="002060"/>
            <w:tcMar>
              <w:top w:w="0" w:type="dxa"/>
              <w:left w:w="0" w:type="dxa"/>
              <w:bottom w:w="0" w:type="dxa"/>
              <w:right w:w="0" w:type="dxa"/>
            </w:tcMar>
          </w:tcPr>
          <w:p w14:paraId="5412D0DE" w14:textId="77777777" w:rsidR="00C80711" w:rsidRPr="00C73406" w:rsidRDefault="2A4FB049" w:rsidP="005002EE">
            <w:pPr>
              <w:pStyle w:val="TableParagraph"/>
              <w:spacing w:before="16" w:line="360" w:lineRule="auto"/>
              <w:ind w:left="2251" w:right="2251"/>
              <w:jc w:val="both"/>
              <w:rPr>
                <w:lang w:val="es-DO"/>
              </w:rPr>
            </w:pPr>
            <w:r w:rsidRPr="00C73406">
              <w:rPr>
                <w:b/>
                <w:bCs/>
                <w:color w:val="FFFFFF"/>
                <w:sz w:val="24"/>
                <w:szCs w:val="24"/>
                <w:lang w:val="es-DO"/>
              </w:rPr>
              <w:t>DATOS DE</w:t>
            </w:r>
            <w:r w:rsidRPr="00C73406">
              <w:rPr>
                <w:b/>
                <w:bCs/>
                <w:color w:val="FFFFFF"/>
                <w:spacing w:val="-3"/>
                <w:sz w:val="24"/>
                <w:szCs w:val="24"/>
                <w:lang w:val="es-DO"/>
              </w:rPr>
              <w:t xml:space="preserve"> </w:t>
            </w:r>
            <w:r w:rsidRPr="00C73406">
              <w:rPr>
                <w:b/>
                <w:bCs/>
                <w:color w:val="FFFFFF"/>
                <w:sz w:val="24"/>
                <w:szCs w:val="24"/>
                <w:lang w:val="es-DO"/>
              </w:rPr>
              <w:t>CABECERA</w:t>
            </w:r>
            <w:r w:rsidRPr="00C73406">
              <w:rPr>
                <w:b/>
                <w:bCs/>
                <w:color w:val="FFFFFF"/>
                <w:spacing w:val="-1"/>
                <w:sz w:val="24"/>
                <w:szCs w:val="24"/>
                <w:lang w:val="es-DO"/>
              </w:rPr>
              <w:t xml:space="preserve"> </w:t>
            </w:r>
            <w:r w:rsidRPr="00C73406">
              <w:rPr>
                <w:b/>
                <w:bCs/>
                <w:color w:val="FFFFFF"/>
                <w:sz w:val="24"/>
                <w:szCs w:val="24"/>
                <w:lang w:val="es-DO"/>
              </w:rPr>
              <w:t>PACC</w:t>
            </w:r>
          </w:p>
        </w:tc>
      </w:tr>
      <w:tr w:rsidR="00C80711" w:rsidRPr="00C73406" w14:paraId="252F4C99" w14:textId="77777777" w:rsidTr="6C3F4D98">
        <w:trPr>
          <w:trHeight w:val="311"/>
        </w:trPr>
        <w:tc>
          <w:tcPr>
            <w:tcW w:w="4483" w:type="dxa"/>
            <w:tcBorders>
              <w:bottom w:val="single" w:sz="4" w:space="0" w:color="D9D9D9" w:themeColor="background1" w:themeShade="D9"/>
            </w:tcBorders>
            <w:shd w:val="clear" w:color="auto" w:fill="auto"/>
            <w:tcMar>
              <w:top w:w="0" w:type="dxa"/>
              <w:left w:w="0" w:type="dxa"/>
              <w:bottom w:w="0" w:type="dxa"/>
              <w:right w:w="0" w:type="dxa"/>
            </w:tcMar>
          </w:tcPr>
          <w:p w14:paraId="69B54290" w14:textId="77777777" w:rsidR="00C80711" w:rsidRPr="00C73406" w:rsidRDefault="2A4FB049" w:rsidP="6C3F4D98">
            <w:pPr>
              <w:pStyle w:val="TableParagraph"/>
              <w:spacing w:before="16" w:line="360" w:lineRule="auto"/>
              <w:jc w:val="both"/>
              <w:rPr>
                <w:color w:val="767171" w:themeColor="background2" w:themeShade="80"/>
                <w:sz w:val="24"/>
                <w:szCs w:val="24"/>
                <w:lang w:val="es-DO"/>
              </w:rPr>
            </w:pPr>
            <w:r w:rsidRPr="00C73406">
              <w:rPr>
                <w:color w:val="767171"/>
                <w:sz w:val="24"/>
                <w:szCs w:val="24"/>
                <w:lang w:val="es-DO"/>
              </w:rPr>
              <w:t>Monto</w:t>
            </w:r>
            <w:r w:rsidRPr="00C73406">
              <w:rPr>
                <w:color w:val="767171"/>
                <w:spacing w:val="-1"/>
                <w:sz w:val="24"/>
                <w:szCs w:val="24"/>
                <w:lang w:val="es-DO"/>
              </w:rPr>
              <w:t xml:space="preserve"> </w:t>
            </w:r>
            <w:r w:rsidRPr="00C73406">
              <w:rPr>
                <w:color w:val="767171"/>
                <w:sz w:val="24"/>
                <w:szCs w:val="24"/>
                <w:lang w:val="es-DO"/>
              </w:rPr>
              <w:t>estimado</w:t>
            </w:r>
            <w:r w:rsidRPr="00C73406">
              <w:rPr>
                <w:color w:val="767171"/>
                <w:spacing w:val="-1"/>
                <w:sz w:val="24"/>
                <w:szCs w:val="24"/>
                <w:lang w:val="es-DO"/>
              </w:rPr>
              <w:t xml:space="preserve"> </w:t>
            </w:r>
            <w:r w:rsidRPr="00C73406">
              <w:rPr>
                <w:color w:val="767171"/>
                <w:sz w:val="24"/>
                <w:szCs w:val="24"/>
                <w:lang w:val="es-DO"/>
              </w:rPr>
              <w:t>total</w:t>
            </w:r>
          </w:p>
        </w:tc>
        <w:tc>
          <w:tcPr>
            <w:tcW w:w="3409" w:type="dxa"/>
            <w:tcBorders>
              <w:bottom w:val="single" w:sz="4" w:space="0" w:color="D9D9D9" w:themeColor="background1" w:themeShade="D9"/>
            </w:tcBorders>
            <w:shd w:val="clear" w:color="auto" w:fill="auto"/>
            <w:tcMar>
              <w:top w:w="0" w:type="dxa"/>
              <w:left w:w="0" w:type="dxa"/>
              <w:bottom w:w="0" w:type="dxa"/>
              <w:right w:w="0" w:type="dxa"/>
            </w:tcMar>
          </w:tcPr>
          <w:p w14:paraId="69C77DBB" w14:textId="77777777" w:rsidR="00C80711" w:rsidRPr="00C73406" w:rsidRDefault="2A4FB049" w:rsidP="005002EE">
            <w:pPr>
              <w:pStyle w:val="TableParagraph"/>
              <w:spacing w:before="16" w:line="360" w:lineRule="auto"/>
              <w:ind w:left="753"/>
              <w:jc w:val="both"/>
              <w:rPr>
                <w:lang w:val="es-DO"/>
              </w:rPr>
            </w:pPr>
            <w:r w:rsidRPr="00C73406">
              <w:rPr>
                <w:color w:val="767171"/>
                <w:sz w:val="24"/>
                <w:szCs w:val="24"/>
                <w:lang w:val="es-DO"/>
              </w:rPr>
              <w:t>$</w:t>
            </w:r>
            <w:r w:rsidRPr="00C73406">
              <w:rPr>
                <w:color w:val="767171"/>
                <w:spacing w:val="2"/>
                <w:sz w:val="24"/>
                <w:szCs w:val="24"/>
                <w:lang w:val="es-DO"/>
              </w:rPr>
              <w:t xml:space="preserve"> 196,024,313.15</w:t>
            </w:r>
          </w:p>
        </w:tc>
      </w:tr>
      <w:tr w:rsidR="00C80711" w:rsidRPr="00C73406" w14:paraId="6C5A51CE" w14:textId="77777777" w:rsidTr="6C3F4D98">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229A3F02" w14:textId="77777777" w:rsidR="00C80711" w:rsidRPr="00C73406" w:rsidRDefault="2A4FB049" w:rsidP="005002EE">
            <w:pPr>
              <w:pStyle w:val="TableParagraph"/>
              <w:spacing w:before="20" w:line="360" w:lineRule="auto"/>
              <w:jc w:val="both"/>
              <w:rPr>
                <w:color w:val="767171"/>
                <w:sz w:val="24"/>
                <w:szCs w:val="24"/>
                <w:lang w:val="es-DO"/>
              </w:rPr>
            </w:pPr>
            <w:r w:rsidRPr="00C73406">
              <w:rPr>
                <w:color w:val="767171" w:themeColor="background2" w:themeShade="80"/>
                <w:sz w:val="24"/>
                <w:szCs w:val="24"/>
                <w:lang w:val="es-DO"/>
              </w:rPr>
              <w:t>Monto total contratado</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26FF6C3" w14:textId="77777777" w:rsidR="00C80711" w:rsidRPr="00C73406" w:rsidRDefault="2A4FB049" w:rsidP="005002EE">
            <w:pPr>
              <w:pStyle w:val="TableParagraph"/>
              <w:spacing w:before="20" w:line="360" w:lineRule="auto"/>
              <w:ind w:left="724"/>
              <w:jc w:val="both"/>
              <w:rPr>
                <w:lang w:val="es-DO"/>
              </w:rPr>
            </w:pPr>
            <w:r w:rsidRPr="00C73406">
              <w:rPr>
                <w:color w:val="767171"/>
                <w:sz w:val="24"/>
                <w:szCs w:val="24"/>
                <w:lang w:val="es-DO"/>
              </w:rPr>
              <w:t>$</w:t>
            </w:r>
            <w:r w:rsidRPr="00C73406">
              <w:rPr>
                <w:color w:val="767171"/>
                <w:spacing w:val="1"/>
                <w:sz w:val="24"/>
                <w:szCs w:val="24"/>
                <w:lang w:val="es-DO"/>
              </w:rPr>
              <w:t xml:space="preserve"> 200,227,931.00</w:t>
            </w:r>
          </w:p>
        </w:tc>
      </w:tr>
      <w:tr w:rsidR="00C80711" w:rsidRPr="00C73406" w14:paraId="54980B33" w14:textId="77777777" w:rsidTr="6C3F4D98">
        <w:trPr>
          <w:trHeight w:val="633"/>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0014A2A" w14:textId="77777777" w:rsidR="00C80711" w:rsidRPr="00C73406" w:rsidRDefault="2A4FB049" w:rsidP="6C3F4D98">
            <w:pPr>
              <w:pStyle w:val="TableParagraph"/>
              <w:spacing w:before="174" w:line="360" w:lineRule="auto"/>
              <w:jc w:val="both"/>
              <w:rPr>
                <w:color w:val="767171" w:themeColor="background2" w:themeShade="80"/>
                <w:sz w:val="24"/>
                <w:szCs w:val="24"/>
                <w:lang w:val="es-DO"/>
              </w:rPr>
            </w:pPr>
            <w:r w:rsidRPr="00C73406">
              <w:rPr>
                <w:color w:val="767171"/>
                <w:sz w:val="24"/>
                <w:szCs w:val="24"/>
                <w:lang w:val="es-DO"/>
              </w:rPr>
              <w:t>Cantidad</w:t>
            </w:r>
            <w:r w:rsidRPr="00C73406">
              <w:rPr>
                <w:color w:val="767171"/>
                <w:spacing w:val="-1"/>
                <w:sz w:val="24"/>
                <w:szCs w:val="24"/>
                <w:lang w:val="es-DO"/>
              </w:rPr>
              <w:t xml:space="preserve"> </w:t>
            </w:r>
            <w:r w:rsidRPr="00C73406">
              <w:rPr>
                <w:color w:val="767171"/>
                <w:sz w:val="24"/>
                <w:szCs w:val="24"/>
                <w:lang w:val="es-DO"/>
              </w:rPr>
              <w:t>de</w:t>
            </w:r>
            <w:r w:rsidRPr="00C73406">
              <w:rPr>
                <w:color w:val="767171"/>
                <w:spacing w:val="-1"/>
                <w:sz w:val="24"/>
                <w:szCs w:val="24"/>
                <w:lang w:val="es-DO"/>
              </w:rPr>
              <w:t xml:space="preserve"> </w:t>
            </w:r>
            <w:r w:rsidRPr="00C73406">
              <w:rPr>
                <w:color w:val="767171"/>
                <w:sz w:val="24"/>
                <w:szCs w:val="24"/>
                <w:lang w:val="es-DO"/>
              </w:rPr>
              <w:t>procesos</w:t>
            </w:r>
            <w:r w:rsidRPr="00C73406">
              <w:rPr>
                <w:color w:val="767171"/>
                <w:spacing w:val="-3"/>
                <w:sz w:val="24"/>
                <w:szCs w:val="24"/>
                <w:lang w:val="es-DO"/>
              </w:rPr>
              <w:t xml:space="preserve"> </w:t>
            </w:r>
            <w:r w:rsidRPr="00C73406">
              <w:rPr>
                <w:color w:val="767171"/>
                <w:sz w:val="24"/>
                <w:szCs w:val="24"/>
                <w:lang w:val="es-DO"/>
              </w:rPr>
              <w:t>registrados</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2C8710B0" w14:textId="77777777" w:rsidR="00C80711" w:rsidRPr="00C73406" w:rsidRDefault="2A4FB049" w:rsidP="005002EE">
            <w:pPr>
              <w:pStyle w:val="TableParagraph"/>
              <w:spacing w:before="174" w:line="360" w:lineRule="auto"/>
              <w:ind w:right="1554"/>
              <w:jc w:val="both"/>
              <w:rPr>
                <w:color w:val="767171"/>
                <w:sz w:val="24"/>
                <w:szCs w:val="24"/>
                <w:lang w:val="es-DO"/>
              </w:rPr>
            </w:pPr>
            <w:r w:rsidRPr="00C73406">
              <w:rPr>
                <w:color w:val="767171" w:themeColor="background2" w:themeShade="80"/>
                <w:sz w:val="24"/>
                <w:szCs w:val="24"/>
                <w:lang w:val="es-DO"/>
              </w:rPr>
              <w:t xml:space="preserve">                      74</w:t>
            </w:r>
          </w:p>
        </w:tc>
      </w:tr>
      <w:tr w:rsidR="00C80711" w:rsidRPr="00C73406" w14:paraId="6677D856" w14:textId="77777777" w:rsidTr="6C3F4D98">
        <w:trPr>
          <w:trHeight w:val="311"/>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7F28681" w14:textId="77777777" w:rsidR="00C80711" w:rsidRPr="00C73406" w:rsidRDefault="2A4FB049" w:rsidP="005002EE">
            <w:pPr>
              <w:pStyle w:val="TableParagraph"/>
              <w:spacing w:line="360" w:lineRule="auto"/>
              <w:jc w:val="both"/>
              <w:rPr>
                <w:color w:val="767171"/>
                <w:sz w:val="24"/>
                <w:szCs w:val="24"/>
                <w:lang w:val="es-DO"/>
              </w:rPr>
            </w:pPr>
            <w:r w:rsidRPr="00C73406">
              <w:rPr>
                <w:color w:val="767171" w:themeColor="background2" w:themeShade="80"/>
                <w:sz w:val="24"/>
                <w:szCs w:val="24"/>
                <w:lang w:val="es-DO"/>
              </w:rPr>
              <w:t>Capítulo</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E1F010A" w14:textId="77777777" w:rsidR="00C80711" w:rsidRPr="00C73406" w:rsidRDefault="2A4FB049" w:rsidP="005002EE">
            <w:pPr>
              <w:pStyle w:val="TableParagraph"/>
              <w:spacing w:line="360" w:lineRule="auto"/>
              <w:ind w:left="1329" w:right="1554"/>
              <w:jc w:val="both"/>
              <w:rPr>
                <w:color w:val="767171"/>
                <w:sz w:val="24"/>
                <w:szCs w:val="24"/>
                <w:lang w:val="es-DO"/>
              </w:rPr>
            </w:pPr>
            <w:r w:rsidRPr="00C73406">
              <w:rPr>
                <w:color w:val="767171" w:themeColor="background2" w:themeShade="80"/>
                <w:sz w:val="24"/>
                <w:szCs w:val="24"/>
                <w:lang w:val="es-DO"/>
              </w:rPr>
              <w:t>0201</w:t>
            </w:r>
          </w:p>
        </w:tc>
      </w:tr>
      <w:tr w:rsidR="00C80711" w:rsidRPr="00C73406" w14:paraId="418AEF9D" w14:textId="77777777" w:rsidTr="6C3F4D98">
        <w:trPr>
          <w:trHeight w:val="317"/>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EB3572D" w14:textId="77777777" w:rsidR="00C80711" w:rsidRPr="00C73406" w:rsidRDefault="2A4FB049" w:rsidP="6C3F4D98">
            <w:pPr>
              <w:pStyle w:val="TableParagraph"/>
              <w:spacing w:before="16" w:line="360" w:lineRule="auto"/>
              <w:jc w:val="both"/>
              <w:rPr>
                <w:color w:val="767171" w:themeColor="background2" w:themeShade="80"/>
                <w:sz w:val="24"/>
                <w:szCs w:val="24"/>
                <w:lang w:val="es-DO"/>
              </w:rPr>
            </w:pPr>
            <w:r w:rsidRPr="00C73406">
              <w:rPr>
                <w:color w:val="767171"/>
                <w:sz w:val="24"/>
                <w:szCs w:val="24"/>
                <w:lang w:val="es-DO"/>
              </w:rPr>
              <w:t>Sub</w:t>
            </w:r>
            <w:r w:rsidRPr="00C73406">
              <w:rPr>
                <w:color w:val="767171"/>
                <w:spacing w:val="1"/>
                <w:sz w:val="24"/>
                <w:szCs w:val="24"/>
                <w:lang w:val="es-DO"/>
              </w:rPr>
              <w:t>capítulo</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1241D75" w14:textId="77777777" w:rsidR="00C80711" w:rsidRPr="00C73406" w:rsidRDefault="2A4FB049" w:rsidP="005002EE">
            <w:pPr>
              <w:pStyle w:val="TableParagraph"/>
              <w:spacing w:before="16" w:line="360" w:lineRule="auto"/>
              <w:ind w:left="0" w:right="225"/>
              <w:jc w:val="both"/>
              <w:rPr>
                <w:color w:val="767171"/>
                <w:sz w:val="24"/>
                <w:szCs w:val="24"/>
                <w:lang w:val="es-DO"/>
              </w:rPr>
            </w:pPr>
            <w:r w:rsidRPr="00C73406">
              <w:rPr>
                <w:color w:val="767171" w:themeColor="background2" w:themeShade="80"/>
                <w:sz w:val="24"/>
                <w:szCs w:val="24"/>
                <w:lang w:val="es-DO"/>
              </w:rPr>
              <w:t>01</w:t>
            </w:r>
          </w:p>
        </w:tc>
      </w:tr>
      <w:tr w:rsidR="00C80711" w:rsidRPr="00C73406" w14:paraId="7B466FE0" w14:textId="77777777" w:rsidTr="6C3F4D98">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A173946" w14:textId="77777777" w:rsidR="00C80711" w:rsidRPr="00C73406" w:rsidRDefault="2A4FB049" w:rsidP="6C3F4D98">
            <w:pPr>
              <w:pStyle w:val="TableParagraph"/>
              <w:spacing w:line="360" w:lineRule="auto"/>
              <w:jc w:val="both"/>
              <w:rPr>
                <w:color w:val="767171" w:themeColor="background2" w:themeShade="80"/>
                <w:sz w:val="24"/>
                <w:szCs w:val="24"/>
                <w:lang w:val="es-DO"/>
              </w:rPr>
            </w:pPr>
            <w:r w:rsidRPr="00C73406">
              <w:rPr>
                <w:color w:val="767171" w:themeColor="background2" w:themeShade="80"/>
                <w:sz w:val="24"/>
                <w:szCs w:val="24"/>
                <w:lang w:val="es-DO"/>
              </w:rPr>
              <w:t>Unidad ejecutora</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7FCE0BC" w14:textId="77777777" w:rsidR="00C80711" w:rsidRPr="00C73406" w:rsidRDefault="2A4FB049" w:rsidP="005002EE">
            <w:pPr>
              <w:pStyle w:val="TableParagraph"/>
              <w:spacing w:line="360" w:lineRule="auto"/>
              <w:ind w:left="0" w:right="225"/>
              <w:jc w:val="both"/>
              <w:rPr>
                <w:color w:val="767171"/>
                <w:sz w:val="24"/>
                <w:szCs w:val="24"/>
                <w:lang w:val="es-DO"/>
              </w:rPr>
            </w:pPr>
            <w:r w:rsidRPr="00C73406">
              <w:rPr>
                <w:color w:val="767171" w:themeColor="background2" w:themeShade="80"/>
                <w:sz w:val="24"/>
                <w:szCs w:val="24"/>
                <w:lang w:val="es-DO"/>
              </w:rPr>
              <w:t>0031</w:t>
            </w:r>
          </w:p>
        </w:tc>
      </w:tr>
      <w:tr w:rsidR="00C80711" w:rsidRPr="00C73406" w14:paraId="4347F0FC" w14:textId="77777777" w:rsidTr="6C3F4D98">
        <w:trPr>
          <w:trHeight w:val="1257"/>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83ECD93" w14:textId="77777777" w:rsidR="00C80711" w:rsidRPr="00C73406" w:rsidRDefault="00C80711" w:rsidP="005002EE">
            <w:pPr>
              <w:pStyle w:val="TableParagraph"/>
              <w:spacing w:before="0" w:line="360" w:lineRule="auto"/>
              <w:ind w:left="0"/>
              <w:jc w:val="both"/>
              <w:rPr>
                <w:color w:val="767171"/>
                <w:sz w:val="24"/>
                <w:szCs w:val="24"/>
                <w:lang w:val="es-DO"/>
              </w:rPr>
            </w:pPr>
          </w:p>
          <w:p w14:paraId="7C615B23" w14:textId="77777777" w:rsidR="00C80711" w:rsidRPr="00C73406" w:rsidRDefault="2A4FB049" w:rsidP="6C3F4D98">
            <w:pPr>
              <w:pStyle w:val="TableParagraph"/>
              <w:spacing w:before="187" w:line="360" w:lineRule="auto"/>
              <w:jc w:val="both"/>
              <w:rPr>
                <w:color w:val="767171" w:themeColor="background2" w:themeShade="80"/>
                <w:sz w:val="24"/>
                <w:szCs w:val="24"/>
                <w:lang w:val="es-DO"/>
              </w:rPr>
            </w:pPr>
            <w:r w:rsidRPr="00C73406">
              <w:rPr>
                <w:color w:val="767171"/>
                <w:sz w:val="24"/>
                <w:szCs w:val="24"/>
                <w:lang w:val="es-DO"/>
              </w:rPr>
              <w:t>Unidad</w:t>
            </w:r>
            <w:r w:rsidRPr="00C73406">
              <w:rPr>
                <w:color w:val="767171"/>
                <w:spacing w:val="1"/>
                <w:sz w:val="24"/>
                <w:szCs w:val="24"/>
                <w:lang w:val="es-DO"/>
              </w:rPr>
              <w:t xml:space="preserve"> </w:t>
            </w:r>
            <w:r w:rsidRPr="00C73406">
              <w:rPr>
                <w:color w:val="767171"/>
                <w:sz w:val="24"/>
                <w:szCs w:val="24"/>
                <w:lang w:val="es-DO"/>
              </w:rPr>
              <w:t>de</w:t>
            </w:r>
            <w:r w:rsidRPr="00C73406">
              <w:rPr>
                <w:color w:val="767171"/>
                <w:spacing w:val="1"/>
                <w:sz w:val="24"/>
                <w:szCs w:val="24"/>
                <w:lang w:val="es-DO"/>
              </w:rPr>
              <w:t xml:space="preserve"> </w:t>
            </w:r>
            <w:r w:rsidRPr="00C73406">
              <w:rPr>
                <w:color w:val="767171"/>
                <w:sz w:val="24"/>
                <w:szCs w:val="24"/>
                <w:lang w:val="es-DO"/>
              </w:rPr>
              <w:t>compra</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DF24CA5" w14:textId="77777777" w:rsidR="00C80711" w:rsidRPr="00C73406" w:rsidRDefault="00C80711" w:rsidP="005002EE">
            <w:pPr>
              <w:pStyle w:val="TableParagraph"/>
              <w:spacing w:before="1" w:line="360" w:lineRule="auto"/>
              <w:ind w:left="0"/>
              <w:jc w:val="both"/>
              <w:rPr>
                <w:color w:val="767171"/>
                <w:sz w:val="24"/>
                <w:szCs w:val="24"/>
                <w:lang w:val="es-DO"/>
              </w:rPr>
            </w:pPr>
          </w:p>
          <w:p w14:paraId="13732465" w14:textId="77777777" w:rsidR="00C80711" w:rsidRPr="00C73406" w:rsidRDefault="2A4FB049" w:rsidP="005002EE">
            <w:pPr>
              <w:pStyle w:val="TableParagraph"/>
              <w:spacing w:before="1" w:line="360" w:lineRule="auto"/>
              <w:ind w:left="330" w:right="548"/>
              <w:jc w:val="both"/>
              <w:rPr>
                <w:color w:val="767171"/>
                <w:sz w:val="24"/>
                <w:szCs w:val="24"/>
                <w:lang w:val="es-DO"/>
              </w:rPr>
            </w:pPr>
            <w:r w:rsidRPr="00C73406">
              <w:rPr>
                <w:color w:val="767171" w:themeColor="background2" w:themeShade="80"/>
                <w:sz w:val="24"/>
                <w:szCs w:val="24"/>
                <w:lang w:val="es-DO"/>
              </w:rPr>
              <w:t xml:space="preserve">Dirección de Prensa del   </w:t>
            </w:r>
            <w:bookmarkStart w:id="45" w:name="_Int_hUu8ztZE"/>
            <w:proofErr w:type="gramStart"/>
            <w:r w:rsidRPr="00C73406">
              <w:rPr>
                <w:color w:val="767171" w:themeColor="background2" w:themeShade="80"/>
                <w:sz w:val="24"/>
                <w:szCs w:val="24"/>
                <w:lang w:val="es-DO"/>
              </w:rPr>
              <w:t>Presidente</w:t>
            </w:r>
            <w:bookmarkEnd w:id="45"/>
            <w:proofErr w:type="gramEnd"/>
            <w:r w:rsidRPr="00C73406">
              <w:rPr>
                <w:color w:val="767171" w:themeColor="background2" w:themeShade="80"/>
                <w:sz w:val="24"/>
                <w:szCs w:val="24"/>
                <w:lang w:val="es-DO"/>
              </w:rPr>
              <w:t>.</w:t>
            </w:r>
          </w:p>
        </w:tc>
      </w:tr>
      <w:tr w:rsidR="00C80711" w:rsidRPr="00C73406" w14:paraId="0717E8E5" w14:textId="77777777" w:rsidTr="6C3F4D98">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9F4D986" w14:textId="77777777" w:rsidR="00C80711" w:rsidRPr="00C73406" w:rsidRDefault="2A4FB049" w:rsidP="005002EE">
            <w:pPr>
              <w:pStyle w:val="TableParagraph"/>
              <w:spacing w:line="360" w:lineRule="auto"/>
              <w:jc w:val="both"/>
              <w:rPr>
                <w:lang w:val="es-DO"/>
              </w:rPr>
            </w:pPr>
            <w:r w:rsidRPr="00C73406">
              <w:rPr>
                <w:color w:val="767171"/>
                <w:sz w:val="24"/>
                <w:szCs w:val="24"/>
                <w:lang w:val="es-DO"/>
              </w:rPr>
              <w:t>Año</w:t>
            </w:r>
            <w:r w:rsidRPr="00C73406">
              <w:rPr>
                <w:color w:val="767171"/>
                <w:spacing w:val="-1"/>
                <w:sz w:val="24"/>
                <w:szCs w:val="24"/>
                <w:lang w:val="es-DO"/>
              </w:rPr>
              <w:t xml:space="preserve"> </w:t>
            </w:r>
            <w:r w:rsidRPr="00C73406">
              <w:rPr>
                <w:color w:val="767171"/>
                <w:sz w:val="24"/>
                <w:szCs w:val="24"/>
                <w:lang w:val="es-DO"/>
              </w:rPr>
              <w:t>fiscal</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149CBB1" w14:textId="77777777" w:rsidR="00C80711" w:rsidRPr="00C73406" w:rsidRDefault="2A4FB049" w:rsidP="005002EE">
            <w:pPr>
              <w:pStyle w:val="TableParagraph"/>
              <w:spacing w:line="360" w:lineRule="auto"/>
              <w:ind w:left="1334" w:right="1554"/>
              <w:jc w:val="both"/>
              <w:rPr>
                <w:color w:val="767171"/>
                <w:sz w:val="24"/>
                <w:szCs w:val="24"/>
                <w:lang w:val="es-DO"/>
              </w:rPr>
            </w:pPr>
            <w:r w:rsidRPr="00C73406">
              <w:rPr>
                <w:color w:val="767171" w:themeColor="background2" w:themeShade="80"/>
                <w:sz w:val="24"/>
                <w:szCs w:val="24"/>
                <w:lang w:val="es-DO"/>
              </w:rPr>
              <w:t>2023</w:t>
            </w:r>
          </w:p>
        </w:tc>
      </w:tr>
      <w:tr w:rsidR="00C80711" w:rsidRPr="00C73406" w14:paraId="5A8C60AF" w14:textId="77777777" w:rsidTr="6C3F4D98">
        <w:trPr>
          <w:trHeight w:val="316"/>
        </w:trPr>
        <w:tc>
          <w:tcPr>
            <w:tcW w:w="4483" w:type="dxa"/>
            <w:tcBorders>
              <w:top w:val="single" w:sz="4" w:space="0" w:color="D9D9D9" w:themeColor="background1" w:themeShade="D9"/>
            </w:tcBorders>
            <w:shd w:val="clear" w:color="auto" w:fill="auto"/>
            <w:tcMar>
              <w:top w:w="0" w:type="dxa"/>
              <w:left w:w="0" w:type="dxa"/>
              <w:bottom w:w="0" w:type="dxa"/>
              <w:right w:w="0" w:type="dxa"/>
            </w:tcMar>
          </w:tcPr>
          <w:p w14:paraId="3B4E5762" w14:textId="77777777" w:rsidR="00C80711" w:rsidRPr="00C73406" w:rsidRDefault="2A4FB049" w:rsidP="6C3F4D98">
            <w:pPr>
              <w:pStyle w:val="TableParagraph"/>
              <w:spacing w:line="360" w:lineRule="auto"/>
              <w:jc w:val="both"/>
              <w:rPr>
                <w:color w:val="767171" w:themeColor="background2" w:themeShade="80"/>
                <w:sz w:val="24"/>
                <w:szCs w:val="24"/>
                <w:lang w:val="es-DO"/>
              </w:rPr>
            </w:pPr>
            <w:r w:rsidRPr="00C73406">
              <w:rPr>
                <w:color w:val="767171"/>
                <w:sz w:val="24"/>
                <w:szCs w:val="24"/>
                <w:lang w:val="es-DO"/>
              </w:rPr>
              <w:t>Fecha</w:t>
            </w:r>
            <w:r w:rsidRPr="00C73406">
              <w:rPr>
                <w:color w:val="767171"/>
                <w:spacing w:val="-1"/>
                <w:sz w:val="24"/>
                <w:szCs w:val="24"/>
                <w:lang w:val="es-DO"/>
              </w:rPr>
              <w:t xml:space="preserve"> </w:t>
            </w:r>
            <w:r w:rsidRPr="00C73406">
              <w:rPr>
                <w:color w:val="767171"/>
                <w:sz w:val="24"/>
                <w:szCs w:val="24"/>
                <w:lang w:val="es-DO"/>
              </w:rPr>
              <w:t>aprobación</w:t>
            </w:r>
          </w:p>
        </w:tc>
        <w:tc>
          <w:tcPr>
            <w:tcW w:w="3409" w:type="dxa"/>
            <w:tcBorders>
              <w:top w:val="single" w:sz="4" w:space="0" w:color="D9D9D9" w:themeColor="background1" w:themeShade="D9"/>
            </w:tcBorders>
            <w:shd w:val="clear" w:color="auto" w:fill="auto"/>
            <w:tcMar>
              <w:top w:w="0" w:type="dxa"/>
              <w:left w:w="0" w:type="dxa"/>
              <w:bottom w:w="0" w:type="dxa"/>
              <w:right w:w="0" w:type="dxa"/>
            </w:tcMar>
          </w:tcPr>
          <w:p w14:paraId="477B26CD" w14:textId="77777777" w:rsidR="00C80711" w:rsidRPr="00C73406" w:rsidRDefault="00C80711" w:rsidP="005002EE">
            <w:pPr>
              <w:pStyle w:val="TableParagraph"/>
              <w:spacing w:line="360" w:lineRule="auto"/>
              <w:ind w:left="878"/>
              <w:jc w:val="both"/>
              <w:rPr>
                <w:color w:val="767171"/>
                <w:sz w:val="24"/>
                <w:szCs w:val="24"/>
                <w:lang w:val="es-DO"/>
              </w:rPr>
            </w:pPr>
          </w:p>
        </w:tc>
      </w:tr>
      <w:tr w:rsidR="00C80711" w:rsidRPr="00C73406" w14:paraId="24374D24" w14:textId="77777777" w:rsidTr="6C3F4D98">
        <w:trPr>
          <w:trHeight w:val="321"/>
        </w:trPr>
        <w:tc>
          <w:tcPr>
            <w:tcW w:w="7892" w:type="dxa"/>
            <w:gridSpan w:val="2"/>
            <w:shd w:val="clear" w:color="auto" w:fill="002060"/>
            <w:tcMar>
              <w:top w:w="0" w:type="dxa"/>
              <w:left w:w="0" w:type="dxa"/>
              <w:bottom w:w="0" w:type="dxa"/>
              <w:right w:w="0" w:type="dxa"/>
            </w:tcMar>
          </w:tcPr>
          <w:p w14:paraId="56660E16" w14:textId="77777777" w:rsidR="00C80711" w:rsidRPr="00C73406" w:rsidRDefault="2A4FB049" w:rsidP="005002EE">
            <w:pPr>
              <w:pStyle w:val="TableParagraph"/>
              <w:spacing w:before="25" w:line="360" w:lineRule="auto"/>
              <w:ind w:left="477"/>
              <w:jc w:val="both"/>
              <w:rPr>
                <w:lang w:val="es-DO"/>
              </w:rPr>
            </w:pPr>
            <w:r w:rsidRPr="00C73406">
              <w:rPr>
                <w:b/>
                <w:bCs/>
                <w:color w:val="FFFFFF"/>
                <w:sz w:val="24"/>
                <w:szCs w:val="24"/>
                <w:lang w:val="es-DO"/>
              </w:rPr>
              <w:t>MONTOS</w:t>
            </w:r>
            <w:r w:rsidRPr="00C73406">
              <w:rPr>
                <w:b/>
                <w:bCs/>
                <w:color w:val="FFFFFF"/>
                <w:spacing w:val="-2"/>
                <w:sz w:val="24"/>
                <w:szCs w:val="24"/>
                <w:lang w:val="es-DO"/>
              </w:rPr>
              <w:t xml:space="preserve"> </w:t>
            </w:r>
            <w:r w:rsidRPr="00C73406">
              <w:rPr>
                <w:b/>
                <w:bCs/>
                <w:color w:val="FFFFFF"/>
                <w:sz w:val="24"/>
                <w:szCs w:val="24"/>
                <w:lang w:val="es-DO"/>
              </w:rPr>
              <w:t>ESTIMADOS</w:t>
            </w:r>
            <w:r w:rsidRPr="00C73406">
              <w:rPr>
                <w:b/>
                <w:bCs/>
                <w:color w:val="FFFFFF"/>
                <w:spacing w:val="-2"/>
                <w:sz w:val="24"/>
                <w:szCs w:val="24"/>
                <w:lang w:val="es-DO"/>
              </w:rPr>
              <w:t xml:space="preserve"> </w:t>
            </w:r>
            <w:r w:rsidRPr="00C73406">
              <w:rPr>
                <w:b/>
                <w:bCs/>
                <w:color w:val="FFFFFF"/>
                <w:sz w:val="24"/>
                <w:szCs w:val="24"/>
                <w:lang w:val="es-DO"/>
              </w:rPr>
              <w:t>SEGÚN</w:t>
            </w:r>
            <w:r w:rsidRPr="00C73406">
              <w:rPr>
                <w:b/>
                <w:bCs/>
                <w:color w:val="FFFFFF"/>
                <w:spacing w:val="-4"/>
                <w:sz w:val="24"/>
                <w:szCs w:val="24"/>
                <w:lang w:val="es-DO"/>
              </w:rPr>
              <w:t xml:space="preserve"> </w:t>
            </w:r>
            <w:r w:rsidRPr="00C73406">
              <w:rPr>
                <w:b/>
                <w:bCs/>
                <w:color w:val="FFFFFF"/>
                <w:sz w:val="24"/>
                <w:szCs w:val="24"/>
                <w:lang w:val="es-DO"/>
              </w:rPr>
              <w:t>OBJETO</w:t>
            </w:r>
            <w:r w:rsidRPr="00C73406">
              <w:rPr>
                <w:b/>
                <w:bCs/>
                <w:color w:val="FFFFFF"/>
                <w:spacing w:val="-3"/>
                <w:sz w:val="24"/>
                <w:szCs w:val="24"/>
                <w:lang w:val="es-DO"/>
              </w:rPr>
              <w:t xml:space="preserve"> </w:t>
            </w:r>
            <w:r w:rsidRPr="00C73406">
              <w:rPr>
                <w:b/>
                <w:bCs/>
                <w:color w:val="FFFFFF"/>
                <w:sz w:val="24"/>
                <w:szCs w:val="24"/>
                <w:lang w:val="es-DO"/>
              </w:rPr>
              <w:t>DE</w:t>
            </w:r>
            <w:r w:rsidRPr="00C73406">
              <w:rPr>
                <w:b/>
                <w:bCs/>
                <w:color w:val="FFFFFF"/>
                <w:spacing w:val="-1"/>
                <w:sz w:val="24"/>
                <w:szCs w:val="24"/>
                <w:lang w:val="es-DO"/>
              </w:rPr>
              <w:t xml:space="preserve"> </w:t>
            </w:r>
            <w:r w:rsidRPr="00C73406">
              <w:rPr>
                <w:b/>
                <w:bCs/>
                <w:color w:val="FFFFFF"/>
                <w:sz w:val="24"/>
                <w:szCs w:val="24"/>
                <w:lang w:val="es-DO"/>
              </w:rPr>
              <w:t>CONTRATACIÓN</w:t>
            </w:r>
          </w:p>
        </w:tc>
      </w:tr>
      <w:tr w:rsidR="00C80711" w:rsidRPr="00C73406" w14:paraId="786B2D99" w14:textId="77777777" w:rsidTr="6C3F4D98">
        <w:trPr>
          <w:trHeight w:val="316"/>
        </w:trPr>
        <w:tc>
          <w:tcPr>
            <w:tcW w:w="4483" w:type="dxa"/>
            <w:tcBorders>
              <w:bottom w:val="single" w:sz="4" w:space="0" w:color="D9D9D9" w:themeColor="background1" w:themeShade="D9"/>
            </w:tcBorders>
            <w:shd w:val="clear" w:color="auto" w:fill="auto"/>
            <w:tcMar>
              <w:top w:w="0" w:type="dxa"/>
              <w:left w:w="0" w:type="dxa"/>
              <w:bottom w:w="0" w:type="dxa"/>
              <w:right w:w="0" w:type="dxa"/>
            </w:tcMar>
          </w:tcPr>
          <w:p w14:paraId="78972E2C" w14:textId="77777777" w:rsidR="00C80711" w:rsidRPr="00C73406" w:rsidRDefault="2A4FB049" w:rsidP="005002EE">
            <w:pPr>
              <w:pStyle w:val="TableParagraph"/>
              <w:spacing w:before="16" w:line="360" w:lineRule="auto"/>
              <w:jc w:val="both"/>
              <w:rPr>
                <w:color w:val="767171"/>
                <w:sz w:val="24"/>
                <w:szCs w:val="24"/>
                <w:lang w:val="es-DO"/>
              </w:rPr>
            </w:pPr>
            <w:r w:rsidRPr="00C73406">
              <w:rPr>
                <w:color w:val="767171" w:themeColor="background2" w:themeShade="80"/>
                <w:sz w:val="24"/>
                <w:szCs w:val="24"/>
                <w:lang w:val="es-DO"/>
              </w:rPr>
              <w:t>Bienes</w:t>
            </w:r>
          </w:p>
        </w:tc>
        <w:tc>
          <w:tcPr>
            <w:tcW w:w="3409" w:type="dxa"/>
            <w:tcBorders>
              <w:bottom w:val="single" w:sz="4" w:space="0" w:color="D9D9D9" w:themeColor="background1" w:themeShade="D9"/>
            </w:tcBorders>
            <w:shd w:val="clear" w:color="auto" w:fill="auto"/>
            <w:tcMar>
              <w:top w:w="0" w:type="dxa"/>
              <w:left w:w="0" w:type="dxa"/>
              <w:bottom w:w="0" w:type="dxa"/>
              <w:right w:w="0" w:type="dxa"/>
            </w:tcMar>
          </w:tcPr>
          <w:p w14:paraId="5AD354DB" w14:textId="77777777" w:rsidR="00C80711" w:rsidRPr="00C73406" w:rsidRDefault="2A4FB049" w:rsidP="005002EE">
            <w:pPr>
              <w:pStyle w:val="TableParagraph"/>
              <w:spacing w:before="16" w:line="360" w:lineRule="auto"/>
              <w:ind w:left="810"/>
              <w:jc w:val="both"/>
              <w:rPr>
                <w:lang w:val="es-DO"/>
              </w:rPr>
            </w:pPr>
            <w:r w:rsidRPr="00C73406">
              <w:rPr>
                <w:color w:val="767171"/>
                <w:sz w:val="24"/>
                <w:szCs w:val="24"/>
                <w:lang w:val="es-DO"/>
              </w:rPr>
              <w:t xml:space="preserve">  12,412,736</w:t>
            </w:r>
            <w:r w:rsidRPr="00C73406">
              <w:rPr>
                <w:color w:val="767171"/>
                <w:spacing w:val="2"/>
                <w:sz w:val="24"/>
                <w:szCs w:val="24"/>
                <w:lang w:val="es-DO"/>
              </w:rPr>
              <w:t>.00</w:t>
            </w:r>
          </w:p>
        </w:tc>
      </w:tr>
      <w:tr w:rsidR="00C80711" w:rsidRPr="00C73406" w14:paraId="773D1377" w14:textId="77777777" w:rsidTr="6C3F4D98">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2C130D5" w14:textId="77777777" w:rsidR="00C80711" w:rsidRPr="00C73406" w:rsidRDefault="2A4FB049" w:rsidP="005002EE">
            <w:pPr>
              <w:pStyle w:val="TableParagraph"/>
              <w:spacing w:before="16" w:line="360" w:lineRule="auto"/>
              <w:jc w:val="both"/>
              <w:rPr>
                <w:color w:val="767171"/>
                <w:sz w:val="24"/>
                <w:szCs w:val="24"/>
                <w:lang w:val="es-DO"/>
              </w:rPr>
            </w:pPr>
            <w:r w:rsidRPr="00C73406">
              <w:rPr>
                <w:color w:val="767171" w:themeColor="background2" w:themeShade="80"/>
                <w:sz w:val="24"/>
                <w:szCs w:val="24"/>
                <w:lang w:val="es-DO"/>
              </w:rPr>
              <w:t>Obras</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87B24BD" w14:textId="77777777" w:rsidR="00C80711" w:rsidRPr="00C73406" w:rsidRDefault="2A4FB049" w:rsidP="005002EE">
            <w:pPr>
              <w:pStyle w:val="TableParagraph"/>
              <w:spacing w:before="16" w:line="360" w:lineRule="auto"/>
              <w:ind w:left="810"/>
              <w:jc w:val="both"/>
              <w:rPr>
                <w:color w:val="767171"/>
                <w:sz w:val="24"/>
                <w:szCs w:val="24"/>
                <w:lang w:val="es-DO"/>
              </w:rPr>
            </w:pPr>
            <w:r w:rsidRPr="00C73406">
              <w:rPr>
                <w:color w:val="767171" w:themeColor="background2" w:themeShade="80"/>
                <w:sz w:val="24"/>
                <w:szCs w:val="24"/>
                <w:lang w:val="es-DO"/>
              </w:rPr>
              <w:t xml:space="preserve">           N/A</w:t>
            </w:r>
          </w:p>
        </w:tc>
      </w:tr>
      <w:tr w:rsidR="00C80711" w:rsidRPr="00C73406" w14:paraId="701E142E" w14:textId="77777777" w:rsidTr="6C3F4D98">
        <w:trPr>
          <w:trHeight w:val="311"/>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7D20ADE5" w14:textId="77777777" w:rsidR="00C80711" w:rsidRPr="00C73406" w:rsidRDefault="2A4FB049" w:rsidP="005002EE">
            <w:pPr>
              <w:pStyle w:val="TableParagraph"/>
              <w:spacing w:line="360" w:lineRule="auto"/>
              <w:jc w:val="both"/>
              <w:rPr>
                <w:color w:val="767171"/>
                <w:sz w:val="24"/>
                <w:szCs w:val="24"/>
                <w:lang w:val="es-DO"/>
              </w:rPr>
            </w:pPr>
            <w:r w:rsidRPr="00C73406">
              <w:rPr>
                <w:color w:val="767171" w:themeColor="background2" w:themeShade="80"/>
                <w:sz w:val="24"/>
                <w:szCs w:val="24"/>
                <w:lang w:val="es-DO"/>
              </w:rPr>
              <w:t>Servicios</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9BC1928" w14:textId="77777777" w:rsidR="00C80711" w:rsidRPr="00C73406" w:rsidRDefault="2A4FB049" w:rsidP="005002EE">
            <w:pPr>
              <w:pStyle w:val="TableParagraph"/>
              <w:spacing w:line="360" w:lineRule="auto"/>
              <w:ind w:left="810"/>
              <w:jc w:val="both"/>
              <w:rPr>
                <w:color w:val="767171"/>
                <w:sz w:val="24"/>
                <w:szCs w:val="24"/>
                <w:lang w:val="es-DO"/>
              </w:rPr>
            </w:pPr>
            <w:r w:rsidRPr="00C73406">
              <w:rPr>
                <w:color w:val="767171" w:themeColor="background2" w:themeShade="80"/>
                <w:sz w:val="24"/>
                <w:szCs w:val="24"/>
                <w:lang w:val="es-DO"/>
              </w:rPr>
              <w:t>$ 187,808,205.00</w:t>
            </w:r>
          </w:p>
        </w:tc>
      </w:tr>
      <w:tr w:rsidR="00C80711" w:rsidRPr="00C73406" w14:paraId="2DEC5F7D" w14:textId="77777777" w:rsidTr="6C3F4D98">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CF92431" w14:textId="77777777" w:rsidR="00C80711" w:rsidRPr="00C73406" w:rsidRDefault="2A4FB049" w:rsidP="6C3F4D98">
            <w:pPr>
              <w:pStyle w:val="TableParagraph"/>
              <w:spacing w:before="20" w:line="360" w:lineRule="auto"/>
              <w:jc w:val="both"/>
              <w:rPr>
                <w:color w:val="767171" w:themeColor="background2" w:themeShade="80"/>
                <w:sz w:val="24"/>
                <w:szCs w:val="24"/>
                <w:lang w:val="es-DO"/>
              </w:rPr>
            </w:pPr>
            <w:r w:rsidRPr="00C73406">
              <w:rPr>
                <w:color w:val="767171"/>
                <w:sz w:val="24"/>
                <w:szCs w:val="24"/>
                <w:lang w:val="es-DO"/>
              </w:rPr>
              <w:t>Servicios:</w:t>
            </w:r>
            <w:r w:rsidRPr="00C73406">
              <w:rPr>
                <w:color w:val="767171"/>
                <w:spacing w:val="-1"/>
                <w:sz w:val="24"/>
                <w:szCs w:val="24"/>
                <w:lang w:val="es-DO"/>
              </w:rPr>
              <w:t xml:space="preserve"> </w:t>
            </w:r>
            <w:r w:rsidRPr="00C73406">
              <w:rPr>
                <w:color w:val="767171"/>
                <w:sz w:val="24"/>
                <w:szCs w:val="24"/>
                <w:lang w:val="es-DO"/>
              </w:rPr>
              <w:t>consultoría</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CEE52D5" w14:textId="77777777" w:rsidR="00C80711" w:rsidRPr="00C73406" w:rsidRDefault="2A4FB049" w:rsidP="005002EE">
            <w:pPr>
              <w:pStyle w:val="TableParagraph"/>
              <w:spacing w:before="20" w:line="360" w:lineRule="auto"/>
              <w:ind w:left="964"/>
              <w:jc w:val="both"/>
              <w:rPr>
                <w:color w:val="767171"/>
                <w:sz w:val="24"/>
                <w:szCs w:val="24"/>
                <w:lang w:val="es-DO"/>
              </w:rPr>
            </w:pPr>
            <w:r w:rsidRPr="00C73406">
              <w:rPr>
                <w:color w:val="767171" w:themeColor="background2" w:themeShade="80"/>
                <w:sz w:val="24"/>
                <w:szCs w:val="24"/>
                <w:lang w:val="es-DO"/>
              </w:rPr>
              <w:t xml:space="preserve">         N/A</w:t>
            </w:r>
          </w:p>
        </w:tc>
      </w:tr>
      <w:tr w:rsidR="00C80711" w:rsidRPr="00C73406" w14:paraId="10DCDD5F" w14:textId="77777777" w:rsidTr="6C3F4D98">
        <w:trPr>
          <w:trHeight w:val="945"/>
        </w:trPr>
        <w:tc>
          <w:tcPr>
            <w:tcW w:w="4483" w:type="dxa"/>
            <w:tcBorders>
              <w:top w:val="single" w:sz="4" w:space="0" w:color="D9D9D9" w:themeColor="background1" w:themeShade="D9"/>
            </w:tcBorders>
            <w:shd w:val="clear" w:color="auto" w:fill="auto"/>
            <w:tcMar>
              <w:top w:w="0" w:type="dxa"/>
              <w:left w:w="0" w:type="dxa"/>
              <w:bottom w:w="0" w:type="dxa"/>
              <w:right w:w="0" w:type="dxa"/>
            </w:tcMar>
          </w:tcPr>
          <w:p w14:paraId="60181B65" w14:textId="77777777" w:rsidR="00C80711" w:rsidRPr="00C73406" w:rsidRDefault="2A4FB049" w:rsidP="005002EE">
            <w:pPr>
              <w:pStyle w:val="TableParagraph"/>
              <w:spacing w:before="193" w:line="360" w:lineRule="auto"/>
              <w:ind w:right="312"/>
              <w:jc w:val="both"/>
              <w:rPr>
                <w:lang w:val="es-DO"/>
              </w:rPr>
            </w:pPr>
            <w:r w:rsidRPr="00C73406">
              <w:rPr>
                <w:color w:val="767171"/>
                <w:sz w:val="24"/>
                <w:szCs w:val="24"/>
                <w:lang w:val="es-DO"/>
              </w:rPr>
              <w:lastRenderedPageBreak/>
              <w:t>Servicios: consultoría basada en la calidad</w:t>
            </w:r>
            <w:r w:rsidRPr="00C73406">
              <w:rPr>
                <w:color w:val="767171"/>
                <w:spacing w:val="-57"/>
                <w:sz w:val="24"/>
                <w:szCs w:val="24"/>
                <w:lang w:val="es-DO"/>
              </w:rPr>
              <w:t xml:space="preserve"> de                             </w:t>
            </w:r>
            <w:r w:rsidRPr="00C73406">
              <w:rPr>
                <w:color w:val="767171"/>
                <w:sz w:val="24"/>
                <w:szCs w:val="24"/>
                <w:lang w:val="es-DO"/>
              </w:rPr>
              <w:t xml:space="preserve">los servicios  </w:t>
            </w:r>
          </w:p>
        </w:tc>
        <w:tc>
          <w:tcPr>
            <w:tcW w:w="3409" w:type="dxa"/>
            <w:tcBorders>
              <w:top w:val="single" w:sz="4" w:space="0" w:color="D9D9D9" w:themeColor="background1" w:themeShade="D9"/>
            </w:tcBorders>
            <w:shd w:val="clear" w:color="auto" w:fill="auto"/>
            <w:tcMar>
              <w:top w:w="0" w:type="dxa"/>
              <w:left w:w="0" w:type="dxa"/>
              <w:bottom w:w="0" w:type="dxa"/>
              <w:right w:w="0" w:type="dxa"/>
            </w:tcMar>
          </w:tcPr>
          <w:p w14:paraId="17DFDB7E" w14:textId="77777777" w:rsidR="00C80711" w:rsidRPr="00C73406" w:rsidRDefault="00C80711" w:rsidP="005002EE">
            <w:pPr>
              <w:pStyle w:val="TableParagraph"/>
              <w:spacing w:before="10" w:line="360" w:lineRule="auto"/>
              <w:ind w:left="0"/>
              <w:jc w:val="both"/>
              <w:rPr>
                <w:color w:val="767171"/>
                <w:sz w:val="24"/>
                <w:szCs w:val="24"/>
                <w:lang w:val="es-DO"/>
              </w:rPr>
            </w:pPr>
          </w:p>
          <w:p w14:paraId="01F43689" w14:textId="77777777" w:rsidR="00C80711" w:rsidRPr="00C73406" w:rsidRDefault="2A4FB049" w:rsidP="005002EE">
            <w:pPr>
              <w:pStyle w:val="TableParagraph"/>
              <w:spacing w:before="0" w:line="360" w:lineRule="auto"/>
              <w:ind w:left="0" w:right="1554"/>
              <w:jc w:val="both"/>
              <w:rPr>
                <w:lang w:val="es-DO"/>
              </w:rPr>
            </w:pPr>
            <w:r w:rsidRPr="00C73406">
              <w:rPr>
                <w:sz w:val="24"/>
                <w:szCs w:val="24"/>
                <w:lang w:val="es-DO"/>
              </w:rPr>
              <w:t xml:space="preserve">              </w:t>
            </w:r>
            <w:r w:rsidRPr="00C73406">
              <w:rPr>
                <w:color w:val="767171" w:themeColor="background2" w:themeShade="80"/>
                <w:sz w:val="24"/>
                <w:szCs w:val="24"/>
                <w:lang w:val="es-DO"/>
              </w:rPr>
              <w:t>$</w:t>
            </w:r>
            <w:r w:rsidRPr="00C73406">
              <w:rPr>
                <w:lang w:val="es-DO"/>
              </w:rPr>
              <w:t xml:space="preserve"> </w:t>
            </w:r>
            <w:r w:rsidRPr="00C73406">
              <w:rPr>
                <w:color w:val="767171" w:themeColor="background2" w:themeShade="80"/>
                <w:sz w:val="24"/>
                <w:szCs w:val="24"/>
                <w:lang w:val="es-DO"/>
              </w:rPr>
              <w:t>6,990.00</w:t>
            </w:r>
          </w:p>
        </w:tc>
      </w:tr>
      <w:tr w:rsidR="00C80711" w:rsidRPr="00C73406" w14:paraId="21C07955" w14:textId="77777777" w:rsidTr="6C3F4D98">
        <w:trPr>
          <w:trHeight w:val="326"/>
        </w:trPr>
        <w:tc>
          <w:tcPr>
            <w:tcW w:w="7892" w:type="dxa"/>
            <w:gridSpan w:val="2"/>
            <w:shd w:val="clear" w:color="auto" w:fill="002060"/>
            <w:tcMar>
              <w:top w:w="0" w:type="dxa"/>
              <w:left w:w="0" w:type="dxa"/>
              <w:bottom w:w="0" w:type="dxa"/>
              <w:right w:w="0" w:type="dxa"/>
            </w:tcMar>
          </w:tcPr>
          <w:p w14:paraId="04253074" w14:textId="77777777" w:rsidR="00C80711" w:rsidRPr="00C73406" w:rsidRDefault="2A4FB049" w:rsidP="6C3F4D98">
            <w:pPr>
              <w:pStyle w:val="TableParagraph"/>
              <w:spacing w:before="25" w:line="360" w:lineRule="auto"/>
              <w:ind w:left="477"/>
              <w:jc w:val="both"/>
              <w:rPr>
                <w:b/>
                <w:bCs/>
                <w:color w:val="FFFFFF"/>
                <w:sz w:val="24"/>
                <w:szCs w:val="24"/>
                <w:lang w:val="es-DO"/>
              </w:rPr>
            </w:pPr>
            <w:r w:rsidRPr="00C73406">
              <w:rPr>
                <w:b/>
                <w:bCs/>
                <w:color w:val="FFFFFF" w:themeColor="background1"/>
                <w:sz w:val="24"/>
                <w:szCs w:val="24"/>
                <w:lang w:val="es-DO"/>
              </w:rPr>
              <w:t>MONTOS ESTIMADOS SEGÚN CLASIFICACIÓN MIPYMES</w:t>
            </w:r>
          </w:p>
        </w:tc>
      </w:tr>
      <w:tr w:rsidR="00C80711" w:rsidRPr="00C73406" w14:paraId="53A9E682" w14:textId="77777777" w:rsidTr="6C3F4D98">
        <w:trPr>
          <w:trHeight w:val="311"/>
        </w:trPr>
        <w:tc>
          <w:tcPr>
            <w:tcW w:w="4483" w:type="dxa"/>
            <w:tcBorders>
              <w:bottom w:val="single" w:sz="4" w:space="0" w:color="D9D9D9" w:themeColor="background1" w:themeShade="D9"/>
            </w:tcBorders>
            <w:shd w:val="clear" w:color="auto" w:fill="auto"/>
            <w:tcMar>
              <w:top w:w="0" w:type="dxa"/>
              <w:left w:w="0" w:type="dxa"/>
              <w:bottom w:w="0" w:type="dxa"/>
              <w:right w:w="0" w:type="dxa"/>
            </w:tcMar>
          </w:tcPr>
          <w:p w14:paraId="6FFB6547" w14:textId="77777777" w:rsidR="00C80711" w:rsidRPr="00C73406" w:rsidRDefault="2A4FB049" w:rsidP="005002EE">
            <w:pPr>
              <w:pStyle w:val="TableParagraph"/>
              <w:spacing w:before="16" w:line="360" w:lineRule="auto"/>
              <w:jc w:val="both"/>
              <w:rPr>
                <w:color w:val="767171"/>
                <w:sz w:val="24"/>
                <w:szCs w:val="24"/>
                <w:lang w:val="es-DO"/>
              </w:rPr>
            </w:pPr>
            <w:r w:rsidRPr="00C73406">
              <w:rPr>
                <w:color w:val="767171" w:themeColor="background2" w:themeShade="80"/>
                <w:sz w:val="24"/>
                <w:szCs w:val="24"/>
                <w:lang w:val="es-DO"/>
              </w:rPr>
              <w:t>MiPymes</w:t>
            </w:r>
          </w:p>
        </w:tc>
        <w:tc>
          <w:tcPr>
            <w:tcW w:w="3409" w:type="dxa"/>
            <w:tcBorders>
              <w:bottom w:val="single" w:sz="4" w:space="0" w:color="D9D9D9" w:themeColor="background1" w:themeShade="D9"/>
            </w:tcBorders>
            <w:shd w:val="clear" w:color="auto" w:fill="auto"/>
            <w:tcMar>
              <w:top w:w="0" w:type="dxa"/>
              <w:left w:w="0" w:type="dxa"/>
              <w:bottom w:w="0" w:type="dxa"/>
              <w:right w:w="0" w:type="dxa"/>
            </w:tcMar>
          </w:tcPr>
          <w:p w14:paraId="1A6945DD" w14:textId="77777777" w:rsidR="00C80711" w:rsidRPr="00C73406" w:rsidRDefault="2A4FB049" w:rsidP="005002EE">
            <w:pPr>
              <w:pStyle w:val="TableParagraph"/>
              <w:spacing w:before="16" w:line="360" w:lineRule="auto"/>
              <w:ind w:left="810"/>
              <w:jc w:val="both"/>
              <w:rPr>
                <w:lang w:val="es-DO"/>
              </w:rPr>
            </w:pPr>
            <w:r w:rsidRPr="00C73406">
              <w:rPr>
                <w:color w:val="767171"/>
                <w:sz w:val="24"/>
                <w:szCs w:val="24"/>
                <w:lang w:val="es-DO"/>
              </w:rPr>
              <w:t>$</w:t>
            </w:r>
            <w:r w:rsidRPr="00C73406">
              <w:rPr>
                <w:color w:val="767171"/>
                <w:spacing w:val="2"/>
                <w:sz w:val="24"/>
                <w:szCs w:val="24"/>
                <w:lang w:val="es-DO"/>
              </w:rPr>
              <w:t xml:space="preserve"> 14,186,989.00</w:t>
            </w:r>
          </w:p>
        </w:tc>
      </w:tr>
      <w:tr w:rsidR="00C80711" w:rsidRPr="00C73406" w14:paraId="6147AB8C" w14:textId="77777777" w:rsidTr="6C3F4D98">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7FCDE0C" w14:textId="77777777" w:rsidR="00C80711" w:rsidRPr="00C73406" w:rsidRDefault="2A4FB049" w:rsidP="6C3F4D98">
            <w:pPr>
              <w:pStyle w:val="TableParagraph"/>
              <w:spacing w:before="20" w:line="360" w:lineRule="auto"/>
              <w:jc w:val="both"/>
              <w:rPr>
                <w:color w:val="767171" w:themeColor="background2" w:themeShade="80"/>
                <w:sz w:val="24"/>
                <w:szCs w:val="24"/>
                <w:lang w:val="es-DO"/>
              </w:rPr>
            </w:pPr>
            <w:r w:rsidRPr="00C73406">
              <w:rPr>
                <w:color w:val="767171"/>
                <w:sz w:val="24"/>
                <w:szCs w:val="24"/>
                <w:lang w:val="es-DO"/>
              </w:rPr>
              <w:t>MiPymes</w:t>
            </w:r>
            <w:r w:rsidRPr="00C73406">
              <w:rPr>
                <w:color w:val="767171"/>
                <w:spacing w:val="-3"/>
                <w:sz w:val="24"/>
                <w:szCs w:val="24"/>
                <w:lang w:val="es-DO"/>
              </w:rPr>
              <w:t xml:space="preserve"> </w:t>
            </w:r>
            <w:r w:rsidRPr="00C73406">
              <w:rPr>
                <w:color w:val="767171"/>
                <w:sz w:val="24"/>
                <w:szCs w:val="24"/>
                <w:lang w:val="es-DO"/>
              </w:rPr>
              <w:t>mujer</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7ADF3D82" w14:textId="77777777" w:rsidR="00C80711" w:rsidRPr="00C73406" w:rsidRDefault="2A4FB049" w:rsidP="005002EE">
            <w:pPr>
              <w:pStyle w:val="TableParagraph"/>
              <w:spacing w:before="20" w:line="360" w:lineRule="auto"/>
              <w:ind w:left="810"/>
              <w:jc w:val="both"/>
              <w:rPr>
                <w:lang w:val="es-DO"/>
              </w:rPr>
            </w:pPr>
            <w:r w:rsidRPr="00C73406">
              <w:rPr>
                <w:color w:val="767171"/>
                <w:sz w:val="24"/>
                <w:szCs w:val="24"/>
                <w:lang w:val="es-DO"/>
              </w:rPr>
              <w:t>$</w:t>
            </w:r>
            <w:r w:rsidRPr="00C73406">
              <w:rPr>
                <w:color w:val="767171"/>
                <w:spacing w:val="2"/>
                <w:sz w:val="24"/>
                <w:szCs w:val="24"/>
                <w:lang w:val="es-DO"/>
              </w:rPr>
              <w:t xml:space="preserve"> 13,261,823.00</w:t>
            </w:r>
          </w:p>
        </w:tc>
      </w:tr>
      <w:tr w:rsidR="00C80711" w:rsidRPr="00C73406" w14:paraId="70025AF6" w14:textId="77777777" w:rsidTr="6C3F4D98">
        <w:trPr>
          <w:trHeight w:val="316"/>
        </w:trPr>
        <w:tc>
          <w:tcPr>
            <w:tcW w:w="4483" w:type="dxa"/>
            <w:tcBorders>
              <w:top w:val="single" w:sz="4" w:space="0" w:color="D9D9D9" w:themeColor="background1" w:themeShade="D9"/>
            </w:tcBorders>
            <w:shd w:val="clear" w:color="auto" w:fill="auto"/>
            <w:tcMar>
              <w:top w:w="0" w:type="dxa"/>
              <w:left w:w="0" w:type="dxa"/>
              <w:bottom w:w="0" w:type="dxa"/>
              <w:right w:w="0" w:type="dxa"/>
            </w:tcMar>
          </w:tcPr>
          <w:p w14:paraId="158CF580" w14:textId="77777777" w:rsidR="00C80711" w:rsidRPr="00C73406" w:rsidRDefault="2A4FB049" w:rsidP="005002EE">
            <w:pPr>
              <w:pStyle w:val="TableParagraph"/>
              <w:spacing w:line="360" w:lineRule="auto"/>
              <w:jc w:val="both"/>
              <w:rPr>
                <w:color w:val="767171"/>
                <w:sz w:val="24"/>
                <w:szCs w:val="24"/>
                <w:lang w:val="es-DO"/>
              </w:rPr>
            </w:pPr>
            <w:r w:rsidRPr="00C73406">
              <w:rPr>
                <w:color w:val="767171" w:themeColor="background2" w:themeShade="80"/>
                <w:sz w:val="24"/>
                <w:szCs w:val="24"/>
                <w:lang w:val="es-DO"/>
              </w:rPr>
              <w:t>No MiPymes</w:t>
            </w:r>
          </w:p>
        </w:tc>
        <w:tc>
          <w:tcPr>
            <w:tcW w:w="3409" w:type="dxa"/>
            <w:tcBorders>
              <w:top w:val="single" w:sz="4" w:space="0" w:color="D9D9D9" w:themeColor="background1" w:themeShade="D9"/>
            </w:tcBorders>
            <w:shd w:val="clear" w:color="auto" w:fill="auto"/>
            <w:tcMar>
              <w:top w:w="0" w:type="dxa"/>
              <w:left w:w="0" w:type="dxa"/>
              <w:bottom w:w="0" w:type="dxa"/>
              <w:right w:w="0" w:type="dxa"/>
            </w:tcMar>
          </w:tcPr>
          <w:p w14:paraId="5BB2E898" w14:textId="77777777" w:rsidR="00C80711" w:rsidRPr="00C73406" w:rsidRDefault="2A4FB049" w:rsidP="005002EE">
            <w:pPr>
              <w:pStyle w:val="TableParagraph"/>
              <w:spacing w:line="360" w:lineRule="auto"/>
              <w:jc w:val="both"/>
              <w:rPr>
                <w:lang w:val="es-DO"/>
              </w:rPr>
            </w:pPr>
            <w:r w:rsidRPr="00C73406">
              <w:rPr>
                <w:color w:val="767171"/>
                <w:sz w:val="24"/>
                <w:szCs w:val="24"/>
                <w:lang w:val="es-DO"/>
              </w:rPr>
              <w:t xml:space="preserve">           $</w:t>
            </w:r>
            <w:r w:rsidRPr="00C73406">
              <w:rPr>
                <w:color w:val="767171"/>
                <w:spacing w:val="2"/>
                <w:sz w:val="24"/>
                <w:szCs w:val="24"/>
                <w:lang w:val="es-DO"/>
              </w:rPr>
              <w:t xml:space="preserve"> 172,779,119.00</w:t>
            </w:r>
          </w:p>
          <w:p w14:paraId="7991F8CA" w14:textId="77777777" w:rsidR="00C80711" w:rsidRPr="00C73406" w:rsidRDefault="00C80711" w:rsidP="005002EE">
            <w:pPr>
              <w:pStyle w:val="TableParagraph"/>
              <w:spacing w:line="360" w:lineRule="auto"/>
              <w:ind w:left="0"/>
              <w:jc w:val="both"/>
              <w:rPr>
                <w:color w:val="767171"/>
                <w:sz w:val="24"/>
                <w:szCs w:val="24"/>
                <w:lang w:val="es-DO"/>
              </w:rPr>
            </w:pPr>
          </w:p>
        </w:tc>
      </w:tr>
      <w:tr w:rsidR="00C80711" w:rsidRPr="00C73406" w14:paraId="34114B8D" w14:textId="77777777" w:rsidTr="6C3F4D98">
        <w:trPr>
          <w:trHeight w:val="326"/>
        </w:trPr>
        <w:tc>
          <w:tcPr>
            <w:tcW w:w="7892" w:type="dxa"/>
            <w:gridSpan w:val="2"/>
            <w:shd w:val="clear" w:color="auto" w:fill="002060"/>
            <w:tcMar>
              <w:top w:w="0" w:type="dxa"/>
              <w:left w:w="0" w:type="dxa"/>
              <w:bottom w:w="0" w:type="dxa"/>
              <w:right w:w="0" w:type="dxa"/>
            </w:tcMar>
          </w:tcPr>
          <w:p w14:paraId="256879B1" w14:textId="77777777" w:rsidR="00C80711" w:rsidRPr="00C73406" w:rsidRDefault="2A4FB049" w:rsidP="005002EE">
            <w:pPr>
              <w:pStyle w:val="TableParagraph"/>
              <w:spacing w:before="25" w:line="360" w:lineRule="auto"/>
              <w:ind w:left="616"/>
              <w:jc w:val="both"/>
              <w:rPr>
                <w:lang w:val="es-DO"/>
              </w:rPr>
            </w:pPr>
            <w:r w:rsidRPr="00C73406">
              <w:rPr>
                <w:b/>
                <w:bCs/>
                <w:color w:val="FFFFFF"/>
                <w:sz w:val="24"/>
                <w:szCs w:val="24"/>
                <w:lang w:val="es-DO"/>
              </w:rPr>
              <w:t>MONTOS</w:t>
            </w:r>
            <w:r w:rsidRPr="00C73406">
              <w:rPr>
                <w:b/>
                <w:bCs/>
                <w:color w:val="FFFFFF"/>
                <w:spacing w:val="-3"/>
                <w:sz w:val="24"/>
                <w:szCs w:val="24"/>
                <w:lang w:val="es-DO"/>
              </w:rPr>
              <w:t xml:space="preserve"> </w:t>
            </w:r>
            <w:r w:rsidRPr="00C73406">
              <w:rPr>
                <w:b/>
                <w:bCs/>
                <w:color w:val="FFFFFF"/>
                <w:sz w:val="24"/>
                <w:szCs w:val="24"/>
                <w:lang w:val="es-DO"/>
              </w:rPr>
              <w:t>ESTIMADOS</w:t>
            </w:r>
            <w:r w:rsidRPr="00C73406">
              <w:rPr>
                <w:b/>
                <w:bCs/>
                <w:color w:val="FFFFFF"/>
                <w:spacing w:val="-2"/>
                <w:sz w:val="24"/>
                <w:szCs w:val="24"/>
                <w:lang w:val="es-DO"/>
              </w:rPr>
              <w:t xml:space="preserve"> </w:t>
            </w:r>
            <w:r w:rsidRPr="00C73406">
              <w:rPr>
                <w:b/>
                <w:bCs/>
                <w:color w:val="FFFFFF"/>
                <w:sz w:val="24"/>
                <w:szCs w:val="24"/>
                <w:lang w:val="es-DO"/>
              </w:rPr>
              <w:t>SEGÚN</w:t>
            </w:r>
            <w:r w:rsidRPr="00C73406">
              <w:rPr>
                <w:b/>
                <w:bCs/>
                <w:color w:val="FFFFFF"/>
                <w:spacing w:val="-5"/>
                <w:sz w:val="24"/>
                <w:szCs w:val="24"/>
                <w:lang w:val="es-DO"/>
              </w:rPr>
              <w:t xml:space="preserve"> </w:t>
            </w:r>
            <w:r w:rsidRPr="00C73406">
              <w:rPr>
                <w:b/>
                <w:bCs/>
                <w:color w:val="FFFFFF"/>
                <w:sz w:val="24"/>
                <w:szCs w:val="24"/>
                <w:lang w:val="es-DO"/>
              </w:rPr>
              <w:t>TIPO</w:t>
            </w:r>
            <w:r w:rsidRPr="00C73406">
              <w:rPr>
                <w:b/>
                <w:bCs/>
                <w:color w:val="FFFFFF"/>
                <w:spacing w:val="-3"/>
                <w:sz w:val="24"/>
                <w:szCs w:val="24"/>
                <w:lang w:val="es-DO"/>
              </w:rPr>
              <w:t xml:space="preserve"> </w:t>
            </w:r>
            <w:r w:rsidRPr="00C73406">
              <w:rPr>
                <w:b/>
                <w:bCs/>
                <w:color w:val="FFFFFF"/>
                <w:sz w:val="24"/>
                <w:szCs w:val="24"/>
                <w:lang w:val="es-DO"/>
              </w:rPr>
              <w:t>DE</w:t>
            </w:r>
            <w:r w:rsidRPr="00C73406">
              <w:rPr>
                <w:b/>
                <w:bCs/>
                <w:color w:val="FFFFFF"/>
                <w:spacing w:val="-1"/>
                <w:sz w:val="24"/>
                <w:szCs w:val="24"/>
                <w:lang w:val="es-DO"/>
              </w:rPr>
              <w:t xml:space="preserve"> </w:t>
            </w:r>
            <w:r w:rsidRPr="00C73406">
              <w:rPr>
                <w:b/>
                <w:bCs/>
                <w:color w:val="FFFFFF"/>
                <w:sz w:val="24"/>
                <w:szCs w:val="24"/>
                <w:lang w:val="es-DO"/>
              </w:rPr>
              <w:t>PROCEDIMIENTO</w:t>
            </w:r>
          </w:p>
        </w:tc>
      </w:tr>
      <w:tr w:rsidR="00C80711" w:rsidRPr="00C73406" w14:paraId="1B8BEB5A" w14:textId="77777777" w:rsidTr="6C3F4D98">
        <w:trPr>
          <w:trHeight w:val="628"/>
        </w:trPr>
        <w:tc>
          <w:tcPr>
            <w:tcW w:w="4483" w:type="dxa"/>
            <w:tcBorders>
              <w:bottom w:val="single" w:sz="4" w:space="0" w:color="D9D9D9" w:themeColor="background1" w:themeShade="D9"/>
            </w:tcBorders>
            <w:shd w:val="clear" w:color="auto" w:fill="auto"/>
            <w:tcMar>
              <w:top w:w="0" w:type="dxa"/>
              <w:left w:w="0" w:type="dxa"/>
              <w:bottom w:w="0" w:type="dxa"/>
              <w:right w:w="0" w:type="dxa"/>
            </w:tcMar>
          </w:tcPr>
          <w:p w14:paraId="168C284E" w14:textId="77777777" w:rsidR="00C80711" w:rsidRPr="00C73406" w:rsidRDefault="2A4FB049" w:rsidP="005002EE">
            <w:pPr>
              <w:pStyle w:val="TableParagraph"/>
              <w:spacing w:before="170" w:line="360" w:lineRule="auto"/>
              <w:jc w:val="both"/>
              <w:rPr>
                <w:lang w:val="es-DO"/>
              </w:rPr>
            </w:pPr>
            <w:r w:rsidRPr="00C73406">
              <w:rPr>
                <w:color w:val="767171"/>
                <w:sz w:val="24"/>
                <w:szCs w:val="24"/>
                <w:lang w:val="es-DO"/>
              </w:rPr>
              <w:t>Compras</w:t>
            </w:r>
            <w:r w:rsidRPr="00C73406">
              <w:rPr>
                <w:color w:val="767171"/>
                <w:spacing w:val="-1"/>
                <w:sz w:val="24"/>
                <w:szCs w:val="24"/>
                <w:lang w:val="es-DO"/>
              </w:rPr>
              <w:t xml:space="preserve"> </w:t>
            </w:r>
            <w:r w:rsidRPr="00C73406">
              <w:rPr>
                <w:color w:val="767171"/>
                <w:sz w:val="24"/>
                <w:szCs w:val="24"/>
                <w:lang w:val="es-DO"/>
              </w:rPr>
              <w:t>por</w:t>
            </w:r>
            <w:r w:rsidRPr="00C73406">
              <w:rPr>
                <w:color w:val="767171"/>
                <w:spacing w:val="2"/>
                <w:sz w:val="24"/>
                <w:szCs w:val="24"/>
                <w:lang w:val="es-DO"/>
              </w:rPr>
              <w:t xml:space="preserve"> </w:t>
            </w:r>
            <w:r w:rsidRPr="00C73406">
              <w:rPr>
                <w:color w:val="767171"/>
                <w:sz w:val="24"/>
                <w:szCs w:val="24"/>
                <w:lang w:val="es-DO"/>
              </w:rPr>
              <w:t>debajo</w:t>
            </w:r>
            <w:r w:rsidRPr="00C73406">
              <w:rPr>
                <w:color w:val="767171"/>
                <w:spacing w:val="1"/>
                <w:sz w:val="24"/>
                <w:szCs w:val="24"/>
                <w:lang w:val="es-DO"/>
              </w:rPr>
              <w:t xml:space="preserve"> </w:t>
            </w:r>
            <w:r w:rsidRPr="00C73406">
              <w:rPr>
                <w:color w:val="767171"/>
                <w:sz w:val="24"/>
                <w:szCs w:val="24"/>
                <w:lang w:val="es-DO"/>
              </w:rPr>
              <w:t>del</w:t>
            </w:r>
            <w:r w:rsidRPr="00C73406">
              <w:rPr>
                <w:color w:val="767171"/>
                <w:spacing w:val="-4"/>
                <w:sz w:val="24"/>
                <w:szCs w:val="24"/>
                <w:lang w:val="es-DO"/>
              </w:rPr>
              <w:t xml:space="preserve"> </w:t>
            </w:r>
            <w:r w:rsidRPr="00C73406">
              <w:rPr>
                <w:color w:val="767171"/>
                <w:sz w:val="24"/>
                <w:szCs w:val="24"/>
                <w:lang w:val="es-DO"/>
              </w:rPr>
              <w:t>umbral</w:t>
            </w:r>
          </w:p>
        </w:tc>
        <w:tc>
          <w:tcPr>
            <w:tcW w:w="3409" w:type="dxa"/>
            <w:tcBorders>
              <w:bottom w:val="single" w:sz="4" w:space="0" w:color="D9D9D9" w:themeColor="background1" w:themeShade="D9"/>
            </w:tcBorders>
            <w:shd w:val="clear" w:color="auto" w:fill="auto"/>
            <w:tcMar>
              <w:top w:w="0" w:type="dxa"/>
              <w:left w:w="0" w:type="dxa"/>
              <w:bottom w:w="0" w:type="dxa"/>
              <w:right w:w="0" w:type="dxa"/>
            </w:tcMar>
          </w:tcPr>
          <w:p w14:paraId="19F30823" w14:textId="77777777" w:rsidR="00C80711" w:rsidRPr="00C73406" w:rsidRDefault="2A4FB049" w:rsidP="005002EE">
            <w:pPr>
              <w:pStyle w:val="TableParagraph"/>
              <w:spacing w:before="170" w:line="360" w:lineRule="auto"/>
              <w:ind w:left="873"/>
              <w:jc w:val="both"/>
              <w:rPr>
                <w:lang w:val="es-DO"/>
              </w:rPr>
            </w:pPr>
            <w:r w:rsidRPr="00C73406">
              <w:rPr>
                <w:color w:val="767171" w:themeColor="background2" w:themeShade="80"/>
                <w:sz w:val="24"/>
                <w:szCs w:val="24"/>
                <w:lang w:val="es-DO"/>
              </w:rPr>
              <w:t xml:space="preserve"> $</w:t>
            </w:r>
            <w:r w:rsidRPr="00C73406">
              <w:rPr>
                <w:lang w:val="es-DO"/>
              </w:rPr>
              <w:t xml:space="preserve"> </w:t>
            </w:r>
            <w:r w:rsidRPr="00C73406">
              <w:rPr>
                <w:color w:val="767171" w:themeColor="background2" w:themeShade="80"/>
                <w:sz w:val="24"/>
                <w:szCs w:val="24"/>
                <w:lang w:val="es-DO"/>
              </w:rPr>
              <w:t>3,974,042.00</w:t>
            </w:r>
          </w:p>
        </w:tc>
      </w:tr>
      <w:tr w:rsidR="00C80711" w:rsidRPr="00C73406" w14:paraId="380584FE" w14:textId="77777777" w:rsidTr="6C3F4D98">
        <w:trPr>
          <w:trHeight w:val="311"/>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1D09DDB" w14:textId="77777777" w:rsidR="00C80711" w:rsidRPr="00C73406" w:rsidRDefault="2A4FB049" w:rsidP="005002EE">
            <w:pPr>
              <w:pStyle w:val="TableParagraph"/>
              <w:spacing w:line="360" w:lineRule="auto"/>
              <w:jc w:val="both"/>
              <w:rPr>
                <w:color w:val="767171"/>
                <w:sz w:val="24"/>
                <w:szCs w:val="24"/>
                <w:lang w:val="es-DO"/>
              </w:rPr>
            </w:pPr>
            <w:r w:rsidRPr="00C73406">
              <w:rPr>
                <w:color w:val="767171" w:themeColor="background2" w:themeShade="80"/>
                <w:sz w:val="24"/>
                <w:szCs w:val="24"/>
                <w:lang w:val="es-DO"/>
              </w:rPr>
              <w:t>Compra menor</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B44C350" w14:textId="77777777" w:rsidR="00C80711" w:rsidRPr="00C73406" w:rsidRDefault="2A4FB049" w:rsidP="005002EE">
            <w:pPr>
              <w:pStyle w:val="TableParagraph"/>
              <w:spacing w:line="360" w:lineRule="auto"/>
              <w:ind w:left="810"/>
              <w:jc w:val="both"/>
              <w:rPr>
                <w:lang w:val="es-DO"/>
              </w:rPr>
            </w:pPr>
            <w:r w:rsidRPr="00C73406">
              <w:rPr>
                <w:color w:val="767171"/>
                <w:sz w:val="24"/>
                <w:szCs w:val="24"/>
                <w:lang w:val="es-DO"/>
              </w:rPr>
              <w:t xml:space="preserve">  $</w:t>
            </w:r>
            <w:r w:rsidRPr="00C73406">
              <w:rPr>
                <w:lang w:val="es-DO"/>
              </w:rPr>
              <w:t xml:space="preserve"> </w:t>
            </w:r>
            <w:r w:rsidRPr="00C73406">
              <w:rPr>
                <w:color w:val="767171"/>
                <w:spacing w:val="2"/>
                <w:sz w:val="24"/>
                <w:szCs w:val="24"/>
                <w:lang w:val="es-DO"/>
              </w:rPr>
              <w:t>5,858,852.00</w:t>
            </w:r>
          </w:p>
        </w:tc>
      </w:tr>
      <w:tr w:rsidR="00C80711" w:rsidRPr="00C73406" w14:paraId="7EC80A66" w14:textId="77777777" w:rsidTr="6C3F4D98">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6CBCF34" w14:textId="77777777" w:rsidR="00C80711" w:rsidRPr="00C73406" w:rsidRDefault="2A4FB049" w:rsidP="6C3F4D98">
            <w:pPr>
              <w:pStyle w:val="TableParagraph"/>
              <w:spacing w:before="20" w:line="360" w:lineRule="auto"/>
              <w:jc w:val="both"/>
              <w:rPr>
                <w:color w:val="767171" w:themeColor="background2" w:themeShade="80"/>
                <w:sz w:val="24"/>
                <w:szCs w:val="24"/>
                <w:lang w:val="es-DO"/>
              </w:rPr>
            </w:pPr>
            <w:r w:rsidRPr="00C73406">
              <w:rPr>
                <w:color w:val="767171"/>
                <w:sz w:val="24"/>
                <w:szCs w:val="24"/>
                <w:lang w:val="es-DO"/>
              </w:rPr>
              <w:t>Comparación de</w:t>
            </w:r>
            <w:r w:rsidRPr="00C73406">
              <w:rPr>
                <w:color w:val="767171"/>
                <w:spacing w:val="-1"/>
                <w:sz w:val="24"/>
                <w:szCs w:val="24"/>
                <w:lang w:val="es-DO"/>
              </w:rPr>
              <w:t xml:space="preserve"> </w:t>
            </w:r>
            <w:r w:rsidRPr="00C73406">
              <w:rPr>
                <w:color w:val="767171"/>
                <w:sz w:val="24"/>
                <w:szCs w:val="24"/>
                <w:lang w:val="es-DO"/>
              </w:rPr>
              <w:t>precios</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3D8C9F2" w14:textId="77777777" w:rsidR="00C80711" w:rsidRPr="00C73406" w:rsidRDefault="2A4FB049" w:rsidP="005002EE">
            <w:pPr>
              <w:pStyle w:val="TableParagraph"/>
              <w:spacing w:before="20" w:line="360" w:lineRule="auto"/>
              <w:ind w:left="810"/>
              <w:jc w:val="both"/>
              <w:rPr>
                <w:color w:val="767171"/>
                <w:sz w:val="24"/>
                <w:szCs w:val="24"/>
                <w:lang w:val="es-DO"/>
              </w:rPr>
            </w:pPr>
            <w:r w:rsidRPr="00C73406">
              <w:rPr>
                <w:color w:val="767171" w:themeColor="background2" w:themeShade="80"/>
                <w:sz w:val="24"/>
                <w:szCs w:val="24"/>
                <w:lang w:val="es-DO"/>
              </w:rPr>
              <w:t xml:space="preserve">  $ 2,055,942.00</w:t>
            </w:r>
          </w:p>
        </w:tc>
      </w:tr>
      <w:tr w:rsidR="00C80711" w:rsidRPr="00C73406" w14:paraId="2C70BF58" w14:textId="77777777" w:rsidTr="6C3F4D98">
        <w:trPr>
          <w:trHeight w:val="316"/>
        </w:trPr>
        <w:tc>
          <w:tcPr>
            <w:tcW w:w="4483"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B43E1D1" w14:textId="77777777" w:rsidR="00C80711" w:rsidRPr="00C73406" w:rsidRDefault="2A4FB049" w:rsidP="6C3F4D98">
            <w:pPr>
              <w:pStyle w:val="TableParagraph"/>
              <w:spacing w:line="360" w:lineRule="auto"/>
              <w:jc w:val="both"/>
              <w:rPr>
                <w:color w:val="767171" w:themeColor="background2" w:themeShade="80"/>
                <w:sz w:val="24"/>
                <w:szCs w:val="24"/>
                <w:lang w:val="es-DO"/>
              </w:rPr>
            </w:pPr>
            <w:r w:rsidRPr="00C73406">
              <w:rPr>
                <w:color w:val="767171"/>
                <w:sz w:val="24"/>
                <w:szCs w:val="24"/>
                <w:lang w:val="es-DO"/>
              </w:rPr>
              <w:t>Licitación</w:t>
            </w:r>
            <w:r w:rsidRPr="00C73406">
              <w:rPr>
                <w:color w:val="767171"/>
                <w:spacing w:val="-1"/>
                <w:sz w:val="24"/>
                <w:szCs w:val="24"/>
                <w:lang w:val="es-DO"/>
              </w:rPr>
              <w:t xml:space="preserve"> </w:t>
            </w:r>
            <w:r w:rsidRPr="00C73406">
              <w:rPr>
                <w:color w:val="767171"/>
                <w:sz w:val="24"/>
                <w:szCs w:val="24"/>
                <w:lang w:val="es-DO"/>
              </w:rPr>
              <w:t>pública</w:t>
            </w:r>
          </w:p>
        </w:tc>
        <w:tc>
          <w:tcPr>
            <w:tcW w:w="3409"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63AE504" w14:textId="77777777" w:rsidR="00C80711" w:rsidRPr="00C73406" w:rsidRDefault="2A4FB049" w:rsidP="005002EE">
            <w:pPr>
              <w:pStyle w:val="TableParagraph"/>
              <w:spacing w:line="360" w:lineRule="auto"/>
              <w:ind w:left="844"/>
              <w:jc w:val="both"/>
              <w:rPr>
                <w:color w:val="767171"/>
                <w:sz w:val="24"/>
                <w:szCs w:val="24"/>
                <w:lang w:val="es-DO"/>
              </w:rPr>
            </w:pPr>
            <w:r w:rsidRPr="00C73406">
              <w:rPr>
                <w:color w:val="767171" w:themeColor="background2" w:themeShade="80"/>
                <w:sz w:val="24"/>
                <w:szCs w:val="24"/>
                <w:lang w:val="es-DO"/>
              </w:rPr>
              <w:t xml:space="preserve">         N/A</w:t>
            </w:r>
          </w:p>
        </w:tc>
      </w:tr>
    </w:tbl>
    <w:p w14:paraId="7C69543A" w14:textId="77777777" w:rsidR="00C80711" w:rsidRPr="00C73406" w:rsidRDefault="00C80711" w:rsidP="005002EE">
      <w:pPr>
        <w:pStyle w:val="Textoindependiente"/>
        <w:spacing w:line="360" w:lineRule="auto"/>
        <w:jc w:val="both"/>
        <w:rPr>
          <w:sz w:val="24"/>
          <w:szCs w:val="24"/>
          <w:lang w:val="es-DO"/>
        </w:rPr>
      </w:pPr>
    </w:p>
    <w:tbl>
      <w:tblPr>
        <w:tblW w:w="7891" w:type="dxa"/>
        <w:tblLayout w:type="fixed"/>
        <w:tblCellMar>
          <w:left w:w="10" w:type="dxa"/>
          <w:right w:w="10" w:type="dxa"/>
        </w:tblCellMar>
        <w:tblLook w:val="0000" w:firstRow="0" w:lastRow="0" w:firstColumn="0" w:lastColumn="0" w:noHBand="0" w:noVBand="0"/>
      </w:tblPr>
      <w:tblGrid>
        <w:gridCol w:w="4701"/>
        <w:gridCol w:w="3190"/>
      </w:tblGrid>
      <w:tr w:rsidR="00C80711" w:rsidRPr="00C73406" w14:paraId="4A1A10F4" w14:textId="77777777" w:rsidTr="6C3F4D98">
        <w:trPr>
          <w:trHeight w:val="444"/>
        </w:trPr>
        <w:tc>
          <w:tcPr>
            <w:tcW w:w="4701" w:type="dxa"/>
            <w:tcBorders>
              <w:bottom w:val="single" w:sz="4" w:space="0" w:color="D9D9D9" w:themeColor="background1" w:themeShade="D9"/>
            </w:tcBorders>
            <w:shd w:val="clear" w:color="auto" w:fill="auto"/>
            <w:tcMar>
              <w:top w:w="0" w:type="dxa"/>
              <w:left w:w="0" w:type="dxa"/>
              <w:bottom w:w="0" w:type="dxa"/>
              <w:right w:w="0" w:type="dxa"/>
            </w:tcMar>
          </w:tcPr>
          <w:p w14:paraId="6FD13D4A" w14:textId="77777777" w:rsidR="00C80711" w:rsidRPr="00C73406" w:rsidRDefault="2A4FB049" w:rsidP="6C3F4D98">
            <w:pPr>
              <w:pStyle w:val="TableParagraph"/>
              <w:spacing w:before="0" w:line="360" w:lineRule="auto"/>
              <w:jc w:val="both"/>
              <w:rPr>
                <w:color w:val="767171" w:themeColor="background2" w:themeShade="80"/>
                <w:sz w:val="24"/>
                <w:szCs w:val="24"/>
                <w:lang w:val="es-DO"/>
              </w:rPr>
            </w:pPr>
            <w:r w:rsidRPr="00C73406">
              <w:rPr>
                <w:color w:val="767171"/>
                <w:sz w:val="24"/>
                <w:szCs w:val="24"/>
                <w:lang w:val="es-DO"/>
              </w:rPr>
              <w:t>Licitación</w:t>
            </w:r>
            <w:r w:rsidRPr="00C73406">
              <w:rPr>
                <w:color w:val="767171"/>
                <w:spacing w:val="-1"/>
                <w:sz w:val="24"/>
                <w:szCs w:val="24"/>
                <w:lang w:val="es-DO"/>
              </w:rPr>
              <w:t xml:space="preserve"> </w:t>
            </w:r>
            <w:r w:rsidRPr="00C73406">
              <w:rPr>
                <w:color w:val="767171"/>
                <w:sz w:val="24"/>
                <w:szCs w:val="24"/>
                <w:lang w:val="es-DO"/>
              </w:rPr>
              <w:t>pública</w:t>
            </w:r>
            <w:r w:rsidRPr="00C73406">
              <w:rPr>
                <w:color w:val="767171"/>
                <w:spacing w:val="-1"/>
                <w:sz w:val="24"/>
                <w:szCs w:val="24"/>
                <w:lang w:val="es-DO"/>
              </w:rPr>
              <w:t xml:space="preserve"> </w:t>
            </w:r>
            <w:r w:rsidRPr="00C73406">
              <w:rPr>
                <w:color w:val="767171"/>
                <w:sz w:val="24"/>
                <w:szCs w:val="24"/>
                <w:lang w:val="es-DO"/>
              </w:rPr>
              <w:t>internacional</w:t>
            </w:r>
          </w:p>
        </w:tc>
        <w:tc>
          <w:tcPr>
            <w:tcW w:w="3190" w:type="dxa"/>
            <w:tcBorders>
              <w:bottom w:val="single" w:sz="4" w:space="0" w:color="D9D9D9" w:themeColor="background1" w:themeShade="D9"/>
            </w:tcBorders>
            <w:shd w:val="clear" w:color="auto" w:fill="auto"/>
            <w:tcMar>
              <w:top w:w="0" w:type="dxa"/>
              <w:left w:w="0" w:type="dxa"/>
              <w:bottom w:w="0" w:type="dxa"/>
              <w:right w:w="0" w:type="dxa"/>
            </w:tcMar>
          </w:tcPr>
          <w:p w14:paraId="4929226A" w14:textId="77777777" w:rsidR="00C80711" w:rsidRPr="00C73406" w:rsidRDefault="2A4FB049" w:rsidP="005002EE">
            <w:pPr>
              <w:pStyle w:val="TableParagraph"/>
              <w:spacing w:before="0" w:line="360" w:lineRule="auto"/>
              <w:ind w:left="604" w:right="1041"/>
              <w:jc w:val="both"/>
              <w:rPr>
                <w:color w:val="767171"/>
                <w:sz w:val="24"/>
                <w:szCs w:val="24"/>
                <w:lang w:val="es-DO"/>
              </w:rPr>
            </w:pPr>
            <w:r w:rsidRPr="00C73406">
              <w:rPr>
                <w:color w:val="767171" w:themeColor="background2" w:themeShade="80"/>
                <w:sz w:val="24"/>
                <w:szCs w:val="24"/>
                <w:lang w:val="es-DO"/>
              </w:rPr>
              <w:t>N/A</w:t>
            </w:r>
          </w:p>
        </w:tc>
      </w:tr>
      <w:tr w:rsidR="00C80711" w:rsidRPr="00C73406" w14:paraId="5409A4BD" w14:textId="77777777" w:rsidTr="6C3F4D98">
        <w:trPr>
          <w:trHeight w:val="316"/>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5092F50" w14:textId="77777777" w:rsidR="00C80711" w:rsidRPr="00C73406" w:rsidRDefault="2A4FB049" w:rsidP="6C3F4D98">
            <w:pPr>
              <w:pStyle w:val="TableParagraph"/>
              <w:spacing w:line="360" w:lineRule="auto"/>
              <w:jc w:val="both"/>
              <w:rPr>
                <w:color w:val="767171" w:themeColor="background2" w:themeShade="80"/>
                <w:sz w:val="24"/>
                <w:szCs w:val="24"/>
                <w:lang w:val="es-DO"/>
              </w:rPr>
            </w:pPr>
            <w:r w:rsidRPr="00C73406">
              <w:rPr>
                <w:color w:val="767171"/>
                <w:sz w:val="24"/>
                <w:szCs w:val="24"/>
                <w:lang w:val="es-DO"/>
              </w:rPr>
              <w:t>Licitación</w:t>
            </w:r>
            <w:r w:rsidRPr="00C73406">
              <w:rPr>
                <w:color w:val="767171"/>
                <w:spacing w:val="-2"/>
                <w:sz w:val="24"/>
                <w:szCs w:val="24"/>
                <w:lang w:val="es-DO"/>
              </w:rPr>
              <w:t xml:space="preserve"> </w:t>
            </w:r>
            <w:r w:rsidRPr="00C73406">
              <w:rPr>
                <w:color w:val="767171"/>
                <w:sz w:val="24"/>
                <w:szCs w:val="24"/>
                <w:lang w:val="es-DO"/>
              </w:rPr>
              <w:t>restringida</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2C6905A0" w14:textId="77777777" w:rsidR="00C80711" w:rsidRPr="00C73406" w:rsidRDefault="2A4FB049" w:rsidP="005002EE">
            <w:pPr>
              <w:pStyle w:val="TableParagraph"/>
              <w:spacing w:line="360" w:lineRule="auto"/>
              <w:ind w:left="604" w:right="1041"/>
              <w:jc w:val="both"/>
              <w:rPr>
                <w:color w:val="767171"/>
                <w:sz w:val="24"/>
                <w:szCs w:val="24"/>
                <w:lang w:val="es-DO"/>
              </w:rPr>
            </w:pPr>
            <w:r w:rsidRPr="00C73406">
              <w:rPr>
                <w:color w:val="767171" w:themeColor="background2" w:themeShade="80"/>
                <w:sz w:val="24"/>
                <w:szCs w:val="24"/>
                <w:lang w:val="es-DO"/>
              </w:rPr>
              <w:t>N/A</w:t>
            </w:r>
          </w:p>
        </w:tc>
      </w:tr>
      <w:tr w:rsidR="00C80711" w:rsidRPr="00C73406" w14:paraId="04EE7BD2" w14:textId="77777777" w:rsidTr="6C3F4D98">
        <w:trPr>
          <w:trHeight w:val="317"/>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101C9CB" w14:textId="77777777" w:rsidR="00C80711" w:rsidRPr="00C73406" w:rsidRDefault="2A4FB049" w:rsidP="6C3F4D98">
            <w:pPr>
              <w:pStyle w:val="TableParagraph"/>
              <w:spacing w:before="16" w:line="360" w:lineRule="auto"/>
              <w:jc w:val="both"/>
              <w:rPr>
                <w:color w:val="767171" w:themeColor="background2" w:themeShade="80"/>
                <w:sz w:val="24"/>
                <w:szCs w:val="24"/>
                <w:lang w:val="es-DO"/>
              </w:rPr>
            </w:pPr>
            <w:r w:rsidRPr="00C73406">
              <w:rPr>
                <w:color w:val="767171"/>
                <w:sz w:val="24"/>
                <w:szCs w:val="24"/>
                <w:lang w:val="es-DO"/>
              </w:rPr>
              <w:t>Sorteo</w:t>
            </w:r>
            <w:r w:rsidRPr="00C73406">
              <w:rPr>
                <w:color w:val="767171"/>
                <w:spacing w:val="-1"/>
                <w:sz w:val="24"/>
                <w:szCs w:val="24"/>
                <w:lang w:val="es-DO"/>
              </w:rPr>
              <w:t xml:space="preserve"> </w:t>
            </w:r>
            <w:r w:rsidRPr="00C73406">
              <w:rPr>
                <w:color w:val="767171"/>
                <w:sz w:val="24"/>
                <w:szCs w:val="24"/>
                <w:lang w:val="es-DO"/>
              </w:rPr>
              <w:t>de obras</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0CA73024" w14:textId="77777777" w:rsidR="00C80711" w:rsidRPr="00C73406" w:rsidRDefault="2A4FB049" w:rsidP="005002EE">
            <w:pPr>
              <w:pStyle w:val="TableParagraph"/>
              <w:spacing w:before="16" w:line="360" w:lineRule="auto"/>
              <w:ind w:left="604" w:right="1041"/>
              <w:jc w:val="both"/>
              <w:rPr>
                <w:color w:val="767171"/>
                <w:sz w:val="24"/>
                <w:szCs w:val="24"/>
                <w:lang w:val="es-DO"/>
              </w:rPr>
            </w:pPr>
            <w:r w:rsidRPr="00C73406">
              <w:rPr>
                <w:color w:val="767171" w:themeColor="background2" w:themeShade="80"/>
                <w:sz w:val="24"/>
                <w:szCs w:val="24"/>
                <w:lang w:val="es-DO"/>
              </w:rPr>
              <w:t>N/A</w:t>
            </w:r>
          </w:p>
        </w:tc>
      </w:tr>
      <w:tr w:rsidR="00C80711" w:rsidRPr="00C73406" w14:paraId="4DE193E7" w14:textId="77777777" w:rsidTr="6C3F4D98">
        <w:trPr>
          <w:trHeight w:val="628"/>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C10D73E" w14:textId="77777777" w:rsidR="00C80711" w:rsidRPr="00C73406" w:rsidRDefault="2A4FB049" w:rsidP="005002EE">
            <w:pPr>
              <w:pStyle w:val="TableParagraph"/>
              <w:spacing w:before="37" w:line="360" w:lineRule="auto"/>
              <w:ind w:right="1276"/>
              <w:jc w:val="both"/>
              <w:rPr>
                <w:lang w:val="es-DO"/>
              </w:rPr>
            </w:pPr>
            <w:r w:rsidRPr="00C73406">
              <w:rPr>
                <w:color w:val="767171"/>
                <w:sz w:val="24"/>
                <w:szCs w:val="24"/>
                <w:lang w:val="es-DO"/>
              </w:rPr>
              <w:t>Excepción - bienes o servicios con</w:t>
            </w:r>
            <w:r w:rsidRPr="00C73406">
              <w:rPr>
                <w:color w:val="767171"/>
                <w:spacing w:val="-58"/>
                <w:sz w:val="24"/>
                <w:szCs w:val="24"/>
                <w:lang w:val="es-DO"/>
              </w:rPr>
              <w:t xml:space="preserve"> </w:t>
            </w:r>
            <w:r w:rsidRPr="00C73406">
              <w:rPr>
                <w:color w:val="767171"/>
                <w:sz w:val="24"/>
                <w:szCs w:val="24"/>
                <w:lang w:val="es-DO"/>
              </w:rPr>
              <w:t>exclusividad</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D1E48F4" w14:textId="77777777" w:rsidR="00C80711" w:rsidRPr="00C73406" w:rsidRDefault="2A4FB049" w:rsidP="005002EE">
            <w:pPr>
              <w:pStyle w:val="TableParagraph"/>
              <w:spacing w:before="174" w:line="360" w:lineRule="auto"/>
              <w:ind w:left="608" w:right="1041"/>
              <w:jc w:val="both"/>
              <w:rPr>
                <w:color w:val="767171"/>
                <w:sz w:val="24"/>
                <w:szCs w:val="24"/>
                <w:lang w:val="es-DO"/>
              </w:rPr>
            </w:pPr>
            <w:r w:rsidRPr="00C73406">
              <w:rPr>
                <w:color w:val="767171" w:themeColor="background2" w:themeShade="80"/>
                <w:sz w:val="24"/>
                <w:szCs w:val="24"/>
                <w:lang w:val="es-DO"/>
              </w:rPr>
              <w:t>N/A</w:t>
            </w:r>
          </w:p>
        </w:tc>
      </w:tr>
      <w:tr w:rsidR="00C80711" w:rsidRPr="00C73406" w14:paraId="48F3DC19" w14:textId="77777777" w:rsidTr="6C3F4D98">
        <w:trPr>
          <w:trHeight w:val="830"/>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1F3E7E6" w14:textId="77777777" w:rsidR="00C80711" w:rsidRPr="00C73406" w:rsidRDefault="2A4FB049" w:rsidP="005002EE">
            <w:pPr>
              <w:pStyle w:val="TableParagraph"/>
              <w:spacing w:before="0" w:line="360" w:lineRule="auto"/>
              <w:jc w:val="both"/>
              <w:rPr>
                <w:lang w:val="es-DO"/>
              </w:rPr>
            </w:pPr>
            <w:r w:rsidRPr="00C73406">
              <w:rPr>
                <w:color w:val="767171"/>
                <w:sz w:val="24"/>
                <w:szCs w:val="24"/>
                <w:lang w:val="es-DO"/>
              </w:rPr>
              <w:t>Excepción -</w:t>
            </w:r>
            <w:r w:rsidRPr="00C73406">
              <w:rPr>
                <w:color w:val="767171"/>
                <w:spacing w:val="-3"/>
                <w:sz w:val="24"/>
                <w:szCs w:val="24"/>
                <w:lang w:val="es-DO"/>
              </w:rPr>
              <w:t xml:space="preserve"> </w:t>
            </w:r>
            <w:r w:rsidRPr="00C73406">
              <w:rPr>
                <w:color w:val="767171"/>
                <w:sz w:val="24"/>
                <w:szCs w:val="24"/>
                <w:lang w:val="es-DO"/>
              </w:rPr>
              <w:t>construcción,</w:t>
            </w:r>
            <w:r w:rsidRPr="00C73406">
              <w:rPr>
                <w:color w:val="767171"/>
                <w:spacing w:val="2"/>
                <w:sz w:val="24"/>
                <w:szCs w:val="24"/>
                <w:lang w:val="es-DO"/>
              </w:rPr>
              <w:t xml:space="preserve"> </w:t>
            </w:r>
            <w:r w:rsidRPr="00C73406">
              <w:rPr>
                <w:color w:val="767171"/>
                <w:sz w:val="24"/>
                <w:szCs w:val="24"/>
                <w:lang w:val="es-DO"/>
              </w:rPr>
              <w:t>instalación o</w:t>
            </w:r>
          </w:p>
          <w:p w14:paraId="65143A5E" w14:textId="77777777" w:rsidR="00C80711" w:rsidRPr="00C73406" w:rsidRDefault="2A4FB049" w:rsidP="005002EE">
            <w:pPr>
              <w:pStyle w:val="TableParagraph"/>
              <w:spacing w:before="0" w:line="360" w:lineRule="auto"/>
              <w:ind w:right="863"/>
              <w:jc w:val="both"/>
              <w:rPr>
                <w:lang w:val="es-DO"/>
              </w:rPr>
            </w:pPr>
            <w:r w:rsidRPr="00C73406">
              <w:rPr>
                <w:color w:val="767171"/>
                <w:sz w:val="24"/>
                <w:szCs w:val="24"/>
                <w:lang w:val="es-DO"/>
              </w:rPr>
              <w:t>adquisición de oficinas para el servicio</w:t>
            </w:r>
            <w:r w:rsidRPr="00C73406">
              <w:rPr>
                <w:color w:val="767171"/>
                <w:spacing w:val="-57"/>
                <w:sz w:val="24"/>
                <w:szCs w:val="24"/>
                <w:lang w:val="es-DO"/>
              </w:rPr>
              <w:t xml:space="preserve"> </w:t>
            </w:r>
            <w:r w:rsidRPr="00C73406">
              <w:rPr>
                <w:color w:val="767171"/>
                <w:sz w:val="24"/>
                <w:szCs w:val="24"/>
                <w:lang w:val="es-DO"/>
              </w:rPr>
              <w:t>exterior</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41023DB" w14:textId="77777777" w:rsidR="00C80711" w:rsidRPr="00C73406" w:rsidRDefault="00C80711" w:rsidP="005002EE">
            <w:pPr>
              <w:pStyle w:val="TableParagraph"/>
              <w:spacing w:before="10" w:line="360" w:lineRule="auto"/>
              <w:ind w:left="0"/>
              <w:jc w:val="both"/>
              <w:rPr>
                <w:color w:val="767171"/>
                <w:sz w:val="24"/>
                <w:szCs w:val="24"/>
                <w:lang w:val="es-DO"/>
              </w:rPr>
            </w:pPr>
          </w:p>
          <w:p w14:paraId="0A3C5E21" w14:textId="77777777" w:rsidR="00C80711" w:rsidRPr="00C73406" w:rsidRDefault="2A4FB049" w:rsidP="005002EE">
            <w:pPr>
              <w:pStyle w:val="TableParagraph"/>
              <w:spacing w:before="0" w:line="360" w:lineRule="auto"/>
              <w:ind w:left="604" w:right="1041"/>
              <w:jc w:val="both"/>
              <w:rPr>
                <w:color w:val="767171"/>
                <w:sz w:val="24"/>
                <w:szCs w:val="24"/>
                <w:lang w:val="es-DO"/>
              </w:rPr>
            </w:pPr>
            <w:r w:rsidRPr="00C73406">
              <w:rPr>
                <w:color w:val="767171" w:themeColor="background2" w:themeShade="80"/>
                <w:sz w:val="24"/>
                <w:szCs w:val="24"/>
                <w:lang w:val="es-DO"/>
              </w:rPr>
              <w:t>N/A</w:t>
            </w:r>
          </w:p>
        </w:tc>
      </w:tr>
      <w:tr w:rsidR="00C80711" w:rsidRPr="00C73406" w14:paraId="5D27B9F0" w14:textId="77777777" w:rsidTr="6C3F4D98">
        <w:trPr>
          <w:trHeight w:val="551"/>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4E4F8931" w14:textId="77777777" w:rsidR="00C80711" w:rsidRPr="00C73406" w:rsidRDefault="2A4FB049" w:rsidP="005002EE">
            <w:pPr>
              <w:pStyle w:val="TableParagraph"/>
              <w:spacing w:before="0" w:line="360" w:lineRule="auto"/>
              <w:ind w:right="677"/>
              <w:jc w:val="both"/>
              <w:rPr>
                <w:lang w:val="es-DO"/>
              </w:rPr>
            </w:pPr>
            <w:r w:rsidRPr="00C73406">
              <w:rPr>
                <w:color w:val="767171"/>
                <w:sz w:val="24"/>
                <w:szCs w:val="24"/>
                <w:lang w:val="es-DO"/>
              </w:rPr>
              <w:t>Excepción - contratación de publicidad a</w:t>
            </w:r>
            <w:r w:rsidRPr="00C73406">
              <w:rPr>
                <w:color w:val="767171"/>
                <w:spacing w:val="-57"/>
                <w:sz w:val="24"/>
                <w:szCs w:val="24"/>
                <w:lang w:val="es-DO"/>
              </w:rPr>
              <w:t xml:space="preserve">   </w:t>
            </w:r>
            <w:r w:rsidRPr="00C73406">
              <w:rPr>
                <w:color w:val="767171"/>
                <w:sz w:val="24"/>
                <w:szCs w:val="24"/>
                <w:lang w:val="es-DO"/>
              </w:rPr>
              <w:t>través</w:t>
            </w:r>
            <w:r w:rsidRPr="00C73406">
              <w:rPr>
                <w:color w:val="767171"/>
                <w:spacing w:val="-4"/>
                <w:sz w:val="24"/>
                <w:szCs w:val="24"/>
                <w:lang w:val="es-DO"/>
              </w:rPr>
              <w:t xml:space="preserve"> </w:t>
            </w:r>
            <w:r w:rsidRPr="00C73406">
              <w:rPr>
                <w:color w:val="767171"/>
                <w:sz w:val="24"/>
                <w:szCs w:val="24"/>
                <w:lang w:val="es-DO"/>
              </w:rPr>
              <w:t>de</w:t>
            </w:r>
            <w:r w:rsidRPr="00C73406">
              <w:rPr>
                <w:color w:val="767171"/>
                <w:spacing w:val="-3"/>
                <w:sz w:val="24"/>
                <w:szCs w:val="24"/>
                <w:lang w:val="es-DO"/>
              </w:rPr>
              <w:t xml:space="preserve"> </w:t>
            </w:r>
            <w:r w:rsidRPr="00C73406">
              <w:rPr>
                <w:color w:val="767171"/>
                <w:sz w:val="24"/>
                <w:szCs w:val="24"/>
                <w:lang w:val="es-DO"/>
              </w:rPr>
              <w:t>medios</w:t>
            </w:r>
            <w:r w:rsidRPr="00C73406">
              <w:rPr>
                <w:color w:val="767171"/>
                <w:spacing w:val="-4"/>
                <w:sz w:val="24"/>
                <w:szCs w:val="24"/>
                <w:lang w:val="es-DO"/>
              </w:rPr>
              <w:t xml:space="preserve"> </w:t>
            </w:r>
            <w:r w:rsidRPr="00C73406">
              <w:rPr>
                <w:color w:val="767171"/>
                <w:sz w:val="24"/>
                <w:szCs w:val="24"/>
                <w:lang w:val="es-DO"/>
              </w:rPr>
              <w:t>de</w:t>
            </w:r>
            <w:r w:rsidRPr="00C73406">
              <w:rPr>
                <w:color w:val="767171"/>
                <w:spacing w:val="-3"/>
                <w:sz w:val="24"/>
                <w:szCs w:val="24"/>
                <w:lang w:val="es-DO"/>
              </w:rPr>
              <w:t xml:space="preserve"> </w:t>
            </w:r>
            <w:r w:rsidRPr="00C73406">
              <w:rPr>
                <w:color w:val="767171"/>
                <w:sz w:val="24"/>
                <w:szCs w:val="24"/>
                <w:lang w:val="es-DO"/>
              </w:rPr>
              <w:t>comunicación</w:t>
            </w:r>
            <w:r w:rsidRPr="00C73406">
              <w:rPr>
                <w:color w:val="767171"/>
                <w:spacing w:val="-2"/>
                <w:sz w:val="24"/>
                <w:szCs w:val="24"/>
                <w:lang w:val="es-DO"/>
              </w:rPr>
              <w:t xml:space="preserve"> </w:t>
            </w:r>
            <w:r w:rsidRPr="00C73406">
              <w:rPr>
                <w:color w:val="767171"/>
                <w:sz w:val="24"/>
                <w:szCs w:val="24"/>
                <w:lang w:val="es-DO"/>
              </w:rPr>
              <w:t>social</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C4EFC09" w14:textId="77777777" w:rsidR="00C80711" w:rsidRPr="00C73406" w:rsidRDefault="2A4FB049" w:rsidP="005002EE">
            <w:pPr>
              <w:pStyle w:val="TableParagraph"/>
              <w:spacing w:before="131" w:line="360" w:lineRule="auto"/>
              <w:ind w:right="1041"/>
              <w:jc w:val="both"/>
              <w:rPr>
                <w:lang w:val="es-DO"/>
              </w:rPr>
            </w:pPr>
            <w:r w:rsidRPr="00C73406">
              <w:rPr>
                <w:color w:val="767171" w:themeColor="background2" w:themeShade="80"/>
                <w:sz w:val="24"/>
                <w:szCs w:val="24"/>
                <w:lang w:val="es-DO"/>
              </w:rPr>
              <w:t xml:space="preserve">      $</w:t>
            </w:r>
            <w:r w:rsidRPr="00C73406">
              <w:rPr>
                <w:lang w:val="es-DO"/>
              </w:rPr>
              <w:t xml:space="preserve"> </w:t>
            </w:r>
            <w:r w:rsidRPr="00C73406">
              <w:rPr>
                <w:color w:val="767171" w:themeColor="background2" w:themeShade="80"/>
                <w:sz w:val="24"/>
                <w:szCs w:val="24"/>
                <w:lang w:val="es-DO"/>
              </w:rPr>
              <w:t>182,186,102.00</w:t>
            </w:r>
          </w:p>
        </w:tc>
      </w:tr>
      <w:tr w:rsidR="00C80711" w:rsidRPr="00C73406" w14:paraId="48F86962" w14:textId="77777777" w:rsidTr="6C3F4D98">
        <w:trPr>
          <w:trHeight w:val="853"/>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8150FC4" w14:textId="77777777" w:rsidR="00C80711" w:rsidRPr="00C73406" w:rsidRDefault="2A4FB049" w:rsidP="005002EE">
            <w:pPr>
              <w:pStyle w:val="TableParagraph"/>
              <w:spacing w:before="13" w:line="360" w:lineRule="auto"/>
              <w:ind w:right="698"/>
              <w:jc w:val="both"/>
              <w:rPr>
                <w:lang w:val="es-DO"/>
              </w:rPr>
            </w:pPr>
            <w:r w:rsidRPr="00C73406">
              <w:rPr>
                <w:color w:val="767171"/>
                <w:sz w:val="24"/>
                <w:szCs w:val="24"/>
                <w:lang w:val="es-DO"/>
              </w:rPr>
              <w:lastRenderedPageBreak/>
              <w:t>Excepción - obras científicas, técnicas,</w:t>
            </w:r>
            <w:r w:rsidRPr="00C73406">
              <w:rPr>
                <w:color w:val="767171"/>
                <w:spacing w:val="1"/>
                <w:sz w:val="24"/>
                <w:szCs w:val="24"/>
                <w:lang w:val="es-DO"/>
              </w:rPr>
              <w:t xml:space="preserve"> </w:t>
            </w:r>
            <w:r w:rsidRPr="00C73406">
              <w:rPr>
                <w:color w:val="767171"/>
                <w:sz w:val="24"/>
                <w:szCs w:val="24"/>
                <w:lang w:val="es-DO"/>
              </w:rPr>
              <w:t>artísticas,</w:t>
            </w:r>
            <w:r w:rsidRPr="00C73406">
              <w:rPr>
                <w:color w:val="767171"/>
                <w:spacing w:val="-1"/>
                <w:sz w:val="24"/>
                <w:szCs w:val="24"/>
                <w:lang w:val="es-DO"/>
              </w:rPr>
              <w:t xml:space="preserve"> </w:t>
            </w:r>
            <w:r w:rsidRPr="00C73406">
              <w:rPr>
                <w:color w:val="767171"/>
                <w:sz w:val="24"/>
                <w:szCs w:val="24"/>
                <w:lang w:val="es-DO"/>
              </w:rPr>
              <w:t>o</w:t>
            </w:r>
            <w:r w:rsidRPr="00C73406">
              <w:rPr>
                <w:color w:val="767171"/>
                <w:spacing w:val="-2"/>
                <w:sz w:val="24"/>
                <w:szCs w:val="24"/>
                <w:lang w:val="es-DO"/>
              </w:rPr>
              <w:t xml:space="preserve"> </w:t>
            </w:r>
            <w:r w:rsidRPr="00C73406">
              <w:rPr>
                <w:color w:val="767171"/>
                <w:sz w:val="24"/>
                <w:szCs w:val="24"/>
                <w:lang w:val="es-DO"/>
              </w:rPr>
              <w:t>restauración</w:t>
            </w:r>
            <w:r w:rsidRPr="00C73406">
              <w:rPr>
                <w:color w:val="767171"/>
                <w:spacing w:val="-3"/>
                <w:sz w:val="24"/>
                <w:szCs w:val="24"/>
                <w:lang w:val="es-DO"/>
              </w:rPr>
              <w:t xml:space="preserve"> </w:t>
            </w:r>
            <w:r w:rsidRPr="00C73406">
              <w:rPr>
                <w:color w:val="767171"/>
                <w:sz w:val="24"/>
                <w:szCs w:val="24"/>
                <w:lang w:val="es-DO"/>
              </w:rPr>
              <w:t>de</w:t>
            </w:r>
            <w:r w:rsidRPr="00C73406">
              <w:rPr>
                <w:color w:val="767171"/>
                <w:spacing w:val="-3"/>
                <w:sz w:val="24"/>
                <w:szCs w:val="24"/>
                <w:lang w:val="es-DO"/>
              </w:rPr>
              <w:t xml:space="preserve"> </w:t>
            </w:r>
            <w:r w:rsidRPr="00C73406">
              <w:rPr>
                <w:color w:val="767171"/>
                <w:sz w:val="24"/>
                <w:szCs w:val="24"/>
                <w:lang w:val="es-DO"/>
              </w:rPr>
              <w:t>monumentos</w:t>
            </w:r>
          </w:p>
          <w:p w14:paraId="3B0ABB67" w14:textId="74105A7D" w:rsidR="00C80711" w:rsidRPr="00C73406" w:rsidRDefault="5B8E7F9B" w:rsidP="005002EE">
            <w:pPr>
              <w:pStyle w:val="TableParagraph"/>
              <w:spacing w:before="3" w:line="360" w:lineRule="auto"/>
              <w:jc w:val="both"/>
              <w:rPr>
                <w:color w:val="767171"/>
                <w:sz w:val="24"/>
                <w:szCs w:val="24"/>
                <w:lang w:val="es-DO"/>
              </w:rPr>
            </w:pPr>
            <w:r w:rsidRPr="00C73406">
              <w:rPr>
                <w:color w:val="767171" w:themeColor="background2" w:themeShade="80"/>
                <w:sz w:val="24"/>
                <w:szCs w:val="24"/>
                <w:lang w:val="es-DO"/>
              </w:rPr>
              <w:t>H</w:t>
            </w:r>
            <w:r w:rsidR="2A4FB049" w:rsidRPr="00C73406">
              <w:rPr>
                <w:color w:val="767171" w:themeColor="background2" w:themeShade="80"/>
                <w:sz w:val="24"/>
                <w:szCs w:val="24"/>
                <w:lang w:val="es-DO"/>
              </w:rPr>
              <w:t>istóricos</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25C43928" w14:textId="77777777" w:rsidR="00C80711" w:rsidRPr="00C73406" w:rsidRDefault="00C80711" w:rsidP="005002EE">
            <w:pPr>
              <w:pStyle w:val="TableParagraph"/>
              <w:spacing w:before="8" w:line="360" w:lineRule="auto"/>
              <w:ind w:left="0"/>
              <w:jc w:val="both"/>
              <w:rPr>
                <w:color w:val="767171"/>
                <w:sz w:val="24"/>
                <w:szCs w:val="24"/>
                <w:lang w:val="es-DO"/>
              </w:rPr>
            </w:pPr>
          </w:p>
          <w:p w14:paraId="73D18C18" w14:textId="77777777" w:rsidR="00C80711" w:rsidRPr="00C73406" w:rsidRDefault="2A4FB049" w:rsidP="005002EE">
            <w:pPr>
              <w:pStyle w:val="TableParagraph"/>
              <w:spacing w:before="0" w:line="360" w:lineRule="auto"/>
              <w:ind w:left="604" w:right="1041"/>
              <w:jc w:val="both"/>
              <w:rPr>
                <w:color w:val="767171"/>
                <w:sz w:val="24"/>
                <w:szCs w:val="24"/>
                <w:lang w:val="es-DO"/>
              </w:rPr>
            </w:pPr>
            <w:r w:rsidRPr="00C73406">
              <w:rPr>
                <w:color w:val="767171" w:themeColor="background2" w:themeShade="80"/>
                <w:sz w:val="24"/>
                <w:szCs w:val="24"/>
                <w:lang w:val="es-DO"/>
              </w:rPr>
              <w:t>N/A</w:t>
            </w:r>
          </w:p>
        </w:tc>
      </w:tr>
      <w:tr w:rsidR="00C80711" w:rsidRPr="00C73406" w14:paraId="3F420EE0" w14:textId="77777777" w:rsidTr="6C3F4D98">
        <w:trPr>
          <w:trHeight w:val="417"/>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7CEFA765" w14:textId="77777777" w:rsidR="00C80711" w:rsidRPr="00C73406" w:rsidRDefault="2A4FB049" w:rsidP="005002EE">
            <w:pPr>
              <w:pStyle w:val="TableParagraph"/>
              <w:spacing w:before="131" w:line="360" w:lineRule="auto"/>
              <w:ind w:right="1041"/>
              <w:jc w:val="both"/>
              <w:rPr>
                <w:color w:val="767171"/>
                <w:sz w:val="24"/>
                <w:szCs w:val="24"/>
                <w:lang w:val="es-DO"/>
              </w:rPr>
            </w:pPr>
            <w:r w:rsidRPr="00C73406">
              <w:rPr>
                <w:color w:val="767171" w:themeColor="background2" w:themeShade="80"/>
                <w:sz w:val="24"/>
                <w:szCs w:val="24"/>
                <w:lang w:val="es-DO"/>
              </w:rPr>
              <w:t>Excepción - proveedor único</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0F5C2E2" w14:textId="77777777" w:rsidR="00C80711" w:rsidRPr="00C73406" w:rsidRDefault="2A4FB049" w:rsidP="005002EE">
            <w:pPr>
              <w:pStyle w:val="TableParagraph"/>
              <w:spacing w:before="131" w:line="360" w:lineRule="auto"/>
              <w:ind w:left="603" w:right="1041"/>
              <w:jc w:val="both"/>
              <w:rPr>
                <w:lang w:val="es-DO"/>
              </w:rPr>
            </w:pPr>
            <w:r w:rsidRPr="00C73406">
              <w:rPr>
                <w:color w:val="767171" w:themeColor="background2" w:themeShade="80"/>
                <w:sz w:val="24"/>
                <w:szCs w:val="24"/>
                <w:lang w:val="es-DO"/>
              </w:rPr>
              <w:t>$</w:t>
            </w:r>
            <w:r w:rsidRPr="00C73406">
              <w:rPr>
                <w:lang w:val="es-DO"/>
              </w:rPr>
              <w:t xml:space="preserve"> </w:t>
            </w:r>
            <w:r w:rsidRPr="00C73406">
              <w:rPr>
                <w:color w:val="767171" w:themeColor="background2" w:themeShade="80"/>
                <w:sz w:val="24"/>
                <w:szCs w:val="24"/>
                <w:lang w:val="es-DO"/>
              </w:rPr>
              <w:t xml:space="preserve">4,629,093.00 </w:t>
            </w:r>
          </w:p>
        </w:tc>
      </w:tr>
      <w:tr w:rsidR="00C80711" w:rsidRPr="00C73406" w14:paraId="180D52C4" w14:textId="77777777" w:rsidTr="6C3F4D98">
        <w:trPr>
          <w:trHeight w:val="935"/>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644178BF" w14:textId="77777777" w:rsidR="00C80711" w:rsidRPr="00C73406" w:rsidRDefault="2A4FB049" w:rsidP="005002EE">
            <w:pPr>
              <w:pStyle w:val="TableParagraph"/>
              <w:spacing w:before="49" w:line="360" w:lineRule="auto"/>
              <w:ind w:right="610"/>
              <w:jc w:val="both"/>
              <w:rPr>
                <w:lang w:val="es-DO"/>
              </w:rPr>
            </w:pPr>
            <w:r w:rsidRPr="00C73406">
              <w:rPr>
                <w:color w:val="767171"/>
                <w:sz w:val="24"/>
                <w:szCs w:val="24"/>
                <w:lang w:val="es-DO"/>
              </w:rPr>
              <w:t>Excepción - rescisión de contratos cuya</w:t>
            </w:r>
            <w:r w:rsidRPr="00C73406">
              <w:rPr>
                <w:color w:val="767171"/>
                <w:spacing w:val="1"/>
                <w:sz w:val="24"/>
                <w:szCs w:val="24"/>
                <w:lang w:val="es-DO"/>
              </w:rPr>
              <w:t xml:space="preserve"> </w:t>
            </w:r>
            <w:r w:rsidRPr="00C73406">
              <w:rPr>
                <w:color w:val="767171"/>
                <w:sz w:val="24"/>
                <w:szCs w:val="24"/>
                <w:lang w:val="es-DO"/>
              </w:rPr>
              <w:t>terminación no exceda el 40 % del monto</w:t>
            </w:r>
            <w:r w:rsidRPr="00C73406">
              <w:rPr>
                <w:color w:val="767171"/>
                <w:spacing w:val="-57"/>
                <w:sz w:val="24"/>
                <w:szCs w:val="24"/>
                <w:lang w:val="es-DO"/>
              </w:rPr>
              <w:t xml:space="preserve"> </w:t>
            </w:r>
            <w:r w:rsidRPr="00C73406">
              <w:rPr>
                <w:color w:val="767171"/>
                <w:sz w:val="24"/>
                <w:szCs w:val="24"/>
                <w:lang w:val="es-DO"/>
              </w:rPr>
              <w:t>total</w:t>
            </w:r>
            <w:r w:rsidRPr="00C73406">
              <w:rPr>
                <w:color w:val="767171"/>
                <w:spacing w:val="1"/>
                <w:sz w:val="24"/>
                <w:szCs w:val="24"/>
                <w:lang w:val="es-DO"/>
              </w:rPr>
              <w:t xml:space="preserve"> </w:t>
            </w:r>
            <w:r w:rsidRPr="00C73406">
              <w:rPr>
                <w:color w:val="767171"/>
                <w:sz w:val="24"/>
                <w:szCs w:val="24"/>
                <w:lang w:val="es-DO"/>
              </w:rPr>
              <w:t>del</w:t>
            </w:r>
            <w:r w:rsidRPr="00C73406">
              <w:rPr>
                <w:color w:val="767171"/>
                <w:spacing w:val="2"/>
                <w:sz w:val="24"/>
                <w:szCs w:val="24"/>
                <w:lang w:val="es-DO"/>
              </w:rPr>
              <w:t xml:space="preserve"> </w:t>
            </w:r>
            <w:r w:rsidRPr="00C73406">
              <w:rPr>
                <w:color w:val="767171"/>
                <w:sz w:val="24"/>
                <w:szCs w:val="24"/>
                <w:lang w:val="es-DO"/>
              </w:rPr>
              <w:t>proyecto,</w:t>
            </w:r>
            <w:r w:rsidRPr="00C73406">
              <w:rPr>
                <w:color w:val="767171"/>
                <w:spacing w:val="3"/>
                <w:sz w:val="24"/>
                <w:szCs w:val="24"/>
                <w:lang w:val="es-DO"/>
              </w:rPr>
              <w:t xml:space="preserve"> </w:t>
            </w:r>
            <w:r w:rsidRPr="00C73406">
              <w:rPr>
                <w:color w:val="767171"/>
                <w:sz w:val="24"/>
                <w:szCs w:val="24"/>
                <w:lang w:val="es-DO"/>
              </w:rPr>
              <w:t>obra o</w:t>
            </w:r>
            <w:r w:rsidRPr="00C73406">
              <w:rPr>
                <w:color w:val="767171"/>
                <w:spacing w:val="1"/>
                <w:sz w:val="24"/>
                <w:szCs w:val="24"/>
                <w:lang w:val="es-DO"/>
              </w:rPr>
              <w:t xml:space="preserve"> </w:t>
            </w:r>
            <w:r w:rsidRPr="00C73406">
              <w:rPr>
                <w:color w:val="767171"/>
                <w:sz w:val="24"/>
                <w:szCs w:val="24"/>
                <w:lang w:val="es-DO"/>
              </w:rPr>
              <w:t>servicio</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3EC21B44" w14:textId="77777777" w:rsidR="00C80711" w:rsidRPr="00C73406" w:rsidRDefault="00C80711" w:rsidP="005002EE">
            <w:pPr>
              <w:pStyle w:val="TableParagraph"/>
              <w:spacing w:before="5" w:line="360" w:lineRule="auto"/>
              <w:ind w:left="0"/>
              <w:jc w:val="both"/>
              <w:rPr>
                <w:color w:val="767171"/>
                <w:sz w:val="24"/>
                <w:szCs w:val="24"/>
                <w:lang w:val="es-DO"/>
              </w:rPr>
            </w:pPr>
          </w:p>
          <w:p w14:paraId="379CDE6A" w14:textId="77777777" w:rsidR="00C80711" w:rsidRPr="00C73406" w:rsidRDefault="2A4FB049" w:rsidP="005002EE">
            <w:pPr>
              <w:pStyle w:val="TableParagraph"/>
              <w:spacing w:before="0" w:line="360" w:lineRule="auto"/>
              <w:ind w:left="604" w:right="1041"/>
              <w:jc w:val="both"/>
              <w:rPr>
                <w:color w:val="767171"/>
                <w:sz w:val="24"/>
                <w:szCs w:val="24"/>
                <w:lang w:val="es-DO"/>
              </w:rPr>
            </w:pPr>
            <w:r w:rsidRPr="00C73406">
              <w:rPr>
                <w:color w:val="767171" w:themeColor="background2" w:themeShade="80"/>
                <w:sz w:val="24"/>
                <w:szCs w:val="24"/>
                <w:lang w:val="es-DO"/>
              </w:rPr>
              <w:t>N/A</w:t>
            </w:r>
          </w:p>
        </w:tc>
      </w:tr>
      <w:tr w:rsidR="00C80711" w:rsidRPr="00C73406" w14:paraId="509F852A" w14:textId="77777777" w:rsidTr="6C3F4D98">
        <w:trPr>
          <w:trHeight w:val="402"/>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522CDCE7" w14:textId="77777777" w:rsidR="00C80711" w:rsidRPr="00C73406" w:rsidRDefault="2A4FB049" w:rsidP="005002EE">
            <w:pPr>
              <w:pStyle w:val="TableParagraph"/>
              <w:spacing w:before="59" w:line="360" w:lineRule="auto"/>
              <w:jc w:val="both"/>
              <w:rPr>
                <w:lang w:val="es-DO"/>
              </w:rPr>
            </w:pPr>
            <w:r w:rsidRPr="00C73406">
              <w:rPr>
                <w:color w:val="767171"/>
                <w:sz w:val="24"/>
                <w:szCs w:val="24"/>
                <w:lang w:val="es-DO"/>
              </w:rPr>
              <w:t>Compra</w:t>
            </w:r>
            <w:r w:rsidRPr="00C73406">
              <w:rPr>
                <w:color w:val="767171"/>
                <w:spacing w:val="-1"/>
                <w:sz w:val="24"/>
                <w:szCs w:val="24"/>
                <w:lang w:val="es-DO"/>
              </w:rPr>
              <w:t xml:space="preserve"> </w:t>
            </w:r>
            <w:r w:rsidRPr="00C73406">
              <w:rPr>
                <w:color w:val="767171"/>
                <w:sz w:val="24"/>
                <w:szCs w:val="24"/>
                <w:lang w:val="es-DO"/>
              </w:rPr>
              <w:t>y</w:t>
            </w:r>
            <w:r w:rsidRPr="00C73406">
              <w:rPr>
                <w:color w:val="767171"/>
                <w:spacing w:val="1"/>
                <w:sz w:val="24"/>
                <w:szCs w:val="24"/>
                <w:lang w:val="es-DO"/>
              </w:rPr>
              <w:t xml:space="preserve"> </w:t>
            </w:r>
            <w:r w:rsidRPr="00C73406">
              <w:rPr>
                <w:color w:val="767171"/>
                <w:sz w:val="24"/>
                <w:szCs w:val="24"/>
                <w:lang w:val="es-DO"/>
              </w:rPr>
              <w:t>contratación de</w:t>
            </w:r>
            <w:r w:rsidRPr="00C73406">
              <w:rPr>
                <w:color w:val="767171"/>
                <w:spacing w:val="-5"/>
                <w:sz w:val="24"/>
                <w:szCs w:val="24"/>
                <w:lang w:val="es-DO"/>
              </w:rPr>
              <w:t xml:space="preserve"> </w:t>
            </w:r>
            <w:r w:rsidRPr="00C73406">
              <w:rPr>
                <w:color w:val="767171"/>
                <w:sz w:val="24"/>
                <w:szCs w:val="24"/>
                <w:lang w:val="es-DO"/>
              </w:rPr>
              <w:t>combustible</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E23707F" w14:textId="77777777" w:rsidR="00C80711" w:rsidRPr="00C73406" w:rsidRDefault="2A4FB049" w:rsidP="005002EE">
            <w:pPr>
              <w:pStyle w:val="TableParagraph"/>
              <w:spacing w:before="59" w:line="360" w:lineRule="auto"/>
              <w:ind w:left="608" w:right="1041"/>
              <w:jc w:val="both"/>
              <w:rPr>
                <w:color w:val="767171"/>
                <w:sz w:val="24"/>
                <w:szCs w:val="24"/>
                <w:lang w:val="es-DO"/>
              </w:rPr>
            </w:pPr>
            <w:r w:rsidRPr="00C73406">
              <w:rPr>
                <w:color w:val="767171" w:themeColor="background2" w:themeShade="80"/>
                <w:sz w:val="24"/>
                <w:szCs w:val="24"/>
                <w:lang w:val="es-DO"/>
              </w:rPr>
              <w:t>$ 1,523.900.00</w:t>
            </w:r>
          </w:p>
        </w:tc>
      </w:tr>
      <w:tr w:rsidR="00C80711" w:rsidRPr="00C73406" w14:paraId="686AD2CF" w14:textId="77777777" w:rsidTr="6C3F4D98">
        <w:trPr>
          <w:trHeight w:val="402"/>
        </w:trPr>
        <w:tc>
          <w:tcPr>
            <w:tcW w:w="4701"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2C46B9C" w14:textId="77777777" w:rsidR="00C80711" w:rsidRPr="00C73406" w:rsidRDefault="2A4FB049" w:rsidP="005002EE">
            <w:pPr>
              <w:pStyle w:val="TableParagraph"/>
              <w:spacing w:before="59" w:line="360" w:lineRule="auto"/>
              <w:jc w:val="both"/>
              <w:rPr>
                <w:color w:val="767171"/>
                <w:sz w:val="24"/>
                <w:szCs w:val="24"/>
                <w:lang w:val="es-DO"/>
              </w:rPr>
            </w:pPr>
            <w:r w:rsidRPr="00C73406">
              <w:rPr>
                <w:color w:val="767171" w:themeColor="background2" w:themeShade="80"/>
                <w:sz w:val="24"/>
                <w:szCs w:val="24"/>
                <w:lang w:val="es-DO"/>
              </w:rPr>
              <w:t xml:space="preserve">Subasta Inversa                                                                       </w:t>
            </w:r>
          </w:p>
        </w:tc>
        <w:tc>
          <w:tcPr>
            <w:tcW w:w="3190" w:type="dxa"/>
            <w:tcBorders>
              <w:top w:val="single" w:sz="4" w:space="0" w:color="D9D9D9" w:themeColor="background1" w:themeShade="D9"/>
              <w:bottom w:val="single" w:sz="4" w:space="0" w:color="D9D9D9" w:themeColor="background1" w:themeShade="D9"/>
            </w:tcBorders>
            <w:shd w:val="clear" w:color="auto" w:fill="auto"/>
            <w:tcMar>
              <w:top w:w="0" w:type="dxa"/>
              <w:left w:w="0" w:type="dxa"/>
              <w:bottom w:w="0" w:type="dxa"/>
              <w:right w:w="0" w:type="dxa"/>
            </w:tcMar>
          </w:tcPr>
          <w:p w14:paraId="146100DD" w14:textId="77777777" w:rsidR="00C80711" w:rsidRPr="00C73406" w:rsidRDefault="2A4FB049" w:rsidP="005002EE">
            <w:pPr>
              <w:pStyle w:val="TableParagraph"/>
              <w:spacing w:before="59" w:line="360" w:lineRule="auto"/>
              <w:ind w:left="608" w:right="1041"/>
              <w:jc w:val="both"/>
              <w:rPr>
                <w:color w:val="767171"/>
                <w:sz w:val="24"/>
                <w:szCs w:val="24"/>
                <w:lang w:val="es-DO"/>
              </w:rPr>
            </w:pPr>
            <w:r w:rsidRPr="00C73406">
              <w:rPr>
                <w:color w:val="767171" w:themeColor="background2" w:themeShade="80"/>
                <w:sz w:val="24"/>
                <w:szCs w:val="24"/>
                <w:lang w:val="es-DO"/>
              </w:rPr>
              <w:t>N/A</w:t>
            </w:r>
          </w:p>
        </w:tc>
      </w:tr>
    </w:tbl>
    <w:p w14:paraId="652635B3" w14:textId="77777777" w:rsidR="00C80711" w:rsidRPr="00C73406" w:rsidRDefault="00C80711" w:rsidP="005002EE">
      <w:pPr>
        <w:pStyle w:val="Textoindependiente"/>
        <w:spacing w:before="92" w:line="360" w:lineRule="auto"/>
        <w:jc w:val="both"/>
        <w:rPr>
          <w:color w:val="767171"/>
          <w:sz w:val="24"/>
          <w:szCs w:val="24"/>
          <w:lang w:val="es-DO"/>
        </w:rPr>
      </w:pPr>
    </w:p>
    <w:p w14:paraId="39E4C857" w14:textId="042E239E" w:rsidR="00904843" w:rsidRPr="00C73406" w:rsidRDefault="2A4FB049" w:rsidP="6C3F4D98">
      <w:pPr>
        <w:pStyle w:val="Textoindependiente"/>
        <w:spacing w:before="92" w:line="360" w:lineRule="auto"/>
        <w:jc w:val="both"/>
        <w:rPr>
          <w:color w:val="767171" w:themeColor="background2" w:themeShade="80"/>
          <w:sz w:val="24"/>
          <w:szCs w:val="24"/>
          <w:lang w:val="es-DO"/>
        </w:rPr>
      </w:pPr>
      <w:r w:rsidRPr="00C73406">
        <w:rPr>
          <w:color w:val="767171"/>
          <w:sz w:val="24"/>
          <w:szCs w:val="24"/>
          <w:lang w:val="es-DO"/>
        </w:rPr>
        <w:t>Fuente:</w:t>
      </w:r>
      <w:r w:rsidRPr="00C73406">
        <w:rPr>
          <w:color w:val="767171"/>
          <w:spacing w:val="-1"/>
          <w:sz w:val="24"/>
          <w:szCs w:val="24"/>
          <w:lang w:val="es-DO"/>
        </w:rPr>
        <w:t xml:space="preserve"> </w:t>
      </w:r>
      <w:r w:rsidRPr="00C73406">
        <w:rPr>
          <w:color w:val="767171"/>
          <w:sz w:val="24"/>
          <w:szCs w:val="24"/>
          <w:lang w:val="es-DO"/>
        </w:rPr>
        <w:t xml:space="preserve">Dirección de Prensa del </w:t>
      </w:r>
      <w:bookmarkStart w:id="46" w:name="_Int_rjSJUePY"/>
      <w:proofErr w:type="gramStart"/>
      <w:r w:rsidRPr="00C73406">
        <w:rPr>
          <w:color w:val="767171"/>
          <w:sz w:val="24"/>
          <w:szCs w:val="24"/>
          <w:lang w:val="es-DO"/>
        </w:rPr>
        <w:t>Presidente</w:t>
      </w:r>
      <w:bookmarkEnd w:id="46"/>
      <w:proofErr w:type="gramEnd"/>
    </w:p>
    <w:p w14:paraId="5F75B339" w14:textId="0ABA3A58" w:rsidR="009F5E9F" w:rsidRPr="000E4D1D" w:rsidRDefault="073AE075" w:rsidP="000E4D1D">
      <w:pPr>
        <w:pStyle w:val="Textoindependiente"/>
        <w:numPr>
          <w:ilvl w:val="0"/>
          <w:numId w:val="25"/>
        </w:numPr>
        <w:spacing w:before="92" w:line="360" w:lineRule="auto"/>
        <w:jc w:val="both"/>
        <w:rPr>
          <w:color w:val="767171"/>
          <w:sz w:val="24"/>
          <w:szCs w:val="24"/>
          <w:lang w:val="es-DO"/>
        </w:rPr>
      </w:pPr>
      <w:r w:rsidRPr="000E4D1D">
        <w:rPr>
          <w:color w:val="767171" w:themeColor="background2" w:themeShade="80"/>
          <w:sz w:val="24"/>
          <w:szCs w:val="24"/>
          <w:lang w:val="es-DO"/>
        </w:rPr>
        <w:t>Reporte de Cuentas por Pagar</w:t>
      </w:r>
      <w:r w:rsidR="5DC707A5" w:rsidRPr="00C73406">
        <w:rPr>
          <w:noProof/>
          <w:lang w:val="es-DO"/>
        </w:rPr>
        <w:lastRenderedPageBreak/>
        <w:drawing>
          <wp:inline distT="0" distB="0" distL="0" distR="0" wp14:anchorId="09C2C181" wp14:editId="0A57D26E">
            <wp:extent cx="4791076" cy="6115050"/>
            <wp:effectExtent l="0" t="0" r="9525" b="0"/>
            <wp:docPr id="1569697018" name="Imagen 156969701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37">
                      <a:extLst>
                        <a:ext uri="{28A0092B-C50C-407E-A947-70E740481C1C}">
                          <a14:useLocalDpi xmlns:a14="http://schemas.microsoft.com/office/drawing/2010/main" val="0"/>
                        </a:ext>
                      </a:extLst>
                    </a:blip>
                    <a:stretch>
                      <a:fillRect/>
                    </a:stretch>
                  </pic:blipFill>
                  <pic:spPr>
                    <a:xfrm>
                      <a:off x="0" y="0"/>
                      <a:ext cx="4791076" cy="6115050"/>
                    </a:xfrm>
                    <a:prstGeom prst="rect">
                      <a:avLst/>
                    </a:prstGeom>
                  </pic:spPr>
                </pic:pic>
              </a:graphicData>
            </a:graphic>
          </wp:inline>
        </w:drawing>
      </w:r>
    </w:p>
    <w:p w14:paraId="4F06DF48" w14:textId="539219DD" w:rsidR="002D7EFF" w:rsidRPr="00C73406" w:rsidRDefault="5DC707A5" w:rsidP="005002EE">
      <w:pPr>
        <w:pStyle w:val="Textoindependiente"/>
        <w:spacing w:before="92" w:line="360" w:lineRule="auto"/>
        <w:ind w:left="360"/>
        <w:jc w:val="both"/>
        <w:rPr>
          <w:color w:val="767171"/>
          <w:sz w:val="24"/>
          <w:szCs w:val="24"/>
          <w:lang w:val="es-DO"/>
        </w:rPr>
      </w:pPr>
      <w:r w:rsidRPr="00C73406">
        <w:rPr>
          <w:noProof/>
          <w:lang w:val="es-DO"/>
        </w:rPr>
        <w:lastRenderedPageBreak/>
        <w:drawing>
          <wp:inline distT="0" distB="0" distL="0" distR="0" wp14:anchorId="26F71A3D" wp14:editId="20FD4831">
            <wp:extent cx="4772025" cy="5934076"/>
            <wp:effectExtent l="0" t="0" r="9525" b="9525"/>
            <wp:docPr id="1723448027" name="Imagen 172344802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38">
                      <a:extLst>
                        <a:ext uri="{28A0092B-C50C-407E-A947-70E740481C1C}">
                          <a14:useLocalDpi xmlns:a14="http://schemas.microsoft.com/office/drawing/2010/main" val="0"/>
                        </a:ext>
                      </a:extLst>
                    </a:blip>
                    <a:stretch>
                      <a:fillRect/>
                    </a:stretch>
                  </pic:blipFill>
                  <pic:spPr>
                    <a:xfrm>
                      <a:off x="0" y="0"/>
                      <a:ext cx="4772025" cy="5934076"/>
                    </a:xfrm>
                    <a:prstGeom prst="rect">
                      <a:avLst/>
                    </a:prstGeom>
                  </pic:spPr>
                </pic:pic>
              </a:graphicData>
            </a:graphic>
          </wp:inline>
        </w:drawing>
      </w:r>
    </w:p>
    <w:p w14:paraId="0CEC4FD9" w14:textId="5B49D1C8" w:rsidR="002D7EFF" w:rsidRPr="00C73406" w:rsidRDefault="5DC707A5" w:rsidP="005002EE">
      <w:pPr>
        <w:pStyle w:val="Textoindependiente"/>
        <w:spacing w:before="92" w:line="360" w:lineRule="auto"/>
        <w:ind w:left="360"/>
        <w:jc w:val="both"/>
        <w:rPr>
          <w:color w:val="767171"/>
          <w:sz w:val="24"/>
          <w:szCs w:val="24"/>
          <w:lang w:val="es-DO"/>
        </w:rPr>
      </w:pPr>
      <w:r w:rsidRPr="00C73406">
        <w:rPr>
          <w:noProof/>
          <w:lang w:val="es-DO"/>
        </w:rPr>
        <w:lastRenderedPageBreak/>
        <w:drawing>
          <wp:inline distT="0" distB="0" distL="0" distR="0" wp14:anchorId="3A01C80A" wp14:editId="14C21C39">
            <wp:extent cx="4733926" cy="6038848"/>
            <wp:effectExtent l="0" t="0" r="9525" b="0"/>
            <wp:docPr id="1987567137" name="Imagen 198756713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39">
                      <a:extLst>
                        <a:ext uri="{28A0092B-C50C-407E-A947-70E740481C1C}">
                          <a14:useLocalDpi xmlns:a14="http://schemas.microsoft.com/office/drawing/2010/main" val="0"/>
                        </a:ext>
                      </a:extLst>
                    </a:blip>
                    <a:stretch>
                      <a:fillRect/>
                    </a:stretch>
                  </pic:blipFill>
                  <pic:spPr>
                    <a:xfrm>
                      <a:off x="0" y="0"/>
                      <a:ext cx="4733926" cy="6038848"/>
                    </a:xfrm>
                    <a:prstGeom prst="rect">
                      <a:avLst/>
                    </a:prstGeom>
                  </pic:spPr>
                </pic:pic>
              </a:graphicData>
            </a:graphic>
          </wp:inline>
        </w:drawing>
      </w:r>
    </w:p>
    <w:p w14:paraId="18FF4825" w14:textId="53DEBD84" w:rsidR="002D7EFF" w:rsidRPr="00C73406" w:rsidRDefault="5DC707A5" w:rsidP="005002EE">
      <w:pPr>
        <w:pStyle w:val="Textoindependiente"/>
        <w:spacing w:before="92" w:line="360" w:lineRule="auto"/>
        <w:ind w:left="360"/>
        <w:jc w:val="both"/>
        <w:rPr>
          <w:color w:val="767171"/>
          <w:sz w:val="24"/>
          <w:szCs w:val="24"/>
          <w:lang w:val="es-DO"/>
        </w:rPr>
      </w:pPr>
      <w:r w:rsidRPr="00C73406">
        <w:rPr>
          <w:noProof/>
          <w:lang w:val="es-DO"/>
        </w:rPr>
        <w:lastRenderedPageBreak/>
        <w:drawing>
          <wp:inline distT="0" distB="0" distL="0" distR="0" wp14:anchorId="2319580E" wp14:editId="0E9067A4">
            <wp:extent cx="4695824" cy="5981698"/>
            <wp:effectExtent l="0" t="0" r="9525" b="0"/>
            <wp:docPr id="2138333591" name="Imagen 213833359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40">
                      <a:extLst>
                        <a:ext uri="{28A0092B-C50C-407E-A947-70E740481C1C}">
                          <a14:useLocalDpi xmlns:a14="http://schemas.microsoft.com/office/drawing/2010/main" val="0"/>
                        </a:ext>
                      </a:extLst>
                    </a:blip>
                    <a:stretch>
                      <a:fillRect/>
                    </a:stretch>
                  </pic:blipFill>
                  <pic:spPr>
                    <a:xfrm>
                      <a:off x="0" y="0"/>
                      <a:ext cx="4695824" cy="5981698"/>
                    </a:xfrm>
                    <a:prstGeom prst="rect">
                      <a:avLst/>
                    </a:prstGeom>
                  </pic:spPr>
                </pic:pic>
              </a:graphicData>
            </a:graphic>
          </wp:inline>
        </w:drawing>
      </w:r>
    </w:p>
    <w:p w14:paraId="36B8FE99" w14:textId="53C8924D" w:rsidR="002D7EFF" w:rsidRPr="00C73406" w:rsidRDefault="5DC707A5" w:rsidP="005002EE">
      <w:pPr>
        <w:pStyle w:val="Textoindependiente"/>
        <w:spacing w:before="92" w:line="360" w:lineRule="auto"/>
        <w:ind w:left="360"/>
        <w:jc w:val="both"/>
        <w:rPr>
          <w:color w:val="767171"/>
          <w:sz w:val="24"/>
          <w:szCs w:val="24"/>
          <w:lang w:val="es-DO"/>
        </w:rPr>
      </w:pPr>
      <w:r w:rsidRPr="00C73406">
        <w:rPr>
          <w:noProof/>
          <w:lang w:val="es-DO"/>
        </w:rPr>
        <w:lastRenderedPageBreak/>
        <w:drawing>
          <wp:inline distT="0" distB="0" distL="0" distR="0" wp14:anchorId="50A1681E" wp14:editId="1CEEC5A0">
            <wp:extent cx="4943475" cy="4543425"/>
            <wp:effectExtent l="0" t="0" r="9525" b="9525"/>
            <wp:docPr id="1612927999" name="Imagen 161292799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41">
                      <a:extLst>
                        <a:ext uri="{28A0092B-C50C-407E-A947-70E740481C1C}">
                          <a14:useLocalDpi xmlns:a14="http://schemas.microsoft.com/office/drawing/2010/main" val="0"/>
                        </a:ext>
                      </a:extLst>
                    </a:blip>
                    <a:stretch>
                      <a:fillRect/>
                    </a:stretch>
                  </pic:blipFill>
                  <pic:spPr>
                    <a:xfrm>
                      <a:off x="0" y="0"/>
                      <a:ext cx="4943475" cy="4543425"/>
                    </a:xfrm>
                    <a:prstGeom prst="rect">
                      <a:avLst/>
                    </a:prstGeom>
                  </pic:spPr>
                </pic:pic>
              </a:graphicData>
            </a:graphic>
          </wp:inline>
        </w:drawing>
      </w:r>
    </w:p>
    <w:p w14:paraId="49E979B8"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25D3F023"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5938BFA6"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0649F6BA"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147EDD53"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55B28654"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4981A132"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0236413E"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009BD1EF"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23EE51E3"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037169E1" w14:textId="77777777" w:rsidR="00DD3A7E" w:rsidRPr="00C73406" w:rsidRDefault="00DD3A7E" w:rsidP="005002EE">
      <w:pPr>
        <w:pStyle w:val="Textoindependiente"/>
        <w:spacing w:before="92" w:line="360" w:lineRule="auto"/>
        <w:ind w:left="360"/>
        <w:jc w:val="both"/>
        <w:rPr>
          <w:color w:val="767171"/>
          <w:sz w:val="24"/>
          <w:szCs w:val="24"/>
          <w:lang w:val="es-DO"/>
        </w:rPr>
      </w:pPr>
    </w:p>
    <w:p w14:paraId="51290FE5" w14:textId="08C833A1" w:rsidR="00DD3A7E" w:rsidRPr="00C73406" w:rsidRDefault="26FB791A" w:rsidP="005002EE">
      <w:pPr>
        <w:pStyle w:val="Textoindependiente"/>
        <w:spacing w:before="92" w:line="360" w:lineRule="auto"/>
        <w:ind w:left="360"/>
        <w:jc w:val="both"/>
        <w:rPr>
          <w:color w:val="767171"/>
          <w:sz w:val="24"/>
          <w:szCs w:val="24"/>
          <w:lang w:val="es-DO"/>
        </w:rPr>
      </w:pPr>
      <w:r w:rsidRPr="00C73406">
        <w:rPr>
          <w:color w:val="767171" w:themeColor="background2" w:themeShade="80"/>
          <w:sz w:val="24"/>
          <w:szCs w:val="24"/>
          <w:lang w:val="es-DO"/>
        </w:rPr>
        <w:lastRenderedPageBreak/>
        <w:t>Balance general 2023:</w:t>
      </w:r>
    </w:p>
    <w:p w14:paraId="0779003C" w14:textId="5D1FFE34" w:rsidR="00654164" w:rsidRPr="00C73406" w:rsidRDefault="5DC707A5" w:rsidP="005002EE">
      <w:pPr>
        <w:jc w:val="both"/>
        <w:rPr>
          <w:lang w:val="es-DO"/>
        </w:rPr>
      </w:pPr>
      <w:r w:rsidRPr="00C73406">
        <w:rPr>
          <w:noProof/>
          <w:lang w:val="es-DO"/>
        </w:rPr>
        <w:drawing>
          <wp:inline distT="0" distB="0" distL="0" distR="0" wp14:anchorId="2F67F91E" wp14:editId="029A5406">
            <wp:extent cx="4305300" cy="6524624"/>
            <wp:effectExtent l="0" t="0" r="0" b="9525"/>
            <wp:docPr id="1542115852" name="Imagen 1542115852"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42">
                      <a:extLst>
                        <a:ext uri="{28A0092B-C50C-407E-A947-70E740481C1C}">
                          <a14:useLocalDpi xmlns:a14="http://schemas.microsoft.com/office/drawing/2010/main" val="0"/>
                        </a:ext>
                      </a:extLst>
                    </a:blip>
                    <a:stretch>
                      <a:fillRect/>
                    </a:stretch>
                  </pic:blipFill>
                  <pic:spPr>
                    <a:xfrm>
                      <a:off x="0" y="0"/>
                      <a:ext cx="4305300" cy="6524624"/>
                    </a:xfrm>
                    <a:prstGeom prst="rect">
                      <a:avLst/>
                    </a:prstGeom>
                  </pic:spPr>
                </pic:pic>
              </a:graphicData>
            </a:graphic>
          </wp:inline>
        </w:drawing>
      </w:r>
    </w:p>
    <w:p w14:paraId="2BA9B876" w14:textId="77777777" w:rsidR="00C80711" w:rsidRPr="00C73406" w:rsidRDefault="00C80711" w:rsidP="005002EE">
      <w:pPr>
        <w:jc w:val="both"/>
        <w:rPr>
          <w:lang w:val="es-DO"/>
        </w:rPr>
      </w:pPr>
    </w:p>
    <w:p w14:paraId="5655C1CB" w14:textId="77777777" w:rsidR="00C80711" w:rsidRPr="00C73406" w:rsidRDefault="00C80711" w:rsidP="005002EE">
      <w:pPr>
        <w:jc w:val="both"/>
        <w:rPr>
          <w:lang w:val="es-DO"/>
        </w:rPr>
      </w:pPr>
    </w:p>
    <w:p w14:paraId="2E5D9AC8" w14:textId="77777777" w:rsidR="005C3D9C" w:rsidRPr="00C73406" w:rsidRDefault="005C3D9C" w:rsidP="005002EE">
      <w:pPr>
        <w:jc w:val="both"/>
        <w:rPr>
          <w:lang w:val="es-DO"/>
        </w:rPr>
      </w:pPr>
    </w:p>
    <w:p w14:paraId="76F181E9" w14:textId="77777777" w:rsidR="005C3D9C" w:rsidRPr="00C73406" w:rsidRDefault="005C3D9C" w:rsidP="005002EE">
      <w:pPr>
        <w:jc w:val="both"/>
        <w:rPr>
          <w:lang w:val="es-DO"/>
        </w:rPr>
      </w:pPr>
    </w:p>
    <w:sectPr w:rsidR="005C3D9C" w:rsidRPr="00C73406" w:rsidSect="00161887">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AF986" w14:textId="77777777" w:rsidR="005C7125" w:rsidRDefault="005C7125" w:rsidP="00E84651">
      <w:pPr>
        <w:spacing w:after="0" w:line="240" w:lineRule="auto"/>
      </w:pPr>
      <w:r>
        <w:separator/>
      </w:r>
    </w:p>
  </w:endnote>
  <w:endnote w:type="continuationSeparator" w:id="0">
    <w:p w14:paraId="08DDCBCC" w14:textId="77777777" w:rsidR="005C7125" w:rsidRDefault="005C7125" w:rsidP="00E84651">
      <w:pPr>
        <w:spacing w:after="0" w:line="240" w:lineRule="auto"/>
      </w:pPr>
      <w:r>
        <w:continuationSeparator/>
      </w:r>
    </w:p>
  </w:endnote>
  <w:endnote w:type="continuationNotice" w:id="1">
    <w:p w14:paraId="10BDB8ED" w14:textId="77777777" w:rsidR="005C7125" w:rsidRDefault="005C71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ebrew">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53F74689" w:rsidR="00425CF6" w:rsidRDefault="00425CF6">
    <w:pPr>
      <w:pStyle w:val="Piedepgina"/>
      <w:jc w:val="center"/>
    </w:pPr>
    <w:r>
      <w:fldChar w:fldCharType="begin"/>
    </w:r>
    <w:r>
      <w:instrText xml:space="preserve"> PAGE   \* MERGEFORMAT </w:instrText>
    </w:r>
    <w:r>
      <w:fldChar w:fldCharType="separate"/>
    </w:r>
    <w:r w:rsidR="6C3F4D98">
      <w:t>2</w:t>
    </w:r>
    <w:r>
      <w:fldChar w:fldCharType="end"/>
    </w:r>
  </w:p>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61A5E226" w:rsidR="0021106F" w:rsidRDefault="003018C6" w:rsidP="00AD46D8">
        <w:pPr>
          <w:pStyle w:val="Piedepgina"/>
          <w:jc w:val="center"/>
        </w:pPr>
        <w:r>
          <w:rPr>
            <w:noProof/>
          </w:rPr>
          <w:drawing>
            <wp:anchor distT="0" distB="0" distL="114300" distR="114300" simplePos="0" relativeHeight="251658240" behindDoc="0" locked="0" layoutInCell="1" allowOverlap="1" wp14:anchorId="54F82055" wp14:editId="17F2C0BD">
              <wp:simplePos x="0" y="0"/>
              <wp:positionH relativeFrom="margin">
                <wp:align>center</wp:align>
              </wp:positionH>
              <wp:positionV relativeFrom="paragraph">
                <wp:posOffset>-85090</wp:posOffset>
              </wp:positionV>
              <wp:extent cx="2995930" cy="408305"/>
              <wp:effectExtent l="0" t="0" r="0" b="0"/>
              <wp:wrapSquare wrapText="bothSides"/>
              <wp:docPr id="300850891" name="Imagen 30085089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7101805A" w:rsidR="007C6071" w:rsidRDefault="007C6071" w:rsidP="0021106F">
        <w:pPr>
          <w:pStyle w:val="Piedepgina"/>
          <w:jc w:val="center"/>
          <w:rPr>
            <w:color w:val="7F7F7F" w:themeColor="text1" w:themeTint="80"/>
          </w:rPr>
        </w:pPr>
      </w:p>
      <w:p w14:paraId="2B095E5E" w14:textId="4CE54FCB" w:rsidR="006E3F08" w:rsidRDefault="006E3F08" w:rsidP="003018C6">
        <w:pPr>
          <w:pStyle w:val="Piedepgina"/>
          <w:tabs>
            <w:tab w:val="left" w:pos="5317"/>
            <w:tab w:val="center" w:pos="6480"/>
          </w:tabs>
          <w:jc w:val="center"/>
        </w:pPr>
        <w:r w:rsidRPr="6C3F4D98">
          <w:rPr>
            <w:color w:val="7F7F7F" w:themeColor="text1" w:themeTint="80"/>
          </w:rPr>
          <w:fldChar w:fldCharType="begin"/>
        </w:r>
        <w:r w:rsidRPr="6C3F4D98">
          <w:rPr>
            <w:color w:val="7F7F7F" w:themeColor="text1" w:themeTint="80"/>
          </w:rPr>
          <w:instrText xml:space="preserve"> PAGE   \* MERGEFORMAT </w:instrText>
        </w:r>
        <w:r w:rsidRPr="6C3F4D98">
          <w:rPr>
            <w:color w:val="7F7F7F" w:themeColor="text1" w:themeTint="80"/>
          </w:rPr>
          <w:fldChar w:fldCharType="separate"/>
        </w:r>
        <w:r w:rsidR="6C3F4D98" w:rsidRPr="6C3F4D98">
          <w:rPr>
            <w:color w:val="7F7F7F" w:themeColor="text1" w:themeTint="80"/>
          </w:rPr>
          <w:t>8</w:t>
        </w:r>
        <w:r w:rsidRPr="6C3F4D98">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813D" w14:textId="77777777" w:rsidR="005C7125" w:rsidRDefault="005C7125" w:rsidP="00E84651">
      <w:pPr>
        <w:spacing w:after="0" w:line="240" w:lineRule="auto"/>
      </w:pPr>
      <w:r>
        <w:separator/>
      </w:r>
    </w:p>
  </w:footnote>
  <w:footnote w:type="continuationSeparator" w:id="0">
    <w:p w14:paraId="06435231" w14:textId="77777777" w:rsidR="005C7125" w:rsidRDefault="005C7125" w:rsidP="00E84651">
      <w:pPr>
        <w:spacing w:after="0" w:line="240" w:lineRule="auto"/>
      </w:pPr>
      <w:r>
        <w:continuationSeparator/>
      </w:r>
    </w:p>
  </w:footnote>
  <w:footnote w:type="continuationNotice" w:id="1">
    <w:p w14:paraId="37279950" w14:textId="77777777" w:rsidR="005C7125" w:rsidRDefault="005C71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3BDFF730" w:rsidR="00B56CA4" w:rsidRDefault="00067331" w:rsidP="00EA732F">
    <w:pPr>
      <w:pStyle w:val="Encabezado"/>
      <w:tabs>
        <w:tab w:val="clear" w:pos="4680"/>
        <w:tab w:val="clear" w:pos="9360"/>
        <w:tab w:val="left" w:pos="4523"/>
        <w:tab w:val="left" w:pos="7031"/>
      </w:tabs>
    </w:pPr>
    <w:r>
      <w:tab/>
    </w:r>
    <w:r w:rsidR="00EA732F">
      <w:tab/>
    </w:r>
  </w:p>
</w:hdr>
</file>

<file path=word/intelligence2.xml><?xml version="1.0" encoding="utf-8"?>
<int2:intelligence xmlns:int2="http://schemas.microsoft.com/office/intelligence/2020/intelligence" xmlns:oel="http://schemas.microsoft.com/office/2019/extlst">
  <int2:observations>
    <int2:textHash int2:hashCode="wBpG4i6NnCA6Wh" int2:id="0sLBzJEd">
      <int2:state int2:value="Rejected" int2:type="AugLoop_Text_Critique"/>
    </int2:textHash>
    <int2:textHash int2:hashCode="/29hOAl0CItwlB" int2:id="2RUlS4IE">
      <int2:state int2:value="Rejected" int2:type="AugLoop_Text_Critique"/>
    </int2:textHash>
    <int2:textHash int2:hashCode="CbsEnX1B8FpLC8" int2:id="4cfydjMu">
      <int2:state int2:value="Rejected" int2:type="AugLoop_Text_Critique"/>
    </int2:textHash>
    <int2:textHash int2:hashCode="OuPqz2kvHts1q+" int2:id="8d2hvrL3">
      <int2:state int2:value="Rejected" int2:type="AugLoop_Text_Critique"/>
    </int2:textHash>
    <int2:textHash int2:hashCode="YiBU05WQ/c5vy0" int2:id="9OmcT8Ez">
      <int2:state int2:value="Rejected" int2:type="AugLoop_Text_Critique"/>
    </int2:textHash>
    <int2:textHash int2:hashCode="vZ+P0FL/fOYt4J" int2:id="9rXOcAyt">
      <int2:state int2:value="Rejected" int2:type="AugLoop_Text_Critique"/>
    </int2:textHash>
    <int2:textHash int2:hashCode="FCgoCZbdcPrNJP" int2:id="ASbaPEMy">
      <int2:state int2:value="Rejected" int2:type="AugLoop_Text_Critique"/>
    </int2:textHash>
    <int2:textHash int2:hashCode="AA55PbcMWTCfpv" int2:id="ATELHg1J">
      <int2:state int2:value="Rejected" int2:type="AugLoop_Text_Critique"/>
    </int2:textHash>
    <int2:textHash int2:hashCode="/ZCvJGTR0IGXcc" int2:id="BwD2vAzQ">
      <int2:state int2:value="Rejected" int2:type="AugLoop_Text_Critique"/>
    </int2:textHash>
    <int2:textHash int2:hashCode="0QpspdO48wPtwx" int2:id="CQM8OEB2">
      <int2:state int2:value="Rejected" int2:type="AugLoop_Text_Critique"/>
    </int2:textHash>
    <int2:textHash int2:hashCode="d8eWDokN7d67f/" int2:id="EN1S3sOe">
      <int2:state int2:value="Rejected" int2:type="AugLoop_Text_Critique"/>
    </int2:textHash>
    <int2:textHash int2:hashCode="mp7LCGBWk5/kcP" int2:id="EVH9gBaD">
      <int2:state int2:value="Rejected" int2:type="AugLoop_Text_Critique"/>
    </int2:textHash>
    <int2:textHash int2:hashCode="wdb+/1OKLyz/nk" int2:id="EhMdJ0dU">
      <int2:state int2:value="Rejected" int2:type="AugLoop_Text_Critique"/>
    </int2:textHash>
    <int2:textHash int2:hashCode="8JBmnjguncFq0h" int2:id="EvqYTbDR">
      <int2:state int2:value="Rejected" int2:type="AugLoop_Text_Critique"/>
    </int2:textHash>
    <int2:textHash int2:hashCode="KDje9XyX9YTenz" int2:id="GPaP14EX">
      <int2:state int2:value="Rejected" int2:type="AugLoop_Text_Critique"/>
    </int2:textHash>
    <int2:textHash int2:hashCode="RZCmt9kHocHlsG" int2:id="Gzn5yltU">
      <int2:state int2:value="Rejected" int2:type="AugLoop_Text_Critique"/>
    </int2:textHash>
    <int2:textHash int2:hashCode="WD6cjMZyfGyjR2" int2:id="IT4uohL3">
      <int2:state int2:value="Rejected" int2:type="AugLoop_Text_Critique"/>
    </int2:textHash>
    <int2:textHash int2:hashCode="Ks3tyo4q4aK+nJ" int2:id="L1GrrDMT">
      <int2:state int2:value="Rejected" int2:type="AugLoop_Text_Critique"/>
    </int2:textHash>
    <int2:textHash int2:hashCode="s3lgBCLjBpFm/1" int2:id="LGREkQ3A">
      <int2:state int2:value="Rejected" int2:type="AugLoop_Text_Critique"/>
    </int2:textHash>
    <int2:textHash int2:hashCode="rD/2ggv0MnPLQc" int2:id="Myn7gvj8">
      <int2:state int2:value="Rejected" int2:type="AugLoop_Text_Critique"/>
    </int2:textHash>
    <int2:textHash int2:hashCode="A2y3NcYvlSqaqh" int2:id="NsrrHRme">
      <int2:state int2:value="Rejected" int2:type="AugLoop_Text_Critique"/>
    </int2:textHash>
    <int2:textHash int2:hashCode="6cVakugQRmizOi" int2:id="NwmFKiVV">
      <int2:state int2:value="Rejected" int2:type="AugLoop_Text_Critique"/>
    </int2:textHash>
    <int2:textHash int2:hashCode="7yGVjzf9mKdmgT" int2:id="OjkMoEjA">
      <int2:state int2:value="Rejected" int2:type="AugLoop_Text_Critique"/>
    </int2:textHash>
    <int2:textHash int2:hashCode="o6B4p3hVgt4QTR" int2:id="QHfSyj8K">
      <int2:state int2:value="Rejected" int2:type="AugLoop_Text_Critique"/>
    </int2:textHash>
    <int2:textHash int2:hashCode="qY4QUgShjf7pHk" int2:id="QYQ9dfvs">
      <int2:state int2:value="Rejected" int2:type="AugLoop_Text_Critique"/>
    </int2:textHash>
    <int2:textHash int2:hashCode="PaU+mHP47Jqemq" int2:id="SJglQzuT">
      <int2:state int2:value="Rejected" int2:type="AugLoop_Text_Critique"/>
    </int2:textHash>
    <int2:textHash int2:hashCode="ZClGfolpp4wBBW" int2:id="TsrtU3S3">
      <int2:state int2:value="Rejected" int2:type="AugLoop_Text_Critique"/>
    </int2:textHash>
    <int2:textHash int2:hashCode="aZM4e8wYOPuXI5" int2:id="Um7ne0kp">
      <int2:state int2:value="Rejected" int2:type="AugLoop_Text_Critique"/>
    </int2:textHash>
    <int2:textHash int2:hashCode="tdFgJHfvoSJqoi" int2:id="WRnhuM1a">
      <int2:state int2:value="Rejected" int2:type="AugLoop_Text_Critique"/>
    </int2:textHash>
    <int2:textHash int2:hashCode="5JA3sS8B4KHvGB" int2:id="X2I22HOc">
      <int2:state int2:value="Rejected" int2:type="AugLoop_Text_Critique"/>
    </int2:textHash>
    <int2:textHash int2:hashCode="mK3COf456thX1Z" int2:id="aSj0yXl9">
      <int2:state int2:value="Rejected" int2:type="AugLoop_Text_Critique"/>
    </int2:textHash>
    <int2:textHash int2:hashCode="XAz+FCkRBqgJku" int2:id="b2NDmGEm">
      <int2:state int2:value="Rejected" int2:type="AugLoop_Text_Critique"/>
    </int2:textHash>
    <int2:textHash int2:hashCode="XIibAzfPrvxT9P" int2:id="cX6HCIuX">
      <int2:state int2:value="Rejected" int2:type="AugLoop_Text_Critique"/>
    </int2:textHash>
    <int2:textHash int2:hashCode="JPNSNU6b/FDaT7" int2:id="fHOh8rcb">
      <int2:state int2:value="Rejected" int2:type="AugLoop_Text_Critique"/>
    </int2:textHash>
    <int2:textHash int2:hashCode="NxHaCVgkXcAZxK" int2:id="hrhyNeWB">
      <int2:state int2:value="Rejected" int2:type="AugLoop_Text_Critique"/>
    </int2:textHash>
    <int2:textHash int2:hashCode="vMfA19CVxtatMf" int2:id="kf9JP2X6">
      <int2:state int2:value="Rejected" int2:type="AugLoop_Text_Critique"/>
    </int2:textHash>
    <int2:textHash int2:hashCode="nCmW2vgxKU2vo+" int2:id="lHwmuiIT">
      <int2:state int2:value="Rejected" int2:type="AugLoop_Text_Critique"/>
    </int2:textHash>
    <int2:textHash int2:hashCode="17dPpybwuNSX/l" int2:id="pjyKTJos">
      <int2:state int2:value="Rejected" int2:type="AugLoop_Text_Critique"/>
    </int2:textHash>
    <int2:textHash int2:hashCode="iRaqcbw0fWtrte" int2:id="rLfJ8JG2">
      <int2:state int2:value="Rejected" int2:type="AugLoop_Text_Critique"/>
    </int2:textHash>
    <int2:textHash int2:hashCode="+syw4h82loQWbi" int2:id="sUS1Ymf0">
      <int2:state int2:value="Rejected" int2:type="AugLoop_Text_Critique"/>
    </int2:textHash>
    <int2:textHash int2:hashCode="xANLfWXOWORlIL" int2:id="tKC9eAhv">
      <int2:state int2:value="Rejected" int2:type="AugLoop_Text_Critique"/>
    </int2:textHash>
    <int2:textHash int2:hashCode="RCd7TLhs5RzD1Q" int2:id="vEKV0GJ2">
      <int2:state int2:value="Rejected" int2:type="AugLoop_Text_Critique"/>
    </int2:textHash>
    <int2:textHash int2:hashCode="IqtfupOamEye8/" int2:id="vcmQJTwX">
      <int2:state int2:value="Rejected" int2:type="AugLoop_Text_Critique"/>
    </int2:textHash>
    <int2:textHash int2:hashCode="pTBIMhWcYNzXto" int2:id="xJNQXqpz">
      <int2:state int2:value="Rejected" int2:type="AugLoop_Text_Critique"/>
    </int2:textHash>
    <int2:textHash int2:hashCode="jBt+ctxEMvTv1s" int2:id="z93TvpCg">
      <int2:state int2:value="Rejected" int2:type="AugLoop_Text_Critique"/>
    </int2:textHash>
    <int2:bookmark int2:bookmarkName="_Int_kLlncqjD" int2:invalidationBookmarkName="" int2:hashCode="TmfPlba7UO3Nqr" int2:id="0ydZUorV">
      <int2:state int2:value="Rejected" int2:type="AugLoop_Text_Critique"/>
    </int2:bookmark>
    <int2:bookmark int2:bookmarkName="_Int_1168xAE9" int2:invalidationBookmarkName="" int2:hashCode="TmfPlba7UO3Nqr" int2:id="4TJGkfNX">
      <int2:state int2:value="Rejected" int2:type="AugLoop_Text_Critique"/>
    </int2:bookmark>
    <int2:bookmark int2:bookmarkName="_Int_61IpvEKb" int2:invalidationBookmarkName="" int2:hashCode="TmfPlba7UO3Nqr" int2:id="74HmfDVB">
      <int2:state int2:value="Rejected" int2:type="AugLoop_Text_Critique"/>
    </int2:bookmark>
    <int2:bookmark int2:bookmarkName="_Int_rjSJUePY" int2:invalidationBookmarkName="" int2:hashCode="TmfPlba7UO3Nqr" int2:id="Fe2h1bv2">
      <int2:state int2:value="Rejected" int2:type="AugLoop_Text_Critique"/>
    </int2:bookmark>
    <int2:bookmark int2:bookmarkName="_Int_HceIijRb" int2:invalidationBookmarkName="" int2:hashCode="TmfPlba7UO3Nqr" int2:id="G0cPdlGn">
      <int2:state int2:value="Rejected" int2:type="AugLoop_Text_Critique"/>
    </int2:bookmark>
    <int2:bookmark int2:bookmarkName="_Int_fBOHwea2" int2:invalidationBookmarkName="" int2:hashCode="TmfPlba7UO3Nqr" int2:id="JSWgRTN4">
      <int2:state int2:value="Rejected" int2:type="AugLoop_Text_Critique"/>
    </int2:bookmark>
    <int2:bookmark int2:bookmarkName="_Int_hgRgVFXD" int2:invalidationBookmarkName="" int2:hashCode="TmfPlba7UO3Nqr" int2:id="LvwuIgcY">
      <int2:state int2:value="Rejected" int2:type="AugLoop_Text_Critique"/>
    </int2:bookmark>
    <int2:bookmark int2:bookmarkName="_Int_leomjusK" int2:invalidationBookmarkName="" int2:hashCode="TmfPlba7UO3Nqr" int2:id="bH4QFVLK">
      <int2:state int2:value="Rejected" int2:type="AugLoop_Text_Critique"/>
    </int2:bookmark>
    <int2:bookmark int2:bookmarkName="_Int_gHXlgjIL" int2:invalidationBookmarkName="" int2:hashCode="TmfPlba7UO3Nqr" int2:id="bHCVEepV">
      <int2:state int2:value="Rejected" int2:type="AugLoop_Text_Critique"/>
    </int2:bookmark>
    <int2:bookmark int2:bookmarkName="_Int_kG2xtkzj" int2:invalidationBookmarkName="" int2:hashCode="TmfPlba7UO3Nqr" int2:id="c7oSRNZ7">
      <int2:state int2:value="Rejected" int2:type="AugLoop_Text_Critique"/>
    </int2:bookmark>
    <int2:bookmark int2:bookmarkName="_Int_2dy7eU3y" int2:invalidationBookmarkName="" int2:hashCode="TmfPlba7UO3Nqr" int2:id="dlEPc2oj">
      <int2:state int2:value="Rejected" int2:type="AugLoop_Text_Critique"/>
    </int2:bookmark>
    <int2:bookmark int2:bookmarkName="_Int_bzJMZhZo" int2:invalidationBookmarkName="" int2:hashCode="TmfPlba7UO3Nqr" int2:id="ld4KSLUn">
      <int2:state int2:value="Rejected" int2:type="AugLoop_Text_Critique"/>
    </int2:bookmark>
    <int2:bookmark int2:bookmarkName="_Int_wYFr5mt0" int2:invalidationBookmarkName="" int2:hashCode="TmfPlba7UO3Nqr" int2:id="m1CtFOAP">
      <int2:state int2:value="Rejected" int2:type="AugLoop_Text_Critique"/>
    </int2:bookmark>
    <int2:bookmark int2:bookmarkName="_Int_hUu8ztZE" int2:invalidationBookmarkName="" int2:hashCode="TmfPlba7UO3Nqr" int2:id="rVQmGH9s">
      <int2:state int2:value="Rejected" int2:type="AugLoop_Text_Critique"/>
    </int2:bookmark>
    <int2:bookmark int2:bookmarkName="_Int_O808RuaW" int2:invalidationBookmarkName="" int2:hashCode="TmfPlba7UO3Nqr" int2:id="xydH4cdn">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CE3"/>
    <w:multiLevelType w:val="multilevel"/>
    <w:tmpl w:val="E2580A4E"/>
    <w:lvl w:ilvl="0">
      <w:start w:val="2"/>
      <w:numFmt w:val="decimal"/>
      <w:lvlText w:val="%1"/>
      <w:lvlJc w:val="left"/>
      <w:pPr>
        <w:ind w:left="3544" w:hanging="360"/>
      </w:pPr>
      <w:rPr>
        <w:rFonts w:hint="default"/>
      </w:rPr>
    </w:lvl>
    <w:lvl w:ilvl="1">
      <w:start w:val="1"/>
      <w:numFmt w:val="decimal"/>
      <w:lvlText w:val="%1.%2"/>
      <w:lvlJc w:val="left"/>
      <w:pPr>
        <w:ind w:left="4099" w:hanging="360"/>
      </w:pPr>
      <w:rPr>
        <w:rFonts w:hint="default"/>
      </w:rPr>
    </w:lvl>
    <w:lvl w:ilvl="2">
      <w:start w:val="1"/>
      <w:numFmt w:val="decimal"/>
      <w:lvlText w:val="%1.%2.%3"/>
      <w:lvlJc w:val="left"/>
      <w:pPr>
        <w:ind w:left="5014" w:hanging="720"/>
      </w:pPr>
      <w:rPr>
        <w:rFonts w:hint="default"/>
      </w:rPr>
    </w:lvl>
    <w:lvl w:ilvl="3">
      <w:start w:val="1"/>
      <w:numFmt w:val="decimal"/>
      <w:lvlText w:val="%1.%2.%3.%4"/>
      <w:lvlJc w:val="left"/>
      <w:pPr>
        <w:ind w:left="5929" w:hanging="1080"/>
      </w:pPr>
      <w:rPr>
        <w:rFonts w:hint="default"/>
      </w:rPr>
    </w:lvl>
    <w:lvl w:ilvl="4">
      <w:start w:val="1"/>
      <w:numFmt w:val="decimal"/>
      <w:lvlText w:val="%1.%2.%3.%4.%5"/>
      <w:lvlJc w:val="left"/>
      <w:pPr>
        <w:ind w:left="6484" w:hanging="1080"/>
      </w:pPr>
      <w:rPr>
        <w:rFonts w:hint="default"/>
      </w:rPr>
    </w:lvl>
    <w:lvl w:ilvl="5">
      <w:start w:val="1"/>
      <w:numFmt w:val="decimal"/>
      <w:lvlText w:val="%1.%2.%3.%4.%5.%6"/>
      <w:lvlJc w:val="left"/>
      <w:pPr>
        <w:ind w:left="7399" w:hanging="1440"/>
      </w:pPr>
      <w:rPr>
        <w:rFonts w:hint="default"/>
      </w:rPr>
    </w:lvl>
    <w:lvl w:ilvl="6">
      <w:start w:val="1"/>
      <w:numFmt w:val="decimal"/>
      <w:lvlText w:val="%1.%2.%3.%4.%5.%6.%7"/>
      <w:lvlJc w:val="left"/>
      <w:pPr>
        <w:ind w:left="8314" w:hanging="1800"/>
      </w:pPr>
      <w:rPr>
        <w:rFonts w:hint="default"/>
      </w:rPr>
    </w:lvl>
    <w:lvl w:ilvl="7">
      <w:start w:val="1"/>
      <w:numFmt w:val="decimal"/>
      <w:lvlText w:val="%1.%2.%3.%4.%5.%6.%7.%8"/>
      <w:lvlJc w:val="left"/>
      <w:pPr>
        <w:ind w:left="8869" w:hanging="1800"/>
      </w:pPr>
      <w:rPr>
        <w:rFonts w:hint="default"/>
      </w:rPr>
    </w:lvl>
    <w:lvl w:ilvl="8">
      <w:start w:val="1"/>
      <w:numFmt w:val="decimal"/>
      <w:lvlText w:val="%1.%2.%3.%4.%5.%6.%7.%8.%9"/>
      <w:lvlJc w:val="left"/>
      <w:pPr>
        <w:ind w:left="9784" w:hanging="2160"/>
      </w:pPr>
      <w:rPr>
        <w:rFonts w:hint="default"/>
      </w:rPr>
    </w:lvl>
  </w:abstractNum>
  <w:abstractNum w:abstractNumId="1" w15:restartNumberingAfterBreak="0">
    <w:nsid w:val="01DA6A4A"/>
    <w:multiLevelType w:val="hybridMultilevel"/>
    <w:tmpl w:val="FFFFFFFF"/>
    <w:lvl w:ilvl="0" w:tplc="EE1084C8">
      <w:start w:val="1"/>
      <w:numFmt w:val="bullet"/>
      <w:lvlText w:val=""/>
      <w:lvlJc w:val="left"/>
      <w:pPr>
        <w:ind w:left="720" w:hanging="360"/>
      </w:pPr>
      <w:rPr>
        <w:rFonts w:ascii="Symbol" w:hAnsi="Symbol" w:hint="default"/>
      </w:rPr>
    </w:lvl>
    <w:lvl w:ilvl="1" w:tplc="7F6612EC">
      <w:start w:val="1"/>
      <w:numFmt w:val="bullet"/>
      <w:lvlText w:val="o"/>
      <w:lvlJc w:val="left"/>
      <w:pPr>
        <w:ind w:left="1440" w:hanging="360"/>
      </w:pPr>
      <w:rPr>
        <w:rFonts w:ascii="Courier New" w:hAnsi="Courier New" w:hint="default"/>
      </w:rPr>
    </w:lvl>
    <w:lvl w:ilvl="2" w:tplc="688675D6">
      <w:start w:val="1"/>
      <w:numFmt w:val="bullet"/>
      <w:lvlText w:val=""/>
      <w:lvlJc w:val="left"/>
      <w:pPr>
        <w:ind w:left="2160" w:hanging="360"/>
      </w:pPr>
      <w:rPr>
        <w:rFonts w:ascii="Wingdings" w:hAnsi="Wingdings" w:hint="default"/>
      </w:rPr>
    </w:lvl>
    <w:lvl w:ilvl="3" w:tplc="31E452C2">
      <w:start w:val="1"/>
      <w:numFmt w:val="bullet"/>
      <w:lvlText w:val=""/>
      <w:lvlJc w:val="left"/>
      <w:pPr>
        <w:ind w:left="2880" w:hanging="360"/>
      </w:pPr>
      <w:rPr>
        <w:rFonts w:ascii="Symbol" w:hAnsi="Symbol" w:hint="default"/>
      </w:rPr>
    </w:lvl>
    <w:lvl w:ilvl="4" w:tplc="7668EEF0">
      <w:start w:val="1"/>
      <w:numFmt w:val="bullet"/>
      <w:lvlText w:val="o"/>
      <w:lvlJc w:val="left"/>
      <w:pPr>
        <w:ind w:left="3600" w:hanging="360"/>
      </w:pPr>
      <w:rPr>
        <w:rFonts w:ascii="Courier New" w:hAnsi="Courier New" w:hint="default"/>
      </w:rPr>
    </w:lvl>
    <w:lvl w:ilvl="5" w:tplc="0658DBF0">
      <w:start w:val="1"/>
      <w:numFmt w:val="bullet"/>
      <w:lvlText w:val=""/>
      <w:lvlJc w:val="left"/>
      <w:pPr>
        <w:ind w:left="4320" w:hanging="360"/>
      </w:pPr>
      <w:rPr>
        <w:rFonts w:ascii="Wingdings" w:hAnsi="Wingdings" w:hint="default"/>
      </w:rPr>
    </w:lvl>
    <w:lvl w:ilvl="6" w:tplc="4A58A6EA">
      <w:start w:val="1"/>
      <w:numFmt w:val="bullet"/>
      <w:lvlText w:val=""/>
      <w:lvlJc w:val="left"/>
      <w:pPr>
        <w:ind w:left="5040" w:hanging="360"/>
      </w:pPr>
      <w:rPr>
        <w:rFonts w:ascii="Symbol" w:hAnsi="Symbol" w:hint="default"/>
      </w:rPr>
    </w:lvl>
    <w:lvl w:ilvl="7" w:tplc="C8A04162">
      <w:start w:val="1"/>
      <w:numFmt w:val="bullet"/>
      <w:lvlText w:val="o"/>
      <w:lvlJc w:val="left"/>
      <w:pPr>
        <w:ind w:left="5760" w:hanging="360"/>
      </w:pPr>
      <w:rPr>
        <w:rFonts w:ascii="Courier New" w:hAnsi="Courier New" w:hint="default"/>
      </w:rPr>
    </w:lvl>
    <w:lvl w:ilvl="8" w:tplc="DBA0094C">
      <w:start w:val="1"/>
      <w:numFmt w:val="bullet"/>
      <w:lvlText w:val=""/>
      <w:lvlJc w:val="left"/>
      <w:pPr>
        <w:ind w:left="6480" w:hanging="360"/>
      </w:pPr>
      <w:rPr>
        <w:rFonts w:ascii="Wingdings" w:hAnsi="Wingdings" w:hint="default"/>
      </w:rPr>
    </w:lvl>
  </w:abstractNum>
  <w:abstractNum w:abstractNumId="2" w15:restartNumberingAfterBreak="0">
    <w:nsid w:val="0672621A"/>
    <w:multiLevelType w:val="multilevel"/>
    <w:tmpl w:val="E2580A4E"/>
    <w:lvl w:ilvl="0">
      <w:start w:val="2"/>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3" w15:restartNumberingAfterBreak="0">
    <w:nsid w:val="08E14DE6"/>
    <w:multiLevelType w:val="hybridMultilevel"/>
    <w:tmpl w:val="F0164680"/>
    <w:lvl w:ilvl="0" w:tplc="2382961A">
      <w:start w:val="2"/>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D94209A"/>
    <w:multiLevelType w:val="multilevel"/>
    <w:tmpl w:val="E2580A4E"/>
    <w:lvl w:ilvl="0">
      <w:start w:val="2"/>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5" w15:restartNumberingAfterBreak="0">
    <w:nsid w:val="0DDD0356"/>
    <w:multiLevelType w:val="multilevel"/>
    <w:tmpl w:val="E2580A4E"/>
    <w:lvl w:ilvl="0">
      <w:start w:val="2"/>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6" w15:restartNumberingAfterBreak="0">
    <w:nsid w:val="12962535"/>
    <w:multiLevelType w:val="multilevel"/>
    <w:tmpl w:val="E2580A4E"/>
    <w:lvl w:ilvl="0">
      <w:start w:val="2"/>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7" w15:restartNumberingAfterBreak="0">
    <w:nsid w:val="12AD30A3"/>
    <w:multiLevelType w:val="hybridMultilevel"/>
    <w:tmpl w:val="00E80CC4"/>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097055"/>
    <w:multiLevelType w:val="multilevel"/>
    <w:tmpl w:val="DAACB172"/>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4CC1851"/>
    <w:multiLevelType w:val="hybridMultilevel"/>
    <w:tmpl w:val="4412F5FE"/>
    <w:lvl w:ilvl="0" w:tplc="CD6421D2">
      <w:start w:val="1"/>
      <w:numFmt w:val="upperRoman"/>
      <w:lvlText w:val="%1."/>
      <w:lvlJc w:val="left"/>
      <w:pPr>
        <w:ind w:left="1440" w:hanging="720"/>
      </w:pPr>
      <w:rPr>
        <w:rFonts w:hint="default"/>
      </w:rPr>
    </w:lvl>
    <w:lvl w:ilvl="1" w:tplc="1C0A0019">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0" w15:restartNumberingAfterBreak="0">
    <w:nsid w:val="19F171F9"/>
    <w:multiLevelType w:val="multilevel"/>
    <w:tmpl w:val="DAACB172"/>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E4E40A5"/>
    <w:multiLevelType w:val="hybridMultilevel"/>
    <w:tmpl w:val="2F66DEB4"/>
    <w:lvl w:ilvl="0" w:tplc="1C0A0019">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2" w15:restartNumberingAfterBreak="0">
    <w:nsid w:val="20A938D3"/>
    <w:multiLevelType w:val="hybridMultilevel"/>
    <w:tmpl w:val="1CC2A496"/>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60D68A3"/>
    <w:multiLevelType w:val="multilevel"/>
    <w:tmpl w:val="1EF4D82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8504918"/>
    <w:multiLevelType w:val="multilevel"/>
    <w:tmpl w:val="7EE6CDC6"/>
    <w:lvl w:ilvl="0">
      <w:start w:val="1"/>
      <w:numFmt w:val="upperRoman"/>
      <w:lvlText w:val="%1."/>
      <w:lvlJc w:val="right"/>
      <w:pPr>
        <w:ind w:left="72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5BB7659"/>
    <w:multiLevelType w:val="hybridMultilevel"/>
    <w:tmpl w:val="1A30F4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9830669"/>
    <w:multiLevelType w:val="hybridMultilevel"/>
    <w:tmpl w:val="C12EBAF8"/>
    <w:lvl w:ilvl="0" w:tplc="1C0A0019">
      <w:start w:val="2"/>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CB531E9"/>
    <w:multiLevelType w:val="multilevel"/>
    <w:tmpl w:val="FEEAE2B0"/>
    <w:lvl w:ilvl="0">
      <w:start w:val="5"/>
      <w:numFmt w:val="decimal"/>
      <w:lvlText w:val="%1"/>
      <w:lvlJc w:val="left"/>
      <w:pPr>
        <w:ind w:left="360" w:hanging="360"/>
      </w:pPr>
      <w:rPr>
        <w:rFonts w:eastAsiaTheme="minorHAnsi" w:hint="default"/>
      </w:rPr>
    </w:lvl>
    <w:lvl w:ilvl="1">
      <w:start w:val="3"/>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2160" w:hanging="216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8" w15:restartNumberingAfterBreak="0">
    <w:nsid w:val="3E4635E9"/>
    <w:multiLevelType w:val="multilevel"/>
    <w:tmpl w:val="C61A6E98"/>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0583AAB"/>
    <w:multiLevelType w:val="hybridMultilevel"/>
    <w:tmpl w:val="83FE183A"/>
    <w:lvl w:ilvl="0" w:tplc="DE7E116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212769F"/>
    <w:multiLevelType w:val="multilevel"/>
    <w:tmpl w:val="E2580A4E"/>
    <w:lvl w:ilvl="0">
      <w:start w:val="2"/>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21" w15:restartNumberingAfterBreak="0">
    <w:nsid w:val="490A4B43"/>
    <w:multiLevelType w:val="multilevel"/>
    <w:tmpl w:val="E2580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22" w15:restartNumberingAfterBreak="0">
    <w:nsid w:val="4E695E72"/>
    <w:multiLevelType w:val="hybridMultilevel"/>
    <w:tmpl w:val="563CB9D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F0F4947"/>
    <w:multiLevelType w:val="hybridMultilevel"/>
    <w:tmpl w:val="B6E4B828"/>
    <w:lvl w:ilvl="0" w:tplc="1C0A0001">
      <w:start w:val="1"/>
      <w:numFmt w:val="bullet"/>
      <w:lvlText w:val=""/>
      <w:lvlJc w:val="left"/>
      <w:pPr>
        <w:ind w:left="360" w:hanging="360"/>
      </w:pPr>
      <w:rPr>
        <w:rFonts w:ascii="Symbol" w:hAnsi="Symbol" w:hint="default"/>
      </w:rPr>
    </w:lvl>
    <w:lvl w:ilvl="1" w:tplc="DB0842F4">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9D3E25"/>
    <w:multiLevelType w:val="hybridMultilevel"/>
    <w:tmpl w:val="A3F6957E"/>
    <w:lvl w:ilvl="0" w:tplc="CD6421D2">
      <w:start w:val="1"/>
      <w:numFmt w:val="upperRoman"/>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55D45DBD"/>
    <w:multiLevelType w:val="multilevel"/>
    <w:tmpl w:val="E2580A4E"/>
    <w:lvl w:ilvl="0">
      <w:start w:val="2"/>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26" w15:restartNumberingAfterBreak="0">
    <w:nsid w:val="57EA71DD"/>
    <w:multiLevelType w:val="multilevel"/>
    <w:tmpl w:val="C61A6E98"/>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CE44EAA"/>
    <w:multiLevelType w:val="hybridMultilevel"/>
    <w:tmpl w:val="281662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39179D6"/>
    <w:multiLevelType w:val="multilevel"/>
    <w:tmpl w:val="C61A6E98"/>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69703B9"/>
    <w:multiLevelType w:val="multilevel"/>
    <w:tmpl w:val="F8428A1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8890DC9"/>
    <w:multiLevelType w:val="hybridMultilevel"/>
    <w:tmpl w:val="2C94B7A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6C41578A"/>
    <w:multiLevelType w:val="multilevel"/>
    <w:tmpl w:val="23DE6C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E78326F"/>
    <w:multiLevelType w:val="hybridMultilevel"/>
    <w:tmpl w:val="475ADE44"/>
    <w:lvl w:ilvl="0" w:tplc="3730BDFE">
      <w:start w:val="1"/>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F945AA2"/>
    <w:multiLevelType w:val="hybridMultilevel"/>
    <w:tmpl w:val="6060D7BA"/>
    <w:lvl w:ilvl="0" w:tplc="669A7F7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75D1375F"/>
    <w:multiLevelType w:val="hybridMultilevel"/>
    <w:tmpl w:val="C90A2A46"/>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7F6A5659"/>
    <w:multiLevelType w:val="hybridMultilevel"/>
    <w:tmpl w:val="8A6CB95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2054689459">
    <w:abstractNumId w:val="23"/>
  </w:num>
  <w:num w:numId="2" w16cid:durableId="581380558">
    <w:abstractNumId w:val="34"/>
  </w:num>
  <w:num w:numId="3" w16cid:durableId="1758212450">
    <w:abstractNumId w:val="14"/>
  </w:num>
  <w:num w:numId="4" w16cid:durableId="95179271">
    <w:abstractNumId w:val="10"/>
  </w:num>
  <w:num w:numId="5" w16cid:durableId="116532606">
    <w:abstractNumId w:val="3"/>
  </w:num>
  <w:num w:numId="6" w16cid:durableId="1517425881">
    <w:abstractNumId w:val="19"/>
  </w:num>
  <w:num w:numId="7" w16cid:durableId="777530638">
    <w:abstractNumId w:val="32"/>
  </w:num>
  <w:num w:numId="8" w16cid:durableId="192698084">
    <w:abstractNumId w:val="18"/>
  </w:num>
  <w:num w:numId="9" w16cid:durableId="1079713649">
    <w:abstractNumId w:val="9"/>
  </w:num>
  <w:num w:numId="10" w16cid:durableId="1792672088">
    <w:abstractNumId w:val="25"/>
  </w:num>
  <w:num w:numId="11" w16cid:durableId="1778986754">
    <w:abstractNumId w:val="6"/>
  </w:num>
  <w:num w:numId="12" w16cid:durableId="1292008549">
    <w:abstractNumId w:val="2"/>
  </w:num>
  <w:num w:numId="13" w16cid:durableId="1271083319">
    <w:abstractNumId w:val="21"/>
  </w:num>
  <w:num w:numId="14" w16cid:durableId="477721157">
    <w:abstractNumId w:val="4"/>
  </w:num>
  <w:num w:numId="15" w16cid:durableId="661465283">
    <w:abstractNumId w:val="0"/>
  </w:num>
  <w:num w:numId="16" w16cid:durableId="557320664">
    <w:abstractNumId w:val="20"/>
  </w:num>
  <w:num w:numId="17" w16cid:durableId="246115732">
    <w:abstractNumId w:val="5"/>
  </w:num>
  <w:num w:numId="18" w16cid:durableId="655186992">
    <w:abstractNumId w:val="28"/>
  </w:num>
  <w:num w:numId="19" w16cid:durableId="1571502158">
    <w:abstractNumId w:val="26"/>
  </w:num>
  <w:num w:numId="20" w16cid:durableId="1012488763">
    <w:abstractNumId w:val="29"/>
  </w:num>
  <w:num w:numId="21" w16cid:durableId="866067658">
    <w:abstractNumId w:val="12"/>
  </w:num>
  <w:num w:numId="22" w16cid:durableId="1568493862">
    <w:abstractNumId w:val="16"/>
  </w:num>
  <w:num w:numId="23" w16cid:durableId="981271603">
    <w:abstractNumId w:val="35"/>
  </w:num>
  <w:num w:numId="24" w16cid:durableId="1476027530">
    <w:abstractNumId w:val="24"/>
  </w:num>
  <w:num w:numId="25" w16cid:durableId="1033532073">
    <w:abstractNumId w:val="11"/>
  </w:num>
  <w:num w:numId="26" w16cid:durableId="612520009">
    <w:abstractNumId w:val="31"/>
  </w:num>
  <w:num w:numId="27" w16cid:durableId="299238244">
    <w:abstractNumId w:val="17"/>
  </w:num>
  <w:num w:numId="28" w16cid:durableId="688676012">
    <w:abstractNumId w:val="33"/>
  </w:num>
  <w:num w:numId="29" w16cid:durableId="2135516266">
    <w:abstractNumId w:val="8"/>
  </w:num>
  <w:num w:numId="30" w16cid:durableId="303463174">
    <w:abstractNumId w:val="30"/>
  </w:num>
  <w:num w:numId="31" w16cid:durableId="862477392">
    <w:abstractNumId w:val="1"/>
  </w:num>
  <w:num w:numId="32" w16cid:durableId="1438062657">
    <w:abstractNumId w:val="22"/>
  </w:num>
  <w:num w:numId="33" w16cid:durableId="1166358599">
    <w:abstractNumId w:val="15"/>
  </w:num>
  <w:num w:numId="34" w16cid:durableId="1672486285">
    <w:abstractNumId w:val="27"/>
  </w:num>
  <w:num w:numId="35" w16cid:durableId="1955794599">
    <w:abstractNumId w:val="7"/>
  </w:num>
  <w:num w:numId="36" w16cid:durableId="15515275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171B"/>
    <w:rsid w:val="00001D02"/>
    <w:rsid w:val="000038AE"/>
    <w:rsid w:val="00003984"/>
    <w:rsid w:val="000039AA"/>
    <w:rsid w:val="00004312"/>
    <w:rsid w:val="0000441D"/>
    <w:rsid w:val="00006135"/>
    <w:rsid w:val="00006835"/>
    <w:rsid w:val="00007272"/>
    <w:rsid w:val="00007584"/>
    <w:rsid w:val="000076BE"/>
    <w:rsid w:val="00007B9D"/>
    <w:rsid w:val="0001152B"/>
    <w:rsid w:val="000137C1"/>
    <w:rsid w:val="0001485D"/>
    <w:rsid w:val="0001545C"/>
    <w:rsid w:val="00017AD7"/>
    <w:rsid w:val="000207D3"/>
    <w:rsid w:val="000217AB"/>
    <w:rsid w:val="000225B4"/>
    <w:rsid w:val="00023AC5"/>
    <w:rsid w:val="00023BA8"/>
    <w:rsid w:val="000250CD"/>
    <w:rsid w:val="00026A71"/>
    <w:rsid w:val="00027194"/>
    <w:rsid w:val="00027218"/>
    <w:rsid w:val="000272A2"/>
    <w:rsid w:val="00027DA6"/>
    <w:rsid w:val="000306F0"/>
    <w:rsid w:val="000322C9"/>
    <w:rsid w:val="00032423"/>
    <w:rsid w:val="00032717"/>
    <w:rsid w:val="00032A2A"/>
    <w:rsid w:val="00032E39"/>
    <w:rsid w:val="00032F43"/>
    <w:rsid w:val="00034CFB"/>
    <w:rsid w:val="000350A6"/>
    <w:rsid w:val="000367EB"/>
    <w:rsid w:val="0003689B"/>
    <w:rsid w:val="00037387"/>
    <w:rsid w:val="000374D4"/>
    <w:rsid w:val="000378C8"/>
    <w:rsid w:val="00042E05"/>
    <w:rsid w:val="00043CB9"/>
    <w:rsid w:val="00046518"/>
    <w:rsid w:val="000467AF"/>
    <w:rsid w:val="0004777B"/>
    <w:rsid w:val="00047EA3"/>
    <w:rsid w:val="0005012B"/>
    <w:rsid w:val="0005038C"/>
    <w:rsid w:val="00050405"/>
    <w:rsid w:val="00052986"/>
    <w:rsid w:val="000541B5"/>
    <w:rsid w:val="000543E2"/>
    <w:rsid w:val="00055B4D"/>
    <w:rsid w:val="00055E17"/>
    <w:rsid w:val="000560D2"/>
    <w:rsid w:val="00056D76"/>
    <w:rsid w:val="00061750"/>
    <w:rsid w:val="000623C0"/>
    <w:rsid w:val="00062E1A"/>
    <w:rsid w:val="000636AB"/>
    <w:rsid w:val="00065137"/>
    <w:rsid w:val="00065564"/>
    <w:rsid w:val="0006557B"/>
    <w:rsid w:val="00065A90"/>
    <w:rsid w:val="000661C2"/>
    <w:rsid w:val="00067331"/>
    <w:rsid w:val="00067970"/>
    <w:rsid w:val="000703C5"/>
    <w:rsid w:val="000716DF"/>
    <w:rsid w:val="00072414"/>
    <w:rsid w:val="00073C23"/>
    <w:rsid w:val="0007427A"/>
    <w:rsid w:val="000743EF"/>
    <w:rsid w:val="00077E95"/>
    <w:rsid w:val="00080370"/>
    <w:rsid w:val="00080A8E"/>
    <w:rsid w:val="000811F9"/>
    <w:rsid w:val="0008129D"/>
    <w:rsid w:val="000817A1"/>
    <w:rsid w:val="000840C9"/>
    <w:rsid w:val="000853A6"/>
    <w:rsid w:val="00085A47"/>
    <w:rsid w:val="00086810"/>
    <w:rsid w:val="000868BF"/>
    <w:rsid w:val="000869AA"/>
    <w:rsid w:val="00086AA6"/>
    <w:rsid w:val="0008743A"/>
    <w:rsid w:val="00090360"/>
    <w:rsid w:val="00090911"/>
    <w:rsid w:val="00090B12"/>
    <w:rsid w:val="00090DA0"/>
    <w:rsid w:val="000923A4"/>
    <w:rsid w:val="00092E91"/>
    <w:rsid w:val="000960E2"/>
    <w:rsid w:val="0009647F"/>
    <w:rsid w:val="00096789"/>
    <w:rsid w:val="0009680A"/>
    <w:rsid w:val="000A0258"/>
    <w:rsid w:val="000A0512"/>
    <w:rsid w:val="000A11EC"/>
    <w:rsid w:val="000A27E7"/>
    <w:rsid w:val="000A2938"/>
    <w:rsid w:val="000A2ABE"/>
    <w:rsid w:val="000A3163"/>
    <w:rsid w:val="000A3FF8"/>
    <w:rsid w:val="000A49D1"/>
    <w:rsid w:val="000A4C6E"/>
    <w:rsid w:val="000A7A29"/>
    <w:rsid w:val="000B021E"/>
    <w:rsid w:val="000B2702"/>
    <w:rsid w:val="000B57F5"/>
    <w:rsid w:val="000B6842"/>
    <w:rsid w:val="000B6E25"/>
    <w:rsid w:val="000B7FED"/>
    <w:rsid w:val="000C1CDF"/>
    <w:rsid w:val="000C28F6"/>
    <w:rsid w:val="000C2F71"/>
    <w:rsid w:val="000C3B9D"/>
    <w:rsid w:val="000C4AA0"/>
    <w:rsid w:val="000C503E"/>
    <w:rsid w:val="000C557C"/>
    <w:rsid w:val="000C68A4"/>
    <w:rsid w:val="000C710B"/>
    <w:rsid w:val="000C737F"/>
    <w:rsid w:val="000C75AA"/>
    <w:rsid w:val="000D0D22"/>
    <w:rsid w:val="000D3F0F"/>
    <w:rsid w:val="000D41A8"/>
    <w:rsid w:val="000D4D9B"/>
    <w:rsid w:val="000D5540"/>
    <w:rsid w:val="000D5DCA"/>
    <w:rsid w:val="000D6020"/>
    <w:rsid w:val="000D6284"/>
    <w:rsid w:val="000E00E4"/>
    <w:rsid w:val="000E0252"/>
    <w:rsid w:val="000E0FBF"/>
    <w:rsid w:val="000E30ED"/>
    <w:rsid w:val="000E4D1D"/>
    <w:rsid w:val="000E52B0"/>
    <w:rsid w:val="000E6824"/>
    <w:rsid w:val="000E7A72"/>
    <w:rsid w:val="000F0834"/>
    <w:rsid w:val="000F26A9"/>
    <w:rsid w:val="000F292B"/>
    <w:rsid w:val="000F2CB8"/>
    <w:rsid w:val="000F38E8"/>
    <w:rsid w:val="000F4A55"/>
    <w:rsid w:val="000F4C6A"/>
    <w:rsid w:val="000F584A"/>
    <w:rsid w:val="000F717B"/>
    <w:rsid w:val="000F71A4"/>
    <w:rsid w:val="000F773B"/>
    <w:rsid w:val="000F7EB0"/>
    <w:rsid w:val="00100C53"/>
    <w:rsid w:val="00104098"/>
    <w:rsid w:val="001069CE"/>
    <w:rsid w:val="001070BC"/>
    <w:rsid w:val="00113A90"/>
    <w:rsid w:val="00113B32"/>
    <w:rsid w:val="00113BBB"/>
    <w:rsid w:val="00113C26"/>
    <w:rsid w:val="00114357"/>
    <w:rsid w:val="0011441E"/>
    <w:rsid w:val="00114F2A"/>
    <w:rsid w:val="00115568"/>
    <w:rsid w:val="00115A0D"/>
    <w:rsid w:val="00116B48"/>
    <w:rsid w:val="001205EA"/>
    <w:rsid w:val="001211F6"/>
    <w:rsid w:val="00121BD7"/>
    <w:rsid w:val="00122EE9"/>
    <w:rsid w:val="00122F56"/>
    <w:rsid w:val="00122FC1"/>
    <w:rsid w:val="001234A2"/>
    <w:rsid w:val="00123AD2"/>
    <w:rsid w:val="001240D0"/>
    <w:rsid w:val="0012513F"/>
    <w:rsid w:val="00125445"/>
    <w:rsid w:val="00125791"/>
    <w:rsid w:val="00125D46"/>
    <w:rsid w:val="001260D3"/>
    <w:rsid w:val="00126D7F"/>
    <w:rsid w:val="001277E4"/>
    <w:rsid w:val="0013197C"/>
    <w:rsid w:val="001345EA"/>
    <w:rsid w:val="00141EA3"/>
    <w:rsid w:val="00142874"/>
    <w:rsid w:val="0014381F"/>
    <w:rsid w:val="001447B6"/>
    <w:rsid w:val="00145060"/>
    <w:rsid w:val="00145099"/>
    <w:rsid w:val="0014543A"/>
    <w:rsid w:val="00145777"/>
    <w:rsid w:val="0014C406"/>
    <w:rsid w:val="00151A20"/>
    <w:rsid w:val="0015296C"/>
    <w:rsid w:val="001541A6"/>
    <w:rsid w:val="00155727"/>
    <w:rsid w:val="00156721"/>
    <w:rsid w:val="00156839"/>
    <w:rsid w:val="00157173"/>
    <w:rsid w:val="00160326"/>
    <w:rsid w:val="001607A9"/>
    <w:rsid w:val="001607D9"/>
    <w:rsid w:val="00161887"/>
    <w:rsid w:val="0016290F"/>
    <w:rsid w:val="00162F43"/>
    <w:rsid w:val="00163A70"/>
    <w:rsid w:val="001648CC"/>
    <w:rsid w:val="00166394"/>
    <w:rsid w:val="00166708"/>
    <w:rsid w:val="00170A05"/>
    <w:rsid w:val="0017253F"/>
    <w:rsid w:val="00174BDE"/>
    <w:rsid w:val="00176CFE"/>
    <w:rsid w:val="00177859"/>
    <w:rsid w:val="001805EF"/>
    <w:rsid w:val="0018076D"/>
    <w:rsid w:val="00181453"/>
    <w:rsid w:val="00181562"/>
    <w:rsid w:val="001831D7"/>
    <w:rsid w:val="00185DF9"/>
    <w:rsid w:val="001866A6"/>
    <w:rsid w:val="00187C4E"/>
    <w:rsid w:val="00190636"/>
    <w:rsid w:val="001931A2"/>
    <w:rsid w:val="001938E6"/>
    <w:rsid w:val="00194097"/>
    <w:rsid w:val="00194BE8"/>
    <w:rsid w:val="00195AA0"/>
    <w:rsid w:val="0019725B"/>
    <w:rsid w:val="00197664"/>
    <w:rsid w:val="00197DEF"/>
    <w:rsid w:val="001A15BE"/>
    <w:rsid w:val="001A2DB8"/>
    <w:rsid w:val="001A5D40"/>
    <w:rsid w:val="001A6B2F"/>
    <w:rsid w:val="001A7E74"/>
    <w:rsid w:val="001B00AF"/>
    <w:rsid w:val="001B0870"/>
    <w:rsid w:val="001B095F"/>
    <w:rsid w:val="001B14B4"/>
    <w:rsid w:val="001B1AA3"/>
    <w:rsid w:val="001B22A2"/>
    <w:rsid w:val="001B2E95"/>
    <w:rsid w:val="001B3FEE"/>
    <w:rsid w:val="001B51EE"/>
    <w:rsid w:val="001B53E2"/>
    <w:rsid w:val="001B7DEB"/>
    <w:rsid w:val="001C35AC"/>
    <w:rsid w:val="001C7F05"/>
    <w:rsid w:val="001C7FB5"/>
    <w:rsid w:val="001D062C"/>
    <w:rsid w:val="001D1129"/>
    <w:rsid w:val="001D3281"/>
    <w:rsid w:val="001D50B9"/>
    <w:rsid w:val="001D5AD8"/>
    <w:rsid w:val="001D608D"/>
    <w:rsid w:val="001D6134"/>
    <w:rsid w:val="001D61A5"/>
    <w:rsid w:val="001D6FEF"/>
    <w:rsid w:val="001E07B9"/>
    <w:rsid w:val="001E2DD3"/>
    <w:rsid w:val="001F0A25"/>
    <w:rsid w:val="001F515E"/>
    <w:rsid w:val="001F68FB"/>
    <w:rsid w:val="0020037B"/>
    <w:rsid w:val="00200ADD"/>
    <w:rsid w:val="00200B6E"/>
    <w:rsid w:val="00202759"/>
    <w:rsid w:val="00205000"/>
    <w:rsid w:val="00205579"/>
    <w:rsid w:val="00206403"/>
    <w:rsid w:val="00206E64"/>
    <w:rsid w:val="00207639"/>
    <w:rsid w:val="00207FAC"/>
    <w:rsid w:val="002103ED"/>
    <w:rsid w:val="00210807"/>
    <w:rsid w:val="0021106F"/>
    <w:rsid w:val="00212C15"/>
    <w:rsid w:val="0021331F"/>
    <w:rsid w:val="00213E6E"/>
    <w:rsid w:val="00214CBA"/>
    <w:rsid w:val="002159BD"/>
    <w:rsid w:val="002205AC"/>
    <w:rsid w:val="00221101"/>
    <w:rsid w:val="0022145A"/>
    <w:rsid w:val="00221D35"/>
    <w:rsid w:val="00222791"/>
    <w:rsid w:val="00222866"/>
    <w:rsid w:val="002235E7"/>
    <w:rsid w:val="00224166"/>
    <w:rsid w:val="00225614"/>
    <w:rsid w:val="00225880"/>
    <w:rsid w:val="00225C76"/>
    <w:rsid w:val="00226251"/>
    <w:rsid w:val="002277DD"/>
    <w:rsid w:val="002300CE"/>
    <w:rsid w:val="00230A75"/>
    <w:rsid w:val="002310A5"/>
    <w:rsid w:val="00232413"/>
    <w:rsid w:val="0023328B"/>
    <w:rsid w:val="002346A0"/>
    <w:rsid w:val="002348DF"/>
    <w:rsid w:val="00234908"/>
    <w:rsid w:val="00235B8E"/>
    <w:rsid w:val="00236677"/>
    <w:rsid w:val="00237550"/>
    <w:rsid w:val="00237A89"/>
    <w:rsid w:val="00240074"/>
    <w:rsid w:val="0024088B"/>
    <w:rsid w:val="00242A0B"/>
    <w:rsid w:val="00243FED"/>
    <w:rsid w:val="002458F8"/>
    <w:rsid w:val="002501EF"/>
    <w:rsid w:val="00250954"/>
    <w:rsid w:val="00250A4E"/>
    <w:rsid w:val="00251646"/>
    <w:rsid w:val="00252034"/>
    <w:rsid w:val="00255045"/>
    <w:rsid w:val="0026063A"/>
    <w:rsid w:val="002612ED"/>
    <w:rsid w:val="0026316A"/>
    <w:rsid w:val="0026455E"/>
    <w:rsid w:val="00266984"/>
    <w:rsid w:val="0026745E"/>
    <w:rsid w:val="0027027F"/>
    <w:rsid w:val="002713BD"/>
    <w:rsid w:val="002714AA"/>
    <w:rsid w:val="002716A7"/>
    <w:rsid w:val="0027173F"/>
    <w:rsid w:val="00271D64"/>
    <w:rsid w:val="002734D4"/>
    <w:rsid w:val="0027445C"/>
    <w:rsid w:val="00275B86"/>
    <w:rsid w:val="00280972"/>
    <w:rsid w:val="00280B41"/>
    <w:rsid w:val="00282340"/>
    <w:rsid w:val="0028435D"/>
    <w:rsid w:val="00285283"/>
    <w:rsid w:val="00285BAD"/>
    <w:rsid w:val="00286F6E"/>
    <w:rsid w:val="0029025B"/>
    <w:rsid w:val="00290CB2"/>
    <w:rsid w:val="0029157B"/>
    <w:rsid w:val="00292D2E"/>
    <w:rsid w:val="0029363C"/>
    <w:rsid w:val="00293AE3"/>
    <w:rsid w:val="002952D1"/>
    <w:rsid w:val="00295518"/>
    <w:rsid w:val="00295B48"/>
    <w:rsid w:val="00296AD8"/>
    <w:rsid w:val="002A1896"/>
    <w:rsid w:val="002A1D6E"/>
    <w:rsid w:val="002A2900"/>
    <w:rsid w:val="002A4347"/>
    <w:rsid w:val="002A564E"/>
    <w:rsid w:val="002A5676"/>
    <w:rsid w:val="002A5934"/>
    <w:rsid w:val="002A6C7A"/>
    <w:rsid w:val="002A6DF5"/>
    <w:rsid w:val="002B0C4F"/>
    <w:rsid w:val="002B0E0E"/>
    <w:rsid w:val="002B2081"/>
    <w:rsid w:val="002B4451"/>
    <w:rsid w:val="002B4988"/>
    <w:rsid w:val="002B5A04"/>
    <w:rsid w:val="002B5FCB"/>
    <w:rsid w:val="002B6625"/>
    <w:rsid w:val="002B6828"/>
    <w:rsid w:val="002B7EF1"/>
    <w:rsid w:val="002C19FA"/>
    <w:rsid w:val="002C299D"/>
    <w:rsid w:val="002C58D4"/>
    <w:rsid w:val="002C5EBA"/>
    <w:rsid w:val="002C73E9"/>
    <w:rsid w:val="002D00A0"/>
    <w:rsid w:val="002D0D62"/>
    <w:rsid w:val="002D18AD"/>
    <w:rsid w:val="002D214F"/>
    <w:rsid w:val="002D24E6"/>
    <w:rsid w:val="002D32E0"/>
    <w:rsid w:val="002D3A14"/>
    <w:rsid w:val="002D3F60"/>
    <w:rsid w:val="002D4C13"/>
    <w:rsid w:val="002D6317"/>
    <w:rsid w:val="002D7EFF"/>
    <w:rsid w:val="002E00C7"/>
    <w:rsid w:val="002E220A"/>
    <w:rsid w:val="002E2DA6"/>
    <w:rsid w:val="002E3162"/>
    <w:rsid w:val="002E4B03"/>
    <w:rsid w:val="002E644A"/>
    <w:rsid w:val="002F0372"/>
    <w:rsid w:val="002F14A8"/>
    <w:rsid w:val="002F42F5"/>
    <w:rsid w:val="002F461E"/>
    <w:rsid w:val="002F54BA"/>
    <w:rsid w:val="002F5C6A"/>
    <w:rsid w:val="003006A6"/>
    <w:rsid w:val="00300FAD"/>
    <w:rsid w:val="003014D1"/>
    <w:rsid w:val="003018C6"/>
    <w:rsid w:val="00301940"/>
    <w:rsid w:val="00301C39"/>
    <w:rsid w:val="00302F16"/>
    <w:rsid w:val="003055AB"/>
    <w:rsid w:val="003077E7"/>
    <w:rsid w:val="00307B79"/>
    <w:rsid w:val="00307E9B"/>
    <w:rsid w:val="003111FB"/>
    <w:rsid w:val="00313195"/>
    <w:rsid w:val="00313721"/>
    <w:rsid w:val="00313B85"/>
    <w:rsid w:val="003140AF"/>
    <w:rsid w:val="00315090"/>
    <w:rsid w:val="00315EB4"/>
    <w:rsid w:val="00316F6D"/>
    <w:rsid w:val="00320B46"/>
    <w:rsid w:val="00322068"/>
    <w:rsid w:val="00322D37"/>
    <w:rsid w:val="003239D0"/>
    <w:rsid w:val="003271F0"/>
    <w:rsid w:val="0032735E"/>
    <w:rsid w:val="00327ACE"/>
    <w:rsid w:val="003302B8"/>
    <w:rsid w:val="00330BBF"/>
    <w:rsid w:val="00331096"/>
    <w:rsid w:val="0033132B"/>
    <w:rsid w:val="00331C8F"/>
    <w:rsid w:val="0033220F"/>
    <w:rsid w:val="003329B0"/>
    <w:rsid w:val="00333776"/>
    <w:rsid w:val="0033605C"/>
    <w:rsid w:val="00337B7F"/>
    <w:rsid w:val="003409DE"/>
    <w:rsid w:val="0034224F"/>
    <w:rsid w:val="00342481"/>
    <w:rsid w:val="00344E64"/>
    <w:rsid w:val="00345C1B"/>
    <w:rsid w:val="0034672D"/>
    <w:rsid w:val="003478FA"/>
    <w:rsid w:val="00351097"/>
    <w:rsid w:val="003516B5"/>
    <w:rsid w:val="003516BB"/>
    <w:rsid w:val="003521E4"/>
    <w:rsid w:val="0035429F"/>
    <w:rsid w:val="00355FE2"/>
    <w:rsid w:val="00357748"/>
    <w:rsid w:val="00357C7A"/>
    <w:rsid w:val="00360C4D"/>
    <w:rsid w:val="003621D7"/>
    <w:rsid w:val="00363E3A"/>
    <w:rsid w:val="003651FF"/>
    <w:rsid w:val="00367C4C"/>
    <w:rsid w:val="00370485"/>
    <w:rsid w:val="0037078D"/>
    <w:rsid w:val="00370FDF"/>
    <w:rsid w:val="00374832"/>
    <w:rsid w:val="003751BD"/>
    <w:rsid w:val="00375265"/>
    <w:rsid w:val="00376852"/>
    <w:rsid w:val="00376ACD"/>
    <w:rsid w:val="0038198C"/>
    <w:rsid w:val="00381BA6"/>
    <w:rsid w:val="0038241D"/>
    <w:rsid w:val="0038445C"/>
    <w:rsid w:val="003849C3"/>
    <w:rsid w:val="00386DA1"/>
    <w:rsid w:val="00386ECE"/>
    <w:rsid w:val="00387117"/>
    <w:rsid w:val="003876FD"/>
    <w:rsid w:val="0039022B"/>
    <w:rsid w:val="00390BF1"/>
    <w:rsid w:val="0039191E"/>
    <w:rsid w:val="003922C3"/>
    <w:rsid w:val="00393138"/>
    <w:rsid w:val="003932AC"/>
    <w:rsid w:val="00393344"/>
    <w:rsid w:val="00393E6B"/>
    <w:rsid w:val="00393FF8"/>
    <w:rsid w:val="00394C09"/>
    <w:rsid w:val="00394E52"/>
    <w:rsid w:val="0039554C"/>
    <w:rsid w:val="003978E5"/>
    <w:rsid w:val="00397B90"/>
    <w:rsid w:val="00397F3F"/>
    <w:rsid w:val="003A2300"/>
    <w:rsid w:val="003A5CA4"/>
    <w:rsid w:val="003A5CD7"/>
    <w:rsid w:val="003A5FDF"/>
    <w:rsid w:val="003A6086"/>
    <w:rsid w:val="003A65E3"/>
    <w:rsid w:val="003B07EF"/>
    <w:rsid w:val="003B131A"/>
    <w:rsid w:val="003B15A3"/>
    <w:rsid w:val="003B2DE9"/>
    <w:rsid w:val="003B357C"/>
    <w:rsid w:val="003B409E"/>
    <w:rsid w:val="003B750E"/>
    <w:rsid w:val="003C1624"/>
    <w:rsid w:val="003C3EDC"/>
    <w:rsid w:val="003C405D"/>
    <w:rsid w:val="003C42AD"/>
    <w:rsid w:val="003C56D5"/>
    <w:rsid w:val="003D0863"/>
    <w:rsid w:val="003D11C3"/>
    <w:rsid w:val="003D2048"/>
    <w:rsid w:val="003D232D"/>
    <w:rsid w:val="003D40E9"/>
    <w:rsid w:val="003D52BF"/>
    <w:rsid w:val="003D6E9C"/>
    <w:rsid w:val="003D72B0"/>
    <w:rsid w:val="003E08CA"/>
    <w:rsid w:val="003E1CD8"/>
    <w:rsid w:val="003E27E0"/>
    <w:rsid w:val="003E56AD"/>
    <w:rsid w:val="003E59AB"/>
    <w:rsid w:val="003E77D1"/>
    <w:rsid w:val="003E7C79"/>
    <w:rsid w:val="003E7EAF"/>
    <w:rsid w:val="003F0F78"/>
    <w:rsid w:val="003F2A54"/>
    <w:rsid w:val="003F4530"/>
    <w:rsid w:val="003F461E"/>
    <w:rsid w:val="003F5085"/>
    <w:rsid w:val="003F52EF"/>
    <w:rsid w:val="003F5CBD"/>
    <w:rsid w:val="003F70D6"/>
    <w:rsid w:val="003F7DB5"/>
    <w:rsid w:val="0040087A"/>
    <w:rsid w:val="00400EA9"/>
    <w:rsid w:val="004015EF"/>
    <w:rsid w:val="0040176E"/>
    <w:rsid w:val="00401FDC"/>
    <w:rsid w:val="0040233D"/>
    <w:rsid w:val="00402770"/>
    <w:rsid w:val="00403B3A"/>
    <w:rsid w:val="0040490D"/>
    <w:rsid w:val="00404DEB"/>
    <w:rsid w:val="00405F9A"/>
    <w:rsid w:val="00412438"/>
    <w:rsid w:val="0041300E"/>
    <w:rsid w:val="0041418B"/>
    <w:rsid w:val="0041457B"/>
    <w:rsid w:val="00417B6B"/>
    <w:rsid w:val="004202C6"/>
    <w:rsid w:val="00420E30"/>
    <w:rsid w:val="00422DAC"/>
    <w:rsid w:val="0042453D"/>
    <w:rsid w:val="00424969"/>
    <w:rsid w:val="00424B0E"/>
    <w:rsid w:val="0042529B"/>
    <w:rsid w:val="00425ACB"/>
    <w:rsid w:val="00425CF6"/>
    <w:rsid w:val="00425D6D"/>
    <w:rsid w:val="00426249"/>
    <w:rsid w:val="00426DBC"/>
    <w:rsid w:val="00427CE8"/>
    <w:rsid w:val="0043195E"/>
    <w:rsid w:val="0043277F"/>
    <w:rsid w:val="0043363D"/>
    <w:rsid w:val="0043368F"/>
    <w:rsid w:val="004336C8"/>
    <w:rsid w:val="004376C8"/>
    <w:rsid w:val="004416B7"/>
    <w:rsid w:val="00442CB2"/>
    <w:rsid w:val="00442F79"/>
    <w:rsid w:val="00443BFC"/>
    <w:rsid w:val="00443FBC"/>
    <w:rsid w:val="004457E5"/>
    <w:rsid w:val="00446B8D"/>
    <w:rsid w:val="00447474"/>
    <w:rsid w:val="00447A0B"/>
    <w:rsid w:val="00447FB5"/>
    <w:rsid w:val="00451A6E"/>
    <w:rsid w:val="0045288C"/>
    <w:rsid w:val="00452C13"/>
    <w:rsid w:val="00453E54"/>
    <w:rsid w:val="00453FDC"/>
    <w:rsid w:val="0045682A"/>
    <w:rsid w:val="004570A8"/>
    <w:rsid w:val="00457CF4"/>
    <w:rsid w:val="00460029"/>
    <w:rsid w:val="00460CDF"/>
    <w:rsid w:val="00461CE8"/>
    <w:rsid w:val="0046239F"/>
    <w:rsid w:val="00463A18"/>
    <w:rsid w:val="00464033"/>
    <w:rsid w:val="0046603D"/>
    <w:rsid w:val="00466CAA"/>
    <w:rsid w:val="004671B7"/>
    <w:rsid w:val="00467857"/>
    <w:rsid w:val="00467F44"/>
    <w:rsid w:val="00470EA9"/>
    <w:rsid w:val="00471CC9"/>
    <w:rsid w:val="00474B58"/>
    <w:rsid w:val="00476B00"/>
    <w:rsid w:val="00476FDB"/>
    <w:rsid w:val="00477C74"/>
    <w:rsid w:val="0048036B"/>
    <w:rsid w:val="0048103C"/>
    <w:rsid w:val="004816E2"/>
    <w:rsid w:val="00481E94"/>
    <w:rsid w:val="00481F27"/>
    <w:rsid w:val="00482751"/>
    <w:rsid w:val="0048297F"/>
    <w:rsid w:val="00483E15"/>
    <w:rsid w:val="00484002"/>
    <w:rsid w:val="00484913"/>
    <w:rsid w:val="00485AA9"/>
    <w:rsid w:val="00485B71"/>
    <w:rsid w:val="00490919"/>
    <w:rsid w:val="00491276"/>
    <w:rsid w:val="00491953"/>
    <w:rsid w:val="00491D10"/>
    <w:rsid w:val="004923CB"/>
    <w:rsid w:val="004925BD"/>
    <w:rsid w:val="00493289"/>
    <w:rsid w:val="004935B6"/>
    <w:rsid w:val="0049483D"/>
    <w:rsid w:val="00495BE5"/>
    <w:rsid w:val="0049606B"/>
    <w:rsid w:val="0049665D"/>
    <w:rsid w:val="00496EDA"/>
    <w:rsid w:val="00497930"/>
    <w:rsid w:val="004A1452"/>
    <w:rsid w:val="004A3A07"/>
    <w:rsid w:val="004A5285"/>
    <w:rsid w:val="004A6260"/>
    <w:rsid w:val="004A6588"/>
    <w:rsid w:val="004A6F98"/>
    <w:rsid w:val="004B12DE"/>
    <w:rsid w:val="004B1E0E"/>
    <w:rsid w:val="004B220D"/>
    <w:rsid w:val="004B3FA9"/>
    <w:rsid w:val="004B40E2"/>
    <w:rsid w:val="004B6A61"/>
    <w:rsid w:val="004B7FB2"/>
    <w:rsid w:val="004C0CC7"/>
    <w:rsid w:val="004C1836"/>
    <w:rsid w:val="004C33E8"/>
    <w:rsid w:val="004C374E"/>
    <w:rsid w:val="004C4166"/>
    <w:rsid w:val="004C4CF8"/>
    <w:rsid w:val="004C5212"/>
    <w:rsid w:val="004C780F"/>
    <w:rsid w:val="004D0B54"/>
    <w:rsid w:val="004D2D20"/>
    <w:rsid w:val="004D33DB"/>
    <w:rsid w:val="004D33E3"/>
    <w:rsid w:val="004D4C77"/>
    <w:rsid w:val="004D629B"/>
    <w:rsid w:val="004D640D"/>
    <w:rsid w:val="004D785C"/>
    <w:rsid w:val="004E2443"/>
    <w:rsid w:val="004E32D5"/>
    <w:rsid w:val="004E3EE1"/>
    <w:rsid w:val="004E42E4"/>
    <w:rsid w:val="004E4626"/>
    <w:rsid w:val="004E59EF"/>
    <w:rsid w:val="004E5CB3"/>
    <w:rsid w:val="004E7211"/>
    <w:rsid w:val="004F0284"/>
    <w:rsid w:val="004F23AE"/>
    <w:rsid w:val="004F2DD5"/>
    <w:rsid w:val="004F3D54"/>
    <w:rsid w:val="004F631E"/>
    <w:rsid w:val="004F6BC2"/>
    <w:rsid w:val="004F7229"/>
    <w:rsid w:val="005002EE"/>
    <w:rsid w:val="0050247D"/>
    <w:rsid w:val="00502877"/>
    <w:rsid w:val="005045C8"/>
    <w:rsid w:val="00505FE3"/>
    <w:rsid w:val="00506B1F"/>
    <w:rsid w:val="00507373"/>
    <w:rsid w:val="00507D02"/>
    <w:rsid w:val="005100F8"/>
    <w:rsid w:val="00511C92"/>
    <w:rsid w:val="00512A8A"/>
    <w:rsid w:val="00513B87"/>
    <w:rsid w:val="005140F8"/>
    <w:rsid w:val="00515032"/>
    <w:rsid w:val="00515231"/>
    <w:rsid w:val="00515F6F"/>
    <w:rsid w:val="00516631"/>
    <w:rsid w:val="00516D26"/>
    <w:rsid w:val="005177DF"/>
    <w:rsid w:val="00520C54"/>
    <w:rsid w:val="00521AD8"/>
    <w:rsid w:val="00523131"/>
    <w:rsid w:val="00524492"/>
    <w:rsid w:val="00524932"/>
    <w:rsid w:val="005271EE"/>
    <w:rsid w:val="005273D1"/>
    <w:rsid w:val="005300A6"/>
    <w:rsid w:val="00530B1D"/>
    <w:rsid w:val="005322F6"/>
    <w:rsid w:val="0053249B"/>
    <w:rsid w:val="00533670"/>
    <w:rsid w:val="00534FD2"/>
    <w:rsid w:val="00540010"/>
    <w:rsid w:val="00540A36"/>
    <w:rsid w:val="00540ABE"/>
    <w:rsid w:val="005421D6"/>
    <w:rsid w:val="0054246C"/>
    <w:rsid w:val="00543214"/>
    <w:rsid w:val="00544220"/>
    <w:rsid w:val="00544419"/>
    <w:rsid w:val="005445EC"/>
    <w:rsid w:val="00545617"/>
    <w:rsid w:val="00545797"/>
    <w:rsid w:val="005471AD"/>
    <w:rsid w:val="0055001A"/>
    <w:rsid w:val="0055016D"/>
    <w:rsid w:val="00551DFA"/>
    <w:rsid w:val="00553D56"/>
    <w:rsid w:val="0055445D"/>
    <w:rsid w:val="005551BD"/>
    <w:rsid w:val="00555483"/>
    <w:rsid w:val="00555A90"/>
    <w:rsid w:val="00555E23"/>
    <w:rsid w:val="005576A2"/>
    <w:rsid w:val="00560D58"/>
    <w:rsid w:val="00560EA3"/>
    <w:rsid w:val="00561589"/>
    <w:rsid w:val="00561F3B"/>
    <w:rsid w:val="00562406"/>
    <w:rsid w:val="005627EE"/>
    <w:rsid w:val="00562973"/>
    <w:rsid w:val="00563D76"/>
    <w:rsid w:val="0056446E"/>
    <w:rsid w:val="0056509A"/>
    <w:rsid w:val="00570F03"/>
    <w:rsid w:val="005728C2"/>
    <w:rsid w:val="00572D53"/>
    <w:rsid w:val="00574841"/>
    <w:rsid w:val="00575261"/>
    <w:rsid w:val="005757D2"/>
    <w:rsid w:val="005766AC"/>
    <w:rsid w:val="005767C5"/>
    <w:rsid w:val="00576B93"/>
    <w:rsid w:val="005805BA"/>
    <w:rsid w:val="00581E2D"/>
    <w:rsid w:val="00582717"/>
    <w:rsid w:val="00584E57"/>
    <w:rsid w:val="00585957"/>
    <w:rsid w:val="005871E6"/>
    <w:rsid w:val="00587F2B"/>
    <w:rsid w:val="0059092A"/>
    <w:rsid w:val="00590EE7"/>
    <w:rsid w:val="0059297C"/>
    <w:rsid w:val="00595847"/>
    <w:rsid w:val="00595E84"/>
    <w:rsid w:val="00596809"/>
    <w:rsid w:val="00597198"/>
    <w:rsid w:val="0059783C"/>
    <w:rsid w:val="005A04C8"/>
    <w:rsid w:val="005A212A"/>
    <w:rsid w:val="005A2B46"/>
    <w:rsid w:val="005A391C"/>
    <w:rsid w:val="005A44A8"/>
    <w:rsid w:val="005A5DD8"/>
    <w:rsid w:val="005A7F12"/>
    <w:rsid w:val="005B0D29"/>
    <w:rsid w:val="005B12DC"/>
    <w:rsid w:val="005B1AED"/>
    <w:rsid w:val="005B1D60"/>
    <w:rsid w:val="005B2543"/>
    <w:rsid w:val="005B3EAB"/>
    <w:rsid w:val="005B5BBC"/>
    <w:rsid w:val="005B5F2C"/>
    <w:rsid w:val="005B7077"/>
    <w:rsid w:val="005B75A7"/>
    <w:rsid w:val="005B7643"/>
    <w:rsid w:val="005B7742"/>
    <w:rsid w:val="005B7800"/>
    <w:rsid w:val="005B7860"/>
    <w:rsid w:val="005B7E87"/>
    <w:rsid w:val="005C080F"/>
    <w:rsid w:val="005C3D9C"/>
    <w:rsid w:val="005C548C"/>
    <w:rsid w:val="005C5EEB"/>
    <w:rsid w:val="005C7125"/>
    <w:rsid w:val="005D0ED8"/>
    <w:rsid w:val="005D47E7"/>
    <w:rsid w:val="005D5DCF"/>
    <w:rsid w:val="005D5E8F"/>
    <w:rsid w:val="005D6263"/>
    <w:rsid w:val="005D63C1"/>
    <w:rsid w:val="005D690D"/>
    <w:rsid w:val="005D6957"/>
    <w:rsid w:val="005D7483"/>
    <w:rsid w:val="005D7CE4"/>
    <w:rsid w:val="005E19C7"/>
    <w:rsid w:val="005E1AEF"/>
    <w:rsid w:val="005E2683"/>
    <w:rsid w:val="005E3229"/>
    <w:rsid w:val="005E498C"/>
    <w:rsid w:val="005E4B10"/>
    <w:rsid w:val="005E4C5D"/>
    <w:rsid w:val="005E565F"/>
    <w:rsid w:val="005E657D"/>
    <w:rsid w:val="005E6938"/>
    <w:rsid w:val="005E6AB9"/>
    <w:rsid w:val="005E7C2A"/>
    <w:rsid w:val="005F0697"/>
    <w:rsid w:val="005F0AAD"/>
    <w:rsid w:val="005F14AD"/>
    <w:rsid w:val="005F1CDC"/>
    <w:rsid w:val="005F21BF"/>
    <w:rsid w:val="005F5212"/>
    <w:rsid w:val="005F5440"/>
    <w:rsid w:val="005F5B62"/>
    <w:rsid w:val="005F6275"/>
    <w:rsid w:val="005F72E4"/>
    <w:rsid w:val="005F75A7"/>
    <w:rsid w:val="005F7D96"/>
    <w:rsid w:val="0060157A"/>
    <w:rsid w:val="00603681"/>
    <w:rsid w:val="006052FE"/>
    <w:rsid w:val="006070C9"/>
    <w:rsid w:val="0060776D"/>
    <w:rsid w:val="0061049C"/>
    <w:rsid w:val="0061053A"/>
    <w:rsid w:val="0061095C"/>
    <w:rsid w:val="006139A2"/>
    <w:rsid w:val="0061451D"/>
    <w:rsid w:val="0061486D"/>
    <w:rsid w:val="00614A84"/>
    <w:rsid w:val="006156AE"/>
    <w:rsid w:val="00615BC2"/>
    <w:rsid w:val="006160B6"/>
    <w:rsid w:val="00616677"/>
    <w:rsid w:val="006173EC"/>
    <w:rsid w:val="00620476"/>
    <w:rsid w:val="00620A60"/>
    <w:rsid w:val="00620E55"/>
    <w:rsid w:val="00621C77"/>
    <w:rsid w:val="00623029"/>
    <w:rsid w:val="00624156"/>
    <w:rsid w:val="00624AAD"/>
    <w:rsid w:val="00624BD8"/>
    <w:rsid w:val="0062708B"/>
    <w:rsid w:val="00627107"/>
    <w:rsid w:val="00630DF8"/>
    <w:rsid w:val="0063125C"/>
    <w:rsid w:val="006319F8"/>
    <w:rsid w:val="00631D4B"/>
    <w:rsid w:val="00631F6E"/>
    <w:rsid w:val="0063277F"/>
    <w:rsid w:val="00633816"/>
    <w:rsid w:val="00635E5E"/>
    <w:rsid w:val="0063720D"/>
    <w:rsid w:val="00642192"/>
    <w:rsid w:val="006423E2"/>
    <w:rsid w:val="00642B9E"/>
    <w:rsid w:val="0064304E"/>
    <w:rsid w:val="00643E18"/>
    <w:rsid w:val="00643ECF"/>
    <w:rsid w:val="00644BF9"/>
    <w:rsid w:val="0065091F"/>
    <w:rsid w:val="006520E8"/>
    <w:rsid w:val="00654164"/>
    <w:rsid w:val="00654EFA"/>
    <w:rsid w:val="006550EF"/>
    <w:rsid w:val="00660973"/>
    <w:rsid w:val="00662DB9"/>
    <w:rsid w:val="006637CD"/>
    <w:rsid w:val="00665454"/>
    <w:rsid w:val="0066687C"/>
    <w:rsid w:val="0066732A"/>
    <w:rsid w:val="00670692"/>
    <w:rsid w:val="00673333"/>
    <w:rsid w:val="00673DDA"/>
    <w:rsid w:val="0067441A"/>
    <w:rsid w:val="0067774E"/>
    <w:rsid w:val="00677766"/>
    <w:rsid w:val="006809C0"/>
    <w:rsid w:val="00680C08"/>
    <w:rsid w:val="006820B1"/>
    <w:rsid w:val="006824E6"/>
    <w:rsid w:val="0068266D"/>
    <w:rsid w:val="00682A52"/>
    <w:rsid w:val="00684DBF"/>
    <w:rsid w:val="00687239"/>
    <w:rsid w:val="00687242"/>
    <w:rsid w:val="00691C5E"/>
    <w:rsid w:val="00691EF3"/>
    <w:rsid w:val="006926F8"/>
    <w:rsid w:val="00692D2A"/>
    <w:rsid w:val="006939A7"/>
    <w:rsid w:val="0069451A"/>
    <w:rsid w:val="0069543F"/>
    <w:rsid w:val="00695794"/>
    <w:rsid w:val="00696724"/>
    <w:rsid w:val="006978C2"/>
    <w:rsid w:val="00697C6A"/>
    <w:rsid w:val="006A0A77"/>
    <w:rsid w:val="006A1578"/>
    <w:rsid w:val="006A617D"/>
    <w:rsid w:val="006A705C"/>
    <w:rsid w:val="006A7A7B"/>
    <w:rsid w:val="006A7D87"/>
    <w:rsid w:val="006B08C7"/>
    <w:rsid w:val="006B24A5"/>
    <w:rsid w:val="006B2786"/>
    <w:rsid w:val="006B2C08"/>
    <w:rsid w:val="006B3B74"/>
    <w:rsid w:val="006B4167"/>
    <w:rsid w:val="006B4FCB"/>
    <w:rsid w:val="006B651B"/>
    <w:rsid w:val="006B674C"/>
    <w:rsid w:val="006B6787"/>
    <w:rsid w:val="006B6E27"/>
    <w:rsid w:val="006B71F5"/>
    <w:rsid w:val="006B7E72"/>
    <w:rsid w:val="006C10C7"/>
    <w:rsid w:val="006C1F80"/>
    <w:rsid w:val="006C5DDF"/>
    <w:rsid w:val="006C7422"/>
    <w:rsid w:val="006D0045"/>
    <w:rsid w:val="006D1649"/>
    <w:rsid w:val="006D1ABB"/>
    <w:rsid w:val="006D318A"/>
    <w:rsid w:val="006D31AD"/>
    <w:rsid w:val="006D4684"/>
    <w:rsid w:val="006D4FFA"/>
    <w:rsid w:val="006D5E9D"/>
    <w:rsid w:val="006D6396"/>
    <w:rsid w:val="006D7F5C"/>
    <w:rsid w:val="006E3F08"/>
    <w:rsid w:val="006E5C6C"/>
    <w:rsid w:val="006E5F59"/>
    <w:rsid w:val="006E6569"/>
    <w:rsid w:val="006E6B1F"/>
    <w:rsid w:val="006F1763"/>
    <w:rsid w:val="006F197B"/>
    <w:rsid w:val="006F2465"/>
    <w:rsid w:val="006F4719"/>
    <w:rsid w:val="006F4AD2"/>
    <w:rsid w:val="006F5502"/>
    <w:rsid w:val="006F5DCE"/>
    <w:rsid w:val="006F73C4"/>
    <w:rsid w:val="00700532"/>
    <w:rsid w:val="00700D29"/>
    <w:rsid w:val="00701446"/>
    <w:rsid w:val="00702A1F"/>
    <w:rsid w:val="007054BC"/>
    <w:rsid w:val="00710122"/>
    <w:rsid w:val="007110C0"/>
    <w:rsid w:val="00711167"/>
    <w:rsid w:val="00712778"/>
    <w:rsid w:val="00714493"/>
    <w:rsid w:val="00717EC9"/>
    <w:rsid w:val="00720A4F"/>
    <w:rsid w:val="00721BDF"/>
    <w:rsid w:val="007221CD"/>
    <w:rsid w:val="00723A90"/>
    <w:rsid w:val="00724DDE"/>
    <w:rsid w:val="00725913"/>
    <w:rsid w:val="00725DA0"/>
    <w:rsid w:val="00725FF5"/>
    <w:rsid w:val="007260FE"/>
    <w:rsid w:val="007264D5"/>
    <w:rsid w:val="007302A4"/>
    <w:rsid w:val="00731F14"/>
    <w:rsid w:val="00732181"/>
    <w:rsid w:val="00732FC2"/>
    <w:rsid w:val="00734CEE"/>
    <w:rsid w:val="0073514F"/>
    <w:rsid w:val="0073519A"/>
    <w:rsid w:val="007369A1"/>
    <w:rsid w:val="00736A81"/>
    <w:rsid w:val="007371F3"/>
    <w:rsid w:val="00740D32"/>
    <w:rsid w:val="00741016"/>
    <w:rsid w:val="00741421"/>
    <w:rsid w:val="0074318B"/>
    <w:rsid w:val="00745E75"/>
    <w:rsid w:val="00746EFD"/>
    <w:rsid w:val="00750167"/>
    <w:rsid w:val="00751886"/>
    <w:rsid w:val="00751C0A"/>
    <w:rsid w:val="007528C9"/>
    <w:rsid w:val="0075437B"/>
    <w:rsid w:val="007553D4"/>
    <w:rsid w:val="007567B7"/>
    <w:rsid w:val="00756C77"/>
    <w:rsid w:val="00760F38"/>
    <w:rsid w:val="007615B7"/>
    <w:rsid w:val="00761733"/>
    <w:rsid w:val="00763572"/>
    <w:rsid w:val="00764160"/>
    <w:rsid w:val="007665A2"/>
    <w:rsid w:val="00766F19"/>
    <w:rsid w:val="0076794B"/>
    <w:rsid w:val="007748CB"/>
    <w:rsid w:val="00775B8B"/>
    <w:rsid w:val="00776713"/>
    <w:rsid w:val="00776943"/>
    <w:rsid w:val="00776EE5"/>
    <w:rsid w:val="007773D0"/>
    <w:rsid w:val="00780DAC"/>
    <w:rsid w:val="00781385"/>
    <w:rsid w:val="00781CC6"/>
    <w:rsid w:val="007821C5"/>
    <w:rsid w:val="007825B6"/>
    <w:rsid w:val="00782B5A"/>
    <w:rsid w:val="0078522A"/>
    <w:rsid w:val="00785F11"/>
    <w:rsid w:val="00786C60"/>
    <w:rsid w:val="00792F37"/>
    <w:rsid w:val="00793A97"/>
    <w:rsid w:val="00795A16"/>
    <w:rsid w:val="00796C22"/>
    <w:rsid w:val="00796D0F"/>
    <w:rsid w:val="007978D3"/>
    <w:rsid w:val="00797CD2"/>
    <w:rsid w:val="007A0C08"/>
    <w:rsid w:val="007A160E"/>
    <w:rsid w:val="007A2498"/>
    <w:rsid w:val="007A267B"/>
    <w:rsid w:val="007A30A5"/>
    <w:rsid w:val="007A4063"/>
    <w:rsid w:val="007A4393"/>
    <w:rsid w:val="007A6615"/>
    <w:rsid w:val="007A6747"/>
    <w:rsid w:val="007A7381"/>
    <w:rsid w:val="007B10C4"/>
    <w:rsid w:val="007B1CBF"/>
    <w:rsid w:val="007B38F7"/>
    <w:rsid w:val="007B66A2"/>
    <w:rsid w:val="007B6BB2"/>
    <w:rsid w:val="007C00E0"/>
    <w:rsid w:val="007C05C4"/>
    <w:rsid w:val="007C442F"/>
    <w:rsid w:val="007C4B0F"/>
    <w:rsid w:val="007C5602"/>
    <w:rsid w:val="007C6071"/>
    <w:rsid w:val="007C770B"/>
    <w:rsid w:val="007D1006"/>
    <w:rsid w:val="007D12C5"/>
    <w:rsid w:val="007D133E"/>
    <w:rsid w:val="007D1E8A"/>
    <w:rsid w:val="007D3E93"/>
    <w:rsid w:val="007D4E5D"/>
    <w:rsid w:val="007D5BB9"/>
    <w:rsid w:val="007D6B1D"/>
    <w:rsid w:val="007D6D0E"/>
    <w:rsid w:val="007E1C03"/>
    <w:rsid w:val="007E1D00"/>
    <w:rsid w:val="007E4D6C"/>
    <w:rsid w:val="007E5A38"/>
    <w:rsid w:val="007E5EC4"/>
    <w:rsid w:val="007E5F73"/>
    <w:rsid w:val="007E72CB"/>
    <w:rsid w:val="007F0072"/>
    <w:rsid w:val="007F0579"/>
    <w:rsid w:val="007F0B3A"/>
    <w:rsid w:val="007F0F1E"/>
    <w:rsid w:val="007F1112"/>
    <w:rsid w:val="007F15D7"/>
    <w:rsid w:val="007F3C0F"/>
    <w:rsid w:val="007F4BA8"/>
    <w:rsid w:val="007F5324"/>
    <w:rsid w:val="007F5958"/>
    <w:rsid w:val="007F60BC"/>
    <w:rsid w:val="007F6D24"/>
    <w:rsid w:val="0080032F"/>
    <w:rsid w:val="0080036D"/>
    <w:rsid w:val="00800FA5"/>
    <w:rsid w:val="00801CD8"/>
    <w:rsid w:val="00802041"/>
    <w:rsid w:val="0080293F"/>
    <w:rsid w:val="00802E05"/>
    <w:rsid w:val="00804B75"/>
    <w:rsid w:val="00804CDB"/>
    <w:rsid w:val="00805EF7"/>
    <w:rsid w:val="00806547"/>
    <w:rsid w:val="008104ED"/>
    <w:rsid w:val="00812EC9"/>
    <w:rsid w:val="00813163"/>
    <w:rsid w:val="00813896"/>
    <w:rsid w:val="00813F54"/>
    <w:rsid w:val="00815A2E"/>
    <w:rsid w:val="00815EF1"/>
    <w:rsid w:val="00816A54"/>
    <w:rsid w:val="008204EC"/>
    <w:rsid w:val="00821C16"/>
    <w:rsid w:val="00822738"/>
    <w:rsid w:val="00823B83"/>
    <w:rsid w:val="008240A3"/>
    <w:rsid w:val="0082430D"/>
    <w:rsid w:val="00827912"/>
    <w:rsid w:val="00827FC9"/>
    <w:rsid w:val="00831280"/>
    <w:rsid w:val="008314FE"/>
    <w:rsid w:val="008319B9"/>
    <w:rsid w:val="008321AD"/>
    <w:rsid w:val="00832FFA"/>
    <w:rsid w:val="008334CD"/>
    <w:rsid w:val="00835BB5"/>
    <w:rsid w:val="00835F89"/>
    <w:rsid w:val="00837460"/>
    <w:rsid w:val="008400E1"/>
    <w:rsid w:val="00840C13"/>
    <w:rsid w:val="00842467"/>
    <w:rsid w:val="008425C8"/>
    <w:rsid w:val="00842D0F"/>
    <w:rsid w:val="008439BC"/>
    <w:rsid w:val="00843D5F"/>
    <w:rsid w:val="0084408A"/>
    <w:rsid w:val="008457D7"/>
    <w:rsid w:val="00846B71"/>
    <w:rsid w:val="00852673"/>
    <w:rsid w:val="008528B2"/>
    <w:rsid w:val="00853507"/>
    <w:rsid w:val="0085542A"/>
    <w:rsid w:val="00856165"/>
    <w:rsid w:val="008571FE"/>
    <w:rsid w:val="0085763F"/>
    <w:rsid w:val="00860389"/>
    <w:rsid w:val="00860B50"/>
    <w:rsid w:val="00861579"/>
    <w:rsid w:val="00861939"/>
    <w:rsid w:val="00861965"/>
    <w:rsid w:val="0086373F"/>
    <w:rsid w:val="00863B1F"/>
    <w:rsid w:val="008645EC"/>
    <w:rsid w:val="008665F3"/>
    <w:rsid w:val="008669D2"/>
    <w:rsid w:val="00867622"/>
    <w:rsid w:val="0087020B"/>
    <w:rsid w:val="00870814"/>
    <w:rsid w:val="008720D9"/>
    <w:rsid w:val="0087476A"/>
    <w:rsid w:val="0087666F"/>
    <w:rsid w:val="00876C55"/>
    <w:rsid w:val="00876F08"/>
    <w:rsid w:val="00877395"/>
    <w:rsid w:val="0087772C"/>
    <w:rsid w:val="00880AC4"/>
    <w:rsid w:val="00881874"/>
    <w:rsid w:val="00882B72"/>
    <w:rsid w:val="008845DA"/>
    <w:rsid w:val="00884FE9"/>
    <w:rsid w:val="00886604"/>
    <w:rsid w:val="0088711F"/>
    <w:rsid w:val="00887806"/>
    <w:rsid w:val="00891006"/>
    <w:rsid w:val="00891111"/>
    <w:rsid w:val="00891907"/>
    <w:rsid w:val="0089273D"/>
    <w:rsid w:val="00892860"/>
    <w:rsid w:val="00893F7F"/>
    <w:rsid w:val="00894516"/>
    <w:rsid w:val="00894BE9"/>
    <w:rsid w:val="008951FF"/>
    <w:rsid w:val="008952BE"/>
    <w:rsid w:val="00895449"/>
    <w:rsid w:val="008965CC"/>
    <w:rsid w:val="0089670B"/>
    <w:rsid w:val="00896BE8"/>
    <w:rsid w:val="00897733"/>
    <w:rsid w:val="008977A3"/>
    <w:rsid w:val="008A1DE7"/>
    <w:rsid w:val="008A2CE9"/>
    <w:rsid w:val="008A45AA"/>
    <w:rsid w:val="008A5812"/>
    <w:rsid w:val="008A5BE9"/>
    <w:rsid w:val="008A798A"/>
    <w:rsid w:val="008B0650"/>
    <w:rsid w:val="008B3D84"/>
    <w:rsid w:val="008B3DF2"/>
    <w:rsid w:val="008B6815"/>
    <w:rsid w:val="008B688F"/>
    <w:rsid w:val="008B75BF"/>
    <w:rsid w:val="008C18EC"/>
    <w:rsid w:val="008C22C6"/>
    <w:rsid w:val="008C2C28"/>
    <w:rsid w:val="008C386B"/>
    <w:rsid w:val="008C4732"/>
    <w:rsid w:val="008C5333"/>
    <w:rsid w:val="008C73E2"/>
    <w:rsid w:val="008D0C7A"/>
    <w:rsid w:val="008D1943"/>
    <w:rsid w:val="008D1E0A"/>
    <w:rsid w:val="008D2773"/>
    <w:rsid w:val="008D5A79"/>
    <w:rsid w:val="008D5AA1"/>
    <w:rsid w:val="008D5C7C"/>
    <w:rsid w:val="008D6A47"/>
    <w:rsid w:val="008D7F4C"/>
    <w:rsid w:val="008D7F4E"/>
    <w:rsid w:val="008E0045"/>
    <w:rsid w:val="008E0467"/>
    <w:rsid w:val="008E593B"/>
    <w:rsid w:val="008E6324"/>
    <w:rsid w:val="008E7222"/>
    <w:rsid w:val="008F0903"/>
    <w:rsid w:val="008F35F3"/>
    <w:rsid w:val="008F394B"/>
    <w:rsid w:val="008F4761"/>
    <w:rsid w:val="008F4E3C"/>
    <w:rsid w:val="008F6B64"/>
    <w:rsid w:val="009000C6"/>
    <w:rsid w:val="00900264"/>
    <w:rsid w:val="00900415"/>
    <w:rsid w:val="00901C9C"/>
    <w:rsid w:val="009020ED"/>
    <w:rsid w:val="0090364A"/>
    <w:rsid w:val="0090439C"/>
    <w:rsid w:val="0090459C"/>
    <w:rsid w:val="00904843"/>
    <w:rsid w:val="00906932"/>
    <w:rsid w:val="00907E10"/>
    <w:rsid w:val="009102C2"/>
    <w:rsid w:val="0091080F"/>
    <w:rsid w:val="0091082C"/>
    <w:rsid w:val="00910BF6"/>
    <w:rsid w:val="009131BE"/>
    <w:rsid w:val="00915042"/>
    <w:rsid w:val="009153F3"/>
    <w:rsid w:val="009154EB"/>
    <w:rsid w:val="009155B9"/>
    <w:rsid w:val="00916881"/>
    <w:rsid w:val="00920A80"/>
    <w:rsid w:val="0092101F"/>
    <w:rsid w:val="009215D1"/>
    <w:rsid w:val="00921914"/>
    <w:rsid w:val="00922D3F"/>
    <w:rsid w:val="009236DC"/>
    <w:rsid w:val="00926386"/>
    <w:rsid w:val="00930112"/>
    <w:rsid w:val="0093033F"/>
    <w:rsid w:val="00930F3F"/>
    <w:rsid w:val="00933321"/>
    <w:rsid w:val="00934173"/>
    <w:rsid w:val="00934F8A"/>
    <w:rsid w:val="00935E4E"/>
    <w:rsid w:val="00936B58"/>
    <w:rsid w:val="00937496"/>
    <w:rsid w:val="009407DA"/>
    <w:rsid w:val="009407EC"/>
    <w:rsid w:val="00940CD2"/>
    <w:rsid w:val="00942427"/>
    <w:rsid w:val="009428F6"/>
    <w:rsid w:val="00943A0E"/>
    <w:rsid w:val="00943C66"/>
    <w:rsid w:val="00944B75"/>
    <w:rsid w:val="00945A70"/>
    <w:rsid w:val="00947B51"/>
    <w:rsid w:val="009501AD"/>
    <w:rsid w:val="0095101F"/>
    <w:rsid w:val="00952831"/>
    <w:rsid w:val="009558E4"/>
    <w:rsid w:val="00960D04"/>
    <w:rsid w:val="00962FB3"/>
    <w:rsid w:val="00965392"/>
    <w:rsid w:val="00965A10"/>
    <w:rsid w:val="00967192"/>
    <w:rsid w:val="00967739"/>
    <w:rsid w:val="00967A6C"/>
    <w:rsid w:val="00970A2F"/>
    <w:rsid w:val="00972159"/>
    <w:rsid w:val="0097291D"/>
    <w:rsid w:val="00972E41"/>
    <w:rsid w:val="00973669"/>
    <w:rsid w:val="009747A8"/>
    <w:rsid w:val="00975488"/>
    <w:rsid w:val="00976B1A"/>
    <w:rsid w:val="0097792B"/>
    <w:rsid w:val="0098265A"/>
    <w:rsid w:val="00983E3D"/>
    <w:rsid w:val="00983E68"/>
    <w:rsid w:val="00984B9F"/>
    <w:rsid w:val="00986355"/>
    <w:rsid w:val="00986903"/>
    <w:rsid w:val="009869E6"/>
    <w:rsid w:val="009870D7"/>
    <w:rsid w:val="009904DB"/>
    <w:rsid w:val="00990727"/>
    <w:rsid w:val="0099450F"/>
    <w:rsid w:val="00995111"/>
    <w:rsid w:val="00995128"/>
    <w:rsid w:val="009959D5"/>
    <w:rsid w:val="0099782F"/>
    <w:rsid w:val="00997A97"/>
    <w:rsid w:val="00997C19"/>
    <w:rsid w:val="009A0046"/>
    <w:rsid w:val="009A0192"/>
    <w:rsid w:val="009A2CF6"/>
    <w:rsid w:val="009A3FBC"/>
    <w:rsid w:val="009A51DF"/>
    <w:rsid w:val="009A76A5"/>
    <w:rsid w:val="009B00BE"/>
    <w:rsid w:val="009B239B"/>
    <w:rsid w:val="009B2514"/>
    <w:rsid w:val="009B341A"/>
    <w:rsid w:val="009B3C70"/>
    <w:rsid w:val="009B4C32"/>
    <w:rsid w:val="009B4DC3"/>
    <w:rsid w:val="009B5716"/>
    <w:rsid w:val="009B57C1"/>
    <w:rsid w:val="009B67B2"/>
    <w:rsid w:val="009C23D5"/>
    <w:rsid w:val="009C2D71"/>
    <w:rsid w:val="009C2FCB"/>
    <w:rsid w:val="009C320E"/>
    <w:rsid w:val="009C4183"/>
    <w:rsid w:val="009C5FAF"/>
    <w:rsid w:val="009C6150"/>
    <w:rsid w:val="009C655C"/>
    <w:rsid w:val="009C7AC9"/>
    <w:rsid w:val="009D0D6C"/>
    <w:rsid w:val="009D694E"/>
    <w:rsid w:val="009E014F"/>
    <w:rsid w:val="009E034C"/>
    <w:rsid w:val="009E2064"/>
    <w:rsid w:val="009E33C7"/>
    <w:rsid w:val="009E359D"/>
    <w:rsid w:val="009E37E6"/>
    <w:rsid w:val="009E3D85"/>
    <w:rsid w:val="009E4159"/>
    <w:rsid w:val="009E4321"/>
    <w:rsid w:val="009E4402"/>
    <w:rsid w:val="009E4FDB"/>
    <w:rsid w:val="009E5857"/>
    <w:rsid w:val="009E6F8C"/>
    <w:rsid w:val="009E7DB7"/>
    <w:rsid w:val="009F2244"/>
    <w:rsid w:val="009F25A9"/>
    <w:rsid w:val="009F32F3"/>
    <w:rsid w:val="009F336A"/>
    <w:rsid w:val="009F3D54"/>
    <w:rsid w:val="009F52B9"/>
    <w:rsid w:val="009F55E8"/>
    <w:rsid w:val="009F5CF3"/>
    <w:rsid w:val="009F5E9F"/>
    <w:rsid w:val="009F667E"/>
    <w:rsid w:val="00A00318"/>
    <w:rsid w:val="00A02B37"/>
    <w:rsid w:val="00A034A3"/>
    <w:rsid w:val="00A03A01"/>
    <w:rsid w:val="00A04B5B"/>
    <w:rsid w:val="00A05388"/>
    <w:rsid w:val="00A06978"/>
    <w:rsid w:val="00A07BC7"/>
    <w:rsid w:val="00A10160"/>
    <w:rsid w:val="00A1037D"/>
    <w:rsid w:val="00A10776"/>
    <w:rsid w:val="00A10E8D"/>
    <w:rsid w:val="00A125CD"/>
    <w:rsid w:val="00A12A20"/>
    <w:rsid w:val="00A12DF2"/>
    <w:rsid w:val="00A150B6"/>
    <w:rsid w:val="00A16C7D"/>
    <w:rsid w:val="00A1734A"/>
    <w:rsid w:val="00A2159B"/>
    <w:rsid w:val="00A22D53"/>
    <w:rsid w:val="00A257D9"/>
    <w:rsid w:val="00A27B5A"/>
    <w:rsid w:val="00A31CBC"/>
    <w:rsid w:val="00A31F22"/>
    <w:rsid w:val="00A345FE"/>
    <w:rsid w:val="00A35DC4"/>
    <w:rsid w:val="00A401E6"/>
    <w:rsid w:val="00A40245"/>
    <w:rsid w:val="00A40F1F"/>
    <w:rsid w:val="00A4121A"/>
    <w:rsid w:val="00A44089"/>
    <w:rsid w:val="00A45969"/>
    <w:rsid w:val="00A46581"/>
    <w:rsid w:val="00A4710D"/>
    <w:rsid w:val="00A47287"/>
    <w:rsid w:val="00A52401"/>
    <w:rsid w:val="00A52E0C"/>
    <w:rsid w:val="00A530C0"/>
    <w:rsid w:val="00A53A69"/>
    <w:rsid w:val="00A604F6"/>
    <w:rsid w:val="00A614F4"/>
    <w:rsid w:val="00A61BF9"/>
    <w:rsid w:val="00A61FE8"/>
    <w:rsid w:val="00A630BC"/>
    <w:rsid w:val="00A63A00"/>
    <w:rsid w:val="00A65B8D"/>
    <w:rsid w:val="00A70330"/>
    <w:rsid w:val="00A71373"/>
    <w:rsid w:val="00A71983"/>
    <w:rsid w:val="00A719B4"/>
    <w:rsid w:val="00A72A17"/>
    <w:rsid w:val="00A73EC8"/>
    <w:rsid w:val="00A740C0"/>
    <w:rsid w:val="00A754B5"/>
    <w:rsid w:val="00A76A53"/>
    <w:rsid w:val="00A772E4"/>
    <w:rsid w:val="00A7776C"/>
    <w:rsid w:val="00A80723"/>
    <w:rsid w:val="00A80CE5"/>
    <w:rsid w:val="00A83376"/>
    <w:rsid w:val="00A8337D"/>
    <w:rsid w:val="00A839B1"/>
    <w:rsid w:val="00A8465A"/>
    <w:rsid w:val="00A84675"/>
    <w:rsid w:val="00A848A7"/>
    <w:rsid w:val="00A84F2A"/>
    <w:rsid w:val="00A85F59"/>
    <w:rsid w:val="00A86C01"/>
    <w:rsid w:val="00A87061"/>
    <w:rsid w:val="00A871D2"/>
    <w:rsid w:val="00A87297"/>
    <w:rsid w:val="00A872DF"/>
    <w:rsid w:val="00A90540"/>
    <w:rsid w:val="00A90CE3"/>
    <w:rsid w:val="00A920AF"/>
    <w:rsid w:val="00A9388E"/>
    <w:rsid w:val="00A940CF"/>
    <w:rsid w:val="00A95D2A"/>
    <w:rsid w:val="00AA01F6"/>
    <w:rsid w:val="00AA1C00"/>
    <w:rsid w:val="00AA2606"/>
    <w:rsid w:val="00AA29C9"/>
    <w:rsid w:val="00AA3FE5"/>
    <w:rsid w:val="00AA3FFA"/>
    <w:rsid w:val="00AA6ACF"/>
    <w:rsid w:val="00AA77E1"/>
    <w:rsid w:val="00AB0608"/>
    <w:rsid w:val="00AB5267"/>
    <w:rsid w:val="00AB703A"/>
    <w:rsid w:val="00AB7FBF"/>
    <w:rsid w:val="00AC06A8"/>
    <w:rsid w:val="00AC3D86"/>
    <w:rsid w:val="00AC460E"/>
    <w:rsid w:val="00AC532A"/>
    <w:rsid w:val="00AC583E"/>
    <w:rsid w:val="00AD113A"/>
    <w:rsid w:val="00AD1310"/>
    <w:rsid w:val="00AD2817"/>
    <w:rsid w:val="00AD367F"/>
    <w:rsid w:val="00AD46D8"/>
    <w:rsid w:val="00AD4C23"/>
    <w:rsid w:val="00AD57A6"/>
    <w:rsid w:val="00AD583C"/>
    <w:rsid w:val="00AD5C11"/>
    <w:rsid w:val="00AD6032"/>
    <w:rsid w:val="00AD7AA1"/>
    <w:rsid w:val="00ADFF15"/>
    <w:rsid w:val="00AE2D32"/>
    <w:rsid w:val="00AE2F03"/>
    <w:rsid w:val="00AE34E4"/>
    <w:rsid w:val="00AE4F6A"/>
    <w:rsid w:val="00AE5A28"/>
    <w:rsid w:val="00AE6A01"/>
    <w:rsid w:val="00AE6ABA"/>
    <w:rsid w:val="00AE6BA3"/>
    <w:rsid w:val="00AE6EC5"/>
    <w:rsid w:val="00AE72FF"/>
    <w:rsid w:val="00AF2888"/>
    <w:rsid w:val="00AF3490"/>
    <w:rsid w:val="00AF42D9"/>
    <w:rsid w:val="00AF477D"/>
    <w:rsid w:val="00AF5975"/>
    <w:rsid w:val="00AF6339"/>
    <w:rsid w:val="00B01662"/>
    <w:rsid w:val="00B018BF"/>
    <w:rsid w:val="00B02F41"/>
    <w:rsid w:val="00B054A9"/>
    <w:rsid w:val="00B05E84"/>
    <w:rsid w:val="00B076B5"/>
    <w:rsid w:val="00B10BF4"/>
    <w:rsid w:val="00B11EE9"/>
    <w:rsid w:val="00B12B73"/>
    <w:rsid w:val="00B134DB"/>
    <w:rsid w:val="00B13A73"/>
    <w:rsid w:val="00B13FEE"/>
    <w:rsid w:val="00B14EE2"/>
    <w:rsid w:val="00B15115"/>
    <w:rsid w:val="00B15A79"/>
    <w:rsid w:val="00B16246"/>
    <w:rsid w:val="00B16EF5"/>
    <w:rsid w:val="00B17032"/>
    <w:rsid w:val="00B17D1F"/>
    <w:rsid w:val="00B200B9"/>
    <w:rsid w:val="00B21478"/>
    <w:rsid w:val="00B21F5F"/>
    <w:rsid w:val="00B22025"/>
    <w:rsid w:val="00B237FA"/>
    <w:rsid w:val="00B25AA1"/>
    <w:rsid w:val="00B260A2"/>
    <w:rsid w:val="00B2627D"/>
    <w:rsid w:val="00B30B08"/>
    <w:rsid w:val="00B31C96"/>
    <w:rsid w:val="00B331BE"/>
    <w:rsid w:val="00B33349"/>
    <w:rsid w:val="00B336F0"/>
    <w:rsid w:val="00B34762"/>
    <w:rsid w:val="00B35BE3"/>
    <w:rsid w:val="00B36A0F"/>
    <w:rsid w:val="00B36E56"/>
    <w:rsid w:val="00B37E8A"/>
    <w:rsid w:val="00B403C2"/>
    <w:rsid w:val="00B40D0D"/>
    <w:rsid w:val="00B44214"/>
    <w:rsid w:val="00B453C4"/>
    <w:rsid w:val="00B457BD"/>
    <w:rsid w:val="00B459F7"/>
    <w:rsid w:val="00B45B38"/>
    <w:rsid w:val="00B46681"/>
    <w:rsid w:val="00B474E9"/>
    <w:rsid w:val="00B47C7E"/>
    <w:rsid w:val="00B50459"/>
    <w:rsid w:val="00B50A82"/>
    <w:rsid w:val="00B50CC4"/>
    <w:rsid w:val="00B52BAD"/>
    <w:rsid w:val="00B52FA2"/>
    <w:rsid w:val="00B53C44"/>
    <w:rsid w:val="00B5427D"/>
    <w:rsid w:val="00B5612A"/>
    <w:rsid w:val="00B56CA4"/>
    <w:rsid w:val="00B5729A"/>
    <w:rsid w:val="00B579D5"/>
    <w:rsid w:val="00B62DBE"/>
    <w:rsid w:val="00B63DC1"/>
    <w:rsid w:val="00B64204"/>
    <w:rsid w:val="00B64BC8"/>
    <w:rsid w:val="00B65EE8"/>
    <w:rsid w:val="00B66F08"/>
    <w:rsid w:val="00B707F7"/>
    <w:rsid w:val="00B7284D"/>
    <w:rsid w:val="00B734C9"/>
    <w:rsid w:val="00B73AEA"/>
    <w:rsid w:val="00B7440F"/>
    <w:rsid w:val="00B749BB"/>
    <w:rsid w:val="00B74D97"/>
    <w:rsid w:val="00B74E90"/>
    <w:rsid w:val="00B758B0"/>
    <w:rsid w:val="00B75910"/>
    <w:rsid w:val="00B807B4"/>
    <w:rsid w:val="00B81E82"/>
    <w:rsid w:val="00B8353F"/>
    <w:rsid w:val="00B836D3"/>
    <w:rsid w:val="00B83820"/>
    <w:rsid w:val="00B84790"/>
    <w:rsid w:val="00B85487"/>
    <w:rsid w:val="00B86055"/>
    <w:rsid w:val="00B86BD2"/>
    <w:rsid w:val="00B90377"/>
    <w:rsid w:val="00B905A2"/>
    <w:rsid w:val="00B9162E"/>
    <w:rsid w:val="00B93982"/>
    <w:rsid w:val="00B94023"/>
    <w:rsid w:val="00B95367"/>
    <w:rsid w:val="00B96FCA"/>
    <w:rsid w:val="00B971E4"/>
    <w:rsid w:val="00BA09AC"/>
    <w:rsid w:val="00BA0CBC"/>
    <w:rsid w:val="00BA0EC4"/>
    <w:rsid w:val="00BA10B0"/>
    <w:rsid w:val="00BA2267"/>
    <w:rsid w:val="00BA3597"/>
    <w:rsid w:val="00BA3AC7"/>
    <w:rsid w:val="00BA4156"/>
    <w:rsid w:val="00BA48DD"/>
    <w:rsid w:val="00BA56DF"/>
    <w:rsid w:val="00BA657A"/>
    <w:rsid w:val="00BA6BBF"/>
    <w:rsid w:val="00BA7F71"/>
    <w:rsid w:val="00BA7FD2"/>
    <w:rsid w:val="00BB00D7"/>
    <w:rsid w:val="00BB0156"/>
    <w:rsid w:val="00BB0A9D"/>
    <w:rsid w:val="00BB0E77"/>
    <w:rsid w:val="00BB5C21"/>
    <w:rsid w:val="00BB67B4"/>
    <w:rsid w:val="00BB7662"/>
    <w:rsid w:val="00BB7BD1"/>
    <w:rsid w:val="00BC033A"/>
    <w:rsid w:val="00BC11C4"/>
    <w:rsid w:val="00BC12F6"/>
    <w:rsid w:val="00BC495C"/>
    <w:rsid w:val="00BC77A2"/>
    <w:rsid w:val="00BD3004"/>
    <w:rsid w:val="00BD4C8D"/>
    <w:rsid w:val="00BD5B6E"/>
    <w:rsid w:val="00BD5CFA"/>
    <w:rsid w:val="00BD64FD"/>
    <w:rsid w:val="00BE0176"/>
    <w:rsid w:val="00BE0D07"/>
    <w:rsid w:val="00BE2AB6"/>
    <w:rsid w:val="00BE3668"/>
    <w:rsid w:val="00BE45C7"/>
    <w:rsid w:val="00BE5E8E"/>
    <w:rsid w:val="00BE6A6A"/>
    <w:rsid w:val="00BF0138"/>
    <w:rsid w:val="00BF3020"/>
    <w:rsid w:val="00BF32F0"/>
    <w:rsid w:val="00BF3A49"/>
    <w:rsid w:val="00BF3AA2"/>
    <w:rsid w:val="00BF4978"/>
    <w:rsid w:val="00BF524E"/>
    <w:rsid w:val="00BF644E"/>
    <w:rsid w:val="00C0029D"/>
    <w:rsid w:val="00C02322"/>
    <w:rsid w:val="00C028BE"/>
    <w:rsid w:val="00C03FB0"/>
    <w:rsid w:val="00C0539C"/>
    <w:rsid w:val="00C05499"/>
    <w:rsid w:val="00C05D33"/>
    <w:rsid w:val="00C060E9"/>
    <w:rsid w:val="00C06F26"/>
    <w:rsid w:val="00C06FA5"/>
    <w:rsid w:val="00C07376"/>
    <w:rsid w:val="00C077B5"/>
    <w:rsid w:val="00C07AA3"/>
    <w:rsid w:val="00C10543"/>
    <w:rsid w:val="00C12249"/>
    <w:rsid w:val="00C12812"/>
    <w:rsid w:val="00C150E6"/>
    <w:rsid w:val="00C17520"/>
    <w:rsid w:val="00C202FB"/>
    <w:rsid w:val="00C20D55"/>
    <w:rsid w:val="00C22D2B"/>
    <w:rsid w:val="00C22FBD"/>
    <w:rsid w:val="00C24824"/>
    <w:rsid w:val="00C24A3F"/>
    <w:rsid w:val="00C254CD"/>
    <w:rsid w:val="00C26015"/>
    <w:rsid w:val="00C26787"/>
    <w:rsid w:val="00C2776C"/>
    <w:rsid w:val="00C32FB3"/>
    <w:rsid w:val="00C340C1"/>
    <w:rsid w:val="00C34671"/>
    <w:rsid w:val="00C34679"/>
    <w:rsid w:val="00C36378"/>
    <w:rsid w:val="00C369AA"/>
    <w:rsid w:val="00C373C6"/>
    <w:rsid w:val="00C37700"/>
    <w:rsid w:val="00C378CB"/>
    <w:rsid w:val="00C40854"/>
    <w:rsid w:val="00C41D65"/>
    <w:rsid w:val="00C43621"/>
    <w:rsid w:val="00C44695"/>
    <w:rsid w:val="00C501C4"/>
    <w:rsid w:val="00C50497"/>
    <w:rsid w:val="00C504F8"/>
    <w:rsid w:val="00C519E8"/>
    <w:rsid w:val="00C52258"/>
    <w:rsid w:val="00C52328"/>
    <w:rsid w:val="00C52506"/>
    <w:rsid w:val="00C53169"/>
    <w:rsid w:val="00C54A12"/>
    <w:rsid w:val="00C55654"/>
    <w:rsid w:val="00C56A0F"/>
    <w:rsid w:val="00C56FDC"/>
    <w:rsid w:val="00C57686"/>
    <w:rsid w:val="00C60384"/>
    <w:rsid w:val="00C60F24"/>
    <w:rsid w:val="00C618ED"/>
    <w:rsid w:val="00C61B66"/>
    <w:rsid w:val="00C63D46"/>
    <w:rsid w:val="00C64CEF"/>
    <w:rsid w:val="00C65567"/>
    <w:rsid w:val="00C66A0C"/>
    <w:rsid w:val="00C66FFA"/>
    <w:rsid w:val="00C67D98"/>
    <w:rsid w:val="00C70CC2"/>
    <w:rsid w:val="00C7255B"/>
    <w:rsid w:val="00C72FC2"/>
    <w:rsid w:val="00C73406"/>
    <w:rsid w:val="00C74007"/>
    <w:rsid w:val="00C75585"/>
    <w:rsid w:val="00C775DE"/>
    <w:rsid w:val="00C7777A"/>
    <w:rsid w:val="00C779B9"/>
    <w:rsid w:val="00C80711"/>
    <w:rsid w:val="00C81B81"/>
    <w:rsid w:val="00C824E9"/>
    <w:rsid w:val="00C8281D"/>
    <w:rsid w:val="00C8526B"/>
    <w:rsid w:val="00C860DA"/>
    <w:rsid w:val="00C86998"/>
    <w:rsid w:val="00C907B8"/>
    <w:rsid w:val="00C92BD0"/>
    <w:rsid w:val="00C92BDF"/>
    <w:rsid w:val="00C94A0E"/>
    <w:rsid w:val="00C94C94"/>
    <w:rsid w:val="00C96592"/>
    <w:rsid w:val="00C96CA2"/>
    <w:rsid w:val="00C96EDC"/>
    <w:rsid w:val="00CA17C8"/>
    <w:rsid w:val="00CA1D8B"/>
    <w:rsid w:val="00CA5A79"/>
    <w:rsid w:val="00CA697E"/>
    <w:rsid w:val="00CA6E2A"/>
    <w:rsid w:val="00CA7937"/>
    <w:rsid w:val="00CB0046"/>
    <w:rsid w:val="00CB0815"/>
    <w:rsid w:val="00CB0842"/>
    <w:rsid w:val="00CB10FC"/>
    <w:rsid w:val="00CB2211"/>
    <w:rsid w:val="00CB26D2"/>
    <w:rsid w:val="00CB36BA"/>
    <w:rsid w:val="00CB48F1"/>
    <w:rsid w:val="00CB6943"/>
    <w:rsid w:val="00CB7C82"/>
    <w:rsid w:val="00CB7F42"/>
    <w:rsid w:val="00CC047E"/>
    <w:rsid w:val="00CC2347"/>
    <w:rsid w:val="00CC4F26"/>
    <w:rsid w:val="00CC5E30"/>
    <w:rsid w:val="00CC6312"/>
    <w:rsid w:val="00CC671B"/>
    <w:rsid w:val="00CC6AE5"/>
    <w:rsid w:val="00CC7BFF"/>
    <w:rsid w:val="00CD0EAC"/>
    <w:rsid w:val="00CD0F92"/>
    <w:rsid w:val="00CD1793"/>
    <w:rsid w:val="00CD19C8"/>
    <w:rsid w:val="00CD1D92"/>
    <w:rsid w:val="00CD6F86"/>
    <w:rsid w:val="00CD73A3"/>
    <w:rsid w:val="00CD7EB0"/>
    <w:rsid w:val="00CD7EE9"/>
    <w:rsid w:val="00CE1083"/>
    <w:rsid w:val="00CE30ED"/>
    <w:rsid w:val="00CE67BA"/>
    <w:rsid w:val="00CE7325"/>
    <w:rsid w:val="00CF4771"/>
    <w:rsid w:val="00CF50B2"/>
    <w:rsid w:val="00CF52D8"/>
    <w:rsid w:val="00CF54A1"/>
    <w:rsid w:val="00CF58AC"/>
    <w:rsid w:val="00D00395"/>
    <w:rsid w:val="00D00731"/>
    <w:rsid w:val="00D01B80"/>
    <w:rsid w:val="00D01E27"/>
    <w:rsid w:val="00D01FC2"/>
    <w:rsid w:val="00D02D56"/>
    <w:rsid w:val="00D068A9"/>
    <w:rsid w:val="00D0702D"/>
    <w:rsid w:val="00D07186"/>
    <w:rsid w:val="00D10AC7"/>
    <w:rsid w:val="00D143AE"/>
    <w:rsid w:val="00D1456D"/>
    <w:rsid w:val="00D148CD"/>
    <w:rsid w:val="00D1736D"/>
    <w:rsid w:val="00D2018B"/>
    <w:rsid w:val="00D20E52"/>
    <w:rsid w:val="00D223FD"/>
    <w:rsid w:val="00D22567"/>
    <w:rsid w:val="00D23481"/>
    <w:rsid w:val="00D2530E"/>
    <w:rsid w:val="00D30B0A"/>
    <w:rsid w:val="00D314E3"/>
    <w:rsid w:val="00D32D2C"/>
    <w:rsid w:val="00D32E50"/>
    <w:rsid w:val="00D32F26"/>
    <w:rsid w:val="00D3337A"/>
    <w:rsid w:val="00D33979"/>
    <w:rsid w:val="00D34917"/>
    <w:rsid w:val="00D36B07"/>
    <w:rsid w:val="00D37BD2"/>
    <w:rsid w:val="00D412B1"/>
    <w:rsid w:val="00D41BB5"/>
    <w:rsid w:val="00D432DF"/>
    <w:rsid w:val="00D43429"/>
    <w:rsid w:val="00D43513"/>
    <w:rsid w:val="00D44118"/>
    <w:rsid w:val="00D442B8"/>
    <w:rsid w:val="00D444D3"/>
    <w:rsid w:val="00D44CE6"/>
    <w:rsid w:val="00D46D6A"/>
    <w:rsid w:val="00D47F3D"/>
    <w:rsid w:val="00D4CAE1"/>
    <w:rsid w:val="00D51294"/>
    <w:rsid w:val="00D52E4C"/>
    <w:rsid w:val="00D530E5"/>
    <w:rsid w:val="00D54C99"/>
    <w:rsid w:val="00D55A9E"/>
    <w:rsid w:val="00D55FAB"/>
    <w:rsid w:val="00D56516"/>
    <w:rsid w:val="00D576A3"/>
    <w:rsid w:val="00D60E4A"/>
    <w:rsid w:val="00D641A8"/>
    <w:rsid w:val="00D64FBF"/>
    <w:rsid w:val="00D65259"/>
    <w:rsid w:val="00D65337"/>
    <w:rsid w:val="00D65523"/>
    <w:rsid w:val="00D65C48"/>
    <w:rsid w:val="00D665F6"/>
    <w:rsid w:val="00D67539"/>
    <w:rsid w:val="00D67B8B"/>
    <w:rsid w:val="00D67D72"/>
    <w:rsid w:val="00D72826"/>
    <w:rsid w:val="00D72F2A"/>
    <w:rsid w:val="00D732B3"/>
    <w:rsid w:val="00D73569"/>
    <w:rsid w:val="00D736DD"/>
    <w:rsid w:val="00D75115"/>
    <w:rsid w:val="00D75927"/>
    <w:rsid w:val="00D76312"/>
    <w:rsid w:val="00D77289"/>
    <w:rsid w:val="00D77AAA"/>
    <w:rsid w:val="00D77DA5"/>
    <w:rsid w:val="00D8023F"/>
    <w:rsid w:val="00D83E65"/>
    <w:rsid w:val="00D876BF"/>
    <w:rsid w:val="00D915F8"/>
    <w:rsid w:val="00D91761"/>
    <w:rsid w:val="00D93D47"/>
    <w:rsid w:val="00D93ED9"/>
    <w:rsid w:val="00D945DE"/>
    <w:rsid w:val="00D95052"/>
    <w:rsid w:val="00D95315"/>
    <w:rsid w:val="00D95989"/>
    <w:rsid w:val="00D96118"/>
    <w:rsid w:val="00D96DB2"/>
    <w:rsid w:val="00D97CDD"/>
    <w:rsid w:val="00DA0833"/>
    <w:rsid w:val="00DA0BD4"/>
    <w:rsid w:val="00DA0FB2"/>
    <w:rsid w:val="00DA2B53"/>
    <w:rsid w:val="00DA3488"/>
    <w:rsid w:val="00DA6D70"/>
    <w:rsid w:val="00DA74D9"/>
    <w:rsid w:val="00DA7E0E"/>
    <w:rsid w:val="00DB0E6C"/>
    <w:rsid w:val="00DB12AA"/>
    <w:rsid w:val="00DB2280"/>
    <w:rsid w:val="00DB3B67"/>
    <w:rsid w:val="00DB4567"/>
    <w:rsid w:val="00DB5223"/>
    <w:rsid w:val="00DB5734"/>
    <w:rsid w:val="00DB5B36"/>
    <w:rsid w:val="00DB6994"/>
    <w:rsid w:val="00DC032A"/>
    <w:rsid w:val="00DC267E"/>
    <w:rsid w:val="00DC4EDC"/>
    <w:rsid w:val="00DC5526"/>
    <w:rsid w:val="00DC577E"/>
    <w:rsid w:val="00DC6081"/>
    <w:rsid w:val="00DC726B"/>
    <w:rsid w:val="00DC73F2"/>
    <w:rsid w:val="00DC7783"/>
    <w:rsid w:val="00DC7E6A"/>
    <w:rsid w:val="00DD0D76"/>
    <w:rsid w:val="00DD14D4"/>
    <w:rsid w:val="00DD1647"/>
    <w:rsid w:val="00DD1F8C"/>
    <w:rsid w:val="00DD2F65"/>
    <w:rsid w:val="00DD3A7E"/>
    <w:rsid w:val="00DD3CD9"/>
    <w:rsid w:val="00DD3F74"/>
    <w:rsid w:val="00DD5F70"/>
    <w:rsid w:val="00DE0DD1"/>
    <w:rsid w:val="00DE1014"/>
    <w:rsid w:val="00DE3164"/>
    <w:rsid w:val="00DE324F"/>
    <w:rsid w:val="00DE37F8"/>
    <w:rsid w:val="00DE59EE"/>
    <w:rsid w:val="00DE6C39"/>
    <w:rsid w:val="00DF0B54"/>
    <w:rsid w:val="00DF209F"/>
    <w:rsid w:val="00DF28DE"/>
    <w:rsid w:val="00DF2C26"/>
    <w:rsid w:val="00DF572D"/>
    <w:rsid w:val="00DF58CF"/>
    <w:rsid w:val="00DF591B"/>
    <w:rsid w:val="00DF613F"/>
    <w:rsid w:val="00DF6C83"/>
    <w:rsid w:val="00E0137A"/>
    <w:rsid w:val="00E048BD"/>
    <w:rsid w:val="00E10CAD"/>
    <w:rsid w:val="00E10DFB"/>
    <w:rsid w:val="00E12DDE"/>
    <w:rsid w:val="00E14734"/>
    <w:rsid w:val="00E14B03"/>
    <w:rsid w:val="00E1672D"/>
    <w:rsid w:val="00E2080E"/>
    <w:rsid w:val="00E20981"/>
    <w:rsid w:val="00E21104"/>
    <w:rsid w:val="00E216A7"/>
    <w:rsid w:val="00E2244D"/>
    <w:rsid w:val="00E22B33"/>
    <w:rsid w:val="00E238A1"/>
    <w:rsid w:val="00E24AEB"/>
    <w:rsid w:val="00E25A84"/>
    <w:rsid w:val="00E25BF6"/>
    <w:rsid w:val="00E25DDA"/>
    <w:rsid w:val="00E25FE0"/>
    <w:rsid w:val="00E26059"/>
    <w:rsid w:val="00E26167"/>
    <w:rsid w:val="00E26B2F"/>
    <w:rsid w:val="00E27DC7"/>
    <w:rsid w:val="00E304CC"/>
    <w:rsid w:val="00E40554"/>
    <w:rsid w:val="00E407A1"/>
    <w:rsid w:val="00E432E2"/>
    <w:rsid w:val="00E44450"/>
    <w:rsid w:val="00E44694"/>
    <w:rsid w:val="00E5276B"/>
    <w:rsid w:val="00E52FA1"/>
    <w:rsid w:val="00E54AEE"/>
    <w:rsid w:val="00E54C09"/>
    <w:rsid w:val="00E553B2"/>
    <w:rsid w:val="00E554DE"/>
    <w:rsid w:val="00E55A2C"/>
    <w:rsid w:val="00E56A15"/>
    <w:rsid w:val="00E56F56"/>
    <w:rsid w:val="00E57057"/>
    <w:rsid w:val="00E60AB6"/>
    <w:rsid w:val="00E61054"/>
    <w:rsid w:val="00E703FB"/>
    <w:rsid w:val="00E706C2"/>
    <w:rsid w:val="00E71073"/>
    <w:rsid w:val="00E71DAD"/>
    <w:rsid w:val="00E7258C"/>
    <w:rsid w:val="00E739F8"/>
    <w:rsid w:val="00E744D5"/>
    <w:rsid w:val="00E7517D"/>
    <w:rsid w:val="00E752D5"/>
    <w:rsid w:val="00E7578D"/>
    <w:rsid w:val="00E7582E"/>
    <w:rsid w:val="00E80BF2"/>
    <w:rsid w:val="00E81761"/>
    <w:rsid w:val="00E81897"/>
    <w:rsid w:val="00E84651"/>
    <w:rsid w:val="00E864CF"/>
    <w:rsid w:val="00E864E3"/>
    <w:rsid w:val="00E868B0"/>
    <w:rsid w:val="00E87197"/>
    <w:rsid w:val="00E87201"/>
    <w:rsid w:val="00E87752"/>
    <w:rsid w:val="00E90149"/>
    <w:rsid w:val="00E91640"/>
    <w:rsid w:val="00E92313"/>
    <w:rsid w:val="00E9295D"/>
    <w:rsid w:val="00E93138"/>
    <w:rsid w:val="00E962E7"/>
    <w:rsid w:val="00E96940"/>
    <w:rsid w:val="00E96C64"/>
    <w:rsid w:val="00EA0C59"/>
    <w:rsid w:val="00EA0CA8"/>
    <w:rsid w:val="00EA1AB7"/>
    <w:rsid w:val="00EA2A37"/>
    <w:rsid w:val="00EA3338"/>
    <w:rsid w:val="00EA38B0"/>
    <w:rsid w:val="00EA60FD"/>
    <w:rsid w:val="00EA732F"/>
    <w:rsid w:val="00EB455B"/>
    <w:rsid w:val="00EB45CB"/>
    <w:rsid w:val="00EB5C8D"/>
    <w:rsid w:val="00EC0BCB"/>
    <w:rsid w:val="00EC11EC"/>
    <w:rsid w:val="00EC1610"/>
    <w:rsid w:val="00EC1E60"/>
    <w:rsid w:val="00EC218A"/>
    <w:rsid w:val="00EC2CB6"/>
    <w:rsid w:val="00EC52F1"/>
    <w:rsid w:val="00EC6060"/>
    <w:rsid w:val="00EC63A8"/>
    <w:rsid w:val="00EC6780"/>
    <w:rsid w:val="00EC6C84"/>
    <w:rsid w:val="00EC7275"/>
    <w:rsid w:val="00ED2E27"/>
    <w:rsid w:val="00ED3DD8"/>
    <w:rsid w:val="00ED42A0"/>
    <w:rsid w:val="00ED4FBC"/>
    <w:rsid w:val="00ED542B"/>
    <w:rsid w:val="00ED6199"/>
    <w:rsid w:val="00ED7478"/>
    <w:rsid w:val="00EE02F1"/>
    <w:rsid w:val="00EE0603"/>
    <w:rsid w:val="00EE2DDE"/>
    <w:rsid w:val="00EE2EFD"/>
    <w:rsid w:val="00EE3A51"/>
    <w:rsid w:val="00EE4235"/>
    <w:rsid w:val="00EE7BED"/>
    <w:rsid w:val="00EE7CF0"/>
    <w:rsid w:val="00EF1B9D"/>
    <w:rsid w:val="00EF3AA1"/>
    <w:rsid w:val="00EF45F2"/>
    <w:rsid w:val="00EF4949"/>
    <w:rsid w:val="00EF56F4"/>
    <w:rsid w:val="00EF600C"/>
    <w:rsid w:val="00EF62E6"/>
    <w:rsid w:val="00F01330"/>
    <w:rsid w:val="00F02442"/>
    <w:rsid w:val="00F02A52"/>
    <w:rsid w:val="00F052D9"/>
    <w:rsid w:val="00F06B6D"/>
    <w:rsid w:val="00F10F56"/>
    <w:rsid w:val="00F113EB"/>
    <w:rsid w:val="00F122F6"/>
    <w:rsid w:val="00F123D8"/>
    <w:rsid w:val="00F12401"/>
    <w:rsid w:val="00F12EF8"/>
    <w:rsid w:val="00F1357E"/>
    <w:rsid w:val="00F14494"/>
    <w:rsid w:val="00F146F8"/>
    <w:rsid w:val="00F14BA4"/>
    <w:rsid w:val="00F14C6F"/>
    <w:rsid w:val="00F1534F"/>
    <w:rsid w:val="00F153EA"/>
    <w:rsid w:val="00F157EE"/>
    <w:rsid w:val="00F177DE"/>
    <w:rsid w:val="00F21DBA"/>
    <w:rsid w:val="00F22563"/>
    <w:rsid w:val="00F23DCD"/>
    <w:rsid w:val="00F2430B"/>
    <w:rsid w:val="00F27063"/>
    <w:rsid w:val="00F273C8"/>
    <w:rsid w:val="00F3060D"/>
    <w:rsid w:val="00F30CFC"/>
    <w:rsid w:val="00F30DBF"/>
    <w:rsid w:val="00F30F37"/>
    <w:rsid w:val="00F313EE"/>
    <w:rsid w:val="00F325F5"/>
    <w:rsid w:val="00F3398B"/>
    <w:rsid w:val="00F34428"/>
    <w:rsid w:val="00F34F1B"/>
    <w:rsid w:val="00F351FB"/>
    <w:rsid w:val="00F36012"/>
    <w:rsid w:val="00F36625"/>
    <w:rsid w:val="00F3684F"/>
    <w:rsid w:val="00F37224"/>
    <w:rsid w:val="00F377C7"/>
    <w:rsid w:val="00F4119F"/>
    <w:rsid w:val="00F421A5"/>
    <w:rsid w:val="00F425F8"/>
    <w:rsid w:val="00F429F6"/>
    <w:rsid w:val="00F446F2"/>
    <w:rsid w:val="00F51120"/>
    <w:rsid w:val="00F51B85"/>
    <w:rsid w:val="00F55747"/>
    <w:rsid w:val="00F55BD7"/>
    <w:rsid w:val="00F56299"/>
    <w:rsid w:val="00F57DBD"/>
    <w:rsid w:val="00F61778"/>
    <w:rsid w:val="00F61F1A"/>
    <w:rsid w:val="00F62AFE"/>
    <w:rsid w:val="00F63241"/>
    <w:rsid w:val="00F66558"/>
    <w:rsid w:val="00F67A15"/>
    <w:rsid w:val="00F701A7"/>
    <w:rsid w:val="00F7040E"/>
    <w:rsid w:val="00F726E0"/>
    <w:rsid w:val="00F73712"/>
    <w:rsid w:val="00F7395E"/>
    <w:rsid w:val="00F74112"/>
    <w:rsid w:val="00F7525F"/>
    <w:rsid w:val="00F75C55"/>
    <w:rsid w:val="00F76BBE"/>
    <w:rsid w:val="00F80D0A"/>
    <w:rsid w:val="00F82186"/>
    <w:rsid w:val="00F829BD"/>
    <w:rsid w:val="00F83A45"/>
    <w:rsid w:val="00F85D14"/>
    <w:rsid w:val="00F8682C"/>
    <w:rsid w:val="00F918C1"/>
    <w:rsid w:val="00F9218F"/>
    <w:rsid w:val="00F93384"/>
    <w:rsid w:val="00F937D2"/>
    <w:rsid w:val="00F9448C"/>
    <w:rsid w:val="00F94808"/>
    <w:rsid w:val="00F94A9A"/>
    <w:rsid w:val="00FA1CC8"/>
    <w:rsid w:val="00FA2B1E"/>
    <w:rsid w:val="00FA3013"/>
    <w:rsid w:val="00FA4A89"/>
    <w:rsid w:val="00FA55A0"/>
    <w:rsid w:val="00FA5ADD"/>
    <w:rsid w:val="00FA5DAF"/>
    <w:rsid w:val="00FA6F86"/>
    <w:rsid w:val="00FB013D"/>
    <w:rsid w:val="00FB189C"/>
    <w:rsid w:val="00FB2419"/>
    <w:rsid w:val="00FB383A"/>
    <w:rsid w:val="00FB6817"/>
    <w:rsid w:val="00FB78A3"/>
    <w:rsid w:val="00FB7EE3"/>
    <w:rsid w:val="00FC13C8"/>
    <w:rsid w:val="00FC1F4C"/>
    <w:rsid w:val="00FC23B4"/>
    <w:rsid w:val="00FC3A8A"/>
    <w:rsid w:val="00FC4181"/>
    <w:rsid w:val="00FC42C4"/>
    <w:rsid w:val="00FC4DB1"/>
    <w:rsid w:val="00FC4DB4"/>
    <w:rsid w:val="00FC5151"/>
    <w:rsid w:val="00FC6398"/>
    <w:rsid w:val="00FC7B0C"/>
    <w:rsid w:val="00FD0198"/>
    <w:rsid w:val="00FD22E5"/>
    <w:rsid w:val="00FD3043"/>
    <w:rsid w:val="00FD57DB"/>
    <w:rsid w:val="00FD6482"/>
    <w:rsid w:val="00FD6BA2"/>
    <w:rsid w:val="00FE0908"/>
    <w:rsid w:val="00FE098C"/>
    <w:rsid w:val="00FE0A27"/>
    <w:rsid w:val="00FE2077"/>
    <w:rsid w:val="00FE231F"/>
    <w:rsid w:val="00FE287B"/>
    <w:rsid w:val="00FE37AB"/>
    <w:rsid w:val="00FE3FFD"/>
    <w:rsid w:val="00FE4250"/>
    <w:rsid w:val="00FE4A71"/>
    <w:rsid w:val="00FE4F7B"/>
    <w:rsid w:val="00FE5469"/>
    <w:rsid w:val="00FE5939"/>
    <w:rsid w:val="00FE5C5A"/>
    <w:rsid w:val="00FE5DA0"/>
    <w:rsid w:val="00FE793B"/>
    <w:rsid w:val="00FF0014"/>
    <w:rsid w:val="00FF15CC"/>
    <w:rsid w:val="00FF487C"/>
    <w:rsid w:val="00FF6BF1"/>
    <w:rsid w:val="00FF71E8"/>
    <w:rsid w:val="00FF7571"/>
    <w:rsid w:val="01286822"/>
    <w:rsid w:val="01466543"/>
    <w:rsid w:val="0152116F"/>
    <w:rsid w:val="016D09D1"/>
    <w:rsid w:val="01988C2C"/>
    <w:rsid w:val="019FD2A5"/>
    <w:rsid w:val="020F8799"/>
    <w:rsid w:val="0232B1E3"/>
    <w:rsid w:val="029EB8E6"/>
    <w:rsid w:val="02B4350B"/>
    <w:rsid w:val="02DC41A1"/>
    <w:rsid w:val="02EB1385"/>
    <w:rsid w:val="02F2610A"/>
    <w:rsid w:val="0304E2FF"/>
    <w:rsid w:val="0325FDA3"/>
    <w:rsid w:val="032EA9DF"/>
    <w:rsid w:val="03B5DFCE"/>
    <w:rsid w:val="03E57F31"/>
    <w:rsid w:val="0458CDD3"/>
    <w:rsid w:val="04788FCA"/>
    <w:rsid w:val="048DD027"/>
    <w:rsid w:val="049B2FCC"/>
    <w:rsid w:val="04D9DFE1"/>
    <w:rsid w:val="0503BA6E"/>
    <w:rsid w:val="052713D5"/>
    <w:rsid w:val="05340DB6"/>
    <w:rsid w:val="053E99C0"/>
    <w:rsid w:val="054D4F79"/>
    <w:rsid w:val="059AFD3C"/>
    <w:rsid w:val="05EDA094"/>
    <w:rsid w:val="05EED122"/>
    <w:rsid w:val="05F35837"/>
    <w:rsid w:val="05F54381"/>
    <w:rsid w:val="060AAD38"/>
    <w:rsid w:val="064F3E85"/>
    <w:rsid w:val="064F7156"/>
    <w:rsid w:val="067B75F7"/>
    <w:rsid w:val="06A3D4B0"/>
    <w:rsid w:val="06B20DCA"/>
    <w:rsid w:val="06C7737A"/>
    <w:rsid w:val="073A5972"/>
    <w:rsid w:val="073AE075"/>
    <w:rsid w:val="075244DB"/>
    <w:rsid w:val="0761AAAB"/>
    <w:rsid w:val="0767DF9E"/>
    <w:rsid w:val="076AA225"/>
    <w:rsid w:val="078327F4"/>
    <w:rsid w:val="07C93884"/>
    <w:rsid w:val="07CF0E66"/>
    <w:rsid w:val="07D0AF4B"/>
    <w:rsid w:val="081D6096"/>
    <w:rsid w:val="08262011"/>
    <w:rsid w:val="085566A0"/>
    <w:rsid w:val="089E8D08"/>
    <w:rsid w:val="08A33804"/>
    <w:rsid w:val="08D16476"/>
    <w:rsid w:val="0925291A"/>
    <w:rsid w:val="092C7F9C"/>
    <w:rsid w:val="09375F59"/>
    <w:rsid w:val="09394882"/>
    <w:rsid w:val="0940A2FD"/>
    <w:rsid w:val="094150E0"/>
    <w:rsid w:val="0955A60B"/>
    <w:rsid w:val="096CCA94"/>
    <w:rsid w:val="0982A38D"/>
    <w:rsid w:val="099931CD"/>
    <w:rsid w:val="09BB0006"/>
    <w:rsid w:val="09CDC09F"/>
    <w:rsid w:val="09E4B716"/>
    <w:rsid w:val="09EAC00F"/>
    <w:rsid w:val="0A0B4A79"/>
    <w:rsid w:val="0A0D3781"/>
    <w:rsid w:val="0A1542A9"/>
    <w:rsid w:val="0A47FC2C"/>
    <w:rsid w:val="0A6E2409"/>
    <w:rsid w:val="0A6F62C2"/>
    <w:rsid w:val="0A717353"/>
    <w:rsid w:val="0A886AA2"/>
    <w:rsid w:val="0AD133FD"/>
    <w:rsid w:val="0B1B27C4"/>
    <w:rsid w:val="0B1B5A95"/>
    <w:rsid w:val="0B3BBF95"/>
    <w:rsid w:val="0B4EE71A"/>
    <w:rsid w:val="0B95EC6F"/>
    <w:rsid w:val="0BB6DA1C"/>
    <w:rsid w:val="0BDD80F5"/>
    <w:rsid w:val="0C3E75AD"/>
    <w:rsid w:val="0C59FDFC"/>
    <w:rsid w:val="0C61ECA8"/>
    <w:rsid w:val="0CC5262F"/>
    <w:rsid w:val="0CD297C8"/>
    <w:rsid w:val="0D04BE96"/>
    <w:rsid w:val="0D0A257B"/>
    <w:rsid w:val="0D4AE532"/>
    <w:rsid w:val="0D564EBF"/>
    <w:rsid w:val="0D9BAB50"/>
    <w:rsid w:val="0E29812D"/>
    <w:rsid w:val="0E59B8F2"/>
    <w:rsid w:val="0E927C06"/>
    <w:rsid w:val="0E9B07A8"/>
    <w:rsid w:val="0E9DF561"/>
    <w:rsid w:val="0EA6C260"/>
    <w:rsid w:val="0EAE0148"/>
    <w:rsid w:val="0F60B527"/>
    <w:rsid w:val="0FA38AA3"/>
    <w:rsid w:val="0FB397A0"/>
    <w:rsid w:val="0FC7E521"/>
    <w:rsid w:val="0FCCC388"/>
    <w:rsid w:val="0FE56F61"/>
    <w:rsid w:val="0FE71103"/>
    <w:rsid w:val="0FE9C5B5"/>
    <w:rsid w:val="1002A04C"/>
    <w:rsid w:val="1022967D"/>
    <w:rsid w:val="102B37D3"/>
    <w:rsid w:val="102F16B0"/>
    <w:rsid w:val="104349DB"/>
    <w:rsid w:val="1053C205"/>
    <w:rsid w:val="10CD712B"/>
    <w:rsid w:val="10D1FBEF"/>
    <w:rsid w:val="10DBAAEF"/>
    <w:rsid w:val="10E60CAB"/>
    <w:rsid w:val="10FDF499"/>
    <w:rsid w:val="1108DC65"/>
    <w:rsid w:val="111722DF"/>
    <w:rsid w:val="11581DC2"/>
    <w:rsid w:val="115FE30C"/>
    <w:rsid w:val="118F5492"/>
    <w:rsid w:val="11E7EAA4"/>
    <w:rsid w:val="11F9D48A"/>
    <w:rsid w:val="121DFC44"/>
    <w:rsid w:val="12237746"/>
    <w:rsid w:val="12442A60"/>
    <w:rsid w:val="12672EED"/>
    <w:rsid w:val="12718F82"/>
    <w:rsid w:val="12863327"/>
    <w:rsid w:val="129D44CA"/>
    <w:rsid w:val="12B51EED"/>
    <w:rsid w:val="12CA432A"/>
    <w:rsid w:val="12CB8068"/>
    <w:rsid w:val="13129CAF"/>
    <w:rsid w:val="1319A127"/>
    <w:rsid w:val="133AD917"/>
    <w:rsid w:val="133EC214"/>
    <w:rsid w:val="1353526C"/>
    <w:rsid w:val="1382928D"/>
    <w:rsid w:val="13998DC7"/>
    <w:rsid w:val="13BD0399"/>
    <w:rsid w:val="13C7AD7D"/>
    <w:rsid w:val="13F95B29"/>
    <w:rsid w:val="141B9226"/>
    <w:rsid w:val="14476737"/>
    <w:rsid w:val="144D94B1"/>
    <w:rsid w:val="146DE125"/>
    <w:rsid w:val="14750E20"/>
    <w:rsid w:val="147B83BD"/>
    <w:rsid w:val="1485FCC0"/>
    <w:rsid w:val="14B19F0C"/>
    <w:rsid w:val="14C5A4B0"/>
    <w:rsid w:val="14E7FEB0"/>
    <w:rsid w:val="150586C8"/>
    <w:rsid w:val="1520758D"/>
    <w:rsid w:val="15511F09"/>
    <w:rsid w:val="155153DC"/>
    <w:rsid w:val="15A304F3"/>
    <w:rsid w:val="15ADE906"/>
    <w:rsid w:val="15FF9817"/>
    <w:rsid w:val="16273715"/>
    <w:rsid w:val="1631E5E0"/>
    <w:rsid w:val="165520E3"/>
    <w:rsid w:val="16559573"/>
    <w:rsid w:val="165D111D"/>
    <w:rsid w:val="165E1C0A"/>
    <w:rsid w:val="16B6321B"/>
    <w:rsid w:val="16C653BA"/>
    <w:rsid w:val="17079C08"/>
    <w:rsid w:val="1755F5DA"/>
    <w:rsid w:val="17AE0510"/>
    <w:rsid w:val="17F4C55C"/>
    <w:rsid w:val="18259E5A"/>
    <w:rsid w:val="18271DAA"/>
    <w:rsid w:val="182FDE2A"/>
    <w:rsid w:val="1832A9B5"/>
    <w:rsid w:val="186A6EEB"/>
    <w:rsid w:val="187FC9DB"/>
    <w:rsid w:val="18DAF1D0"/>
    <w:rsid w:val="191F3575"/>
    <w:rsid w:val="195A5192"/>
    <w:rsid w:val="19D60EE4"/>
    <w:rsid w:val="19F359D3"/>
    <w:rsid w:val="1A405F4E"/>
    <w:rsid w:val="1A54DCBB"/>
    <w:rsid w:val="1A60701B"/>
    <w:rsid w:val="1A79563A"/>
    <w:rsid w:val="1A7C9243"/>
    <w:rsid w:val="1A7F8B2D"/>
    <w:rsid w:val="1A85E85A"/>
    <w:rsid w:val="1A9A9F90"/>
    <w:rsid w:val="1AB269BD"/>
    <w:rsid w:val="1ADD8676"/>
    <w:rsid w:val="1B6D02FF"/>
    <w:rsid w:val="1B76841C"/>
    <w:rsid w:val="1B8A04B5"/>
    <w:rsid w:val="1BC9667B"/>
    <w:rsid w:val="1C1C0C6C"/>
    <w:rsid w:val="1C341609"/>
    <w:rsid w:val="1C4CAF2E"/>
    <w:rsid w:val="1C626690"/>
    <w:rsid w:val="1C8695A2"/>
    <w:rsid w:val="1C92021D"/>
    <w:rsid w:val="1CADBF9A"/>
    <w:rsid w:val="1CDB0C90"/>
    <w:rsid w:val="1CEF661B"/>
    <w:rsid w:val="1D026B9E"/>
    <w:rsid w:val="1D02DC2D"/>
    <w:rsid w:val="1D05E0CA"/>
    <w:rsid w:val="1D1CB42F"/>
    <w:rsid w:val="1D6B6895"/>
    <w:rsid w:val="1D7E57B2"/>
    <w:rsid w:val="1D9D796F"/>
    <w:rsid w:val="1DA3DF72"/>
    <w:rsid w:val="1DDEF5CB"/>
    <w:rsid w:val="1E134728"/>
    <w:rsid w:val="1E4583AA"/>
    <w:rsid w:val="1E806F7C"/>
    <w:rsid w:val="1EE2FDDB"/>
    <w:rsid w:val="1F209424"/>
    <w:rsid w:val="1F2E4A0A"/>
    <w:rsid w:val="1F2E999E"/>
    <w:rsid w:val="1F3EFFDA"/>
    <w:rsid w:val="1F681ED0"/>
    <w:rsid w:val="1F6CB283"/>
    <w:rsid w:val="1F84894F"/>
    <w:rsid w:val="1F8A15A5"/>
    <w:rsid w:val="1F8B37F6"/>
    <w:rsid w:val="1F9EFD11"/>
    <w:rsid w:val="1FAC3144"/>
    <w:rsid w:val="1FC2E8F9"/>
    <w:rsid w:val="1FDDF51B"/>
    <w:rsid w:val="1FE663B7"/>
    <w:rsid w:val="200A2441"/>
    <w:rsid w:val="206B1F57"/>
    <w:rsid w:val="2087999F"/>
    <w:rsid w:val="2087D389"/>
    <w:rsid w:val="210E29FF"/>
    <w:rsid w:val="2124E5AE"/>
    <w:rsid w:val="21762E33"/>
    <w:rsid w:val="219B5C7D"/>
    <w:rsid w:val="21B7404F"/>
    <w:rsid w:val="21E667C5"/>
    <w:rsid w:val="21E6FF28"/>
    <w:rsid w:val="21F5B679"/>
    <w:rsid w:val="21F86AFC"/>
    <w:rsid w:val="220422D6"/>
    <w:rsid w:val="220BDD4E"/>
    <w:rsid w:val="222DFEF1"/>
    <w:rsid w:val="225253B2"/>
    <w:rsid w:val="225E1305"/>
    <w:rsid w:val="226FD3FA"/>
    <w:rsid w:val="227FF051"/>
    <w:rsid w:val="23362DAE"/>
    <w:rsid w:val="2364FC30"/>
    <w:rsid w:val="236E61F1"/>
    <w:rsid w:val="2377939A"/>
    <w:rsid w:val="23900B38"/>
    <w:rsid w:val="23A5693A"/>
    <w:rsid w:val="23C8C7F4"/>
    <w:rsid w:val="23FD5793"/>
    <w:rsid w:val="2480621F"/>
    <w:rsid w:val="249C8A7C"/>
    <w:rsid w:val="24D56B4D"/>
    <w:rsid w:val="24EAA233"/>
    <w:rsid w:val="250E3DD9"/>
    <w:rsid w:val="252508A7"/>
    <w:rsid w:val="2546E581"/>
    <w:rsid w:val="254E91C9"/>
    <w:rsid w:val="258A4033"/>
    <w:rsid w:val="25D8D1DE"/>
    <w:rsid w:val="26057D29"/>
    <w:rsid w:val="260CA197"/>
    <w:rsid w:val="2611D600"/>
    <w:rsid w:val="264F8203"/>
    <w:rsid w:val="26768013"/>
    <w:rsid w:val="2676FF31"/>
    <w:rsid w:val="269F96AD"/>
    <w:rsid w:val="26C3CDF8"/>
    <w:rsid w:val="26C787D5"/>
    <w:rsid w:val="26CCE275"/>
    <w:rsid w:val="26F58C11"/>
    <w:rsid w:val="26FB791A"/>
    <w:rsid w:val="273C588C"/>
    <w:rsid w:val="27B7747C"/>
    <w:rsid w:val="280CF39F"/>
    <w:rsid w:val="284C6583"/>
    <w:rsid w:val="28891915"/>
    <w:rsid w:val="28955DAF"/>
    <w:rsid w:val="28BBC3BC"/>
    <w:rsid w:val="28C121D3"/>
    <w:rsid w:val="28C5B002"/>
    <w:rsid w:val="29449701"/>
    <w:rsid w:val="294D9A0C"/>
    <w:rsid w:val="2955E322"/>
    <w:rsid w:val="295CC33F"/>
    <w:rsid w:val="297BBBE6"/>
    <w:rsid w:val="2994EEDB"/>
    <w:rsid w:val="29A1875D"/>
    <w:rsid w:val="29A4961B"/>
    <w:rsid w:val="2A1EA9E8"/>
    <w:rsid w:val="2A3A039F"/>
    <w:rsid w:val="2A4FB049"/>
    <w:rsid w:val="2A6E563F"/>
    <w:rsid w:val="2A8A40DE"/>
    <w:rsid w:val="2A8CF823"/>
    <w:rsid w:val="2AA4F190"/>
    <w:rsid w:val="2AAEE52A"/>
    <w:rsid w:val="2AB9C2D4"/>
    <w:rsid w:val="2AE9AD07"/>
    <w:rsid w:val="2AFAD815"/>
    <w:rsid w:val="2B0039E6"/>
    <w:rsid w:val="2B149925"/>
    <w:rsid w:val="2B4A63AD"/>
    <w:rsid w:val="2B72CB6E"/>
    <w:rsid w:val="2BF3BA74"/>
    <w:rsid w:val="2C04B863"/>
    <w:rsid w:val="2C05E9CF"/>
    <w:rsid w:val="2C649D76"/>
    <w:rsid w:val="2C92AFB6"/>
    <w:rsid w:val="2CC20227"/>
    <w:rsid w:val="2D0B0562"/>
    <w:rsid w:val="2D0F5A78"/>
    <w:rsid w:val="2D27E1CD"/>
    <w:rsid w:val="2D42A9D9"/>
    <w:rsid w:val="2D44B298"/>
    <w:rsid w:val="2D8D073F"/>
    <w:rsid w:val="2D9ABB0E"/>
    <w:rsid w:val="2DB0D0B4"/>
    <w:rsid w:val="2DCB8951"/>
    <w:rsid w:val="2DEF85BC"/>
    <w:rsid w:val="2E438C73"/>
    <w:rsid w:val="2E65A812"/>
    <w:rsid w:val="2E84265A"/>
    <w:rsid w:val="2EC2F27A"/>
    <w:rsid w:val="2F0E9C6C"/>
    <w:rsid w:val="2F2B1182"/>
    <w:rsid w:val="2F5D29AB"/>
    <w:rsid w:val="2F70A7FE"/>
    <w:rsid w:val="2F70A821"/>
    <w:rsid w:val="2F7196D2"/>
    <w:rsid w:val="2F91BED7"/>
    <w:rsid w:val="2FA40719"/>
    <w:rsid w:val="2FD5203E"/>
    <w:rsid w:val="300EF4A4"/>
    <w:rsid w:val="3023D5DF"/>
    <w:rsid w:val="302F4E13"/>
    <w:rsid w:val="3042E4A6"/>
    <w:rsid w:val="3049B898"/>
    <w:rsid w:val="307A1FE4"/>
    <w:rsid w:val="30BFA3B3"/>
    <w:rsid w:val="30ED5BB5"/>
    <w:rsid w:val="3110D463"/>
    <w:rsid w:val="314A7EE2"/>
    <w:rsid w:val="3166B502"/>
    <w:rsid w:val="316E84EA"/>
    <w:rsid w:val="318A150B"/>
    <w:rsid w:val="31C966DA"/>
    <w:rsid w:val="31D0A4F3"/>
    <w:rsid w:val="31EBF9D2"/>
    <w:rsid w:val="3216E1CC"/>
    <w:rsid w:val="321DC36A"/>
    <w:rsid w:val="322E10F0"/>
    <w:rsid w:val="328218A2"/>
    <w:rsid w:val="32A99BB1"/>
    <w:rsid w:val="32AF8B8C"/>
    <w:rsid w:val="32BAF7CB"/>
    <w:rsid w:val="32DD4D2E"/>
    <w:rsid w:val="32E620AB"/>
    <w:rsid w:val="3301EA36"/>
    <w:rsid w:val="3317EC8B"/>
    <w:rsid w:val="333D0AAC"/>
    <w:rsid w:val="335FB0C8"/>
    <w:rsid w:val="33A14515"/>
    <w:rsid w:val="33B1C0A6"/>
    <w:rsid w:val="33BFFC88"/>
    <w:rsid w:val="346A3505"/>
    <w:rsid w:val="3497DEB2"/>
    <w:rsid w:val="34B3F019"/>
    <w:rsid w:val="35380DEA"/>
    <w:rsid w:val="355AB85A"/>
    <w:rsid w:val="358722C7"/>
    <w:rsid w:val="35B241A8"/>
    <w:rsid w:val="35FCE9EB"/>
    <w:rsid w:val="36049910"/>
    <w:rsid w:val="3614A38D"/>
    <w:rsid w:val="361D0FF0"/>
    <w:rsid w:val="362876DE"/>
    <w:rsid w:val="36321161"/>
    <w:rsid w:val="3694C339"/>
    <w:rsid w:val="37300833"/>
    <w:rsid w:val="37306202"/>
    <w:rsid w:val="378291DF"/>
    <w:rsid w:val="37B8E1DE"/>
    <w:rsid w:val="37BDCEE3"/>
    <w:rsid w:val="38243BC1"/>
    <w:rsid w:val="38419203"/>
    <w:rsid w:val="38448E06"/>
    <w:rsid w:val="38B0BA1D"/>
    <w:rsid w:val="38D67D43"/>
    <w:rsid w:val="39058524"/>
    <w:rsid w:val="390B7772"/>
    <w:rsid w:val="392F927F"/>
    <w:rsid w:val="39651407"/>
    <w:rsid w:val="3975C2F6"/>
    <w:rsid w:val="3996FAE6"/>
    <w:rsid w:val="39AF2724"/>
    <w:rsid w:val="39E527B1"/>
    <w:rsid w:val="39F92FAA"/>
    <w:rsid w:val="3A5CD7D2"/>
    <w:rsid w:val="3A71479C"/>
    <w:rsid w:val="3AA8D8AC"/>
    <w:rsid w:val="3AC63D7C"/>
    <w:rsid w:val="3AC68701"/>
    <w:rsid w:val="3ADF2937"/>
    <w:rsid w:val="3AF33C4C"/>
    <w:rsid w:val="3AF94F2B"/>
    <w:rsid w:val="3B8169D4"/>
    <w:rsid w:val="3B8E1F65"/>
    <w:rsid w:val="3B97E9CD"/>
    <w:rsid w:val="3BB2D361"/>
    <w:rsid w:val="3BFA8CD7"/>
    <w:rsid w:val="3C1C073D"/>
    <w:rsid w:val="3C26EA3A"/>
    <w:rsid w:val="3C308D64"/>
    <w:rsid w:val="3C30A392"/>
    <w:rsid w:val="3C362CD3"/>
    <w:rsid w:val="3C59EE5A"/>
    <w:rsid w:val="3CB45424"/>
    <w:rsid w:val="3CBD3DC9"/>
    <w:rsid w:val="3CCE3701"/>
    <w:rsid w:val="3CEC9830"/>
    <w:rsid w:val="3CF44931"/>
    <w:rsid w:val="3D449AF6"/>
    <w:rsid w:val="3D5D786B"/>
    <w:rsid w:val="3DD1A134"/>
    <w:rsid w:val="3DD1B002"/>
    <w:rsid w:val="3E27BA8A"/>
    <w:rsid w:val="3E4CB61E"/>
    <w:rsid w:val="3E54B700"/>
    <w:rsid w:val="3E8FE1A7"/>
    <w:rsid w:val="3EEC9F32"/>
    <w:rsid w:val="3F0CACC6"/>
    <w:rsid w:val="3F0EBA9F"/>
    <w:rsid w:val="3F15565F"/>
    <w:rsid w:val="3F4314F7"/>
    <w:rsid w:val="3F80C9A6"/>
    <w:rsid w:val="3FB0592D"/>
    <w:rsid w:val="3FD9F755"/>
    <w:rsid w:val="3FFDC735"/>
    <w:rsid w:val="4031E16E"/>
    <w:rsid w:val="404B8591"/>
    <w:rsid w:val="4051E3D7"/>
    <w:rsid w:val="4053DC58"/>
    <w:rsid w:val="407C7924"/>
    <w:rsid w:val="40946C76"/>
    <w:rsid w:val="40BC805C"/>
    <w:rsid w:val="40C53951"/>
    <w:rsid w:val="40EDE124"/>
    <w:rsid w:val="41045896"/>
    <w:rsid w:val="41367144"/>
    <w:rsid w:val="417F4144"/>
    <w:rsid w:val="4181F402"/>
    <w:rsid w:val="41B7527F"/>
    <w:rsid w:val="41D38A95"/>
    <w:rsid w:val="42B08210"/>
    <w:rsid w:val="42C77B1E"/>
    <w:rsid w:val="42D38B5C"/>
    <w:rsid w:val="42DB851F"/>
    <w:rsid w:val="42F07108"/>
    <w:rsid w:val="431EA812"/>
    <w:rsid w:val="432DE013"/>
    <w:rsid w:val="4361D997"/>
    <w:rsid w:val="43DEA455"/>
    <w:rsid w:val="43EEFD6E"/>
    <w:rsid w:val="44172F70"/>
    <w:rsid w:val="443A011A"/>
    <w:rsid w:val="4447233C"/>
    <w:rsid w:val="444969D4"/>
    <w:rsid w:val="444EC7C9"/>
    <w:rsid w:val="4476FBB5"/>
    <w:rsid w:val="449B7CEA"/>
    <w:rsid w:val="44BBCEA1"/>
    <w:rsid w:val="455757ED"/>
    <w:rsid w:val="455E1CFD"/>
    <w:rsid w:val="458A28C7"/>
    <w:rsid w:val="45EAA2BF"/>
    <w:rsid w:val="461A6EB7"/>
    <w:rsid w:val="464DDD41"/>
    <w:rsid w:val="466736DD"/>
    <w:rsid w:val="46A990D8"/>
    <w:rsid w:val="46B222B0"/>
    <w:rsid w:val="46D5A449"/>
    <w:rsid w:val="46DBE5C5"/>
    <w:rsid w:val="47024911"/>
    <w:rsid w:val="47148A42"/>
    <w:rsid w:val="47690E10"/>
    <w:rsid w:val="477179A3"/>
    <w:rsid w:val="477E3049"/>
    <w:rsid w:val="47B794EA"/>
    <w:rsid w:val="47E2C17E"/>
    <w:rsid w:val="48061FDC"/>
    <w:rsid w:val="480DFD4A"/>
    <w:rsid w:val="48190742"/>
    <w:rsid w:val="488198A8"/>
    <w:rsid w:val="48859BBD"/>
    <w:rsid w:val="488B5447"/>
    <w:rsid w:val="48F1EA4A"/>
    <w:rsid w:val="491324EB"/>
    <w:rsid w:val="491C8952"/>
    <w:rsid w:val="4940226D"/>
    <w:rsid w:val="49726985"/>
    <w:rsid w:val="497CE163"/>
    <w:rsid w:val="497ECF36"/>
    <w:rsid w:val="498C1896"/>
    <w:rsid w:val="49A75D34"/>
    <w:rsid w:val="49AA2B7B"/>
    <w:rsid w:val="4A71C7E0"/>
    <w:rsid w:val="4AEC962D"/>
    <w:rsid w:val="4B1CBBD8"/>
    <w:rsid w:val="4B30B6AD"/>
    <w:rsid w:val="4B3570BE"/>
    <w:rsid w:val="4B9DA7A1"/>
    <w:rsid w:val="4BBDFCDB"/>
    <w:rsid w:val="4BBE34DA"/>
    <w:rsid w:val="4BD839C4"/>
    <w:rsid w:val="4BE6E91E"/>
    <w:rsid w:val="4C018869"/>
    <w:rsid w:val="4C1C1091"/>
    <w:rsid w:val="4C25B78D"/>
    <w:rsid w:val="4C40936D"/>
    <w:rsid w:val="4C815DB2"/>
    <w:rsid w:val="4C9AB7E5"/>
    <w:rsid w:val="4C9F9370"/>
    <w:rsid w:val="4CBD6AFC"/>
    <w:rsid w:val="4CEA5F74"/>
    <w:rsid w:val="4D0A4F71"/>
    <w:rsid w:val="4D60E5DE"/>
    <w:rsid w:val="4D6118AF"/>
    <w:rsid w:val="4D950D6F"/>
    <w:rsid w:val="4DE875DC"/>
    <w:rsid w:val="4E0BD8DB"/>
    <w:rsid w:val="4E0C0BAC"/>
    <w:rsid w:val="4E11CBDD"/>
    <w:rsid w:val="4E61EA85"/>
    <w:rsid w:val="4E699043"/>
    <w:rsid w:val="4E6FFB42"/>
    <w:rsid w:val="4E7083EC"/>
    <w:rsid w:val="4E71FF13"/>
    <w:rsid w:val="4E7DEA9B"/>
    <w:rsid w:val="4EA30B8C"/>
    <w:rsid w:val="4EAC7232"/>
    <w:rsid w:val="4EADE92F"/>
    <w:rsid w:val="4EB7CCDF"/>
    <w:rsid w:val="4EBED7F5"/>
    <w:rsid w:val="4F03D97C"/>
    <w:rsid w:val="4F564204"/>
    <w:rsid w:val="4F5AC80C"/>
    <w:rsid w:val="4FD47921"/>
    <w:rsid w:val="4FEE829A"/>
    <w:rsid w:val="50647BA2"/>
    <w:rsid w:val="506CD1CD"/>
    <w:rsid w:val="510C70DC"/>
    <w:rsid w:val="515D6C97"/>
    <w:rsid w:val="5175EE58"/>
    <w:rsid w:val="517C64EA"/>
    <w:rsid w:val="51BF53D2"/>
    <w:rsid w:val="52467891"/>
    <w:rsid w:val="5266007A"/>
    <w:rsid w:val="528A599D"/>
    <w:rsid w:val="52A618A1"/>
    <w:rsid w:val="52A7EE08"/>
    <w:rsid w:val="52B80F55"/>
    <w:rsid w:val="52E683FC"/>
    <w:rsid w:val="533EBAA7"/>
    <w:rsid w:val="53457036"/>
    <w:rsid w:val="5380D590"/>
    <w:rsid w:val="53896A0B"/>
    <w:rsid w:val="53BF60B6"/>
    <w:rsid w:val="540AC94E"/>
    <w:rsid w:val="543F2776"/>
    <w:rsid w:val="544FC336"/>
    <w:rsid w:val="5466E4C8"/>
    <w:rsid w:val="54BEFDE4"/>
    <w:rsid w:val="54DFF5EF"/>
    <w:rsid w:val="5516528C"/>
    <w:rsid w:val="5567643C"/>
    <w:rsid w:val="556FAAD9"/>
    <w:rsid w:val="55842FA9"/>
    <w:rsid w:val="55B0DDF8"/>
    <w:rsid w:val="55B59A47"/>
    <w:rsid w:val="55FF0BB4"/>
    <w:rsid w:val="56287D64"/>
    <w:rsid w:val="566143FD"/>
    <w:rsid w:val="567BECA3"/>
    <w:rsid w:val="569247DE"/>
    <w:rsid w:val="56AEFB15"/>
    <w:rsid w:val="56B82CBE"/>
    <w:rsid w:val="57119578"/>
    <w:rsid w:val="572E545B"/>
    <w:rsid w:val="5733C987"/>
    <w:rsid w:val="573D17D3"/>
    <w:rsid w:val="5777D8ED"/>
    <w:rsid w:val="57F84AEB"/>
    <w:rsid w:val="5804FB0D"/>
    <w:rsid w:val="582E6C79"/>
    <w:rsid w:val="58335D9C"/>
    <w:rsid w:val="5879E539"/>
    <w:rsid w:val="589A957A"/>
    <w:rsid w:val="58B7D34C"/>
    <w:rsid w:val="58CB11D5"/>
    <w:rsid w:val="59369FC2"/>
    <w:rsid w:val="59542C62"/>
    <w:rsid w:val="596588D0"/>
    <w:rsid w:val="59AAB290"/>
    <w:rsid w:val="59BB3D7F"/>
    <w:rsid w:val="59C131CC"/>
    <w:rsid w:val="59DCB70E"/>
    <w:rsid w:val="5A2C9C97"/>
    <w:rsid w:val="5A57BB6A"/>
    <w:rsid w:val="5A74256C"/>
    <w:rsid w:val="5AB6D05A"/>
    <w:rsid w:val="5AD66E4E"/>
    <w:rsid w:val="5B2A28CE"/>
    <w:rsid w:val="5B2E2694"/>
    <w:rsid w:val="5B8E7F9B"/>
    <w:rsid w:val="5BB06B41"/>
    <w:rsid w:val="5BC5318D"/>
    <w:rsid w:val="5BD7A1DF"/>
    <w:rsid w:val="5BDFD828"/>
    <w:rsid w:val="5C159271"/>
    <w:rsid w:val="5C1820A3"/>
    <w:rsid w:val="5C466E4E"/>
    <w:rsid w:val="5C4A4C5C"/>
    <w:rsid w:val="5C7D1F97"/>
    <w:rsid w:val="5C929EF1"/>
    <w:rsid w:val="5CA728BC"/>
    <w:rsid w:val="5CB09868"/>
    <w:rsid w:val="5CB8FFCE"/>
    <w:rsid w:val="5CE13768"/>
    <w:rsid w:val="5CE70042"/>
    <w:rsid w:val="5CF00C7A"/>
    <w:rsid w:val="5D0C08B3"/>
    <w:rsid w:val="5D780FAF"/>
    <w:rsid w:val="5D7B378D"/>
    <w:rsid w:val="5D8356E9"/>
    <w:rsid w:val="5DA7B702"/>
    <w:rsid w:val="5DC707A5"/>
    <w:rsid w:val="5DE2A525"/>
    <w:rsid w:val="5DF1DBF5"/>
    <w:rsid w:val="5E01069C"/>
    <w:rsid w:val="5E0D8ACA"/>
    <w:rsid w:val="5E202EDB"/>
    <w:rsid w:val="5E313F3E"/>
    <w:rsid w:val="5E467624"/>
    <w:rsid w:val="5EC518E4"/>
    <w:rsid w:val="5EE18669"/>
    <w:rsid w:val="5EEFE553"/>
    <w:rsid w:val="5EFE9194"/>
    <w:rsid w:val="5F105DC6"/>
    <w:rsid w:val="5F281898"/>
    <w:rsid w:val="5F4CA2DE"/>
    <w:rsid w:val="6014CC45"/>
    <w:rsid w:val="60450826"/>
    <w:rsid w:val="608A9592"/>
    <w:rsid w:val="6092FDB3"/>
    <w:rsid w:val="60930B59"/>
    <w:rsid w:val="609CC9BD"/>
    <w:rsid w:val="60A8EC43"/>
    <w:rsid w:val="60BA4B06"/>
    <w:rsid w:val="60BB9AB9"/>
    <w:rsid w:val="60CE0087"/>
    <w:rsid w:val="60ECB0ED"/>
    <w:rsid w:val="612D51BE"/>
    <w:rsid w:val="61A62073"/>
    <w:rsid w:val="61BC36CF"/>
    <w:rsid w:val="61C3B41B"/>
    <w:rsid w:val="61EF2D41"/>
    <w:rsid w:val="62159B59"/>
    <w:rsid w:val="62549265"/>
    <w:rsid w:val="6262CD4F"/>
    <w:rsid w:val="62D10412"/>
    <w:rsid w:val="631E34BE"/>
    <w:rsid w:val="63236C9A"/>
    <w:rsid w:val="636E9FD7"/>
    <w:rsid w:val="637627BB"/>
    <w:rsid w:val="63989F50"/>
    <w:rsid w:val="63AF4895"/>
    <w:rsid w:val="63BB8DEC"/>
    <w:rsid w:val="63E79B7B"/>
    <w:rsid w:val="63F5C73B"/>
    <w:rsid w:val="641D70A0"/>
    <w:rsid w:val="6429170C"/>
    <w:rsid w:val="6434234F"/>
    <w:rsid w:val="645C95BB"/>
    <w:rsid w:val="645D6A9C"/>
    <w:rsid w:val="645FA603"/>
    <w:rsid w:val="6497B2FB"/>
    <w:rsid w:val="64A13D36"/>
    <w:rsid w:val="64A2BCEC"/>
    <w:rsid w:val="64D6FF61"/>
    <w:rsid w:val="651E9771"/>
    <w:rsid w:val="652D66F8"/>
    <w:rsid w:val="656FFD07"/>
    <w:rsid w:val="658DBC29"/>
    <w:rsid w:val="659EC49A"/>
    <w:rsid w:val="65DE2F64"/>
    <w:rsid w:val="65EF3AD8"/>
    <w:rsid w:val="65F741C4"/>
    <w:rsid w:val="66279945"/>
    <w:rsid w:val="663CA010"/>
    <w:rsid w:val="6663B305"/>
    <w:rsid w:val="6687C49F"/>
    <w:rsid w:val="66B82DC8"/>
    <w:rsid w:val="66CEDD65"/>
    <w:rsid w:val="6706FA36"/>
    <w:rsid w:val="672FA6C8"/>
    <w:rsid w:val="67347905"/>
    <w:rsid w:val="67B6F42C"/>
    <w:rsid w:val="67C911BC"/>
    <w:rsid w:val="67CBD573"/>
    <w:rsid w:val="67D3041C"/>
    <w:rsid w:val="6805BBE1"/>
    <w:rsid w:val="6808D66C"/>
    <w:rsid w:val="681D0F0F"/>
    <w:rsid w:val="682AC775"/>
    <w:rsid w:val="683E01C3"/>
    <w:rsid w:val="68C0C4CB"/>
    <w:rsid w:val="68EE3720"/>
    <w:rsid w:val="69558714"/>
    <w:rsid w:val="698380B5"/>
    <w:rsid w:val="69B80ADF"/>
    <w:rsid w:val="69D7B37D"/>
    <w:rsid w:val="69FDC7FC"/>
    <w:rsid w:val="6A23A9D3"/>
    <w:rsid w:val="6A72277B"/>
    <w:rsid w:val="6A765FF9"/>
    <w:rsid w:val="6A7692CA"/>
    <w:rsid w:val="6AA652D3"/>
    <w:rsid w:val="6AFCC540"/>
    <w:rsid w:val="6B79975B"/>
    <w:rsid w:val="6B7B5E58"/>
    <w:rsid w:val="6C2C9AF9"/>
    <w:rsid w:val="6C30831A"/>
    <w:rsid w:val="6C3230B3"/>
    <w:rsid w:val="6C3F4D98"/>
    <w:rsid w:val="6C5F5573"/>
    <w:rsid w:val="6C6774CF"/>
    <w:rsid w:val="6C9D4026"/>
    <w:rsid w:val="6CE16BF9"/>
    <w:rsid w:val="6CF86EA3"/>
    <w:rsid w:val="6D102548"/>
    <w:rsid w:val="6D4ACC24"/>
    <w:rsid w:val="6D50EF9A"/>
    <w:rsid w:val="6D74F2E0"/>
    <w:rsid w:val="6DB8FE41"/>
    <w:rsid w:val="6DDC6E20"/>
    <w:rsid w:val="6E12C532"/>
    <w:rsid w:val="6E3A65DF"/>
    <w:rsid w:val="6E45525A"/>
    <w:rsid w:val="6E6758C9"/>
    <w:rsid w:val="6E6EA95B"/>
    <w:rsid w:val="6EE2C0DC"/>
    <w:rsid w:val="6EF65408"/>
    <w:rsid w:val="6F0CD681"/>
    <w:rsid w:val="6F17902B"/>
    <w:rsid w:val="6F51A48A"/>
    <w:rsid w:val="6F9A2564"/>
    <w:rsid w:val="6FA5DEBF"/>
    <w:rsid w:val="6FAFC483"/>
    <w:rsid w:val="6FD64D45"/>
    <w:rsid w:val="6FECAD81"/>
    <w:rsid w:val="6FFC1DB0"/>
    <w:rsid w:val="70063D6C"/>
    <w:rsid w:val="7014EB8C"/>
    <w:rsid w:val="7020645C"/>
    <w:rsid w:val="70307C85"/>
    <w:rsid w:val="7035D0B3"/>
    <w:rsid w:val="703CEDEB"/>
    <w:rsid w:val="7056DFFC"/>
    <w:rsid w:val="707DCC6F"/>
    <w:rsid w:val="70B82A87"/>
    <w:rsid w:val="70BCCF00"/>
    <w:rsid w:val="70ECC7E1"/>
    <w:rsid w:val="70FE19F2"/>
    <w:rsid w:val="713B0FAE"/>
    <w:rsid w:val="714A3812"/>
    <w:rsid w:val="7167EF07"/>
    <w:rsid w:val="7187F4AD"/>
    <w:rsid w:val="71D55A8C"/>
    <w:rsid w:val="71EF8222"/>
    <w:rsid w:val="721DD2B5"/>
    <w:rsid w:val="72242BA9"/>
    <w:rsid w:val="7274A68B"/>
    <w:rsid w:val="72858CEC"/>
    <w:rsid w:val="72B0BB72"/>
    <w:rsid w:val="72C57B7C"/>
    <w:rsid w:val="72E7AF2E"/>
    <w:rsid w:val="72ED96FE"/>
    <w:rsid w:val="72F65BFB"/>
    <w:rsid w:val="73061C4D"/>
    <w:rsid w:val="730AFB15"/>
    <w:rsid w:val="731E9532"/>
    <w:rsid w:val="73D1C80F"/>
    <w:rsid w:val="7403AB93"/>
    <w:rsid w:val="7405D275"/>
    <w:rsid w:val="7409D36A"/>
    <w:rsid w:val="740B3D1F"/>
    <w:rsid w:val="7421EA34"/>
    <w:rsid w:val="744E7D6F"/>
    <w:rsid w:val="74816F3E"/>
    <w:rsid w:val="74A0E5F7"/>
    <w:rsid w:val="74EF02F9"/>
    <w:rsid w:val="7502ABE5"/>
    <w:rsid w:val="7504EBEB"/>
    <w:rsid w:val="7544BC4C"/>
    <w:rsid w:val="755DA5B9"/>
    <w:rsid w:val="7564C0A8"/>
    <w:rsid w:val="7568BCBA"/>
    <w:rsid w:val="7595A411"/>
    <w:rsid w:val="75C58361"/>
    <w:rsid w:val="75C99D8F"/>
    <w:rsid w:val="75DC11EE"/>
    <w:rsid w:val="75F8D5E9"/>
    <w:rsid w:val="75FB933F"/>
    <w:rsid w:val="75FC52D7"/>
    <w:rsid w:val="766D87B0"/>
    <w:rsid w:val="76BC8BA1"/>
    <w:rsid w:val="76BD9353"/>
    <w:rsid w:val="76CCFD2A"/>
    <w:rsid w:val="76D1FFF0"/>
    <w:rsid w:val="76D37A21"/>
    <w:rsid w:val="76F94B07"/>
    <w:rsid w:val="771750EE"/>
    <w:rsid w:val="773E3D80"/>
    <w:rsid w:val="7794A64A"/>
    <w:rsid w:val="77D3BC2B"/>
    <w:rsid w:val="77F9C185"/>
    <w:rsid w:val="78203AFE"/>
    <w:rsid w:val="788C62F9"/>
    <w:rsid w:val="7907330A"/>
    <w:rsid w:val="7920B314"/>
    <w:rsid w:val="793076AB"/>
    <w:rsid w:val="795EE735"/>
    <w:rsid w:val="795F1991"/>
    <w:rsid w:val="79AC73E8"/>
    <w:rsid w:val="79BC3589"/>
    <w:rsid w:val="79C41F36"/>
    <w:rsid w:val="79E4E101"/>
    <w:rsid w:val="79F68A43"/>
    <w:rsid w:val="7A1369D3"/>
    <w:rsid w:val="7A1F8780"/>
    <w:rsid w:val="7A3BC2D1"/>
    <w:rsid w:val="7A712FDB"/>
    <w:rsid w:val="7A92F718"/>
    <w:rsid w:val="7AAC13E2"/>
    <w:rsid w:val="7AD075EC"/>
    <w:rsid w:val="7AF8DAB9"/>
    <w:rsid w:val="7B3616F3"/>
    <w:rsid w:val="7B73D575"/>
    <w:rsid w:val="7B907799"/>
    <w:rsid w:val="7BEB6FB5"/>
    <w:rsid w:val="7BED2A89"/>
    <w:rsid w:val="7C486E3F"/>
    <w:rsid w:val="7C9081A9"/>
    <w:rsid w:val="7CD21A25"/>
    <w:rsid w:val="7CD56D6E"/>
    <w:rsid w:val="7CD6CA4F"/>
    <w:rsid w:val="7CF75257"/>
    <w:rsid w:val="7D1B5B9C"/>
    <w:rsid w:val="7D379E4A"/>
    <w:rsid w:val="7D684AA9"/>
    <w:rsid w:val="7D8D32FB"/>
    <w:rsid w:val="7D92ADDD"/>
    <w:rsid w:val="7DBEEEC2"/>
    <w:rsid w:val="7DD571EA"/>
    <w:rsid w:val="7DE0D57A"/>
    <w:rsid w:val="7DEC335F"/>
    <w:rsid w:val="7DF9E097"/>
    <w:rsid w:val="7E026BAF"/>
    <w:rsid w:val="7E040A72"/>
    <w:rsid w:val="7E527752"/>
    <w:rsid w:val="7E74950C"/>
    <w:rsid w:val="7E8A4711"/>
    <w:rsid w:val="7EA679D0"/>
    <w:rsid w:val="7EB75439"/>
    <w:rsid w:val="7EFE0165"/>
    <w:rsid w:val="7F0CBCA5"/>
    <w:rsid w:val="7F3E7EC7"/>
    <w:rsid w:val="7F46394A"/>
    <w:rsid w:val="7F943091"/>
    <w:rsid w:val="7FE7AF0E"/>
    <w:rsid w:val="7FF498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51E65CAF-B996-4906-BDA3-F8CDD2C1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6C3F4D98"/>
    <w:rPr>
      <w:lang w:val="es-419"/>
    </w:rPr>
  </w:style>
  <w:style w:type="paragraph" w:styleId="Ttulo1">
    <w:name w:val="heading 1"/>
    <w:basedOn w:val="Normal"/>
    <w:next w:val="Normal"/>
    <w:link w:val="Ttulo1Car"/>
    <w:uiPriority w:val="9"/>
    <w:qFormat/>
    <w:rsid w:val="6C3F4D98"/>
    <w:pPr>
      <w:keepNext/>
      <w:keepLines/>
      <w:spacing w:before="240" w:after="0"/>
      <w:jc w:val="center"/>
      <w:outlineLvl w:val="0"/>
    </w:pPr>
    <w:rPr>
      <w:rFonts w:eastAsiaTheme="majorEastAsia" w:cstheme="majorBidi"/>
      <w:b/>
      <w:bCs/>
      <w:color w:val="767171" w:themeColor="background2" w:themeShade="80"/>
      <w:sz w:val="28"/>
      <w:szCs w:val="28"/>
    </w:rPr>
  </w:style>
  <w:style w:type="paragraph" w:styleId="Ttulo2">
    <w:name w:val="heading 2"/>
    <w:basedOn w:val="Normal"/>
    <w:next w:val="Normal"/>
    <w:link w:val="Ttulo2Car"/>
    <w:uiPriority w:val="9"/>
    <w:unhideWhenUsed/>
    <w:qFormat/>
    <w:rsid w:val="6C3F4D98"/>
    <w:pPr>
      <w:keepNext/>
      <w:keepLines/>
      <w:spacing w:before="40" w:after="0"/>
      <w:outlineLvl w:val="1"/>
    </w:pPr>
    <w:rPr>
      <w:rFonts w:eastAsiaTheme="majorEastAsia" w:cstheme="majorBidi"/>
      <w:color w:val="595959" w:themeColor="text1" w:themeTint="A6"/>
    </w:rPr>
  </w:style>
  <w:style w:type="paragraph" w:styleId="Ttulo3">
    <w:name w:val="heading 3"/>
    <w:basedOn w:val="Normal"/>
    <w:next w:val="Normal"/>
    <w:link w:val="Ttulo3Car"/>
    <w:uiPriority w:val="9"/>
    <w:unhideWhenUsed/>
    <w:qFormat/>
    <w:rsid w:val="6C3F4D98"/>
    <w:pPr>
      <w:keepNext/>
      <w:keepLines/>
      <w:spacing w:before="40" w:after="0"/>
      <w:outlineLvl w:val="2"/>
    </w:pPr>
    <w:rPr>
      <w:rFonts w:asciiTheme="majorHAnsi" w:eastAsiaTheme="majorEastAsia" w:hAnsiTheme="majorHAnsi" w:cstheme="majorBidi"/>
      <w:color w:val="1F3763"/>
    </w:rPr>
  </w:style>
  <w:style w:type="paragraph" w:styleId="Ttulo4">
    <w:name w:val="heading 4"/>
    <w:basedOn w:val="Normal"/>
    <w:next w:val="Normal"/>
    <w:link w:val="Ttulo4Car"/>
    <w:uiPriority w:val="9"/>
    <w:unhideWhenUsed/>
    <w:qFormat/>
    <w:rsid w:val="6C3F4D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6C3F4D98"/>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6C3F4D98"/>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6C3F4D98"/>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6C3F4D98"/>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6C3F4D98"/>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6C3F4D98"/>
    <w:pPr>
      <w:tabs>
        <w:tab w:val="center" w:pos="4680"/>
        <w:tab w:val="right" w:pos="9360"/>
      </w:tabs>
      <w:spacing w:after="0"/>
    </w:pPr>
  </w:style>
  <w:style w:type="character" w:customStyle="1" w:styleId="EncabezadoCar">
    <w:name w:val="Encabezado Car"/>
    <w:basedOn w:val="Fuentedeprrafopredeter"/>
    <w:link w:val="Encabezado"/>
    <w:uiPriority w:val="99"/>
    <w:rsid w:val="6C3F4D98"/>
    <w:rPr>
      <w:noProof w:val="0"/>
      <w:lang w:val="es-419"/>
    </w:rPr>
  </w:style>
  <w:style w:type="paragraph" w:styleId="Piedepgina">
    <w:name w:val="footer"/>
    <w:basedOn w:val="Normal"/>
    <w:link w:val="PiedepginaCar"/>
    <w:uiPriority w:val="99"/>
    <w:unhideWhenUsed/>
    <w:rsid w:val="6C3F4D98"/>
    <w:pPr>
      <w:tabs>
        <w:tab w:val="center" w:pos="4680"/>
        <w:tab w:val="right" w:pos="9360"/>
      </w:tabs>
      <w:spacing w:after="0"/>
    </w:pPr>
  </w:style>
  <w:style w:type="character" w:customStyle="1" w:styleId="PiedepginaCar">
    <w:name w:val="Pie de página Car"/>
    <w:basedOn w:val="Fuentedeprrafopredeter"/>
    <w:link w:val="Piedepgina"/>
    <w:uiPriority w:val="99"/>
    <w:rsid w:val="6C3F4D98"/>
    <w:rPr>
      <w:noProof w:val="0"/>
      <w:lang w:val="es-419"/>
    </w:rPr>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6C3F4D98"/>
    <w:rPr>
      <w:rFonts w:ascii="Times New Roman" w:eastAsiaTheme="majorEastAsia" w:hAnsi="Times New Roman" w:cstheme="majorBidi"/>
      <w:b/>
      <w:bCs/>
      <w:noProof w:val="0"/>
      <w:color w:val="767171" w:themeColor="background2" w:themeShade="80"/>
      <w:sz w:val="28"/>
      <w:szCs w:val="28"/>
      <w:lang w:val="es-419"/>
    </w:rPr>
  </w:style>
  <w:style w:type="paragraph" w:styleId="TtuloTDC">
    <w:name w:val="TOC Heading"/>
    <w:basedOn w:val="Ttulo1"/>
    <w:next w:val="Normal"/>
    <w:uiPriority w:val="39"/>
    <w:unhideWhenUsed/>
    <w:qFormat/>
    <w:rsid w:val="6C3F4D98"/>
    <w:pPr>
      <w:jc w:val="left"/>
    </w:pPr>
    <w:rPr>
      <w:rFonts w:asciiTheme="majorHAnsi" w:hAnsiTheme="majorHAnsi"/>
      <w:b w:val="0"/>
      <w:bCs w:val="0"/>
      <w:color w:val="2F5496" w:themeColor="accent1" w:themeShade="BF"/>
      <w:sz w:val="32"/>
      <w:szCs w:val="32"/>
    </w:rPr>
  </w:style>
  <w:style w:type="paragraph" w:styleId="TDC1">
    <w:name w:val="toc 1"/>
    <w:basedOn w:val="Normal"/>
    <w:next w:val="Normal"/>
    <w:uiPriority w:val="39"/>
    <w:unhideWhenUsed/>
    <w:rsid w:val="6C3F4D98"/>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6C3F4D98"/>
    <w:rPr>
      <w:rFonts w:ascii="Times New Roman" w:eastAsiaTheme="majorEastAsia" w:hAnsi="Times New Roman" w:cstheme="majorBidi"/>
      <w:noProof w:val="0"/>
      <w:color w:val="595959" w:themeColor="text1" w:themeTint="A6"/>
      <w:lang w:val="es-419"/>
    </w:rPr>
  </w:style>
  <w:style w:type="character" w:customStyle="1" w:styleId="Ttulo3Car">
    <w:name w:val="Título 3 Car"/>
    <w:basedOn w:val="Fuentedeprrafopredeter"/>
    <w:link w:val="Ttulo3"/>
    <w:uiPriority w:val="9"/>
    <w:rsid w:val="6C3F4D98"/>
    <w:rPr>
      <w:rFonts w:asciiTheme="majorHAnsi" w:eastAsiaTheme="majorEastAsia" w:hAnsiTheme="majorHAnsi" w:cstheme="majorBidi"/>
      <w:noProof w:val="0"/>
      <w:color w:val="1F3763"/>
      <w:lang w:val="es-419"/>
    </w:rPr>
  </w:style>
  <w:style w:type="paragraph" w:styleId="Prrafodelista">
    <w:name w:val="List Paragraph"/>
    <w:basedOn w:val="Normal"/>
    <w:uiPriority w:val="34"/>
    <w:qFormat/>
    <w:rsid w:val="6C3F4D98"/>
    <w:pPr>
      <w:ind w:left="720"/>
      <w:contextualSpacing/>
    </w:pPr>
  </w:style>
  <w:style w:type="paragraph" w:styleId="TDC2">
    <w:name w:val="toc 2"/>
    <w:basedOn w:val="Normal"/>
    <w:next w:val="Normal"/>
    <w:uiPriority w:val="39"/>
    <w:unhideWhenUsed/>
    <w:rsid w:val="6C3F4D98"/>
    <w:pPr>
      <w:spacing w:after="100"/>
      <w:ind w:left="220"/>
    </w:pPr>
    <w:rPr>
      <w:rFonts w:asciiTheme="minorHAnsi" w:eastAsiaTheme="minorEastAsia" w:hAnsiTheme="minorHAnsi"/>
      <w:color w:val="auto"/>
      <w:sz w:val="22"/>
      <w:szCs w:val="22"/>
      <w:lang w:val="es-DO" w:eastAsia="es-DO"/>
    </w:rPr>
  </w:style>
  <w:style w:type="paragraph" w:styleId="TDC3">
    <w:name w:val="toc 3"/>
    <w:basedOn w:val="Normal"/>
    <w:next w:val="Normal"/>
    <w:uiPriority w:val="39"/>
    <w:unhideWhenUsed/>
    <w:rsid w:val="6C3F4D98"/>
    <w:pPr>
      <w:spacing w:after="100"/>
      <w:ind w:left="440"/>
    </w:pPr>
    <w:rPr>
      <w:rFonts w:asciiTheme="minorHAnsi" w:eastAsiaTheme="minorEastAsia" w:hAnsiTheme="minorHAnsi"/>
      <w:color w:val="auto"/>
      <w:sz w:val="22"/>
      <w:szCs w:val="22"/>
      <w:lang w:val="es-DO" w:eastAsia="es-DO"/>
    </w:rPr>
  </w:style>
  <w:style w:type="table" w:styleId="Tablaconcuadrcula">
    <w:name w:val="Table Grid"/>
    <w:basedOn w:val="Tablanormal"/>
    <w:uiPriority w:val="39"/>
    <w:rsid w:val="00B8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E5DA0"/>
    <w:rPr>
      <w:sz w:val="16"/>
      <w:szCs w:val="16"/>
    </w:rPr>
  </w:style>
  <w:style w:type="paragraph" w:styleId="Textocomentario">
    <w:name w:val="annotation text"/>
    <w:basedOn w:val="Normal"/>
    <w:link w:val="TextocomentarioCar"/>
    <w:uiPriority w:val="99"/>
    <w:unhideWhenUsed/>
    <w:rsid w:val="6C3F4D98"/>
    <w:rPr>
      <w:sz w:val="20"/>
      <w:szCs w:val="20"/>
    </w:rPr>
  </w:style>
  <w:style w:type="character" w:customStyle="1" w:styleId="TextocomentarioCar">
    <w:name w:val="Texto comentario Car"/>
    <w:basedOn w:val="Fuentedeprrafopredeter"/>
    <w:link w:val="Textocomentario"/>
    <w:uiPriority w:val="99"/>
    <w:rsid w:val="6C3F4D98"/>
    <w:rPr>
      <w:noProof w:val="0"/>
      <w:sz w:val="20"/>
      <w:szCs w:val="20"/>
      <w:lang w:val="es-419"/>
    </w:rPr>
  </w:style>
  <w:style w:type="paragraph" w:styleId="Asuntodelcomentario">
    <w:name w:val="annotation subject"/>
    <w:basedOn w:val="Textocomentario"/>
    <w:next w:val="Textocomentario"/>
    <w:link w:val="AsuntodelcomentarioCar"/>
    <w:uiPriority w:val="99"/>
    <w:semiHidden/>
    <w:unhideWhenUsed/>
    <w:rsid w:val="6C3F4D98"/>
    <w:rPr>
      <w:b/>
      <w:bCs/>
    </w:rPr>
  </w:style>
  <w:style w:type="character" w:customStyle="1" w:styleId="AsuntodelcomentarioCar">
    <w:name w:val="Asunto del comentario Car"/>
    <w:basedOn w:val="TextocomentarioCar"/>
    <w:link w:val="Asuntodelcomentario"/>
    <w:uiPriority w:val="99"/>
    <w:semiHidden/>
    <w:rsid w:val="6C3F4D98"/>
    <w:rPr>
      <w:b/>
      <w:bCs/>
      <w:noProof w:val="0"/>
      <w:sz w:val="20"/>
      <w:szCs w:val="20"/>
      <w:lang w:val="es-419"/>
    </w:rPr>
  </w:style>
  <w:style w:type="character" w:styleId="Mencionar">
    <w:name w:val="Mention"/>
    <w:basedOn w:val="Fuentedeprrafopredeter"/>
    <w:uiPriority w:val="99"/>
    <w:unhideWhenUsed/>
    <w:rsid w:val="00FE5DA0"/>
    <w:rPr>
      <w:color w:val="2B579A"/>
      <w:shd w:val="clear" w:color="auto" w:fill="E1DFDD"/>
    </w:rPr>
  </w:style>
  <w:style w:type="table" w:styleId="Tablaconcuadrcula4-nfasis5">
    <w:name w:val="Grid Table 4 Accent 5"/>
    <w:basedOn w:val="Tablanormal"/>
    <w:uiPriority w:val="49"/>
    <w:rsid w:val="00D52E4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normal3">
    <w:name w:val="Plain Table 3"/>
    <w:basedOn w:val="Tablanormal"/>
    <w:uiPriority w:val="43"/>
    <w:rsid w:val="00D77AA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20640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
    <w:name w:val="x_x_msonormal"/>
    <w:basedOn w:val="Normal"/>
    <w:uiPriority w:val="1"/>
    <w:rsid w:val="6C3F4D98"/>
    <w:pPr>
      <w:spacing w:after="0"/>
    </w:pPr>
    <w:rPr>
      <w:rFonts w:ascii="Calibri" w:eastAsia="Calibri" w:hAnsi="Calibri" w:cs="Calibri"/>
      <w:color w:val="auto"/>
      <w:sz w:val="22"/>
      <w:szCs w:val="22"/>
      <w:lang w:val="es-DO" w:eastAsia="es-DO"/>
    </w:rPr>
  </w:style>
  <w:style w:type="paragraph" w:styleId="Textoindependiente">
    <w:name w:val="Body Text"/>
    <w:basedOn w:val="Normal"/>
    <w:link w:val="TextoindependienteCar"/>
    <w:uiPriority w:val="1"/>
    <w:qFormat/>
    <w:rsid w:val="6C3F4D98"/>
    <w:pPr>
      <w:widowControl w:val="0"/>
      <w:spacing w:after="0"/>
    </w:pPr>
    <w:rPr>
      <w:rFonts w:eastAsia="Times New Roman"/>
      <w:color w:val="auto"/>
      <w:sz w:val="22"/>
      <w:szCs w:val="22"/>
      <w:lang w:val="es-ES"/>
    </w:rPr>
  </w:style>
  <w:style w:type="character" w:customStyle="1" w:styleId="TextoindependienteCar">
    <w:name w:val="Texto independiente Car"/>
    <w:basedOn w:val="Fuentedeprrafopredeter"/>
    <w:link w:val="Textoindependiente"/>
    <w:uiPriority w:val="1"/>
    <w:rsid w:val="6C3F4D98"/>
    <w:rPr>
      <w:rFonts w:ascii="Times New Roman" w:eastAsia="Times New Roman" w:hAnsi="Times New Roman" w:cs="Times New Roman"/>
      <w:noProof w:val="0"/>
      <w:color w:val="auto"/>
      <w:sz w:val="22"/>
      <w:szCs w:val="22"/>
      <w:lang w:val="es-ES"/>
    </w:rPr>
  </w:style>
  <w:style w:type="paragraph" w:customStyle="1" w:styleId="TableParagraph">
    <w:name w:val="Table Paragraph"/>
    <w:basedOn w:val="Normal"/>
    <w:uiPriority w:val="1"/>
    <w:qFormat/>
    <w:rsid w:val="6C3F4D98"/>
    <w:pPr>
      <w:widowControl w:val="0"/>
      <w:spacing w:before="15" w:after="0"/>
      <w:ind w:left="79"/>
    </w:pPr>
    <w:rPr>
      <w:rFonts w:eastAsia="Times New Roman"/>
      <w:color w:val="auto"/>
      <w:sz w:val="22"/>
      <w:szCs w:val="22"/>
      <w:lang w:val="es-ES"/>
    </w:rPr>
  </w:style>
  <w:style w:type="table" w:customStyle="1" w:styleId="TableNormal1">
    <w:name w:val="Table Normal1"/>
    <w:uiPriority w:val="2"/>
    <w:semiHidden/>
    <w:unhideWhenUsed/>
    <w:qFormat/>
    <w:rsid w:val="00307E9B"/>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7A160E"/>
    <w:rPr>
      <w:color w:val="605E5C"/>
      <w:shd w:val="clear" w:color="auto" w:fill="E1DFDD"/>
    </w:rPr>
  </w:style>
  <w:style w:type="character" w:customStyle="1" w:styleId="wacimagecontainer">
    <w:name w:val="wacimagecontainer"/>
    <w:basedOn w:val="Fuentedeprrafopredeter"/>
    <w:rsid w:val="008B0650"/>
  </w:style>
  <w:style w:type="paragraph" w:styleId="Ttulo">
    <w:name w:val="Title"/>
    <w:basedOn w:val="Normal"/>
    <w:link w:val="TtuloCar"/>
    <w:uiPriority w:val="10"/>
    <w:qFormat/>
    <w:rsid w:val="6C3F4D98"/>
    <w:pPr>
      <w:widowControl w:val="0"/>
      <w:spacing w:before="81" w:after="0"/>
      <w:ind w:left="881" w:right="881"/>
      <w:jc w:val="center"/>
    </w:pPr>
    <w:rPr>
      <w:rFonts w:eastAsia="Times New Roman"/>
      <w:color w:val="auto"/>
      <w:sz w:val="52"/>
      <w:szCs w:val="52"/>
      <w:lang w:val="es-ES"/>
    </w:rPr>
  </w:style>
  <w:style w:type="character" w:customStyle="1" w:styleId="TtuloCar">
    <w:name w:val="Título Car"/>
    <w:basedOn w:val="Fuentedeprrafopredeter"/>
    <w:link w:val="Ttulo"/>
    <w:uiPriority w:val="10"/>
    <w:rsid w:val="6C3F4D98"/>
    <w:rPr>
      <w:rFonts w:ascii="Times New Roman" w:eastAsia="Times New Roman" w:hAnsi="Times New Roman" w:cs="Times New Roman"/>
      <w:noProof w:val="0"/>
      <w:color w:val="auto"/>
      <w:sz w:val="52"/>
      <w:szCs w:val="52"/>
      <w:lang w:val="es-ES"/>
    </w:rPr>
  </w:style>
  <w:style w:type="paragraph" w:styleId="Subttulo">
    <w:name w:val="Subtitle"/>
    <w:basedOn w:val="Normal"/>
    <w:next w:val="Normal"/>
    <w:link w:val="SubttuloCar"/>
    <w:uiPriority w:val="11"/>
    <w:qFormat/>
    <w:rsid w:val="6C3F4D98"/>
    <w:rPr>
      <w:rFonts w:eastAsiaTheme="minorEastAsia"/>
      <w:color w:val="5A5A5A"/>
    </w:rPr>
  </w:style>
  <w:style w:type="paragraph" w:styleId="Cita">
    <w:name w:val="Quote"/>
    <w:basedOn w:val="Normal"/>
    <w:next w:val="Normal"/>
    <w:link w:val="CitaCar"/>
    <w:uiPriority w:val="29"/>
    <w:qFormat/>
    <w:rsid w:val="6C3F4D98"/>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6C3F4D98"/>
    <w:pPr>
      <w:spacing w:before="360" w:after="360"/>
      <w:ind w:left="864" w:right="864"/>
      <w:jc w:val="center"/>
    </w:pPr>
    <w:rPr>
      <w:i/>
      <w:iCs/>
      <w:color w:val="4472C4" w:themeColor="accent1"/>
    </w:rPr>
  </w:style>
  <w:style w:type="character" w:customStyle="1" w:styleId="Ttulo4Car">
    <w:name w:val="Título 4 Car"/>
    <w:basedOn w:val="Fuentedeprrafopredeter"/>
    <w:link w:val="Ttulo4"/>
    <w:uiPriority w:val="9"/>
    <w:rsid w:val="6C3F4D98"/>
    <w:rPr>
      <w:rFonts w:asciiTheme="majorHAnsi" w:eastAsiaTheme="majorEastAsia" w:hAnsiTheme="majorHAnsi" w:cstheme="majorBidi"/>
      <w:i/>
      <w:iCs/>
      <w:noProof w:val="0"/>
      <w:color w:val="2F5496" w:themeColor="accent1" w:themeShade="BF"/>
      <w:lang w:val="es-419"/>
    </w:rPr>
  </w:style>
  <w:style w:type="character" w:customStyle="1" w:styleId="Ttulo5Car">
    <w:name w:val="Título 5 Car"/>
    <w:basedOn w:val="Fuentedeprrafopredeter"/>
    <w:link w:val="Ttulo5"/>
    <w:uiPriority w:val="9"/>
    <w:rsid w:val="6C3F4D98"/>
    <w:rPr>
      <w:rFonts w:asciiTheme="majorHAnsi" w:eastAsiaTheme="majorEastAsia" w:hAnsiTheme="majorHAnsi" w:cstheme="majorBidi"/>
      <w:noProof w:val="0"/>
      <w:color w:val="2F5496" w:themeColor="accent1" w:themeShade="BF"/>
      <w:lang w:val="es-419"/>
    </w:rPr>
  </w:style>
  <w:style w:type="character" w:customStyle="1" w:styleId="Ttulo6Car">
    <w:name w:val="Título 6 Car"/>
    <w:basedOn w:val="Fuentedeprrafopredeter"/>
    <w:link w:val="Ttulo6"/>
    <w:uiPriority w:val="9"/>
    <w:rsid w:val="6C3F4D98"/>
    <w:rPr>
      <w:rFonts w:asciiTheme="majorHAnsi" w:eastAsiaTheme="majorEastAsia" w:hAnsiTheme="majorHAnsi" w:cstheme="majorBidi"/>
      <w:noProof w:val="0"/>
      <w:color w:val="1F3763"/>
      <w:lang w:val="es-419"/>
    </w:rPr>
  </w:style>
  <w:style w:type="character" w:customStyle="1" w:styleId="Ttulo7Car">
    <w:name w:val="Título 7 Car"/>
    <w:basedOn w:val="Fuentedeprrafopredeter"/>
    <w:link w:val="Ttulo7"/>
    <w:uiPriority w:val="9"/>
    <w:rsid w:val="6C3F4D98"/>
    <w:rPr>
      <w:rFonts w:asciiTheme="majorHAnsi" w:eastAsiaTheme="majorEastAsia" w:hAnsiTheme="majorHAnsi" w:cstheme="majorBidi"/>
      <w:i/>
      <w:iCs/>
      <w:noProof w:val="0"/>
      <w:color w:val="1F3763"/>
      <w:lang w:val="es-419"/>
    </w:rPr>
  </w:style>
  <w:style w:type="character" w:customStyle="1" w:styleId="Ttulo8Car">
    <w:name w:val="Título 8 Car"/>
    <w:basedOn w:val="Fuentedeprrafopredeter"/>
    <w:link w:val="Ttulo8"/>
    <w:uiPriority w:val="9"/>
    <w:rsid w:val="6C3F4D98"/>
    <w:rPr>
      <w:rFonts w:asciiTheme="majorHAnsi" w:eastAsiaTheme="majorEastAsia" w:hAnsiTheme="majorHAnsi" w:cstheme="majorBidi"/>
      <w:noProof w:val="0"/>
      <w:color w:val="272727"/>
      <w:sz w:val="21"/>
      <w:szCs w:val="21"/>
      <w:lang w:val="es-419"/>
    </w:rPr>
  </w:style>
  <w:style w:type="character" w:customStyle="1" w:styleId="Ttulo9Car">
    <w:name w:val="Título 9 Car"/>
    <w:basedOn w:val="Fuentedeprrafopredeter"/>
    <w:link w:val="Ttulo9"/>
    <w:uiPriority w:val="9"/>
    <w:rsid w:val="6C3F4D98"/>
    <w:rPr>
      <w:rFonts w:asciiTheme="majorHAnsi" w:eastAsiaTheme="majorEastAsia" w:hAnsiTheme="majorHAnsi" w:cstheme="majorBidi"/>
      <w:i/>
      <w:iCs/>
      <w:noProof w:val="0"/>
      <w:color w:val="272727"/>
      <w:sz w:val="21"/>
      <w:szCs w:val="21"/>
      <w:lang w:val="es-419"/>
    </w:rPr>
  </w:style>
  <w:style w:type="character" w:customStyle="1" w:styleId="SubttuloCar">
    <w:name w:val="Subtítulo Car"/>
    <w:basedOn w:val="Fuentedeprrafopredeter"/>
    <w:link w:val="Subttulo"/>
    <w:uiPriority w:val="11"/>
    <w:rsid w:val="6C3F4D98"/>
    <w:rPr>
      <w:rFonts w:ascii="Times New Roman" w:eastAsiaTheme="minorEastAsia" w:hAnsi="Times New Roman" w:cs="Times New Roman"/>
      <w:noProof w:val="0"/>
      <w:color w:val="5A5A5A"/>
      <w:lang w:val="es-419"/>
    </w:rPr>
  </w:style>
  <w:style w:type="character" w:customStyle="1" w:styleId="CitaCar">
    <w:name w:val="Cita Car"/>
    <w:basedOn w:val="Fuentedeprrafopredeter"/>
    <w:link w:val="Cita"/>
    <w:uiPriority w:val="29"/>
    <w:rsid w:val="6C3F4D98"/>
    <w:rPr>
      <w:i/>
      <w:iCs/>
      <w:noProof w:val="0"/>
      <w:color w:val="404040" w:themeColor="text1" w:themeTint="BF"/>
      <w:lang w:val="es-419"/>
    </w:rPr>
  </w:style>
  <w:style w:type="character" w:customStyle="1" w:styleId="CitadestacadaCar">
    <w:name w:val="Cita destacada Car"/>
    <w:basedOn w:val="Fuentedeprrafopredeter"/>
    <w:link w:val="Citadestacada"/>
    <w:uiPriority w:val="30"/>
    <w:rsid w:val="6C3F4D98"/>
    <w:rPr>
      <w:i/>
      <w:iCs/>
      <w:noProof w:val="0"/>
      <w:color w:val="4472C4" w:themeColor="accent1"/>
      <w:lang w:val="es-419"/>
    </w:rPr>
  </w:style>
  <w:style w:type="paragraph" w:styleId="TDC4">
    <w:name w:val="toc 4"/>
    <w:basedOn w:val="Normal"/>
    <w:next w:val="Normal"/>
    <w:uiPriority w:val="39"/>
    <w:unhideWhenUsed/>
    <w:rsid w:val="6C3F4D98"/>
    <w:pPr>
      <w:spacing w:after="100"/>
      <w:ind w:left="660"/>
    </w:pPr>
  </w:style>
  <w:style w:type="paragraph" w:styleId="TDC5">
    <w:name w:val="toc 5"/>
    <w:basedOn w:val="Normal"/>
    <w:next w:val="Normal"/>
    <w:uiPriority w:val="39"/>
    <w:unhideWhenUsed/>
    <w:rsid w:val="6C3F4D98"/>
    <w:pPr>
      <w:spacing w:after="100"/>
      <w:ind w:left="880"/>
    </w:pPr>
  </w:style>
  <w:style w:type="paragraph" w:styleId="TDC6">
    <w:name w:val="toc 6"/>
    <w:basedOn w:val="Normal"/>
    <w:next w:val="Normal"/>
    <w:uiPriority w:val="39"/>
    <w:unhideWhenUsed/>
    <w:rsid w:val="6C3F4D98"/>
    <w:pPr>
      <w:spacing w:after="100"/>
      <w:ind w:left="1100"/>
    </w:pPr>
  </w:style>
  <w:style w:type="paragraph" w:styleId="TDC7">
    <w:name w:val="toc 7"/>
    <w:basedOn w:val="Normal"/>
    <w:next w:val="Normal"/>
    <w:uiPriority w:val="39"/>
    <w:unhideWhenUsed/>
    <w:rsid w:val="6C3F4D98"/>
    <w:pPr>
      <w:spacing w:after="100"/>
      <w:ind w:left="1320"/>
    </w:pPr>
  </w:style>
  <w:style w:type="paragraph" w:styleId="TDC8">
    <w:name w:val="toc 8"/>
    <w:basedOn w:val="Normal"/>
    <w:next w:val="Normal"/>
    <w:uiPriority w:val="39"/>
    <w:unhideWhenUsed/>
    <w:rsid w:val="6C3F4D98"/>
    <w:pPr>
      <w:spacing w:after="100"/>
      <w:ind w:left="1540"/>
    </w:pPr>
  </w:style>
  <w:style w:type="paragraph" w:styleId="TDC9">
    <w:name w:val="toc 9"/>
    <w:basedOn w:val="Normal"/>
    <w:next w:val="Normal"/>
    <w:uiPriority w:val="39"/>
    <w:unhideWhenUsed/>
    <w:rsid w:val="6C3F4D98"/>
    <w:pPr>
      <w:spacing w:after="100"/>
      <w:ind w:left="1760"/>
    </w:pPr>
  </w:style>
  <w:style w:type="paragraph" w:styleId="Textonotaalfinal">
    <w:name w:val="endnote text"/>
    <w:basedOn w:val="Normal"/>
    <w:link w:val="TextonotaalfinalCar"/>
    <w:uiPriority w:val="99"/>
    <w:semiHidden/>
    <w:unhideWhenUsed/>
    <w:rsid w:val="6C3F4D98"/>
    <w:pPr>
      <w:spacing w:after="0"/>
    </w:pPr>
    <w:rPr>
      <w:sz w:val="20"/>
      <w:szCs w:val="20"/>
    </w:rPr>
  </w:style>
  <w:style w:type="character" w:customStyle="1" w:styleId="TextonotaalfinalCar">
    <w:name w:val="Texto nota al final Car"/>
    <w:basedOn w:val="Fuentedeprrafopredeter"/>
    <w:link w:val="Textonotaalfinal"/>
    <w:uiPriority w:val="99"/>
    <w:semiHidden/>
    <w:rsid w:val="6C3F4D98"/>
    <w:rPr>
      <w:noProof w:val="0"/>
      <w:sz w:val="20"/>
      <w:szCs w:val="20"/>
      <w:lang w:val="es-419"/>
    </w:rPr>
  </w:style>
  <w:style w:type="paragraph" w:styleId="Textonotapie">
    <w:name w:val="footnote text"/>
    <w:basedOn w:val="Normal"/>
    <w:link w:val="TextonotapieCar"/>
    <w:uiPriority w:val="99"/>
    <w:semiHidden/>
    <w:unhideWhenUsed/>
    <w:rsid w:val="6C3F4D98"/>
    <w:pPr>
      <w:spacing w:after="0"/>
    </w:pPr>
    <w:rPr>
      <w:sz w:val="20"/>
      <w:szCs w:val="20"/>
    </w:rPr>
  </w:style>
  <w:style w:type="character" w:customStyle="1" w:styleId="TextonotapieCar">
    <w:name w:val="Texto nota pie Car"/>
    <w:basedOn w:val="Fuentedeprrafopredeter"/>
    <w:link w:val="Textonotapie"/>
    <w:uiPriority w:val="99"/>
    <w:semiHidden/>
    <w:rsid w:val="6C3F4D98"/>
    <w:rPr>
      <w:noProof w:val="0"/>
      <w:sz w:val="20"/>
      <w:szCs w:val="20"/>
      <w:lang w:val="es-419"/>
    </w:rPr>
  </w:style>
  <w:style w:type="table" w:styleId="Tablaconcuadrcula4-nfasis1">
    <w:name w:val="Grid Table 4 Accent 1"/>
    <w:basedOn w:val="Tablanormal"/>
    <w:uiPriority w:val="49"/>
    <w:rsid w:val="000E4D1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827">
      <w:bodyDiv w:val="1"/>
      <w:marLeft w:val="0"/>
      <w:marRight w:val="0"/>
      <w:marTop w:val="0"/>
      <w:marBottom w:val="0"/>
      <w:divBdr>
        <w:top w:val="none" w:sz="0" w:space="0" w:color="auto"/>
        <w:left w:val="none" w:sz="0" w:space="0" w:color="auto"/>
        <w:bottom w:val="none" w:sz="0" w:space="0" w:color="auto"/>
        <w:right w:val="none" w:sz="0" w:space="0" w:color="auto"/>
      </w:divBdr>
    </w:div>
    <w:div w:id="80688936">
      <w:bodyDiv w:val="1"/>
      <w:marLeft w:val="0"/>
      <w:marRight w:val="0"/>
      <w:marTop w:val="0"/>
      <w:marBottom w:val="0"/>
      <w:divBdr>
        <w:top w:val="none" w:sz="0" w:space="0" w:color="auto"/>
        <w:left w:val="none" w:sz="0" w:space="0" w:color="auto"/>
        <w:bottom w:val="none" w:sz="0" w:space="0" w:color="auto"/>
        <w:right w:val="none" w:sz="0" w:space="0" w:color="auto"/>
      </w:divBdr>
    </w:div>
    <w:div w:id="115374714">
      <w:bodyDiv w:val="1"/>
      <w:marLeft w:val="0"/>
      <w:marRight w:val="0"/>
      <w:marTop w:val="0"/>
      <w:marBottom w:val="0"/>
      <w:divBdr>
        <w:top w:val="none" w:sz="0" w:space="0" w:color="auto"/>
        <w:left w:val="none" w:sz="0" w:space="0" w:color="auto"/>
        <w:bottom w:val="none" w:sz="0" w:space="0" w:color="auto"/>
        <w:right w:val="none" w:sz="0" w:space="0" w:color="auto"/>
      </w:divBdr>
    </w:div>
    <w:div w:id="142165182">
      <w:bodyDiv w:val="1"/>
      <w:marLeft w:val="0"/>
      <w:marRight w:val="0"/>
      <w:marTop w:val="0"/>
      <w:marBottom w:val="0"/>
      <w:divBdr>
        <w:top w:val="none" w:sz="0" w:space="0" w:color="auto"/>
        <w:left w:val="none" w:sz="0" w:space="0" w:color="auto"/>
        <w:bottom w:val="none" w:sz="0" w:space="0" w:color="auto"/>
        <w:right w:val="none" w:sz="0" w:space="0" w:color="auto"/>
      </w:divBdr>
    </w:div>
    <w:div w:id="207114305">
      <w:bodyDiv w:val="1"/>
      <w:marLeft w:val="0"/>
      <w:marRight w:val="0"/>
      <w:marTop w:val="0"/>
      <w:marBottom w:val="0"/>
      <w:divBdr>
        <w:top w:val="none" w:sz="0" w:space="0" w:color="auto"/>
        <w:left w:val="none" w:sz="0" w:space="0" w:color="auto"/>
        <w:bottom w:val="none" w:sz="0" w:space="0" w:color="auto"/>
        <w:right w:val="none" w:sz="0" w:space="0" w:color="auto"/>
      </w:divBdr>
    </w:div>
    <w:div w:id="349648775">
      <w:bodyDiv w:val="1"/>
      <w:marLeft w:val="0"/>
      <w:marRight w:val="0"/>
      <w:marTop w:val="0"/>
      <w:marBottom w:val="0"/>
      <w:divBdr>
        <w:top w:val="none" w:sz="0" w:space="0" w:color="auto"/>
        <w:left w:val="none" w:sz="0" w:space="0" w:color="auto"/>
        <w:bottom w:val="none" w:sz="0" w:space="0" w:color="auto"/>
        <w:right w:val="none" w:sz="0" w:space="0" w:color="auto"/>
      </w:divBdr>
      <w:divsChild>
        <w:div w:id="150952490">
          <w:marLeft w:val="0"/>
          <w:marRight w:val="0"/>
          <w:marTop w:val="0"/>
          <w:marBottom w:val="0"/>
          <w:divBdr>
            <w:top w:val="none" w:sz="0" w:space="0" w:color="auto"/>
            <w:left w:val="none" w:sz="0" w:space="0" w:color="auto"/>
            <w:bottom w:val="none" w:sz="0" w:space="0" w:color="auto"/>
            <w:right w:val="none" w:sz="0" w:space="0" w:color="auto"/>
          </w:divBdr>
        </w:div>
      </w:divsChild>
    </w:div>
    <w:div w:id="376247969">
      <w:bodyDiv w:val="1"/>
      <w:marLeft w:val="0"/>
      <w:marRight w:val="0"/>
      <w:marTop w:val="0"/>
      <w:marBottom w:val="0"/>
      <w:divBdr>
        <w:top w:val="none" w:sz="0" w:space="0" w:color="auto"/>
        <w:left w:val="none" w:sz="0" w:space="0" w:color="auto"/>
        <w:bottom w:val="none" w:sz="0" w:space="0" w:color="auto"/>
        <w:right w:val="none" w:sz="0" w:space="0" w:color="auto"/>
      </w:divBdr>
    </w:div>
    <w:div w:id="466239650">
      <w:bodyDiv w:val="1"/>
      <w:marLeft w:val="0"/>
      <w:marRight w:val="0"/>
      <w:marTop w:val="0"/>
      <w:marBottom w:val="0"/>
      <w:divBdr>
        <w:top w:val="none" w:sz="0" w:space="0" w:color="auto"/>
        <w:left w:val="none" w:sz="0" w:space="0" w:color="auto"/>
        <w:bottom w:val="none" w:sz="0" w:space="0" w:color="auto"/>
        <w:right w:val="none" w:sz="0" w:space="0" w:color="auto"/>
      </w:divBdr>
    </w:div>
    <w:div w:id="548615522">
      <w:bodyDiv w:val="1"/>
      <w:marLeft w:val="0"/>
      <w:marRight w:val="0"/>
      <w:marTop w:val="0"/>
      <w:marBottom w:val="0"/>
      <w:divBdr>
        <w:top w:val="none" w:sz="0" w:space="0" w:color="auto"/>
        <w:left w:val="none" w:sz="0" w:space="0" w:color="auto"/>
        <w:bottom w:val="none" w:sz="0" w:space="0" w:color="auto"/>
        <w:right w:val="none" w:sz="0" w:space="0" w:color="auto"/>
      </w:divBdr>
      <w:divsChild>
        <w:div w:id="612518184">
          <w:marLeft w:val="0"/>
          <w:marRight w:val="0"/>
          <w:marTop w:val="0"/>
          <w:marBottom w:val="0"/>
          <w:divBdr>
            <w:top w:val="none" w:sz="0" w:space="0" w:color="auto"/>
            <w:left w:val="none" w:sz="0" w:space="0" w:color="auto"/>
            <w:bottom w:val="none" w:sz="0" w:space="0" w:color="auto"/>
            <w:right w:val="none" w:sz="0" w:space="0" w:color="auto"/>
          </w:divBdr>
        </w:div>
      </w:divsChild>
    </w:div>
    <w:div w:id="564490612">
      <w:bodyDiv w:val="1"/>
      <w:marLeft w:val="0"/>
      <w:marRight w:val="0"/>
      <w:marTop w:val="0"/>
      <w:marBottom w:val="0"/>
      <w:divBdr>
        <w:top w:val="none" w:sz="0" w:space="0" w:color="auto"/>
        <w:left w:val="none" w:sz="0" w:space="0" w:color="auto"/>
        <w:bottom w:val="none" w:sz="0" w:space="0" w:color="auto"/>
        <w:right w:val="none" w:sz="0" w:space="0" w:color="auto"/>
      </w:divBdr>
    </w:div>
    <w:div w:id="788671175">
      <w:bodyDiv w:val="1"/>
      <w:marLeft w:val="0"/>
      <w:marRight w:val="0"/>
      <w:marTop w:val="0"/>
      <w:marBottom w:val="0"/>
      <w:divBdr>
        <w:top w:val="none" w:sz="0" w:space="0" w:color="auto"/>
        <w:left w:val="none" w:sz="0" w:space="0" w:color="auto"/>
        <w:bottom w:val="none" w:sz="0" w:space="0" w:color="auto"/>
        <w:right w:val="none" w:sz="0" w:space="0" w:color="auto"/>
      </w:divBdr>
      <w:divsChild>
        <w:div w:id="1611427765">
          <w:marLeft w:val="0"/>
          <w:marRight w:val="0"/>
          <w:marTop w:val="0"/>
          <w:marBottom w:val="0"/>
          <w:divBdr>
            <w:top w:val="none" w:sz="0" w:space="0" w:color="auto"/>
            <w:left w:val="none" w:sz="0" w:space="0" w:color="auto"/>
            <w:bottom w:val="none" w:sz="0" w:space="0" w:color="auto"/>
            <w:right w:val="none" w:sz="0" w:space="0" w:color="auto"/>
          </w:divBdr>
        </w:div>
      </w:divsChild>
    </w:div>
    <w:div w:id="808670869">
      <w:bodyDiv w:val="1"/>
      <w:marLeft w:val="0"/>
      <w:marRight w:val="0"/>
      <w:marTop w:val="0"/>
      <w:marBottom w:val="0"/>
      <w:divBdr>
        <w:top w:val="none" w:sz="0" w:space="0" w:color="auto"/>
        <w:left w:val="none" w:sz="0" w:space="0" w:color="auto"/>
        <w:bottom w:val="none" w:sz="0" w:space="0" w:color="auto"/>
        <w:right w:val="none" w:sz="0" w:space="0" w:color="auto"/>
      </w:divBdr>
    </w:div>
    <w:div w:id="846753038">
      <w:bodyDiv w:val="1"/>
      <w:marLeft w:val="0"/>
      <w:marRight w:val="0"/>
      <w:marTop w:val="0"/>
      <w:marBottom w:val="0"/>
      <w:divBdr>
        <w:top w:val="none" w:sz="0" w:space="0" w:color="auto"/>
        <w:left w:val="none" w:sz="0" w:space="0" w:color="auto"/>
        <w:bottom w:val="none" w:sz="0" w:space="0" w:color="auto"/>
        <w:right w:val="none" w:sz="0" w:space="0" w:color="auto"/>
      </w:divBdr>
    </w:div>
    <w:div w:id="872965965">
      <w:bodyDiv w:val="1"/>
      <w:marLeft w:val="0"/>
      <w:marRight w:val="0"/>
      <w:marTop w:val="0"/>
      <w:marBottom w:val="0"/>
      <w:divBdr>
        <w:top w:val="none" w:sz="0" w:space="0" w:color="auto"/>
        <w:left w:val="none" w:sz="0" w:space="0" w:color="auto"/>
        <w:bottom w:val="none" w:sz="0" w:space="0" w:color="auto"/>
        <w:right w:val="none" w:sz="0" w:space="0" w:color="auto"/>
      </w:divBdr>
    </w:div>
    <w:div w:id="892500106">
      <w:bodyDiv w:val="1"/>
      <w:marLeft w:val="0"/>
      <w:marRight w:val="0"/>
      <w:marTop w:val="0"/>
      <w:marBottom w:val="0"/>
      <w:divBdr>
        <w:top w:val="none" w:sz="0" w:space="0" w:color="auto"/>
        <w:left w:val="none" w:sz="0" w:space="0" w:color="auto"/>
        <w:bottom w:val="none" w:sz="0" w:space="0" w:color="auto"/>
        <w:right w:val="none" w:sz="0" w:space="0" w:color="auto"/>
      </w:divBdr>
    </w:div>
    <w:div w:id="918909229">
      <w:bodyDiv w:val="1"/>
      <w:marLeft w:val="0"/>
      <w:marRight w:val="0"/>
      <w:marTop w:val="0"/>
      <w:marBottom w:val="0"/>
      <w:divBdr>
        <w:top w:val="none" w:sz="0" w:space="0" w:color="auto"/>
        <w:left w:val="none" w:sz="0" w:space="0" w:color="auto"/>
        <w:bottom w:val="none" w:sz="0" w:space="0" w:color="auto"/>
        <w:right w:val="none" w:sz="0" w:space="0" w:color="auto"/>
      </w:divBdr>
    </w:div>
    <w:div w:id="117344865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8998347">
      <w:bodyDiv w:val="1"/>
      <w:marLeft w:val="0"/>
      <w:marRight w:val="0"/>
      <w:marTop w:val="0"/>
      <w:marBottom w:val="0"/>
      <w:divBdr>
        <w:top w:val="none" w:sz="0" w:space="0" w:color="auto"/>
        <w:left w:val="none" w:sz="0" w:space="0" w:color="auto"/>
        <w:bottom w:val="none" w:sz="0" w:space="0" w:color="auto"/>
        <w:right w:val="none" w:sz="0" w:space="0" w:color="auto"/>
      </w:divBdr>
    </w:div>
    <w:div w:id="1308896770">
      <w:bodyDiv w:val="1"/>
      <w:marLeft w:val="0"/>
      <w:marRight w:val="0"/>
      <w:marTop w:val="0"/>
      <w:marBottom w:val="0"/>
      <w:divBdr>
        <w:top w:val="none" w:sz="0" w:space="0" w:color="auto"/>
        <w:left w:val="none" w:sz="0" w:space="0" w:color="auto"/>
        <w:bottom w:val="none" w:sz="0" w:space="0" w:color="auto"/>
        <w:right w:val="none" w:sz="0" w:space="0" w:color="auto"/>
      </w:divBdr>
    </w:div>
    <w:div w:id="1499299557">
      <w:bodyDiv w:val="1"/>
      <w:marLeft w:val="0"/>
      <w:marRight w:val="0"/>
      <w:marTop w:val="0"/>
      <w:marBottom w:val="0"/>
      <w:divBdr>
        <w:top w:val="none" w:sz="0" w:space="0" w:color="auto"/>
        <w:left w:val="none" w:sz="0" w:space="0" w:color="auto"/>
        <w:bottom w:val="none" w:sz="0" w:space="0" w:color="auto"/>
        <w:right w:val="none" w:sz="0" w:space="0" w:color="auto"/>
      </w:divBdr>
    </w:div>
    <w:div w:id="1517575373">
      <w:bodyDiv w:val="1"/>
      <w:marLeft w:val="0"/>
      <w:marRight w:val="0"/>
      <w:marTop w:val="0"/>
      <w:marBottom w:val="0"/>
      <w:divBdr>
        <w:top w:val="none" w:sz="0" w:space="0" w:color="auto"/>
        <w:left w:val="none" w:sz="0" w:space="0" w:color="auto"/>
        <w:bottom w:val="none" w:sz="0" w:space="0" w:color="auto"/>
        <w:right w:val="none" w:sz="0" w:space="0" w:color="auto"/>
      </w:divBdr>
    </w:div>
    <w:div w:id="1540316377">
      <w:bodyDiv w:val="1"/>
      <w:marLeft w:val="0"/>
      <w:marRight w:val="0"/>
      <w:marTop w:val="0"/>
      <w:marBottom w:val="0"/>
      <w:divBdr>
        <w:top w:val="none" w:sz="0" w:space="0" w:color="auto"/>
        <w:left w:val="none" w:sz="0" w:space="0" w:color="auto"/>
        <w:bottom w:val="none" w:sz="0" w:space="0" w:color="auto"/>
        <w:right w:val="none" w:sz="0" w:space="0" w:color="auto"/>
      </w:divBdr>
    </w:div>
    <w:div w:id="1575815581">
      <w:bodyDiv w:val="1"/>
      <w:marLeft w:val="0"/>
      <w:marRight w:val="0"/>
      <w:marTop w:val="0"/>
      <w:marBottom w:val="0"/>
      <w:divBdr>
        <w:top w:val="none" w:sz="0" w:space="0" w:color="auto"/>
        <w:left w:val="none" w:sz="0" w:space="0" w:color="auto"/>
        <w:bottom w:val="none" w:sz="0" w:space="0" w:color="auto"/>
        <w:right w:val="none" w:sz="0" w:space="0" w:color="auto"/>
      </w:divBdr>
    </w:div>
    <w:div w:id="1666397852">
      <w:bodyDiv w:val="1"/>
      <w:marLeft w:val="0"/>
      <w:marRight w:val="0"/>
      <w:marTop w:val="0"/>
      <w:marBottom w:val="0"/>
      <w:divBdr>
        <w:top w:val="none" w:sz="0" w:space="0" w:color="auto"/>
        <w:left w:val="none" w:sz="0" w:space="0" w:color="auto"/>
        <w:bottom w:val="none" w:sz="0" w:space="0" w:color="auto"/>
        <w:right w:val="none" w:sz="0" w:space="0" w:color="auto"/>
      </w:divBdr>
    </w:div>
    <w:div w:id="1751736814">
      <w:bodyDiv w:val="1"/>
      <w:marLeft w:val="0"/>
      <w:marRight w:val="0"/>
      <w:marTop w:val="0"/>
      <w:marBottom w:val="0"/>
      <w:divBdr>
        <w:top w:val="none" w:sz="0" w:space="0" w:color="auto"/>
        <w:left w:val="none" w:sz="0" w:space="0" w:color="auto"/>
        <w:bottom w:val="none" w:sz="0" w:space="0" w:color="auto"/>
        <w:right w:val="none" w:sz="0" w:space="0" w:color="auto"/>
      </w:divBdr>
    </w:div>
    <w:div w:id="1797139029">
      <w:bodyDiv w:val="1"/>
      <w:marLeft w:val="0"/>
      <w:marRight w:val="0"/>
      <w:marTop w:val="0"/>
      <w:marBottom w:val="0"/>
      <w:divBdr>
        <w:top w:val="none" w:sz="0" w:space="0" w:color="auto"/>
        <w:left w:val="none" w:sz="0" w:space="0" w:color="auto"/>
        <w:bottom w:val="none" w:sz="0" w:space="0" w:color="auto"/>
        <w:right w:val="none" w:sz="0" w:space="0" w:color="auto"/>
      </w:divBdr>
    </w:div>
    <w:div w:id="1832863206">
      <w:bodyDiv w:val="1"/>
      <w:marLeft w:val="0"/>
      <w:marRight w:val="0"/>
      <w:marTop w:val="0"/>
      <w:marBottom w:val="0"/>
      <w:divBdr>
        <w:top w:val="none" w:sz="0" w:space="0" w:color="auto"/>
        <w:left w:val="none" w:sz="0" w:space="0" w:color="auto"/>
        <w:bottom w:val="none" w:sz="0" w:space="0" w:color="auto"/>
        <w:right w:val="none" w:sz="0" w:space="0" w:color="auto"/>
      </w:divBdr>
    </w:div>
    <w:div w:id="2027126514">
      <w:bodyDiv w:val="1"/>
      <w:marLeft w:val="0"/>
      <w:marRight w:val="0"/>
      <w:marTop w:val="0"/>
      <w:marBottom w:val="0"/>
      <w:divBdr>
        <w:top w:val="none" w:sz="0" w:space="0" w:color="auto"/>
        <w:left w:val="none" w:sz="0" w:space="0" w:color="auto"/>
        <w:bottom w:val="none" w:sz="0" w:space="0" w:color="auto"/>
        <w:right w:val="none" w:sz="0" w:space="0" w:color="auto"/>
      </w:divBdr>
    </w:div>
    <w:div w:id="2091076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emf"/><Relationship Id="rId26" Type="http://schemas.openxmlformats.org/officeDocument/2006/relationships/hyperlink" Target="https://colocacion.prensadelpresidente.gob.do" TargetMode="External"/><Relationship Id="rId39" Type="http://schemas.openxmlformats.org/officeDocument/2006/relationships/image" Target="media/image19.png"/><Relationship Id="rId21" Type="http://schemas.openxmlformats.org/officeDocument/2006/relationships/image" Target="media/image8.emf"/><Relationship Id="rId34" Type="http://schemas.openxmlformats.org/officeDocument/2006/relationships/image" Target="media/image15.png"/><Relationship Id="rId42"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6.xml"/><Relationship Id="rId32" Type="http://schemas.openxmlformats.org/officeDocument/2006/relationships/chart" Target="charts/chart8.xml"/><Relationship Id="rId37" Type="http://schemas.openxmlformats.org/officeDocument/2006/relationships/image" Target="media/image17.png"/><Relationship Id="rId40" Type="http://schemas.openxmlformats.org/officeDocument/2006/relationships/image" Target="media/image20.png"/><Relationship Id="rId45"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9.emf"/><Relationship Id="rId28" Type="http://schemas.openxmlformats.org/officeDocument/2006/relationships/image" Target="media/image10.png"/><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chart" Target="charts/chart5.xml"/><Relationship Id="rId27" Type="http://schemas.openxmlformats.org/officeDocument/2006/relationships/hyperlink" Target="https://colocacion.prensadelpresidente.gob.do" TargetMode="External"/><Relationship Id="rId30" Type="http://schemas.openxmlformats.org/officeDocument/2006/relationships/image" Target="media/image12.png"/><Relationship Id="rId35" Type="http://schemas.openxmlformats.org/officeDocument/2006/relationships/header" Target="header1.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7.xml"/><Relationship Id="rId33" Type="http://schemas.openxmlformats.org/officeDocument/2006/relationships/image" Target="media/image14.png"/><Relationship Id="rId38" Type="http://schemas.openxmlformats.org/officeDocument/2006/relationships/image" Target="media/image18.png"/><Relationship Id="rId20" Type="http://schemas.openxmlformats.org/officeDocument/2006/relationships/hyperlink" Target="https://prensadelpresidente.gob.do/" TargetMode="External"/><Relationship Id="rId41" Type="http://schemas.openxmlformats.org/officeDocument/2006/relationships/image" Target="media/image21.png"/></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rlenroa\Desktop\Informes%20DPP\Estadisticas%20Institucionales\Estadisticas%202022\Base%20Datos%20Estadisticas%20Trimestrale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rlenroa\Desktop\Informes%20DPP\Estadisticas%20Institucionales\Estadisticas%202022\Base%20Datos%20Estadisticas%20Trimestrale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rlenroa\Desktop\Informes%20DPP\Estadisticas%20Institucionales\Estadisticas%202022\Base%20Datos%20Estadisticas%20Trimestrale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arlenroa\Desktop\Informes%20DPP\Estadisticas%20Institucionales\Estadisticas%202022\Base%20Datos%20Estadisticas%20Trimestrale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rlenroa\Desktop\Informes%20DPP\Estadisticas%20Institucionales\Estadisticas%202022\Base%20Datos%20Estadisticas%20Trimestrale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rlenroa\Desktop\Informes%20DPP\Estadisticas%20Institucionales\Estadisticas%202022\Base%20Datos%20Estadisticas%20Trimestrale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rlenroa\Desktop\Informes%20DPP\Estadisticas%20Institucionales\Estadisticas%202022\Base%20Datos%20Estadisticas%20Trimestrales.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solidFill>
                  <a:srgbClr val="011C50"/>
                </a:solidFill>
                <a:latin typeface="Times New Roman" panose="02020603050405020304" pitchFamily="18" charset="0"/>
                <a:cs typeface="Times New Roman" panose="02020603050405020304" pitchFamily="18" charset="0"/>
              </a:rPr>
              <a:t>Desempeño redacciÓn</a:t>
            </a:r>
            <a:r>
              <a:rPr lang="en-US" sz="1200" baseline="0">
                <a:solidFill>
                  <a:srgbClr val="011C50"/>
                </a:solidFill>
                <a:latin typeface="Times New Roman" panose="02020603050405020304" pitchFamily="18" charset="0"/>
                <a:cs typeface="Times New Roman" panose="02020603050405020304" pitchFamily="18" charset="0"/>
              </a:rPr>
              <a:t> semestre 1</a:t>
            </a:r>
            <a:endParaRPr lang="en-US" sz="1200">
              <a:solidFill>
                <a:srgbClr val="011C50"/>
              </a:solidFill>
              <a:latin typeface="Times New Roman" panose="02020603050405020304" pitchFamily="18" charset="0"/>
              <a:cs typeface="Times New Roman" panose="02020603050405020304" pitchFamily="18" charset="0"/>
            </a:endParaRPr>
          </a:p>
        </c:rich>
      </c:tx>
      <c:overlay val="0"/>
      <c:spPr>
        <a:solidFill>
          <a:sysClr val="window" lastClr="FFFFFF"/>
        </a:solid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2023'!$B$4</c:f>
              <c:strCache>
                <c:ptCount val="1"/>
                <c:pt idx="0">
                  <c:v>Convocatorias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2023'!$C$2:$H$3</c:f>
              <c:strCache>
                <c:ptCount val="6"/>
                <c:pt idx="0">
                  <c:v>ENERO</c:v>
                </c:pt>
                <c:pt idx="1">
                  <c:v>FEBRERO</c:v>
                </c:pt>
                <c:pt idx="2">
                  <c:v>MARZO</c:v>
                </c:pt>
                <c:pt idx="3">
                  <c:v>ABRIL</c:v>
                </c:pt>
                <c:pt idx="4">
                  <c:v>MAYO</c:v>
                </c:pt>
                <c:pt idx="5">
                  <c:v>JUNIO</c:v>
                </c:pt>
              </c:strCache>
            </c:strRef>
          </c:cat>
          <c:val>
            <c:numRef>
              <c:f>'MEMORIAS 2023'!$C$4:$H$4</c:f>
              <c:numCache>
                <c:formatCode>General</c:formatCode>
                <c:ptCount val="6"/>
                <c:pt idx="0">
                  <c:v>71</c:v>
                </c:pt>
                <c:pt idx="1">
                  <c:v>85</c:v>
                </c:pt>
                <c:pt idx="2">
                  <c:v>70</c:v>
                </c:pt>
                <c:pt idx="3">
                  <c:v>57</c:v>
                </c:pt>
                <c:pt idx="4">
                  <c:v>50</c:v>
                </c:pt>
                <c:pt idx="5">
                  <c:v>63</c:v>
                </c:pt>
              </c:numCache>
            </c:numRef>
          </c:val>
          <c:extLst>
            <c:ext xmlns:c16="http://schemas.microsoft.com/office/drawing/2014/chart" uri="{C3380CC4-5D6E-409C-BE32-E72D297353CC}">
              <c16:uniqueId val="{00000000-831E-4DFC-8C23-615F4F84A969}"/>
            </c:ext>
          </c:extLst>
        </c:ser>
        <c:ser>
          <c:idx val="1"/>
          <c:order val="1"/>
          <c:tx>
            <c:strRef>
              <c:f>'MEMORIAS 2023'!$B$5</c:f>
              <c:strCache>
                <c:ptCount val="1"/>
                <c:pt idx="0">
                  <c:v>Coberturas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2023'!$C$2:$H$3</c:f>
              <c:strCache>
                <c:ptCount val="6"/>
                <c:pt idx="0">
                  <c:v>ENERO</c:v>
                </c:pt>
                <c:pt idx="1">
                  <c:v>FEBRERO</c:v>
                </c:pt>
                <c:pt idx="2">
                  <c:v>MARZO</c:v>
                </c:pt>
                <c:pt idx="3">
                  <c:v>ABRIL</c:v>
                </c:pt>
                <c:pt idx="4">
                  <c:v>MAYO</c:v>
                </c:pt>
                <c:pt idx="5">
                  <c:v>JUNIO</c:v>
                </c:pt>
              </c:strCache>
            </c:strRef>
          </c:cat>
          <c:val>
            <c:numRef>
              <c:f>'MEMORIAS 2023'!$C$5:$H$5</c:f>
              <c:numCache>
                <c:formatCode>General</c:formatCode>
                <c:ptCount val="6"/>
                <c:pt idx="0">
                  <c:v>74</c:v>
                </c:pt>
                <c:pt idx="1">
                  <c:v>88</c:v>
                </c:pt>
                <c:pt idx="2">
                  <c:v>80</c:v>
                </c:pt>
                <c:pt idx="3">
                  <c:v>90</c:v>
                </c:pt>
                <c:pt idx="4">
                  <c:v>62</c:v>
                </c:pt>
                <c:pt idx="5">
                  <c:v>83</c:v>
                </c:pt>
              </c:numCache>
            </c:numRef>
          </c:val>
          <c:extLst>
            <c:ext xmlns:c16="http://schemas.microsoft.com/office/drawing/2014/chart" uri="{C3380CC4-5D6E-409C-BE32-E72D297353CC}">
              <c16:uniqueId val="{00000001-831E-4DFC-8C23-615F4F84A969}"/>
            </c:ext>
          </c:extLst>
        </c:ser>
        <c:ser>
          <c:idx val="2"/>
          <c:order val="2"/>
          <c:tx>
            <c:strRef>
              <c:f>'MEMORIAS 2023'!$B$6</c:f>
              <c:strCache>
                <c:ptCount val="1"/>
                <c:pt idx="0">
                  <c:v>Notas de Prensa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2023'!$C$2:$H$3</c:f>
              <c:strCache>
                <c:ptCount val="6"/>
                <c:pt idx="0">
                  <c:v>ENERO</c:v>
                </c:pt>
                <c:pt idx="1">
                  <c:v>FEBRERO</c:v>
                </c:pt>
                <c:pt idx="2">
                  <c:v>MARZO</c:v>
                </c:pt>
                <c:pt idx="3">
                  <c:v>ABRIL</c:v>
                </c:pt>
                <c:pt idx="4">
                  <c:v>MAYO</c:v>
                </c:pt>
                <c:pt idx="5">
                  <c:v>JUNIO</c:v>
                </c:pt>
              </c:strCache>
            </c:strRef>
          </c:cat>
          <c:val>
            <c:numRef>
              <c:f>'MEMORIAS 2023'!$C$6:$H$6</c:f>
              <c:numCache>
                <c:formatCode>General</c:formatCode>
                <c:ptCount val="6"/>
                <c:pt idx="0">
                  <c:v>62</c:v>
                </c:pt>
                <c:pt idx="1">
                  <c:v>86</c:v>
                </c:pt>
                <c:pt idx="2">
                  <c:v>82</c:v>
                </c:pt>
                <c:pt idx="3">
                  <c:v>52</c:v>
                </c:pt>
                <c:pt idx="4">
                  <c:v>48</c:v>
                </c:pt>
                <c:pt idx="5">
                  <c:v>66</c:v>
                </c:pt>
              </c:numCache>
            </c:numRef>
          </c:val>
          <c:extLst>
            <c:ext xmlns:c16="http://schemas.microsoft.com/office/drawing/2014/chart" uri="{C3380CC4-5D6E-409C-BE32-E72D297353CC}">
              <c16:uniqueId val="{00000002-831E-4DFC-8C23-615F4F84A969}"/>
            </c:ext>
          </c:extLst>
        </c:ser>
        <c:ser>
          <c:idx val="3"/>
          <c:order val="3"/>
          <c:tx>
            <c:strRef>
              <c:f>'MEMORIAS 2023'!$B$7</c:f>
              <c:strCache>
                <c:ptCount val="1"/>
                <c:pt idx="0">
                  <c:v>Difusión de Decretos</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2023'!$C$2:$H$3</c:f>
              <c:strCache>
                <c:ptCount val="6"/>
                <c:pt idx="0">
                  <c:v>ENERO</c:v>
                </c:pt>
                <c:pt idx="1">
                  <c:v>FEBRERO</c:v>
                </c:pt>
                <c:pt idx="2">
                  <c:v>MARZO</c:v>
                </c:pt>
                <c:pt idx="3">
                  <c:v>ABRIL</c:v>
                </c:pt>
                <c:pt idx="4">
                  <c:v>MAYO</c:v>
                </c:pt>
                <c:pt idx="5">
                  <c:v>JUNIO</c:v>
                </c:pt>
              </c:strCache>
            </c:strRef>
          </c:cat>
          <c:val>
            <c:numRef>
              <c:f>'MEMORIAS 2023'!$C$7:$H$7</c:f>
              <c:numCache>
                <c:formatCode>General</c:formatCode>
                <c:ptCount val="6"/>
                <c:pt idx="0">
                  <c:v>10</c:v>
                </c:pt>
                <c:pt idx="1">
                  <c:v>3</c:v>
                </c:pt>
                <c:pt idx="2">
                  <c:v>6</c:v>
                </c:pt>
                <c:pt idx="3">
                  <c:v>4</c:v>
                </c:pt>
                <c:pt idx="4">
                  <c:v>3</c:v>
                </c:pt>
                <c:pt idx="5">
                  <c:v>4</c:v>
                </c:pt>
              </c:numCache>
            </c:numRef>
          </c:val>
          <c:extLst>
            <c:ext xmlns:c16="http://schemas.microsoft.com/office/drawing/2014/chart" uri="{C3380CC4-5D6E-409C-BE32-E72D297353CC}">
              <c16:uniqueId val="{00000003-831E-4DFC-8C23-615F4F84A969}"/>
            </c:ext>
          </c:extLst>
        </c:ser>
        <c:ser>
          <c:idx val="4"/>
          <c:order val="4"/>
          <c:tx>
            <c:strRef>
              <c:f>'MEMORIAS 2023'!$B$8</c:f>
              <c:strCache>
                <c:ptCount val="1"/>
                <c:pt idx="0">
                  <c:v>Apoyo a Otras Instituciones</c:v>
                </c:pt>
              </c:strCache>
            </c:strRef>
          </c:tx>
          <c:spPr>
            <a:solidFill>
              <a:srgbClr val="011C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2023'!$C$2:$H$3</c:f>
              <c:strCache>
                <c:ptCount val="6"/>
                <c:pt idx="0">
                  <c:v>ENERO</c:v>
                </c:pt>
                <c:pt idx="1">
                  <c:v>FEBRERO</c:v>
                </c:pt>
                <c:pt idx="2">
                  <c:v>MARZO</c:v>
                </c:pt>
                <c:pt idx="3">
                  <c:v>ABRIL</c:v>
                </c:pt>
                <c:pt idx="4">
                  <c:v>MAYO</c:v>
                </c:pt>
                <c:pt idx="5">
                  <c:v>JUNIO</c:v>
                </c:pt>
              </c:strCache>
            </c:strRef>
          </c:cat>
          <c:val>
            <c:numRef>
              <c:f>'MEMORIAS 2023'!$C$8:$H$8</c:f>
              <c:numCache>
                <c:formatCode>General</c:formatCode>
                <c:ptCount val="6"/>
                <c:pt idx="0">
                  <c:v>7</c:v>
                </c:pt>
                <c:pt idx="1">
                  <c:v>13</c:v>
                </c:pt>
                <c:pt idx="2">
                  <c:v>17</c:v>
                </c:pt>
                <c:pt idx="3">
                  <c:v>12</c:v>
                </c:pt>
                <c:pt idx="4">
                  <c:v>12</c:v>
                </c:pt>
                <c:pt idx="5">
                  <c:v>17</c:v>
                </c:pt>
              </c:numCache>
            </c:numRef>
          </c:val>
          <c:extLst>
            <c:ext xmlns:c16="http://schemas.microsoft.com/office/drawing/2014/chart" uri="{C3380CC4-5D6E-409C-BE32-E72D297353CC}">
              <c16:uniqueId val="{00000004-831E-4DFC-8C23-615F4F84A969}"/>
            </c:ext>
          </c:extLst>
        </c:ser>
        <c:dLbls>
          <c:dLblPos val="outEnd"/>
          <c:showLegendKey val="0"/>
          <c:showVal val="1"/>
          <c:showCatName val="0"/>
          <c:showSerName val="0"/>
          <c:showPercent val="0"/>
          <c:showBubbleSize val="0"/>
        </c:dLbls>
        <c:gapWidth val="444"/>
        <c:overlap val="-90"/>
        <c:axId val="2070729407"/>
        <c:axId val="2070720255"/>
      </c:barChart>
      <c:catAx>
        <c:axId val="207072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2070720255"/>
        <c:crosses val="autoZero"/>
        <c:auto val="1"/>
        <c:lblAlgn val="ctr"/>
        <c:lblOffset val="100"/>
        <c:noMultiLvlLbl val="0"/>
      </c:catAx>
      <c:valAx>
        <c:axId val="2070720255"/>
        <c:scaling>
          <c:orientation val="minMax"/>
        </c:scaling>
        <c:delete val="1"/>
        <c:axPos val="l"/>
        <c:numFmt formatCode="General" sourceLinked="1"/>
        <c:majorTickMark val="none"/>
        <c:minorTickMark val="none"/>
        <c:tickLblPos val="nextTo"/>
        <c:crossAx val="20707294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solidFill>
                  <a:srgbClr val="011C50"/>
                </a:solidFill>
                <a:latin typeface="Times New Roman" panose="02020603050405020304" pitchFamily="18" charset="0"/>
                <a:cs typeface="Times New Roman" panose="02020603050405020304" pitchFamily="18" charset="0"/>
              </a:rPr>
              <a:t>desempeño redacción semestre 2</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2023'!$B$13</c:f>
              <c:strCache>
                <c:ptCount val="1"/>
                <c:pt idx="0">
                  <c:v>Convocatorias</c:v>
                </c:pt>
              </c:strCache>
            </c:strRef>
          </c:tx>
          <c:spPr>
            <a:solidFill>
              <a:srgbClr val="436EBE"/>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2023'!$C$11:$H$12</c:f>
              <c:strCache>
                <c:ptCount val="6"/>
                <c:pt idx="0">
                  <c:v>JULIO</c:v>
                </c:pt>
                <c:pt idx="1">
                  <c:v>AGOSTO</c:v>
                </c:pt>
                <c:pt idx="2">
                  <c:v>SEPTIEMBRE</c:v>
                </c:pt>
                <c:pt idx="3">
                  <c:v>OCTUBRE</c:v>
                </c:pt>
                <c:pt idx="4">
                  <c:v>NOVIEMBRE</c:v>
                </c:pt>
                <c:pt idx="5">
                  <c:v>DICIEMBRE</c:v>
                </c:pt>
              </c:strCache>
            </c:strRef>
          </c:cat>
          <c:val>
            <c:numRef>
              <c:f>'MEMORIAS 2023'!$C$13:$H$13</c:f>
              <c:numCache>
                <c:formatCode>General</c:formatCode>
                <c:ptCount val="6"/>
                <c:pt idx="0">
                  <c:v>74</c:v>
                </c:pt>
                <c:pt idx="1">
                  <c:v>83</c:v>
                </c:pt>
                <c:pt idx="2">
                  <c:v>46</c:v>
                </c:pt>
                <c:pt idx="3">
                  <c:v>90</c:v>
                </c:pt>
                <c:pt idx="4">
                  <c:v>61</c:v>
                </c:pt>
                <c:pt idx="5">
                  <c:v>69</c:v>
                </c:pt>
              </c:numCache>
            </c:numRef>
          </c:val>
          <c:extLst>
            <c:ext xmlns:c16="http://schemas.microsoft.com/office/drawing/2014/chart" uri="{C3380CC4-5D6E-409C-BE32-E72D297353CC}">
              <c16:uniqueId val="{00000000-7AA0-4DB6-A7A4-84351F7446F9}"/>
            </c:ext>
          </c:extLst>
        </c:ser>
        <c:ser>
          <c:idx val="1"/>
          <c:order val="1"/>
          <c:tx>
            <c:strRef>
              <c:f>'MEMORIAS 2023'!$B$14</c:f>
              <c:strCache>
                <c:ptCount val="1"/>
                <c:pt idx="0">
                  <c:v>Coberturas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2023'!$C$11:$H$12</c:f>
              <c:strCache>
                <c:ptCount val="6"/>
                <c:pt idx="0">
                  <c:v>JULIO</c:v>
                </c:pt>
                <c:pt idx="1">
                  <c:v>AGOSTO</c:v>
                </c:pt>
                <c:pt idx="2">
                  <c:v>SEPTIEMBRE</c:v>
                </c:pt>
                <c:pt idx="3">
                  <c:v>OCTUBRE</c:v>
                </c:pt>
                <c:pt idx="4">
                  <c:v>NOVIEMBRE</c:v>
                </c:pt>
                <c:pt idx="5">
                  <c:v>DICIEMBRE</c:v>
                </c:pt>
              </c:strCache>
            </c:strRef>
          </c:cat>
          <c:val>
            <c:numRef>
              <c:f>'MEMORIAS 2023'!$C$14:$H$14</c:f>
              <c:numCache>
                <c:formatCode>General</c:formatCode>
                <c:ptCount val="6"/>
                <c:pt idx="0">
                  <c:v>88</c:v>
                </c:pt>
                <c:pt idx="1">
                  <c:v>97</c:v>
                </c:pt>
                <c:pt idx="2">
                  <c:v>77</c:v>
                </c:pt>
                <c:pt idx="3">
                  <c:v>90</c:v>
                </c:pt>
                <c:pt idx="4">
                  <c:v>79</c:v>
                </c:pt>
                <c:pt idx="5">
                  <c:v>86</c:v>
                </c:pt>
              </c:numCache>
            </c:numRef>
          </c:val>
          <c:extLst>
            <c:ext xmlns:c16="http://schemas.microsoft.com/office/drawing/2014/chart" uri="{C3380CC4-5D6E-409C-BE32-E72D297353CC}">
              <c16:uniqueId val="{00000001-7AA0-4DB6-A7A4-84351F7446F9}"/>
            </c:ext>
          </c:extLst>
        </c:ser>
        <c:ser>
          <c:idx val="2"/>
          <c:order val="2"/>
          <c:tx>
            <c:strRef>
              <c:f>'MEMORIAS 2023'!$B$15</c:f>
              <c:strCache>
                <c:ptCount val="1"/>
                <c:pt idx="0">
                  <c:v>Notas de Prensa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2023'!$C$11:$H$12</c:f>
              <c:strCache>
                <c:ptCount val="6"/>
                <c:pt idx="0">
                  <c:v>JULIO</c:v>
                </c:pt>
                <c:pt idx="1">
                  <c:v>AGOSTO</c:v>
                </c:pt>
                <c:pt idx="2">
                  <c:v>SEPTIEMBRE</c:v>
                </c:pt>
                <c:pt idx="3">
                  <c:v>OCTUBRE</c:v>
                </c:pt>
                <c:pt idx="4">
                  <c:v>NOVIEMBRE</c:v>
                </c:pt>
                <c:pt idx="5">
                  <c:v>DICIEMBRE</c:v>
                </c:pt>
              </c:strCache>
            </c:strRef>
          </c:cat>
          <c:val>
            <c:numRef>
              <c:f>'MEMORIAS 2023'!$C$15:$H$15</c:f>
              <c:numCache>
                <c:formatCode>General</c:formatCode>
                <c:ptCount val="6"/>
                <c:pt idx="0">
                  <c:v>70</c:v>
                </c:pt>
                <c:pt idx="1">
                  <c:v>80</c:v>
                </c:pt>
                <c:pt idx="2">
                  <c:v>70</c:v>
                </c:pt>
                <c:pt idx="3">
                  <c:v>65</c:v>
                </c:pt>
                <c:pt idx="4">
                  <c:v>71</c:v>
                </c:pt>
                <c:pt idx="5">
                  <c:v>70</c:v>
                </c:pt>
              </c:numCache>
            </c:numRef>
          </c:val>
          <c:extLst>
            <c:ext xmlns:c16="http://schemas.microsoft.com/office/drawing/2014/chart" uri="{C3380CC4-5D6E-409C-BE32-E72D297353CC}">
              <c16:uniqueId val="{00000002-7AA0-4DB6-A7A4-84351F7446F9}"/>
            </c:ext>
          </c:extLst>
        </c:ser>
        <c:ser>
          <c:idx val="3"/>
          <c:order val="3"/>
          <c:tx>
            <c:strRef>
              <c:f>'MEMORIAS 2023'!$B$16</c:f>
              <c:strCache>
                <c:ptCount val="1"/>
                <c:pt idx="0">
                  <c:v>Difusión de Decretos</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2023'!$C$11:$H$12</c:f>
              <c:strCache>
                <c:ptCount val="6"/>
                <c:pt idx="0">
                  <c:v>JULIO</c:v>
                </c:pt>
                <c:pt idx="1">
                  <c:v>AGOSTO</c:v>
                </c:pt>
                <c:pt idx="2">
                  <c:v>SEPTIEMBRE</c:v>
                </c:pt>
                <c:pt idx="3">
                  <c:v>OCTUBRE</c:v>
                </c:pt>
                <c:pt idx="4">
                  <c:v>NOVIEMBRE</c:v>
                </c:pt>
                <c:pt idx="5">
                  <c:v>DICIEMBRE</c:v>
                </c:pt>
              </c:strCache>
            </c:strRef>
          </c:cat>
          <c:val>
            <c:numRef>
              <c:f>'MEMORIAS 2023'!$C$16:$H$16</c:f>
              <c:numCache>
                <c:formatCode>General</c:formatCode>
                <c:ptCount val="6"/>
                <c:pt idx="0">
                  <c:v>8</c:v>
                </c:pt>
                <c:pt idx="1">
                  <c:v>10</c:v>
                </c:pt>
                <c:pt idx="2">
                  <c:v>3</c:v>
                </c:pt>
                <c:pt idx="3">
                  <c:v>3</c:v>
                </c:pt>
                <c:pt idx="4">
                  <c:v>10</c:v>
                </c:pt>
                <c:pt idx="5">
                  <c:v>0</c:v>
                </c:pt>
              </c:numCache>
            </c:numRef>
          </c:val>
          <c:extLst>
            <c:ext xmlns:c16="http://schemas.microsoft.com/office/drawing/2014/chart" uri="{C3380CC4-5D6E-409C-BE32-E72D297353CC}">
              <c16:uniqueId val="{00000003-7AA0-4DB6-A7A4-84351F7446F9}"/>
            </c:ext>
          </c:extLst>
        </c:ser>
        <c:ser>
          <c:idx val="4"/>
          <c:order val="4"/>
          <c:tx>
            <c:strRef>
              <c:f>'MEMORIAS 2023'!$B$17</c:f>
              <c:strCache>
                <c:ptCount val="1"/>
                <c:pt idx="0">
                  <c:v>Apoyo a Otras Instituciones</c:v>
                </c:pt>
              </c:strCache>
            </c:strRef>
          </c:tx>
          <c:spPr>
            <a:solidFill>
              <a:srgbClr val="011C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2023'!$C$11:$H$12</c:f>
              <c:strCache>
                <c:ptCount val="6"/>
                <c:pt idx="0">
                  <c:v>JULIO</c:v>
                </c:pt>
                <c:pt idx="1">
                  <c:v>AGOSTO</c:v>
                </c:pt>
                <c:pt idx="2">
                  <c:v>SEPTIEMBRE</c:v>
                </c:pt>
                <c:pt idx="3">
                  <c:v>OCTUBRE</c:v>
                </c:pt>
                <c:pt idx="4">
                  <c:v>NOVIEMBRE</c:v>
                </c:pt>
                <c:pt idx="5">
                  <c:v>DICIEMBRE</c:v>
                </c:pt>
              </c:strCache>
            </c:strRef>
          </c:cat>
          <c:val>
            <c:numRef>
              <c:f>'MEMORIAS 2023'!$C$17:$H$17</c:f>
              <c:numCache>
                <c:formatCode>General</c:formatCode>
                <c:ptCount val="6"/>
                <c:pt idx="0">
                  <c:v>14</c:v>
                </c:pt>
                <c:pt idx="1">
                  <c:v>12</c:v>
                </c:pt>
                <c:pt idx="2">
                  <c:v>18</c:v>
                </c:pt>
                <c:pt idx="3">
                  <c:v>13</c:v>
                </c:pt>
                <c:pt idx="4">
                  <c:v>20</c:v>
                </c:pt>
                <c:pt idx="5">
                  <c:v>16</c:v>
                </c:pt>
              </c:numCache>
            </c:numRef>
          </c:val>
          <c:extLst>
            <c:ext xmlns:c16="http://schemas.microsoft.com/office/drawing/2014/chart" uri="{C3380CC4-5D6E-409C-BE32-E72D297353CC}">
              <c16:uniqueId val="{00000004-7AA0-4DB6-A7A4-84351F7446F9}"/>
            </c:ext>
          </c:extLst>
        </c:ser>
        <c:dLbls>
          <c:dLblPos val="outEnd"/>
          <c:showLegendKey val="0"/>
          <c:showVal val="1"/>
          <c:showCatName val="0"/>
          <c:showSerName val="0"/>
          <c:showPercent val="0"/>
          <c:showBubbleSize val="0"/>
        </c:dLbls>
        <c:gapWidth val="444"/>
        <c:overlap val="-90"/>
        <c:axId val="349650911"/>
        <c:axId val="349652991"/>
      </c:barChart>
      <c:catAx>
        <c:axId val="3496509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349652991"/>
        <c:crosses val="autoZero"/>
        <c:auto val="1"/>
        <c:lblAlgn val="ctr"/>
        <c:lblOffset val="100"/>
        <c:noMultiLvlLbl val="0"/>
      </c:catAx>
      <c:valAx>
        <c:axId val="349652991"/>
        <c:scaling>
          <c:orientation val="minMax"/>
        </c:scaling>
        <c:delete val="1"/>
        <c:axPos val="l"/>
        <c:numFmt formatCode="General" sourceLinked="1"/>
        <c:majorTickMark val="none"/>
        <c:minorTickMark val="none"/>
        <c:tickLblPos val="nextTo"/>
        <c:crossAx val="34965091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100">
                <a:solidFill>
                  <a:srgbClr val="011C50"/>
                </a:solidFill>
                <a:latin typeface="Times New Roman" panose="02020603050405020304" pitchFamily="18" charset="0"/>
                <a:cs typeface="Times New Roman" panose="02020603050405020304" pitchFamily="18" charset="0"/>
              </a:rPr>
              <a:t>desempeño audiovisuales semestre 1</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2023'!$B$24</c:f>
              <c:strCache>
                <c:ptCount val="1"/>
                <c:pt idx="0">
                  <c:v>Videos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2023'!$C$22:$H$23</c:f>
              <c:strCache>
                <c:ptCount val="6"/>
                <c:pt idx="0">
                  <c:v>ENERO</c:v>
                </c:pt>
                <c:pt idx="1">
                  <c:v>FEBRERO</c:v>
                </c:pt>
                <c:pt idx="2">
                  <c:v>MARZO</c:v>
                </c:pt>
                <c:pt idx="3">
                  <c:v>ABRIL</c:v>
                </c:pt>
                <c:pt idx="4">
                  <c:v>MAYO</c:v>
                </c:pt>
                <c:pt idx="5">
                  <c:v>JUNIO</c:v>
                </c:pt>
              </c:strCache>
            </c:strRef>
          </c:cat>
          <c:val>
            <c:numRef>
              <c:f>'MEMORIAS 2023'!$C$24:$H$24</c:f>
              <c:numCache>
                <c:formatCode>General</c:formatCode>
                <c:ptCount val="6"/>
                <c:pt idx="0">
                  <c:v>68</c:v>
                </c:pt>
                <c:pt idx="1">
                  <c:v>89</c:v>
                </c:pt>
                <c:pt idx="2">
                  <c:v>153</c:v>
                </c:pt>
                <c:pt idx="3">
                  <c:v>66</c:v>
                </c:pt>
                <c:pt idx="4">
                  <c:v>52</c:v>
                </c:pt>
                <c:pt idx="5">
                  <c:v>82</c:v>
                </c:pt>
              </c:numCache>
            </c:numRef>
          </c:val>
          <c:extLst>
            <c:ext xmlns:c16="http://schemas.microsoft.com/office/drawing/2014/chart" uri="{C3380CC4-5D6E-409C-BE32-E72D297353CC}">
              <c16:uniqueId val="{00000000-516E-44F1-B6C4-D35F12602F59}"/>
            </c:ext>
          </c:extLst>
        </c:ser>
        <c:ser>
          <c:idx val="1"/>
          <c:order val="1"/>
          <c:tx>
            <c:strRef>
              <c:f>'MEMORIAS 2023'!$B$25</c:f>
              <c:strCache>
                <c:ptCount val="1"/>
                <c:pt idx="0">
                  <c:v>Fotos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2023'!$C$22:$H$23</c:f>
              <c:strCache>
                <c:ptCount val="6"/>
                <c:pt idx="0">
                  <c:v>ENERO</c:v>
                </c:pt>
                <c:pt idx="1">
                  <c:v>FEBRERO</c:v>
                </c:pt>
                <c:pt idx="2">
                  <c:v>MARZO</c:v>
                </c:pt>
                <c:pt idx="3">
                  <c:v>ABRIL</c:v>
                </c:pt>
                <c:pt idx="4">
                  <c:v>MAYO</c:v>
                </c:pt>
                <c:pt idx="5">
                  <c:v>JUNIO</c:v>
                </c:pt>
              </c:strCache>
            </c:strRef>
          </c:cat>
          <c:val>
            <c:numRef>
              <c:f>'MEMORIAS 2023'!$C$25:$H$25</c:f>
              <c:numCache>
                <c:formatCode>General</c:formatCode>
                <c:ptCount val="6"/>
                <c:pt idx="0">
                  <c:v>1290</c:v>
                </c:pt>
                <c:pt idx="1">
                  <c:v>1720</c:v>
                </c:pt>
                <c:pt idx="2">
                  <c:v>1640</c:v>
                </c:pt>
                <c:pt idx="3">
                  <c:v>1040</c:v>
                </c:pt>
                <c:pt idx="4">
                  <c:v>960</c:v>
                </c:pt>
                <c:pt idx="5">
                  <c:v>1320</c:v>
                </c:pt>
              </c:numCache>
            </c:numRef>
          </c:val>
          <c:extLst>
            <c:ext xmlns:c16="http://schemas.microsoft.com/office/drawing/2014/chart" uri="{C3380CC4-5D6E-409C-BE32-E72D297353CC}">
              <c16:uniqueId val="{00000001-516E-44F1-B6C4-D35F12602F59}"/>
            </c:ext>
          </c:extLst>
        </c:ser>
        <c:ser>
          <c:idx val="2"/>
          <c:order val="2"/>
          <c:tx>
            <c:strRef>
              <c:f>'MEMORIAS 2023'!$B$26</c:f>
              <c:strCache>
                <c:ptCount val="1"/>
                <c:pt idx="0">
                  <c:v>Transmisiones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2023'!$C$22:$H$23</c:f>
              <c:strCache>
                <c:ptCount val="6"/>
                <c:pt idx="0">
                  <c:v>ENERO</c:v>
                </c:pt>
                <c:pt idx="1">
                  <c:v>FEBRERO</c:v>
                </c:pt>
                <c:pt idx="2">
                  <c:v>MARZO</c:v>
                </c:pt>
                <c:pt idx="3">
                  <c:v>ABRIL</c:v>
                </c:pt>
                <c:pt idx="4">
                  <c:v>MAYO</c:v>
                </c:pt>
                <c:pt idx="5">
                  <c:v>JUNIO</c:v>
                </c:pt>
              </c:strCache>
            </c:strRef>
          </c:cat>
          <c:val>
            <c:numRef>
              <c:f>'MEMORIAS 2023'!$C$26:$H$26</c:f>
              <c:numCache>
                <c:formatCode>General</c:formatCode>
                <c:ptCount val="6"/>
                <c:pt idx="0">
                  <c:v>13</c:v>
                </c:pt>
                <c:pt idx="1">
                  <c:v>18</c:v>
                </c:pt>
                <c:pt idx="2">
                  <c:v>19</c:v>
                </c:pt>
                <c:pt idx="3">
                  <c:v>8</c:v>
                </c:pt>
                <c:pt idx="4">
                  <c:v>9</c:v>
                </c:pt>
                <c:pt idx="5">
                  <c:v>8</c:v>
                </c:pt>
              </c:numCache>
            </c:numRef>
          </c:val>
          <c:extLst>
            <c:ext xmlns:c16="http://schemas.microsoft.com/office/drawing/2014/chart" uri="{C3380CC4-5D6E-409C-BE32-E72D297353CC}">
              <c16:uniqueId val="{00000002-516E-44F1-B6C4-D35F12602F59}"/>
            </c:ext>
          </c:extLst>
        </c:ser>
        <c:dLbls>
          <c:dLblPos val="outEnd"/>
          <c:showLegendKey val="0"/>
          <c:showVal val="1"/>
          <c:showCatName val="0"/>
          <c:showSerName val="0"/>
          <c:showPercent val="0"/>
          <c:showBubbleSize val="0"/>
        </c:dLbls>
        <c:gapWidth val="444"/>
        <c:overlap val="-90"/>
        <c:axId val="66351855"/>
        <c:axId val="66349775"/>
      </c:barChart>
      <c:catAx>
        <c:axId val="66351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66349775"/>
        <c:crosses val="autoZero"/>
        <c:auto val="1"/>
        <c:lblAlgn val="ctr"/>
        <c:lblOffset val="100"/>
        <c:noMultiLvlLbl val="0"/>
      </c:catAx>
      <c:valAx>
        <c:axId val="66349775"/>
        <c:scaling>
          <c:orientation val="minMax"/>
        </c:scaling>
        <c:delete val="1"/>
        <c:axPos val="l"/>
        <c:numFmt formatCode="General" sourceLinked="1"/>
        <c:majorTickMark val="none"/>
        <c:minorTickMark val="none"/>
        <c:tickLblPos val="nextTo"/>
        <c:crossAx val="663518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20" normalizeH="0" baseline="0">
                <a:solidFill>
                  <a:srgbClr val="011C50"/>
                </a:solidFill>
                <a:latin typeface="Times New Roman" panose="02020603050405020304" pitchFamily="18" charset="0"/>
                <a:ea typeface="+mn-ea"/>
                <a:cs typeface="Times New Roman" panose="02020603050405020304" pitchFamily="18" charset="0"/>
              </a:defRPr>
            </a:pPr>
            <a:r>
              <a:rPr lang="en-US" sz="1100">
                <a:solidFill>
                  <a:srgbClr val="011C50"/>
                </a:solidFill>
                <a:latin typeface="Times New Roman" panose="02020603050405020304" pitchFamily="18" charset="0"/>
                <a:cs typeface="Times New Roman" panose="02020603050405020304" pitchFamily="18" charset="0"/>
              </a:rPr>
              <a:t>desempeño audiovisuales semestre 2</a:t>
            </a:r>
          </a:p>
        </c:rich>
      </c:tx>
      <c:layout>
        <c:manualLayout>
          <c:xMode val="edge"/>
          <c:yMode val="edge"/>
          <c:x val="0.11947900262467191"/>
          <c:y val="3.7037037037037035E-2"/>
        </c:manualLayout>
      </c:layout>
      <c:overlay val="0"/>
      <c:spPr>
        <a:noFill/>
        <a:ln>
          <a:noFill/>
        </a:ln>
        <a:effectLst/>
      </c:spPr>
      <c:txPr>
        <a:bodyPr rot="0" spcFirstLastPara="1" vertOverflow="ellipsis" vert="horz" wrap="square" anchor="ctr" anchorCtr="1"/>
        <a:lstStyle/>
        <a:p>
          <a:pPr>
            <a:defRPr sz="1200" b="1" i="0" u="none" strike="noStrike" kern="1200" cap="all" spc="120" normalizeH="0" baseline="0">
              <a:solidFill>
                <a:srgbClr val="011C5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'MEMORIAS 2023'!$B$32</c:f>
              <c:strCache>
                <c:ptCount val="1"/>
                <c:pt idx="0">
                  <c:v>Videos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2023'!$C$31:$H$31</c:f>
              <c:strCache>
                <c:ptCount val="6"/>
                <c:pt idx="0">
                  <c:v>JULIO</c:v>
                </c:pt>
                <c:pt idx="1">
                  <c:v>AGOSTO</c:v>
                </c:pt>
                <c:pt idx="2">
                  <c:v>SEPTIEMBRE</c:v>
                </c:pt>
                <c:pt idx="3">
                  <c:v>OCTUBRE</c:v>
                </c:pt>
                <c:pt idx="4">
                  <c:v>NOVIEMBRE</c:v>
                </c:pt>
                <c:pt idx="5">
                  <c:v>DICIEMBRE</c:v>
                </c:pt>
              </c:strCache>
            </c:strRef>
          </c:cat>
          <c:val>
            <c:numRef>
              <c:f>'MEMORIAS 2023'!$C$32:$H$32</c:f>
              <c:numCache>
                <c:formatCode>General</c:formatCode>
                <c:ptCount val="6"/>
                <c:pt idx="0">
                  <c:v>72</c:v>
                </c:pt>
                <c:pt idx="1">
                  <c:v>66</c:v>
                </c:pt>
                <c:pt idx="2">
                  <c:v>52</c:v>
                </c:pt>
                <c:pt idx="3">
                  <c:v>73</c:v>
                </c:pt>
                <c:pt idx="4">
                  <c:v>76</c:v>
                </c:pt>
                <c:pt idx="5">
                  <c:v>70</c:v>
                </c:pt>
              </c:numCache>
            </c:numRef>
          </c:val>
          <c:extLst>
            <c:ext xmlns:c16="http://schemas.microsoft.com/office/drawing/2014/chart" uri="{C3380CC4-5D6E-409C-BE32-E72D297353CC}">
              <c16:uniqueId val="{00000000-79A3-4BB1-8EFC-4341D9AD40B8}"/>
            </c:ext>
          </c:extLst>
        </c:ser>
        <c:ser>
          <c:idx val="1"/>
          <c:order val="1"/>
          <c:tx>
            <c:strRef>
              <c:f>'MEMORIAS 2023'!$B$33</c:f>
              <c:strCache>
                <c:ptCount val="1"/>
                <c:pt idx="0">
                  <c:v>Fotos</c:v>
                </c:pt>
              </c:strCache>
            </c:strRef>
          </c:tx>
          <c:spPr>
            <a:solidFill>
              <a:srgbClr val="41CEDA"/>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2023'!$C$31:$H$31</c:f>
              <c:strCache>
                <c:ptCount val="6"/>
                <c:pt idx="0">
                  <c:v>JULIO</c:v>
                </c:pt>
                <c:pt idx="1">
                  <c:v>AGOSTO</c:v>
                </c:pt>
                <c:pt idx="2">
                  <c:v>SEPTIEMBRE</c:v>
                </c:pt>
                <c:pt idx="3">
                  <c:v>OCTUBRE</c:v>
                </c:pt>
                <c:pt idx="4">
                  <c:v>NOVIEMBRE</c:v>
                </c:pt>
                <c:pt idx="5">
                  <c:v>DICIEMBRE</c:v>
                </c:pt>
              </c:strCache>
            </c:strRef>
          </c:cat>
          <c:val>
            <c:numRef>
              <c:f>'MEMORIAS 2023'!$C$33:$H$33</c:f>
              <c:numCache>
                <c:formatCode>General</c:formatCode>
                <c:ptCount val="6"/>
                <c:pt idx="0">
                  <c:v>1400</c:v>
                </c:pt>
                <c:pt idx="1">
                  <c:v>1600</c:v>
                </c:pt>
                <c:pt idx="2">
                  <c:v>1400</c:v>
                </c:pt>
                <c:pt idx="3">
                  <c:v>1300</c:v>
                </c:pt>
                <c:pt idx="4">
                  <c:v>1420</c:v>
                </c:pt>
                <c:pt idx="5">
                  <c:v>1400</c:v>
                </c:pt>
              </c:numCache>
            </c:numRef>
          </c:val>
          <c:extLst>
            <c:ext xmlns:c16="http://schemas.microsoft.com/office/drawing/2014/chart" uri="{C3380CC4-5D6E-409C-BE32-E72D297353CC}">
              <c16:uniqueId val="{00000001-79A3-4BB1-8EFC-4341D9AD40B8}"/>
            </c:ext>
          </c:extLst>
        </c:ser>
        <c:ser>
          <c:idx val="2"/>
          <c:order val="2"/>
          <c:tx>
            <c:strRef>
              <c:f>'MEMORIAS 2023'!$B$34</c:f>
              <c:strCache>
                <c:ptCount val="1"/>
                <c:pt idx="0">
                  <c:v>Transmisiones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'MEMORIAS 2023'!$C$31:$H$31</c:f>
              <c:strCache>
                <c:ptCount val="6"/>
                <c:pt idx="0">
                  <c:v>JULIO</c:v>
                </c:pt>
                <c:pt idx="1">
                  <c:v>AGOSTO</c:v>
                </c:pt>
                <c:pt idx="2">
                  <c:v>SEPTIEMBRE</c:v>
                </c:pt>
                <c:pt idx="3">
                  <c:v>OCTUBRE</c:v>
                </c:pt>
                <c:pt idx="4">
                  <c:v>NOVIEMBRE</c:v>
                </c:pt>
                <c:pt idx="5">
                  <c:v>DICIEMBRE</c:v>
                </c:pt>
              </c:strCache>
            </c:strRef>
          </c:cat>
          <c:val>
            <c:numRef>
              <c:f>'MEMORIAS 2023'!$C$34:$H$34</c:f>
              <c:numCache>
                <c:formatCode>General</c:formatCode>
                <c:ptCount val="6"/>
                <c:pt idx="0">
                  <c:v>13</c:v>
                </c:pt>
                <c:pt idx="1">
                  <c:v>22</c:v>
                </c:pt>
                <c:pt idx="2">
                  <c:v>12</c:v>
                </c:pt>
                <c:pt idx="3">
                  <c:v>18</c:v>
                </c:pt>
                <c:pt idx="4">
                  <c:v>19</c:v>
                </c:pt>
                <c:pt idx="5">
                  <c:v>15</c:v>
                </c:pt>
              </c:numCache>
            </c:numRef>
          </c:val>
          <c:extLst>
            <c:ext xmlns:c16="http://schemas.microsoft.com/office/drawing/2014/chart" uri="{C3380CC4-5D6E-409C-BE32-E72D297353CC}">
              <c16:uniqueId val="{00000002-79A3-4BB1-8EFC-4341D9AD40B8}"/>
            </c:ext>
          </c:extLst>
        </c:ser>
        <c:dLbls>
          <c:dLblPos val="outEnd"/>
          <c:showLegendKey val="0"/>
          <c:showVal val="1"/>
          <c:showCatName val="0"/>
          <c:showSerName val="0"/>
          <c:showPercent val="0"/>
          <c:showBubbleSize val="0"/>
        </c:dLbls>
        <c:gapWidth val="444"/>
        <c:overlap val="-90"/>
        <c:axId val="246809167"/>
        <c:axId val="246809999"/>
      </c:barChart>
      <c:catAx>
        <c:axId val="2468091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246809999"/>
        <c:crosses val="autoZero"/>
        <c:auto val="1"/>
        <c:lblAlgn val="ctr"/>
        <c:lblOffset val="100"/>
        <c:noMultiLvlLbl val="0"/>
      </c:catAx>
      <c:valAx>
        <c:axId val="246809999"/>
        <c:scaling>
          <c:orientation val="minMax"/>
        </c:scaling>
        <c:delete val="1"/>
        <c:axPos val="l"/>
        <c:numFmt formatCode="General" sourceLinked="1"/>
        <c:majorTickMark val="none"/>
        <c:minorTickMark val="none"/>
        <c:tickLblPos val="nextTo"/>
        <c:crossAx val="24680916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rgbClr val="011C50"/>
                </a:solidFill>
                <a:latin typeface="Times New Roman" panose="02020603050405020304" pitchFamily="18" charset="0"/>
                <a:cs typeface="Times New Roman" panose="02020603050405020304" pitchFamily="18" charset="0"/>
              </a:rPr>
              <a:t>MATERIAL CARGADO</a:t>
            </a:r>
            <a:r>
              <a:rPr lang="en-US" sz="1200" b="1" baseline="0">
                <a:solidFill>
                  <a:srgbClr val="011C50"/>
                </a:solidFill>
                <a:latin typeface="Times New Roman" panose="02020603050405020304" pitchFamily="18" charset="0"/>
                <a:cs typeface="Times New Roman" panose="02020603050405020304" pitchFamily="18" charset="0"/>
              </a:rPr>
              <a:t> A WEB INSTITUCIONAL</a:t>
            </a:r>
          </a:p>
          <a:p>
            <a:pPr>
              <a:defRPr/>
            </a:pPr>
            <a:r>
              <a:rPr lang="en-US" sz="1200" b="1" baseline="0">
                <a:solidFill>
                  <a:srgbClr val="011C50"/>
                </a:solidFill>
                <a:latin typeface="Times New Roman" panose="02020603050405020304" pitchFamily="18" charset="0"/>
                <a:cs typeface="Times New Roman" panose="02020603050405020304" pitchFamily="18" charset="0"/>
              </a:rPr>
              <a:t>SEMESTRE 1, 2023</a:t>
            </a:r>
            <a:endParaRPr lang="en-US" sz="1200" b="1">
              <a:solidFill>
                <a:srgbClr val="011C5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2023'!$B$95</c:f>
              <c:strCache>
                <c:ptCount val="1"/>
                <c:pt idx="0">
                  <c:v>Material Cargado en Pag Web</c:v>
                </c:pt>
              </c:strCache>
            </c:strRef>
          </c:tx>
          <c:spPr>
            <a:solidFill>
              <a:srgbClr val="41CEDA"/>
            </a:solidFill>
            <a:ln>
              <a:solidFill>
                <a:srgbClr val="011C50"/>
              </a:solidFill>
            </a:ln>
            <a:effectLst/>
          </c:spPr>
          <c:invertIfNegative val="0"/>
          <c:cat>
            <c:strRef>
              <c:f>'MEMORIAS 2023'!$C$93:$H$94</c:f>
              <c:strCache>
                <c:ptCount val="6"/>
                <c:pt idx="0">
                  <c:v>ENERO</c:v>
                </c:pt>
                <c:pt idx="1">
                  <c:v>FEBRERO</c:v>
                </c:pt>
                <c:pt idx="2">
                  <c:v>MARZO</c:v>
                </c:pt>
                <c:pt idx="3">
                  <c:v>ABRIL</c:v>
                </c:pt>
                <c:pt idx="4">
                  <c:v>MAYO</c:v>
                </c:pt>
                <c:pt idx="5">
                  <c:v>JUNIO</c:v>
                </c:pt>
              </c:strCache>
            </c:strRef>
          </c:cat>
          <c:val>
            <c:numRef>
              <c:f>'MEMORIAS 2023'!$C$95:$H$95</c:f>
              <c:numCache>
                <c:formatCode>General</c:formatCode>
                <c:ptCount val="6"/>
                <c:pt idx="0">
                  <c:v>35</c:v>
                </c:pt>
                <c:pt idx="1">
                  <c:v>65</c:v>
                </c:pt>
                <c:pt idx="2">
                  <c:v>24</c:v>
                </c:pt>
                <c:pt idx="3">
                  <c:v>38</c:v>
                </c:pt>
                <c:pt idx="4">
                  <c:v>25</c:v>
                </c:pt>
                <c:pt idx="5">
                  <c:v>42</c:v>
                </c:pt>
              </c:numCache>
            </c:numRef>
          </c:val>
          <c:extLst>
            <c:ext xmlns:c16="http://schemas.microsoft.com/office/drawing/2014/chart" uri="{C3380CC4-5D6E-409C-BE32-E72D297353CC}">
              <c16:uniqueId val="{00000000-8018-4E67-A9C7-07D8115C8896}"/>
            </c:ext>
          </c:extLst>
        </c:ser>
        <c:dLbls>
          <c:showLegendKey val="0"/>
          <c:showVal val="0"/>
          <c:showCatName val="0"/>
          <c:showSerName val="0"/>
          <c:showPercent val="0"/>
          <c:showBubbleSize val="0"/>
        </c:dLbls>
        <c:gapWidth val="219"/>
        <c:overlap val="-27"/>
        <c:axId val="1820771680"/>
        <c:axId val="1922104400"/>
      </c:barChart>
      <c:catAx>
        <c:axId val="182077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22104400"/>
        <c:crosses val="autoZero"/>
        <c:auto val="1"/>
        <c:lblAlgn val="ctr"/>
        <c:lblOffset val="100"/>
        <c:noMultiLvlLbl val="0"/>
      </c:catAx>
      <c:valAx>
        <c:axId val="192210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820771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rgbClr val="011C50"/>
                </a:solidFill>
                <a:latin typeface="Times New Roman" panose="02020603050405020304" pitchFamily="18" charset="0"/>
                <a:cs typeface="Times New Roman" panose="02020603050405020304" pitchFamily="18" charset="0"/>
              </a:rPr>
              <a:t>MATERIAL</a:t>
            </a:r>
            <a:r>
              <a:rPr lang="en-US" sz="1200" b="1" baseline="0">
                <a:solidFill>
                  <a:srgbClr val="011C50"/>
                </a:solidFill>
                <a:latin typeface="Times New Roman" panose="02020603050405020304" pitchFamily="18" charset="0"/>
                <a:cs typeface="Times New Roman" panose="02020603050405020304" pitchFamily="18" charset="0"/>
              </a:rPr>
              <a:t> CARGADO A WEB INSTITUCIONAL</a:t>
            </a:r>
          </a:p>
          <a:p>
            <a:pPr>
              <a:defRPr/>
            </a:pPr>
            <a:r>
              <a:rPr lang="en-US" sz="1200" b="1" baseline="0">
                <a:solidFill>
                  <a:srgbClr val="011C50"/>
                </a:solidFill>
                <a:latin typeface="Times New Roman" panose="02020603050405020304" pitchFamily="18" charset="0"/>
                <a:cs typeface="Times New Roman" panose="02020603050405020304" pitchFamily="18" charset="0"/>
              </a:rPr>
              <a:t>SEMESTRE 2, 2023</a:t>
            </a:r>
            <a:endParaRPr lang="en-US" sz="1200" b="1">
              <a:solidFill>
                <a:srgbClr val="011C5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'MEMORIAS 2023'!$B$100</c:f>
              <c:strCache>
                <c:ptCount val="1"/>
                <c:pt idx="0">
                  <c:v>Material Cargado en Pag Web</c:v>
                </c:pt>
              </c:strCache>
            </c:strRef>
          </c:tx>
          <c:spPr>
            <a:solidFill>
              <a:srgbClr val="41CEDA"/>
            </a:solidFill>
            <a:ln>
              <a:solidFill>
                <a:srgbClr val="011C50"/>
              </a:solidFill>
            </a:ln>
            <a:effectLst/>
          </c:spPr>
          <c:invertIfNegative val="0"/>
          <c:cat>
            <c:strRef>
              <c:f>'MEMORIAS 2023'!$C$98:$H$99</c:f>
              <c:strCache>
                <c:ptCount val="6"/>
                <c:pt idx="0">
                  <c:v>JULIO</c:v>
                </c:pt>
                <c:pt idx="1">
                  <c:v>AGOSTO</c:v>
                </c:pt>
                <c:pt idx="2">
                  <c:v>SEPTIEMBRE</c:v>
                </c:pt>
                <c:pt idx="3">
                  <c:v>OCTUBRE</c:v>
                </c:pt>
                <c:pt idx="4">
                  <c:v>NOVIEMBRE</c:v>
                </c:pt>
                <c:pt idx="5">
                  <c:v>DICIEMBRE</c:v>
                </c:pt>
              </c:strCache>
            </c:strRef>
          </c:cat>
          <c:val>
            <c:numRef>
              <c:f>'MEMORIAS 2023'!$C$100:$H$100</c:f>
              <c:numCache>
                <c:formatCode>General</c:formatCode>
                <c:ptCount val="6"/>
                <c:pt idx="0">
                  <c:v>41</c:v>
                </c:pt>
                <c:pt idx="1">
                  <c:v>66</c:v>
                </c:pt>
                <c:pt idx="2">
                  <c:v>53</c:v>
                </c:pt>
                <c:pt idx="3">
                  <c:v>54</c:v>
                </c:pt>
                <c:pt idx="4">
                  <c:v>54</c:v>
                </c:pt>
                <c:pt idx="5">
                  <c:v>52</c:v>
                </c:pt>
              </c:numCache>
            </c:numRef>
          </c:val>
          <c:extLst>
            <c:ext xmlns:c16="http://schemas.microsoft.com/office/drawing/2014/chart" uri="{C3380CC4-5D6E-409C-BE32-E72D297353CC}">
              <c16:uniqueId val="{00000000-3E20-4EB4-9ADC-B584CB9A9663}"/>
            </c:ext>
          </c:extLst>
        </c:ser>
        <c:dLbls>
          <c:showLegendKey val="0"/>
          <c:showVal val="0"/>
          <c:showCatName val="0"/>
          <c:showSerName val="0"/>
          <c:showPercent val="0"/>
          <c:showBubbleSize val="0"/>
        </c:dLbls>
        <c:gapWidth val="219"/>
        <c:overlap val="-27"/>
        <c:axId val="2038086752"/>
        <c:axId val="1922190704"/>
      </c:barChart>
      <c:catAx>
        <c:axId val="203808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22190704"/>
        <c:crosses val="autoZero"/>
        <c:auto val="1"/>
        <c:lblAlgn val="ctr"/>
        <c:lblOffset val="100"/>
        <c:noMultiLvlLbl val="0"/>
      </c:catAx>
      <c:valAx>
        <c:axId val="192219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038086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100">
                <a:solidFill>
                  <a:srgbClr val="011C50"/>
                </a:solidFill>
                <a:latin typeface="Times New Roman" panose="02020603050405020304" pitchFamily="18" charset="0"/>
                <a:cs typeface="Times New Roman" panose="02020603050405020304" pitchFamily="18" charset="0"/>
              </a:rPr>
              <a:t>CONSOLIDADO</a:t>
            </a:r>
            <a:r>
              <a:rPr lang="en-US" sz="1100" baseline="0">
                <a:solidFill>
                  <a:srgbClr val="011C50"/>
                </a:solidFill>
                <a:latin typeface="Times New Roman" panose="02020603050405020304" pitchFamily="18" charset="0"/>
                <a:cs typeface="Times New Roman" panose="02020603050405020304" pitchFamily="18" charset="0"/>
              </a:rPr>
              <a:t> EJECUTORIAS DPP </a:t>
            </a:r>
          </a:p>
          <a:p>
            <a:pPr>
              <a:defRPr/>
            </a:pPr>
            <a:r>
              <a:rPr lang="en-US" sz="1100" baseline="0">
                <a:solidFill>
                  <a:srgbClr val="011C50"/>
                </a:solidFill>
                <a:latin typeface="Times New Roman" panose="02020603050405020304" pitchFamily="18" charset="0"/>
                <a:cs typeface="Times New Roman" panose="02020603050405020304" pitchFamily="18" charset="0"/>
              </a:rPr>
              <a:t>AÑO 2023</a:t>
            </a:r>
            <a:endParaRPr lang="en-US" sz="1100">
              <a:solidFill>
                <a:srgbClr val="011C5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s-DO"/>
        </a:p>
      </c:txPr>
    </c:title>
    <c:autoTitleDeleted val="0"/>
    <c:plotArea>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981E-4047-B39D-32F3D20B47AF}"/>
              </c:ext>
            </c:extLst>
          </c:dPt>
          <c:dPt>
            <c:idx val="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981E-4047-B39D-32F3D20B47A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981E-4047-B39D-32F3D20B47A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981E-4047-B39D-32F3D20B47A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981E-4047-B39D-32F3D20B47AF}"/>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981E-4047-B39D-32F3D20B47AF}"/>
              </c:ext>
            </c:extLst>
          </c:dPt>
          <c:dPt>
            <c:idx val="6"/>
            <c:bubble3D val="0"/>
            <c:spPr>
              <a:solidFill>
                <a:srgbClr val="00B050"/>
              </a:solidFill>
              <a:ln w="19050">
                <a:solidFill>
                  <a:schemeClr val="lt1"/>
                </a:solidFill>
              </a:ln>
              <a:effectLst/>
            </c:spPr>
            <c:extLst>
              <c:ext xmlns:c16="http://schemas.microsoft.com/office/drawing/2014/chart" uri="{C3380CC4-5D6E-409C-BE32-E72D297353CC}">
                <c16:uniqueId val="{0000000D-981E-4047-B39D-32F3D20B47AF}"/>
              </c:ext>
            </c:extLst>
          </c:dPt>
          <c:dPt>
            <c:idx val="7"/>
            <c:bubble3D val="0"/>
            <c:spPr>
              <a:solidFill>
                <a:srgbClr val="41CEDA"/>
              </a:solidFill>
              <a:ln w="19050">
                <a:solidFill>
                  <a:schemeClr val="lt1"/>
                </a:solidFill>
              </a:ln>
              <a:effectLst/>
            </c:spPr>
            <c:extLst>
              <c:ext xmlns:c16="http://schemas.microsoft.com/office/drawing/2014/chart" uri="{C3380CC4-5D6E-409C-BE32-E72D297353CC}">
                <c16:uniqueId val="{0000000F-981E-4047-B39D-32F3D20B47AF}"/>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981E-4047-B39D-32F3D20B47AF}"/>
              </c:ext>
            </c:extLst>
          </c:dPt>
          <c:dPt>
            <c:idx val="9"/>
            <c:bubble3D val="0"/>
            <c:spPr>
              <a:solidFill>
                <a:srgbClr val="436EBE"/>
              </a:solidFill>
              <a:ln w="19050">
                <a:solidFill>
                  <a:schemeClr val="lt1"/>
                </a:solidFill>
              </a:ln>
              <a:effectLst/>
            </c:spPr>
            <c:extLst>
              <c:ext xmlns:c16="http://schemas.microsoft.com/office/drawing/2014/chart" uri="{C3380CC4-5D6E-409C-BE32-E72D297353CC}">
                <c16:uniqueId val="{00000013-981E-4047-B39D-32F3D20B47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'MEMORIAS 2023'!$B$107:$B$116</c:f>
              <c:strCache>
                <c:ptCount val="10"/>
                <c:pt idx="0">
                  <c:v>Acción</c:v>
                </c:pt>
                <c:pt idx="1">
                  <c:v>Convocatorias</c:v>
                </c:pt>
                <c:pt idx="2">
                  <c:v>Coberturas</c:v>
                </c:pt>
                <c:pt idx="3">
                  <c:v>Notas de Prensa</c:v>
                </c:pt>
                <c:pt idx="4">
                  <c:v>Difusión de Decretos</c:v>
                </c:pt>
                <c:pt idx="5">
                  <c:v>Apoyo a Otras Instituciones</c:v>
                </c:pt>
                <c:pt idx="6">
                  <c:v>Videos</c:v>
                </c:pt>
                <c:pt idx="7">
                  <c:v>Fotos</c:v>
                </c:pt>
                <c:pt idx="8">
                  <c:v>Transmisiones</c:v>
                </c:pt>
                <c:pt idx="9">
                  <c:v>Material Cargado en Pag Web</c:v>
                </c:pt>
              </c:strCache>
            </c:strRef>
          </c:cat>
          <c:val>
            <c:numRef>
              <c:f>'MEMORIAS 2023'!$C$107:$C$116</c:f>
              <c:numCache>
                <c:formatCode>General</c:formatCode>
                <c:ptCount val="10"/>
                <c:pt idx="0">
                  <c:v>2023</c:v>
                </c:pt>
                <c:pt idx="1">
                  <c:v>819</c:v>
                </c:pt>
                <c:pt idx="2">
                  <c:v>900</c:v>
                </c:pt>
                <c:pt idx="3">
                  <c:v>822</c:v>
                </c:pt>
                <c:pt idx="4">
                  <c:v>54</c:v>
                </c:pt>
                <c:pt idx="5">
                  <c:v>188</c:v>
                </c:pt>
                <c:pt idx="6">
                  <c:v>916</c:v>
                </c:pt>
                <c:pt idx="7">
                  <c:v>16490</c:v>
                </c:pt>
                <c:pt idx="8">
                  <c:v>174</c:v>
                </c:pt>
                <c:pt idx="9">
                  <c:v>549</c:v>
                </c:pt>
              </c:numCache>
            </c:numRef>
          </c:val>
          <c:extLst>
            <c:ext xmlns:c16="http://schemas.microsoft.com/office/drawing/2014/chart" uri="{C3380CC4-5D6E-409C-BE32-E72D297353CC}">
              <c16:uniqueId val="{00000014-981E-4047-B39D-32F3D20B47A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Puntuaciones de los Subindicadores del SISMAP</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'DatosOrganismo (7)'!$D$2</c:f>
              <c:strCache>
                <c:ptCount val="1"/>
                <c:pt idx="0">
                  <c:v>VALOR_ACTUAL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
            <c:invertIfNegative val="0"/>
            <c:bubble3D val="0"/>
            <c:extLst>
              <c:ext xmlns:c16="http://schemas.microsoft.com/office/drawing/2014/chart" uri="{C3380CC4-5D6E-409C-BE32-E72D297353CC}">
                <c16:uniqueId val="{00000000-6AB4-4525-91AF-D55D0B2A205C}"/>
              </c:ext>
            </c:extLst>
          </c:dPt>
          <c:dPt>
            <c:idx val="4"/>
            <c:invertIfNegative val="0"/>
            <c:bubble3D val="0"/>
            <c:extLst>
              <c:ext xmlns:c16="http://schemas.microsoft.com/office/drawing/2014/chart" uri="{C3380CC4-5D6E-409C-BE32-E72D297353CC}">
                <c16:uniqueId val="{00000001-6AB4-4525-91AF-D55D0B2A205C}"/>
              </c:ext>
            </c:extLst>
          </c:dPt>
          <c:dPt>
            <c:idx val="15"/>
            <c:invertIfNegative val="0"/>
            <c:bubble3D val="0"/>
            <c:extLst>
              <c:ext xmlns:c16="http://schemas.microsoft.com/office/drawing/2014/chart" uri="{C3380CC4-5D6E-409C-BE32-E72D297353CC}">
                <c16:uniqueId val="{00000002-6AB4-4525-91AF-D55D0B2A205C}"/>
              </c:ext>
            </c:extLst>
          </c:dPt>
          <c:dPt>
            <c:idx val="19"/>
            <c:invertIfNegative val="0"/>
            <c:bubble3D val="0"/>
            <c:extLst>
              <c:ext xmlns:c16="http://schemas.microsoft.com/office/drawing/2014/chart" uri="{C3380CC4-5D6E-409C-BE32-E72D297353CC}">
                <c16:uniqueId val="{00000003-6AB4-4525-91AF-D55D0B2A205C}"/>
              </c:ext>
            </c:extLst>
          </c:dPt>
          <c:cat>
            <c:strRef>
              <c:f>'DatosOrganismo (7)'!$C$3:$C$22</c:f>
              <c:strCache>
                <c:ptCount val="20"/>
                <c:pt idx="0">
                  <c:v>Autoevaluación CAF</c:v>
                </c:pt>
                <c:pt idx="1">
                  <c:v>Plan de Mejora Modelo CAF</c:v>
                </c:pt>
                <c:pt idx="2">
                  <c:v>Estandarización de Procesos</c:v>
                </c:pt>
                <c:pt idx="3">
                  <c:v>Transparencia en las Informaciones de Servicios y Funcionarios</c:v>
                </c:pt>
                <c:pt idx="4">
                  <c:v>Nivel de Administración del Sistema de Carrera Administrativa.</c:v>
                </c:pt>
                <c:pt idx="5">
                  <c:v>Planificación de RR.HH.</c:v>
                </c:pt>
                <c:pt idx="6">
                  <c:v>Estructura Organizativa</c:v>
                </c:pt>
                <c:pt idx="7">
                  <c:v>Manual de Organización y Funciones</c:v>
                </c:pt>
                <c:pt idx="8">
                  <c:v>Manual de Cargos Elaborado</c:v>
                </c:pt>
                <c:pt idx="9">
                  <c:v>Concursos Públicos</c:v>
                </c:pt>
                <c:pt idx="10">
                  <c:v>Sistema de Administración de Servidores Públicos (SASP)</c:v>
                </c:pt>
                <c:pt idx="11">
                  <c:v>Escala Salarial Aprobada</c:v>
                </c:pt>
                <c:pt idx="12">
                  <c:v>Gestión de Acuerdos de Desempeño</c:v>
                </c:pt>
                <c:pt idx="13">
                  <c:v>Evaluación del Desempeño por Resultados y Competencias</c:v>
                </c:pt>
                <c:pt idx="14">
                  <c:v>Plan de Capacitación</c:v>
                </c:pt>
                <c:pt idx="15">
                  <c:v>Asociación de Servidores Públicos</c:v>
                </c:pt>
                <c:pt idx="16">
                  <c:v>Fortalecimiento de las Relaciones Laborales</c:v>
                </c:pt>
                <c:pt idx="17">
                  <c:v>Institucionalización del Régimen Ético y Disciplinario de los Servidores Públicos en el 100% del personal.</c:v>
                </c:pt>
                <c:pt idx="18">
                  <c:v>Implementación del Sistema de Seguridad y Salud en el Trabajo en la Administración Pública</c:v>
                </c:pt>
                <c:pt idx="19">
                  <c:v>Encuesta de Clima Laboral</c:v>
                </c:pt>
              </c:strCache>
            </c:strRef>
          </c:cat>
          <c:val>
            <c:numRef>
              <c:f>'DatosOrganismo (7)'!$D$3:$D$22</c:f>
              <c:numCache>
                <c:formatCode>General</c:formatCode>
                <c:ptCount val="20"/>
                <c:pt idx="0">
                  <c:v>100</c:v>
                </c:pt>
                <c:pt idx="1">
                  <c:v>80</c:v>
                </c:pt>
                <c:pt idx="2">
                  <c:v>70</c:v>
                </c:pt>
                <c:pt idx="3">
                  <c:v>100</c:v>
                </c:pt>
                <c:pt idx="4">
                  <c:v>60</c:v>
                </c:pt>
                <c:pt idx="5">
                  <c:v>100</c:v>
                </c:pt>
                <c:pt idx="6">
                  <c:v>100</c:v>
                </c:pt>
                <c:pt idx="7">
                  <c:v>100</c:v>
                </c:pt>
                <c:pt idx="8">
                  <c:v>80</c:v>
                </c:pt>
                <c:pt idx="9">
                  <c:v>0</c:v>
                </c:pt>
                <c:pt idx="10">
                  <c:v>100</c:v>
                </c:pt>
                <c:pt idx="11">
                  <c:v>100</c:v>
                </c:pt>
                <c:pt idx="12">
                  <c:v>100</c:v>
                </c:pt>
                <c:pt idx="13">
                  <c:v>100</c:v>
                </c:pt>
                <c:pt idx="14">
                  <c:v>90</c:v>
                </c:pt>
                <c:pt idx="15">
                  <c:v>59</c:v>
                </c:pt>
                <c:pt idx="16">
                  <c:v>100</c:v>
                </c:pt>
                <c:pt idx="17">
                  <c:v>100</c:v>
                </c:pt>
                <c:pt idx="18">
                  <c:v>100</c:v>
                </c:pt>
                <c:pt idx="19">
                  <c:v>100</c:v>
                </c:pt>
              </c:numCache>
            </c:numRef>
          </c:val>
          <c:extLst>
            <c:ext xmlns:c16="http://schemas.microsoft.com/office/drawing/2014/chart" uri="{C3380CC4-5D6E-409C-BE32-E72D297353CC}">
              <c16:uniqueId val="{00000004-6AB4-4525-91AF-D55D0B2A205C}"/>
            </c:ext>
          </c:extLst>
        </c:ser>
        <c:dLbls>
          <c:showLegendKey val="0"/>
          <c:showVal val="0"/>
          <c:showCatName val="0"/>
          <c:showSerName val="0"/>
          <c:showPercent val="0"/>
          <c:showBubbleSize val="0"/>
        </c:dLbls>
        <c:gapWidth val="115"/>
        <c:overlap val="-20"/>
        <c:axId val="1835421119"/>
        <c:axId val="1833978447"/>
      </c:barChart>
      <c:catAx>
        <c:axId val="1835421119"/>
        <c:scaling>
          <c:orientation val="minMax"/>
        </c:scaling>
        <c:delete val="0"/>
        <c:axPos val="l"/>
        <c:numFmt formatCode="#,##0.00"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833978447"/>
        <c:crosses val="autoZero"/>
        <c:auto val="1"/>
        <c:lblAlgn val="l"/>
        <c:lblOffset val="100"/>
        <c:noMultiLvlLbl val="0"/>
      </c:catAx>
      <c:valAx>
        <c:axId val="1833978447"/>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8354211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7283</TotalTime>
  <Pages>70</Pages>
  <Words>9714</Words>
  <Characters>53429</Characters>
  <Application>Microsoft Office Word</Application>
  <DocSecurity>0</DocSecurity>
  <Lines>445</Lines>
  <Paragraphs>126</Paragraphs>
  <ScaleCrop>false</ScaleCrop>
  <Company/>
  <LinksUpToDate>false</LinksUpToDate>
  <CharactersWithSpaces>63017</CharactersWithSpaces>
  <SharedDoc>false</SharedDoc>
  <HLinks>
    <vt:vector size="144" baseType="variant">
      <vt:variant>
        <vt:i4>3735675</vt:i4>
      </vt:variant>
      <vt:variant>
        <vt:i4>135</vt:i4>
      </vt:variant>
      <vt:variant>
        <vt:i4>0</vt:i4>
      </vt:variant>
      <vt:variant>
        <vt:i4>5</vt:i4>
      </vt:variant>
      <vt:variant>
        <vt:lpwstr>https://colocacion.prensadelpresidente.gob.do/</vt:lpwstr>
      </vt:variant>
      <vt:variant>
        <vt:lpwstr/>
      </vt:variant>
      <vt:variant>
        <vt:i4>3735675</vt:i4>
      </vt:variant>
      <vt:variant>
        <vt:i4>132</vt:i4>
      </vt:variant>
      <vt:variant>
        <vt:i4>0</vt:i4>
      </vt:variant>
      <vt:variant>
        <vt:i4>5</vt:i4>
      </vt:variant>
      <vt:variant>
        <vt:lpwstr>https://colocacion.prensadelpresidente.gob.do/</vt:lpwstr>
      </vt:variant>
      <vt:variant>
        <vt:lpwstr/>
      </vt:variant>
      <vt:variant>
        <vt:i4>6553633</vt:i4>
      </vt:variant>
      <vt:variant>
        <vt:i4>129</vt:i4>
      </vt:variant>
      <vt:variant>
        <vt:i4>0</vt:i4>
      </vt:variant>
      <vt:variant>
        <vt:i4>5</vt:i4>
      </vt:variant>
      <vt:variant>
        <vt:lpwstr>https://prensadelpresidente.gob.do/</vt:lpwstr>
      </vt:variant>
      <vt:variant>
        <vt:lpwstr/>
      </vt:variant>
      <vt:variant>
        <vt:i4>1966139</vt:i4>
      </vt:variant>
      <vt:variant>
        <vt:i4>122</vt:i4>
      </vt:variant>
      <vt:variant>
        <vt:i4>0</vt:i4>
      </vt:variant>
      <vt:variant>
        <vt:i4>5</vt:i4>
      </vt:variant>
      <vt:variant>
        <vt:lpwstr/>
      </vt:variant>
      <vt:variant>
        <vt:lpwstr>_Toc153287198</vt:lpwstr>
      </vt:variant>
      <vt:variant>
        <vt:i4>1966139</vt:i4>
      </vt:variant>
      <vt:variant>
        <vt:i4>116</vt:i4>
      </vt:variant>
      <vt:variant>
        <vt:i4>0</vt:i4>
      </vt:variant>
      <vt:variant>
        <vt:i4>5</vt:i4>
      </vt:variant>
      <vt:variant>
        <vt:lpwstr/>
      </vt:variant>
      <vt:variant>
        <vt:lpwstr>_Toc153287197</vt:lpwstr>
      </vt:variant>
      <vt:variant>
        <vt:i4>1966139</vt:i4>
      </vt:variant>
      <vt:variant>
        <vt:i4>110</vt:i4>
      </vt:variant>
      <vt:variant>
        <vt:i4>0</vt:i4>
      </vt:variant>
      <vt:variant>
        <vt:i4>5</vt:i4>
      </vt:variant>
      <vt:variant>
        <vt:lpwstr/>
      </vt:variant>
      <vt:variant>
        <vt:lpwstr>_Toc153287196</vt:lpwstr>
      </vt:variant>
      <vt:variant>
        <vt:i4>1966139</vt:i4>
      </vt:variant>
      <vt:variant>
        <vt:i4>104</vt:i4>
      </vt:variant>
      <vt:variant>
        <vt:i4>0</vt:i4>
      </vt:variant>
      <vt:variant>
        <vt:i4>5</vt:i4>
      </vt:variant>
      <vt:variant>
        <vt:lpwstr/>
      </vt:variant>
      <vt:variant>
        <vt:lpwstr>_Toc153287195</vt:lpwstr>
      </vt:variant>
      <vt:variant>
        <vt:i4>1966139</vt:i4>
      </vt:variant>
      <vt:variant>
        <vt:i4>98</vt:i4>
      </vt:variant>
      <vt:variant>
        <vt:i4>0</vt:i4>
      </vt:variant>
      <vt:variant>
        <vt:i4>5</vt:i4>
      </vt:variant>
      <vt:variant>
        <vt:lpwstr/>
      </vt:variant>
      <vt:variant>
        <vt:lpwstr>_Toc153287194</vt:lpwstr>
      </vt:variant>
      <vt:variant>
        <vt:i4>1966139</vt:i4>
      </vt:variant>
      <vt:variant>
        <vt:i4>92</vt:i4>
      </vt:variant>
      <vt:variant>
        <vt:i4>0</vt:i4>
      </vt:variant>
      <vt:variant>
        <vt:i4>5</vt:i4>
      </vt:variant>
      <vt:variant>
        <vt:lpwstr/>
      </vt:variant>
      <vt:variant>
        <vt:lpwstr>_Toc153287193</vt:lpwstr>
      </vt:variant>
      <vt:variant>
        <vt:i4>1966139</vt:i4>
      </vt:variant>
      <vt:variant>
        <vt:i4>86</vt:i4>
      </vt:variant>
      <vt:variant>
        <vt:i4>0</vt:i4>
      </vt:variant>
      <vt:variant>
        <vt:i4>5</vt:i4>
      </vt:variant>
      <vt:variant>
        <vt:lpwstr/>
      </vt:variant>
      <vt:variant>
        <vt:lpwstr>_Toc153287192</vt:lpwstr>
      </vt:variant>
      <vt:variant>
        <vt:i4>1966139</vt:i4>
      </vt:variant>
      <vt:variant>
        <vt:i4>80</vt:i4>
      </vt:variant>
      <vt:variant>
        <vt:i4>0</vt:i4>
      </vt:variant>
      <vt:variant>
        <vt:i4>5</vt:i4>
      </vt:variant>
      <vt:variant>
        <vt:lpwstr/>
      </vt:variant>
      <vt:variant>
        <vt:lpwstr>_Toc153287191</vt:lpwstr>
      </vt:variant>
      <vt:variant>
        <vt:i4>1966139</vt:i4>
      </vt:variant>
      <vt:variant>
        <vt:i4>74</vt:i4>
      </vt:variant>
      <vt:variant>
        <vt:i4>0</vt:i4>
      </vt:variant>
      <vt:variant>
        <vt:i4>5</vt:i4>
      </vt:variant>
      <vt:variant>
        <vt:lpwstr/>
      </vt:variant>
      <vt:variant>
        <vt:lpwstr>_Toc153287190</vt:lpwstr>
      </vt:variant>
      <vt:variant>
        <vt:i4>2031675</vt:i4>
      </vt:variant>
      <vt:variant>
        <vt:i4>68</vt:i4>
      </vt:variant>
      <vt:variant>
        <vt:i4>0</vt:i4>
      </vt:variant>
      <vt:variant>
        <vt:i4>5</vt:i4>
      </vt:variant>
      <vt:variant>
        <vt:lpwstr/>
      </vt:variant>
      <vt:variant>
        <vt:lpwstr>_Toc153287189</vt:lpwstr>
      </vt:variant>
      <vt:variant>
        <vt:i4>2031675</vt:i4>
      </vt:variant>
      <vt:variant>
        <vt:i4>62</vt:i4>
      </vt:variant>
      <vt:variant>
        <vt:i4>0</vt:i4>
      </vt:variant>
      <vt:variant>
        <vt:i4>5</vt:i4>
      </vt:variant>
      <vt:variant>
        <vt:lpwstr/>
      </vt:variant>
      <vt:variant>
        <vt:lpwstr>_Toc153287188</vt:lpwstr>
      </vt:variant>
      <vt:variant>
        <vt:i4>2031675</vt:i4>
      </vt:variant>
      <vt:variant>
        <vt:i4>56</vt:i4>
      </vt:variant>
      <vt:variant>
        <vt:i4>0</vt:i4>
      </vt:variant>
      <vt:variant>
        <vt:i4>5</vt:i4>
      </vt:variant>
      <vt:variant>
        <vt:lpwstr/>
      </vt:variant>
      <vt:variant>
        <vt:lpwstr>_Toc153287187</vt:lpwstr>
      </vt:variant>
      <vt:variant>
        <vt:i4>2031675</vt:i4>
      </vt:variant>
      <vt:variant>
        <vt:i4>50</vt:i4>
      </vt:variant>
      <vt:variant>
        <vt:i4>0</vt:i4>
      </vt:variant>
      <vt:variant>
        <vt:i4>5</vt:i4>
      </vt:variant>
      <vt:variant>
        <vt:lpwstr/>
      </vt:variant>
      <vt:variant>
        <vt:lpwstr>_Toc153287186</vt:lpwstr>
      </vt:variant>
      <vt:variant>
        <vt:i4>2031675</vt:i4>
      </vt:variant>
      <vt:variant>
        <vt:i4>44</vt:i4>
      </vt:variant>
      <vt:variant>
        <vt:i4>0</vt:i4>
      </vt:variant>
      <vt:variant>
        <vt:i4>5</vt:i4>
      </vt:variant>
      <vt:variant>
        <vt:lpwstr/>
      </vt:variant>
      <vt:variant>
        <vt:lpwstr>_Toc153287185</vt:lpwstr>
      </vt:variant>
      <vt:variant>
        <vt:i4>2031675</vt:i4>
      </vt:variant>
      <vt:variant>
        <vt:i4>38</vt:i4>
      </vt:variant>
      <vt:variant>
        <vt:i4>0</vt:i4>
      </vt:variant>
      <vt:variant>
        <vt:i4>5</vt:i4>
      </vt:variant>
      <vt:variant>
        <vt:lpwstr/>
      </vt:variant>
      <vt:variant>
        <vt:lpwstr>_Toc153287184</vt:lpwstr>
      </vt:variant>
      <vt:variant>
        <vt:i4>2031675</vt:i4>
      </vt:variant>
      <vt:variant>
        <vt:i4>32</vt:i4>
      </vt:variant>
      <vt:variant>
        <vt:i4>0</vt:i4>
      </vt:variant>
      <vt:variant>
        <vt:i4>5</vt:i4>
      </vt:variant>
      <vt:variant>
        <vt:lpwstr/>
      </vt:variant>
      <vt:variant>
        <vt:lpwstr>_Toc153287183</vt:lpwstr>
      </vt:variant>
      <vt:variant>
        <vt:i4>2031675</vt:i4>
      </vt:variant>
      <vt:variant>
        <vt:i4>26</vt:i4>
      </vt:variant>
      <vt:variant>
        <vt:i4>0</vt:i4>
      </vt:variant>
      <vt:variant>
        <vt:i4>5</vt:i4>
      </vt:variant>
      <vt:variant>
        <vt:lpwstr/>
      </vt:variant>
      <vt:variant>
        <vt:lpwstr>_Toc153287182</vt:lpwstr>
      </vt:variant>
      <vt:variant>
        <vt:i4>2031675</vt:i4>
      </vt:variant>
      <vt:variant>
        <vt:i4>20</vt:i4>
      </vt:variant>
      <vt:variant>
        <vt:i4>0</vt:i4>
      </vt:variant>
      <vt:variant>
        <vt:i4>5</vt:i4>
      </vt:variant>
      <vt:variant>
        <vt:lpwstr/>
      </vt:variant>
      <vt:variant>
        <vt:lpwstr>_Toc153287181</vt:lpwstr>
      </vt:variant>
      <vt:variant>
        <vt:i4>2031675</vt:i4>
      </vt:variant>
      <vt:variant>
        <vt:i4>14</vt:i4>
      </vt:variant>
      <vt:variant>
        <vt:i4>0</vt:i4>
      </vt:variant>
      <vt:variant>
        <vt:i4>5</vt:i4>
      </vt:variant>
      <vt:variant>
        <vt:lpwstr/>
      </vt:variant>
      <vt:variant>
        <vt:lpwstr>_Toc153287180</vt:lpwstr>
      </vt:variant>
      <vt:variant>
        <vt:i4>1048635</vt:i4>
      </vt:variant>
      <vt:variant>
        <vt:i4>8</vt:i4>
      </vt:variant>
      <vt:variant>
        <vt:i4>0</vt:i4>
      </vt:variant>
      <vt:variant>
        <vt:i4>5</vt:i4>
      </vt:variant>
      <vt:variant>
        <vt:lpwstr/>
      </vt:variant>
      <vt:variant>
        <vt:lpwstr>_Toc153287179</vt:lpwstr>
      </vt:variant>
      <vt:variant>
        <vt:i4>1048635</vt:i4>
      </vt:variant>
      <vt:variant>
        <vt:i4>2</vt:i4>
      </vt:variant>
      <vt:variant>
        <vt:i4>0</vt:i4>
      </vt:variant>
      <vt:variant>
        <vt:i4>5</vt:i4>
      </vt:variant>
      <vt:variant>
        <vt:lpwstr/>
      </vt:variant>
      <vt:variant>
        <vt:lpwstr>_Toc153287178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Francisco Ortega</cp:lastModifiedBy>
  <cp:revision>14</cp:revision>
  <cp:lastPrinted>2021-11-05T02:14:00Z</cp:lastPrinted>
  <dcterms:created xsi:type="dcterms:W3CDTF">2023-12-18T14:17:00Z</dcterms:created>
  <dcterms:modified xsi:type="dcterms:W3CDTF">2024-01-04T13:57:00Z</dcterms:modified>
</cp:coreProperties>
</file>