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lang w:val="es-MX" w:eastAsia="es-MX"/>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15DE6329" w:rsidR="008D7F4E" w:rsidRPr="002B4451" w:rsidRDefault="008D7F4E" w:rsidP="008D7F4E">
      <w:pPr>
        <w:rPr>
          <w:lang w:val="es-DO"/>
        </w:rPr>
      </w:pPr>
    </w:p>
    <w:p w14:paraId="34990FAF" w14:textId="41F9DFBF" w:rsidR="008D7F4E" w:rsidRPr="002B4451" w:rsidRDefault="008D7F4E" w:rsidP="008D7F4E">
      <w:pPr>
        <w:rPr>
          <w:lang w:val="es-DO"/>
        </w:rPr>
      </w:pPr>
      <w:bookmarkStart w:id="0" w:name="_Hlk86404256"/>
      <w:bookmarkEnd w:id="0"/>
    </w:p>
    <w:p w14:paraId="6EFB72EE" w14:textId="0B253CA8" w:rsidR="008D7F4E" w:rsidRPr="002B4451" w:rsidRDefault="008D7F4E" w:rsidP="008D7F4E">
      <w:pPr>
        <w:rPr>
          <w:lang w:val="es-DO"/>
        </w:rPr>
      </w:pPr>
    </w:p>
    <w:p w14:paraId="3F7503CE" w14:textId="76CF55A1" w:rsidR="008D7F4E" w:rsidRPr="002B4451" w:rsidRDefault="008D7F4E" w:rsidP="008D7F4E">
      <w:pPr>
        <w:rPr>
          <w:lang w:val="es-DO"/>
        </w:rPr>
      </w:pPr>
    </w:p>
    <w:p w14:paraId="071FCCAE" w14:textId="301F39F7" w:rsidR="008D7F4E" w:rsidRPr="002B4451" w:rsidRDefault="00A63A00" w:rsidP="008D7F4E">
      <w:pPr>
        <w:rPr>
          <w:lang w:val="es-DO"/>
        </w:rPr>
      </w:pPr>
      <w:r w:rsidRPr="002B4451">
        <w:rPr>
          <w:noProof/>
          <w:lang w:val="es-MX" w:eastAsia="es-MX"/>
        </w:rPr>
        <mc:AlternateContent>
          <mc:Choice Requires="wps">
            <w:drawing>
              <wp:anchor distT="0" distB="0" distL="114300" distR="114300" simplePos="0" relativeHeight="251658240" behindDoc="0" locked="0" layoutInCell="1" allowOverlap="1" wp14:anchorId="49B1C421" wp14:editId="3FA3DCD7">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AB47D0" w:rsidRPr="005C548C" w:rsidRDefault="00AB47D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AB47D0" w:rsidRPr="005C548C" w:rsidRDefault="00AB47D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66A43859" w:rsidR="008D7F4E" w:rsidRPr="002B4451" w:rsidRDefault="008D7F4E" w:rsidP="008D7F4E">
      <w:pPr>
        <w:rPr>
          <w:lang w:val="es-DO"/>
        </w:rPr>
      </w:pPr>
    </w:p>
    <w:p w14:paraId="0233C915" w14:textId="75359C48" w:rsidR="008D7F4E" w:rsidRPr="002B4451" w:rsidRDefault="008D7F4E" w:rsidP="008D7F4E">
      <w:pPr>
        <w:rPr>
          <w:lang w:val="es-DO"/>
        </w:rPr>
      </w:pPr>
    </w:p>
    <w:p w14:paraId="274DCED8" w14:textId="78517F88" w:rsidR="004F2DD5" w:rsidRPr="003A47C9" w:rsidRDefault="00C92BF6" w:rsidP="004F2DD5">
      <w:r w:rsidRPr="002B4451">
        <w:rPr>
          <w:noProof/>
          <w:lang w:val="es-MX" w:eastAsia="es-MX"/>
        </w:rPr>
        <mc:AlternateContent>
          <mc:Choice Requires="wps">
            <w:drawing>
              <wp:anchor distT="0" distB="0" distL="114300" distR="114300" simplePos="0" relativeHeight="251657216" behindDoc="0" locked="0" layoutInCell="1" allowOverlap="1" wp14:anchorId="6B2EB822" wp14:editId="69967AA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AB47D0" w:rsidRPr="00F36012" w:rsidRDefault="00AB47D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2EB822" id="_x0000_t202" coordsize="21600,21600" o:spt="202" path="m,l,21600r21600,l21600,xe">
                <v:stroke joinstyle="miter"/>
                <v:path gradientshapeok="t" o:connecttype="rect"/>
              </v:shapetype>
              <v:shape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5A653BD3" w:rsidR="00AB47D0" w:rsidRPr="00F36012" w:rsidRDefault="00AB47D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s-MX" w:eastAsia="es-MX"/>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MX" w:eastAsia="es-MX"/>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AB47D0" w:rsidRPr="008D7F4E" w:rsidRDefault="00AB47D0"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AB47D0" w:rsidRPr="008D7F4E" w:rsidRDefault="00AB47D0" w:rsidP="008D7F4E">
                      <w:pPr>
                        <w:spacing w:after="0"/>
                        <w:jc w:val="center"/>
                        <w:rPr>
                          <w:b/>
                          <w:bCs/>
                          <w:color w:val="D5B788"/>
                          <w:spacing w:val="60"/>
                          <w:kern w:val="24"/>
                          <w:sz w:val="56"/>
                          <w:szCs w:val="56"/>
                          <w:lang w:val="es-DO"/>
                        </w:rPr>
                      </w:pPr>
                    </w:p>
                  </w:txbxContent>
                </v:textbox>
              </v:shape>
            </w:pict>
          </mc:Fallback>
        </mc:AlternateContent>
      </w:r>
      <w:r w:rsidR="006160B6">
        <w:rPr>
          <w:noProof/>
          <w:lang w:val="es-MX" w:eastAsia="es-MX"/>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740071EF" w:rsidR="004F2DD5" w:rsidRPr="003A47C9" w:rsidRDefault="002C1D7C" w:rsidP="004F2DD5">
      <w:r>
        <w:rPr>
          <w:noProof/>
          <w:lang w:val="es-MX" w:eastAsia="es-MX"/>
        </w:rPr>
        <mc:AlternateContent>
          <mc:Choice Requires="wpg">
            <w:drawing>
              <wp:anchor distT="0" distB="0" distL="114300" distR="114300" simplePos="0" relativeHeight="251729920" behindDoc="0" locked="0" layoutInCell="1" allowOverlap="1" wp14:anchorId="22E2C515" wp14:editId="4A62E71E">
                <wp:simplePos x="0" y="0"/>
                <wp:positionH relativeFrom="column">
                  <wp:posOffset>47708</wp:posOffset>
                </wp:positionH>
                <wp:positionV relativeFrom="paragraph">
                  <wp:posOffset>82274</wp:posOffset>
                </wp:positionV>
                <wp:extent cx="2527300" cy="1069450"/>
                <wp:effectExtent l="0" t="0" r="0" b="0"/>
                <wp:wrapNone/>
                <wp:docPr id="37" name="Group 37"/>
                <wp:cNvGraphicFramePr/>
                <a:graphic xmlns:a="http://schemas.openxmlformats.org/drawingml/2006/main">
                  <a:graphicData uri="http://schemas.microsoft.com/office/word/2010/wordprocessingGroup">
                    <wpg:wgp>
                      <wpg:cNvGrpSpPr/>
                      <wpg:grpSpPr>
                        <a:xfrm>
                          <a:off x="0" y="0"/>
                          <a:ext cx="2527300" cy="106945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AB47D0" w:rsidRPr="003A00CC" w:rsidRDefault="00AB47D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B47D0" w:rsidRDefault="00AB47D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9" style="position:absolute;margin-left:3.75pt;margin-top:6.5pt;width:199pt;height:84.2pt;z-index:251729920;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">
                <v:shape 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AB47D0" w:rsidRPr="003A00CC" w:rsidRDefault="00AB47D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B47D0" w:rsidRDefault="00AB47D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r w:rsidRPr="00566340">
        <w:rPr>
          <w:rFonts w:eastAsia="Calibri"/>
          <w:noProof/>
          <w:color w:val="808080"/>
          <w:lang w:val="es-DO"/>
        </w:rPr>
        <w:drawing>
          <wp:anchor distT="0" distB="0" distL="114300" distR="114300" simplePos="0" relativeHeight="251776000" behindDoc="0" locked="0" layoutInCell="1" allowOverlap="1" wp14:anchorId="4C206B5F" wp14:editId="7EC12D4C">
            <wp:simplePos x="0" y="0"/>
            <wp:positionH relativeFrom="margin">
              <wp:posOffset>4261816</wp:posOffset>
            </wp:positionH>
            <wp:positionV relativeFrom="paragraph">
              <wp:posOffset>196850</wp:posOffset>
            </wp:positionV>
            <wp:extent cx="1498600" cy="930275"/>
            <wp:effectExtent l="0" t="0" r="6350" b="3175"/>
            <wp:wrapNone/>
            <wp:docPr id="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8600" cy="930275"/>
                    </a:xfrm>
                    <a:prstGeom prst="rect">
                      <a:avLst/>
                    </a:prstGeom>
                  </pic:spPr>
                </pic:pic>
              </a:graphicData>
            </a:graphic>
          </wp:anchor>
        </w:drawing>
      </w:r>
    </w:p>
    <w:p w14:paraId="17B5E9DF" w14:textId="5A1E6D36"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01923C70" w:rsidR="008D7F4E" w:rsidRPr="002B4451" w:rsidRDefault="002C1D7C" w:rsidP="008D7F4E">
      <w:pPr>
        <w:rPr>
          <w:lang w:val="es-DO"/>
        </w:rPr>
      </w:pPr>
      <w:r>
        <w:rPr>
          <w:noProof/>
        </w:rPr>
        <mc:AlternateContent>
          <mc:Choice Requires="wps">
            <w:drawing>
              <wp:anchor distT="0" distB="0" distL="114300" distR="114300" simplePos="0" relativeHeight="251780096" behindDoc="0" locked="0" layoutInCell="1" allowOverlap="1" wp14:anchorId="475F11C6" wp14:editId="246590FF">
                <wp:simplePos x="0" y="0"/>
                <wp:positionH relativeFrom="margin">
                  <wp:posOffset>3684712</wp:posOffset>
                </wp:positionH>
                <wp:positionV relativeFrom="paragraph">
                  <wp:posOffset>358924</wp:posOffset>
                </wp:positionV>
                <wp:extent cx="2527300" cy="371475"/>
                <wp:effectExtent l="0" t="0" r="0" b="0"/>
                <wp:wrapNone/>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71475"/>
                        </a:xfrm>
                        <a:prstGeom prst="rect">
                          <a:avLst/>
                        </a:prstGeom>
                      </wps:spPr>
                      <wps:txbx>
                        <w:txbxContent>
                          <w:p w14:paraId="5CB5DE51" w14:textId="77777777" w:rsidR="002C1D7C" w:rsidRPr="002C1D7C" w:rsidRDefault="002C1D7C"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wps:txbx>
                      <wps:bodyPr vert="horz" wrap="square" lIns="0" tIns="15240" rIns="0" bIns="0" rtlCol="0">
                        <a:noAutofit/>
                      </wps:bodyPr>
                    </wps:wsp>
                  </a:graphicData>
                </a:graphic>
              </wp:anchor>
            </w:drawing>
          </mc:Choice>
          <mc:Fallback>
            <w:pict>
              <v:shape w14:anchorId="475F11C6" id="Text Box 38" o:spid="_x0000_s1034" type="#_x0000_t202" style="position:absolute;margin-left:290.15pt;margin-top:28.25pt;width:199pt;height:29.25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" filled="f" stroked="f">
                <v:textbox inset="0,1.2pt,0,0">
                  <w:txbxContent>
                    <w:p w14:paraId="5CB5DE51" w14:textId="77777777" w:rsidR="002C1D7C" w:rsidRPr="002C1D7C" w:rsidRDefault="002C1D7C"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v:textbox>
                <w10:wrap anchorx="margin"/>
              </v:shape>
            </w:pict>
          </mc:Fallback>
        </mc:AlternateContent>
      </w: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4192746B" w:rsidR="008D7F4E" w:rsidRPr="002B4451" w:rsidRDefault="008D7F4E" w:rsidP="008D7F4E">
      <w:pPr>
        <w:rPr>
          <w:lang w:val="es-DO"/>
        </w:rPr>
      </w:pPr>
    </w:p>
    <w:p w14:paraId="61CD95E4" w14:textId="14828963"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2CC4E146" w:rsidR="008D7F4E" w:rsidRPr="002B4451" w:rsidRDefault="007D510C" w:rsidP="008D7F4E">
      <w:pPr>
        <w:rPr>
          <w:lang w:val="es-DO"/>
        </w:rPr>
      </w:pPr>
      <w:r>
        <w:rPr>
          <w:lang w:val="es-DO"/>
        </w:rPr>
        <w:t xml:space="preserve"> </w:t>
      </w: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MX" w:eastAsia="es-MX"/>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AB47D0" w:rsidRPr="008D7F4E" w:rsidRDefault="00AB47D0"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AB47D0" w:rsidRDefault="00AB47D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AB47D0" w:rsidRPr="008D7F4E" w:rsidRDefault="00AB47D0"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MX" w:eastAsia="es-MX"/>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AB47D0" w:rsidRPr="008D7F4E" w:rsidRDefault="00AB47D0"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AB47D0" w:rsidRPr="008D7F4E" w:rsidRDefault="00AB47D0"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MX" w:eastAsia="es-MX"/>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MX" w:eastAsia="es-MX"/>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AB47D0" w:rsidRPr="005805BA" w:rsidRDefault="00AB47D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" filled="f" stroked="f">
                <v:textbox inset="0,1pt,0,0">
                  <w:txbxContent>
                    <w:p w14:paraId="6B362718" w14:textId="51DEFEE4" w:rsidR="00AB47D0" w:rsidRPr="005805BA" w:rsidRDefault="00AB47D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3CD776E8" w:rsidR="00B45B38" w:rsidRDefault="00544419" w:rsidP="008D7F4E">
      <w:pPr>
        <w:tabs>
          <w:tab w:val="left" w:pos="5229"/>
        </w:tabs>
        <w:rPr>
          <w:lang w:val="es-DO"/>
        </w:rPr>
      </w:pPr>
      <w:r>
        <w:rPr>
          <w:noProof/>
          <w:lang w:val="es-MX" w:eastAsia="es-MX"/>
        </w:rPr>
        <mc:AlternateContent>
          <mc:Choice Requires="wpg">
            <w:drawing>
              <wp:anchor distT="0" distB="0" distL="114300" distR="114300" simplePos="0" relativeHeight="251727872" behindDoc="0" locked="0" layoutInCell="1" allowOverlap="1" wp14:anchorId="668AD27C" wp14:editId="0425F825">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AB47D0" w:rsidRPr="003A00CC" w:rsidRDefault="00AB47D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AB47D0" w:rsidRDefault="00AB47D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AB47D0" w:rsidRPr="003A00CC" w:rsidRDefault="00AB47D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AB47D0" w:rsidRDefault="00AB47D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0D65555" w:rsidR="008D7F4E" w:rsidRPr="002B4451" w:rsidRDefault="00AB7EA6" w:rsidP="008D7F4E">
      <w:pPr>
        <w:tabs>
          <w:tab w:val="left" w:pos="5229"/>
        </w:tabs>
        <w:rPr>
          <w:lang w:val="es-DO"/>
        </w:rPr>
      </w:pPr>
      <w:r>
        <w:rPr>
          <w:noProof/>
          <w:lang w:val="es-MX" w:eastAsia="es-MX"/>
        </w:rPr>
        <mc:AlternateContent>
          <mc:Choice Requires="wps">
            <w:drawing>
              <wp:anchor distT="45720" distB="45720" distL="114300" distR="114300" simplePos="0" relativeHeight="251717632" behindDoc="0" locked="0" layoutInCell="1" allowOverlap="1" wp14:anchorId="4409BEE1" wp14:editId="432115E2">
                <wp:simplePos x="0" y="0"/>
                <wp:positionH relativeFrom="column">
                  <wp:posOffset>3847262</wp:posOffset>
                </wp:positionH>
                <wp:positionV relativeFrom="paragraph">
                  <wp:posOffset>9982</wp:posOffset>
                </wp:positionV>
                <wp:extent cx="2399386" cy="1038758"/>
                <wp:effectExtent l="0" t="0" r="127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386" cy="1038758"/>
                        </a:xfrm>
                        <a:prstGeom prst="rect">
                          <a:avLst/>
                        </a:prstGeom>
                        <a:solidFill>
                          <a:srgbClr val="FFFFFF"/>
                        </a:solidFill>
                        <a:ln w="9525">
                          <a:noFill/>
                          <a:miter lim="800000"/>
                          <a:headEnd/>
                          <a:tailEnd/>
                        </a:ln>
                      </wps:spPr>
                      <wps:txbx>
                        <w:txbxContent>
                          <w:p w14:paraId="089EA28E" w14:textId="504A5CB4" w:rsidR="00AB47D0" w:rsidRPr="00032423" w:rsidRDefault="00AB47D0" w:rsidP="0097291D">
                            <w:pPr>
                              <w:jc w:val="center"/>
                              <w:rPr>
                                <w:color w:val="D8B888"/>
                                <w:lang w:val="es-DO"/>
                              </w:rPr>
                            </w:pPr>
                            <w:r w:rsidRPr="00566340">
                              <w:rPr>
                                <w:rFonts w:eastAsia="Calibri"/>
                                <w:noProof/>
                                <w:color w:val="808080"/>
                                <w:lang w:val="es-MX" w:eastAsia="es-MX"/>
                              </w:rPr>
                              <w:drawing>
                                <wp:inline distT="0" distB="0" distL="0" distR="0" wp14:anchorId="4FD337BC" wp14:editId="07B89740">
                                  <wp:extent cx="1421739" cy="882459"/>
                                  <wp:effectExtent l="0" t="0" r="7620" b="0"/>
                                  <wp:docPr id="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3390" cy="8896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Text Box 2" o:spid="_x0000_s1043" type="#_x0000_t202" style="position:absolute;margin-left:302.95pt;margin-top:.8pt;width:188.95pt;height:81.8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" stroked="f">
                <v:textbox>
                  <w:txbxContent>
                    <w:p w14:paraId="089EA28E" w14:textId="504A5CB4" w:rsidR="00AB47D0" w:rsidRPr="00032423" w:rsidRDefault="00AB47D0" w:rsidP="0097291D">
                      <w:pPr>
                        <w:jc w:val="center"/>
                        <w:rPr>
                          <w:color w:val="D8B888"/>
                          <w:lang w:val="es-DO"/>
                        </w:rPr>
                      </w:pPr>
                      <w:r w:rsidRPr="00566340">
                        <w:rPr>
                          <w:rFonts w:eastAsia="Calibri"/>
                          <w:noProof/>
                          <w:color w:val="808080"/>
                          <w:lang w:val="es-MX" w:eastAsia="es-MX"/>
                        </w:rPr>
                        <w:drawing>
                          <wp:inline distT="0" distB="0" distL="0" distR="0" wp14:anchorId="4FD337BC" wp14:editId="07B89740">
                            <wp:extent cx="1421739" cy="882459"/>
                            <wp:effectExtent l="0" t="0" r="7620" b="0"/>
                            <wp:docPr id="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3390" cy="889691"/>
                                    </a:xfrm>
                                    <a:prstGeom prst="rect">
                                      <a:avLst/>
                                    </a:prstGeom>
                                  </pic:spPr>
                                </pic:pic>
                              </a:graphicData>
                            </a:graphic>
                          </wp:inline>
                        </w:drawing>
                      </w:r>
                    </w:p>
                  </w:txbxContent>
                </v:textbox>
              </v:shape>
            </w:pict>
          </mc:Fallback>
        </mc:AlternateContent>
      </w:r>
    </w:p>
    <w:p w14:paraId="09F960FC" w14:textId="0C16C6D3" w:rsidR="008D7F4E" w:rsidRPr="002B4451" w:rsidRDefault="008D7F4E" w:rsidP="008D7F4E">
      <w:pPr>
        <w:tabs>
          <w:tab w:val="left" w:pos="5229"/>
        </w:tabs>
        <w:rPr>
          <w:lang w:val="es-DO"/>
        </w:rPr>
      </w:pPr>
    </w:p>
    <w:p w14:paraId="70955679" w14:textId="30F9753A" w:rsidR="00E80BF2" w:rsidRPr="002B4451" w:rsidRDefault="002C1D7C" w:rsidP="0034224F">
      <w:pPr>
        <w:tabs>
          <w:tab w:val="left" w:pos="5913"/>
        </w:tabs>
        <w:rPr>
          <w:lang w:val="es-DO"/>
        </w:rPr>
      </w:pPr>
      <w:r>
        <w:rPr>
          <w:noProof/>
        </w:rPr>
        <mc:AlternateContent>
          <mc:Choice Requires="wps">
            <w:drawing>
              <wp:anchor distT="0" distB="0" distL="114300" distR="114300" simplePos="0" relativeHeight="251782144" behindDoc="0" locked="0" layoutInCell="1" allowOverlap="1" wp14:anchorId="2AE0D9A2" wp14:editId="46DFD9F7">
                <wp:simplePos x="0" y="0"/>
                <wp:positionH relativeFrom="column">
                  <wp:posOffset>3736395</wp:posOffset>
                </wp:positionH>
                <wp:positionV relativeFrom="paragraph">
                  <wp:posOffset>369597</wp:posOffset>
                </wp:positionV>
                <wp:extent cx="2527300" cy="371475"/>
                <wp:effectExtent l="0" t="0" r="0" b="0"/>
                <wp:wrapNone/>
                <wp:docPr id="3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71475"/>
                        </a:xfrm>
                        <a:prstGeom prst="rect">
                          <a:avLst/>
                        </a:prstGeom>
                      </wps:spPr>
                      <wps:txbx>
                        <w:txbxContent>
                          <w:p w14:paraId="5C034F21" w14:textId="77777777" w:rsidR="002C1D7C" w:rsidRPr="002C1D7C" w:rsidRDefault="002C1D7C"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wps:txbx>
                      <wps:bodyPr vert="horz" wrap="square" lIns="0" tIns="15240" rIns="0" bIns="0" rtlCol="0">
                        <a:noAutofit/>
                      </wps:bodyPr>
                    </wps:wsp>
                  </a:graphicData>
                </a:graphic>
              </wp:anchor>
            </w:drawing>
          </mc:Choice>
          <mc:Fallback>
            <w:pict>
              <v:shape w14:anchorId="2AE0D9A2" id="_x0000_s1044" type="#_x0000_t202" style="position:absolute;margin-left:294.2pt;margin-top:29.1pt;width:199pt;height:29.2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" filled="f" stroked="f">
                <v:textbox inset="0,1.2pt,0,0">
                  <w:txbxContent>
                    <w:p w14:paraId="5C034F21" w14:textId="77777777" w:rsidR="002C1D7C" w:rsidRPr="002C1D7C" w:rsidRDefault="002C1D7C"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v:textbox>
              </v:shape>
            </w:pict>
          </mc:Fallback>
        </mc:AlternateContent>
      </w: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lang w:val="es-MX" w:eastAsia="es-MX"/>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2B4451" w:rsidRDefault="00654164" w:rsidP="00545797">
      <w:pPr>
        <w:jc w:val="center"/>
        <w:rPr>
          <w:lang w:val="es-DO"/>
        </w:rPr>
      </w:pPr>
      <w:r>
        <w:rPr>
          <w:lang w:val="es-DO"/>
        </w:rPr>
        <w:t xml:space="preserve">Memoria </w:t>
      </w:r>
      <w:r w:rsidR="004A515E">
        <w:rPr>
          <w:lang w:val="es-DO"/>
        </w:rPr>
        <w:t>I</w:t>
      </w:r>
      <w:r>
        <w:rPr>
          <w:lang w:val="es-DO"/>
        </w:rPr>
        <w:t>nstitucional</w:t>
      </w:r>
      <w:r w:rsidR="00545797" w:rsidRPr="002B4451">
        <w:rPr>
          <w:lang w:val="es-DO"/>
        </w:rPr>
        <w:t xml:space="preserve"> 202</w:t>
      </w:r>
      <w:r w:rsidR="00FA32FD">
        <w:rPr>
          <w:lang w:val="es-DO"/>
        </w:rPr>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744BD9" w:rsidRDefault="00A630BC">
          <w:pPr>
            <w:pStyle w:val="TtuloTDC"/>
            <w:rPr>
              <w:rFonts w:ascii="Times New Roman" w:eastAsia="Calibri" w:hAnsi="Times New Roman" w:cs="Times New Roman"/>
              <w:noProof/>
              <w:color w:val="767171"/>
              <w:sz w:val="24"/>
              <w:szCs w:val="24"/>
            </w:rPr>
          </w:pPr>
        </w:p>
        <w:p w14:paraId="08094E3F" w14:textId="23CEF815" w:rsidR="00583432" w:rsidRPr="00583432" w:rsidRDefault="00A81CE6" w:rsidP="00583432">
          <w:pPr>
            <w:pStyle w:val="TDC3"/>
            <w:rPr>
              <w:rFonts w:asciiTheme="minorHAnsi" w:eastAsiaTheme="minorEastAsia" w:hAnsiTheme="minorHAnsi" w:cstheme="minorBidi"/>
              <w:color w:val="auto"/>
              <w:spacing w:val="0"/>
              <w:sz w:val="22"/>
              <w:szCs w:val="22"/>
              <w:lang w:val="es-MX" w:eastAsia="es-MX"/>
            </w:rPr>
          </w:pPr>
          <w:r w:rsidRPr="00744BD9">
            <w:fldChar w:fldCharType="begin"/>
          </w:r>
          <w:r w:rsidRPr="00744BD9">
            <w:instrText xml:space="preserve"> TOC \o "1-8" \h \z \u </w:instrText>
          </w:r>
          <w:r w:rsidRPr="00744BD9">
            <w:fldChar w:fldCharType="separate"/>
          </w:r>
          <w:hyperlink w:anchor="_Toc153977640" w:history="1">
            <w:r w:rsidR="00583432" w:rsidRPr="00583432">
              <w:rPr>
                <w:rStyle w:val="Hipervnculo"/>
              </w:rPr>
              <w:t>I. RESUMEN EJECUTIVO</w:t>
            </w:r>
            <w:r w:rsidR="00583432" w:rsidRPr="00583432">
              <w:rPr>
                <w:webHidden/>
              </w:rPr>
              <w:tab/>
            </w:r>
            <w:r w:rsidR="00583432" w:rsidRPr="00583432">
              <w:rPr>
                <w:webHidden/>
              </w:rPr>
              <w:fldChar w:fldCharType="begin"/>
            </w:r>
            <w:r w:rsidR="00583432" w:rsidRPr="00583432">
              <w:rPr>
                <w:webHidden/>
              </w:rPr>
              <w:instrText xml:space="preserve"> PAGEREF _Toc153977640 \h </w:instrText>
            </w:r>
            <w:r w:rsidR="00583432" w:rsidRPr="00583432">
              <w:rPr>
                <w:webHidden/>
              </w:rPr>
            </w:r>
            <w:r w:rsidR="00583432" w:rsidRPr="00583432">
              <w:rPr>
                <w:webHidden/>
              </w:rPr>
              <w:fldChar w:fldCharType="separate"/>
            </w:r>
            <w:r w:rsidR="00583432" w:rsidRPr="00583432">
              <w:rPr>
                <w:webHidden/>
              </w:rPr>
              <w:t>1</w:t>
            </w:r>
            <w:r w:rsidR="00583432" w:rsidRPr="00583432">
              <w:rPr>
                <w:webHidden/>
              </w:rPr>
              <w:fldChar w:fldCharType="end"/>
            </w:r>
          </w:hyperlink>
        </w:p>
        <w:p w14:paraId="680B8945" w14:textId="6AAC2D19" w:rsidR="00583432" w:rsidRPr="00583432" w:rsidRDefault="001C0FD5" w:rsidP="00583432">
          <w:pPr>
            <w:pStyle w:val="TDC3"/>
            <w:rPr>
              <w:rFonts w:asciiTheme="minorHAnsi" w:eastAsiaTheme="minorEastAsia" w:hAnsiTheme="minorHAnsi" w:cstheme="minorBidi"/>
              <w:color w:val="auto"/>
              <w:spacing w:val="0"/>
              <w:sz w:val="22"/>
              <w:szCs w:val="22"/>
              <w:lang w:val="es-MX" w:eastAsia="es-MX"/>
            </w:rPr>
          </w:pPr>
          <w:hyperlink w:anchor="_Toc153977641" w:history="1">
            <w:r w:rsidR="00583432" w:rsidRPr="00583432">
              <w:rPr>
                <w:rStyle w:val="Hipervnculo"/>
              </w:rPr>
              <w:t>II. INFORMACIÓN INSTITUCIONAL</w:t>
            </w:r>
            <w:r w:rsidR="00583432" w:rsidRPr="00583432">
              <w:rPr>
                <w:webHidden/>
              </w:rPr>
              <w:tab/>
            </w:r>
            <w:r w:rsidR="00583432" w:rsidRPr="00583432">
              <w:rPr>
                <w:webHidden/>
              </w:rPr>
              <w:fldChar w:fldCharType="begin"/>
            </w:r>
            <w:r w:rsidR="00583432" w:rsidRPr="00583432">
              <w:rPr>
                <w:webHidden/>
              </w:rPr>
              <w:instrText xml:space="preserve"> PAGEREF _Toc153977641 \h </w:instrText>
            </w:r>
            <w:r w:rsidR="00583432" w:rsidRPr="00583432">
              <w:rPr>
                <w:webHidden/>
              </w:rPr>
            </w:r>
            <w:r w:rsidR="00583432" w:rsidRPr="00583432">
              <w:rPr>
                <w:webHidden/>
              </w:rPr>
              <w:fldChar w:fldCharType="separate"/>
            </w:r>
            <w:r w:rsidR="00583432" w:rsidRPr="00583432">
              <w:rPr>
                <w:webHidden/>
              </w:rPr>
              <w:t>4</w:t>
            </w:r>
            <w:r w:rsidR="00583432" w:rsidRPr="00583432">
              <w:rPr>
                <w:webHidden/>
              </w:rPr>
              <w:fldChar w:fldCharType="end"/>
            </w:r>
          </w:hyperlink>
        </w:p>
        <w:p w14:paraId="1D9E19B9" w14:textId="003F880B"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2" w:history="1">
            <w:r w:rsidR="00583432" w:rsidRPr="00583432">
              <w:rPr>
                <w:rStyle w:val="Hipervnculo"/>
                <w:rFonts w:eastAsia="Times New Roman"/>
                <w:bCs/>
                <w:noProof/>
                <w:lang w:val="es-US"/>
              </w:rPr>
              <w:t>Marco filosófico institucional</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_Toc153977642 \h </w:instrText>
            </w:r>
            <w:r w:rsidR="00583432" w:rsidRPr="00583432">
              <w:rPr>
                <w:noProof/>
                <w:webHidden/>
              </w:rPr>
            </w:r>
            <w:r w:rsidR="00583432" w:rsidRPr="00583432">
              <w:rPr>
                <w:noProof/>
                <w:webHidden/>
              </w:rPr>
              <w:fldChar w:fldCharType="separate"/>
            </w:r>
            <w:r w:rsidR="00583432" w:rsidRPr="00583432">
              <w:rPr>
                <w:noProof/>
                <w:webHidden/>
              </w:rPr>
              <w:t>4</w:t>
            </w:r>
            <w:r w:rsidR="00583432" w:rsidRPr="00583432">
              <w:rPr>
                <w:noProof/>
                <w:webHidden/>
              </w:rPr>
              <w:fldChar w:fldCharType="end"/>
            </w:r>
          </w:hyperlink>
        </w:p>
        <w:p w14:paraId="554D9922" w14:textId="3E193366" w:rsidR="00583432" w:rsidRPr="00583432" w:rsidRDefault="001C0FD5">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43" w:history="1">
            <w:r w:rsidR="00583432" w:rsidRPr="00583432">
              <w:rPr>
                <w:rStyle w:val="Hipervnculo"/>
                <w:rFonts w:eastAsia="Calibri"/>
                <w:bCs/>
                <w:noProof/>
                <w:lang w:val="es-DO" w:eastAsia="es-DO"/>
              </w:rPr>
              <w:t>Valores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_Toc153977643 \h </w:instrText>
            </w:r>
            <w:r w:rsidR="00583432" w:rsidRPr="00583432">
              <w:rPr>
                <w:noProof/>
                <w:webHidden/>
              </w:rPr>
            </w:r>
            <w:r w:rsidR="00583432" w:rsidRPr="00583432">
              <w:rPr>
                <w:noProof/>
                <w:webHidden/>
              </w:rPr>
              <w:fldChar w:fldCharType="separate"/>
            </w:r>
            <w:r w:rsidR="00583432" w:rsidRPr="00583432">
              <w:rPr>
                <w:noProof/>
                <w:webHidden/>
              </w:rPr>
              <w:t>4</w:t>
            </w:r>
            <w:r w:rsidR="00583432" w:rsidRPr="00583432">
              <w:rPr>
                <w:noProof/>
                <w:webHidden/>
              </w:rPr>
              <w:fldChar w:fldCharType="end"/>
            </w:r>
          </w:hyperlink>
        </w:p>
        <w:p w14:paraId="1CF89FC5" w14:textId="262B015A"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4" w:history="1">
            <w:r w:rsidR="00583432" w:rsidRPr="00583432">
              <w:rPr>
                <w:rStyle w:val="Hipervnculo"/>
                <w:noProof/>
                <w:lang w:val="es-DO" w:eastAsia="es-DO"/>
              </w:rPr>
              <w:t>Base legal del INFOTEP</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_Toc153977644 \h </w:instrText>
            </w:r>
            <w:r w:rsidR="00583432" w:rsidRPr="00583432">
              <w:rPr>
                <w:noProof/>
                <w:webHidden/>
              </w:rPr>
            </w:r>
            <w:r w:rsidR="00583432" w:rsidRPr="00583432">
              <w:rPr>
                <w:noProof/>
                <w:webHidden/>
              </w:rPr>
              <w:fldChar w:fldCharType="separate"/>
            </w:r>
            <w:r w:rsidR="00583432" w:rsidRPr="00583432">
              <w:rPr>
                <w:noProof/>
                <w:webHidden/>
              </w:rPr>
              <w:t>5</w:t>
            </w:r>
            <w:r w:rsidR="00583432" w:rsidRPr="00583432">
              <w:rPr>
                <w:noProof/>
                <w:webHidden/>
              </w:rPr>
              <w:fldChar w:fldCharType="end"/>
            </w:r>
          </w:hyperlink>
        </w:p>
        <w:p w14:paraId="09160A0F" w14:textId="673079B2"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5" w:history="1">
            <w:r w:rsidR="00583432" w:rsidRPr="00583432">
              <w:rPr>
                <w:rStyle w:val="Hipervnculo"/>
                <w:noProof/>
                <w:lang w:val="es-DO" w:eastAsia="es-DO"/>
              </w:rPr>
              <w:t>Estructura organizativa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_Toc153977645 \h </w:instrText>
            </w:r>
            <w:r w:rsidR="00583432" w:rsidRPr="00583432">
              <w:rPr>
                <w:noProof/>
                <w:webHidden/>
              </w:rPr>
            </w:r>
            <w:r w:rsidR="00583432" w:rsidRPr="00583432">
              <w:rPr>
                <w:noProof/>
                <w:webHidden/>
              </w:rPr>
              <w:fldChar w:fldCharType="separate"/>
            </w:r>
            <w:r w:rsidR="00583432" w:rsidRPr="00583432">
              <w:rPr>
                <w:noProof/>
                <w:webHidden/>
              </w:rPr>
              <w:t>6</w:t>
            </w:r>
            <w:r w:rsidR="00583432" w:rsidRPr="00583432">
              <w:rPr>
                <w:noProof/>
                <w:webHidden/>
              </w:rPr>
              <w:fldChar w:fldCharType="end"/>
            </w:r>
          </w:hyperlink>
        </w:p>
        <w:p w14:paraId="2D8C8B7C" w14:textId="29EAB7A4" w:rsidR="00583432" w:rsidRPr="00583432" w:rsidRDefault="00583432" w:rsidP="00583432">
          <w:pPr>
            <w:pStyle w:val="TDC3"/>
            <w:rPr>
              <w:rFonts w:asciiTheme="minorHAnsi" w:eastAsiaTheme="minorEastAsia" w:hAnsiTheme="minorHAnsi" w:cstheme="minorBidi"/>
              <w:color w:val="auto"/>
              <w:spacing w:val="0"/>
              <w:sz w:val="22"/>
              <w:szCs w:val="22"/>
              <w:lang w:val="es-MX" w:eastAsia="es-MX"/>
            </w:rPr>
          </w:pPr>
          <w:r>
            <w:rPr>
              <w:rStyle w:val="Hipervnculo"/>
              <w:b w:val="0"/>
              <w:u w:val="none"/>
            </w:rPr>
            <w:t xml:space="preserve">   </w:t>
          </w:r>
          <w:hyperlink w:anchor="_Toc153977646" w:history="1">
            <w:r w:rsidRPr="00583432">
              <w:rPr>
                <w:rStyle w:val="Hipervnculo"/>
                <w:b w:val="0"/>
              </w:rPr>
              <w:t>Planificación Estratégica Institucional</w:t>
            </w:r>
            <w:r w:rsidRPr="00583432">
              <w:rPr>
                <w:webHidden/>
              </w:rPr>
              <w:tab/>
            </w:r>
            <w:r w:rsidRPr="00583432">
              <w:rPr>
                <w:webHidden/>
              </w:rPr>
              <w:fldChar w:fldCharType="begin"/>
            </w:r>
            <w:r w:rsidRPr="00583432">
              <w:rPr>
                <w:webHidden/>
              </w:rPr>
              <w:instrText xml:space="preserve"> PAGEREF _Toc153977646 \h </w:instrText>
            </w:r>
            <w:r w:rsidRPr="00583432">
              <w:rPr>
                <w:webHidden/>
              </w:rPr>
            </w:r>
            <w:r w:rsidRPr="00583432">
              <w:rPr>
                <w:webHidden/>
              </w:rPr>
              <w:fldChar w:fldCharType="separate"/>
            </w:r>
            <w:r w:rsidRPr="00583432">
              <w:rPr>
                <w:webHidden/>
              </w:rPr>
              <w:t>12</w:t>
            </w:r>
            <w:r w:rsidRPr="00583432">
              <w:rPr>
                <w:webHidden/>
              </w:rPr>
              <w:fldChar w:fldCharType="end"/>
            </w:r>
          </w:hyperlink>
        </w:p>
        <w:p w14:paraId="03CFEA12" w14:textId="3C04888D" w:rsidR="00583432" w:rsidRPr="00583432" w:rsidRDefault="001C0FD5" w:rsidP="00583432">
          <w:pPr>
            <w:pStyle w:val="TDC3"/>
            <w:rPr>
              <w:rFonts w:asciiTheme="minorHAnsi" w:eastAsiaTheme="minorEastAsia" w:hAnsiTheme="minorHAnsi" w:cstheme="minorBidi"/>
              <w:color w:val="auto"/>
              <w:spacing w:val="0"/>
              <w:sz w:val="22"/>
              <w:szCs w:val="22"/>
              <w:lang w:val="es-MX" w:eastAsia="es-MX"/>
            </w:rPr>
          </w:pPr>
          <w:hyperlink w:anchor="_Toc153977647" w:history="1">
            <w:r w:rsidR="00583432" w:rsidRPr="00583432">
              <w:rPr>
                <w:rStyle w:val="Hipervnculo"/>
              </w:rPr>
              <w:t>III. RESULTADOS MISIONALES</w:t>
            </w:r>
            <w:r w:rsidR="00583432" w:rsidRPr="00583432">
              <w:rPr>
                <w:webHidden/>
              </w:rPr>
              <w:tab/>
            </w:r>
            <w:r w:rsidR="00583432" w:rsidRPr="00583432">
              <w:rPr>
                <w:webHidden/>
              </w:rPr>
              <w:fldChar w:fldCharType="begin"/>
            </w:r>
            <w:r w:rsidR="00583432" w:rsidRPr="00583432">
              <w:rPr>
                <w:webHidden/>
              </w:rPr>
              <w:instrText xml:space="preserve"> PAGEREF _Toc153977647 \h </w:instrText>
            </w:r>
            <w:r w:rsidR="00583432" w:rsidRPr="00583432">
              <w:rPr>
                <w:webHidden/>
              </w:rPr>
            </w:r>
            <w:r w:rsidR="00583432" w:rsidRPr="00583432">
              <w:rPr>
                <w:webHidden/>
              </w:rPr>
              <w:fldChar w:fldCharType="separate"/>
            </w:r>
            <w:r w:rsidR="00583432" w:rsidRPr="00583432">
              <w:rPr>
                <w:webHidden/>
              </w:rPr>
              <w:t>14</w:t>
            </w:r>
            <w:r w:rsidR="00583432" w:rsidRPr="00583432">
              <w:rPr>
                <w:webHidden/>
              </w:rPr>
              <w:fldChar w:fldCharType="end"/>
            </w:r>
          </w:hyperlink>
        </w:p>
        <w:p w14:paraId="5A5355BB" w14:textId="13479AD6"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8" w:history="1">
            <w:r w:rsidR="00583432" w:rsidRPr="00583432">
              <w:rPr>
                <w:rStyle w:val="Hipervnculo"/>
                <w:rFonts w:eastAsia="Calibri"/>
                <w:bCs/>
                <w:noProof/>
                <w:lang w:val="es-ES" w:eastAsia="es-DO"/>
              </w:rPr>
              <w:t>Información cuantitativa, cualitativa e indicadores de los procesos Misionales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_Toc153977648 \h </w:instrText>
            </w:r>
            <w:r w:rsidR="00583432" w:rsidRPr="00583432">
              <w:rPr>
                <w:noProof/>
                <w:webHidden/>
              </w:rPr>
            </w:r>
            <w:r w:rsidR="00583432" w:rsidRPr="00583432">
              <w:rPr>
                <w:noProof/>
                <w:webHidden/>
              </w:rPr>
              <w:fldChar w:fldCharType="separate"/>
            </w:r>
            <w:r w:rsidR="00583432" w:rsidRPr="00583432">
              <w:rPr>
                <w:noProof/>
                <w:webHidden/>
              </w:rPr>
              <w:t>14</w:t>
            </w:r>
            <w:r w:rsidR="00583432" w:rsidRPr="00583432">
              <w:rPr>
                <w:noProof/>
                <w:webHidden/>
              </w:rPr>
              <w:fldChar w:fldCharType="end"/>
            </w:r>
          </w:hyperlink>
        </w:p>
        <w:p w14:paraId="4A0CD2AE" w14:textId="1C10B45C" w:rsidR="00583432" w:rsidRPr="00583432" w:rsidRDefault="001C0FD5" w:rsidP="00583432">
          <w:pPr>
            <w:pStyle w:val="TDC4"/>
            <w:rPr>
              <w:rFonts w:asciiTheme="minorHAnsi" w:eastAsiaTheme="minorEastAsia" w:hAnsiTheme="minorHAnsi" w:cstheme="minorBidi"/>
              <w:color w:val="auto"/>
              <w:spacing w:val="0"/>
              <w:sz w:val="22"/>
              <w:szCs w:val="22"/>
              <w:lang w:val="es-MX" w:eastAsia="es-MX"/>
            </w:rPr>
          </w:pPr>
          <w:hyperlink w:anchor="_Toc153977649" w:history="1">
            <w:r w:rsidR="00583432" w:rsidRPr="00583432">
              <w:rPr>
                <w:rStyle w:val="Hipervnculo"/>
              </w:rPr>
              <w:t>IV. RESULTADOS DE LAS ÁREAS TRANSVERSALES Y DE APOYO</w:t>
            </w:r>
            <w:r w:rsidR="00583432" w:rsidRPr="00583432">
              <w:rPr>
                <w:webHidden/>
              </w:rPr>
              <w:tab/>
            </w:r>
            <w:r w:rsidR="00583432" w:rsidRPr="00583432">
              <w:rPr>
                <w:webHidden/>
              </w:rPr>
              <w:fldChar w:fldCharType="begin"/>
            </w:r>
            <w:r w:rsidR="00583432" w:rsidRPr="00583432">
              <w:rPr>
                <w:webHidden/>
              </w:rPr>
              <w:instrText xml:space="preserve"> PAGEREF _Toc153977649 \h </w:instrText>
            </w:r>
            <w:r w:rsidR="00583432" w:rsidRPr="00583432">
              <w:rPr>
                <w:webHidden/>
              </w:rPr>
            </w:r>
            <w:r w:rsidR="00583432" w:rsidRPr="00583432">
              <w:rPr>
                <w:webHidden/>
              </w:rPr>
              <w:fldChar w:fldCharType="separate"/>
            </w:r>
            <w:r w:rsidR="00583432" w:rsidRPr="00583432">
              <w:rPr>
                <w:webHidden/>
              </w:rPr>
              <w:t>26</w:t>
            </w:r>
            <w:r w:rsidR="00583432" w:rsidRPr="00583432">
              <w:rPr>
                <w:webHidden/>
              </w:rPr>
              <w:fldChar w:fldCharType="end"/>
            </w:r>
          </w:hyperlink>
        </w:p>
        <w:p w14:paraId="68FB3EB1" w14:textId="288EAE0C"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0" w:history="1">
            <w:r w:rsidR="00583432" w:rsidRPr="00583432">
              <w:rPr>
                <w:rStyle w:val="Hipervnculo"/>
                <w:rFonts w:eastAsia="Times New Roman"/>
                <w:bCs/>
                <w:noProof/>
                <w:lang w:val="es-DO"/>
              </w:rPr>
              <w:t>Desempeño Área Administrativa y Financiera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_Toc153977650 \h </w:instrText>
            </w:r>
            <w:r w:rsidR="00583432" w:rsidRPr="00583432">
              <w:rPr>
                <w:noProof/>
                <w:webHidden/>
              </w:rPr>
            </w:r>
            <w:r w:rsidR="00583432" w:rsidRPr="00583432">
              <w:rPr>
                <w:noProof/>
                <w:webHidden/>
              </w:rPr>
              <w:fldChar w:fldCharType="separate"/>
            </w:r>
            <w:r w:rsidR="00583432" w:rsidRPr="00583432">
              <w:rPr>
                <w:noProof/>
                <w:webHidden/>
              </w:rPr>
              <w:t>26</w:t>
            </w:r>
            <w:r w:rsidR="00583432" w:rsidRPr="00583432">
              <w:rPr>
                <w:noProof/>
                <w:webHidden/>
              </w:rPr>
              <w:fldChar w:fldCharType="end"/>
            </w:r>
          </w:hyperlink>
        </w:p>
        <w:p w14:paraId="09A0F235" w14:textId="258E7C2E"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1" w:history="1">
            <w:r w:rsidR="00583432" w:rsidRPr="00583432">
              <w:rPr>
                <w:rStyle w:val="Hipervnculo"/>
                <w:rFonts w:eastAsia="Times New Roman"/>
                <w:bCs/>
                <w:noProof/>
                <w:lang w:val="es-DO"/>
              </w:rPr>
              <w:t>Desempeño de los Recursos Humanos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_Toc153977651 \h </w:instrText>
            </w:r>
            <w:r w:rsidR="00583432" w:rsidRPr="00583432">
              <w:rPr>
                <w:noProof/>
                <w:webHidden/>
              </w:rPr>
            </w:r>
            <w:r w:rsidR="00583432" w:rsidRPr="00583432">
              <w:rPr>
                <w:noProof/>
                <w:webHidden/>
              </w:rPr>
              <w:fldChar w:fldCharType="separate"/>
            </w:r>
            <w:r w:rsidR="00583432" w:rsidRPr="00583432">
              <w:rPr>
                <w:noProof/>
                <w:webHidden/>
              </w:rPr>
              <w:t>29</w:t>
            </w:r>
            <w:r w:rsidR="00583432" w:rsidRPr="00583432">
              <w:rPr>
                <w:noProof/>
                <w:webHidden/>
              </w:rPr>
              <w:fldChar w:fldCharType="end"/>
            </w:r>
          </w:hyperlink>
        </w:p>
        <w:p w14:paraId="7E788FED" w14:textId="1FD0C30E"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2" w:history="1">
            <w:r w:rsidR="00583432" w:rsidRPr="00583432">
              <w:rPr>
                <w:rStyle w:val="Hipervnculo"/>
                <w:rFonts w:eastAsia="Times New Roman"/>
                <w:bCs/>
                <w:noProof/>
                <w:lang w:val="es-DO"/>
              </w:rPr>
              <w:t>Desempeño de los Procesos Jurídicos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_Toc153977652 \h </w:instrText>
            </w:r>
            <w:r w:rsidR="00583432" w:rsidRPr="00583432">
              <w:rPr>
                <w:noProof/>
                <w:webHidden/>
              </w:rPr>
            </w:r>
            <w:r w:rsidR="00583432" w:rsidRPr="00583432">
              <w:rPr>
                <w:noProof/>
                <w:webHidden/>
              </w:rPr>
              <w:fldChar w:fldCharType="separate"/>
            </w:r>
            <w:r w:rsidR="00583432" w:rsidRPr="00583432">
              <w:rPr>
                <w:noProof/>
                <w:webHidden/>
              </w:rPr>
              <w:t>35</w:t>
            </w:r>
            <w:r w:rsidR="00583432" w:rsidRPr="00583432">
              <w:rPr>
                <w:noProof/>
                <w:webHidden/>
              </w:rPr>
              <w:fldChar w:fldCharType="end"/>
            </w:r>
          </w:hyperlink>
        </w:p>
        <w:p w14:paraId="72366B89" w14:textId="55D48BAB"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3" w:history="1">
            <w:r w:rsidR="00583432" w:rsidRPr="00583432">
              <w:rPr>
                <w:rStyle w:val="Hipervnculo"/>
                <w:rFonts w:eastAsia="Times New Roman"/>
                <w:bCs/>
                <w:noProof/>
                <w:lang w:val="es-DO"/>
              </w:rPr>
              <w:t>Desempeño de la Tecnología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_Toc153977653 \h </w:instrText>
            </w:r>
            <w:r w:rsidR="00583432" w:rsidRPr="00583432">
              <w:rPr>
                <w:noProof/>
                <w:webHidden/>
              </w:rPr>
            </w:r>
            <w:r w:rsidR="00583432" w:rsidRPr="00583432">
              <w:rPr>
                <w:noProof/>
                <w:webHidden/>
              </w:rPr>
              <w:fldChar w:fldCharType="separate"/>
            </w:r>
            <w:r w:rsidR="00583432" w:rsidRPr="00583432">
              <w:rPr>
                <w:noProof/>
                <w:webHidden/>
              </w:rPr>
              <w:t>42</w:t>
            </w:r>
            <w:r w:rsidR="00583432" w:rsidRPr="00583432">
              <w:rPr>
                <w:noProof/>
                <w:webHidden/>
              </w:rPr>
              <w:fldChar w:fldCharType="end"/>
            </w:r>
          </w:hyperlink>
        </w:p>
        <w:p w14:paraId="2CC84B1A" w14:textId="3080A782"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4" w:history="1">
            <w:r w:rsidR="00583432" w:rsidRPr="00583432">
              <w:rPr>
                <w:rStyle w:val="Hipervnculo"/>
                <w:rFonts w:eastAsia="Times New Roman"/>
                <w:bCs/>
                <w:noProof/>
                <w:lang w:val="es-DO"/>
              </w:rPr>
              <w:t>Desempeño Área de Comunicaciones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_Toc153977654 \h </w:instrText>
            </w:r>
            <w:r w:rsidR="00583432" w:rsidRPr="00583432">
              <w:rPr>
                <w:noProof/>
                <w:webHidden/>
              </w:rPr>
            </w:r>
            <w:r w:rsidR="00583432" w:rsidRPr="00583432">
              <w:rPr>
                <w:noProof/>
                <w:webHidden/>
              </w:rPr>
              <w:fldChar w:fldCharType="separate"/>
            </w:r>
            <w:r w:rsidR="00583432" w:rsidRPr="00583432">
              <w:rPr>
                <w:noProof/>
                <w:webHidden/>
              </w:rPr>
              <w:t>46</w:t>
            </w:r>
            <w:r w:rsidR="00583432" w:rsidRPr="00583432">
              <w:rPr>
                <w:noProof/>
                <w:webHidden/>
              </w:rPr>
              <w:fldChar w:fldCharType="end"/>
            </w:r>
          </w:hyperlink>
        </w:p>
        <w:p w14:paraId="1AF5E051" w14:textId="00718C15"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5" w:history="1">
            <w:r w:rsidR="00583432" w:rsidRPr="00583432">
              <w:rPr>
                <w:rStyle w:val="Hipervnculo"/>
                <w:rFonts w:eastAsia="Times New Roman"/>
                <w:bCs/>
                <w:noProof/>
                <w:lang w:val="es-DO"/>
              </w:rPr>
              <w:t>Desempeño del Subsistema de Planificación</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_Toc153977655 \h </w:instrText>
            </w:r>
            <w:r w:rsidR="00583432" w:rsidRPr="00583432">
              <w:rPr>
                <w:noProof/>
                <w:webHidden/>
              </w:rPr>
            </w:r>
            <w:r w:rsidR="00583432" w:rsidRPr="00583432">
              <w:rPr>
                <w:noProof/>
                <w:webHidden/>
              </w:rPr>
              <w:fldChar w:fldCharType="separate"/>
            </w:r>
            <w:r w:rsidR="00583432" w:rsidRPr="00583432">
              <w:rPr>
                <w:noProof/>
                <w:webHidden/>
              </w:rPr>
              <w:t>50</w:t>
            </w:r>
            <w:r w:rsidR="00583432" w:rsidRPr="00583432">
              <w:rPr>
                <w:noProof/>
                <w:webHidden/>
              </w:rPr>
              <w:fldChar w:fldCharType="end"/>
            </w:r>
          </w:hyperlink>
        </w:p>
        <w:p w14:paraId="65AB3BEB" w14:textId="13CA7A43" w:rsidR="00583432" w:rsidRPr="00583432" w:rsidRDefault="001C0FD5" w:rsidP="00583432">
          <w:pPr>
            <w:pStyle w:val="TDC1"/>
            <w:rPr>
              <w:rFonts w:asciiTheme="minorHAnsi" w:eastAsiaTheme="minorEastAsia" w:hAnsiTheme="minorHAnsi" w:cstheme="minorBidi"/>
              <w:color w:val="auto"/>
              <w:spacing w:val="0"/>
              <w:sz w:val="22"/>
              <w:szCs w:val="22"/>
              <w:lang w:eastAsia="es-MX"/>
            </w:rPr>
          </w:pPr>
          <w:hyperlink w:anchor="_Toc153977656" w:history="1">
            <w:r w:rsidR="00583432" w:rsidRPr="00583432">
              <w:rPr>
                <w:rStyle w:val="Hipervnculo"/>
                <w:lang w:val="es-DO"/>
              </w:rPr>
              <w:t>V. SERVICIO AL CIUDADANO Y TRANSPARENCIA INSTITUCIONAL</w:t>
            </w:r>
            <w:r w:rsidR="00583432" w:rsidRPr="00583432">
              <w:rPr>
                <w:webHidden/>
              </w:rPr>
              <w:tab/>
            </w:r>
            <w:r w:rsidR="00583432" w:rsidRPr="00583432">
              <w:rPr>
                <w:webHidden/>
              </w:rPr>
              <w:fldChar w:fldCharType="begin"/>
            </w:r>
            <w:r w:rsidR="00583432" w:rsidRPr="00583432">
              <w:rPr>
                <w:webHidden/>
              </w:rPr>
              <w:instrText xml:space="preserve"> PAGEREF _Toc153977656 \h </w:instrText>
            </w:r>
            <w:r w:rsidR="00583432" w:rsidRPr="00583432">
              <w:rPr>
                <w:webHidden/>
              </w:rPr>
            </w:r>
            <w:r w:rsidR="00583432" w:rsidRPr="00583432">
              <w:rPr>
                <w:webHidden/>
              </w:rPr>
              <w:fldChar w:fldCharType="separate"/>
            </w:r>
            <w:r w:rsidR="00583432" w:rsidRPr="00583432">
              <w:rPr>
                <w:webHidden/>
              </w:rPr>
              <w:t>61</w:t>
            </w:r>
            <w:r w:rsidR="00583432" w:rsidRPr="00583432">
              <w:rPr>
                <w:webHidden/>
              </w:rPr>
              <w:fldChar w:fldCharType="end"/>
            </w:r>
          </w:hyperlink>
        </w:p>
        <w:p w14:paraId="7526A4EC" w14:textId="0160CA49"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7" w:history="1">
            <w:r w:rsidR="00583432" w:rsidRPr="00583432">
              <w:rPr>
                <w:rStyle w:val="Hipervnculo"/>
                <w:noProof/>
                <w:lang w:val="es-US"/>
              </w:rPr>
              <w:t>Nivel de satisfacción con el servicio</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_Toc153977657 \h </w:instrText>
            </w:r>
            <w:r w:rsidR="00583432" w:rsidRPr="00583432">
              <w:rPr>
                <w:noProof/>
                <w:webHidden/>
              </w:rPr>
            </w:r>
            <w:r w:rsidR="00583432" w:rsidRPr="00583432">
              <w:rPr>
                <w:noProof/>
                <w:webHidden/>
              </w:rPr>
              <w:fldChar w:fldCharType="separate"/>
            </w:r>
            <w:r w:rsidR="00583432" w:rsidRPr="00583432">
              <w:rPr>
                <w:noProof/>
                <w:webHidden/>
              </w:rPr>
              <w:t>61</w:t>
            </w:r>
            <w:r w:rsidR="00583432" w:rsidRPr="00583432">
              <w:rPr>
                <w:noProof/>
                <w:webHidden/>
              </w:rPr>
              <w:fldChar w:fldCharType="end"/>
            </w:r>
          </w:hyperlink>
        </w:p>
        <w:p w14:paraId="6691E9EB" w14:textId="3CAED58B"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8" w:history="1">
            <w:r w:rsidR="00583432" w:rsidRPr="00583432">
              <w:rPr>
                <w:rStyle w:val="Hipervnculo"/>
                <w:rFonts w:eastAsia="Times New Roman"/>
                <w:bCs/>
                <w:noProof/>
                <w:lang w:val="es-US"/>
              </w:rPr>
              <w:t>Nivel de cumplimiento acceso a la información</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_Toc153977658 \h </w:instrText>
            </w:r>
            <w:r w:rsidR="00583432" w:rsidRPr="00583432">
              <w:rPr>
                <w:noProof/>
                <w:webHidden/>
              </w:rPr>
            </w:r>
            <w:r w:rsidR="00583432" w:rsidRPr="00583432">
              <w:rPr>
                <w:noProof/>
                <w:webHidden/>
              </w:rPr>
              <w:fldChar w:fldCharType="separate"/>
            </w:r>
            <w:r w:rsidR="00583432" w:rsidRPr="00583432">
              <w:rPr>
                <w:noProof/>
                <w:webHidden/>
              </w:rPr>
              <w:t>64</w:t>
            </w:r>
            <w:r w:rsidR="00583432" w:rsidRPr="00583432">
              <w:rPr>
                <w:noProof/>
                <w:webHidden/>
              </w:rPr>
              <w:fldChar w:fldCharType="end"/>
            </w:r>
          </w:hyperlink>
        </w:p>
        <w:p w14:paraId="06C7C3B3" w14:textId="2E2C3C50"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9" w:history="1">
            <w:r w:rsidR="00583432" w:rsidRPr="00583432">
              <w:rPr>
                <w:rStyle w:val="Hipervnculo"/>
                <w:rFonts w:eastAsia="Times New Roman"/>
                <w:bCs/>
                <w:noProof/>
                <w:lang w:val="es-US"/>
              </w:rPr>
              <w:t>Resultado del sistema de quejas, reclamos y sugerencias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_Toc153977659 \h </w:instrText>
            </w:r>
            <w:r w:rsidR="00583432" w:rsidRPr="00583432">
              <w:rPr>
                <w:noProof/>
                <w:webHidden/>
              </w:rPr>
            </w:r>
            <w:r w:rsidR="00583432" w:rsidRPr="00583432">
              <w:rPr>
                <w:noProof/>
                <w:webHidden/>
              </w:rPr>
              <w:fldChar w:fldCharType="separate"/>
            </w:r>
            <w:r w:rsidR="00583432" w:rsidRPr="00583432">
              <w:rPr>
                <w:noProof/>
                <w:webHidden/>
              </w:rPr>
              <w:t>65</w:t>
            </w:r>
            <w:r w:rsidR="00583432" w:rsidRPr="00583432">
              <w:rPr>
                <w:noProof/>
                <w:webHidden/>
              </w:rPr>
              <w:fldChar w:fldCharType="end"/>
            </w:r>
          </w:hyperlink>
        </w:p>
        <w:p w14:paraId="38AB7003" w14:textId="4B48C068"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60" w:history="1">
            <w:r w:rsidR="00583432" w:rsidRPr="00583432">
              <w:rPr>
                <w:rStyle w:val="Hipervnculo"/>
                <w:rFonts w:eastAsia="Times New Roman"/>
                <w:bCs/>
                <w:noProof/>
                <w:lang w:val="es-US"/>
              </w:rPr>
              <w:t>Cumplimiento Ley 200-04</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_Toc153977660 \h </w:instrText>
            </w:r>
            <w:r w:rsidR="00583432" w:rsidRPr="00583432">
              <w:rPr>
                <w:noProof/>
                <w:webHidden/>
              </w:rPr>
            </w:r>
            <w:r w:rsidR="00583432" w:rsidRPr="00583432">
              <w:rPr>
                <w:noProof/>
                <w:webHidden/>
              </w:rPr>
              <w:fldChar w:fldCharType="separate"/>
            </w:r>
            <w:r w:rsidR="00583432" w:rsidRPr="00583432">
              <w:rPr>
                <w:noProof/>
                <w:webHidden/>
              </w:rPr>
              <w:t>67</w:t>
            </w:r>
            <w:r w:rsidR="00583432" w:rsidRPr="00583432">
              <w:rPr>
                <w:noProof/>
                <w:webHidden/>
              </w:rPr>
              <w:fldChar w:fldCharType="end"/>
            </w:r>
          </w:hyperlink>
        </w:p>
        <w:p w14:paraId="23F4EF98" w14:textId="1B9D88F4" w:rsidR="00583432" w:rsidRPr="00583432" w:rsidRDefault="001C0FD5" w:rsidP="00583432">
          <w:pPr>
            <w:pStyle w:val="TDC1"/>
            <w:rPr>
              <w:rFonts w:asciiTheme="minorHAnsi" w:eastAsiaTheme="minorEastAsia" w:hAnsiTheme="minorHAnsi" w:cstheme="minorBidi"/>
              <w:color w:val="auto"/>
              <w:spacing w:val="0"/>
              <w:sz w:val="22"/>
              <w:szCs w:val="22"/>
              <w:lang w:eastAsia="es-MX"/>
            </w:rPr>
          </w:pPr>
          <w:hyperlink w:anchor="_Toc153977661" w:history="1">
            <w:r w:rsidR="00583432" w:rsidRPr="00583432">
              <w:rPr>
                <w:rStyle w:val="Hipervnculo"/>
                <w:lang w:val="es-DO"/>
              </w:rPr>
              <w:t>VI. PROYECCIONES AL PRÓXIMO AÑO</w:t>
            </w:r>
            <w:r w:rsidR="00583432" w:rsidRPr="00583432">
              <w:rPr>
                <w:webHidden/>
              </w:rPr>
              <w:tab/>
            </w:r>
            <w:r w:rsidR="00583432" w:rsidRPr="00583432">
              <w:rPr>
                <w:webHidden/>
              </w:rPr>
              <w:fldChar w:fldCharType="begin"/>
            </w:r>
            <w:r w:rsidR="00583432" w:rsidRPr="00583432">
              <w:rPr>
                <w:webHidden/>
              </w:rPr>
              <w:instrText xml:space="preserve"> PAGEREF _Toc153977661 \h </w:instrText>
            </w:r>
            <w:r w:rsidR="00583432" w:rsidRPr="00583432">
              <w:rPr>
                <w:webHidden/>
              </w:rPr>
            </w:r>
            <w:r w:rsidR="00583432" w:rsidRPr="00583432">
              <w:rPr>
                <w:webHidden/>
              </w:rPr>
              <w:fldChar w:fldCharType="separate"/>
            </w:r>
            <w:r w:rsidR="00583432" w:rsidRPr="00583432">
              <w:rPr>
                <w:webHidden/>
              </w:rPr>
              <w:t>68</w:t>
            </w:r>
            <w:r w:rsidR="00583432" w:rsidRPr="00583432">
              <w:rPr>
                <w:webHidden/>
              </w:rPr>
              <w:fldChar w:fldCharType="end"/>
            </w:r>
          </w:hyperlink>
        </w:p>
        <w:p w14:paraId="44AA5828" w14:textId="789BF37E" w:rsidR="00583432" w:rsidRPr="00583432" w:rsidRDefault="001C0FD5" w:rsidP="00583432">
          <w:pPr>
            <w:pStyle w:val="TDC1"/>
            <w:rPr>
              <w:rFonts w:asciiTheme="minorHAnsi" w:eastAsiaTheme="minorEastAsia" w:hAnsiTheme="minorHAnsi" w:cstheme="minorBidi"/>
              <w:b w:val="0"/>
              <w:color w:val="auto"/>
              <w:spacing w:val="0"/>
              <w:sz w:val="22"/>
              <w:szCs w:val="22"/>
              <w:lang w:eastAsia="es-MX"/>
            </w:rPr>
          </w:pPr>
          <w:hyperlink w:anchor="_Toc153977663" w:history="1">
            <w:r w:rsidR="00583432" w:rsidRPr="00583432">
              <w:rPr>
                <w:rStyle w:val="Hipervnculo"/>
              </w:rPr>
              <w:t>VII. ANEXOS</w:t>
            </w:r>
            <w:r w:rsidR="00583432" w:rsidRPr="00583432">
              <w:rPr>
                <w:webHidden/>
              </w:rPr>
              <w:tab/>
            </w:r>
            <w:r w:rsidR="00583432" w:rsidRPr="00583432">
              <w:rPr>
                <w:webHidden/>
              </w:rPr>
              <w:fldChar w:fldCharType="begin"/>
            </w:r>
            <w:r w:rsidR="00583432" w:rsidRPr="00583432">
              <w:rPr>
                <w:webHidden/>
              </w:rPr>
              <w:instrText xml:space="preserve"> PAGEREF _Toc153977663 \h </w:instrText>
            </w:r>
            <w:r w:rsidR="00583432" w:rsidRPr="00583432">
              <w:rPr>
                <w:webHidden/>
              </w:rPr>
            </w:r>
            <w:r w:rsidR="00583432" w:rsidRPr="00583432">
              <w:rPr>
                <w:webHidden/>
              </w:rPr>
              <w:fldChar w:fldCharType="separate"/>
            </w:r>
            <w:r w:rsidR="00583432" w:rsidRPr="00583432">
              <w:rPr>
                <w:webHidden/>
              </w:rPr>
              <w:t>70</w:t>
            </w:r>
            <w:r w:rsidR="00583432" w:rsidRPr="00583432">
              <w:rPr>
                <w:webHidden/>
              </w:rPr>
              <w:fldChar w:fldCharType="end"/>
            </w:r>
          </w:hyperlink>
        </w:p>
        <w:p w14:paraId="5604CF52" w14:textId="11D924B5" w:rsidR="00583432" w:rsidRPr="00583432" w:rsidRDefault="001C0FD5">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5" w:history="1">
            <w:r w:rsidR="00583432" w:rsidRPr="00583432">
              <w:rPr>
                <w:rStyle w:val="Hipervnculo"/>
                <w:rFonts w:eastAsia="Times New Roman"/>
                <w:bCs/>
                <w:noProof/>
                <w:lang w:val="es-US"/>
              </w:rPr>
              <w:t>1.Matriz de principales Indicadores del POA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_Toc153977665 \h </w:instrText>
            </w:r>
            <w:r w:rsidR="00583432" w:rsidRPr="00583432">
              <w:rPr>
                <w:noProof/>
                <w:webHidden/>
              </w:rPr>
            </w:r>
            <w:r w:rsidR="00583432" w:rsidRPr="00583432">
              <w:rPr>
                <w:noProof/>
                <w:webHidden/>
              </w:rPr>
              <w:fldChar w:fldCharType="separate"/>
            </w:r>
            <w:r w:rsidR="00583432" w:rsidRPr="00583432">
              <w:rPr>
                <w:noProof/>
                <w:webHidden/>
              </w:rPr>
              <w:t>70</w:t>
            </w:r>
            <w:r w:rsidR="00583432" w:rsidRPr="00583432">
              <w:rPr>
                <w:noProof/>
                <w:webHidden/>
              </w:rPr>
              <w:fldChar w:fldCharType="end"/>
            </w:r>
          </w:hyperlink>
        </w:p>
        <w:p w14:paraId="11925FFF" w14:textId="5261F803" w:rsidR="00583432" w:rsidRPr="00583432" w:rsidRDefault="001C0FD5">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6" w:history="1">
            <w:r w:rsidR="00583432" w:rsidRPr="00583432">
              <w:rPr>
                <w:rStyle w:val="Hipervnculo"/>
                <w:rFonts w:eastAsia="Times New Roman"/>
                <w:bCs/>
                <w:noProof/>
                <w:lang w:val="es-US"/>
              </w:rPr>
              <w:t>2.Desempeño presupuestario</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_Toc153977666 \h </w:instrText>
            </w:r>
            <w:r w:rsidR="00583432" w:rsidRPr="00583432">
              <w:rPr>
                <w:noProof/>
                <w:webHidden/>
              </w:rPr>
            </w:r>
            <w:r w:rsidR="00583432" w:rsidRPr="00583432">
              <w:rPr>
                <w:noProof/>
                <w:webHidden/>
              </w:rPr>
              <w:fldChar w:fldCharType="separate"/>
            </w:r>
            <w:r w:rsidR="00583432" w:rsidRPr="00583432">
              <w:rPr>
                <w:noProof/>
                <w:webHidden/>
              </w:rPr>
              <w:t>72</w:t>
            </w:r>
            <w:r w:rsidR="00583432" w:rsidRPr="00583432">
              <w:rPr>
                <w:noProof/>
                <w:webHidden/>
              </w:rPr>
              <w:fldChar w:fldCharType="end"/>
            </w:r>
          </w:hyperlink>
        </w:p>
        <w:p w14:paraId="37797FFF" w14:textId="13747724" w:rsidR="00583432" w:rsidRPr="00583432" w:rsidRDefault="001C0FD5">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7" w:history="1">
            <w:r w:rsidR="00583432" w:rsidRPr="00583432">
              <w:rPr>
                <w:rStyle w:val="Hipervnculo"/>
                <w:rFonts w:eastAsia="Times New Roman"/>
                <w:bCs/>
                <w:noProof/>
                <w:lang w:val="es-US"/>
              </w:rPr>
              <w:t>3.Matriz logros relevantes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_Toc153977667 \h </w:instrText>
            </w:r>
            <w:r w:rsidR="00583432" w:rsidRPr="00583432">
              <w:rPr>
                <w:noProof/>
                <w:webHidden/>
              </w:rPr>
            </w:r>
            <w:r w:rsidR="00583432" w:rsidRPr="00583432">
              <w:rPr>
                <w:noProof/>
                <w:webHidden/>
              </w:rPr>
              <w:fldChar w:fldCharType="separate"/>
            </w:r>
            <w:r w:rsidR="00583432" w:rsidRPr="00583432">
              <w:rPr>
                <w:noProof/>
                <w:webHidden/>
              </w:rPr>
              <w:t>74</w:t>
            </w:r>
            <w:r w:rsidR="00583432" w:rsidRPr="00583432">
              <w:rPr>
                <w:noProof/>
                <w:webHidden/>
              </w:rPr>
              <w:fldChar w:fldCharType="end"/>
            </w:r>
          </w:hyperlink>
        </w:p>
        <w:p w14:paraId="4B30229E" w14:textId="760B50B4" w:rsidR="00583432" w:rsidRPr="00583432" w:rsidRDefault="001C0FD5">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8" w:history="1">
            <w:r w:rsidR="00583432" w:rsidRPr="00583432">
              <w:rPr>
                <w:rStyle w:val="Hipervnculo"/>
                <w:rFonts w:eastAsia="Times New Roman"/>
                <w:bCs/>
                <w:noProof/>
                <w:lang w:val="es-US"/>
              </w:rPr>
              <w:t>4.Resumen Plan de Compras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_Toc153977668 \h </w:instrText>
            </w:r>
            <w:r w:rsidR="00583432" w:rsidRPr="00583432">
              <w:rPr>
                <w:noProof/>
                <w:webHidden/>
              </w:rPr>
            </w:r>
            <w:r w:rsidR="00583432" w:rsidRPr="00583432">
              <w:rPr>
                <w:noProof/>
                <w:webHidden/>
              </w:rPr>
              <w:fldChar w:fldCharType="separate"/>
            </w:r>
            <w:r w:rsidR="00583432" w:rsidRPr="00583432">
              <w:rPr>
                <w:noProof/>
                <w:webHidden/>
              </w:rPr>
              <w:t>72</w:t>
            </w:r>
            <w:r w:rsidR="00583432" w:rsidRPr="00583432">
              <w:rPr>
                <w:noProof/>
                <w:webHidden/>
              </w:rPr>
              <w:fldChar w:fldCharType="end"/>
            </w:r>
          </w:hyperlink>
        </w:p>
        <w:p w14:paraId="35D10F5D" w14:textId="7AFCE656" w:rsidR="00583432" w:rsidRPr="00583432" w:rsidRDefault="001C0FD5">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71" w:history="1">
            <w:r w:rsidR="00583432" w:rsidRPr="00583432">
              <w:rPr>
                <w:rStyle w:val="Hipervnculo"/>
                <w:rFonts w:eastAsia="Calibri"/>
                <w:noProof/>
                <w:lang w:val="es-US"/>
              </w:rPr>
              <w:t>5.</w:t>
            </w:r>
            <w:r w:rsidR="00583432" w:rsidRPr="00583432">
              <w:rPr>
                <w:rStyle w:val="Hipervnculo"/>
                <w:noProof/>
                <w:lang w:val="es-US"/>
              </w:rPr>
              <w:t>Nuevas edificaciones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_Toc153977671 \h </w:instrText>
            </w:r>
            <w:r w:rsidR="00583432" w:rsidRPr="00583432">
              <w:rPr>
                <w:noProof/>
                <w:webHidden/>
              </w:rPr>
            </w:r>
            <w:r w:rsidR="00583432" w:rsidRPr="00583432">
              <w:rPr>
                <w:noProof/>
                <w:webHidden/>
              </w:rPr>
              <w:fldChar w:fldCharType="separate"/>
            </w:r>
            <w:r w:rsidR="00583432" w:rsidRPr="00583432">
              <w:rPr>
                <w:noProof/>
                <w:webHidden/>
              </w:rPr>
              <w:t>76</w:t>
            </w:r>
            <w:r w:rsidR="00583432" w:rsidRPr="00583432">
              <w:rPr>
                <w:noProof/>
                <w:webHidden/>
              </w:rPr>
              <w:fldChar w:fldCharType="end"/>
            </w:r>
          </w:hyperlink>
        </w:p>
        <w:p w14:paraId="10240AA0" w14:textId="24472193" w:rsidR="00920A80" w:rsidRDefault="00A81CE6" w:rsidP="00781F6B">
          <w:pPr>
            <w:rPr>
              <w:b/>
              <w:bCs/>
              <w:noProof/>
              <w:lang w:val="es-DO"/>
            </w:rPr>
          </w:pPr>
          <w:r w:rsidRPr="00744BD9">
            <w:fldChar w:fldCharType="end"/>
          </w:r>
          <w:r w:rsidR="00185FDE" w:rsidRPr="00B01261">
            <w:rPr>
              <w:lang w:val="es-MX"/>
            </w:rPr>
            <w:t xml:space="preserve">   </w:t>
          </w:r>
        </w:p>
      </w:sdtContent>
    </w:sdt>
    <w:p w14:paraId="1DBDA006" w14:textId="3E91AFEA" w:rsidR="001240D0" w:rsidRPr="002B4451" w:rsidRDefault="001240D0">
      <w:pPr>
        <w:rPr>
          <w:lang w:val="es-DO"/>
        </w:rPr>
        <w:sectPr w:rsidR="001240D0" w:rsidRPr="002B4451" w:rsidSect="000C3AE8">
          <w:footerReference w:type="first" r:id="rId13"/>
          <w:pgSz w:w="12240" w:h="15840"/>
          <w:pgMar w:top="1440" w:right="1440" w:bottom="1440" w:left="1440" w:header="720" w:footer="720" w:gutter="0"/>
          <w:cols w:space="720"/>
          <w:docGrid w:linePitch="360"/>
        </w:sectPr>
      </w:pPr>
    </w:p>
    <w:p w14:paraId="649D29AD" w14:textId="51EE470A" w:rsidR="001240D0" w:rsidRPr="006B7F93" w:rsidRDefault="00B7413B" w:rsidP="006B7F93">
      <w:pPr>
        <w:pStyle w:val="Ttulo3"/>
        <w:jc w:val="center"/>
        <w:rPr>
          <w:rFonts w:ascii="Times New Roman" w:eastAsia="Calibri" w:hAnsi="Times New Roman" w:cs="Times New Roman"/>
          <w:b/>
          <w:color w:val="808080"/>
          <w:sz w:val="28"/>
          <w:szCs w:val="28"/>
          <w:lang w:val="es-DO"/>
        </w:rPr>
      </w:pPr>
      <w:bookmarkStart w:id="1" w:name="_Toc153977640"/>
      <w:bookmarkStart w:id="2" w:name="_Hlk86403204"/>
      <w:r>
        <w:rPr>
          <w:rFonts w:ascii="Times New Roman" w:eastAsia="Calibri" w:hAnsi="Times New Roman" w:cs="Times New Roman"/>
          <w:b/>
          <w:color w:val="808080"/>
          <w:sz w:val="28"/>
          <w:szCs w:val="28"/>
          <w:lang w:val="es-DO"/>
        </w:rPr>
        <w:lastRenderedPageBreak/>
        <w:t xml:space="preserve">I. </w:t>
      </w:r>
      <w:r w:rsidR="001240D0" w:rsidRPr="006B7F93">
        <w:rPr>
          <w:rFonts w:ascii="Times New Roman" w:eastAsia="Calibri" w:hAnsi="Times New Roman" w:cs="Times New Roman"/>
          <w:b/>
          <w:color w:val="808080"/>
          <w:sz w:val="28"/>
          <w:szCs w:val="28"/>
          <w:lang w:val="es-DO"/>
        </w:rPr>
        <w:t>RESUMEN EJECUTIVO</w:t>
      </w:r>
      <w:bookmarkEnd w:id="1"/>
    </w:p>
    <w:p w14:paraId="7C54AF21" w14:textId="26B7214D" w:rsidR="001240D0" w:rsidRPr="00250E7B" w:rsidRDefault="00125D46" w:rsidP="001240D0">
      <w:pPr>
        <w:jc w:val="both"/>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250E7B" w:rsidRDefault="00654164" w:rsidP="001240D0">
      <w:pPr>
        <w:jc w:val="center"/>
        <w:rPr>
          <w:rFonts w:eastAsia="Calibri"/>
          <w:szCs w:val="36"/>
          <w:lang w:val="es-MX"/>
        </w:rPr>
      </w:pPr>
      <w:r w:rsidRPr="00250E7B">
        <w:rPr>
          <w:rFonts w:eastAsia="Calibri"/>
          <w:szCs w:val="36"/>
          <w:lang w:val="es-MX"/>
        </w:rPr>
        <w:t xml:space="preserve">Memoria </w:t>
      </w:r>
      <w:r w:rsidR="004A515E" w:rsidRPr="00250E7B">
        <w:rPr>
          <w:rFonts w:eastAsia="Calibri"/>
          <w:szCs w:val="36"/>
          <w:lang w:val="es-MX"/>
        </w:rPr>
        <w:t>Institu</w:t>
      </w:r>
      <w:r w:rsidR="009A466A" w:rsidRPr="00250E7B">
        <w:rPr>
          <w:rFonts w:eastAsia="Calibri"/>
          <w:szCs w:val="36"/>
          <w:lang w:val="es-MX"/>
        </w:rPr>
        <w:t>c</w:t>
      </w:r>
      <w:r w:rsidR="004A515E" w:rsidRPr="00250E7B">
        <w:rPr>
          <w:rFonts w:eastAsia="Calibri"/>
          <w:szCs w:val="36"/>
          <w:lang w:val="es-MX"/>
        </w:rPr>
        <w:t>ional</w:t>
      </w:r>
      <w:r w:rsidR="001240D0" w:rsidRPr="00250E7B">
        <w:rPr>
          <w:rFonts w:eastAsia="Calibri"/>
          <w:szCs w:val="36"/>
          <w:lang w:val="es-MX"/>
        </w:rPr>
        <w:t xml:space="preserve"> 202</w:t>
      </w:r>
      <w:r w:rsidR="00FA32FD" w:rsidRPr="00250E7B">
        <w:rPr>
          <w:rFonts w:eastAsia="Calibri"/>
          <w:szCs w:val="36"/>
          <w:lang w:val="es-MX"/>
        </w:rPr>
        <w:t>3</w:t>
      </w:r>
    </w:p>
    <w:bookmarkEnd w:id="2"/>
    <w:p w14:paraId="2975AA13" w14:textId="77777777" w:rsidR="0032394C" w:rsidRPr="00250E7B" w:rsidRDefault="0032394C" w:rsidP="0032394C">
      <w:pPr>
        <w:spacing w:line="360" w:lineRule="auto"/>
        <w:jc w:val="both"/>
        <w:rPr>
          <w:rFonts w:eastAsia="Calibri"/>
          <w:noProof/>
          <w:lang w:val="es-MX"/>
        </w:rPr>
      </w:pPr>
    </w:p>
    <w:p w14:paraId="70045843" w14:textId="71288100" w:rsidR="0032394C" w:rsidRPr="00250E7B" w:rsidRDefault="0032394C" w:rsidP="0032394C">
      <w:pPr>
        <w:spacing w:line="360" w:lineRule="auto"/>
        <w:jc w:val="both"/>
        <w:rPr>
          <w:rFonts w:eastAsia="Calibri"/>
          <w:noProof/>
          <w:lang w:val="es-MX"/>
        </w:rPr>
      </w:pPr>
      <w:r w:rsidRPr="00250E7B">
        <w:rPr>
          <w:rFonts w:eastAsia="Calibri"/>
          <w:noProof/>
          <w:lang w:val="es-MX"/>
        </w:rPr>
        <w:t xml:space="preserve">El Instituto Nacional de Formación Técnico Profesional (INFOTEP), </w:t>
      </w:r>
      <w:r w:rsidR="00E849D9" w:rsidRPr="00E849D9">
        <w:rPr>
          <w:rFonts w:eastAsia="Calibri"/>
          <w:noProof/>
          <w:lang w:val="es-MX"/>
        </w:rPr>
        <w:t>en el año 2023 capacitó 891,266 participantes, al impartir 46,220 cursos, de los cuales egresaron 7</w:t>
      </w:r>
      <w:r w:rsidR="00CD4AE1">
        <w:rPr>
          <w:rFonts w:eastAsia="Calibri"/>
          <w:noProof/>
          <w:lang w:val="es-MX"/>
        </w:rPr>
        <w:t>7</w:t>
      </w:r>
      <w:r w:rsidR="008A168B">
        <w:rPr>
          <w:rFonts w:eastAsia="Calibri"/>
          <w:noProof/>
          <w:lang w:val="es-MX"/>
        </w:rPr>
        <w:t>7,</w:t>
      </w:r>
      <w:r w:rsidR="00E849D9" w:rsidRPr="00E849D9">
        <w:rPr>
          <w:rFonts w:eastAsia="Calibri"/>
          <w:noProof/>
          <w:lang w:val="es-MX"/>
        </w:rPr>
        <w:t xml:space="preserve">150 participantes en todo el territorio nacional, durante el periodo enero noviembre 2023, con una inversión </w:t>
      </w:r>
      <w:r w:rsidR="00D07E33">
        <w:rPr>
          <w:rFonts w:eastAsia="Calibri"/>
          <w:noProof/>
          <w:lang w:val="es-MX"/>
        </w:rPr>
        <w:t xml:space="preserve">aproximada </w:t>
      </w:r>
      <w:r w:rsidR="00E849D9" w:rsidRPr="00E849D9">
        <w:rPr>
          <w:rFonts w:eastAsia="Calibri"/>
          <w:noProof/>
          <w:lang w:val="es-MX"/>
        </w:rPr>
        <w:t>de RD$</w:t>
      </w:r>
      <w:r w:rsidR="00D376C1" w:rsidRPr="00D376C1">
        <w:rPr>
          <w:rFonts w:eastAsia="Calibri"/>
          <w:noProof/>
          <w:lang w:val="es-MX"/>
        </w:rPr>
        <w:t>3,790,770,691.40</w:t>
      </w:r>
      <w:r w:rsidR="00D07E33">
        <w:rPr>
          <w:rFonts w:eastAsia="Calibri"/>
          <w:noProof/>
          <w:lang w:val="es-MX"/>
        </w:rPr>
        <w:t>; d</w:t>
      </w:r>
      <w:r w:rsidR="00E849D9" w:rsidRPr="00E849D9">
        <w:rPr>
          <w:rFonts w:eastAsia="Calibri"/>
          <w:noProof/>
          <w:lang w:val="es-MX"/>
        </w:rPr>
        <w:t>el total de estos participantes, el 53.5% son mujeres y el restante 46.5% son hombres.</w:t>
      </w:r>
    </w:p>
    <w:p w14:paraId="71BAEED5" w14:textId="77777777" w:rsidR="0032394C" w:rsidRPr="00250E7B" w:rsidRDefault="0032394C" w:rsidP="0032394C">
      <w:pPr>
        <w:spacing w:line="360" w:lineRule="auto"/>
        <w:jc w:val="both"/>
        <w:rPr>
          <w:rFonts w:eastAsia="Calibri"/>
          <w:noProof/>
          <w:lang w:val="es-MX"/>
        </w:rPr>
      </w:pPr>
      <w:r w:rsidRPr="00250E7B">
        <w:rPr>
          <w:rFonts w:eastAsia="Calibri"/>
          <w:noProof/>
          <w:lang w:val="es-MX"/>
        </w:rPr>
        <w:t>Estos resultados presentados están alineados con el Objetivo de Desarrollo Sostenible 4, sobre garantizar una educación inclusiva, equitativa y de calidad y promover oportunidades de aprendizaje y, además, se enmarcan en la política de expansión de la formación técnico profesional (FTP) pautada en la Estrategia Nacional de Desarrollo 2010-2030, el Plan Plurianual del Sector Público, el Plan de Gobierno y los lineamientos estratégicos institucionales.</w:t>
      </w:r>
    </w:p>
    <w:p w14:paraId="2B69622F" w14:textId="325EAD93" w:rsidR="0032394C" w:rsidRPr="00250E7B" w:rsidRDefault="0032394C" w:rsidP="0032394C">
      <w:pPr>
        <w:spacing w:line="360" w:lineRule="auto"/>
        <w:jc w:val="both"/>
        <w:rPr>
          <w:rFonts w:eastAsia="Calibri"/>
          <w:noProof/>
          <w:lang w:val="es-MX"/>
        </w:rPr>
      </w:pPr>
      <w:r w:rsidRPr="00250E7B">
        <w:rPr>
          <w:rFonts w:eastAsia="Calibri"/>
          <w:noProof/>
          <w:lang w:val="es-MX"/>
        </w:rPr>
        <w:t>Dentro de sus estrategias, INFOTEP dispone de una oferta flexible, dirigida a facilitar el acceso a la formación técnico profesional de grupos vulnerables, en particular de aquellos con baja escolaridad, bajo nivel de ingresos, personas con discapacidad, privados de libertad, entre otros.  Para estos grupos de la población, la institución dispone de una oferta llamada programas comunitarios, a través de los cuales fueron capacitados 1</w:t>
      </w:r>
      <w:r w:rsidR="00D07E33">
        <w:rPr>
          <w:rFonts w:eastAsia="Calibri"/>
          <w:noProof/>
          <w:lang w:val="es-MX"/>
        </w:rPr>
        <w:t>59</w:t>
      </w:r>
      <w:r w:rsidRPr="00250E7B">
        <w:rPr>
          <w:rFonts w:eastAsia="Calibri"/>
          <w:noProof/>
          <w:lang w:val="es-MX"/>
        </w:rPr>
        <w:t>,</w:t>
      </w:r>
      <w:r w:rsidR="00D07E33">
        <w:rPr>
          <w:rFonts w:eastAsia="Calibri"/>
          <w:noProof/>
          <w:lang w:val="es-MX"/>
        </w:rPr>
        <w:t>164</w:t>
      </w:r>
      <w:r w:rsidRPr="00250E7B">
        <w:rPr>
          <w:rFonts w:eastAsia="Calibri"/>
          <w:noProof/>
          <w:lang w:val="es-MX"/>
        </w:rPr>
        <w:t xml:space="preserve"> personas en este año.</w:t>
      </w:r>
    </w:p>
    <w:p w14:paraId="04E861D8" w14:textId="09E8C3E8" w:rsidR="0032394C" w:rsidRPr="00250E7B" w:rsidRDefault="0032394C" w:rsidP="0032394C">
      <w:pPr>
        <w:spacing w:line="360" w:lineRule="auto"/>
        <w:jc w:val="both"/>
        <w:rPr>
          <w:rFonts w:eastAsia="Calibri"/>
          <w:noProof/>
          <w:lang w:val="es-MX"/>
        </w:rPr>
      </w:pPr>
      <w:r w:rsidRPr="00250E7B">
        <w:rPr>
          <w:rFonts w:eastAsia="Calibri"/>
          <w:noProof/>
          <w:lang w:val="es-MX"/>
        </w:rPr>
        <w:t>A través del servicio dirigido al sector empresarial, se atendieron 3,</w:t>
      </w:r>
      <w:r w:rsidR="00D07E33">
        <w:rPr>
          <w:rFonts w:eastAsia="Calibri"/>
          <w:noProof/>
          <w:lang w:val="es-MX"/>
        </w:rPr>
        <w:t>781</w:t>
      </w:r>
      <w:r w:rsidRPr="00250E7B">
        <w:rPr>
          <w:rFonts w:eastAsia="Calibri"/>
          <w:noProof/>
          <w:lang w:val="es-MX"/>
        </w:rPr>
        <w:t xml:space="preserve"> empresas de distintos sectores económicos. Durante este año, 1,</w:t>
      </w:r>
      <w:r w:rsidR="00D07E33">
        <w:rPr>
          <w:rFonts w:eastAsia="Calibri"/>
          <w:noProof/>
          <w:lang w:val="es-MX"/>
        </w:rPr>
        <w:t>073</w:t>
      </w:r>
      <w:r w:rsidRPr="00250E7B">
        <w:rPr>
          <w:rFonts w:eastAsia="Calibri"/>
          <w:noProof/>
          <w:lang w:val="es-MX"/>
        </w:rPr>
        <w:t xml:space="preserve"> participantes se formaron en competencias para el emprendimiento a nivel nacional. </w:t>
      </w:r>
    </w:p>
    <w:p w14:paraId="61FE5ADB" w14:textId="514E3201" w:rsidR="0032394C" w:rsidRPr="00250E7B" w:rsidRDefault="0032394C" w:rsidP="0032394C">
      <w:pPr>
        <w:spacing w:line="360" w:lineRule="auto"/>
        <w:jc w:val="both"/>
        <w:rPr>
          <w:rFonts w:eastAsia="Calibri"/>
          <w:noProof/>
          <w:lang w:val="es-MX"/>
        </w:rPr>
      </w:pPr>
      <w:r w:rsidRPr="00250E7B">
        <w:rPr>
          <w:rFonts w:eastAsia="Calibri"/>
          <w:noProof/>
          <w:lang w:val="es-MX"/>
        </w:rPr>
        <w:lastRenderedPageBreak/>
        <w:t>Un impacto positivo del INFOTEP para acercarse más a la población</w:t>
      </w:r>
      <w:r w:rsidR="00D07E33">
        <w:rPr>
          <w:rFonts w:eastAsia="Calibri"/>
          <w:noProof/>
          <w:lang w:val="es-MX"/>
        </w:rPr>
        <w:t xml:space="preserve"> ha sido l</w:t>
      </w:r>
      <w:r w:rsidRPr="00250E7B">
        <w:rPr>
          <w:rFonts w:eastAsia="Calibri"/>
          <w:noProof/>
          <w:lang w:val="es-MX"/>
        </w:rPr>
        <w:t xml:space="preserve">a inauguración en este año de </w:t>
      </w:r>
      <w:r w:rsidR="00D07E33">
        <w:rPr>
          <w:rFonts w:eastAsia="Calibri"/>
          <w:noProof/>
          <w:lang w:val="es-MX"/>
        </w:rPr>
        <w:t>nuevos</w:t>
      </w:r>
      <w:r w:rsidRPr="00250E7B">
        <w:rPr>
          <w:rFonts w:eastAsia="Calibri"/>
          <w:noProof/>
          <w:lang w:val="es-MX"/>
        </w:rPr>
        <w:t xml:space="preserve"> Centros de Capacitación y Formación Técnico Profesional</w:t>
      </w:r>
      <w:r w:rsidR="00D07E33">
        <w:rPr>
          <w:rFonts w:eastAsia="Calibri"/>
          <w:noProof/>
          <w:lang w:val="es-MX"/>
        </w:rPr>
        <w:t xml:space="preserve"> en distintos puntos del pais. </w:t>
      </w:r>
    </w:p>
    <w:p w14:paraId="62EE0E82" w14:textId="24736326" w:rsidR="00D07E33" w:rsidRPr="00D07E33" w:rsidRDefault="00D07E33" w:rsidP="00D07E33">
      <w:pPr>
        <w:spacing w:line="360" w:lineRule="auto"/>
        <w:jc w:val="both"/>
        <w:rPr>
          <w:rFonts w:eastAsia="Calibri"/>
          <w:noProof/>
          <w:lang w:val="es-MX"/>
        </w:rPr>
      </w:pPr>
      <w:r>
        <w:rPr>
          <w:rFonts w:eastAsia="Calibri"/>
          <w:noProof/>
          <w:lang w:val="es-MX"/>
        </w:rPr>
        <w:t xml:space="preserve">El </w:t>
      </w:r>
      <w:r w:rsidRPr="00D07E33">
        <w:rPr>
          <w:rFonts w:eastAsia="Calibri"/>
          <w:noProof/>
          <w:lang w:val="es-MX"/>
        </w:rPr>
        <w:t>Centro Técnico Profesional 4.0 Alfredo Pérez Vargas, ubicado en el antiguo politécnico Profesor Antonio Frías del distrito municipal de Juma Bejucal, colindante con el municipio de Bonao, provincia Monseñor Nouel. Consta de cuatro edificios, con aulas y talleres, espacio de parqueo y áreas verde.</w:t>
      </w:r>
    </w:p>
    <w:p w14:paraId="61AF75DB" w14:textId="77777777" w:rsidR="00D07E33" w:rsidRPr="00D07E33" w:rsidRDefault="00D07E33" w:rsidP="00D07E33">
      <w:pPr>
        <w:spacing w:line="360" w:lineRule="auto"/>
        <w:jc w:val="both"/>
        <w:rPr>
          <w:rFonts w:eastAsia="Calibri"/>
          <w:noProof/>
          <w:lang w:val="es-MX"/>
        </w:rPr>
      </w:pPr>
      <w:r w:rsidRPr="00D07E33">
        <w:rPr>
          <w:rFonts w:eastAsia="Calibri"/>
          <w:noProof/>
          <w:lang w:val="es-MX"/>
        </w:rPr>
        <w:t>Centro Tecnológico La Moneda, para dar respuesta a las demandas de capacitación en Santo Domingo Este; el nuevo centro, está ubicado en el residencial La Moneda, cuenta con talleres de Hidroponía, Salud y Bienestar, Informática, Confección de Prendas de Vestir, Electricidad, Repostería y Panadería, Mecánica Automotriz, Belleza y Electrónica, entre otros.</w:t>
      </w:r>
    </w:p>
    <w:p w14:paraId="7A2F5920" w14:textId="77777777" w:rsidR="00D07E33" w:rsidRDefault="00D07E33" w:rsidP="00D07E33">
      <w:pPr>
        <w:spacing w:line="360" w:lineRule="auto"/>
        <w:jc w:val="both"/>
        <w:rPr>
          <w:rFonts w:eastAsia="Calibri"/>
          <w:noProof/>
          <w:lang w:val="es-MX"/>
        </w:rPr>
      </w:pPr>
      <w:r w:rsidRPr="00D07E33">
        <w:rPr>
          <w:rFonts w:eastAsia="Calibri"/>
          <w:noProof/>
          <w:lang w:val="es-MX"/>
        </w:rPr>
        <w:t>El Centro Tecnológico Hermanas Mirabal ubicado en las antiguas instalaciones del Compin Club, en</w:t>
      </w:r>
      <w:r>
        <w:rPr>
          <w:rFonts w:eastAsia="Calibri"/>
          <w:noProof/>
          <w:lang w:val="es-MX"/>
        </w:rPr>
        <w:t>tre otros Centros Tecnicos Comunitarios.</w:t>
      </w:r>
    </w:p>
    <w:p w14:paraId="63ADA691" w14:textId="236CABFC" w:rsidR="0032394C" w:rsidRPr="00250E7B" w:rsidRDefault="0032394C" w:rsidP="00D07E33">
      <w:pPr>
        <w:spacing w:line="360" w:lineRule="auto"/>
        <w:jc w:val="both"/>
        <w:rPr>
          <w:rFonts w:eastAsia="Calibri"/>
          <w:noProof/>
          <w:lang w:val="es-MX"/>
        </w:rPr>
      </w:pPr>
      <w:r w:rsidRPr="00250E7B">
        <w:rPr>
          <w:rFonts w:eastAsia="Calibri"/>
          <w:noProof/>
          <w:lang w:val="es-MX"/>
        </w:rPr>
        <w:t>Durante el año 202</w:t>
      </w:r>
      <w:r w:rsidR="00F50C6C">
        <w:rPr>
          <w:rFonts w:eastAsia="Calibri"/>
          <w:noProof/>
          <w:lang w:val="es-MX"/>
        </w:rPr>
        <w:t>3</w:t>
      </w:r>
      <w:r w:rsidRPr="00250E7B">
        <w:rPr>
          <w:rFonts w:eastAsia="Calibri"/>
          <w:noProof/>
          <w:lang w:val="es-MX"/>
        </w:rPr>
        <w:t xml:space="preserve"> la Dirección General realizó la firma de </w:t>
      </w:r>
      <w:r w:rsidR="00D07E33">
        <w:rPr>
          <w:rFonts w:eastAsia="Calibri"/>
          <w:noProof/>
          <w:lang w:val="es-MX"/>
        </w:rPr>
        <w:t>33</w:t>
      </w:r>
      <w:r w:rsidRPr="00250E7B">
        <w:rPr>
          <w:rFonts w:eastAsia="Calibri"/>
          <w:noProof/>
          <w:lang w:val="es-MX"/>
        </w:rPr>
        <w:t xml:space="preserve"> acuerdos interinstitucionales, que tendrán un impacto en el quehacer institucional y en el cumplimiento de los objetivos misionales, lo que representa una importante contribución para el bienestar de la sociedad y el desarrollo económico nacional.</w:t>
      </w:r>
    </w:p>
    <w:p w14:paraId="3136BBF4" w14:textId="77777777" w:rsidR="00EA1CB8" w:rsidRDefault="0032394C" w:rsidP="00136473">
      <w:pPr>
        <w:spacing w:line="360" w:lineRule="auto"/>
        <w:jc w:val="both"/>
        <w:rPr>
          <w:rFonts w:eastAsia="Calibri"/>
          <w:noProof/>
          <w:lang w:val="es-MX"/>
        </w:rPr>
      </w:pPr>
      <w:r w:rsidRPr="00250E7B">
        <w:rPr>
          <w:rFonts w:eastAsia="Calibri"/>
          <w:noProof/>
          <w:lang w:val="es-MX"/>
        </w:rPr>
        <w:t xml:space="preserve">El INFOTEP mantiene la certificación bajo la Norma ISO 9001:2015 en el Sistema de Gestión de la Calidad. Durante este año se </w:t>
      </w:r>
      <w:r w:rsidR="00136473">
        <w:rPr>
          <w:rFonts w:eastAsia="Calibri"/>
          <w:noProof/>
          <w:lang w:val="es-MX"/>
        </w:rPr>
        <w:t>realizaron 27</w:t>
      </w:r>
      <w:r w:rsidRPr="00250E7B">
        <w:rPr>
          <w:rFonts w:eastAsia="Calibri"/>
          <w:noProof/>
          <w:lang w:val="es-MX"/>
        </w:rPr>
        <w:t xml:space="preserve"> auditoría</w:t>
      </w:r>
      <w:r w:rsidR="00136473">
        <w:rPr>
          <w:rFonts w:eastAsia="Calibri"/>
          <w:noProof/>
          <w:lang w:val="es-MX"/>
        </w:rPr>
        <w:t>s</w:t>
      </w:r>
      <w:r w:rsidRPr="00250E7B">
        <w:rPr>
          <w:rFonts w:eastAsia="Calibri"/>
          <w:noProof/>
          <w:lang w:val="es-MX"/>
        </w:rPr>
        <w:t xml:space="preserve"> interna</w:t>
      </w:r>
      <w:r w:rsidR="00136473">
        <w:rPr>
          <w:rFonts w:eastAsia="Calibri"/>
          <w:noProof/>
          <w:lang w:val="es-MX"/>
        </w:rPr>
        <w:t xml:space="preserve">s de calidad, </w:t>
      </w:r>
      <w:r w:rsidRPr="00250E7B">
        <w:rPr>
          <w:rFonts w:eastAsia="Calibri"/>
          <w:noProof/>
          <w:lang w:val="es-MX"/>
        </w:rPr>
        <w:t xml:space="preserve">además, </w:t>
      </w:r>
      <w:r w:rsidR="00EA1CB8">
        <w:rPr>
          <w:rFonts w:eastAsia="Calibri"/>
          <w:noProof/>
          <w:lang w:val="es-MX"/>
        </w:rPr>
        <w:t>p</w:t>
      </w:r>
      <w:r w:rsidR="00EA1CB8" w:rsidRPr="00EA1CB8">
        <w:rPr>
          <w:rFonts w:eastAsia="Calibri"/>
          <w:noProof/>
          <w:lang w:val="es-MX"/>
        </w:rPr>
        <w:t xml:space="preserve">ara el mes de julio 2024, se tiene programada la primera auditoría externa de seguimiento al </w:t>
      </w:r>
      <w:r w:rsidR="00EA1CB8" w:rsidRPr="00EA1CB8">
        <w:rPr>
          <w:rFonts w:eastAsia="Calibri"/>
          <w:noProof/>
          <w:lang w:val="es-MX"/>
        </w:rPr>
        <w:lastRenderedPageBreak/>
        <w:t>sistema de gestión, por parte de SGS Panamá, tal como manda la norma ISO 9001:2015.</w:t>
      </w:r>
    </w:p>
    <w:p w14:paraId="69C4512A" w14:textId="0237C96B" w:rsidR="0032394C" w:rsidRPr="00250E7B" w:rsidRDefault="0032394C" w:rsidP="00136473">
      <w:pPr>
        <w:spacing w:line="360" w:lineRule="auto"/>
        <w:jc w:val="both"/>
        <w:rPr>
          <w:rFonts w:eastAsia="Calibri"/>
          <w:noProof/>
          <w:lang w:val="es-MX"/>
        </w:rPr>
      </w:pPr>
      <w:r w:rsidRPr="00250E7B">
        <w:rPr>
          <w:rFonts w:eastAsia="Calibri"/>
          <w:noProof/>
          <w:lang w:val="es-MX"/>
        </w:rPr>
        <w:t>En la institución, además, se implementaron estrategias continuas de actualización curricular y docente. Se realizaron mejoras en la gestión de los recursos humanos; en las acciones dirigidas a robustecer la transparencia de la gestión, en las comunicaciones y la tecnología como un eje transversal, que impulsan el desarrollo de toda la gestión institucional.</w:t>
      </w:r>
    </w:p>
    <w:p w14:paraId="2B6AB670" w14:textId="6D97B21E" w:rsidR="0032394C" w:rsidRPr="00250E7B" w:rsidRDefault="0032394C" w:rsidP="0032394C">
      <w:pPr>
        <w:spacing w:line="360" w:lineRule="auto"/>
        <w:jc w:val="both"/>
        <w:rPr>
          <w:rFonts w:eastAsia="Calibri"/>
          <w:noProof/>
          <w:lang w:val="es-MX"/>
        </w:rPr>
      </w:pPr>
      <w:r w:rsidRPr="00250E7B">
        <w:rPr>
          <w:rFonts w:eastAsia="Calibri"/>
          <w:noProof/>
          <w:lang w:val="es-MX"/>
        </w:rPr>
        <w:t>En cuanto al desempeño administrativo y financiero, la gestión del presupuesto institucional se realiza conforme a los procedimientos y normativas establecidas en el INFOTEP. El presupuesto institucional de este año asciende a la suma de RD$</w:t>
      </w:r>
      <w:r w:rsidR="00BC33AF" w:rsidRPr="00BC33AF">
        <w:rPr>
          <w:rFonts w:eastAsia="Calibri"/>
          <w:noProof/>
          <w:lang w:val="es-MX"/>
        </w:rPr>
        <w:t>6,457,271,422.00</w:t>
      </w:r>
      <w:r w:rsidR="003B7419">
        <w:rPr>
          <w:rFonts w:eastAsia="Calibri"/>
          <w:noProof/>
          <w:lang w:val="es-MX"/>
        </w:rPr>
        <w:t>.</w:t>
      </w:r>
    </w:p>
    <w:p w14:paraId="37E5BC08" w14:textId="5ED11223" w:rsidR="0032394C" w:rsidRPr="00250E7B" w:rsidRDefault="0032394C" w:rsidP="0032394C">
      <w:pPr>
        <w:spacing w:line="360" w:lineRule="auto"/>
        <w:jc w:val="both"/>
        <w:rPr>
          <w:rFonts w:eastAsia="Calibri"/>
          <w:noProof/>
          <w:lang w:val="es-MX"/>
        </w:rPr>
      </w:pPr>
      <w:r w:rsidRPr="00250E7B">
        <w:rPr>
          <w:rFonts w:eastAsia="Calibri"/>
          <w:noProof/>
          <w:lang w:val="es-MX"/>
        </w:rPr>
        <w:t>Durante el periodo enero-</w:t>
      </w:r>
      <w:r w:rsidR="003B7419">
        <w:rPr>
          <w:rFonts w:eastAsia="Calibri"/>
          <w:noProof/>
          <w:lang w:val="es-MX"/>
        </w:rPr>
        <w:t>noviembre</w:t>
      </w:r>
      <w:r w:rsidRPr="00250E7B">
        <w:rPr>
          <w:rFonts w:eastAsia="Calibri"/>
          <w:noProof/>
          <w:lang w:val="es-MX"/>
        </w:rPr>
        <w:t xml:space="preserve"> 202</w:t>
      </w:r>
      <w:r w:rsidR="003B7419">
        <w:rPr>
          <w:rFonts w:eastAsia="Calibri"/>
          <w:noProof/>
          <w:lang w:val="es-MX"/>
        </w:rPr>
        <w:t>3</w:t>
      </w:r>
      <w:r w:rsidRPr="00250E7B">
        <w:rPr>
          <w:rFonts w:eastAsia="Calibri"/>
          <w:noProof/>
          <w:lang w:val="es-MX"/>
        </w:rPr>
        <w:t xml:space="preserve">, la ejecución presupuestaria es de un </w:t>
      </w:r>
      <w:r w:rsidR="003B7419">
        <w:rPr>
          <w:rFonts w:eastAsia="Calibri"/>
          <w:noProof/>
          <w:lang w:val="es-MX"/>
        </w:rPr>
        <w:t>95.66</w:t>
      </w:r>
      <w:r w:rsidRPr="00250E7B">
        <w:rPr>
          <w:rFonts w:eastAsia="Calibri"/>
          <w:noProof/>
          <w:lang w:val="es-MX"/>
        </w:rPr>
        <w:t>% con relación a lo presupuestado para el año. Los ingresos recibidos a través de la Ley 116-80 que crea al INFOTEP para el periodo señalado, ascendieron a RD$</w:t>
      </w:r>
      <w:r w:rsidR="003B7419" w:rsidRPr="003B7419">
        <w:rPr>
          <w:rFonts w:eastAsia="Calibri"/>
          <w:noProof/>
          <w:lang w:val="es-MX"/>
        </w:rPr>
        <w:t>4,990,702,550.67</w:t>
      </w:r>
      <w:r w:rsidRPr="00250E7B">
        <w:rPr>
          <w:rFonts w:eastAsia="Calibri"/>
          <w:noProof/>
          <w:lang w:val="es-MX"/>
        </w:rPr>
        <w:t xml:space="preserve"> millones de pesos, lo que representó un incremento del </w:t>
      </w:r>
      <w:r w:rsidR="003B7419">
        <w:rPr>
          <w:rFonts w:eastAsia="Calibri"/>
          <w:noProof/>
          <w:lang w:val="es-MX"/>
        </w:rPr>
        <w:t>14</w:t>
      </w:r>
      <w:r w:rsidRPr="00250E7B">
        <w:rPr>
          <w:rFonts w:eastAsia="Calibri"/>
          <w:noProof/>
          <w:lang w:val="es-MX"/>
        </w:rPr>
        <w:t>% en comparación con este mismo periodo del año 202</w:t>
      </w:r>
      <w:r w:rsidR="003B7419">
        <w:rPr>
          <w:rFonts w:eastAsia="Calibri"/>
          <w:noProof/>
          <w:lang w:val="es-MX"/>
        </w:rPr>
        <w:t>2</w:t>
      </w:r>
      <w:r w:rsidRPr="00250E7B">
        <w:rPr>
          <w:rFonts w:eastAsia="Calibri"/>
          <w:noProof/>
          <w:lang w:val="es-MX"/>
        </w:rPr>
        <w:t>, en el que se recaudaron RD$</w:t>
      </w:r>
      <w:r w:rsidR="003B7419" w:rsidRPr="003B7419">
        <w:rPr>
          <w:rFonts w:eastAsia="Calibri"/>
          <w:noProof/>
          <w:lang w:val="es-MX"/>
        </w:rPr>
        <w:t>4,346,889,633.93</w:t>
      </w:r>
      <w:r w:rsidR="003B7419">
        <w:rPr>
          <w:rFonts w:eastAsia="Calibri"/>
          <w:noProof/>
          <w:lang w:val="es-MX"/>
        </w:rPr>
        <w:t>.</w:t>
      </w:r>
    </w:p>
    <w:p w14:paraId="3D2D5B47" w14:textId="0D1E1CA8" w:rsidR="0032394C" w:rsidRPr="00250E7B" w:rsidRDefault="0032394C" w:rsidP="0032394C">
      <w:pPr>
        <w:spacing w:line="360" w:lineRule="auto"/>
        <w:jc w:val="both"/>
        <w:rPr>
          <w:rFonts w:eastAsia="Calibri"/>
          <w:noProof/>
          <w:lang w:val="es-MX"/>
        </w:rPr>
      </w:pPr>
      <w:r w:rsidRPr="00250E7B">
        <w:rPr>
          <w:rFonts w:eastAsia="Calibri"/>
          <w:noProof/>
          <w:lang w:val="es-MX"/>
        </w:rPr>
        <w:t>El total de gastos corrientes y de capital para este periodo fue de RD$</w:t>
      </w:r>
      <w:r w:rsidR="003B7419" w:rsidRPr="003B7419">
        <w:rPr>
          <w:rFonts w:eastAsia="Calibri"/>
          <w:noProof/>
          <w:lang w:val="es-MX"/>
        </w:rPr>
        <w:t>5,627,271,422.00</w:t>
      </w:r>
      <w:r w:rsidR="003B7419">
        <w:rPr>
          <w:rFonts w:eastAsia="Calibri"/>
          <w:noProof/>
          <w:lang w:val="es-MX"/>
        </w:rPr>
        <w:t xml:space="preserve">. </w:t>
      </w:r>
      <w:r w:rsidRPr="00250E7B">
        <w:rPr>
          <w:rFonts w:eastAsia="Calibri"/>
          <w:noProof/>
          <w:lang w:val="es-MX"/>
        </w:rPr>
        <w:t>El INFOTEP también recibió aportes del gobierno central por un monto de RD$</w:t>
      </w:r>
      <w:r w:rsidR="003B7419" w:rsidRPr="003B7419">
        <w:rPr>
          <w:rFonts w:eastAsia="Calibri"/>
          <w:noProof/>
          <w:lang w:val="es-MX"/>
        </w:rPr>
        <w:t>199,165,470.13</w:t>
      </w:r>
      <w:r w:rsidRPr="00250E7B">
        <w:rPr>
          <w:rFonts w:eastAsia="Calibri"/>
          <w:noProof/>
          <w:lang w:val="es-MX"/>
        </w:rPr>
        <w:t>, sin registrarse ninguna variación con relación al año anterior.</w:t>
      </w:r>
    </w:p>
    <w:p w14:paraId="6384D0D4" w14:textId="151A7475" w:rsidR="00654164" w:rsidRPr="006B7F93" w:rsidRDefault="00544419" w:rsidP="006B7F93">
      <w:pPr>
        <w:pStyle w:val="Ttulo3"/>
        <w:jc w:val="center"/>
        <w:rPr>
          <w:rFonts w:ascii="Times New Roman" w:eastAsia="Calibri" w:hAnsi="Times New Roman" w:cs="Times New Roman"/>
          <w:b/>
          <w:color w:val="808080"/>
          <w:sz w:val="28"/>
          <w:szCs w:val="28"/>
          <w:lang w:val="es-DO"/>
        </w:rPr>
      </w:pPr>
      <w:r w:rsidRPr="00250E7B">
        <w:rPr>
          <w:rFonts w:eastAsia="Calibri"/>
          <w:noProof/>
          <w:lang w:val="es-MX"/>
        </w:rPr>
        <w:br w:type="page"/>
      </w:r>
      <w:bookmarkStart w:id="3" w:name="_Toc153977641"/>
      <w:r w:rsidR="00654164" w:rsidRPr="006B7F93">
        <w:rPr>
          <w:rFonts w:ascii="Times New Roman" w:eastAsia="Calibri" w:hAnsi="Times New Roman" w:cs="Times New Roman"/>
          <w:b/>
          <w:color w:val="808080"/>
          <w:sz w:val="28"/>
          <w:szCs w:val="28"/>
          <w:lang w:val="es-DO"/>
        </w:rPr>
        <w:lastRenderedPageBreak/>
        <w:t>I</w:t>
      </w:r>
      <w:r w:rsidR="00B7413B">
        <w:rPr>
          <w:rFonts w:ascii="Times New Roman" w:eastAsia="Calibri" w:hAnsi="Times New Roman" w:cs="Times New Roman"/>
          <w:b/>
          <w:color w:val="808080"/>
          <w:sz w:val="28"/>
          <w:szCs w:val="28"/>
          <w:lang w:val="es-DO"/>
        </w:rPr>
        <w:t>I. I</w:t>
      </w:r>
      <w:r w:rsidR="00654164" w:rsidRPr="006B7F93">
        <w:rPr>
          <w:rFonts w:ascii="Times New Roman" w:eastAsia="Calibri" w:hAnsi="Times New Roman" w:cs="Times New Roman"/>
          <w:b/>
          <w:color w:val="808080"/>
          <w:sz w:val="28"/>
          <w:szCs w:val="28"/>
          <w:lang w:val="es-DO"/>
        </w:rPr>
        <w:t>NFORMACIÓN INSTITUCIONAL</w:t>
      </w:r>
      <w:bookmarkEnd w:id="3"/>
    </w:p>
    <w:p w14:paraId="794C2FD3" w14:textId="73C7B9AC" w:rsidR="00654164" w:rsidRPr="00250E7B" w:rsidRDefault="00654164" w:rsidP="00654164">
      <w:pPr>
        <w:jc w:val="both"/>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250E7B" w:rsidRDefault="00654164" w:rsidP="00654164">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9547F0" w:rsidRPr="00250E7B">
        <w:rPr>
          <w:rFonts w:eastAsia="Calibri"/>
          <w:szCs w:val="36"/>
          <w:lang w:val="es-MX"/>
        </w:rPr>
        <w:t>3</w:t>
      </w:r>
    </w:p>
    <w:p w14:paraId="0D51B6EC" w14:textId="77777777" w:rsidR="0031662C" w:rsidRDefault="0031662C" w:rsidP="0032394C">
      <w:pPr>
        <w:keepNext/>
        <w:spacing w:before="240" w:after="60"/>
        <w:jc w:val="both"/>
        <w:outlineLvl w:val="1"/>
        <w:rPr>
          <w:rFonts w:eastAsia="Times New Roman"/>
          <w:b/>
          <w:bCs/>
          <w:color w:val="808080"/>
          <w:spacing w:val="0"/>
          <w:lang w:val="es-US"/>
        </w:rPr>
      </w:pPr>
      <w:bookmarkStart w:id="4" w:name="_Toc122358337"/>
    </w:p>
    <w:p w14:paraId="44A10DFC" w14:textId="74808210" w:rsidR="0032394C" w:rsidRPr="00F54CB0" w:rsidRDefault="0032394C" w:rsidP="0060600F">
      <w:pPr>
        <w:pStyle w:val="Prrafodelista"/>
        <w:keepNext/>
        <w:spacing w:before="240" w:after="60"/>
        <w:ind w:left="360"/>
        <w:jc w:val="both"/>
        <w:outlineLvl w:val="1"/>
        <w:rPr>
          <w:rFonts w:eastAsia="Times New Roman"/>
          <w:b/>
          <w:bCs/>
          <w:color w:val="808080"/>
          <w:spacing w:val="0"/>
          <w:lang w:val="es-US"/>
        </w:rPr>
      </w:pPr>
      <w:bookmarkStart w:id="5" w:name="_Toc152334346"/>
      <w:bookmarkStart w:id="6" w:name="_Toc153448617"/>
      <w:bookmarkStart w:id="7" w:name="_Toc153449291"/>
      <w:bookmarkStart w:id="8" w:name="_Toc153977642"/>
      <w:r w:rsidRPr="00F54CB0">
        <w:rPr>
          <w:rFonts w:eastAsia="Times New Roman"/>
          <w:b/>
          <w:bCs/>
          <w:color w:val="808080"/>
          <w:spacing w:val="0"/>
          <w:lang w:val="es-US"/>
        </w:rPr>
        <w:t>Marco filosófico institucional</w:t>
      </w:r>
      <w:bookmarkEnd w:id="4"/>
      <w:bookmarkEnd w:id="5"/>
      <w:bookmarkEnd w:id="6"/>
      <w:bookmarkEnd w:id="7"/>
      <w:bookmarkEnd w:id="8"/>
    </w:p>
    <w:p w14:paraId="71A2684B" w14:textId="289341CA" w:rsidR="0032394C" w:rsidRPr="00B7413B" w:rsidRDefault="0032394C" w:rsidP="00B7413B">
      <w:pPr>
        <w:pStyle w:val="Prrafodelista"/>
        <w:numPr>
          <w:ilvl w:val="0"/>
          <w:numId w:val="29"/>
        </w:numPr>
        <w:autoSpaceDE w:val="0"/>
        <w:autoSpaceDN w:val="0"/>
        <w:adjustRightInd w:val="0"/>
        <w:spacing w:after="200" w:line="181" w:lineRule="atLeast"/>
        <w:jc w:val="both"/>
        <w:rPr>
          <w:rFonts w:eastAsia="Calibri"/>
          <w:color w:val="808080"/>
          <w:spacing w:val="0"/>
          <w:lang w:val="es-DO" w:eastAsia="es-DO"/>
        </w:rPr>
      </w:pPr>
      <w:r w:rsidRPr="00B7413B">
        <w:rPr>
          <w:rFonts w:eastAsia="Calibri"/>
          <w:b/>
          <w:bCs/>
          <w:color w:val="808080"/>
          <w:spacing w:val="0"/>
          <w:lang w:val="es-DO" w:eastAsia="es-DO"/>
        </w:rPr>
        <w:t xml:space="preserve">Misión </w:t>
      </w:r>
    </w:p>
    <w:p w14:paraId="7E87E6B9"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bookmarkStart w:id="9" w:name="_Hlk120010174"/>
      <w:r w:rsidRPr="0057054A">
        <w:rPr>
          <w:rFonts w:eastAsia="Calibri"/>
          <w:color w:val="808080"/>
          <w:spacing w:val="0"/>
          <w:lang w:val="es-DO" w:eastAsia="es-DO"/>
        </w:rPr>
        <w:t>Contribuir al desarrollo económico y social del país, a través de la prestación de servicios de formación técnico profesional y apoyo a la productividad</w:t>
      </w:r>
      <w:bookmarkEnd w:id="9"/>
      <w:r w:rsidRPr="0057054A">
        <w:rPr>
          <w:rFonts w:eastAsia="Calibri"/>
          <w:color w:val="808080"/>
          <w:spacing w:val="0"/>
          <w:lang w:val="es-DO" w:eastAsia="es-DO"/>
        </w:rPr>
        <w:t xml:space="preserve">. </w:t>
      </w:r>
    </w:p>
    <w:p w14:paraId="3EAB538C" w14:textId="4FAF412E" w:rsidR="0032394C" w:rsidRPr="00F54CB0" w:rsidRDefault="0032394C" w:rsidP="00B7413B">
      <w:pPr>
        <w:pStyle w:val="Prrafodelista"/>
        <w:numPr>
          <w:ilvl w:val="0"/>
          <w:numId w:val="29"/>
        </w:numPr>
        <w:autoSpaceDE w:val="0"/>
        <w:autoSpaceDN w:val="0"/>
        <w:adjustRightInd w:val="0"/>
        <w:spacing w:after="200" w:line="181" w:lineRule="atLeast"/>
        <w:jc w:val="both"/>
        <w:rPr>
          <w:rFonts w:eastAsia="Calibri"/>
          <w:color w:val="808080"/>
          <w:spacing w:val="0"/>
          <w:lang w:val="es-DO" w:eastAsia="es-DO"/>
        </w:rPr>
      </w:pPr>
      <w:r w:rsidRPr="00F54CB0">
        <w:rPr>
          <w:rFonts w:eastAsia="Calibri"/>
          <w:b/>
          <w:bCs/>
          <w:color w:val="808080"/>
          <w:spacing w:val="0"/>
          <w:lang w:val="es-DO" w:eastAsia="es-DO"/>
        </w:rPr>
        <w:t xml:space="preserve">Visión </w:t>
      </w:r>
    </w:p>
    <w:p w14:paraId="4DB103F1"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Ejercer con efectividad la rectoría del Sistema Nacional de Formación Técnico Profesional, ofreciendo servicios innovadores con los más altos estándares de calidad.</w:t>
      </w:r>
    </w:p>
    <w:p w14:paraId="1AF1057A" w14:textId="5939881E" w:rsidR="0032394C" w:rsidRPr="00B756DD" w:rsidRDefault="0032394C" w:rsidP="00B7413B">
      <w:pPr>
        <w:pStyle w:val="Ttulo2"/>
        <w:numPr>
          <w:ilvl w:val="0"/>
          <w:numId w:val="29"/>
        </w:numPr>
        <w:rPr>
          <w:rFonts w:eastAsia="Calibri" w:cs="Times New Roman"/>
          <w:b/>
          <w:bCs/>
          <w:color w:val="808080"/>
          <w:spacing w:val="0"/>
          <w:szCs w:val="24"/>
          <w:lang w:val="es-DO" w:eastAsia="es-DO"/>
        </w:rPr>
      </w:pPr>
      <w:bookmarkStart w:id="10" w:name="_Toc152334347"/>
      <w:bookmarkStart w:id="11" w:name="_Toc153448618"/>
      <w:bookmarkStart w:id="12" w:name="_Toc153449292"/>
      <w:bookmarkStart w:id="13" w:name="_Toc153954574"/>
      <w:bookmarkStart w:id="14" w:name="_Toc153977643"/>
      <w:r w:rsidRPr="00B756DD">
        <w:rPr>
          <w:rFonts w:eastAsia="Calibri" w:cs="Times New Roman"/>
          <w:b/>
          <w:bCs/>
          <w:color w:val="808080"/>
          <w:spacing w:val="0"/>
          <w:szCs w:val="24"/>
          <w:lang w:val="es-DO" w:eastAsia="es-DO"/>
        </w:rPr>
        <w:t>Valores</w:t>
      </w:r>
      <w:bookmarkEnd w:id="10"/>
      <w:bookmarkEnd w:id="11"/>
      <w:bookmarkEnd w:id="12"/>
      <w:bookmarkEnd w:id="13"/>
      <w:bookmarkEnd w:id="14"/>
      <w:r w:rsidRPr="00B756DD">
        <w:rPr>
          <w:rFonts w:eastAsia="Calibri" w:cs="Times New Roman"/>
          <w:b/>
          <w:bCs/>
          <w:color w:val="808080"/>
          <w:spacing w:val="0"/>
          <w:szCs w:val="24"/>
          <w:lang w:val="es-DO" w:eastAsia="es-DO"/>
        </w:rPr>
        <w:t xml:space="preserve"> </w:t>
      </w:r>
    </w:p>
    <w:p w14:paraId="2B6BD364" w14:textId="77777777" w:rsidR="0032394C" w:rsidRPr="002C7687" w:rsidRDefault="0032394C" w:rsidP="0032394C">
      <w:pPr>
        <w:pStyle w:val="Prrafodelista"/>
        <w:autoSpaceDE w:val="0"/>
        <w:autoSpaceDN w:val="0"/>
        <w:adjustRightInd w:val="0"/>
        <w:spacing w:after="200" w:line="181" w:lineRule="atLeast"/>
        <w:jc w:val="both"/>
        <w:rPr>
          <w:rFonts w:eastAsia="Calibri"/>
          <w:color w:val="808080"/>
          <w:spacing w:val="0"/>
          <w:lang w:val="es-DO" w:eastAsia="es-DO"/>
        </w:rPr>
      </w:pPr>
    </w:p>
    <w:p w14:paraId="62997466"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Integridad </w:t>
      </w:r>
    </w:p>
    <w:p w14:paraId="34135B6D"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Transparencia </w:t>
      </w:r>
    </w:p>
    <w:p w14:paraId="65A72D6D"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Equidad </w:t>
      </w:r>
    </w:p>
    <w:p w14:paraId="59869DB7"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Compromiso </w:t>
      </w:r>
    </w:p>
    <w:p w14:paraId="1C5D5DA2"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Política de calidad </w:t>
      </w:r>
    </w:p>
    <w:p w14:paraId="44DDD5C2"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Mejorar de manera continua los servicios de formación profesional y apoyo a la competitividad empresarial-laboral, así como, la efectividad del sistema de gestión de la calidad para mantenernos como una organización competitiva, moderna e innovadora, que responda a los requerimientos de la sociedad, al desarrollo integral de las empresas y a la promoción social de los trabajadores y las trabajadoras. </w:t>
      </w:r>
    </w:p>
    <w:p w14:paraId="0D5E5F60" w14:textId="77777777" w:rsidR="0032394C" w:rsidRDefault="0032394C" w:rsidP="0032394C">
      <w:pPr>
        <w:autoSpaceDE w:val="0"/>
        <w:autoSpaceDN w:val="0"/>
        <w:adjustRightInd w:val="0"/>
        <w:spacing w:after="200" w:line="360" w:lineRule="auto"/>
        <w:jc w:val="both"/>
        <w:rPr>
          <w:rFonts w:eastAsia="Calibri"/>
          <w:color w:val="808080"/>
          <w:spacing w:val="0"/>
          <w:lang w:val="es-DO" w:eastAsia="es-DO"/>
        </w:rPr>
      </w:pPr>
    </w:p>
    <w:p w14:paraId="787DAEED" w14:textId="77777777" w:rsidR="0032394C" w:rsidRDefault="0032394C" w:rsidP="0032394C">
      <w:pPr>
        <w:autoSpaceDE w:val="0"/>
        <w:autoSpaceDN w:val="0"/>
        <w:adjustRightInd w:val="0"/>
        <w:spacing w:after="200" w:line="360" w:lineRule="auto"/>
        <w:jc w:val="both"/>
        <w:rPr>
          <w:rFonts w:eastAsia="Calibri"/>
          <w:color w:val="808080"/>
          <w:spacing w:val="0"/>
          <w:lang w:val="es-DO" w:eastAsia="es-DO"/>
        </w:rPr>
      </w:pPr>
    </w:p>
    <w:p w14:paraId="08ACBE20" w14:textId="77777777" w:rsidR="0032394C" w:rsidRPr="00DC5AD6" w:rsidRDefault="0032394C" w:rsidP="0032394C">
      <w:pPr>
        <w:autoSpaceDE w:val="0"/>
        <w:autoSpaceDN w:val="0"/>
        <w:adjustRightInd w:val="0"/>
        <w:spacing w:after="200" w:line="360" w:lineRule="auto"/>
        <w:jc w:val="both"/>
        <w:rPr>
          <w:rFonts w:eastAsia="Calibri"/>
          <w:b/>
          <w:color w:val="808080"/>
          <w:spacing w:val="0"/>
          <w:lang w:val="es-DO" w:eastAsia="es-DO"/>
        </w:rPr>
      </w:pPr>
      <w:r w:rsidRPr="00DC5AD6">
        <w:rPr>
          <w:rFonts w:eastAsia="Calibri"/>
          <w:b/>
          <w:color w:val="808080"/>
          <w:spacing w:val="0"/>
          <w:lang w:val="es-DO" w:eastAsia="es-DO"/>
        </w:rPr>
        <w:lastRenderedPageBreak/>
        <w:t xml:space="preserve">Política integral ambiental, de desarrollo y salud ocupacional </w:t>
      </w:r>
    </w:p>
    <w:p w14:paraId="66068732" w14:textId="77777777" w:rsidR="0032394C" w:rsidRPr="002C7687" w:rsidRDefault="0032394C" w:rsidP="0032394C">
      <w:pPr>
        <w:autoSpaceDE w:val="0"/>
        <w:autoSpaceDN w:val="0"/>
        <w:adjustRightInd w:val="0"/>
        <w:spacing w:after="200" w:line="360" w:lineRule="auto"/>
        <w:jc w:val="both"/>
        <w:rPr>
          <w:rFonts w:eastAsia="Calibri"/>
          <w:color w:val="808080" w:themeColor="background1" w:themeShade="80"/>
          <w:spacing w:val="0"/>
          <w:lang w:val="es-DO" w:eastAsia="es-DO"/>
        </w:rPr>
      </w:pPr>
      <w:r w:rsidRPr="0057054A">
        <w:rPr>
          <w:rFonts w:eastAsia="Calibri"/>
          <w:color w:val="808080"/>
          <w:spacing w:val="0"/>
          <w:lang w:val="es-DO" w:eastAsia="es-DO"/>
        </w:rPr>
        <w:t xml:space="preserve">El INFOTEP se compromete con la protección del medio ambiente, la salud y seguridad de sus clientes y colaboradores en los espacios donde se prestan los servicios institucionales, a ser ente multiplicador, a cumplir con las normas y reglamentos aplicables y a mejorar continuamente el desempeño ambiental, la </w:t>
      </w:r>
      <w:r w:rsidRPr="002C7687">
        <w:rPr>
          <w:rFonts w:eastAsia="Calibri"/>
          <w:color w:val="808080" w:themeColor="background1" w:themeShade="80"/>
          <w:spacing w:val="0"/>
          <w:lang w:val="es-DO" w:eastAsia="es-DO"/>
        </w:rPr>
        <w:t xml:space="preserve">seguridad y salud ocupacional. </w:t>
      </w:r>
    </w:p>
    <w:p w14:paraId="237D8480" w14:textId="644A3A88" w:rsidR="0032394C" w:rsidRPr="002C7687" w:rsidRDefault="0032394C" w:rsidP="00B7413B">
      <w:pPr>
        <w:pStyle w:val="Ttulo2"/>
        <w:ind w:left="360"/>
        <w:rPr>
          <w:b/>
          <w:color w:val="808080" w:themeColor="background1" w:themeShade="80"/>
          <w:lang w:val="es-DO" w:eastAsia="es-DO"/>
        </w:rPr>
      </w:pPr>
      <w:bookmarkStart w:id="15" w:name="_Toc122358338"/>
      <w:bookmarkStart w:id="16" w:name="_Toc152334348"/>
      <w:bookmarkStart w:id="17" w:name="_Toc153448619"/>
      <w:bookmarkStart w:id="18" w:name="_Toc153449293"/>
      <w:bookmarkStart w:id="19" w:name="_Toc153977644"/>
      <w:r w:rsidRPr="002C7687">
        <w:rPr>
          <w:b/>
          <w:color w:val="808080" w:themeColor="background1" w:themeShade="80"/>
          <w:lang w:val="es-DO" w:eastAsia="es-DO"/>
        </w:rPr>
        <w:t>Base legal del INFOTEP</w:t>
      </w:r>
      <w:bookmarkEnd w:id="15"/>
      <w:bookmarkEnd w:id="16"/>
      <w:bookmarkEnd w:id="17"/>
      <w:bookmarkEnd w:id="18"/>
      <w:bookmarkEnd w:id="19"/>
    </w:p>
    <w:p w14:paraId="2150D53B" w14:textId="77777777" w:rsidR="0032394C" w:rsidRPr="002C7687" w:rsidRDefault="0032394C" w:rsidP="0032394C">
      <w:pPr>
        <w:pStyle w:val="Ttulo2"/>
        <w:rPr>
          <w:b/>
          <w:lang w:val="es-DO" w:eastAsia="es-DO"/>
        </w:rPr>
      </w:pPr>
      <w:r w:rsidRPr="002C7687">
        <w:rPr>
          <w:b/>
          <w:lang w:val="es-DO" w:eastAsia="es-DO"/>
        </w:rPr>
        <w:t xml:space="preserve"> </w:t>
      </w:r>
    </w:p>
    <w:p w14:paraId="3510EAC9" w14:textId="77777777" w:rsidR="0032394C" w:rsidRPr="0057054A" w:rsidRDefault="0032394C" w:rsidP="0032394C">
      <w:pPr>
        <w:pStyle w:val="Prrafodelista"/>
        <w:numPr>
          <w:ilvl w:val="0"/>
          <w:numId w:val="4"/>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Ley orgánica del INFOTEP No. 116, del 16 de enero de 1980. Gaceta oficial No. 9522 </w:t>
      </w:r>
    </w:p>
    <w:p w14:paraId="650BFD41" w14:textId="77777777" w:rsidR="0032394C" w:rsidRPr="0057054A" w:rsidRDefault="0032394C" w:rsidP="0032394C">
      <w:pPr>
        <w:pStyle w:val="Prrafodelista"/>
        <w:numPr>
          <w:ilvl w:val="0"/>
          <w:numId w:val="4"/>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Reglamento del INFOTEP No. 1894, del 11 de agosto de 1980. Gaceta oficial No. 9537 </w:t>
      </w:r>
    </w:p>
    <w:p w14:paraId="17FF9775"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Naturaleza jurídica </w:t>
      </w:r>
    </w:p>
    <w:p w14:paraId="43622C1C"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Está definida en los artículos 1, 2 y 4 de la Ley No. 116-80, que rezan: </w:t>
      </w:r>
    </w:p>
    <w:p w14:paraId="28430863" w14:textId="77777777" w:rsidR="0032394C"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1.-Se crea el Instituto Nacional de Formación Técnico Profesional (INFOTEP) como una organización autónoma, de carácter no lucrativo y patrimonio propio, encargado de regir el sistema de capacitación, perfeccionamiento, especialización y reconversión de los trabajadores. </w:t>
      </w:r>
    </w:p>
    <w:p w14:paraId="2EA58C1E"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p>
    <w:p w14:paraId="1FFD1FAF" w14:textId="77777777" w:rsidR="0032394C"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2.-El INFOTEP queda investido de personalidad jurídica, con todos los atributos inherentes a tal calidad, no pudiendo ser utilizado para fines que no sean los que esta ley y sus reglamentos señalen. </w:t>
      </w:r>
    </w:p>
    <w:p w14:paraId="4CB54CAC"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p>
    <w:p w14:paraId="624B42FE"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4.-El INFOTEP se crea, básicamente, a fin de que imparta cursos a los jóvenes y adultos, educación para el trabajo utilitario. Concentrará sus esfuerzos en preparar mano de obra para satisfacer las necesidades productivas nacionales. Esto lo obligará a avanzar al ritmo en que aparezcan esas necesidades, tanto en el orden cualitativo como en el </w:t>
      </w:r>
      <w:r w:rsidRPr="0057054A">
        <w:rPr>
          <w:rFonts w:eastAsia="Calibri"/>
          <w:color w:val="808080"/>
          <w:spacing w:val="0"/>
          <w:lang w:val="es-DO" w:eastAsia="es-DO"/>
        </w:rPr>
        <w:lastRenderedPageBreak/>
        <w:t>cuantitativo, tendiendo, a corto y mediano plazos, a llenar los vacíos existentes y adelantarse a los mismos, a largo plazo.</w:t>
      </w:r>
    </w:p>
    <w:p w14:paraId="7C55E250"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b/>
          <w:bCs/>
          <w:color w:val="808080"/>
          <w:spacing w:val="0"/>
          <w:lang w:val="es-DO" w:eastAsia="es-DO"/>
        </w:rPr>
        <w:t xml:space="preserve">Tiene como objetivos los siguientes: </w:t>
      </w:r>
    </w:p>
    <w:p w14:paraId="05D80151" w14:textId="77777777" w:rsidR="0032394C" w:rsidRDefault="0032394C" w:rsidP="0032394C">
      <w:pPr>
        <w:pStyle w:val="Prrafodelista"/>
        <w:numPr>
          <w:ilvl w:val="0"/>
          <w:numId w:val="5"/>
        </w:numPr>
        <w:autoSpaceDE w:val="0"/>
        <w:autoSpaceDN w:val="0"/>
        <w:adjustRightInd w:val="0"/>
        <w:spacing w:after="330" w:line="360" w:lineRule="auto"/>
        <w:jc w:val="both"/>
        <w:rPr>
          <w:rFonts w:eastAsia="Calibri"/>
          <w:color w:val="808080"/>
          <w:spacing w:val="0"/>
          <w:lang w:val="es-DO" w:eastAsia="es-DO"/>
        </w:rPr>
      </w:pPr>
      <w:r w:rsidRPr="00AA1946">
        <w:rPr>
          <w:rFonts w:eastAsia="Calibri"/>
          <w:color w:val="808080"/>
          <w:spacing w:val="0"/>
          <w:lang w:val="es-DO" w:eastAsia="es-DO"/>
        </w:rPr>
        <w:t xml:space="preserve">Organizar y regir el Sistema Nacional de Formación y Promoción Técnico Profesional de Trabajadores que, con el esfuerzo conjunto del Estado, de los trabajadores y de los empleadores, enfoque el pleno desarrollo de los recursos humanos y el incremento de la productividad de las empresas, en todos los sectores de la actividad económica. </w:t>
      </w:r>
    </w:p>
    <w:p w14:paraId="4AB7236B" w14:textId="77777777" w:rsidR="0032394C" w:rsidRPr="00AA1946" w:rsidRDefault="0032394C" w:rsidP="0032394C">
      <w:pPr>
        <w:pStyle w:val="Prrafodelista"/>
        <w:autoSpaceDE w:val="0"/>
        <w:autoSpaceDN w:val="0"/>
        <w:adjustRightInd w:val="0"/>
        <w:spacing w:after="330" w:line="360" w:lineRule="auto"/>
        <w:jc w:val="both"/>
        <w:rPr>
          <w:rFonts w:eastAsia="Calibri"/>
          <w:color w:val="808080"/>
          <w:spacing w:val="0"/>
          <w:lang w:val="es-DO" w:eastAsia="es-DO"/>
        </w:rPr>
      </w:pPr>
    </w:p>
    <w:p w14:paraId="6ED6930A" w14:textId="77777777" w:rsidR="0032394C" w:rsidRPr="00AA1946" w:rsidRDefault="0032394C" w:rsidP="0032394C">
      <w:pPr>
        <w:pStyle w:val="Prrafodelista"/>
        <w:numPr>
          <w:ilvl w:val="0"/>
          <w:numId w:val="5"/>
        </w:numPr>
        <w:autoSpaceDE w:val="0"/>
        <w:autoSpaceDN w:val="0"/>
        <w:adjustRightInd w:val="0"/>
        <w:spacing w:after="0" w:line="360" w:lineRule="auto"/>
        <w:jc w:val="both"/>
        <w:rPr>
          <w:rFonts w:eastAsia="Calibri"/>
          <w:color w:val="808080"/>
          <w:spacing w:val="0"/>
          <w:lang w:val="es-DO" w:eastAsia="es-DO"/>
        </w:rPr>
      </w:pPr>
      <w:r w:rsidRPr="00AA1946">
        <w:rPr>
          <w:rFonts w:eastAsia="Calibri"/>
          <w:color w:val="808080"/>
          <w:spacing w:val="0"/>
          <w:lang w:val="es-DO" w:eastAsia="es-DO"/>
        </w:rPr>
        <w:t xml:space="preserve">Impulsar la promoción social del trabajador, a través de su formación integral, para hacer de él un ciudadano responsable, poseedor de los valores morales y culturales necesarios para la armonía y la convivencia nacional. </w:t>
      </w:r>
    </w:p>
    <w:p w14:paraId="38D3D84D" w14:textId="77777777" w:rsidR="0032394C" w:rsidRPr="0057054A" w:rsidRDefault="0032394C" w:rsidP="0032394C">
      <w:pPr>
        <w:autoSpaceDE w:val="0"/>
        <w:autoSpaceDN w:val="0"/>
        <w:adjustRightInd w:val="0"/>
        <w:spacing w:after="0" w:line="240" w:lineRule="auto"/>
        <w:rPr>
          <w:rFonts w:eastAsia="Calibri"/>
          <w:color w:val="808080"/>
          <w:spacing w:val="0"/>
          <w:lang w:val="es-DO" w:eastAsia="es-DO"/>
        </w:rPr>
      </w:pPr>
    </w:p>
    <w:p w14:paraId="321DCA94" w14:textId="01775DF7" w:rsidR="0032394C" w:rsidRDefault="0032394C" w:rsidP="00EB35F7">
      <w:pPr>
        <w:pStyle w:val="Ttulo2"/>
        <w:spacing w:line="360" w:lineRule="auto"/>
        <w:ind w:left="720"/>
        <w:rPr>
          <w:b/>
          <w:color w:val="808080" w:themeColor="background1" w:themeShade="80"/>
          <w:lang w:val="es-DO" w:eastAsia="es-DO"/>
        </w:rPr>
      </w:pPr>
      <w:bookmarkStart w:id="20" w:name="_Toc122358339"/>
      <w:bookmarkStart w:id="21" w:name="_Toc152334349"/>
      <w:bookmarkStart w:id="22" w:name="_Toc153448620"/>
      <w:bookmarkStart w:id="23" w:name="_Toc153449294"/>
      <w:bookmarkStart w:id="24" w:name="_Toc153977645"/>
      <w:bookmarkStart w:id="25" w:name="_Hlk153949001"/>
      <w:r w:rsidRPr="00DE6DAF">
        <w:rPr>
          <w:b/>
          <w:color w:val="808080" w:themeColor="background1" w:themeShade="80"/>
          <w:lang w:val="es-DO" w:eastAsia="es-DO"/>
        </w:rPr>
        <w:t xml:space="preserve">Estructura </w:t>
      </w:r>
      <w:r>
        <w:rPr>
          <w:b/>
          <w:color w:val="808080" w:themeColor="background1" w:themeShade="80"/>
          <w:lang w:val="es-DO" w:eastAsia="es-DO"/>
        </w:rPr>
        <w:t>organizativa</w:t>
      </w:r>
      <w:bookmarkEnd w:id="20"/>
      <w:bookmarkEnd w:id="21"/>
      <w:bookmarkEnd w:id="22"/>
      <w:bookmarkEnd w:id="23"/>
      <w:bookmarkEnd w:id="24"/>
    </w:p>
    <w:bookmarkEnd w:id="25"/>
    <w:p w14:paraId="3BF169FB"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Los órganos de dirección y administración están compuestos por nivel pol</w:t>
      </w:r>
      <w:r w:rsidRPr="00340BA3">
        <w:rPr>
          <w:rFonts w:eastAsia="Calibri"/>
          <w:color w:val="808080"/>
          <w:spacing w:val="0"/>
          <w:lang w:val="es-DO" w:eastAsia="es-DO"/>
        </w:rPr>
        <w:t>í</w:t>
      </w:r>
      <w:r w:rsidRPr="0057054A">
        <w:rPr>
          <w:rFonts w:eastAsia="Calibri"/>
          <w:color w:val="808080"/>
          <w:spacing w:val="0"/>
          <w:lang w:val="es-DO" w:eastAsia="es-DO"/>
        </w:rPr>
        <w:t>tico estrat</w:t>
      </w:r>
      <w:r w:rsidRPr="00340BA3">
        <w:rPr>
          <w:rFonts w:eastAsia="Calibri"/>
          <w:color w:val="808080"/>
          <w:spacing w:val="0"/>
          <w:lang w:val="es-DO" w:eastAsia="es-DO"/>
        </w:rPr>
        <w:t>é</w:t>
      </w:r>
      <w:r w:rsidRPr="0057054A">
        <w:rPr>
          <w:rFonts w:eastAsia="Calibri"/>
          <w:color w:val="808080"/>
          <w:spacing w:val="0"/>
          <w:lang w:val="es-DO" w:eastAsia="es-DO"/>
        </w:rPr>
        <w:t xml:space="preserve">gico, Junta de Directores y Gerencia de Control Interno. </w:t>
      </w:r>
    </w:p>
    <w:p w14:paraId="377B9056"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La Junta de Directores: Es la máxima autoridad del Instituto Nacional de Formación Técnico Profesional. Está constituida como órgano tripartito compuesto por nueve miembros y sus suplentes, de la siguiente manera: </w:t>
      </w:r>
    </w:p>
    <w:p w14:paraId="1A5CF807"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Estado (Sector Oficial) </w:t>
      </w:r>
    </w:p>
    <w:p w14:paraId="7BA3F4A3" w14:textId="39E9CAD8" w:rsidR="0032394C" w:rsidRPr="0057054A" w:rsidRDefault="0032394C"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Trabajo </w:t>
      </w:r>
    </w:p>
    <w:p w14:paraId="5BED1816" w14:textId="5C0F8BC4" w:rsidR="0032394C" w:rsidRPr="0057054A" w:rsidRDefault="0032394C"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31C1DC09" w14:textId="10B50B47" w:rsidR="0032394C" w:rsidRPr="0057054A" w:rsidRDefault="00E500BF"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Pr>
          <w:rFonts w:eastAsia="Calibri"/>
          <w:color w:val="808080"/>
          <w:spacing w:val="0"/>
          <w:lang w:val="es-DO" w:eastAsia="es-DO"/>
        </w:rPr>
        <w:t>Director</w:t>
      </w:r>
      <w:r w:rsidR="0032394C" w:rsidRPr="0057054A">
        <w:rPr>
          <w:rFonts w:eastAsia="Calibri"/>
          <w:color w:val="808080"/>
          <w:spacing w:val="0"/>
          <w:lang w:val="es-DO" w:eastAsia="es-DO"/>
        </w:rPr>
        <w:t xml:space="preserve"> de las Escuelas Vocacionales de la Fuerzas Armadas </w:t>
      </w:r>
    </w:p>
    <w:p w14:paraId="3DE9CB9C" w14:textId="0C7E6359" w:rsidR="0032394C" w:rsidRDefault="0032394C" w:rsidP="0032394C">
      <w:pPr>
        <w:autoSpaceDE w:val="0"/>
        <w:autoSpaceDN w:val="0"/>
        <w:adjustRightInd w:val="0"/>
        <w:spacing w:after="200" w:line="181" w:lineRule="atLeast"/>
        <w:ind w:left="720"/>
        <w:jc w:val="both"/>
        <w:rPr>
          <w:rFonts w:eastAsia="Calibri"/>
          <w:color w:val="808080"/>
          <w:spacing w:val="0"/>
          <w:lang w:val="es-DO" w:eastAsia="es-DO"/>
        </w:rPr>
      </w:pPr>
    </w:p>
    <w:p w14:paraId="67B6002B" w14:textId="77777777" w:rsidR="00E500BF" w:rsidRDefault="00E500BF" w:rsidP="0032394C">
      <w:pPr>
        <w:autoSpaceDE w:val="0"/>
        <w:autoSpaceDN w:val="0"/>
        <w:adjustRightInd w:val="0"/>
        <w:spacing w:after="200" w:line="181" w:lineRule="atLeast"/>
        <w:ind w:left="720"/>
        <w:jc w:val="both"/>
        <w:rPr>
          <w:rFonts w:eastAsia="Calibri"/>
          <w:color w:val="808080"/>
          <w:spacing w:val="0"/>
          <w:lang w:val="es-DO" w:eastAsia="es-DO"/>
        </w:rPr>
      </w:pPr>
    </w:p>
    <w:p w14:paraId="400A56AD" w14:textId="67AC1252" w:rsidR="00C73E54" w:rsidRDefault="00C73E54" w:rsidP="0032394C">
      <w:pPr>
        <w:autoSpaceDE w:val="0"/>
        <w:autoSpaceDN w:val="0"/>
        <w:adjustRightInd w:val="0"/>
        <w:spacing w:after="200" w:line="181" w:lineRule="atLeast"/>
        <w:ind w:left="720"/>
        <w:jc w:val="both"/>
        <w:rPr>
          <w:rFonts w:eastAsia="Calibri"/>
          <w:color w:val="808080"/>
          <w:spacing w:val="0"/>
          <w:lang w:val="es-DO" w:eastAsia="es-DO"/>
        </w:rPr>
      </w:pPr>
    </w:p>
    <w:p w14:paraId="4F47CE12" w14:textId="77777777" w:rsidR="00C73E54" w:rsidRPr="0057054A" w:rsidRDefault="00C73E54" w:rsidP="0032394C">
      <w:pPr>
        <w:autoSpaceDE w:val="0"/>
        <w:autoSpaceDN w:val="0"/>
        <w:adjustRightInd w:val="0"/>
        <w:spacing w:after="200" w:line="181" w:lineRule="atLeast"/>
        <w:ind w:left="720"/>
        <w:jc w:val="both"/>
        <w:rPr>
          <w:rFonts w:eastAsia="Calibri"/>
          <w:color w:val="808080"/>
          <w:spacing w:val="0"/>
          <w:lang w:val="es-DO" w:eastAsia="es-DO"/>
        </w:rPr>
      </w:pPr>
    </w:p>
    <w:p w14:paraId="4D34E355"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lastRenderedPageBreak/>
        <w:t xml:space="preserve">Por los trabajadores (Sector Laboral) </w:t>
      </w:r>
    </w:p>
    <w:p w14:paraId="01020E8C"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Tres (3) representantes de las confederaciones, centrales y/o federaciones sindicales nacionales, es decir: </w:t>
      </w:r>
    </w:p>
    <w:p w14:paraId="46F4BC18"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Autónoma Sindical Clasista (CASC) </w:t>
      </w:r>
    </w:p>
    <w:p w14:paraId="35E0B724"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Trabajadores Dominicanos (CNTD) </w:t>
      </w:r>
    </w:p>
    <w:p w14:paraId="08DEBDE4" w14:textId="77777777" w:rsidR="0032394C" w:rsidRPr="0057054A" w:rsidRDefault="0032394C" w:rsidP="0032394C">
      <w:pPr>
        <w:numPr>
          <w:ilvl w:val="0"/>
          <w:numId w:val="2"/>
        </w:numPr>
        <w:autoSpaceDE w:val="0"/>
        <w:autoSpaceDN w:val="0"/>
        <w:adjustRightInd w:val="0"/>
        <w:spacing w:after="0"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la Unidad Sindical (CNUS) </w:t>
      </w:r>
    </w:p>
    <w:p w14:paraId="64279730" w14:textId="77777777" w:rsidR="0032394C" w:rsidRPr="0057054A" w:rsidRDefault="0032394C" w:rsidP="0032394C">
      <w:pPr>
        <w:autoSpaceDE w:val="0"/>
        <w:autoSpaceDN w:val="0"/>
        <w:adjustRightInd w:val="0"/>
        <w:spacing w:after="0" w:line="240" w:lineRule="auto"/>
        <w:rPr>
          <w:rFonts w:eastAsia="Calibri"/>
          <w:color w:val="808080"/>
          <w:spacing w:val="0"/>
          <w:lang w:val="es-DO" w:eastAsia="es-DO"/>
        </w:rPr>
      </w:pPr>
    </w:p>
    <w:p w14:paraId="5DDFF197" w14:textId="77777777" w:rsidR="0032394C" w:rsidRPr="0057054A" w:rsidRDefault="0032394C" w:rsidP="0032394C">
      <w:pPr>
        <w:autoSpaceDE w:val="0"/>
        <w:autoSpaceDN w:val="0"/>
        <w:adjustRightInd w:val="0"/>
        <w:spacing w:after="200" w:line="24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Sector Empresarial </w:t>
      </w:r>
    </w:p>
    <w:p w14:paraId="73440FEF"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Tres (3) Representantes de las asociaciones de empresas privadas.</w:t>
      </w:r>
    </w:p>
    <w:p w14:paraId="15243B1D"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ejecutivo máximo </w:t>
      </w:r>
    </w:p>
    <w:p w14:paraId="29FC819B"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General y Subdirección General </w:t>
      </w:r>
    </w:p>
    <w:p w14:paraId="5704E861"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control </w:t>
      </w:r>
    </w:p>
    <w:p w14:paraId="7253BF9B"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de Control Interno </w:t>
      </w:r>
    </w:p>
    <w:p w14:paraId="11EA8C81"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gestión </w:t>
      </w:r>
    </w:p>
    <w:p w14:paraId="6E1CF99E"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Está constituido por dieciocho (18) Direcciones</w:t>
      </w:r>
    </w:p>
    <w:p w14:paraId="68A10A8C" w14:textId="77777777" w:rsidR="0032394C" w:rsidRDefault="0032394C" w:rsidP="0032394C">
      <w:pPr>
        <w:autoSpaceDE w:val="0"/>
        <w:autoSpaceDN w:val="0"/>
        <w:adjustRightInd w:val="0"/>
        <w:spacing w:after="200" w:line="181" w:lineRule="atLeast"/>
        <w:jc w:val="both"/>
        <w:rPr>
          <w:rFonts w:eastAsia="Calibri"/>
          <w:b/>
          <w:bCs/>
          <w:color w:val="808080"/>
          <w:spacing w:val="0"/>
          <w:lang w:val="es-DO" w:eastAsia="es-DO"/>
        </w:rPr>
      </w:pPr>
    </w:p>
    <w:p w14:paraId="051E8949"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Nivel técnico operativo </w:t>
      </w:r>
    </w:p>
    <w:p w14:paraId="7F85629F" w14:textId="453A299A"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Confo</w:t>
      </w:r>
      <w:r w:rsidR="005A61E1">
        <w:rPr>
          <w:rFonts w:eastAsia="Calibri"/>
          <w:color w:val="808080"/>
          <w:spacing w:val="0"/>
          <w:lang w:val="es-DO" w:eastAsia="es-DO"/>
        </w:rPr>
        <w:t>rmado por seis (6) Direcciones R</w:t>
      </w:r>
      <w:r w:rsidRPr="0057054A">
        <w:rPr>
          <w:rFonts w:eastAsia="Calibri"/>
          <w:color w:val="808080"/>
          <w:spacing w:val="0"/>
          <w:lang w:val="es-DO" w:eastAsia="es-DO"/>
        </w:rPr>
        <w:t xml:space="preserve">egionales, a saber: Dirección Metropolitana, en el D.N. y Dirección Oriental, en Santo Domingo Este; Dirección Regional Cibao Norte, en Santiago, Dirección Regional Cibao Sur, en Provincia Duarte; Dirección Regional Sur, en Azua; Dirección Regional Este, en La Romana; sub-encargados, departamentos, </w:t>
      </w:r>
      <w:r w:rsidR="000A204C">
        <w:rPr>
          <w:rFonts w:eastAsia="Calibri"/>
          <w:color w:val="808080"/>
          <w:spacing w:val="0"/>
          <w:lang w:val="es-DO" w:eastAsia="es-DO"/>
        </w:rPr>
        <w:t>divisiones, sesiones</w:t>
      </w:r>
      <w:r w:rsidRPr="0057054A">
        <w:rPr>
          <w:rFonts w:eastAsia="Calibri"/>
          <w:color w:val="808080"/>
          <w:spacing w:val="0"/>
          <w:lang w:val="es-DO" w:eastAsia="es-DO"/>
        </w:rPr>
        <w:t>, coordinadores, técnicos y personal de apoyo.</w:t>
      </w:r>
    </w:p>
    <w:p w14:paraId="3B257B4D"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p>
    <w:p w14:paraId="27F81776" w14:textId="4714981B" w:rsidR="0032394C" w:rsidRDefault="0032394C" w:rsidP="0032394C">
      <w:pPr>
        <w:autoSpaceDE w:val="0"/>
        <w:autoSpaceDN w:val="0"/>
        <w:adjustRightInd w:val="0"/>
        <w:spacing w:after="200" w:line="181" w:lineRule="atLeast"/>
        <w:jc w:val="both"/>
        <w:rPr>
          <w:rFonts w:eastAsia="Calibri"/>
          <w:color w:val="808080"/>
          <w:spacing w:val="0"/>
          <w:lang w:val="es-DO" w:eastAsia="es-DO"/>
        </w:rPr>
      </w:pPr>
    </w:p>
    <w:p w14:paraId="7C1C2A02" w14:textId="11E8112C"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0EE78726" w14:textId="63387F30"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09745219" w14:textId="55AC82C0"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5620F4B6" w14:textId="77777777" w:rsidR="0031662C" w:rsidRDefault="0031662C" w:rsidP="0032394C">
      <w:pPr>
        <w:autoSpaceDE w:val="0"/>
        <w:autoSpaceDN w:val="0"/>
        <w:adjustRightInd w:val="0"/>
        <w:spacing w:after="200" w:line="181" w:lineRule="atLeast"/>
        <w:jc w:val="both"/>
        <w:rPr>
          <w:rFonts w:eastAsia="Calibri"/>
          <w:color w:val="808080"/>
          <w:spacing w:val="0"/>
          <w:lang w:val="es-DO" w:eastAsia="es-DO"/>
        </w:rPr>
      </w:pPr>
    </w:p>
    <w:p w14:paraId="1C40BDCF"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28"/>
          <w:szCs w:val="18"/>
          <w:lang w:val="es-DO" w:eastAsia="es-DO"/>
        </w:rPr>
      </w:pPr>
      <w:r w:rsidRPr="0057054A">
        <w:rPr>
          <w:rFonts w:eastAsia="Calibri"/>
          <w:b/>
          <w:bCs/>
          <w:color w:val="808080"/>
          <w:spacing w:val="0"/>
          <w:sz w:val="28"/>
          <w:szCs w:val="18"/>
          <w:lang w:val="es-DO" w:eastAsia="es-DO"/>
        </w:rPr>
        <w:lastRenderedPageBreak/>
        <w:t xml:space="preserve">MIEMBROS JUNTA DE DIRECTORES DEL INFOTEP </w:t>
      </w:r>
    </w:p>
    <w:p w14:paraId="7ABE7826"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28"/>
          <w:szCs w:val="18"/>
          <w:lang w:val="es-DO" w:eastAsia="es-DO"/>
        </w:rPr>
      </w:pPr>
    </w:p>
    <w:p w14:paraId="781454B8"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Oficial </w:t>
      </w:r>
    </w:p>
    <w:p w14:paraId="3F030E0E"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p>
    <w:p w14:paraId="733F089F"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r w:rsidRPr="0057054A">
        <w:rPr>
          <w:rFonts w:eastAsia="Calibri"/>
          <w:b/>
          <w:color w:val="808080"/>
          <w:spacing w:val="0"/>
          <w:sz w:val="28"/>
          <w:lang w:val="es-DO" w:eastAsia="es-DO"/>
        </w:rPr>
        <w:t xml:space="preserve">Titulares </w:t>
      </w:r>
    </w:p>
    <w:p w14:paraId="543ABE49"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p>
    <w:p w14:paraId="6CA2E08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Luis Miguel de Camps García</w:t>
      </w:r>
    </w:p>
    <w:p w14:paraId="3F8D0F29"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Ministro de Trabajo</w:t>
      </w:r>
    </w:p>
    <w:p w14:paraId="218B69A5"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Presidente ex oficio</w:t>
      </w:r>
    </w:p>
    <w:p w14:paraId="7C6098EF"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20D7F94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 xml:space="preserve">Ángel Hernández </w:t>
      </w:r>
    </w:p>
    <w:p w14:paraId="18837E7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0796D135"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3FE4800C" w14:textId="6D5C9B5D" w:rsidR="0032394C" w:rsidRPr="0057054A" w:rsidRDefault="002A4DC6" w:rsidP="0032394C">
      <w:pPr>
        <w:autoSpaceDE w:val="0"/>
        <w:autoSpaceDN w:val="0"/>
        <w:adjustRightInd w:val="0"/>
        <w:spacing w:after="0" w:line="240" w:lineRule="auto"/>
        <w:ind w:firstLine="420"/>
        <w:jc w:val="both"/>
        <w:rPr>
          <w:rFonts w:eastAsia="Calibri"/>
          <w:b/>
          <w:bCs/>
          <w:color w:val="808080"/>
          <w:spacing w:val="0"/>
          <w:lang w:val="es-DO" w:eastAsia="es-DO"/>
        </w:rPr>
      </w:pPr>
      <w:r>
        <w:rPr>
          <w:rFonts w:eastAsia="Calibri"/>
          <w:b/>
          <w:bCs/>
          <w:color w:val="808080"/>
          <w:spacing w:val="0"/>
          <w:lang w:val="es-DO" w:eastAsia="es-DO"/>
        </w:rPr>
        <w:t>Jorge Luis Morel de Dios</w:t>
      </w:r>
    </w:p>
    <w:p w14:paraId="3C112320" w14:textId="2CDFC2E2"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General </w:t>
      </w:r>
      <w:r w:rsidR="002A4DC6">
        <w:rPr>
          <w:rFonts w:eastAsia="Calibri"/>
          <w:color w:val="808080"/>
          <w:spacing w:val="0"/>
          <w:lang w:val="es-DO" w:eastAsia="es-DO"/>
        </w:rPr>
        <w:t>Ejército de la Rep. Dom.,</w:t>
      </w:r>
    </w:p>
    <w:p w14:paraId="787D6980" w14:textId="33F6036C"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Director </w:t>
      </w:r>
      <w:r w:rsidR="002A4DC6">
        <w:rPr>
          <w:rFonts w:eastAsia="Calibri"/>
          <w:color w:val="808080"/>
          <w:spacing w:val="0"/>
          <w:lang w:val="es-DO" w:eastAsia="es-DO"/>
        </w:rPr>
        <w:t xml:space="preserve">General </w:t>
      </w:r>
      <w:r w:rsidRPr="0057054A">
        <w:rPr>
          <w:rFonts w:eastAsia="Calibri"/>
          <w:color w:val="808080"/>
          <w:spacing w:val="0"/>
          <w:lang w:val="es-DO" w:eastAsia="es-DO"/>
        </w:rPr>
        <w:t xml:space="preserve">Escuelas Vocacionales </w:t>
      </w:r>
    </w:p>
    <w:p w14:paraId="7E453C6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412AFA48"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28D08548"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Suplentes </w:t>
      </w:r>
    </w:p>
    <w:p w14:paraId="6295EEED" w14:textId="77777777" w:rsidR="0032394C" w:rsidRPr="0057054A" w:rsidRDefault="0032394C" w:rsidP="0032394C">
      <w:pPr>
        <w:autoSpaceDE w:val="0"/>
        <w:autoSpaceDN w:val="0"/>
        <w:adjustRightInd w:val="0"/>
        <w:spacing w:after="0" w:line="240" w:lineRule="auto"/>
        <w:jc w:val="both"/>
        <w:rPr>
          <w:rFonts w:eastAsia="Calibri"/>
          <w:b/>
          <w:bCs/>
          <w:color w:val="808080"/>
          <w:spacing w:val="0"/>
          <w:sz w:val="18"/>
          <w:szCs w:val="18"/>
          <w:lang w:val="es-DO" w:eastAsia="es-DO"/>
        </w:rPr>
      </w:pPr>
    </w:p>
    <w:p w14:paraId="2CFBD6C9" w14:textId="77777777" w:rsidR="0032394C" w:rsidRPr="0057054A" w:rsidRDefault="0032394C" w:rsidP="0032394C">
      <w:pPr>
        <w:autoSpaceDE w:val="0"/>
        <w:autoSpaceDN w:val="0"/>
        <w:adjustRightInd w:val="0"/>
        <w:spacing w:after="0" w:line="240" w:lineRule="auto"/>
        <w:ind w:firstLine="420"/>
        <w:rPr>
          <w:rFonts w:eastAsia="Calibri"/>
          <w:b/>
          <w:color w:val="808080"/>
          <w:spacing w:val="0"/>
          <w:lang w:val="es-DO" w:eastAsia="es-DO"/>
        </w:rPr>
      </w:pPr>
      <w:r w:rsidRPr="0057054A">
        <w:rPr>
          <w:rFonts w:eastAsia="Calibri"/>
          <w:b/>
          <w:color w:val="808080"/>
          <w:spacing w:val="0"/>
          <w:lang w:val="es-DO" w:eastAsia="es-DO"/>
        </w:rPr>
        <w:t xml:space="preserve">Marie </w:t>
      </w:r>
      <w:proofErr w:type="spellStart"/>
      <w:r w:rsidRPr="0057054A">
        <w:rPr>
          <w:rFonts w:eastAsia="Calibri"/>
          <w:b/>
          <w:color w:val="808080"/>
          <w:spacing w:val="0"/>
          <w:lang w:val="es-DO" w:eastAsia="es-DO"/>
        </w:rPr>
        <w:t>Laure</w:t>
      </w:r>
      <w:proofErr w:type="spellEnd"/>
      <w:r w:rsidRPr="0057054A">
        <w:rPr>
          <w:rFonts w:eastAsia="Calibri"/>
          <w:b/>
          <w:color w:val="808080"/>
          <w:spacing w:val="0"/>
          <w:lang w:val="es-DO" w:eastAsia="es-DO"/>
        </w:rPr>
        <w:t xml:space="preserve"> Aristy </w:t>
      </w:r>
    </w:p>
    <w:p w14:paraId="546BAAF2" w14:textId="77777777"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Viceministra de Trabajo</w:t>
      </w:r>
    </w:p>
    <w:p w14:paraId="4189DC28" w14:textId="77777777"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p>
    <w:p w14:paraId="60CFC6FE" w14:textId="5B6661D6"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 xml:space="preserve">Julio </w:t>
      </w:r>
      <w:r w:rsidR="002A4DC6">
        <w:rPr>
          <w:rFonts w:eastAsia="Calibri"/>
          <w:b/>
          <w:bCs/>
          <w:color w:val="808080"/>
          <w:spacing w:val="0"/>
          <w:lang w:val="es-DO" w:eastAsia="es-DO"/>
        </w:rPr>
        <w:t xml:space="preserve">R. </w:t>
      </w:r>
      <w:r w:rsidRPr="0057054A">
        <w:rPr>
          <w:rFonts w:eastAsia="Calibri"/>
          <w:b/>
          <w:bCs/>
          <w:color w:val="808080"/>
          <w:spacing w:val="0"/>
          <w:lang w:val="es-DO" w:eastAsia="es-DO"/>
        </w:rPr>
        <w:t>Cordero Espaillat</w:t>
      </w:r>
    </w:p>
    <w:p w14:paraId="1E11DDA9"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Viceministro de Educación </w:t>
      </w:r>
    </w:p>
    <w:p w14:paraId="2E7158A3" w14:textId="77777777" w:rsidR="0032394C" w:rsidRPr="0057054A" w:rsidRDefault="0032394C" w:rsidP="0032394C">
      <w:pPr>
        <w:autoSpaceDE w:val="0"/>
        <w:autoSpaceDN w:val="0"/>
        <w:adjustRightInd w:val="0"/>
        <w:spacing w:after="0" w:line="240" w:lineRule="auto"/>
        <w:ind w:firstLine="420"/>
        <w:rPr>
          <w:rFonts w:eastAsia="Calibri"/>
          <w:b/>
          <w:color w:val="808080"/>
          <w:spacing w:val="0"/>
          <w:lang w:val="es-DO" w:eastAsia="es-DO"/>
        </w:rPr>
      </w:pPr>
    </w:p>
    <w:p w14:paraId="4D62408D" w14:textId="428D5BC4" w:rsidR="0032394C" w:rsidRPr="0057054A" w:rsidRDefault="002A4DC6" w:rsidP="0032394C">
      <w:pPr>
        <w:autoSpaceDE w:val="0"/>
        <w:autoSpaceDN w:val="0"/>
        <w:adjustRightInd w:val="0"/>
        <w:spacing w:after="0" w:line="240" w:lineRule="auto"/>
        <w:ind w:firstLine="420"/>
        <w:jc w:val="both"/>
        <w:rPr>
          <w:rFonts w:eastAsia="Calibri"/>
          <w:b/>
          <w:bCs/>
          <w:color w:val="808080"/>
          <w:spacing w:val="0"/>
          <w:lang w:val="es-DO" w:eastAsia="es-DO"/>
        </w:rPr>
      </w:pPr>
      <w:r>
        <w:rPr>
          <w:rFonts w:eastAsia="Calibri"/>
          <w:b/>
          <w:bCs/>
          <w:color w:val="808080"/>
          <w:spacing w:val="0"/>
          <w:lang w:val="es-DO" w:eastAsia="es-DO"/>
        </w:rPr>
        <w:t>R</w:t>
      </w:r>
      <w:r w:rsidR="0032394C" w:rsidRPr="0057054A">
        <w:rPr>
          <w:rFonts w:eastAsia="Calibri"/>
          <w:b/>
          <w:bCs/>
          <w:color w:val="808080"/>
          <w:spacing w:val="0"/>
          <w:lang w:val="es-DO" w:eastAsia="es-DO"/>
        </w:rPr>
        <w:t xml:space="preserve">oberto </w:t>
      </w:r>
      <w:r>
        <w:rPr>
          <w:rFonts w:eastAsia="Calibri"/>
          <w:b/>
          <w:bCs/>
          <w:color w:val="808080"/>
          <w:spacing w:val="0"/>
          <w:lang w:val="es-DO" w:eastAsia="es-DO"/>
        </w:rPr>
        <w:t>Acevedo Tejada</w:t>
      </w:r>
    </w:p>
    <w:p w14:paraId="4D534B2C" w14:textId="18758729"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Coronel </w:t>
      </w:r>
      <w:r w:rsidR="002A4DC6">
        <w:rPr>
          <w:rFonts w:eastAsia="Calibri"/>
          <w:color w:val="808080"/>
          <w:spacing w:val="0"/>
          <w:lang w:val="es-DO" w:eastAsia="es-DO"/>
        </w:rPr>
        <w:t>Paracaidista, FAD</w:t>
      </w:r>
      <w:r w:rsidRPr="0057054A">
        <w:rPr>
          <w:rFonts w:eastAsia="Calibri"/>
          <w:color w:val="808080"/>
          <w:spacing w:val="0"/>
          <w:lang w:val="es-DO" w:eastAsia="es-DO"/>
        </w:rPr>
        <w:t xml:space="preserve"> </w:t>
      </w:r>
    </w:p>
    <w:p w14:paraId="0F77AAAF" w14:textId="127C90EE"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Subdirector </w:t>
      </w:r>
      <w:r w:rsidR="002A4DC6">
        <w:rPr>
          <w:rFonts w:eastAsia="Calibri"/>
          <w:color w:val="808080"/>
          <w:spacing w:val="0"/>
          <w:lang w:val="es-DO" w:eastAsia="es-DO"/>
        </w:rPr>
        <w:t xml:space="preserve">General </w:t>
      </w:r>
      <w:r w:rsidRPr="0057054A">
        <w:rPr>
          <w:rFonts w:eastAsia="Calibri"/>
          <w:color w:val="808080"/>
          <w:spacing w:val="0"/>
          <w:lang w:val="es-DO" w:eastAsia="es-DO"/>
        </w:rPr>
        <w:t xml:space="preserve">Escuelas Vocacionales </w:t>
      </w:r>
    </w:p>
    <w:p w14:paraId="7CDBAAED"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18"/>
          <w:szCs w:val="18"/>
          <w:lang w:val="es-DO" w:eastAsia="es-DO"/>
        </w:rPr>
      </w:pPr>
    </w:p>
    <w:p w14:paraId="12393E83"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18"/>
          <w:szCs w:val="18"/>
          <w:lang w:val="es-DO" w:eastAsia="es-DO"/>
        </w:rPr>
      </w:pPr>
    </w:p>
    <w:p w14:paraId="391FD72C"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Empresarial </w:t>
      </w:r>
    </w:p>
    <w:p w14:paraId="158E7393"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r w:rsidRPr="0057054A">
        <w:rPr>
          <w:rFonts w:eastAsia="Calibri"/>
          <w:b/>
          <w:color w:val="808080"/>
          <w:spacing w:val="0"/>
          <w:sz w:val="28"/>
          <w:lang w:val="es-DO" w:eastAsia="es-DO"/>
        </w:rPr>
        <w:t xml:space="preserve">Titulares </w:t>
      </w:r>
    </w:p>
    <w:p w14:paraId="14F497E9"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06748064"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Alicia Escoto Abreu </w:t>
      </w:r>
    </w:p>
    <w:p w14:paraId="3E6E3F64"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Representante del CONEP </w:t>
      </w:r>
    </w:p>
    <w:p w14:paraId="2682A89C"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7D8B34DF" w14:textId="1C3549A8"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Mario </w:t>
      </w:r>
      <w:r w:rsidR="002A4DC6">
        <w:rPr>
          <w:rFonts w:eastAsia="Calibri"/>
          <w:b/>
          <w:bCs/>
          <w:color w:val="808080"/>
          <w:spacing w:val="0"/>
          <w:lang w:val="es-DO" w:eastAsia="es-DO"/>
        </w:rPr>
        <w:t xml:space="preserve">E. </w:t>
      </w:r>
      <w:r w:rsidRPr="0057054A">
        <w:rPr>
          <w:rFonts w:eastAsia="Calibri"/>
          <w:b/>
          <w:bCs/>
          <w:color w:val="808080"/>
          <w:spacing w:val="0"/>
          <w:lang w:val="es-DO" w:eastAsia="es-DO"/>
        </w:rPr>
        <w:t>Pujols</w:t>
      </w:r>
    </w:p>
    <w:p w14:paraId="607844CC"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Vicepresidente Ejecutivo AIRD </w:t>
      </w:r>
    </w:p>
    <w:p w14:paraId="00F434A2"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highlight w:val="yellow"/>
          <w:lang w:val="es-DO" w:eastAsia="es-DO"/>
        </w:rPr>
      </w:pPr>
    </w:p>
    <w:p w14:paraId="3393DB42"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Eduardo </w:t>
      </w:r>
      <w:proofErr w:type="spellStart"/>
      <w:r w:rsidRPr="0057054A">
        <w:rPr>
          <w:rFonts w:eastAsia="Calibri"/>
          <w:b/>
          <w:bCs/>
          <w:color w:val="808080"/>
          <w:spacing w:val="0"/>
          <w:lang w:val="es-DO" w:eastAsia="es-DO"/>
        </w:rPr>
        <w:t>Bogaert</w:t>
      </w:r>
      <w:proofErr w:type="spellEnd"/>
      <w:r w:rsidRPr="0057054A">
        <w:rPr>
          <w:rFonts w:eastAsia="Calibri"/>
          <w:b/>
          <w:bCs/>
          <w:color w:val="808080"/>
          <w:spacing w:val="0"/>
          <w:lang w:val="es-DO" w:eastAsia="es-DO"/>
        </w:rPr>
        <w:t xml:space="preserve"> </w:t>
      </w:r>
    </w:p>
    <w:p w14:paraId="4A4F337E" w14:textId="046DDD81" w:rsidR="0032394C" w:rsidRPr="0057054A" w:rsidRDefault="002A4DC6" w:rsidP="0032394C">
      <w:pPr>
        <w:autoSpaceDE w:val="0"/>
        <w:autoSpaceDN w:val="0"/>
        <w:adjustRightInd w:val="0"/>
        <w:spacing w:after="0" w:line="240" w:lineRule="auto"/>
        <w:ind w:firstLine="420"/>
        <w:jc w:val="both"/>
        <w:rPr>
          <w:rFonts w:eastAsia="Calibri"/>
          <w:bCs/>
          <w:color w:val="808080"/>
          <w:spacing w:val="0"/>
          <w:lang w:val="es-DO" w:eastAsia="es-DO"/>
        </w:rPr>
      </w:pPr>
      <w:r>
        <w:rPr>
          <w:rFonts w:eastAsia="Calibri"/>
          <w:bCs/>
          <w:color w:val="808080"/>
          <w:spacing w:val="0"/>
          <w:lang w:val="es-DO" w:eastAsia="es-DO"/>
        </w:rPr>
        <w:t>Junta Directiva</w:t>
      </w:r>
      <w:r w:rsidR="0032394C" w:rsidRPr="0057054A">
        <w:rPr>
          <w:rFonts w:eastAsia="Calibri"/>
          <w:bCs/>
          <w:color w:val="808080"/>
          <w:spacing w:val="0"/>
          <w:lang w:val="es-DO" w:eastAsia="es-DO"/>
        </w:rPr>
        <w:t xml:space="preserve"> de ADOZONA </w:t>
      </w:r>
    </w:p>
    <w:p w14:paraId="2C0DB4F2" w14:textId="77777777" w:rsidR="000A204C" w:rsidRDefault="000A204C" w:rsidP="0032394C">
      <w:pPr>
        <w:autoSpaceDE w:val="0"/>
        <w:autoSpaceDN w:val="0"/>
        <w:adjustRightInd w:val="0"/>
        <w:spacing w:after="0" w:line="240" w:lineRule="auto"/>
        <w:ind w:firstLine="420"/>
        <w:jc w:val="both"/>
        <w:rPr>
          <w:rFonts w:eastAsia="Calibri"/>
          <w:b/>
          <w:color w:val="808080"/>
          <w:spacing w:val="0"/>
          <w:lang w:val="es-DO" w:eastAsia="es-DO"/>
        </w:rPr>
      </w:pPr>
    </w:p>
    <w:p w14:paraId="45C7C85D" w14:textId="77777777" w:rsidR="000A204C" w:rsidRDefault="000A204C" w:rsidP="0032394C">
      <w:pPr>
        <w:autoSpaceDE w:val="0"/>
        <w:autoSpaceDN w:val="0"/>
        <w:adjustRightInd w:val="0"/>
        <w:spacing w:after="0" w:line="240" w:lineRule="auto"/>
        <w:ind w:firstLine="420"/>
        <w:jc w:val="both"/>
        <w:rPr>
          <w:rFonts w:eastAsia="Calibri"/>
          <w:b/>
          <w:color w:val="808080"/>
          <w:spacing w:val="0"/>
          <w:lang w:val="es-DO" w:eastAsia="es-DO"/>
        </w:rPr>
      </w:pPr>
    </w:p>
    <w:p w14:paraId="1E752D6E" w14:textId="24E379E3"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lastRenderedPageBreak/>
        <w:t xml:space="preserve">Suplentes </w:t>
      </w:r>
    </w:p>
    <w:p w14:paraId="105CA3C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4D043328"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Andrés </w:t>
      </w:r>
      <w:proofErr w:type="spellStart"/>
      <w:r w:rsidRPr="0057054A">
        <w:rPr>
          <w:rFonts w:eastAsia="Calibri"/>
          <w:b/>
          <w:bCs/>
          <w:color w:val="808080"/>
          <w:spacing w:val="0"/>
          <w:lang w:val="es-DO" w:eastAsia="es-DO"/>
        </w:rPr>
        <w:t>Marranzini</w:t>
      </w:r>
      <w:proofErr w:type="spellEnd"/>
      <w:r w:rsidRPr="0057054A">
        <w:rPr>
          <w:rFonts w:eastAsia="Calibri"/>
          <w:b/>
          <w:bCs/>
          <w:color w:val="808080"/>
          <w:spacing w:val="0"/>
          <w:lang w:val="es-DO" w:eastAsia="es-DO"/>
        </w:rPr>
        <w:t xml:space="preserve"> Grullón</w:t>
      </w:r>
    </w:p>
    <w:p w14:paraId="352B56E8" w14:textId="3093F2AA" w:rsidR="0032394C" w:rsidRPr="0057054A" w:rsidRDefault="002A4DC6" w:rsidP="0032394C">
      <w:pPr>
        <w:autoSpaceDE w:val="0"/>
        <w:autoSpaceDN w:val="0"/>
        <w:adjustRightInd w:val="0"/>
        <w:spacing w:after="0" w:line="240" w:lineRule="auto"/>
        <w:ind w:firstLine="420"/>
        <w:jc w:val="both"/>
        <w:rPr>
          <w:rFonts w:eastAsia="Calibri"/>
          <w:color w:val="808080"/>
          <w:spacing w:val="0"/>
          <w:lang w:val="es-DO" w:eastAsia="es-DO"/>
        </w:rPr>
      </w:pPr>
      <w:r>
        <w:rPr>
          <w:rFonts w:eastAsia="Calibri"/>
          <w:color w:val="808080"/>
          <w:spacing w:val="0"/>
          <w:lang w:val="es-DO" w:eastAsia="es-DO"/>
        </w:rPr>
        <w:t>Representante</w:t>
      </w:r>
      <w:r w:rsidR="0032394C" w:rsidRPr="0057054A">
        <w:rPr>
          <w:rFonts w:eastAsia="Calibri"/>
          <w:color w:val="808080"/>
          <w:spacing w:val="0"/>
          <w:lang w:val="es-DO" w:eastAsia="es-DO"/>
        </w:rPr>
        <w:t xml:space="preserve"> de ASONAHORES</w:t>
      </w:r>
    </w:p>
    <w:p w14:paraId="5AB1BFCC"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7017D3D1"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Nelson Espinal B</w:t>
      </w:r>
      <w:r w:rsidRPr="0057054A">
        <w:rPr>
          <w:rFonts w:eastAsia="Calibri"/>
          <w:color w:val="808080"/>
          <w:spacing w:val="0"/>
          <w:lang w:val="es-DO" w:eastAsia="es-DO"/>
        </w:rPr>
        <w:t>á</w:t>
      </w:r>
      <w:r w:rsidRPr="0057054A">
        <w:rPr>
          <w:rFonts w:eastAsia="Calibri"/>
          <w:b/>
          <w:bCs/>
          <w:color w:val="808080"/>
          <w:spacing w:val="0"/>
          <w:lang w:val="es-DO" w:eastAsia="es-DO"/>
        </w:rPr>
        <w:t xml:space="preserve">ez </w:t>
      </w:r>
    </w:p>
    <w:p w14:paraId="5D25E98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AIREN </w:t>
      </w:r>
    </w:p>
    <w:p w14:paraId="127D53A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6CFE5B6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Otto Flores Matos</w:t>
      </w:r>
    </w:p>
    <w:p w14:paraId="750520F5"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CODOPYME </w:t>
      </w:r>
    </w:p>
    <w:p w14:paraId="60CE4D2A"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65732F5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highlight w:val="yellow"/>
          <w:lang w:val="es-DO" w:eastAsia="es-DO"/>
        </w:rPr>
      </w:pPr>
    </w:p>
    <w:p w14:paraId="0EEB9903" w14:textId="55D2A5AB" w:rsidR="0032394C"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Laboral </w:t>
      </w:r>
    </w:p>
    <w:p w14:paraId="0D2A83B1" w14:textId="77777777" w:rsidR="0031662C" w:rsidRPr="0057054A" w:rsidRDefault="0031662C" w:rsidP="0032394C">
      <w:pPr>
        <w:autoSpaceDE w:val="0"/>
        <w:autoSpaceDN w:val="0"/>
        <w:adjustRightInd w:val="0"/>
        <w:spacing w:after="0" w:line="240" w:lineRule="auto"/>
        <w:jc w:val="center"/>
        <w:rPr>
          <w:rFonts w:eastAsia="Calibri"/>
          <w:color w:val="808080"/>
          <w:spacing w:val="0"/>
          <w:lang w:val="es-DO" w:eastAsia="es-DO"/>
        </w:rPr>
      </w:pPr>
    </w:p>
    <w:p w14:paraId="7F59C65A"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Titulares </w:t>
      </w:r>
    </w:p>
    <w:p w14:paraId="321B68B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608D6F20"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Gabriel del R</w:t>
      </w:r>
      <w:r w:rsidRPr="0057054A">
        <w:rPr>
          <w:rFonts w:eastAsia="Calibri"/>
          <w:b/>
          <w:color w:val="808080"/>
          <w:spacing w:val="0"/>
          <w:lang w:val="es-DO" w:eastAsia="es-DO"/>
        </w:rPr>
        <w:t>í</w:t>
      </w:r>
      <w:r w:rsidRPr="0057054A">
        <w:rPr>
          <w:rFonts w:eastAsia="Calibri"/>
          <w:b/>
          <w:bCs/>
          <w:color w:val="808080"/>
          <w:spacing w:val="0"/>
          <w:lang w:val="es-DO" w:eastAsia="es-DO"/>
        </w:rPr>
        <w:t xml:space="preserve">o </w:t>
      </w:r>
      <w:proofErr w:type="spellStart"/>
      <w:r w:rsidRPr="0057054A">
        <w:rPr>
          <w:rFonts w:eastAsia="Calibri"/>
          <w:b/>
          <w:bCs/>
          <w:color w:val="808080"/>
          <w:spacing w:val="0"/>
          <w:lang w:val="es-DO" w:eastAsia="es-DO"/>
        </w:rPr>
        <w:t>Do</w:t>
      </w:r>
      <w:r w:rsidRPr="0057054A">
        <w:rPr>
          <w:rFonts w:eastAsia="Calibri"/>
          <w:b/>
          <w:color w:val="808080"/>
          <w:spacing w:val="0"/>
          <w:lang w:val="es-DO" w:eastAsia="es-DO"/>
        </w:rPr>
        <w:t>ñé</w:t>
      </w:r>
      <w:proofErr w:type="spellEnd"/>
      <w:r w:rsidRPr="0057054A">
        <w:rPr>
          <w:rFonts w:eastAsia="Calibri"/>
          <w:b/>
          <w:color w:val="808080"/>
          <w:spacing w:val="0"/>
          <w:lang w:val="es-DO" w:eastAsia="es-DO"/>
        </w:rPr>
        <w:t xml:space="preserve"> </w:t>
      </w:r>
    </w:p>
    <w:p w14:paraId="2CED0A60"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1CB3BFFF"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36D9592D"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Narciso Cabral </w:t>
      </w:r>
    </w:p>
    <w:p w14:paraId="4B3EEE6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Confederación Nacional de Trabajadores </w:t>
      </w:r>
    </w:p>
    <w:p w14:paraId="484C1A0A"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Dominicanos (CNTD)</w:t>
      </w:r>
    </w:p>
    <w:p w14:paraId="2A8FD5D0" w14:textId="77777777" w:rsidR="0032394C" w:rsidRPr="0057054A" w:rsidRDefault="0032394C" w:rsidP="0032394C">
      <w:pPr>
        <w:autoSpaceDE w:val="0"/>
        <w:autoSpaceDN w:val="0"/>
        <w:adjustRightInd w:val="0"/>
        <w:spacing w:after="0" w:line="240" w:lineRule="auto"/>
        <w:jc w:val="both"/>
        <w:rPr>
          <w:rFonts w:eastAsia="Calibri"/>
          <w:color w:val="808080"/>
          <w:spacing w:val="0"/>
          <w:lang w:val="es-DO" w:eastAsia="es-DO"/>
        </w:rPr>
      </w:pPr>
    </w:p>
    <w:p w14:paraId="6B0A60C8"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Rafael -Pepe- Abreu</w:t>
      </w:r>
    </w:p>
    <w:p w14:paraId="082FB8C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29D0F906"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50EE1446" w14:textId="77777777" w:rsidR="0032394C" w:rsidRPr="0057054A" w:rsidRDefault="0032394C" w:rsidP="0032394C">
      <w:pPr>
        <w:autoSpaceDE w:val="0"/>
        <w:autoSpaceDN w:val="0"/>
        <w:adjustRightInd w:val="0"/>
        <w:spacing w:after="0" w:line="240" w:lineRule="auto"/>
        <w:jc w:val="both"/>
        <w:rPr>
          <w:rFonts w:eastAsia="Calibri"/>
          <w:color w:val="808080"/>
          <w:spacing w:val="0"/>
          <w:lang w:val="es-DO" w:eastAsia="es-DO"/>
        </w:rPr>
      </w:pPr>
    </w:p>
    <w:p w14:paraId="588CAB01"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Suplentes </w:t>
      </w:r>
    </w:p>
    <w:p w14:paraId="27891C9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521A4417"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proofErr w:type="spellStart"/>
      <w:r w:rsidRPr="0057054A">
        <w:rPr>
          <w:rFonts w:eastAsia="Calibri"/>
          <w:b/>
          <w:color w:val="808080"/>
          <w:spacing w:val="0"/>
          <w:lang w:val="es-DO" w:eastAsia="es-DO"/>
        </w:rPr>
        <w:t>Esperidón</w:t>
      </w:r>
      <w:proofErr w:type="spellEnd"/>
      <w:r w:rsidRPr="0057054A">
        <w:rPr>
          <w:rFonts w:eastAsia="Calibri"/>
          <w:b/>
          <w:color w:val="808080"/>
          <w:spacing w:val="0"/>
          <w:lang w:val="es-DO" w:eastAsia="es-DO"/>
        </w:rPr>
        <w:t xml:space="preserve"> Villa Paredes </w:t>
      </w:r>
    </w:p>
    <w:p w14:paraId="54B2F687"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70A8808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0B57423D"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Sol </w:t>
      </w:r>
      <w:proofErr w:type="spellStart"/>
      <w:r w:rsidRPr="0057054A">
        <w:rPr>
          <w:rFonts w:eastAsia="Calibri"/>
          <w:b/>
          <w:color w:val="808080"/>
          <w:spacing w:val="0"/>
          <w:lang w:val="es-DO" w:eastAsia="es-DO"/>
        </w:rPr>
        <w:t>Amantina</w:t>
      </w:r>
      <w:proofErr w:type="spellEnd"/>
      <w:r w:rsidRPr="0057054A">
        <w:rPr>
          <w:rFonts w:eastAsia="Calibri"/>
          <w:b/>
          <w:color w:val="808080"/>
          <w:spacing w:val="0"/>
          <w:lang w:val="es-DO" w:eastAsia="es-DO"/>
        </w:rPr>
        <w:t xml:space="preserve"> Delgado </w:t>
      </w:r>
    </w:p>
    <w:p w14:paraId="2D94E26C"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Trabajadores Dominicanos (CNTD)</w:t>
      </w:r>
    </w:p>
    <w:p w14:paraId="43BF0EEB"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p>
    <w:p w14:paraId="13AC245E"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Isabel Tejada Gallardo </w:t>
      </w:r>
    </w:p>
    <w:p w14:paraId="4DFBD93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51C87C6D"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135A47F4"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098713C4"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1E0DFB8E"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197836A7" w14:textId="78C9F639" w:rsidR="0032394C"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76F7D041" w14:textId="77777777" w:rsidR="00AB71EA" w:rsidRDefault="00AB71EA" w:rsidP="0032394C">
      <w:pPr>
        <w:autoSpaceDE w:val="0"/>
        <w:autoSpaceDN w:val="0"/>
        <w:adjustRightInd w:val="0"/>
        <w:spacing w:after="0" w:line="241" w:lineRule="atLeast"/>
        <w:ind w:firstLine="420"/>
        <w:jc w:val="both"/>
        <w:rPr>
          <w:rFonts w:eastAsia="Calibri"/>
          <w:color w:val="808080"/>
          <w:spacing w:val="0"/>
          <w:lang w:val="es-DO" w:eastAsia="es-DO"/>
        </w:rPr>
      </w:pPr>
    </w:p>
    <w:p w14:paraId="56EA6E3B" w14:textId="7A93AC24" w:rsidR="000E3B51" w:rsidRDefault="000E3B51" w:rsidP="0032394C">
      <w:pPr>
        <w:autoSpaceDE w:val="0"/>
        <w:autoSpaceDN w:val="0"/>
        <w:adjustRightInd w:val="0"/>
        <w:spacing w:after="0" w:line="241" w:lineRule="atLeast"/>
        <w:ind w:firstLine="420"/>
        <w:jc w:val="both"/>
        <w:rPr>
          <w:rFonts w:eastAsia="Calibri"/>
          <w:color w:val="808080"/>
          <w:spacing w:val="0"/>
          <w:lang w:val="es-DO" w:eastAsia="es-DO"/>
        </w:rPr>
      </w:pPr>
    </w:p>
    <w:p w14:paraId="5A7A8E19" w14:textId="77777777" w:rsidR="0032394C" w:rsidRPr="0057054A" w:rsidRDefault="0032394C" w:rsidP="0032394C">
      <w:pPr>
        <w:autoSpaceDE w:val="0"/>
        <w:autoSpaceDN w:val="0"/>
        <w:adjustRightInd w:val="0"/>
        <w:spacing w:after="200" w:line="241" w:lineRule="atLeast"/>
        <w:jc w:val="center"/>
        <w:rPr>
          <w:rFonts w:eastAsia="Calibri"/>
          <w:b/>
          <w:bCs/>
          <w:color w:val="808080"/>
          <w:spacing w:val="0"/>
          <w:sz w:val="28"/>
          <w:szCs w:val="28"/>
          <w:lang w:val="es-DO" w:eastAsia="es-DO"/>
        </w:rPr>
      </w:pPr>
      <w:r w:rsidRPr="0057054A">
        <w:rPr>
          <w:rFonts w:eastAsia="Calibri"/>
          <w:b/>
          <w:bCs/>
          <w:color w:val="808080"/>
          <w:spacing w:val="0"/>
          <w:sz w:val="28"/>
          <w:szCs w:val="28"/>
          <w:lang w:val="es-DO" w:eastAsia="es-DO"/>
        </w:rPr>
        <w:lastRenderedPageBreak/>
        <w:t>Equipo de Dirección</w:t>
      </w:r>
    </w:p>
    <w:p w14:paraId="2AAA3DC2" w14:textId="77777777" w:rsidR="0032394C" w:rsidRPr="0057054A" w:rsidRDefault="0032394C" w:rsidP="0032394C">
      <w:pPr>
        <w:autoSpaceDE w:val="0"/>
        <w:autoSpaceDN w:val="0"/>
        <w:adjustRightInd w:val="0"/>
        <w:spacing w:after="200" w:line="241" w:lineRule="atLeast"/>
        <w:jc w:val="center"/>
        <w:rPr>
          <w:rFonts w:eastAsia="Calibri"/>
          <w:b/>
          <w:bCs/>
          <w:color w:val="808080"/>
          <w:spacing w:val="0"/>
          <w:sz w:val="18"/>
          <w:szCs w:val="18"/>
          <w:lang w:val="es-DO" w:eastAsia="es-DO"/>
        </w:rPr>
      </w:pPr>
    </w:p>
    <w:tbl>
      <w:tblPr>
        <w:tblW w:w="9126" w:type="dxa"/>
        <w:tblLayout w:type="fixed"/>
        <w:tblLook w:val="0000" w:firstRow="0" w:lastRow="0" w:firstColumn="0" w:lastColumn="0" w:noHBand="0" w:noVBand="0"/>
      </w:tblPr>
      <w:tblGrid>
        <w:gridCol w:w="4562"/>
        <w:gridCol w:w="4564"/>
      </w:tblGrid>
      <w:tr w:rsidR="0032394C" w:rsidRPr="00B01261" w14:paraId="26DE74F7" w14:textId="77777777" w:rsidTr="0031662C">
        <w:trPr>
          <w:trHeight w:val="245"/>
        </w:trPr>
        <w:tc>
          <w:tcPr>
            <w:tcW w:w="4562" w:type="dxa"/>
          </w:tcPr>
          <w:p w14:paraId="60100BCC"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Rafael Santos Bad</w:t>
            </w:r>
            <w:r w:rsidRPr="0057054A">
              <w:rPr>
                <w:rFonts w:eastAsia="Calibri"/>
                <w:color w:val="808080"/>
                <w:spacing w:val="0"/>
                <w:lang w:val="es-DO" w:eastAsia="es-DO"/>
              </w:rPr>
              <w:t>í</w:t>
            </w:r>
            <w:r w:rsidRPr="0057054A">
              <w:rPr>
                <w:rFonts w:eastAsia="Calibri"/>
                <w:b/>
                <w:bCs/>
                <w:color w:val="808080"/>
                <w:spacing w:val="0"/>
                <w:lang w:val="es-DO" w:eastAsia="es-DO"/>
              </w:rPr>
              <w:t xml:space="preserve">a </w:t>
            </w:r>
          </w:p>
          <w:p w14:paraId="62A18685"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General </w:t>
            </w:r>
          </w:p>
        </w:tc>
        <w:tc>
          <w:tcPr>
            <w:tcW w:w="4564" w:type="dxa"/>
          </w:tcPr>
          <w:p w14:paraId="69B28E5B" w14:textId="77777777"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Juan Matos Florián</w:t>
            </w:r>
          </w:p>
          <w:p w14:paraId="020C246F"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Regional Metropolitana</w:t>
            </w:r>
          </w:p>
        </w:tc>
      </w:tr>
      <w:tr w:rsidR="0032394C" w:rsidRPr="00B01261" w14:paraId="3D559319" w14:textId="77777777" w:rsidTr="0031662C">
        <w:trPr>
          <w:trHeight w:val="245"/>
        </w:trPr>
        <w:tc>
          <w:tcPr>
            <w:tcW w:w="4562" w:type="dxa"/>
          </w:tcPr>
          <w:p w14:paraId="3F39FBE1"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Maira Morla </w:t>
            </w:r>
          </w:p>
          <w:p w14:paraId="2E80B08B"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Subdirectora General </w:t>
            </w:r>
          </w:p>
        </w:tc>
        <w:tc>
          <w:tcPr>
            <w:tcW w:w="4564" w:type="dxa"/>
          </w:tcPr>
          <w:p w14:paraId="1A019B1E" w14:textId="6FC3A714"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proofErr w:type="spellStart"/>
            <w:r w:rsidRPr="0057054A">
              <w:rPr>
                <w:rFonts w:eastAsia="Calibri"/>
                <w:b/>
                <w:bCs/>
                <w:color w:val="808080"/>
                <w:spacing w:val="0"/>
                <w:lang w:val="es-DO" w:eastAsia="es-DO"/>
              </w:rPr>
              <w:t>Arisle</w:t>
            </w:r>
            <w:r w:rsidR="000A204C">
              <w:rPr>
                <w:rFonts w:eastAsia="Calibri"/>
                <w:b/>
                <w:bCs/>
                <w:color w:val="808080"/>
                <w:spacing w:val="0"/>
                <w:lang w:val="es-DO" w:eastAsia="es-DO"/>
              </w:rPr>
              <w:t>y</w:t>
            </w:r>
            <w:r w:rsidRPr="0057054A">
              <w:rPr>
                <w:rFonts w:eastAsia="Calibri"/>
                <w:b/>
                <w:bCs/>
                <w:color w:val="808080"/>
                <w:spacing w:val="0"/>
                <w:lang w:val="es-DO" w:eastAsia="es-DO"/>
              </w:rPr>
              <w:t>da</w:t>
            </w:r>
            <w:proofErr w:type="spellEnd"/>
            <w:r w:rsidRPr="0057054A">
              <w:rPr>
                <w:rFonts w:eastAsia="Calibri"/>
                <w:b/>
                <w:bCs/>
                <w:color w:val="808080"/>
                <w:spacing w:val="0"/>
                <w:lang w:val="es-DO" w:eastAsia="es-DO"/>
              </w:rPr>
              <w:t xml:space="preserve"> Tineo</w:t>
            </w:r>
          </w:p>
          <w:p w14:paraId="4AA8807A"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Directora Regional Cibao Norte</w:t>
            </w:r>
          </w:p>
        </w:tc>
      </w:tr>
      <w:tr w:rsidR="0032394C" w:rsidRPr="00B01261" w14:paraId="514F88B6" w14:textId="77777777" w:rsidTr="0031662C">
        <w:trPr>
          <w:trHeight w:val="245"/>
        </w:trPr>
        <w:tc>
          <w:tcPr>
            <w:tcW w:w="4562" w:type="dxa"/>
          </w:tcPr>
          <w:p w14:paraId="16F90A90"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Aracelis Disla </w:t>
            </w:r>
          </w:p>
          <w:p w14:paraId="6B17000A"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Control Interno </w:t>
            </w:r>
          </w:p>
        </w:tc>
        <w:tc>
          <w:tcPr>
            <w:tcW w:w="4564" w:type="dxa"/>
          </w:tcPr>
          <w:p w14:paraId="6C6975A4" w14:textId="2B2705ED" w:rsidR="0032394C" w:rsidRPr="0057054A" w:rsidRDefault="003B46D2" w:rsidP="0031662C">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t>Santa Cuevas Ramírez</w:t>
            </w:r>
          </w:p>
          <w:p w14:paraId="24D31814" w14:textId="25D55BFC"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w:t>
            </w:r>
            <w:r w:rsidR="003B46D2">
              <w:rPr>
                <w:rFonts w:eastAsia="Calibri"/>
                <w:color w:val="808080"/>
                <w:spacing w:val="0"/>
                <w:lang w:val="es-DO" w:eastAsia="es-DO"/>
              </w:rPr>
              <w:t>a</w:t>
            </w:r>
            <w:r w:rsidRPr="0057054A">
              <w:rPr>
                <w:rFonts w:eastAsia="Calibri"/>
                <w:color w:val="808080"/>
                <w:spacing w:val="0"/>
                <w:lang w:val="es-DO" w:eastAsia="es-DO"/>
              </w:rPr>
              <w:t xml:space="preserve"> Regional Sur </w:t>
            </w:r>
          </w:p>
        </w:tc>
      </w:tr>
      <w:tr w:rsidR="0032394C" w:rsidRPr="00B01261" w14:paraId="4F7B233E" w14:textId="77777777" w:rsidTr="0031662C">
        <w:trPr>
          <w:trHeight w:val="246"/>
        </w:trPr>
        <w:tc>
          <w:tcPr>
            <w:tcW w:w="4562" w:type="dxa"/>
          </w:tcPr>
          <w:p w14:paraId="733C98F6"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Bilma </w:t>
            </w:r>
            <w:proofErr w:type="spellStart"/>
            <w:r w:rsidRPr="0057054A">
              <w:rPr>
                <w:rFonts w:eastAsia="Calibri"/>
                <w:b/>
                <w:bCs/>
                <w:color w:val="808080"/>
                <w:spacing w:val="0"/>
                <w:lang w:val="es-DO" w:eastAsia="es-DO"/>
              </w:rPr>
              <w:t>Erasme</w:t>
            </w:r>
            <w:proofErr w:type="spellEnd"/>
            <w:r w:rsidRPr="0057054A">
              <w:rPr>
                <w:rFonts w:eastAsia="Calibri"/>
                <w:b/>
                <w:bCs/>
                <w:color w:val="808080"/>
                <w:spacing w:val="0"/>
                <w:lang w:val="es-DO" w:eastAsia="es-DO"/>
              </w:rPr>
              <w:t xml:space="preserve"> </w:t>
            </w:r>
          </w:p>
          <w:p w14:paraId="76C51651"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Administración y Finanzas </w:t>
            </w:r>
          </w:p>
        </w:tc>
        <w:tc>
          <w:tcPr>
            <w:tcW w:w="4564" w:type="dxa"/>
          </w:tcPr>
          <w:p w14:paraId="01F6127F" w14:textId="1A387F0C"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Ramón García</w:t>
            </w:r>
            <w:r w:rsidR="003B46D2">
              <w:rPr>
                <w:rFonts w:eastAsia="Calibri"/>
                <w:b/>
                <w:bCs/>
                <w:color w:val="808080"/>
                <w:spacing w:val="0"/>
                <w:lang w:val="es-DO" w:eastAsia="es-DO"/>
              </w:rPr>
              <w:t xml:space="preserve"> Castro</w:t>
            </w:r>
          </w:p>
          <w:p w14:paraId="5830495C"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Regional Este </w:t>
            </w:r>
          </w:p>
        </w:tc>
      </w:tr>
      <w:tr w:rsidR="0032394C" w:rsidRPr="00B01261" w14:paraId="449A3295" w14:textId="77777777" w:rsidTr="0031662C">
        <w:trPr>
          <w:trHeight w:val="367"/>
        </w:trPr>
        <w:tc>
          <w:tcPr>
            <w:tcW w:w="4562" w:type="dxa"/>
          </w:tcPr>
          <w:p w14:paraId="4203E3AE"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Ondina Marte </w:t>
            </w:r>
          </w:p>
          <w:p w14:paraId="2A42621A"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Planificación y Desarrollo</w:t>
            </w:r>
          </w:p>
        </w:tc>
        <w:tc>
          <w:tcPr>
            <w:tcW w:w="4564" w:type="dxa"/>
          </w:tcPr>
          <w:p w14:paraId="4FBA5BC2"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Desir</w:t>
            </w:r>
            <w:r w:rsidRPr="0057054A">
              <w:rPr>
                <w:rFonts w:eastAsia="Calibri"/>
                <w:color w:val="808080"/>
                <w:spacing w:val="0"/>
                <w:lang w:val="es-DO" w:eastAsia="es-DO"/>
              </w:rPr>
              <w:t>é</w:t>
            </w:r>
            <w:r w:rsidRPr="0057054A">
              <w:rPr>
                <w:rFonts w:eastAsia="Calibri"/>
                <w:b/>
                <w:bCs/>
                <w:color w:val="808080"/>
                <w:spacing w:val="0"/>
                <w:lang w:val="es-DO" w:eastAsia="es-DO"/>
              </w:rPr>
              <w:t>e Mart</w:t>
            </w:r>
            <w:r w:rsidRPr="0057054A">
              <w:rPr>
                <w:rFonts w:eastAsia="Calibri"/>
                <w:color w:val="808080"/>
                <w:spacing w:val="0"/>
                <w:lang w:val="es-DO" w:eastAsia="es-DO"/>
              </w:rPr>
              <w:t>í</w:t>
            </w:r>
            <w:r w:rsidRPr="0057054A">
              <w:rPr>
                <w:rFonts w:eastAsia="Calibri"/>
                <w:b/>
                <w:bCs/>
                <w:color w:val="808080"/>
                <w:spacing w:val="0"/>
                <w:lang w:val="es-DO" w:eastAsia="es-DO"/>
              </w:rPr>
              <w:t xml:space="preserve">nez </w:t>
            </w:r>
          </w:p>
          <w:p w14:paraId="3B5EF2ED"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Comunicaciones </w:t>
            </w:r>
          </w:p>
        </w:tc>
      </w:tr>
      <w:tr w:rsidR="0032394C" w:rsidRPr="00B01261" w14:paraId="684C51DB" w14:textId="77777777" w:rsidTr="0031662C">
        <w:trPr>
          <w:trHeight w:val="246"/>
        </w:trPr>
        <w:tc>
          <w:tcPr>
            <w:tcW w:w="4562" w:type="dxa"/>
          </w:tcPr>
          <w:p w14:paraId="6A9358B7"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Maura Corpor</w:t>
            </w:r>
            <w:r w:rsidRPr="0057054A">
              <w:rPr>
                <w:rFonts w:eastAsia="Calibri"/>
                <w:color w:val="808080"/>
                <w:spacing w:val="0"/>
                <w:lang w:val="es-DO" w:eastAsia="es-DO"/>
              </w:rPr>
              <w:t>á</w:t>
            </w:r>
            <w:r w:rsidRPr="0057054A">
              <w:rPr>
                <w:rFonts w:eastAsia="Calibri"/>
                <w:b/>
                <w:bCs/>
                <w:color w:val="808080"/>
                <w:spacing w:val="0"/>
                <w:lang w:val="es-DO" w:eastAsia="es-DO"/>
              </w:rPr>
              <w:t xml:space="preserve">n </w:t>
            </w:r>
          </w:p>
          <w:p w14:paraId="31BF5579"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Innovación y Desarrollo </w:t>
            </w:r>
          </w:p>
        </w:tc>
        <w:tc>
          <w:tcPr>
            <w:tcW w:w="4564" w:type="dxa"/>
          </w:tcPr>
          <w:p w14:paraId="143ED981" w14:textId="487C85AD" w:rsidR="0032394C" w:rsidRPr="0057054A" w:rsidRDefault="0032394C" w:rsidP="0031662C">
            <w:pPr>
              <w:autoSpaceDE w:val="0"/>
              <w:autoSpaceDN w:val="0"/>
              <w:adjustRightInd w:val="0"/>
              <w:spacing w:after="0" w:line="241" w:lineRule="atLeast"/>
              <w:jc w:val="both"/>
              <w:rPr>
                <w:rFonts w:eastAsia="Calibri"/>
                <w:color w:val="808080"/>
                <w:spacing w:val="0"/>
                <w:lang w:val="es-DO" w:eastAsia="es-DO"/>
              </w:rPr>
            </w:pPr>
            <w:r w:rsidRPr="0057054A">
              <w:rPr>
                <w:rFonts w:eastAsia="Calibri"/>
                <w:color w:val="808080"/>
                <w:spacing w:val="0"/>
                <w:lang w:val="es-DO" w:eastAsia="es-DO"/>
              </w:rPr>
              <w:t xml:space="preserve">   </w:t>
            </w:r>
            <w:r w:rsidR="003B46D2" w:rsidRPr="003B46D2">
              <w:rPr>
                <w:rFonts w:eastAsia="Calibri"/>
                <w:b/>
                <w:bCs/>
                <w:color w:val="808080"/>
                <w:spacing w:val="0"/>
                <w:lang w:val="es-DO" w:eastAsia="es-DO"/>
              </w:rPr>
              <w:t>Pedro de la Cruz</w:t>
            </w:r>
          </w:p>
          <w:p w14:paraId="4A2AD579" w14:textId="6B854986" w:rsidR="0032394C" w:rsidRPr="0057054A" w:rsidRDefault="0032394C" w:rsidP="003B46D2">
            <w:pPr>
              <w:autoSpaceDE w:val="0"/>
              <w:autoSpaceDN w:val="0"/>
              <w:adjustRightInd w:val="0"/>
              <w:spacing w:after="200" w:line="241" w:lineRule="atLeast"/>
              <w:ind w:left="113" w:hanging="283"/>
              <w:jc w:val="both"/>
              <w:rPr>
                <w:rFonts w:eastAsia="Calibri"/>
                <w:color w:val="808080"/>
                <w:spacing w:val="0"/>
                <w:lang w:val="es-DO" w:eastAsia="es-DO"/>
              </w:rPr>
            </w:pPr>
            <w:r w:rsidRPr="0057054A">
              <w:rPr>
                <w:rFonts w:eastAsia="Calibri"/>
                <w:color w:val="808080"/>
                <w:spacing w:val="0"/>
                <w:lang w:val="es-DO" w:eastAsia="es-DO"/>
              </w:rPr>
              <w:t xml:space="preserve">      Director Rectoría y Regulación de Centros</w:t>
            </w:r>
          </w:p>
        </w:tc>
      </w:tr>
      <w:tr w:rsidR="0032394C" w:rsidRPr="00B01261" w14:paraId="148F4545" w14:textId="77777777" w:rsidTr="0031662C">
        <w:trPr>
          <w:trHeight w:val="367"/>
        </w:trPr>
        <w:tc>
          <w:tcPr>
            <w:tcW w:w="4562" w:type="dxa"/>
          </w:tcPr>
          <w:p w14:paraId="52ED22A9"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roofErr w:type="spellStart"/>
            <w:r w:rsidRPr="0057054A">
              <w:rPr>
                <w:rFonts w:eastAsia="Calibri"/>
                <w:b/>
                <w:bCs/>
                <w:color w:val="808080"/>
                <w:spacing w:val="0"/>
                <w:lang w:val="es-DO" w:eastAsia="es-DO"/>
              </w:rPr>
              <w:t>Rayza</w:t>
            </w:r>
            <w:proofErr w:type="spellEnd"/>
            <w:r w:rsidRPr="0057054A">
              <w:rPr>
                <w:rFonts w:eastAsia="Calibri"/>
                <w:b/>
                <w:bCs/>
                <w:color w:val="808080"/>
                <w:spacing w:val="0"/>
                <w:lang w:val="es-DO" w:eastAsia="es-DO"/>
              </w:rPr>
              <w:t xml:space="preserve"> Pichardo </w:t>
            </w:r>
          </w:p>
          <w:p w14:paraId="6E57A102"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Competitividad Empresarial</w:t>
            </w:r>
          </w:p>
        </w:tc>
        <w:tc>
          <w:tcPr>
            <w:tcW w:w="4564" w:type="dxa"/>
          </w:tcPr>
          <w:p w14:paraId="32C8ADFB"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Margarita Aquino</w:t>
            </w:r>
          </w:p>
          <w:p w14:paraId="57C75185"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Gestión Humana</w:t>
            </w:r>
          </w:p>
        </w:tc>
      </w:tr>
      <w:tr w:rsidR="0032394C" w:rsidRPr="00B01261" w14:paraId="280BBBEC" w14:textId="77777777" w:rsidTr="0031662C">
        <w:trPr>
          <w:trHeight w:val="368"/>
        </w:trPr>
        <w:tc>
          <w:tcPr>
            <w:tcW w:w="4562" w:type="dxa"/>
          </w:tcPr>
          <w:p w14:paraId="57611566" w14:textId="7DD05C32" w:rsidR="0032394C" w:rsidRPr="0057054A" w:rsidRDefault="003B46D2" w:rsidP="0031662C">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t xml:space="preserve">Luis </w:t>
            </w:r>
            <w:proofErr w:type="spellStart"/>
            <w:r>
              <w:rPr>
                <w:rFonts w:eastAsia="Calibri"/>
                <w:b/>
                <w:bCs/>
                <w:color w:val="808080"/>
                <w:spacing w:val="0"/>
                <w:lang w:val="es-DO" w:eastAsia="es-DO"/>
              </w:rPr>
              <w:t>Beltré</w:t>
            </w:r>
            <w:proofErr w:type="spellEnd"/>
          </w:p>
          <w:p w14:paraId="427EBFC6"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de Formación Profesional </w:t>
            </w:r>
          </w:p>
        </w:tc>
        <w:tc>
          <w:tcPr>
            <w:tcW w:w="4564" w:type="dxa"/>
          </w:tcPr>
          <w:p w14:paraId="138FE0FB" w14:textId="671BC03E" w:rsidR="0032394C" w:rsidRPr="0057054A" w:rsidRDefault="003B46D2" w:rsidP="0031662C">
            <w:pPr>
              <w:autoSpaceDE w:val="0"/>
              <w:autoSpaceDN w:val="0"/>
              <w:adjustRightInd w:val="0"/>
              <w:spacing w:after="0" w:line="241" w:lineRule="atLeast"/>
              <w:ind w:firstLine="200"/>
              <w:jc w:val="both"/>
              <w:rPr>
                <w:rFonts w:eastAsia="Calibri"/>
                <w:b/>
                <w:bCs/>
                <w:color w:val="808080"/>
                <w:spacing w:val="0"/>
                <w:lang w:val="es-DO" w:eastAsia="es-DO"/>
              </w:rPr>
            </w:pPr>
            <w:r>
              <w:rPr>
                <w:rFonts w:eastAsia="Calibri"/>
                <w:b/>
                <w:bCs/>
                <w:color w:val="808080"/>
                <w:spacing w:val="0"/>
                <w:lang w:val="es-DO" w:eastAsia="es-DO"/>
              </w:rPr>
              <w:t>Julio César Suazo Rosario</w:t>
            </w:r>
          </w:p>
          <w:p w14:paraId="11B6ACB1"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de TI y Comunicaciones</w:t>
            </w:r>
          </w:p>
        </w:tc>
      </w:tr>
      <w:tr w:rsidR="0032394C" w:rsidRPr="00B01261" w14:paraId="03B6AB53" w14:textId="77777777" w:rsidTr="0031662C">
        <w:trPr>
          <w:trHeight w:val="367"/>
        </w:trPr>
        <w:tc>
          <w:tcPr>
            <w:tcW w:w="4562" w:type="dxa"/>
          </w:tcPr>
          <w:p w14:paraId="65351A5C"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Luis Manuel Rodríguez</w:t>
            </w:r>
          </w:p>
          <w:p w14:paraId="41411C28"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Regional Cibao Sur</w:t>
            </w:r>
          </w:p>
          <w:p w14:paraId="79E1F11C"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p>
          <w:p w14:paraId="336EB2E6" w14:textId="049D7A8C" w:rsidR="003B46D2" w:rsidRDefault="003B46D2" w:rsidP="0031662C">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bCs/>
                <w:color w:val="808080"/>
                <w:spacing w:val="0"/>
                <w:lang w:val="es-DO" w:eastAsia="es-DO"/>
              </w:rPr>
              <w:t>Iris Hurtado</w:t>
            </w:r>
          </w:p>
          <w:p w14:paraId="4EB4D0A3" w14:textId="78CC741F"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w:t>
            </w:r>
            <w:r w:rsidR="003B46D2">
              <w:rPr>
                <w:rFonts w:eastAsia="Calibri"/>
                <w:color w:val="808080"/>
                <w:spacing w:val="0"/>
                <w:lang w:val="es-DO" w:eastAsia="es-DO"/>
              </w:rPr>
              <w:t>a</w:t>
            </w:r>
            <w:r w:rsidRPr="0057054A">
              <w:rPr>
                <w:rFonts w:eastAsia="Calibri"/>
                <w:color w:val="808080"/>
                <w:spacing w:val="0"/>
                <w:lang w:val="es-DO" w:eastAsia="es-DO"/>
              </w:rPr>
              <w:t xml:space="preserve"> Regional Oriental</w:t>
            </w:r>
          </w:p>
          <w:p w14:paraId="09B4E54B"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
          <w:p w14:paraId="7BCD2D2F"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Odelis</w:t>
            </w:r>
            <w:proofErr w:type="spellEnd"/>
            <w:r w:rsidRPr="0057054A">
              <w:rPr>
                <w:rFonts w:eastAsia="Calibri"/>
                <w:b/>
                <w:color w:val="808080"/>
                <w:spacing w:val="0"/>
                <w:lang w:val="es-DO" w:eastAsia="es-DO"/>
              </w:rPr>
              <w:t xml:space="preserve"> Matos</w:t>
            </w:r>
          </w:p>
          <w:p w14:paraId="094B5418"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Monitoreo Proyectos y Convenios</w:t>
            </w:r>
          </w:p>
          <w:p w14:paraId="29E5E57A"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
          <w:p w14:paraId="73A13B1B"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 xml:space="preserve">Edgar Pimentel </w:t>
            </w:r>
          </w:p>
          <w:p w14:paraId="0B656715"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de Cooperación Internacional</w:t>
            </w:r>
          </w:p>
        </w:tc>
        <w:tc>
          <w:tcPr>
            <w:tcW w:w="4564" w:type="dxa"/>
          </w:tcPr>
          <w:p w14:paraId="4C30563D"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Carmen Reyes </w:t>
            </w:r>
          </w:p>
          <w:p w14:paraId="7569322E"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Jurídica </w:t>
            </w:r>
          </w:p>
          <w:p w14:paraId="5FB70E9D" w14:textId="77777777"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Ramona Mejía</w:t>
            </w:r>
          </w:p>
          <w:p w14:paraId="0CB87946" w14:textId="77777777" w:rsidR="0032394C" w:rsidRPr="0057054A" w:rsidRDefault="0032394C" w:rsidP="0031662C">
            <w:pPr>
              <w:autoSpaceDE w:val="0"/>
              <w:autoSpaceDN w:val="0"/>
              <w:adjustRightInd w:val="0"/>
              <w:spacing w:after="0" w:line="241" w:lineRule="atLeast"/>
              <w:ind w:firstLine="200"/>
              <w:jc w:val="both"/>
              <w:rPr>
                <w:rFonts w:eastAsia="Calibri"/>
                <w:bCs/>
                <w:color w:val="808080"/>
                <w:spacing w:val="0"/>
                <w:lang w:val="es-DO" w:eastAsia="es-DO"/>
              </w:rPr>
            </w:pPr>
            <w:r w:rsidRPr="0057054A">
              <w:rPr>
                <w:rFonts w:eastAsia="Calibri"/>
                <w:bCs/>
                <w:color w:val="808080"/>
                <w:spacing w:val="0"/>
                <w:lang w:val="es-DO" w:eastAsia="es-DO"/>
              </w:rPr>
              <w:t>Directora de Validación y Cualificaciones</w:t>
            </w:r>
          </w:p>
          <w:p w14:paraId="1C113CE9" w14:textId="77777777" w:rsidR="0032394C" w:rsidRPr="0057054A" w:rsidRDefault="0032394C" w:rsidP="0031662C">
            <w:pPr>
              <w:autoSpaceDE w:val="0"/>
              <w:autoSpaceDN w:val="0"/>
              <w:adjustRightInd w:val="0"/>
              <w:spacing w:after="200" w:line="241" w:lineRule="atLeast"/>
              <w:ind w:firstLine="200"/>
              <w:jc w:val="both"/>
              <w:rPr>
                <w:rFonts w:eastAsia="Calibri"/>
                <w:b/>
                <w:color w:val="808080"/>
                <w:spacing w:val="0"/>
                <w:lang w:val="es-DO" w:eastAsia="es-DO"/>
              </w:rPr>
            </w:pPr>
          </w:p>
          <w:p w14:paraId="5C5A7F40" w14:textId="77777777"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 xml:space="preserve">Francisco Vicioso </w:t>
            </w:r>
          </w:p>
          <w:p w14:paraId="16D09477" w14:textId="77777777" w:rsidR="0032394C" w:rsidRPr="0057054A" w:rsidRDefault="0032394C" w:rsidP="0031662C">
            <w:pPr>
              <w:autoSpaceDE w:val="0"/>
              <w:autoSpaceDN w:val="0"/>
              <w:adjustRightInd w:val="0"/>
              <w:spacing w:after="0" w:line="241" w:lineRule="atLeast"/>
              <w:ind w:firstLine="200"/>
              <w:jc w:val="both"/>
              <w:rPr>
                <w:rFonts w:eastAsia="Calibri"/>
                <w:bCs/>
                <w:color w:val="808080"/>
                <w:spacing w:val="0"/>
                <w:lang w:val="es-DO" w:eastAsia="es-DO"/>
              </w:rPr>
            </w:pPr>
            <w:r w:rsidRPr="0057054A">
              <w:rPr>
                <w:rFonts w:eastAsia="Calibri"/>
                <w:bCs/>
                <w:color w:val="808080"/>
                <w:spacing w:val="0"/>
                <w:lang w:val="es-DO" w:eastAsia="es-DO"/>
              </w:rPr>
              <w:t>Director de Ingresos</w:t>
            </w:r>
          </w:p>
          <w:p w14:paraId="5ADC6761"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
          <w:p w14:paraId="5476DF63"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Misthania</w:t>
            </w:r>
            <w:proofErr w:type="spellEnd"/>
            <w:r w:rsidRPr="0057054A">
              <w:rPr>
                <w:rFonts w:eastAsia="Calibri"/>
                <w:b/>
                <w:color w:val="808080"/>
                <w:spacing w:val="0"/>
                <w:lang w:val="es-DO" w:eastAsia="es-DO"/>
              </w:rPr>
              <w:t xml:space="preserve"> Matos</w:t>
            </w:r>
          </w:p>
          <w:p w14:paraId="6F64A910"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Calidad en la Gestión</w:t>
            </w:r>
          </w:p>
        </w:tc>
      </w:tr>
      <w:tr w:rsidR="0032394C" w:rsidRPr="00B01261" w14:paraId="09DEEF44" w14:textId="77777777" w:rsidTr="0031662C">
        <w:trPr>
          <w:trHeight w:val="245"/>
        </w:trPr>
        <w:tc>
          <w:tcPr>
            <w:tcW w:w="9126" w:type="dxa"/>
            <w:gridSpan w:val="2"/>
          </w:tcPr>
          <w:p w14:paraId="11D740D5"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p>
        </w:tc>
      </w:tr>
    </w:tbl>
    <w:p w14:paraId="488DCCE8" w14:textId="10B9732A" w:rsidR="0032394C" w:rsidRDefault="0032394C" w:rsidP="0032394C">
      <w:pPr>
        <w:rPr>
          <w:noProof/>
          <w:lang w:val="es-ES"/>
        </w:rPr>
      </w:pPr>
    </w:p>
    <w:p w14:paraId="3583D7F1" w14:textId="57893CF4" w:rsidR="00C73E54" w:rsidRDefault="00C73E54" w:rsidP="0032394C">
      <w:pPr>
        <w:rPr>
          <w:noProof/>
          <w:lang w:val="es-ES"/>
        </w:rPr>
      </w:pPr>
    </w:p>
    <w:p w14:paraId="46F444DE" w14:textId="0F27D486" w:rsidR="006B7F93" w:rsidRDefault="006B7F93" w:rsidP="0032394C">
      <w:pPr>
        <w:rPr>
          <w:noProof/>
          <w:lang w:val="es-ES"/>
        </w:rPr>
      </w:pPr>
    </w:p>
    <w:p w14:paraId="0984CF04" w14:textId="77777777" w:rsidR="00B7413B" w:rsidRDefault="00B7413B" w:rsidP="0032394C">
      <w:pPr>
        <w:rPr>
          <w:noProof/>
          <w:lang w:val="es-ES"/>
        </w:rPr>
        <w:sectPr w:rsidR="00B7413B" w:rsidSect="000C3AE8">
          <w:headerReference w:type="default" r:id="rId14"/>
          <w:footerReference w:type="default" r:id="rId15"/>
          <w:pgSz w:w="12240" w:h="15840"/>
          <w:pgMar w:top="1440" w:right="2160" w:bottom="1440" w:left="2160" w:header="720" w:footer="720" w:gutter="0"/>
          <w:pgNumType w:start="1"/>
          <w:cols w:space="720"/>
          <w:docGrid w:linePitch="360"/>
        </w:sectPr>
      </w:pPr>
    </w:p>
    <w:p w14:paraId="6CC728F7" w14:textId="34BAE3F7" w:rsidR="00B7413B" w:rsidRDefault="00B7413B" w:rsidP="0032394C">
      <w:pPr>
        <w:rPr>
          <w:noProof/>
          <w:lang w:val="es-ES"/>
        </w:rPr>
      </w:pPr>
      <w:r>
        <w:rPr>
          <w:noProof/>
          <w:lang w:val="es-MX" w:eastAsia="es-MX"/>
        </w:rPr>
        <w:lastRenderedPageBreak/>
        <w:drawing>
          <wp:anchor distT="0" distB="0" distL="114300" distR="114300" simplePos="0" relativeHeight="251772928" behindDoc="0" locked="0" layoutInCell="1" allowOverlap="1" wp14:anchorId="35CD37D6" wp14:editId="5FF45EA6">
            <wp:simplePos x="0" y="0"/>
            <wp:positionH relativeFrom="margin">
              <wp:posOffset>78206</wp:posOffset>
            </wp:positionH>
            <wp:positionV relativeFrom="paragraph">
              <wp:posOffset>0</wp:posOffset>
            </wp:positionV>
            <wp:extent cx="8458583" cy="4776716"/>
            <wp:effectExtent l="0" t="0" r="0" b="508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9787" t="13964" r="4727" b="10252"/>
                    <a:stretch/>
                  </pic:blipFill>
                  <pic:spPr bwMode="auto">
                    <a:xfrm>
                      <a:off x="0" y="0"/>
                      <a:ext cx="8458583" cy="4776716"/>
                    </a:xfrm>
                    <a:prstGeom prst="rect">
                      <a:avLst/>
                    </a:prstGeom>
                    <a:ln>
                      <a:noFill/>
                    </a:ln>
                    <a:extLst>
                      <a:ext uri="{53640926-AAD7-44D8-BBD7-CCE9431645EC}">
                        <a14:shadowObscured xmlns:a14="http://schemas.microsoft.com/office/drawing/2010/main"/>
                      </a:ext>
                    </a:extLst>
                  </pic:spPr>
                </pic:pic>
              </a:graphicData>
            </a:graphic>
          </wp:anchor>
        </w:drawing>
      </w:r>
    </w:p>
    <w:p w14:paraId="5DE57076" w14:textId="77777777" w:rsidR="00B7413B" w:rsidRDefault="00B7413B" w:rsidP="0032394C">
      <w:pPr>
        <w:rPr>
          <w:noProof/>
          <w:lang w:val="es-ES"/>
        </w:rPr>
        <w:sectPr w:rsidR="00B7413B" w:rsidSect="00B7413B">
          <w:pgSz w:w="15840" w:h="12240" w:orient="landscape"/>
          <w:pgMar w:top="2160" w:right="1440" w:bottom="2160" w:left="1440" w:header="720" w:footer="720" w:gutter="0"/>
          <w:pgNumType w:start="11"/>
          <w:cols w:space="720"/>
          <w:docGrid w:linePitch="360"/>
        </w:sectPr>
      </w:pPr>
    </w:p>
    <w:p w14:paraId="672B0340" w14:textId="5E10A4CC" w:rsidR="00E40176" w:rsidRDefault="00E40176" w:rsidP="00176EF1">
      <w:pPr>
        <w:pStyle w:val="Ttulo3"/>
        <w:rPr>
          <w:rFonts w:ascii="Times New Roman" w:eastAsia="Calibri" w:hAnsi="Times New Roman" w:cs="Times New Roman"/>
          <w:b/>
          <w:color w:val="808080"/>
          <w:sz w:val="28"/>
          <w:szCs w:val="28"/>
          <w:lang w:val="es-DO"/>
        </w:rPr>
      </w:pPr>
      <w:bookmarkStart w:id="26" w:name="_Toc153977646"/>
      <w:bookmarkStart w:id="27" w:name="_Toc152334350"/>
      <w:r>
        <w:rPr>
          <w:rFonts w:ascii="Times New Roman" w:eastAsia="Calibri" w:hAnsi="Times New Roman" w:cs="Times New Roman"/>
          <w:b/>
          <w:color w:val="808080"/>
          <w:sz w:val="28"/>
          <w:szCs w:val="28"/>
          <w:lang w:val="es-DO"/>
        </w:rPr>
        <w:lastRenderedPageBreak/>
        <w:t>Planificación Estratégica Institucional</w:t>
      </w:r>
      <w:bookmarkEnd w:id="26"/>
    </w:p>
    <w:p w14:paraId="25483471" w14:textId="2B8DF258" w:rsidR="00E40176" w:rsidRDefault="00E40176" w:rsidP="00E40176">
      <w:pPr>
        <w:rPr>
          <w:lang w:val="es-DO"/>
        </w:rPr>
      </w:pPr>
    </w:p>
    <w:p w14:paraId="57749C3E" w14:textId="33D4CB51" w:rsidR="00A228E1" w:rsidRDefault="00A228E1" w:rsidP="00A228E1">
      <w:pPr>
        <w:spacing w:line="360" w:lineRule="auto"/>
        <w:contextualSpacing/>
        <w:jc w:val="both"/>
        <w:rPr>
          <w:rFonts w:eastAsia="Calibri"/>
          <w:color w:val="808080"/>
          <w:lang w:val="es-DO"/>
        </w:rPr>
      </w:pPr>
      <w:r w:rsidRPr="00A228E1">
        <w:rPr>
          <w:rFonts w:eastAsia="Calibri"/>
          <w:color w:val="808080"/>
          <w:lang w:val="es-DO"/>
        </w:rPr>
        <w:t xml:space="preserve">El Plan Operativo Anual 2023 es el segundo plan derivado del “Plan Estratégico INFOTEP 2022-2024”, con el cual el sistema nacional de formación técnico profesional contribuye al desarrollo económico y social del país a través de la formación de los trabajadores que demandan los diferentes sectores. </w:t>
      </w:r>
    </w:p>
    <w:p w14:paraId="0588B17B" w14:textId="77777777" w:rsidR="00A228E1" w:rsidRPr="00A228E1" w:rsidRDefault="00A228E1" w:rsidP="00A228E1">
      <w:pPr>
        <w:spacing w:line="360" w:lineRule="auto"/>
        <w:contextualSpacing/>
        <w:jc w:val="both"/>
        <w:rPr>
          <w:rFonts w:eastAsia="Calibri"/>
          <w:color w:val="808080"/>
          <w:lang w:val="es-DO"/>
        </w:rPr>
      </w:pPr>
    </w:p>
    <w:p w14:paraId="4E4E7B16" w14:textId="77777777" w:rsidR="00A228E1" w:rsidRDefault="00A228E1" w:rsidP="00A228E1">
      <w:pPr>
        <w:spacing w:line="360" w:lineRule="auto"/>
        <w:contextualSpacing/>
        <w:jc w:val="both"/>
        <w:rPr>
          <w:rFonts w:eastAsia="Calibri"/>
          <w:color w:val="808080"/>
          <w:lang w:val="es-DO"/>
        </w:rPr>
      </w:pPr>
      <w:r w:rsidRPr="00A228E1">
        <w:rPr>
          <w:rFonts w:eastAsia="Calibri"/>
          <w:color w:val="808080"/>
          <w:lang w:val="es-DO"/>
        </w:rPr>
        <w:t>De manera concreta el Plan Estratégico INFOTEP 4.0 tiene el propósito de modernizar e innovar en la atención a la demanda de servicios de formación técnico profesional, incluidos los servicios empresariales, con atención especial a las micro, pequeñas y medianas empresas y a grupos en riesgo de exclusión o que presentan condiciones de vulnerabilidad.</w:t>
      </w:r>
    </w:p>
    <w:p w14:paraId="644F0202" w14:textId="77777777" w:rsidR="00A228E1" w:rsidRDefault="00A228E1" w:rsidP="008401F7">
      <w:pPr>
        <w:spacing w:line="360" w:lineRule="auto"/>
        <w:contextualSpacing/>
        <w:jc w:val="both"/>
        <w:rPr>
          <w:rFonts w:eastAsia="Calibri"/>
          <w:color w:val="808080"/>
          <w:lang w:val="es-DO"/>
        </w:rPr>
      </w:pPr>
    </w:p>
    <w:p w14:paraId="5C0EB59A" w14:textId="680D60FF" w:rsidR="008401F7" w:rsidRDefault="008401F7" w:rsidP="008401F7">
      <w:pPr>
        <w:spacing w:line="360" w:lineRule="auto"/>
        <w:contextualSpacing/>
        <w:jc w:val="both"/>
        <w:rPr>
          <w:rFonts w:eastAsia="Calibri"/>
          <w:color w:val="808080"/>
          <w:lang w:val="es-DO"/>
        </w:rPr>
      </w:pPr>
      <w:r w:rsidRPr="008401F7">
        <w:rPr>
          <w:rFonts w:eastAsia="Calibri"/>
          <w:color w:val="808080"/>
          <w:lang w:val="es-DO"/>
        </w:rPr>
        <w:t>Las acciones propuestas en el Plan Operativo Anual 2023 están alineadas con los Objetivos de Desarrollo Sostenible, la Estrategia Nacional de Desarrollo, el Plan Plurianual del Sector Público y las principales políticas del Gobierno Dominicano. Este Plan Operativo es analizado y aprobado por la Junta de Directores, órgano tripartito de gobernanza institucional, que guía y orienta el quehacer del INFOTEP</w:t>
      </w:r>
      <w:r>
        <w:rPr>
          <w:rFonts w:eastAsia="Calibri"/>
          <w:color w:val="808080"/>
          <w:lang w:val="es-DO"/>
        </w:rPr>
        <w:t>.</w:t>
      </w:r>
    </w:p>
    <w:p w14:paraId="7CBBC5CE" w14:textId="77777777" w:rsidR="008401F7" w:rsidRDefault="008401F7" w:rsidP="008401F7">
      <w:pPr>
        <w:spacing w:line="360" w:lineRule="auto"/>
        <w:contextualSpacing/>
        <w:jc w:val="both"/>
        <w:rPr>
          <w:rFonts w:eastAsia="Calibri"/>
          <w:color w:val="808080"/>
          <w:lang w:val="es-DO"/>
        </w:rPr>
      </w:pPr>
    </w:p>
    <w:p w14:paraId="2FA6CBF4" w14:textId="3E3D0ED3" w:rsidR="008401F7" w:rsidRPr="008401F7" w:rsidRDefault="008401F7" w:rsidP="00FC78E7">
      <w:pPr>
        <w:spacing w:line="360" w:lineRule="auto"/>
        <w:contextualSpacing/>
        <w:jc w:val="both"/>
        <w:rPr>
          <w:rFonts w:eastAsia="Calibri"/>
          <w:color w:val="808080"/>
          <w:lang w:val="es-DO"/>
        </w:rPr>
      </w:pPr>
      <w:r w:rsidRPr="008401F7">
        <w:rPr>
          <w:rFonts w:eastAsia="Calibri"/>
          <w:color w:val="808080"/>
          <w:lang w:val="es-DO"/>
        </w:rPr>
        <w:t>En este mismo orden,</w:t>
      </w:r>
      <w:r>
        <w:rPr>
          <w:rFonts w:eastAsia="Calibri"/>
          <w:color w:val="808080"/>
          <w:lang w:val="es-DO"/>
        </w:rPr>
        <w:t xml:space="preserve"> a continuación, </w:t>
      </w:r>
      <w:r w:rsidRPr="008401F7">
        <w:rPr>
          <w:rFonts w:eastAsia="Calibri"/>
          <w:color w:val="808080"/>
          <w:lang w:val="es-DO"/>
        </w:rPr>
        <w:t xml:space="preserve">se desglosan </w:t>
      </w:r>
      <w:r>
        <w:rPr>
          <w:rFonts w:eastAsia="Calibri"/>
          <w:color w:val="808080"/>
          <w:lang w:val="es-DO"/>
        </w:rPr>
        <w:t>los</w:t>
      </w:r>
      <w:r w:rsidRPr="008401F7">
        <w:rPr>
          <w:rFonts w:eastAsia="Calibri"/>
          <w:color w:val="808080"/>
          <w:lang w:val="es-DO"/>
        </w:rPr>
        <w:t xml:space="preserve"> nueve ejes estratégicos que permiten el avance hacia el desarrollo institucional:</w:t>
      </w:r>
    </w:p>
    <w:p w14:paraId="2CEB1EEB" w14:textId="42B44A68"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Oferta de servicios de formación, capacitación y certificación de competencias laborales</w:t>
      </w:r>
    </w:p>
    <w:p w14:paraId="530DD797" w14:textId="790C30D8"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Servicios de Apoyo al Desarrollo y la Competitividad Empresarial</w:t>
      </w:r>
    </w:p>
    <w:p w14:paraId="55149ADD" w14:textId="75981B3A"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lastRenderedPageBreak/>
        <w:t>Diseño y transformación curricular</w:t>
      </w:r>
    </w:p>
    <w:p w14:paraId="1285F66A" w14:textId="3CB505C3"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Acreditación y desarrollo de facilitadores para la Formación Técnico Profesional</w:t>
      </w:r>
    </w:p>
    <w:p w14:paraId="384B0A17" w14:textId="5E379CC6"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Modernización de la infraestructura física y tecnológica para la formación técnico profesional</w:t>
      </w:r>
    </w:p>
    <w:p w14:paraId="31CED612" w14:textId="172288F3"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Observatorio de la Formación Técnico Profesional</w:t>
      </w:r>
    </w:p>
    <w:p w14:paraId="66F72F7A" w14:textId="5004FC03"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Rectoría y regulación de las entidades de Formación Técnico Profesional</w:t>
      </w:r>
    </w:p>
    <w:p w14:paraId="33E54B57" w14:textId="07A14C9E"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Fortalecimiento Institucional</w:t>
      </w:r>
    </w:p>
    <w:p w14:paraId="2B027AE5" w14:textId="140DC26F" w:rsidR="00E40176" w:rsidRPr="00EB35F7" w:rsidRDefault="008401F7" w:rsidP="00FC78E7">
      <w:pPr>
        <w:pStyle w:val="Prrafodelista"/>
        <w:numPr>
          <w:ilvl w:val="0"/>
          <w:numId w:val="31"/>
        </w:numPr>
        <w:spacing w:line="360" w:lineRule="auto"/>
        <w:ind w:left="714" w:hanging="357"/>
        <w:rPr>
          <w:lang w:val="es-DO"/>
        </w:rPr>
      </w:pPr>
      <w:r w:rsidRPr="00EB35F7">
        <w:rPr>
          <w:rFonts w:eastAsia="Calibri"/>
          <w:color w:val="808080"/>
          <w:lang w:val="es-DO"/>
        </w:rPr>
        <w:t>Fomento de la innovación en la Formación Técnico Profesional</w:t>
      </w:r>
    </w:p>
    <w:p w14:paraId="17B96E8F" w14:textId="3FD32609" w:rsidR="00E40176" w:rsidRDefault="00E40176" w:rsidP="00E40176">
      <w:pPr>
        <w:rPr>
          <w:lang w:val="es-DO"/>
        </w:rPr>
      </w:pPr>
    </w:p>
    <w:p w14:paraId="2267090E" w14:textId="65D31322" w:rsidR="00E40176" w:rsidRDefault="00E40176" w:rsidP="00E40176">
      <w:pPr>
        <w:rPr>
          <w:lang w:val="es-DO"/>
        </w:rPr>
      </w:pPr>
    </w:p>
    <w:p w14:paraId="6D91F044" w14:textId="081D62A8" w:rsidR="00E40176" w:rsidRDefault="00E40176" w:rsidP="00E40176">
      <w:pPr>
        <w:rPr>
          <w:lang w:val="es-DO"/>
        </w:rPr>
      </w:pPr>
    </w:p>
    <w:p w14:paraId="6A5E726A" w14:textId="44582CDE" w:rsidR="00FC78E7" w:rsidRDefault="00FC78E7" w:rsidP="00E40176">
      <w:pPr>
        <w:rPr>
          <w:lang w:val="es-DO"/>
        </w:rPr>
      </w:pPr>
    </w:p>
    <w:p w14:paraId="05BE0AC2" w14:textId="66AF5A3D" w:rsidR="00FC78E7" w:rsidRDefault="00FC78E7" w:rsidP="00E40176">
      <w:pPr>
        <w:rPr>
          <w:lang w:val="es-DO"/>
        </w:rPr>
      </w:pPr>
    </w:p>
    <w:p w14:paraId="7025C4FA" w14:textId="74029D75" w:rsidR="00FC78E7" w:rsidRDefault="00FC78E7" w:rsidP="00E40176">
      <w:pPr>
        <w:rPr>
          <w:lang w:val="es-DO"/>
        </w:rPr>
      </w:pPr>
    </w:p>
    <w:p w14:paraId="235F8E69" w14:textId="23E72431" w:rsidR="00FC78E7" w:rsidRDefault="00FC78E7" w:rsidP="00E40176">
      <w:pPr>
        <w:rPr>
          <w:lang w:val="es-DO"/>
        </w:rPr>
      </w:pPr>
    </w:p>
    <w:p w14:paraId="756441AA" w14:textId="22381D1B" w:rsidR="00FC78E7" w:rsidRDefault="00FC78E7" w:rsidP="00E40176">
      <w:pPr>
        <w:rPr>
          <w:lang w:val="es-DO"/>
        </w:rPr>
      </w:pPr>
    </w:p>
    <w:p w14:paraId="5DC16282" w14:textId="5EECFCED" w:rsidR="00FC78E7" w:rsidRDefault="00FC78E7" w:rsidP="00E40176">
      <w:pPr>
        <w:rPr>
          <w:lang w:val="es-DO"/>
        </w:rPr>
      </w:pPr>
    </w:p>
    <w:p w14:paraId="44AFF8EC" w14:textId="2DED53FF" w:rsidR="00FC78E7" w:rsidRDefault="00FC78E7" w:rsidP="00E40176">
      <w:pPr>
        <w:rPr>
          <w:lang w:val="es-DO"/>
        </w:rPr>
      </w:pPr>
    </w:p>
    <w:p w14:paraId="04BC2473" w14:textId="40CEF5D7" w:rsidR="00FC78E7" w:rsidRDefault="00FC78E7" w:rsidP="00E40176">
      <w:pPr>
        <w:rPr>
          <w:lang w:val="es-DO"/>
        </w:rPr>
      </w:pPr>
    </w:p>
    <w:p w14:paraId="5EBA1D6F" w14:textId="77777777" w:rsidR="00FC78E7" w:rsidRDefault="00FC78E7" w:rsidP="00E40176">
      <w:pPr>
        <w:rPr>
          <w:lang w:val="es-DO"/>
        </w:rPr>
      </w:pPr>
    </w:p>
    <w:p w14:paraId="37F7A7D2" w14:textId="32EDFFC0" w:rsidR="00E40176" w:rsidRDefault="00E40176" w:rsidP="00E40176">
      <w:pPr>
        <w:rPr>
          <w:lang w:val="es-DO"/>
        </w:rPr>
      </w:pPr>
    </w:p>
    <w:p w14:paraId="6F794822" w14:textId="1AD122F6" w:rsidR="00E40176" w:rsidRDefault="00E40176" w:rsidP="00E40176">
      <w:pPr>
        <w:rPr>
          <w:lang w:val="es-DO"/>
        </w:rPr>
      </w:pPr>
    </w:p>
    <w:p w14:paraId="6436EC57" w14:textId="2A15AF8E" w:rsidR="00E40176" w:rsidRDefault="00E40176" w:rsidP="00E40176">
      <w:pPr>
        <w:rPr>
          <w:lang w:val="es-DO"/>
        </w:rPr>
      </w:pPr>
    </w:p>
    <w:p w14:paraId="1CFCAE49" w14:textId="24B6D5E0" w:rsidR="00E40176" w:rsidRDefault="00E40176" w:rsidP="00E40176">
      <w:pPr>
        <w:rPr>
          <w:lang w:val="es-DO"/>
        </w:rPr>
      </w:pPr>
    </w:p>
    <w:p w14:paraId="1537C46D" w14:textId="1777391B" w:rsidR="00E40176" w:rsidRDefault="00E40176" w:rsidP="00E40176">
      <w:pPr>
        <w:rPr>
          <w:lang w:val="es-DO"/>
        </w:rPr>
      </w:pPr>
    </w:p>
    <w:p w14:paraId="480AB252" w14:textId="7828908E" w:rsidR="00654164" w:rsidRPr="006B7F93" w:rsidRDefault="006B67D5" w:rsidP="006B7F93">
      <w:pPr>
        <w:pStyle w:val="Ttulo3"/>
        <w:jc w:val="center"/>
        <w:rPr>
          <w:rFonts w:ascii="Times New Roman" w:eastAsia="Calibri" w:hAnsi="Times New Roman" w:cs="Times New Roman"/>
          <w:b/>
          <w:color w:val="808080"/>
          <w:sz w:val="28"/>
          <w:szCs w:val="28"/>
          <w:lang w:val="es-DO"/>
        </w:rPr>
      </w:pPr>
      <w:bookmarkStart w:id="28" w:name="_Toc153977647"/>
      <w:r>
        <w:rPr>
          <w:rFonts w:ascii="Times New Roman" w:eastAsia="Calibri" w:hAnsi="Times New Roman" w:cs="Times New Roman"/>
          <w:b/>
          <w:color w:val="808080"/>
          <w:sz w:val="28"/>
          <w:szCs w:val="28"/>
          <w:lang w:val="es-DO"/>
        </w:rPr>
        <w:lastRenderedPageBreak/>
        <w:t xml:space="preserve">III. </w:t>
      </w:r>
      <w:r w:rsidR="0031662C" w:rsidRPr="006B7F93">
        <w:rPr>
          <w:rFonts w:ascii="Times New Roman" w:eastAsia="Calibri" w:hAnsi="Times New Roman" w:cs="Times New Roman"/>
          <w:b/>
          <w:color w:val="808080"/>
          <w:sz w:val="28"/>
          <w:szCs w:val="28"/>
          <w:lang w:val="es-DO"/>
        </w:rPr>
        <w:t>RESULTADOS MISIONALES</w:t>
      </w:r>
      <w:bookmarkStart w:id="29" w:name="_Hlk152333173"/>
      <w:bookmarkEnd w:id="27"/>
      <w:bookmarkEnd w:id="28"/>
    </w:p>
    <w:p w14:paraId="5D67DA4A" w14:textId="77777777" w:rsidR="00654164" w:rsidRPr="00654164" w:rsidRDefault="00654164" w:rsidP="00654164">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250E7B" w:rsidRDefault="00654164" w:rsidP="00654164">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9547F0" w:rsidRPr="00250E7B">
        <w:rPr>
          <w:rFonts w:eastAsia="Calibri"/>
          <w:szCs w:val="36"/>
          <w:lang w:val="es-MX"/>
        </w:rPr>
        <w:t>3</w:t>
      </w:r>
    </w:p>
    <w:bookmarkEnd w:id="29"/>
    <w:p w14:paraId="2BBFC4CF" w14:textId="77777777" w:rsidR="00654164" w:rsidRPr="00250E7B" w:rsidRDefault="00654164" w:rsidP="00654164">
      <w:pPr>
        <w:jc w:val="center"/>
        <w:rPr>
          <w:noProof/>
          <w:lang w:val="es-MX"/>
        </w:rPr>
      </w:pPr>
    </w:p>
    <w:p w14:paraId="51DE12F8" w14:textId="3339DDAA" w:rsidR="0031662C" w:rsidRPr="001D3A6A" w:rsidRDefault="0031662C" w:rsidP="0031662C">
      <w:pPr>
        <w:jc w:val="both"/>
        <w:outlineLvl w:val="1"/>
        <w:rPr>
          <w:rFonts w:eastAsia="Calibri"/>
          <w:b/>
          <w:bCs/>
          <w:color w:val="808080"/>
          <w:spacing w:val="0"/>
          <w:szCs w:val="22"/>
          <w:lang w:val="es-ES" w:eastAsia="es-DO"/>
        </w:rPr>
      </w:pPr>
      <w:bookmarkStart w:id="30" w:name="_Toc109655923"/>
      <w:bookmarkStart w:id="31" w:name="_Toc121920968"/>
      <w:bookmarkStart w:id="32" w:name="_Toc122358342"/>
      <w:bookmarkStart w:id="33" w:name="_Toc152334351"/>
      <w:bookmarkStart w:id="34" w:name="_Toc153448622"/>
      <w:bookmarkStart w:id="35" w:name="_Toc153449296"/>
      <w:bookmarkStart w:id="36" w:name="_Toc153977648"/>
      <w:r w:rsidRPr="001D3A6A">
        <w:rPr>
          <w:rFonts w:eastAsia="Calibri"/>
          <w:b/>
          <w:bCs/>
          <w:color w:val="808080"/>
          <w:spacing w:val="0"/>
          <w:szCs w:val="22"/>
          <w:lang w:val="es-ES" w:eastAsia="es-DO"/>
        </w:rPr>
        <w:t>Información cuantitativa, cualitativa e indicadores de los procesos Misionales</w:t>
      </w:r>
      <w:bookmarkEnd w:id="30"/>
      <w:bookmarkEnd w:id="31"/>
      <w:bookmarkEnd w:id="32"/>
      <w:bookmarkEnd w:id="33"/>
      <w:bookmarkEnd w:id="34"/>
      <w:bookmarkEnd w:id="35"/>
      <w:bookmarkEnd w:id="36"/>
    </w:p>
    <w:p w14:paraId="4F8A8B89" w14:textId="77777777" w:rsidR="0031662C" w:rsidRPr="001D3A6A" w:rsidRDefault="0031662C" w:rsidP="0031662C">
      <w:pPr>
        <w:ind w:left="720"/>
        <w:contextualSpacing/>
        <w:rPr>
          <w:rFonts w:eastAsia="Times New Roman"/>
          <w:b/>
          <w:bCs/>
          <w:color w:val="808080"/>
          <w:spacing w:val="0"/>
          <w:lang w:val="es-ES" w:eastAsia="es-DO"/>
        </w:rPr>
      </w:pPr>
    </w:p>
    <w:p w14:paraId="2CEC687B" w14:textId="41E7EBE4" w:rsidR="00E575A2" w:rsidRDefault="005D4F36" w:rsidP="0031662C">
      <w:pPr>
        <w:spacing w:line="360" w:lineRule="auto"/>
        <w:jc w:val="both"/>
        <w:rPr>
          <w:rFonts w:eastAsia="Calibri"/>
          <w:color w:val="808080"/>
          <w:lang w:val="es-DO"/>
        </w:rPr>
      </w:pPr>
      <w:r>
        <w:rPr>
          <w:rFonts w:eastAsia="Calibri"/>
          <w:color w:val="808080"/>
          <w:lang w:val="es-DO"/>
        </w:rPr>
        <w:t>El Instituto Nacional de Formación Técnico Profesional</w:t>
      </w:r>
      <w:r w:rsidR="00342ED7">
        <w:rPr>
          <w:rFonts w:eastAsia="Calibri"/>
          <w:color w:val="808080"/>
          <w:lang w:val="es-DO"/>
        </w:rPr>
        <w:t xml:space="preserve"> </w:t>
      </w:r>
      <w:r w:rsidR="00291BBF">
        <w:rPr>
          <w:rFonts w:eastAsia="Calibri"/>
          <w:color w:val="808080"/>
          <w:lang w:val="es-DO"/>
        </w:rPr>
        <w:t xml:space="preserve">capacitó </w:t>
      </w:r>
      <w:r w:rsidR="00342ED7">
        <w:rPr>
          <w:rFonts w:eastAsia="Calibri"/>
          <w:color w:val="808080"/>
          <w:lang w:val="es-DO"/>
        </w:rPr>
        <w:t xml:space="preserve">891,266 participantes, al </w:t>
      </w:r>
      <w:r>
        <w:rPr>
          <w:rFonts w:eastAsia="Calibri"/>
          <w:color w:val="808080"/>
          <w:lang w:val="es-DO"/>
        </w:rPr>
        <w:t>imparti</w:t>
      </w:r>
      <w:r w:rsidR="00342ED7">
        <w:rPr>
          <w:rFonts w:eastAsia="Calibri"/>
          <w:color w:val="808080"/>
          <w:lang w:val="es-DO"/>
        </w:rPr>
        <w:t>r 46,220</w:t>
      </w:r>
      <w:r>
        <w:rPr>
          <w:rFonts w:eastAsia="Calibri"/>
          <w:color w:val="808080"/>
          <w:lang w:val="es-DO"/>
        </w:rPr>
        <w:t xml:space="preserve"> curso</w:t>
      </w:r>
      <w:r w:rsidR="00342ED7">
        <w:rPr>
          <w:rFonts w:eastAsia="Calibri"/>
          <w:color w:val="808080"/>
          <w:lang w:val="es-DO"/>
        </w:rPr>
        <w:t>s</w:t>
      </w:r>
      <w:r w:rsidR="00937449">
        <w:rPr>
          <w:rFonts w:eastAsia="Calibri"/>
          <w:color w:val="808080"/>
          <w:lang w:val="es-DO"/>
        </w:rPr>
        <w:t xml:space="preserve"> en todo el territorio nacional</w:t>
      </w:r>
      <w:r>
        <w:rPr>
          <w:rFonts w:eastAsia="Calibri"/>
          <w:color w:val="808080"/>
          <w:lang w:val="es-DO"/>
        </w:rPr>
        <w:t>,</w:t>
      </w:r>
      <w:r w:rsidR="00937449">
        <w:rPr>
          <w:rFonts w:eastAsia="Calibri"/>
          <w:color w:val="808080"/>
          <w:lang w:val="es-DO"/>
        </w:rPr>
        <w:t xml:space="preserve"> de estos, 7</w:t>
      </w:r>
      <w:r w:rsidR="00780F60">
        <w:rPr>
          <w:rFonts w:eastAsia="Calibri"/>
          <w:color w:val="808080"/>
          <w:lang w:val="es-DO"/>
        </w:rPr>
        <w:t>7</w:t>
      </w:r>
      <w:r w:rsidR="00937449">
        <w:rPr>
          <w:rFonts w:eastAsia="Calibri"/>
          <w:color w:val="808080"/>
          <w:lang w:val="es-DO"/>
        </w:rPr>
        <w:t>7,150 participantes egresaron de diferentes áreas de formación</w:t>
      </w:r>
      <w:r w:rsidR="00E575A2">
        <w:rPr>
          <w:rFonts w:eastAsia="Calibri"/>
          <w:color w:val="808080"/>
          <w:lang w:val="es-DO"/>
        </w:rPr>
        <w:t xml:space="preserve">, durante el periodo enero </w:t>
      </w:r>
      <w:r w:rsidR="00C600B2">
        <w:rPr>
          <w:rFonts w:eastAsia="Calibri"/>
          <w:color w:val="808080"/>
          <w:lang w:val="es-DO"/>
        </w:rPr>
        <w:t>nov</w:t>
      </w:r>
      <w:r w:rsidR="00E575A2">
        <w:rPr>
          <w:rFonts w:eastAsia="Calibri"/>
          <w:color w:val="808080"/>
          <w:lang w:val="es-DO"/>
        </w:rPr>
        <w:t xml:space="preserve">iembre 2023, con una inversión </w:t>
      </w:r>
      <w:r w:rsidR="00E575A2" w:rsidRPr="001C518C">
        <w:rPr>
          <w:rFonts w:eastAsia="Calibri"/>
          <w:color w:val="808080"/>
          <w:lang w:val="es-DO"/>
        </w:rPr>
        <w:t xml:space="preserve">de </w:t>
      </w:r>
      <w:r w:rsidR="001C518C" w:rsidRPr="001C518C">
        <w:rPr>
          <w:rFonts w:eastAsia="Calibri"/>
          <w:color w:val="808080"/>
          <w:lang w:val="es-DO"/>
        </w:rPr>
        <w:t>RD$</w:t>
      </w:r>
      <w:r w:rsidR="00780F60" w:rsidRPr="00780F60">
        <w:rPr>
          <w:rFonts w:eastAsia="Calibri"/>
          <w:color w:val="808080"/>
          <w:lang w:val="es-DO"/>
        </w:rPr>
        <w:t>3,790,770,691.40</w:t>
      </w:r>
      <w:r w:rsidR="00E575A2" w:rsidRPr="000770E0">
        <w:rPr>
          <w:rFonts w:eastAsia="Calibri"/>
          <w:color w:val="808080"/>
          <w:lang w:val="es-DO"/>
        </w:rPr>
        <w:t>. Del total de estos participantes, el 5</w:t>
      </w:r>
      <w:r w:rsidR="00A2104D">
        <w:rPr>
          <w:rFonts w:eastAsia="Calibri"/>
          <w:color w:val="808080"/>
          <w:lang w:val="es-DO"/>
        </w:rPr>
        <w:t>3.5</w:t>
      </w:r>
      <w:r w:rsidR="00E575A2" w:rsidRPr="000770E0">
        <w:rPr>
          <w:rFonts w:eastAsia="Calibri"/>
          <w:color w:val="808080"/>
          <w:lang w:val="es-DO"/>
        </w:rPr>
        <w:t>% son mujeres y el restante 4</w:t>
      </w:r>
      <w:r w:rsidR="00A2104D">
        <w:rPr>
          <w:rFonts w:eastAsia="Calibri"/>
          <w:color w:val="808080"/>
          <w:lang w:val="es-DO"/>
        </w:rPr>
        <w:t>6.5</w:t>
      </w:r>
      <w:r w:rsidR="00E575A2" w:rsidRPr="000770E0">
        <w:rPr>
          <w:rFonts w:eastAsia="Calibri"/>
          <w:color w:val="808080"/>
          <w:lang w:val="es-DO"/>
        </w:rPr>
        <w:t>% son hombres.</w:t>
      </w:r>
    </w:p>
    <w:p w14:paraId="30FA523D" w14:textId="3F9DF96A" w:rsidR="00855441" w:rsidRDefault="00E575A2" w:rsidP="0031662C">
      <w:pPr>
        <w:spacing w:line="360" w:lineRule="auto"/>
        <w:jc w:val="both"/>
        <w:rPr>
          <w:rFonts w:eastAsia="Calibri"/>
          <w:color w:val="808080"/>
          <w:lang w:val="es-DO"/>
        </w:rPr>
      </w:pPr>
      <w:r w:rsidRPr="00E575A2">
        <w:rPr>
          <w:rFonts w:eastAsia="Calibri"/>
          <w:color w:val="808080"/>
          <w:lang w:val="es-DO"/>
        </w:rPr>
        <w:t>Para la ejecución de las metas operativas el INFOTEP cuenta con instalaciones propias, co</w:t>
      </w:r>
      <w:r w:rsidR="00342ED7">
        <w:rPr>
          <w:rFonts w:eastAsia="Calibri"/>
          <w:color w:val="808080"/>
          <w:lang w:val="es-DO"/>
        </w:rPr>
        <w:t>mpuesta</w:t>
      </w:r>
      <w:r w:rsidRPr="00E575A2">
        <w:rPr>
          <w:rFonts w:eastAsia="Calibri"/>
          <w:color w:val="808080"/>
          <w:lang w:val="es-DO"/>
        </w:rPr>
        <w:t xml:space="preserve"> por seis </w:t>
      </w:r>
      <w:r w:rsidR="004703F5">
        <w:rPr>
          <w:rFonts w:eastAsia="Calibri"/>
          <w:color w:val="808080"/>
          <w:lang w:val="es-DO"/>
        </w:rPr>
        <w:t xml:space="preserve">(6) </w:t>
      </w:r>
      <w:r w:rsidRPr="00E575A2">
        <w:rPr>
          <w:rFonts w:eastAsia="Calibri"/>
          <w:color w:val="808080"/>
          <w:lang w:val="es-DO"/>
        </w:rPr>
        <w:t xml:space="preserve">direcciones regionales </w:t>
      </w:r>
      <w:r w:rsidR="00855441">
        <w:rPr>
          <w:rFonts w:eastAsia="Calibri"/>
          <w:color w:val="808080"/>
          <w:lang w:val="es-DO"/>
        </w:rPr>
        <w:t>Metropolitana, Oriental, Cibao Norte, Cibao Sur, Este y Sur</w:t>
      </w:r>
      <w:r w:rsidRPr="00E575A2">
        <w:rPr>
          <w:rFonts w:eastAsia="Calibri"/>
          <w:color w:val="808080"/>
          <w:lang w:val="es-DO"/>
        </w:rPr>
        <w:t>, cuatro (4) oficinas satélites ubicadas en Bávaro-Punta Cana, Barahona, San Juan y Costa Norte,</w:t>
      </w:r>
      <w:r w:rsidR="00855441">
        <w:rPr>
          <w:rFonts w:eastAsia="Calibri"/>
          <w:color w:val="808080"/>
          <w:lang w:val="es-DO"/>
        </w:rPr>
        <w:t xml:space="preserve"> doce</w:t>
      </w:r>
      <w:r w:rsidRPr="00E575A2">
        <w:rPr>
          <w:rFonts w:eastAsia="Calibri"/>
          <w:color w:val="808080"/>
          <w:lang w:val="es-DO"/>
        </w:rPr>
        <w:t xml:space="preserve"> </w:t>
      </w:r>
      <w:r w:rsidR="00855441">
        <w:rPr>
          <w:rFonts w:eastAsia="Calibri"/>
          <w:color w:val="808080"/>
          <w:lang w:val="es-DO"/>
        </w:rPr>
        <w:t>(12)</w:t>
      </w:r>
      <w:r w:rsidRPr="00E575A2">
        <w:rPr>
          <w:rFonts w:eastAsia="Calibri"/>
          <w:color w:val="808080"/>
          <w:lang w:val="es-DO"/>
        </w:rPr>
        <w:t xml:space="preserve"> centros tecnológicos, ubicados en Santo Domingo, Santo Domingo Este, Santiago, San Francisco de Macorís, Bonao</w:t>
      </w:r>
      <w:r w:rsidR="004703F5">
        <w:rPr>
          <w:rFonts w:eastAsia="Calibri"/>
          <w:color w:val="808080"/>
          <w:lang w:val="es-DO"/>
        </w:rPr>
        <w:t>, Azua, San Juan de la Maguana,</w:t>
      </w:r>
      <w:r w:rsidRPr="00E575A2">
        <w:rPr>
          <w:rFonts w:eastAsia="Calibri"/>
          <w:color w:val="808080"/>
          <w:lang w:val="es-DO"/>
        </w:rPr>
        <w:t xml:space="preserve"> La Romana</w:t>
      </w:r>
      <w:r w:rsidR="00855441">
        <w:rPr>
          <w:rFonts w:eastAsia="Calibri"/>
          <w:color w:val="808080"/>
          <w:lang w:val="es-DO"/>
        </w:rPr>
        <w:t>,</w:t>
      </w:r>
      <w:r w:rsidR="004703F5">
        <w:rPr>
          <w:rFonts w:eastAsia="Calibri"/>
          <w:color w:val="808080"/>
          <w:lang w:val="es-DO"/>
        </w:rPr>
        <w:t xml:space="preserve"> Duarte, Monseñor Nouel, Imbert y</w:t>
      </w:r>
      <w:r w:rsidR="00855441">
        <w:rPr>
          <w:rFonts w:eastAsia="Calibri"/>
          <w:color w:val="808080"/>
          <w:lang w:val="es-DO"/>
        </w:rPr>
        <w:t xml:space="preserve"> Hermanas Mirabal.</w:t>
      </w:r>
    </w:p>
    <w:p w14:paraId="1F9CB3BD" w14:textId="11C5D8BA" w:rsidR="00E575A2" w:rsidRDefault="00855441" w:rsidP="00855441">
      <w:pPr>
        <w:spacing w:line="360" w:lineRule="auto"/>
        <w:jc w:val="both"/>
        <w:rPr>
          <w:rFonts w:eastAsia="Calibri"/>
          <w:color w:val="808080"/>
          <w:lang w:val="es-DO"/>
        </w:rPr>
      </w:pPr>
      <w:r>
        <w:rPr>
          <w:rFonts w:eastAsia="Calibri"/>
          <w:color w:val="808080"/>
          <w:lang w:val="es-DO"/>
        </w:rPr>
        <w:t>T</w:t>
      </w:r>
      <w:r w:rsidR="00E575A2" w:rsidRPr="00E575A2">
        <w:rPr>
          <w:rFonts w:eastAsia="Calibri"/>
          <w:color w:val="808080"/>
          <w:lang w:val="es-DO"/>
        </w:rPr>
        <w:t>ambién</w:t>
      </w:r>
      <w:r w:rsidR="00490E1D">
        <w:rPr>
          <w:rFonts w:eastAsia="Calibri"/>
          <w:color w:val="808080"/>
          <w:lang w:val="es-DO"/>
        </w:rPr>
        <w:t>,</w:t>
      </w:r>
      <w:r w:rsidR="00D14F2C">
        <w:rPr>
          <w:rFonts w:eastAsia="Calibri"/>
          <w:color w:val="808080"/>
          <w:lang w:val="es-DO"/>
        </w:rPr>
        <w:t xml:space="preserve"> cuenta con (</w:t>
      </w:r>
      <w:r w:rsidR="00C600B2">
        <w:rPr>
          <w:rFonts w:eastAsia="Calibri"/>
          <w:color w:val="808080"/>
          <w:lang w:val="es-DO"/>
        </w:rPr>
        <w:t>20</w:t>
      </w:r>
      <w:r w:rsidR="00D14F2C">
        <w:rPr>
          <w:rFonts w:eastAsia="Calibri"/>
          <w:color w:val="808080"/>
          <w:lang w:val="es-DO"/>
        </w:rPr>
        <w:t>)</w:t>
      </w:r>
      <w:r w:rsidR="00D14F2C" w:rsidRPr="00D14F2C">
        <w:rPr>
          <w:rFonts w:eastAsia="Calibri"/>
          <w:color w:val="808080"/>
          <w:lang w:val="es-DO"/>
        </w:rPr>
        <w:t xml:space="preserve"> Centros Tecnológicos Comunitarios</w:t>
      </w:r>
      <w:r w:rsidR="00D14F2C">
        <w:rPr>
          <w:rFonts w:eastAsia="Calibri"/>
          <w:color w:val="808080"/>
          <w:lang w:val="es-DO"/>
        </w:rPr>
        <w:t xml:space="preserve">, </w:t>
      </w:r>
      <w:r w:rsidR="00780F60">
        <w:rPr>
          <w:rFonts w:eastAsia="Calibri"/>
          <w:color w:val="808080"/>
          <w:lang w:val="es-DO"/>
        </w:rPr>
        <w:t>tres (3)</w:t>
      </w:r>
      <w:r w:rsidR="00E575A2" w:rsidRPr="00E575A2">
        <w:rPr>
          <w:rFonts w:eastAsia="Calibri"/>
          <w:color w:val="808080"/>
          <w:lang w:val="es-DO"/>
        </w:rPr>
        <w:t xml:space="preserve"> Escuela</w:t>
      </w:r>
      <w:r w:rsidR="00780F60">
        <w:rPr>
          <w:rFonts w:eastAsia="Calibri"/>
          <w:color w:val="808080"/>
          <w:lang w:val="es-DO"/>
        </w:rPr>
        <w:t>s;</w:t>
      </w:r>
      <w:r w:rsidR="00E575A2" w:rsidRPr="00E575A2">
        <w:rPr>
          <w:rFonts w:eastAsia="Calibri"/>
          <w:color w:val="808080"/>
          <w:lang w:val="es-DO"/>
        </w:rPr>
        <w:t xml:space="preserve"> Hotelería, Gastronomía y Pastelería en Higüey, Escuela de Ámbar en El Valle y la Escuela de Larimar en Barahona; 56 talleres móviles;</w:t>
      </w:r>
      <w:r>
        <w:rPr>
          <w:rFonts w:eastAsia="Calibri"/>
          <w:color w:val="808080"/>
          <w:lang w:val="es-DO"/>
        </w:rPr>
        <w:t xml:space="preserve"> tres (3) centros nacionales</w:t>
      </w:r>
      <w:r w:rsidR="00D14F2C">
        <w:rPr>
          <w:rFonts w:eastAsia="Calibri"/>
          <w:color w:val="808080"/>
          <w:lang w:val="es-DO"/>
        </w:rPr>
        <w:t xml:space="preserve">: </w:t>
      </w:r>
      <w:r w:rsidRPr="00855441">
        <w:rPr>
          <w:rFonts w:eastAsia="Calibri"/>
          <w:color w:val="808080"/>
          <w:lang w:val="es-DO"/>
        </w:rPr>
        <w:t>Formación Virtual</w:t>
      </w:r>
      <w:r w:rsidR="00D14F2C">
        <w:rPr>
          <w:rFonts w:eastAsia="Calibri"/>
          <w:color w:val="808080"/>
          <w:lang w:val="es-DO"/>
        </w:rPr>
        <w:t xml:space="preserve">, </w:t>
      </w:r>
      <w:r w:rsidRPr="00855441">
        <w:rPr>
          <w:rFonts w:eastAsia="Calibri"/>
          <w:color w:val="808080"/>
          <w:lang w:val="es-DO"/>
        </w:rPr>
        <w:t>Desarrollo Docente</w:t>
      </w:r>
      <w:r w:rsidR="00D14F2C">
        <w:rPr>
          <w:rFonts w:eastAsia="Calibri"/>
          <w:color w:val="808080"/>
          <w:lang w:val="es-DO"/>
        </w:rPr>
        <w:t xml:space="preserve"> y Centro </w:t>
      </w:r>
      <w:r w:rsidRPr="00855441">
        <w:rPr>
          <w:rFonts w:eastAsia="Calibri"/>
          <w:color w:val="808080"/>
          <w:lang w:val="es-DO"/>
        </w:rPr>
        <w:t xml:space="preserve">de Innovación y Desarrollo </w:t>
      </w:r>
      <w:r w:rsidR="00D14F2C" w:rsidRPr="00855441">
        <w:rPr>
          <w:rFonts w:eastAsia="Calibri"/>
          <w:color w:val="808080"/>
          <w:lang w:val="es-DO"/>
        </w:rPr>
        <w:t>Empresarial</w:t>
      </w:r>
      <w:r w:rsidR="00D14F2C">
        <w:rPr>
          <w:rFonts w:eastAsia="Calibri"/>
          <w:color w:val="808080"/>
          <w:lang w:val="es-DO"/>
        </w:rPr>
        <w:t xml:space="preserve">, </w:t>
      </w:r>
      <w:r w:rsidR="00D14F2C" w:rsidRPr="00E575A2">
        <w:rPr>
          <w:rFonts w:eastAsia="Calibri"/>
          <w:color w:val="808080"/>
          <w:lang w:val="es-DO"/>
        </w:rPr>
        <w:t>además</w:t>
      </w:r>
      <w:r w:rsidR="00E575A2" w:rsidRPr="00E575A2">
        <w:rPr>
          <w:rFonts w:eastAsia="Calibri"/>
          <w:color w:val="808080"/>
          <w:lang w:val="es-DO"/>
        </w:rPr>
        <w:t>, trabaja con una red de 2</w:t>
      </w:r>
      <w:r>
        <w:rPr>
          <w:rFonts w:eastAsia="Calibri"/>
          <w:color w:val="808080"/>
          <w:lang w:val="es-DO"/>
        </w:rPr>
        <w:t>36</w:t>
      </w:r>
      <w:r w:rsidR="00E575A2" w:rsidRPr="00E575A2">
        <w:rPr>
          <w:rFonts w:eastAsia="Calibri"/>
          <w:color w:val="808080"/>
          <w:lang w:val="es-DO"/>
        </w:rPr>
        <w:t xml:space="preserve"> Centros Operativos del Sistema (COS), que son entidades de formación acreditadas por el INFOTEP.  </w:t>
      </w:r>
    </w:p>
    <w:p w14:paraId="3F2E5FA3" w14:textId="77777777" w:rsidR="0011270F" w:rsidRDefault="0011270F" w:rsidP="0031662C">
      <w:pPr>
        <w:spacing w:line="360" w:lineRule="auto"/>
        <w:jc w:val="both"/>
        <w:rPr>
          <w:rFonts w:eastAsia="Calibri"/>
          <w:color w:val="808080"/>
          <w:lang w:val="es-DO"/>
        </w:rPr>
      </w:pPr>
    </w:p>
    <w:p w14:paraId="6937B2C7" w14:textId="3F8728A0"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lastRenderedPageBreak/>
        <w:t xml:space="preserve">El </w:t>
      </w:r>
      <w:r w:rsidR="00E575A2">
        <w:rPr>
          <w:rFonts w:eastAsia="Calibri"/>
          <w:color w:val="808080"/>
          <w:lang w:val="es-DO"/>
        </w:rPr>
        <w:t>instituto</w:t>
      </w:r>
      <w:r w:rsidRPr="001D3A6A">
        <w:rPr>
          <w:rFonts w:eastAsia="Calibri"/>
          <w:color w:val="808080"/>
          <w:lang w:val="es-DO"/>
        </w:rPr>
        <w:t xml:space="preserve"> dispone de una oferta formativa dirigida a la población en condiciones de vulnerabilidad (bajo nivel de escolaridad/privados de libertad), dándoles la oportunidad para capacitarse en ocupaciones de su interés y que </w:t>
      </w:r>
      <w:r w:rsidR="00490E1D" w:rsidRPr="001D3A6A">
        <w:rPr>
          <w:rFonts w:eastAsia="Calibri"/>
          <w:color w:val="808080"/>
          <w:lang w:val="es-DO"/>
        </w:rPr>
        <w:t>le</w:t>
      </w:r>
      <w:r w:rsidRPr="001D3A6A">
        <w:rPr>
          <w:rFonts w:eastAsia="Calibri"/>
          <w:color w:val="808080"/>
          <w:lang w:val="es-DO"/>
        </w:rPr>
        <w:t xml:space="preserve"> permita el acceso a un trabajo digno. Es</w:t>
      </w:r>
      <w:r w:rsidR="00490E1D">
        <w:rPr>
          <w:rFonts w:eastAsia="Calibri"/>
          <w:color w:val="808080"/>
          <w:lang w:val="es-DO"/>
        </w:rPr>
        <w:t>,</w:t>
      </w:r>
      <w:r w:rsidRPr="001D3A6A">
        <w:rPr>
          <w:rFonts w:eastAsia="Calibri"/>
          <w:color w:val="808080"/>
          <w:lang w:val="es-DO"/>
        </w:rPr>
        <w:t xml:space="preserve"> por lo que</w:t>
      </w:r>
      <w:r w:rsidR="00490E1D">
        <w:rPr>
          <w:rFonts w:eastAsia="Calibri"/>
          <w:color w:val="808080"/>
          <w:lang w:val="es-DO"/>
        </w:rPr>
        <w:t>,</w:t>
      </w:r>
      <w:r w:rsidRPr="001D3A6A">
        <w:rPr>
          <w:rFonts w:eastAsia="Calibri"/>
          <w:color w:val="808080"/>
          <w:lang w:val="es-DO"/>
        </w:rPr>
        <w:t xml:space="preserve"> INFOTEP ha diseñado una oferta formativ</w:t>
      </w:r>
      <w:r w:rsidR="00490E1D">
        <w:rPr>
          <w:rFonts w:eastAsia="Calibri"/>
          <w:color w:val="808080"/>
          <w:lang w:val="es-DO"/>
        </w:rPr>
        <w:t>a flexible, a través de la cual</w:t>
      </w:r>
      <w:r w:rsidRPr="001D3A6A">
        <w:rPr>
          <w:rFonts w:eastAsia="Calibri"/>
          <w:color w:val="808080"/>
          <w:lang w:val="es-DO"/>
        </w:rPr>
        <w:t xml:space="preserve"> en este año se capacitaron </w:t>
      </w:r>
      <w:r w:rsidRPr="000C61D9">
        <w:rPr>
          <w:rFonts w:eastAsia="Calibri"/>
          <w:color w:val="808080"/>
          <w:lang w:val="es-DO"/>
        </w:rPr>
        <w:t>1</w:t>
      </w:r>
      <w:r w:rsidR="000C61D9">
        <w:rPr>
          <w:rFonts w:eastAsia="Calibri"/>
          <w:color w:val="808080"/>
          <w:lang w:val="es-DO"/>
        </w:rPr>
        <w:t>59</w:t>
      </w:r>
      <w:r w:rsidRPr="000C61D9">
        <w:rPr>
          <w:rFonts w:eastAsia="Calibri"/>
          <w:color w:val="808080"/>
          <w:lang w:val="es-DO"/>
        </w:rPr>
        <w:t>,</w:t>
      </w:r>
      <w:r w:rsidR="000C61D9">
        <w:rPr>
          <w:rFonts w:eastAsia="Calibri"/>
          <w:color w:val="808080"/>
          <w:lang w:val="es-DO"/>
        </w:rPr>
        <w:t>164</w:t>
      </w:r>
      <w:r w:rsidRPr="000C61D9">
        <w:rPr>
          <w:rFonts w:eastAsia="Calibri"/>
          <w:color w:val="808080"/>
          <w:lang w:val="es-DO"/>
        </w:rPr>
        <w:t xml:space="preserve"> participantes</w:t>
      </w:r>
      <w:r w:rsidRPr="001D3A6A">
        <w:rPr>
          <w:rFonts w:eastAsia="Calibri"/>
          <w:color w:val="808080"/>
          <w:lang w:val="es-DO"/>
        </w:rPr>
        <w:t>.</w:t>
      </w:r>
    </w:p>
    <w:p w14:paraId="103A3CD3" w14:textId="77777777" w:rsidR="00BA1487" w:rsidRDefault="00BA1487" w:rsidP="0031662C">
      <w:pPr>
        <w:spacing w:line="360" w:lineRule="auto"/>
        <w:jc w:val="both"/>
        <w:rPr>
          <w:rFonts w:eastAsia="Calibri"/>
          <w:color w:val="808080"/>
          <w:lang w:val="es-DO"/>
        </w:rPr>
      </w:pPr>
      <w:bookmarkStart w:id="37" w:name="_Hlk153792116"/>
      <w:bookmarkStart w:id="38" w:name="_Hlk121491017"/>
      <w:r w:rsidRPr="00BA1487">
        <w:rPr>
          <w:rFonts w:eastAsia="Calibri"/>
          <w:color w:val="808080"/>
          <w:lang w:val="es-DO"/>
        </w:rPr>
        <w:t xml:space="preserve">A través del programa </w:t>
      </w:r>
      <w:r>
        <w:rPr>
          <w:rFonts w:eastAsia="Calibri"/>
          <w:color w:val="808080"/>
          <w:lang w:val="es-DO"/>
        </w:rPr>
        <w:t>dirigido a la comunidad de dominicanos en el exterior, egresaron 100 participantes de los cursos:</w:t>
      </w:r>
    </w:p>
    <w:p w14:paraId="6EF07B02" w14:textId="6F94B41F"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Liderazgo Transformador.</w:t>
      </w:r>
    </w:p>
    <w:p w14:paraId="1AABF6C3" w14:textId="5A0792B9"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Habilitación Digital.</w:t>
      </w:r>
    </w:p>
    <w:p w14:paraId="52265435" w14:textId="3E211DC5"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Desarrollar Contenidos para la Red (</w:t>
      </w:r>
      <w:proofErr w:type="spellStart"/>
      <w:r w:rsidRPr="00BA1487">
        <w:rPr>
          <w:rFonts w:eastAsia="Calibri"/>
          <w:color w:val="808080"/>
          <w:lang w:val="es-DO"/>
        </w:rPr>
        <w:t>Freelancer</w:t>
      </w:r>
      <w:proofErr w:type="spellEnd"/>
      <w:r w:rsidRPr="00BA1487">
        <w:rPr>
          <w:rFonts w:eastAsia="Calibri"/>
          <w:color w:val="808080"/>
          <w:lang w:val="es-DO"/>
        </w:rPr>
        <w:t>).</w:t>
      </w:r>
    </w:p>
    <w:p w14:paraId="23794607" w14:textId="21684AEE"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Diplomado en Gestión Administrativa y Liderazgo Gerencial.</w:t>
      </w:r>
    </w:p>
    <w:p w14:paraId="7E804D09" w14:textId="1A64FCBB"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Inglés Básico.</w:t>
      </w:r>
    </w:p>
    <w:p w14:paraId="1B1851F3" w14:textId="521DA303"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Marketing Digital (</w:t>
      </w:r>
      <w:proofErr w:type="spellStart"/>
      <w:r w:rsidRPr="00BA1487">
        <w:rPr>
          <w:rFonts w:eastAsia="Calibri"/>
          <w:color w:val="808080"/>
          <w:lang w:val="es-DO"/>
        </w:rPr>
        <w:t>Freelancer</w:t>
      </w:r>
      <w:proofErr w:type="spellEnd"/>
      <w:r w:rsidRPr="00BA1487">
        <w:rPr>
          <w:rFonts w:eastAsia="Calibri"/>
          <w:color w:val="808080"/>
          <w:lang w:val="es-DO"/>
        </w:rPr>
        <w:t>).</w:t>
      </w:r>
    </w:p>
    <w:p w14:paraId="0F0C9E8A" w14:textId="2B10A12C"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Desarrollado</w:t>
      </w:r>
      <w:r w:rsidR="00780F60">
        <w:rPr>
          <w:rFonts w:eastAsia="Calibri"/>
          <w:color w:val="808080"/>
          <w:lang w:val="es-DO"/>
        </w:rPr>
        <w:t>r</w:t>
      </w:r>
      <w:r w:rsidRPr="00BA1487">
        <w:rPr>
          <w:rFonts w:eastAsia="Calibri"/>
          <w:color w:val="808080"/>
          <w:lang w:val="es-DO"/>
        </w:rPr>
        <w:t xml:space="preserve"> App. </w:t>
      </w:r>
    </w:p>
    <w:p w14:paraId="722ABDA4" w14:textId="73158418" w:rsidR="00BA1487" w:rsidRPr="00BA1487" w:rsidRDefault="00BA1487" w:rsidP="00C40132">
      <w:pPr>
        <w:pStyle w:val="Prrafodelista"/>
        <w:numPr>
          <w:ilvl w:val="0"/>
          <w:numId w:val="13"/>
        </w:numPr>
        <w:spacing w:line="360" w:lineRule="auto"/>
        <w:jc w:val="both"/>
        <w:rPr>
          <w:rFonts w:eastAsia="Calibri"/>
          <w:color w:val="808080"/>
          <w:lang w:val="es-DO"/>
        </w:rPr>
      </w:pPr>
      <w:r w:rsidRPr="00BA1487">
        <w:rPr>
          <w:rFonts w:eastAsia="Calibri"/>
          <w:color w:val="808080"/>
          <w:lang w:val="es-DO"/>
        </w:rPr>
        <w:t>Administración y Ética de Ventas.</w:t>
      </w:r>
    </w:p>
    <w:p w14:paraId="738E5BD8" w14:textId="21802872" w:rsidR="00BA1487" w:rsidRPr="00330478" w:rsidRDefault="00BA1487" w:rsidP="00C40132">
      <w:pPr>
        <w:pStyle w:val="Prrafodelista"/>
        <w:numPr>
          <w:ilvl w:val="0"/>
          <w:numId w:val="13"/>
        </w:numPr>
        <w:spacing w:line="360" w:lineRule="auto"/>
        <w:jc w:val="both"/>
        <w:rPr>
          <w:rFonts w:eastAsia="Calibri"/>
          <w:color w:val="808080"/>
          <w:lang w:val="es-DO"/>
        </w:rPr>
      </w:pPr>
      <w:r w:rsidRPr="00330478">
        <w:rPr>
          <w:rFonts w:eastAsia="Calibri"/>
          <w:color w:val="808080"/>
          <w:lang w:val="es-DO"/>
        </w:rPr>
        <w:t>Curso Básico de ciberseguridad</w:t>
      </w:r>
      <w:r w:rsidR="00330478" w:rsidRPr="00330478">
        <w:rPr>
          <w:rFonts w:eastAsia="Calibri"/>
          <w:color w:val="808080"/>
          <w:lang w:val="es-DO"/>
        </w:rPr>
        <w:t xml:space="preserve"> y </w:t>
      </w:r>
      <w:r w:rsidRPr="00330478">
        <w:rPr>
          <w:rFonts w:eastAsia="Calibri"/>
          <w:color w:val="808080"/>
          <w:lang w:val="es-DO"/>
        </w:rPr>
        <w:t>Curso Operaciones de Ciberseguridad</w:t>
      </w:r>
      <w:r w:rsidR="00330478">
        <w:rPr>
          <w:rFonts w:eastAsia="Calibri"/>
          <w:color w:val="808080"/>
          <w:lang w:val="es-DO"/>
        </w:rPr>
        <w:t>.</w:t>
      </w:r>
      <w:r w:rsidR="00330478" w:rsidRPr="00330478">
        <w:rPr>
          <w:rFonts w:eastAsia="Calibri"/>
          <w:color w:val="808080"/>
          <w:lang w:val="es-DO"/>
        </w:rPr>
        <w:t xml:space="preserve"> </w:t>
      </w:r>
    </w:p>
    <w:bookmarkEnd w:id="37"/>
    <w:p w14:paraId="18D26C04" w14:textId="0A87029B"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 xml:space="preserve">A través del servicio </w:t>
      </w:r>
      <w:r w:rsidR="00780F60">
        <w:rPr>
          <w:rFonts w:eastAsia="Calibri"/>
          <w:color w:val="808080"/>
          <w:lang w:val="es-DO"/>
        </w:rPr>
        <w:t xml:space="preserve">de </w:t>
      </w:r>
      <w:r w:rsidR="0011270F">
        <w:rPr>
          <w:rFonts w:eastAsia="Calibri"/>
          <w:color w:val="808080"/>
          <w:lang w:val="es-DO"/>
        </w:rPr>
        <w:t>Apoyo al</w:t>
      </w:r>
      <w:r w:rsidR="00780F60">
        <w:rPr>
          <w:rFonts w:eastAsia="Calibri"/>
          <w:color w:val="808080"/>
          <w:lang w:val="es-DO"/>
        </w:rPr>
        <w:t xml:space="preserve"> Desarrollo y la Competitividad Empresarial</w:t>
      </w:r>
      <w:r w:rsidRPr="001D3A6A">
        <w:rPr>
          <w:rFonts w:eastAsia="Calibri"/>
          <w:color w:val="808080"/>
          <w:lang w:val="es-DO"/>
        </w:rPr>
        <w:t>, se atendieron 3,</w:t>
      </w:r>
      <w:r w:rsidR="006E60F2">
        <w:rPr>
          <w:rFonts w:eastAsia="Calibri"/>
          <w:color w:val="808080"/>
          <w:lang w:val="es-DO"/>
        </w:rPr>
        <w:t>781</w:t>
      </w:r>
      <w:r w:rsidRPr="001D3A6A">
        <w:rPr>
          <w:rFonts w:eastAsia="Calibri"/>
          <w:color w:val="808080"/>
          <w:lang w:val="es-DO"/>
        </w:rPr>
        <w:t xml:space="preserve"> empresas de distintas ramas económicas, que fueron beneficiadas con planes de capacitación ajustados a sus requerimientos y </w:t>
      </w:r>
      <w:r w:rsidR="00B349C8">
        <w:rPr>
          <w:rFonts w:eastAsia="Calibri"/>
          <w:color w:val="808080"/>
          <w:lang w:val="es-DO"/>
        </w:rPr>
        <w:t>que,</w:t>
      </w:r>
      <w:r w:rsidR="00490E1D">
        <w:rPr>
          <w:rFonts w:eastAsia="Calibri"/>
          <w:color w:val="808080"/>
          <w:lang w:val="es-DO"/>
        </w:rPr>
        <w:t xml:space="preserve"> además,</w:t>
      </w:r>
      <w:r w:rsidRPr="001D3A6A">
        <w:rPr>
          <w:rFonts w:eastAsia="Calibri"/>
          <w:color w:val="808080"/>
          <w:lang w:val="es-DO"/>
        </w:rPr>
        <w:t xml:space="preserve"> se les brindó asistencia y asesoría técnica especializada, según la demanda. También</w:t>
      </w:r>
      <w:r w:rsidR="00B349C8">
        <w:rPr>
          <w:rFonts w:eastAsia="Calibri"/>
          <w:color w:val="808080"/>
          <w:lang w:val="es-DO"/>
        </w:rPr>
        <w:t>,</w:t>
      </w:r>
      <w:r w:rsidRPr="001D3A6A">
        <w:rPr>
          <w:rFonts w:eastAsia="Calibri"/>
          <w:color w:val="808080"/>
          <w:lang w:val="es-DO"/>
        </w:rPr>
        <w:t xml:space="preserve"> 1,</w:t>
      </w:r>
      <w:r w:rsidR="000C61D9">
        <w:rPr>
          <w:rFonts w:eastAsia="Calibri"/>
          <w:color w:val="808080"/>
          <w:lang w:val="es-DO"/>
        </w:rPr>
        <w:t>073</w:t>
      </w:r>
      <w:r w:rsidRPr="001D3A6A">
        <w:rPr>
          <w:rFonts w:eastAsia="Calibri"/>
          <w:color w:val="808080"/>
          <w:lang w:val="es-DO"/>
        </w:rPr>
        <w:t xml:space="preserve"> participantes se formaron en competencias para el emprendimiento a nivel nacional, basadas en el programa de formación en gestión empresarial Inicie y mejore su negocio (</w:t>
      </w:r>
      <w:proofErr w:type="spellStart"/>
      <w:r w:rsidRPr="001D3A6A">
        <w:rPr>
          <w:rFonts w:eastAsia="Calibri"/>
          <w:color w:val="808080"/>
          <w:lang w:val="es-DO"/>
        </w:rPr>
        <w:t>Imesun</w:t>
      </w:r>
      <w:proofErr w:type="spellEnd"/>
      <w:r w:rsidRPr="001D3A6A">
        <w:rPr>
          <w:rFonts w:eastAsia="Calibri"/>
          <w:color w:val="808080"/>
          <w:lang w:val="es-DO"/>
        </w:rPr>
        <w:t xml:space="preserve">), programa desarrollado por la Organización Internacional del Trabajo (OIT), el </w:t>
      </w:r>
      <w:r w:rsidRPr="001D3A6A">
        <w:rPr>
          <w:rFonts w:eastAsia="Calibri"/>
          <w:color w:val="808080"/>
          <w:lang w:val="es-DO"/>
        </w:rPr>
        <w:lastRenderedPageBreak/>
        <w:t xml:space="preserve">cual ayuda a empresarios de pequeñas empresas a iniciar y fortalecer sus negocios. </w:t>
      </w:r>
    </w:p>
    <w:bookmarkEnd w:id="38"/>
    <w:p w14:paraId="5B868242" w14:textId="46C7DC65" w:rsidR="0031662C" w:rsidRPr="001D3A6A" w:rsidRDefault="0031662C" w:rsidP="0031662C">
      <w:pPr>
        <w:spacing w:line="360" w:lineRule="auto"/>
        <w:jc w:val="both"/>
        <w:rPr>
          <w:rFonts w:eastAsia="Calibri"/>
          <w:color w:val="808080"/>
          <w:lang w:val="es-US"/>
        </w:rPr>
      </w:pPr>
      <w:r w:rsidRPr="001D40EF">
        <w:rPr>
          <w:rFonts w:eastAsia="Calibri"/>
          <w:color w:val="808080"/>
          <w:lang w:val="es-US"/>
        </w:rPr>
        <w:t>El INFOTEP avanza en el diseño y desarrollo curricular alineado a</w:t>
      </w:r>
      <w:r w:rsidRPr="001D3A6A">
        <w:rPr>
          <w:rFonts w:eastAsia="Calibri"/>
          <w:color w:val="808080"/>
          <w:lang w:val="es-US"/>
        </w:rPr>
        <w:t xml:space="preserve"> los criterios del Marco Nacional de Cualificaciones, en este sentido, </w:t>
      </w:r>
      <w:r w:rsidR="00D14F2C">
        <w:rPr>
          <w:rFonts w:eastAsia="Calibri"/>
          <w:color w:val="808080"/>
          <w:lang w:val="es-US"/>
        </w:rPr>
        <w:t xml:space="preserve">en </w:t>
      </w:r>
      <w:r w:rsidRPr="001D3A6A">
        <w:rPr>
          <w:rFonts w:eastAsia="Calibri"/>
          <w:color w:val="808080"/>
          <w:lang w:val="es-US"/>
        </w:rPr>
        <w:t>el 202</w:t>
      </w:r>
      <w:r w:rsidR="00D14F2C">
        <w:rPr>
          <w:rFonts w:eastAsia="Calibri"/>
          <w:color w:val="808080"/>
          <w:lang w:val="es-US"/>
        </w:rPr>
        <w:t>3</w:t>
      </w:r>
      <w:r w:rsidRPr="001D3A6A">
        <w:rPr>
          <w:rFonts w:eastAsia="Calibri"/>
          <w:color w:val="808080"/>
          <w:lang w:val="es-US"/>
        </w:rPr>
        <w:t>, del total de la oferta tradicional que imparte la institución, se tienen 2</w:t>
      </w:r>
      <w:r w:rsidR="001D40EF">
        <w:rPr>
          <w:rFonts w:eastAsia="Calibri"/>
          <w:color w:val="808080"/>
          <w:lang w:val="es-US"/>
        </w:rPr>
        <w:t>2</w:t>
      </w:r>
      <w:r w:rsidRPr="001D3A6A">
        <w:rPr>
          <w:rFonts w:eastAsia="Calibri"/>
          <w:color w:val="808080"/>
          <w:lang w:val="es-US"/>
        </w:rPr>
        <w:t xml:space="preserve">8 programas (diseño curricular) actualizados, pendientes de validación por los equipos nacionales, en cuatro niveles de certificación (C.F.P), correspondiente a 21 familias profesionales (MNC) y </w:t>
      </w:r>
      <w:r w:rsidR="001D40EF">
        <w:rPr>
          <w:rFonts w:eastAsia="Calibri"/>
          <w:color w:val="808080"/>
          <w:lang w:val="es-US"/>
        </w:rPr>
        <w:t>6</w:t>
      </w:r>
      <w:r w:rsidRPr="001D3A6A">
        <w:rPr>
          <w:rFonts w:eastAsia="Calibri"/>
          <w:color w:val="808080"/>
          <w:lang w:val="es-US"/>
        </w:rPr>
        <w:t>0 programas diseñados de acuerdo a los perfiles profesionales establecidos en el Catálogo Nacional de Cualificaciones.</w:t>
      </w:r>
    </w:p>
    <w:p w14:paraId="1E033003" w14:textId="1A8263A8" w:rsidR="00D14F2C" w:rsidRDefault="0031662C" w:rsidP="0031662C">
      <w:pPr>
        <w:spacing w:line="360" w:lineRule="auto"/>
        <w:jc w:val="both"/>
        <w:rPr>
          <w:rFonts w:eastAsia="Calibri"/>
          <w:color w:val="808080"/>
          <w:lang w:val="es-US"/>
        </w:rPr>
      </w:pPr>
      <w:r w:rsidRPr="001D3A6A">
        <w:rPr>
          <w:rFonts w:eastAsia="Calibri"/>
          <w:color w:val="808080"/>
          <w:lang w:val="es-US"/>
        </w:rPr>
        <w:t>En la actualidad</w:t>
      </w:r>
      <w:r w:rsidR="00B349C8">
        <w:rPr>
          <w:rFonts w:eastAsia="Calibri"/>
          <w:color w:val="808080"/>
          <w:lang w:val="es-US"/>
        </w:rPr>
        <w:t>,</w:t>
      </w:r>
      <w:r w:rsidRPr="001D3A6A">
        <w:rPr>
          <w:rFonts w:eastAsia="Calibri"/>
          <w:color w:val="808080"/>
          <w:lang w:val="es-US"/>
        </w:rPr>
        <w:t xml:space="preserve"> el sistema educativo de la República Dominicana, el diseño y desarrollo curricular se encuentra en un proceso de transformación, de cara al Marco Nacional de Cualificaciones.</w:t>
      </w:r>
    </w:p>
    <w:p w14:paraId="52400FA4" w14:textId="7B55AEEA" w:rsidR="0031662C" w:rsidRPr="001D3A6A" w:rsidRDefault="0031662C" w:rsidP="0031662C">
      <w:pPr>
        <w:spacing w:line="360" w:lineRule="auto"/>
        <w:jc w:val="both"/>
        <w:rPr>
          <w:rFonts w:eastAsia="Calibri"/>
          <w:color w:val="808080"/>
          <w:lang w:val="es-US"/>
        </w:rPr>
      </w:pPr>
      <w:r w:rsidRPr="001D3A6A">
        <w:rPr>
          <w:rFonts w:eastAsia="Calibri"/>
          <w:color w:val="808080"/>
          <w:lang w:val="es-US"/>
        </w:rPr>
        <w:t>En el caso del INFOTEP, se utiliza el modelo y metodología de rediseño y diseño curricular de los programas de formación técnico profesional basados en competencias centrado en resultados de aprendizaje, este enfoque involucra al Marco Nacional de Cualificaciones (MNC).</w:t>
      </w:r>
    </w:p>
    <w:p w14:paraId="7EA4F578" w14:textId="6B67F242" w:rsidR="0031662C" w:rsidRPr="001D3A6A" w:rsidRDefault="0031662C" w:rsidP="0031662C">
      <w:pPr>
        <w:spacing w:line="360" w:lineRule="auto"/>
        <w:jc w:val="both"/>
        <w:rPr>
          <w:rFonts w:eastAsia="Calibri"/>
          <w:color w:val="808080"/>
          <w:lang w:val="es-US"/>
        </w:rPr>
      </w:pPr>
      <w:r w:rsidRPr="001D3A6A">
        <w:rPr>
          <w:rFonts w:eastAsia="Calibri"/>
          <w:color w:val="808080"/>
          <w:lang w:val="es-US"/>
        </w:rPr>
        <w:t>El total de la oferta curricular de programas estandarizados a</w:t>
      </w:r>
      <w:r w:rsidR="00D14F2C">
        <w:rPr>
          <w:rFonts w:eastAsia="Calibri"/>
          <w:color w:val="808080"/>
          <w:lang w:val="es-US"/>
        </w:rPr>
        <w:t xml:space="preserve"> noviembre</w:t>
      </w:r>
      <w:r w:rsidRPr="001D3A6A">
        <w:rPr>
          <w:rFonts w:eastAsia="Calibri"/>
          <w:color w:val="808080"/>
          <w:lang w:val="es-US"/>
        </w:rPr>
        <w:t xml:space="preserve"> 202</w:t>
      </w:r>
      <w:r w:rsidR="001D40EF">
        <w:rPr>
          <w:rFonts w:eastAsia="Calibri"/>
          <w:color w:val="808080"/>
          <w:lang w:val="es-US"/>
        </w:rPr>
        <w:t>3</w:t>
      </w:r>
      <w:r w:rsidRPr="001D3A6A">
        <w:rPr>
          <w:rFonts w:eastAsia="Calibri"/>
          <w:color w:val="808080"/>
          <w:lang w:val="es-US"/>
        </w:rPr>
        <w:t xml:space="preserve"> es de </w:t>
      </w:r>
      <w:r w:rsidR="001D40EF">
        <w:rPr>
          <w:rFonts w:eastAsia="Calibri"/>
          <w:color w:val="808080"/>
          <w:lang w:val="es-US"/>
        </w:rPr>
        <w:t>822 pro</w:t>
      </w:r>
      <w:r w:rsidRPr="001D3A6A">
        <w:rPr>
          <w:rFonts w:eastAsia="Calibri"/>
          <w:color w:val="808080"/>
          <w:lang w:val="es-US"/>
        </w:rPr>
        <w:t>gramas de formación en diferentes modalidades y áreas:</w:t>
      </w:r>
    </w:p>
    <w:p w14:paraId="1969F634" w14:textId="7E9D5C9E" w:rsidR="0031662C" w:rsidRPr="001D3A6A" w:rsidRDefault="0031662C" w:rsidP="00C40132">
      <w:pPr>
        <w:numPr>
          <w:ilvl w:val="0"/>
          <w:numId w:val="6"/>
        </w:numPr>
        <w:spacing w:line="360" w:lineRule="auto"/>
        <w:contextualSpacing/>
        <w:jc w:val="both"/>
        <w:rPr>
          <w:rFonts w:eastAsia="Calibri"/>
          <w:color w:val="808080"/>
          <w:lang w:val="es-US"/>
        </w:rPr>
      </w:pPr>
      <w:r w:rsidRPr="001D3A6A">
        <w:rPr>
          <w:rFonts w:eastAsia="Calibri"/>
          <w:color w:val="808080"/>
          <w:lang w:val="es-US"/>
        </w:rPr>
        <w:t xml:space="preserve"> </w:t>
      </w:r>
      <w:r w:rsidR="001D40EF">
        <w:rPr>
          <w:rFonts w:eastAsia="Calibri"/>
          <w:color w:val="808080"/>
          <w:lang w:val="es-US"/>
        </w:rPr>
        <w:t xml:space="preserve">584 </w:t>
      </w:r>
      <w:r w:rsidRPr="001D3A6A">
        <w:rPr>
          <w:rFonts w:eastAsia="Calibri"/>
          <w:color w:val="808080"/>
          <w:lang w:val="es-US"/>
        </w:rPr>
        <w:t xml:space="preserve">programas basados en Competencia (NTCL)  </w:t>
      </w:r>
    </w:p>
    <w:p w14:paraId="1116FB3D" w14:textId="6EF3A3CB" w:rsidR="0031662C" w:rsidRPr="001D3A6A" w:rsidRDefault="0031662C" w:rsidP="00C40132">
      <w:pPr>
        <w:numPr>
          <w:ilvl w:val="0"/>
          <w:numId w:val="6"/>
        </w:numPr>
        <w:spacing w:line="360" w:lineRule="auto"/>
        <w:contextualSpacing/>
        <w:jc w:val="both"/>
        <w:rPr>
          <w:rFonts w:eastAsia="Calibri"/>
          <w:color w:val="808080"/>
          <w:lang w:val="es-US"/>
        </w:rPr>
      </w:pPr>
      <w:r w:rsidRPr="001D3A6A">
        <w:rPr>
          <w:rFonts w:eastAsia="Calibri"/>
          <w:color w:val="808080"/>
          <w:lang w:val="es-US"/>
        </w:rPr>
        <w:t xml:space="preserve"> </w:t>
      </w:r>
      <w:r w:rsidR="001D40EF">
        <w:rPr>
          <w:rFonts w:eastAsia="Calibri"/>
          <w:color w:val="808080"/>
          <w:lang w:val="es-US"/>
        </w:rPr>
        <w:t xml:space="preserve">60 </w:t>
      </w:r>
      <w:r w:rsidRPr="001D3A6A">
        <w:rPr>
          <w:rFonts w:eastAsia="Calibri"/>
          <w:color w:val="808080"/>
          <w:lang w:val="es-US"/>
        </w:rPr>
        <w:t xml:space="preserve">programas adaptados al MNC </w:t>
      </w:r>
    </w:p>
    <w:p w14:paraId="39B11E8A" w14:textId="30129205" w:rsidR="0031662C" w:rsidRPr="001D3A6A" w:rsidRDefault="0031662C" w:rsidP="00C40132">
      <w:pPr>
        <w:numPr>
          <w:ilvl w:val="0"/>
          <w:numId w:val="6"/>
        </w:numPr>
        <w:spacing w:line="360" w:lineRule="auto"/>
        <w:contextualSpacing/>
        <w:jc w:val="both"/>
        <w:rPr>
          <w:rFonts w:eastAsia="Calibri"/>
          <w:color w:val="808080"/>
          <w:lang w:val="es-US"/>
        </w:rPr>
      </w:pPr>
      <w:r w:rsidRPr="001D3A6A">
        <w:rPr>
          <w:rFonts w:eastAsia="Calibri"/>
          <w:color w:val="808080"/>
          <w:lang w:val="es-US"/>
        </w:rPr>
        <w:t xml:space="preserve"> </w:t>
      </w:r>
      <w:r w:rsidR="001D40EF">
        <w:rPr>
          <w:rFonts w:eastAsia="Calibri"/>
          <w:color w:val="808080"/>
          <w:lang w:val="es-US"/>
        </w:rPr>
        <w:t xml:space="preserve">164 </w:t>
      </w:r>
      <w:r w:rsidRPr="001D3A6A">
        <w:rPr>
          <w:rFonts w:eastAsia="Calibri"/>
          <w:color w:val="808080"/>
          <w:lang w:val="es-US"/>
        </w:rPr>
        <w:t xml:space="preserve">diplomados para mandos medios y grupos  </w:t>
      </w:r>
    </w:p>
    <w:p w14:paraId="5AED63A1" w14:textId="5CB6FC87" w:rsidR="0031662C" w:rsidRDefault="0031662C" w:rsidP="00C40132">
      <w:pPr>
        <w:numPr>
          <w:ilvl w:val="0"/>
          <w:numId w:val="6"/>
        </w:numPr>
        <w:spacing w:line="360" w:lineRule="auto"/>
        <w:contextualSpacing/>
        <w:jc w:val="both"/>
        <w:rPr>
          <w:rFonts w:eastAsia="Calibri"/>
          <w:color w:val="808080"/>
          <w:lang w:val="es-US"/>
        </w:rPr>
      </w:pPr>
      <w:r w:rsidRPr="001D3A6A">
        <w:rPr>
          <w:rFonts w:eastAsia="Calibri"/>
          <w:color w:val="808080"/>
          <w:lang w:val="es-US"/>
        </w:rPr>
        <w:t xml:space="preserve"> </w:t>
      </w:r>
      <w:r w:rsidR="001D40EF">
        <w:rPr>
          <w:rFonts w:eastAsia="Calibri"/>
          <w:color w:val="808080"/>
          <w:lang w:val="es-US"/>
        </w:rPr>
        <w:t xml:space="preserve">14 </w:t>
      </w:r>
      <w:r w:rsidRPr="001D3A6A">
        <w:rPr>
          <w:rFonts w:eastAsia="Calibri"/>
          <w:color w:val="808080"/>
          <w:lang w:val="es-US"/>
        </w:rPr>
        <w:t>formación metodológica</w:t>
      </w:r>
    </w:p>
    <w:p w14:paraId="5E298E99" w14:textId="77777777" w:rsidR="00BA1487" w:rsidRPr="001D3A6A" w:rsidRDefault="00BA1487" w:rsidP="00BA1487">
      <w:pPr>
        <w:spacing w:line="360" w:lineRule="auto"/>
        <w:ind w:left="720"/>
        <w:contextualSpacing/>
        <w:jc w:val="both"/>
        <w:rPr>
          <w:rFonts w:eastAsia="Calibri"/>
          <w:color w:val="808080"/>
          <w:lang w:val="es-US"/>
        </w:rPr>
      </w:pPr>
    </w:p>
    <w:p w14:paraId="45D74CAB" w14:textId="75E67DBF" w:rsidR="00AD71E2" w:rsidRDefault="00AD71E2" w:rsidP="0031662C">
      <w:pPr>
        <w:spacing w:line="360" w:lineRule="auto"/>
        <w:jc w:val="both"/>
        <w:rPr>
          <w:rFonts w:eastAsia="Calibri"/>
          <w:color w:val="808080"/>
          <w:lang w:val="es-US"/>
        </w:rPr>
      </w:pPr>
      <w:r>
        <w:rPr>
          <w:rFonts w:eastAsia="Calibri"/>
          <w:color w:val="808080"/>
          <w:lang w:val="es-US"/>
        </w:rPr>
        <w:lastRenderedPageBreak/>
        <w:t xml:space="preserve">Importante a destacar </w:t>
      </w:r>
      <w:r w:rsidR="00541D63">
        <w:rPr>
          <w:rFonts w:eastAsia="Calibri"/>
          <w:color w:val="808080"/>
          <w:lang w:val="es-US"/>
        </w:rPr>
        <w:t xml:space="preserve">es </w:t>
      </w:r>
      <w:r>
        <w:rPr>
          <w:rFonts w:eastAsia="Calibri"/>
          <w:color w:val="808080"/>
          <w:lang w:val="es-US"/>
        </w:rPr>
        <w:t xml:space="preserve">el sistema de gestión de la Innovación de la Formación Técnico Profesional que el INFOTEP ha venido implementando, el cual </w:t>
      </w:r>
      <w:r w:rsidR="00B349C8">
        <w:rPr>
          <w:rFonts w:eastAsia="Calibri"/>
          <w:color w:val="808080"/>
          <w:lang w:val="es-US"/>
        </w:rPr>
        <w:t>resalta</w:t>
      </w:r>
      <w:r>
        <w:rPr>
          <w:rFonts w:eastAsia="Calibri"/>
          <w:color w:val="808080"/>
          <w:lang w:val="es-US"/>
        </w:rPr>
        <w:t xml:space="preserve"> las siguientes actividades</w:t>
      </w:r>
      <w:r w:rsidR="000C61D9">
        <w:rPr>
          <w:rFonts w:eastAsia="Calibri"/>
          <w:color w:val="808080"/>
          <w:lang w:val="es-US"/>
        </w:rPr>
        <w:t>:</w:t>
      </w:r>
    </w:p>
    <w:p w14:paraId="5710BFC5" w14:textId="024D0C78" w:rsidR="00AD71E2" w:rsidRDefault="00AD71E2" w:rsidP="00C40132">
      <w:pPr>
        <w:pStyle w:val="Prrafodelista"/>
        <w:numPr>
          <w:ilvl w:val="0"/>
          <w:numId w:val="14"/>
        </w:numPr>
        <w:spacing w:line="360" w:lineRule="auto"/>
        <w:jc w:val="both"/>
        <w:rPr>
          <w:rFonts w:eastAsia="Calibri"/>
          <w:color w:val="808080"/>
          <w:lang w:val="es-US"/>
        </w:rPr>
      </w:pPr>
      <w:r w:rsidRPr="00AD71E2">
        <w:rPr>
          <w:rFonts w:eastAsia="Calibri"/>
          <w:color w:val="808080"/>
          <w:lang w:val="es-US"/>
        </w:rPr>
        <w:t xml:space="preserve">Feria </w:t>
      </w:r>
      <w:proofErr w:type="spellStart"/>
      <w:r w:rsidRPr="00AD71E2">
        <w:rPr>
          <w:rFonts w:eastAsia="Calibri"/>
          <w:color w:val="808080"/>
          <w:lang w:val="es-US"/>
        </w:rPr>
        <w:t>Innovatep</w:t>
      </w:r>
      <w:proofErr w:type="spellEnd"/>
      <w:r w:rsidRPr="00AD71E2">
        <w:rPr>
          <w:rFonts w:eastAsia="Calibri"/>
          <w:color w:val="808080"/>
          <w:lang w:val="es-US"/>
        </w:rPr>
        <w:t xml:space="preserve"> 2023, en la cual participaron 36 proyectos de innovación representando a todas las Direcciones Regionales del INFOTEP y los Centros Operativos del Sistema (COS). La cual contó con unos 20,000 visitantes.</w:t>
      </w:r>
    </w:p>
    <w:p w14:paraId="60E41017" w14:textId="77777777" w:rsidR="00134799" w:rsidRDefault="00134799" w:rsidP="00134799">
      <w:pPr>
        <w:pStyle w:val="Prrafodelista"/>
        <w:spacing w:line="360" w:lineRule="auto"/>
        <w:jc w:val="both"/>
        <w:rPr>
          <w:rFonts w:eastAsia="Calibri"/>
          <w:color w:val="808080"/>
          <w:lang w:val="es-US"/>
        </w:rPr>
      </w:pPr>
    </w:p>
    <w:p w14:paraId="1ACF8350" w14:textId="43A737B9" w:rsidR="00AD71E2" w:rsidRDefault="00AD71E2" w:rsidP="00C40132">
      <w:pPr>
        <w:pStyle w:val="Prrafodelista"/>
        <w:numPr>
          <w:ilvl w:val="0"/>
          <w:numId w:val="14"/>
        </w:numPr>
        <w:spacing w:line="360" w:lineRule="auto"/>
        <w:jc w:val="both"/>
        <w:rPr>
          <w:rFonts w:eastAsia="Calibri"/>
          <w:color w:val="808080"/>
          <w:lang w:val="es-US"/>
        </w:rPr>
      </w:pPr>
      <w:r w:rsidRPr="00AD71E2">
        <w:rPr>
          <w:rFonts w:eastAsia="Calibri"/>
          <w:color w:val="808080"/>
          <w:lang w:val="es-US"/>
        </w:rPr>
        <w:t xml:space="preserve">Junto a PROMIPYME se desarrolló </w:t>
      </w:r>
      <w:r>
        <w:rPr>
          <w:rFonts w:eastAsia="Calibri"/>
          <w:color w:val="808080"/>
          <w:lang w:val="es-US"/>
        </w:rPr>
        <w:t>el</w:t>
      </w:r>
      <w:r w:rsidRPr="00AD71E2">
        <w:rPr>
          <w:rFonts w:eastAsia="Calibri"/>
          <w:color w:val="808080"/>
          <w:lang w:val="es-US"/>
        </w:rPr>
        <w:t xml:space="preserve"> programa </w:t>
      </w:r>
      <w:r>
        <w:rPr>
          <w:rFonts w:eastAsia="Calibri"/>
          <w:color w:val="808080"/>
          <w:lang w:val="es-US"/>
        </w:rPr>
        <w:t xml:space="preserve">Innova Emprende, </w:t>
      </w:r>
      <w:r w:rsidR="009A427E">
        <w:rPr>
          <w:rFonts w:eastAsia="Calibri"/>
          <w:color w:val="808080"/>
          <w:lang w:val="es-US"/>
        </w:rPr>
        <w:t xml:space="preserve">que </w:t>
      </w:r>
      <w:r>
        <w:rPr>
          <w:rFonts w:eastAsia="Calibri"/>
          <w:color w:val="808080"/>
          <w:lang w:val="es-US"/>
        </w:rPr>
        <w:t xml:space="preserve">es un programa </w:t>
      </w:r>
      <w:r w:rsidRPr="00AD71E2">
        <w:rPr>
          <w:rFonts w:eastAsia="Calibri"/>
          <w:color w:val="808080"/>
          <w:lang w:val="es-US"/>
        </w:rPr>
        <w:t xml:space="preserve">de capacitación y acompañamiento de los equipos que presentaron proyectos de innovación en la Feria </w:t>
      </w:r>
      <w:proofErr w:type="spellStart"/>
      <w:r w:rsidRPr="00AD71E2">
        <w:rPr>
          <w:rFonts w:eastAsia="Calibri"/>
          <w:color w:val="808080"/>
          <w:lang w:val="es-US"/>
        </w:rPr>
        <w:t>Innovatep</w:t>
      </w:r>
      <w:proofErr w:type="spellEnd"/>
      <w:r w:rsidRPr="00AD71E2">
        <w:rPr>
          <w:rFonts w:eastAsia="Calibri"/>
          <w:color w:val="808080"/>
          <w:lang w:val="es-US"/>
        </w:rPr>
        <w:t xml:space="preserve"> para apoyarlos </w:t>
      </w:r>
      <w:r>
        <w:rPr>
          <w:rFonts w:eastAsia="Calibri"/>
          <w:color w:val="808080"/>
          <w:lang w:val="es-US"/>
        </w:rPr>
        <w:t>a</w:t>
      </w:r>
      <w:r w:rsidRPr="00AD71E2">
        <w:rPr>
          <w:rFonts w:eastAsia="Calibri"/>
          <w:color w:val="808080"/>
          <w:lang w:val="es-US"/>
        </w:rPr>
        <w:t xml:space="preserve"> convertirse en futuros emprendimientos.</w:t>
      </w:r>
    </w:p>
    <w:p w14:paraId="3B88F8D6" w14:textId="77777777" w:rsidR="00134799" w:rsidRPr="00134799" w:rsidRDefault="00134799" w:rsidP="00134799">
      <w:pPr>
        <w:pStyle w:val="Prrafodelista"/>
        <w:rPr>
          <w:rFonts w:eastAsia="Calibri"/>
          <w:color w:val="808080"/>
          <w:lang w:val="es-US"/>
        </w:rPr>
      </w:pPr>
    </w:p>
    <w:p w14:paraId="0BFE1C61" w14:textId="5002C961" w:rsidR="00AD71E2" w:rsidRDefault="00AD71E2" w:rsidP="00C40132">
      <w:pPr>
        <w:pStyle w:val="Prrafodelista"/>
        <w:numPr>
          <w:ilvl w:val="0"/>
          <w:numId w:val="14"/>
        </w:numPr>
        <w:spacing w:line="360" w:lineRule="auto"/>
        <w:jc w:val="both"/>
        <w:rPr>
          <w:rFonts w:eastAsia="Calibri"/>
          <w:color w:val="808080"/>
          <w:lang w:val="es-US"/>
        </w:rPr>
      </w:pPr>
      <w:r>
        <w:rPr>
          <w:rFonts w:eastAsia="Calibri"/>
          <w:color w:val="808080"/>
          <w:lang w:val="es-US"/>
        </w:rPr>
        <w:t>Dominicana Innova</w:t>
      </w:r>
      <w:r w:rsidR="00696CCB">
        <w:rPr>
          <w:rFonts w:eastAsia="Calibri"/>
          <w:color w:val="808080"/>
          <w:lang w:val="es-US"/>
        </w:rPr>
        <w:t xml:space="preserve">, </w:t>
      </w:r>
      <w:r w:rsidR="00172629">
        <w:rPr>
          <w:rFonts w:eastAsia="Calibri"/>
          <w:color w:val="808080"/>
          <w:lang w:val="es-US"/>
        </w:rPr>
        <w:t xml:space="preserve">donde </w:t>
      </w:r>
      <w:r w:rsidR="00696CCB" w:rsidRPr="00696CCB">
        <w:rPr>
          <w:rFonts w:eastAsia="Calibri"/>
          <w:color w:val="808080"/>
          <w:lang w:val="es-US"/>
        </w:rPr>
        <w:t xml:space="preserve">los nueve (9) proyectos ganadores de la Feria </w:t>
      </w:r>
      <w:proofErr w:type="spellStart"/>
      <w:r w:rsidR="00696CCB" w:rsidRPr="00696CCB">
        <w:rPr>
          <w:rFonts w:eastAsia="Calibri"/>
          <w:color w:val="808080"/>
          <w:lang w:val="es-US"/>
        </w:rPr>
        <w:t>Innovatep</w:t>
      </w:r>
      <w:proofErr w:type="spellEnd"/>
      <w:r w:rsidR="00696CCB" w:rsidRPr="00696CCB">
        <w:rPr>
          <w:rFonts w:eastAsia="Calibri"/>
          <w:color w:val="808080"/>
          <w:lang w:val="es-US"/>
        </w:rPr>
        <w:t>, participaron de</w:t>
      </w:r>
      <w:r w:rsidR="009B5EE2">
        <w:rPr>
          <w:rFonts w:eastAsia="Calibri"/>
          <w:color w:val="808080"/>
          <w:lang w:val="es-US"/>
        </w:rPr>
        <w:t>l</w:t>
      </w:r>
      <w:r w:rsidR="00696CCB" w:rsidRPr="00696CCB">
        <w:rPr>
          <w:rFonts w:eastAsia="Calibri"/>
          <w:color w:val="808080"/>
          <w:lang w:val="es-US"/>
        </w:rPr>
        <w:t xml:space="preserve"> miércoles 12 al lunes 17 de abril, en la exhibición de proyectos </w:t>
      </w:r>
      <w:r w:rsidR="007877B0">
        <w:rPr>
          <w:rFonts w:eastAsia="Calibri"/>
          <w:color w:val="808080"/>
          <w:lang w:val="es-US"/>
        </w:rPr>
        <w:t>realizada en el Atrio de Ágora Mall,</w:t>
      </w:r>
      <w:r w:rsidR="007877B0" w:rsidRPr="007877B0">
        <w:rPr>
          <w:rFonts w:eastAsia="Calibri"/>
          <w:color w:val="808080"/>
          <w:lang w:val="es-US"/>
        </w:rPr>
        <w:t xml:space="preserve"> </w:t>
      </w:r>
      <w:r w:rsidR="009B5EE2">
        <w:rPr>
          <w:rFonts w:eastAsia="Calibri"/>
          <w:color w:val="808080"/>
          <w:lang w:val="es-US"/>
        </w:rPr>
        <w:t>dentro del</w:t>
      </w:r>
      <w:r w:rsidR="00696CCB" w:rsidRPr="00696CCB">
        <w:rPr>
          <w:rFonts w:eastAsia="Calibri"/>
          <w:color w:val="808080"/>
          <w:lang w:val="es-US"/>
        </w:rPr>
        <w:t xml:space="preserve"> marco de las actividades </w:t>
      </w:r>
      <w:r w:rsidR="007877B0">
        <w:rPr>
          <w:rFonts w:eastAsia="Calibri"/>
          <w:color w:val="808080"/>
          <w:lang w:val="es-US"/>
        </w:rPr>
        <w:t>d</w:t>
      </w:r>
      <w:r w:rsidR="00696CCB" w:rsidRPr="00696CCB">
        <w:rPr>
          <w:rFonts w:eastAsia="Calibri"/>
          <w:color w:val="808080"/>
          <w:lang w:val="es-US"/>
        </w:rPr>
        <w:t xml:space="preserve">el Gabinete de Innovación y la </w:t>
      </w:r>
      <w:r w:rsidR="007877B0" w:rsidRPr="00696CCB">
        <w:rPr>
          <w:rFonts w:eastAsia="Calibri"/>
          <w:color w:val="808080"/>
          <w:lang w:val="es-US"/>
        </w:rPr>
        <w:t>OGTIC</w:t>
      </w:r>
      <w:r w:rsidR="007877B0">
        <w:rPr>
          <w:rFonts w:eastAsia="Calibri"/>
          <w:color w:val="808080"/>
          <w:lang w:val="es-US"/>
        </w:rPr>
        <w:t>.</w:t>
      </w:r>
    </w:p>
    <w:p w14:paraId="51D27DB1" w14:textId="35362CB1" w:rsidR="00696CCB" w:rsidRPr="00696CCB" w:rsidRDefault="00696CCB" w:rsidP="00696CCB">
      <w:pPr>
        <w:spacing w:line="360" w:lineRule="auto"/>
        <w:jc w:val="both"/>
        <w:rPr>
          <w:rFonts w:eastAsia="Calibri"/>
          <w:color w:val="808080"/>
          <w:lang w:val="es-US"/>
        </w:rPr>
      </w:pPr>
      <w:r>
        <w:rPr>
          <w:rFonts w:eastAsia="Calibri"/>
          <w:color w:val="808080"/>
          <w:lang w:val="es-US"/>
        </w:rPr>
        <w:t xml:space="preserve">Además, </w:t>
      </w:r>
      <w:r w:rsidR="006E60F2">
        <w:rPr>
          <w:rFonts w:eastAsia="Calibri"/>
          <w:color w:val="808080"/>
          <w:lang w:val="es-US"/>
        </w:rPr>
        <w:t xml:space="preserve">se formaron </w:t>
      </w:r>
      <w:r w:rsidRPr="00696CCB">
        <w:rPr>
          <w:rFonts w:eastAsia="Calibri"/>
          <w:color w:val="808080"/>
          <w:lang w:val="es-US"/>
        </w:rPr>
        <w:t>130</w:t>
      </w:r>
      <w:r w:rsidR="00134799">
        <w:rPr>
          <w:rFonts w:eastAsia="Calibri"/>
          <w:color w:val="808080"/>
          <w:lang w:val="es-US"/>
        </w:rPr>
        <w:t xml:space="preserve"> participantes como</w:t>
      </w:r>
      <w:r w:rsidRPr="00696CCB">
        <w:rPr>
          <w:rFonts w:eastAsia="Calibri"/>
          <w:color w:val="808080"/>
          <w:lang w:val="es-US"/>
        </w:rPr>
        <w:t xml:space="preserve"> Gestores de Innovación</w:t>
      </w:r>
      <w:r w:rsidR="006E60F2">
        <w:rPr>
          <w:rFonts w:eastAsia="Calibri"/>
          <w:color w:val="808080"/>
          <w:lang w:val="es-US"/>
        </w:rPr>
        <w:t>;</w:t>
      </w:r>
      <w:r w:rsidRPr="00696CCB">
        <w:rPr>
          <w:rFonts w:eastAsia="Calibri"/>
          <w:color w:val="808080"/>
          <w:lang w:val="es-US"/>
        </w:rPr>
        <w:t xml:space="preserve"> (90) colaboradores de</w:t>
      </w:r>
      <w:r w:rsidR="0087632D">
        <w:rPr>
          <w:rFonts w:eastAsia="Calibri"/>
          <w:color w:val="808080"/>
          <w:lang w:val="es-US"/>
        </w:rPr>
        <w:t>l</w:t>
      </w:r>
      <w:r w:rsidRPr="00696CCB">
        <w:rPr>
          <w:rFonts w:eastAsia="Calibri"/>
          <w:color w:val="808080"/>
          <w:lang w:val="es-US"/>
        </w:rPr>
        <w:t xml:space="preserve"> I</w:t>
      </w:r>
      <w:r w:rsidR="0087632D">
        <w:rPr>
          <w:rFonts w:eastAsia="Calibri"/>
          <w:color w:val="808080"/>
          <w:lang w:val="es-US"/>
        </w:rPr>
        <w:t>NFOTEP</w:t>
      </w:r>
      <w:r w:rsidRPr="00696CCB">
        <w:rPr>
          <w:rFonts w:eastAsia="Calibri"/>
          <w:color w:val="808080"/>
          <w:lang w:val="es-US"/>
        </w:rPr>
        <w:t xml:space="preserve"> y 40 de Centros Operativos del Sistema (COS).</w:t>
      </w:r>
    </w:p>
    <w:p w14:paraId="204DA54A" w14:textId="692FA673" w:rsidR="00D14F2C" w:rsidRDefault="006306DA" w:rsidP="0031662C">
      <w:pPr>
        <w:spacing w:line="360" w:lineRule="auto"/>
        <w:jc w:val="both"/>
        <w:rPr>
          <w:rFonts w:eastAsia="Calibri"/>
          <w:color w:val="808080"/>
          <w:lang w:val="es-US"/>
        </w:rPr>
      </w:pPr>
      <w:r>
        <w:rPr>
          <w:rFonts w:eastAsia="Calibri"/>
          <w:color w:val="808080"/>
          <w:lang w:val="es-US"/>
        </w:rPr>
        <w:t>Dentro de</w:t>
      </w:r>
      <w:r w:rsidR="00696CCB">
        <w:rPr>
          <w:rFonts w:eastAsia="Calibri"/>
          <w:color w:val="808080"/>
          <w:lang w:val="es-US"/>
        </w:rPr>
        <w:t xml:space="preserve"> </w:t>
      </w:r>
      <w:r w:rsidR="00BA1487">
        <w:rPr>
          <w:rFonts w:eastAsia="Calibri"/>
          <w:color w:val="808080"/>
          <w:lang w:val="es-US"/>
        </w:rPr>
        <w:t xml:space="preserve">la política </w:t>
      </w:r>
      <w:r w:rsidR="0031662C" w:rsidRPr="001D3A6A">
        <w:rPr>
          <w:rFonts w:eastAsia="Calibri"/>
          <w:color w:val="808080"/>
          <w:lang w:val="es-US"/>
        </w:rPr>
        <w:t xml:space="preserve">para el desarrollo y fortalecimiento de las competencias de </w:t>
      </w:r>
      <w:r w:rsidR="00BA1487">
        <w:rPr>
          <w:rFonts w:eastAsia="Calibri"/>
          <w:color w:val="808080"/>
          <w:lang w:val="es-US"/>
        </w:rPr>
        <w:t>los</w:t>
      </w:r>
      <w:r w:rsidR="0031662C" w:rsidRPr="001D3A6A">
        <w:rPr>
          <w:rFonts w:eastAsia="Calibri"/>
          <w:color w:val="808080"/>
          <w:lang w:val="es-US"/>
        </w:rPr>
        <w:t xml:space="preserve"> docentes, en este periodo </w:t>
      </w:r>
      <w:r w:rsidR="00D14F2C">
        <w:rPr>
          <w:rFonts w:eastAsia="Calibri"/>
          <w:color w:val="808080"/>
          <w:lang w:val="es-US"/>
        </w:rPr>
        <w:t>2</w:t>
      </w:r>
      <w:r w:rsidR="0031662C" w:rsidRPr="001D3A6A">
        <w:rPr>
          <w:rFonts w:eastAsia="Calibri"/>
          <w:color w:val="808080"/>
          <w:lang w:val="es-US"/>
        </w:rPr>
        <w:t>,</w:t>
      </w:r>
      <w:r w:rsidR="00D14F2C">
        <w:rPr>
          <w:rFonts w:eastAsia="Calibri"/>
          <w:color w:val="808080"/>
          <w:lang w:val="es-US"/>
        </w:rPr>
        <w:t xml:space="preserve">850 </w:t>
      </w:r>
      <w:r w:rsidR="0031662C" w:rsidRPr="001D3A6A">
        <w:rPr>
          <w:rFonts w:eastAsia="Calibri"/>
          <w:color w:val="808080"/>
          <w:lang w:val="es-US"/>
        </w:rPr>
        <w:t>docentes se actualizaron en competencias técnicas, metodológica y/o transversal</w:t>
      </w:r>
      <w:r w:rsidR="00BA1487">
        <w:rPr>
          <w:rFonts w:eastAsia="Calibri"/>
          <w:color w:val="808080"/>
          <w:lang w:val="es-US"/>
        </w:rPr>
        <w:t>, en temas:</w:t>
      </w:r>
      <w:r w:rsidR="0031662C" w:rsidRPr="001D3A6A">
        <w:rPr>
          <w:rFonts w:eastAsia="Calibri"/>
          <w:color w:val="808080"/>
          <w:lang w:val="es-US"/>
        </w:rPr>
        <w:t xml:space="preserve">  </w:t>
      </w:r>
    </w:p>
    <w:p w14:paraId="540E3A2A" w14:textId="385ED967"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t xml:space="preserve">•Certificación Internacional Aprendizaje Combinado y </w:t>
      </w:r>
      <w:r w:rsidR="00BA1487">
        <w:rPr>
          <w:rFonts w:eastAsia="Calibri"/>
          <w:color w:val="808080"/>
          <w:lang w:val="es-US"/>
        </w:rPr>
        <w:t xml:space="preserve">   </w:t>
      </w:r>
      <w:r w:rsidRPr="00D14F2C">
        <w:rPr>
          <w:rFonts w:eastAsia="Calibri"/>
          <w:color w:val="808080"/>
          <w:lang w:val="es-US"/>
        </w:rPr>
        <w:t xml:space="preserve">Generatividad Docente 4.0. </w:t>
      </w:r>
    </w:p>
    <w:p w14:paraId="40DA3A18" w14:textId="7965206A"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lastRenderedPageBreak/>
        <w:t>•Diseño y Producción de Cursos Virtuales.</w:t>
      </w:r>
    </w:p>
    <w:p w14:paraId="0EF38696" w14:textId="179CED6A"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t xml:space="preserve">•Programa de capacitación en "Metodologías de Aprendizaje y Colaboración". </w:t>
      </w:r>
    </w:p>
    <w:p w14:paraId="2F7ED021" w14:textId="7A4CC5AF"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t>•Producción de Audiovisuales Educativos para Docentes.</w:t>
      </w:r>
    </w:p>
    <w:p w14:paraId="2F035F33" w14:textId="6E48C408"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t>•Diplomado en Mixología.</w:t>
      </w:r>
    </w:p>
    <w:p w14:paraId="2F67FFDE" w14:textId="789551AD"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t>•</w:t>
      </w:r>
      <w:proofErr w:type="spellStart"/>
      <w:r w:rsidRPr="00D14F2C">
        <w:rPr>
          <w:rFonts w:eastAsia="Calibri"/>
          <w:color w:val="808080"/>
          <w:lang w:val="es-US"/>
        </w:rPr>
        <w:t>Streaming</w:t>
      </w:r>
      <w:proofErr w:type="spellEnd"/>
      <w:r w:rsidRPr="00D14F2C">
        <w:rPr>
          <w:rFonts w:eastAsia="Calibri"/>
          <w:color w:val="808080"/>
          <w:lang w:val="es-US"/>
        </w:rPr>
        <w:t xml:space="preserve"> y Televisión Digital.</w:t>
      </w:r>
    </w:p>
    <w:p w14:paraId="43CFC768" w14:textId="136B53E9" w:rsidR="00D14F2C" w:rsidRPr="00D14F2C" w:rsidRDefault="00D14F2C" w:rsidP="00134799">
      <w:pPr>
        <w:spacing w:line="360" w:lineRule="auto"/>
        <w:contextualSpacing/>
        <w:jc w:val="both"/>
        <w:rPr>
          <w:rFonts w:eastAsia="Calibri"/>
          <w:color w:val="808080"/>
          <w:lang w:val="es-US"/>
        </w:rPr>
      </w:pPr>
      <w:r w:rsidRPr="00D14F2C">
        <w:rPr>
          <w:rFonts w:eastAsia="Calibri"/>
          <w:color w:val="808080"/>
          <w:lang w:val="es-US"/>
        </w:rPr>
        <w:t>•Cinematografía Digital.</w:t>
      </w:r>
    </w:p>
    <w:p w14:paraId="60140CF9" w14:textId="31573BF0" w:rsidR="0031662C" w:rsidRDefault="00D14F2C" w:rsidP="00134799">
      <w:pPr>
        <w:spacing w:line="360" w:lineRule="auto"/>
        <w:contextualSpacing/>
        <w:jc w:val="both"/>
        <w:rPr>
          <w:rFonts w:eastAsia="Calibri"/>
          <w:color w:val="808080"/>
          <w:lang w:val="es-US"/>
        </w:rPr>
      </w:pPr>
      <w:r w:rsidRPr="00D14F2C">
        <w:rPr>
          <w:rFonts w:eastAsia="Calibri"/>
          <w:color w:val="808080"/>
          <w:lang w:val="es-US"/>
        </w:rPr>
        <w:t>•Manejo de Productos Químicos e Hidratación Profunda</w:t>
      </w:r>
    </w:p>
    <w:p w14:paraId="7AA33F33" w14:textId="77777777" w:rsidR="00BA1487" w:rsidRPr="001D3A6A" w:rsidRDefault="00BA1487" w:rsidP="00D14F2C">
      <w:pPr>
        <w:spacing w:line="360" w:lineRule="auto"/>
        <w:contextualSpacing/>
        <w:jc w:val="both"/>
        <w:rPr>
          <w:rFonts w:eastAsia="Calibri"/>
          <w:color w:val="808080"/>
          <w:lang w:val="es-US"/>
        </w:rPr>
      </w:pPr>
    </w:p>
    <w:p w14:paraId="23D2AD7C" w14:textId="33C6B5E9" w:rsidR="0031662C" w:rsidRDefault="00B41A0C" w:rsidP="00B41A0C">
      <w:pPr>
        <w:spacing w:line="360" w:lineRule="auto"/>
        <w:jc w:val="both"/>
        <w:rPr>
          <w:rFonts w:eastAsia="Calibri"/>
          <w:color w:val="808080"/>
          <w:lang w:val="es-US"/>
        </w:rPr>
      </w:pPr>
      <w:r w:rsidRPr="00B41A0C">
        <w:rPr>
          <w:rFonts w:eastAsia="Calibri"/>
          <w:color w:val="808080"/>
          <w:lang w:val="es-US"/>
        </w:rPr>
        <w:t>Se realizó el lanzamiento de la Biblioteca virtual del INFOTEP y puest</w:t>
      </w:r>
      <w:r w:rsidR="000E6026">
        <w:rPr>
          <w:rFonts w:eastAsia="Calibri"/>
          <w:color w:val="808080"/>
          <w:lang w:val="es-US"/>
        </w:rPr>
        <w:t>os</w:t>
      </w:r>
      <w:r w:rsidRPr="00B41A0C">
        <w:rPr>
          <w:rFonts w:eastAsia="Calibri"/>
          <w:color w:val="808080"/>
          <w:lang w:val="es-US"/>
        </w:rPr>
        <w:t xml:space="preserve"> en circulación 58 manuales didácticos</w:t>
      </w:r>
      <w:r w:rsidR="000E6026">
        <w:rPr>
          <w:rFonts w:eastAsia="Calibri"/>
          <w:color w:val="808080"/>
          <w:lang w:val="es-US"/>
        </w:rPr>
        <w:t xml:space="preserve">; entre estos, </w:t>
      </w:r>
      <w:r w:rsidR="000E6026" w:rsidRPr="00B41A0C">
        <w:rPr>
          <w:rFonts w:eastAsia="Calibri"/>
          <w:color w:val="808080"/>
          <w:lang w:val="es-US"/>
        </w:rPr>
        <w:t>los</w:t>
      </w:r>
      <w:r w:rsidR="000E6026">
        <w:rPr>
          <w:rFonts w:eastAsia="Calibri"/>
          <w:color w:val="808080"/>
          <w:lang w:val="es-US"/>
        </w:rPr>
        <w:t xml:space="preserve"> m</w:t>
      </w:r>
      <w:r w:rsidR="000E6026" w:rsidRPr="000E6026">
        <w:rPr>
          <w:rFonts w:eastAsia="Calibri"/>
          <w:color w:val="808080"/>
          <w:lang w:val="es-US"/>
        </w:rPr>
        <w:t>anuales para personas cuidadoras de personas con discapacidad</w:t>
      </w:r>
      <w:r w:rsidR="000E6026">
        <w:rPr>
          <w:rFonts w:eastAsia="Calibri"/>
          <w:color w:val="808080"/>
          <w:lang w:val="es-US"/>
        </w:rPr>
        <w:t>;</w:t>
      </w:r>
      <w:r w:rsidR="000E6026" w:rsidRPr="000E6026">
        <w:rPr>
          <w:rFonts w:eastAsia="Calibri"/>
          <w:color w:val="808080"/>
          <w:lang w:val="es-US"/>
        </w:rPr>
        <w:t xml:space="preserve"> </w:t>
      </w:r>
      <w:r w:rsidRPr="00B41A0C">
        <w:rPr>
          <w:rFonts w:eastAsia="Calibri"/>
          <w:color w:val="808080"/>
          <w:lang w:val="es-US"/>
        </w:rPr>
        <w:t>se realizó</w:t>
      </w:r>
      <w:r w:rsidR="000E6026">
        <w:rPr>
          <w:rFonts w:eastAsia="Calibri"/>
          <w:color w:val="808080"/>
          <w:lang w:val="es-US"/>
        </w:rPr>
        <w:t>, así mismo,</w:t>
      </w:r>
      <w:r w:rsidRPr="00B41A0C">
        <w:rPr>
          <w:rFonts w:eastAsia="Calibri"/>
          <w:color w:val="808080"/>
          <w:lang w:val="es-US"/>
        </w:rPr>
        <w:t xml:space="preserve"> la </w:t>
      </w:r>
      <w:r>
        <w:rPr>
          <w:rFonts w:eastAsia="Calibri"/>
          <w:color w:val="808080"/>
          <w:lang w:val="es-US"/>
        </w:rPr>
        <w:t>g</w:t>
      </w:r>
      <w:r w:rsidRPr="00B41A0C">
        <w:rPr>
          <w:rFonts w:eastAsia="Calibri"/>
          <w:color w:val="808080"/>
          <w:lang w:val="es-US"/>
        </w:rPr>
        <w:t>raduación del Diplomado de Investigación Científica, donde se graduaron 13 investigadores</w:t>
      </w:r>
      <w:r w:rsidR="000E6026">
        <w:rPr>
          <w:rFonts w:eastAsia="Calibri"/>
          <w:color w:val="808080"/>
          <w:lang w:val="es-US"/>
        </w:rPr>
        <w:t>.</w:t>
      </w:r>
    </w:p>
    <w:p w14:paraId="13E46FB0" w14:textId="77777777" w:rsidR="00B41A0C" w:rsidRDefault="00B41A0C" w:rsidP="00B41A0C">
      <w:pPr>
        <w:spacing w:line="360" w:lineRule="auto"/>
        <w:jc w:val="both"/>
        <w:rPr>
          <w:rFonts w:eastAsia="Calibri"/>
          <w:color w:val="808080"/>
          <w:lang w:val="es-US"/>
        </w:rPr>
      </w:pPr>
      <w:r>
        <w:rPr>
          <w:rFonts w:eastAsia="Calibri"/>
          <w:color w:val="808080"/>
          <w:lang w:val="es-US"/>
        </w:rPr>
        <w:t xml:space="preserve">Se realizaron tres (3) investigaciones prospectivas, conjuntamente con los países de la </w:t>
      </w:r>
      <w:r w:rsidRPr="001D3A6A">
        <w:rPr>
          <w:rFonts w:eastAsia="Calibri"/>
          <w:color w:val="808080"/>
          <w:lang w:val="es-US"/>
        </w:rPr>
        <w:t>Red de Institutos de Formación Profesional (REDIF):</w:t>
      </w:r>
      <w:r>
        <w:rPr>
          <w:rFonts w:eastAsia="Calibri"/>
          <w:color w:val="808080"/>
          <w:lang w:val="es-US"/>
        </w:rPr>
        <w:t xml:space="preserve"> </w:t>
      </w:r>
    </w:p>
    <w:p w14:paraId="5CFE154D" w14:textId="77777777" w:rsidR="00B41A0C" w:rsidRPr="00B41A0C" w:rsidRDefault="00B41A0C" w:rsidP="00C40132">
      <w:pPr>
        <w:pStyle w:val="Prrafodelista"/>
        <w:numPr>
          <w:ilvl w:val="0"/>
          <w:numId w:val="16"/>
        </w:numPr>
        <w:spacing w:line="360" w:lineRule="auto"/>
        <w:jc w:val="both"/>
        <w:rPr>
          <w:rFonts w:eastAsia="Times New Roman"/>
          <w:b/>
          <w:bCs/>
          <w:color w:val="808080"/>
          <w:spacing w:val="0"/>
          <w:lang w:val="es-DO" w:eastAsia="es-DO"/>
        </w:rPr>
      </w:pPr>
      <w:r w:rsidRPr="00B41A0C">
        <w:rPr>
          <w:rFonts w:eastAsia="Calibri"/>
          <w:color w:val="808080"/>
          <w:lang w:val="es-US"/>
        </w:rPr>
        <w:t>Programa de Tecnificación de la Agricultura Rural</w:t>
      </w:r>
    </w:p>
    <w:p w14:paraId="75819441" w14:textId="77777777" w:rsidR="00B41A0C" w:rsidRPr="00B41A0C" w:rsidRDefault="00B41A0C" w:rsidP="00C40132">
      <w:pPr>
        <w:pStyle w:val="Prrafodelista"/>
        <w:numPr>
          <w:ilvl w:val="0"/>
          <w:numId w:val="16"/>
        </w:numPr>
        <w:spacing w:line="360" w:lineRule="auto"/>
        <w:jc w:val="both"/>
        <w:rPr>
          <w:rFonts w:eastAsia="Times New Roman"/>
          <w:b/>
          <w:bCs/>
          <w:color w:val="808080"/>
          <w:spacing w:val="0"/>
          <w:lang w:val="es-DO" w:eastAsia="es-DO"/>
        </w:rPr>
      </w:pPr>
      <w:r w:rsidRPr="00B41A0C">
        <w:rPr>
          <w:rFonts w:eastAsia="Calibri"/>
          <w:color w:val="808080"/>
          <w:lang w:val="es-US"/>
        </w:rPr>
        <w:t xml:space="preserve">Logística y Comercialización de Productos Agropecuarios para el Sector Turismo </w:t>
      </w:r>
    </w:p>
    <w:p w14:paraId="4A2370E0" w14:textId="2D21489C" w:rsidR="00B41A0C" w:rsidRPr="00780F60" w:rsidRDefault="00B41A0C" w:rsidP="00C40132">
      <w:pPr>
        <w:pStyle w:val="Prrafodelista"/>
        <w:numPr>
          <w:ilvl w:val="0"/>
          <w:numId w:val="16"/>
        </w:numPr>
        <w:spacing w:line="360" w:lineRule="auto"/>
        <w:jc w:val="both"/>
        <w:rPr>
          <w:rFonts w:eastAsia="Times New Roman"/>
          <w:b/>
          <w:bCs/>
          <w:color w:val="808080"/>
          <w:spacing w:val="0"/>
          <w:lang w:val="es-DO" w:eastAsia="es-DO"/>
        </w:rPr>
      </w:pPr>
      <w:r w:rsidRPr="00B41A0C">
        <w:rPr>
          <w:rFonts w:eastAsia="Calibri"/>
          <w:color w:val="808080"/>
          <w:lang w:val="es-US"/>
        </w:rPr>
        <w:t>Programa de Tecnificación y Desarrollo del Turismo Rural/ Comunitario.</w:t>
      </w:r>
    </w:p>
    <w:p w14:paraId="1FCB0E5D" w14:textId="245B5099" w:rsidR="00780F60" w:rsidRPr="00780F60" w:rsidRDefault="00780F60" w:rsidP="00780F60">
      <w:pPr>
        <w:pStyle w:val="Prrafodelista"/>
        <w:numPr>
          <w:ilvl w:val="0"/>
          <w:numId w:val="16"/>
        </w:numPr>
        <w:spacing w:line="360" w:lineRule="auto"/>
        <w:jc w:val="both"/>
        <w:rPr>
          <w:rFonts w:eastAsia="Calibri"/>
          <w:color w:val="808080"/>
          <w:lang w:val="es-US"/>
        </w:rPr>
      </w:pPr>
      <w:r w:rsidRPr="00780F60">
        <w:rPr>
          <w:rFonts w:eastAsia="Calibri"/>
          <w:color w:val="808080"/>
          <w:lang w:val="es-US"/>
        </w:rPr>
        <w:t>Estudio prospectivo sobre Empleos y Formación Profesional en sectores verdes (Energía Fotovoltaica)</w:t>
      </w:r>
      <w:r>
        <w:rPr>
          <w:rFonts w:eastAsia="Calibri"/>
          <w:color w:val="808080"/>
          <w:lang w:val="es-US"/>
        </w:rPr>
        <w:t>.</w:t>
      </w:r>
    </w:p>
    <w:p w14:paraId="70EB553F" w14:textId="77777777" w:rsidR="00780F60" w:rsidRPr="00B41A0C" w:rsidRDefault="00780F60" w:rsidP="00780F60">
      <w:pPr>
        <w:pStyle w:val="Prrafodelista"/>
        <w:spacing w:line="360" w:lineRule="auto"/>
        <w:jc w:val="both"/>
        <w:rPr>
          <w:rFonts w:eastAsia="Times New Roman"/>
          <w:b/>
          <w:bCs/>
          <w:color w:val="808080"/>
          <w:spacing w:val="0"/>
          <w:lang w:val="es-DO" w:eastAsia="es-DO"/>
        </w:rPr>
      </w:pPr>
    </w:p>
    <w:p w14:paraId="130F92EC" w14:textId="57841D15" w:rsidR="0031662C" w:rsidRDefault="0031662C" w:rsidP="0031662C">
      <w:pPr>
        <w:contextualSpacing/>
        <w:jc w:val="both"/>
        <w:rPr>
          <w:rFonts w:eastAsia="Times New Roman"/>
          <w:b/>
          <w:bCs/>
          <w:color w:val="808080"/>
          <w:spacing w:val="0"/>
          <w:lang w:val="es-DO" w:eastAsia="es-DO"/>
        </w:rPr>
      </w:pPr>
    </w:p>
    <w:p w14:paraId="025C950F" w14:textId="34CF1F8A" w:rsidR="0031662C" w:rsidRDefault="0031662C" w:rsidP="0031662C">
      <w:pPr>
        <w:contextualSpacing/>
        <w:jc w:val="both"/>
        <w:rPr>
          <w:rFonts w:eastAsia="Times New Roman"/>
          <w:b/>
          <w:bCs/>
          <w:color w:val="808080"/>
          <w:spacing w:val="0"/>
          <w:lang w:val="es-DO" w:eastAsia="es-DO"/>
        </w:rPr>
      </w:pPr>
    </w:p>
    <w:p w14:paraId="08F9C8BB" w14:textId="71965F02" w:rsidR="0031662C" w:rsidRDefault="0031662C" w:rsidP="0031662C">
      <w:pPr>
        <w:contextualSpacing/>
        <w:jc w:val="both"/>
        <w:rPr>
          <w:rFonts w:eastAsia="Times New Roman"/>
          <w:b/>
          <w:bCs/>
          <w:color w:val="808080"/>
          <w:spacing w:val="0"/>
          <w:lang w:val="es-DO" w:eastAsia="es-DO"/>
        </w:rPr>
      </w:pPr>
    </w:p>
    <w:p w14:paraId="30C7CEF5" w14:textId="06A27FB7" w:rsidR="0031662C" w:rsidRDefault="0031662C" w:rsidP="0031662C">
      <w:pPr>
        <w:contextualSpacing/>
        <w:jc w:val="both"/>
        <w:rPr>
          <w:rFonts w:eastAsia="Times New Roman"/>
          <w:b/>
          <w:bCs/>
          <w:color w:val="808080"/>
          <w:spacing w:val="0"/>
          <w:lang w:val="es-DO" w:eastAsia="es-DO"/>
        </w:rPr>
      </w:pPr>
    </w:p>
    <w:p w14:paraId="230A55C4" w14:textId="5E890237" w:rsidR="000C61D9" w:rsidRDefault="000C61D9" w:rsidP="0031662C">
      <w:pPr>
        <w:contextualSpacing/>
        <w:jc w:val="both"/>
        <w:rPr>
          <w:rFonts w:eastAsia="Times New Roman"/>
          <w:b/>
          <w:bCs/>
          <w:color w:val="808080"/>
          <w:spacing w:val="0"/>
          <w:lang w:val="es-DO" w:eastAsia="es-DO"/>
        </w:rPr>
      </w:pPr>
    </w:p>
    <w:p w14:paraId="09CB0B86" w14:textId="77777777" w:rsidR="0031662C" w:rsidRPr="001D3A6A" w:rsidRDefault="0031662C" w:rsidP="0031662C">
      <w:pPr>
        <w:contextualSpacing/>
        <w:jc w:val="both"/>
        <w:rPr>
          <w:rFonts w:eastAsia="Calibri"/>
          <w:color w:val="808080"/>
          <w:spacing w:val="0"/>
          <w:lang w:val="es-DO"/>
        </w:rPr>
      </w:pPr>
      <w:r w:rsidRPr="001D3A6A">
        <w:rPr>
          <w:rFonts w:eastAsia="Times New Roman"/>
          <w:b/>
          <w:bCs/>
          <w:color w:val="808080"/>
          <w:spacing w:val="0"/>
          <w:lang w:val="es-DO" w:eastAsia="es-DO"/>
        </w:rPr>
        <w:lastRenderedPageBreak/>
        <w:t>Indicadores de Gestión</w:t>
      </w:r>
    </w:p>
    <w:p w14:paraId="4D85C009" w14:textId="77777777" w:rsidR="0031662C" w:rsidRPr="001D3A6A" w:rsidRDefault="0031662C" w:rsidP="0031662C">
      <w:pPr>
        <w:widowControl w:val="0"/>
        <w:spacing w:after="0" w:line="240" w:lineRule="auto"/>
        <w:ind w:right="11"/>
        <w:jc w:val="both"/>
        <w:rPr>
          <w:rFonts w:eastAsia="Calibri"/>
          <w:b/>
          <w:color w:val="808080"/>
          <w:spacing w:val="1"/>
          <w:lang w:val="es-ES"/>
        </w:rPr>
      </w:pPr>
    </w:p>
    <w:p w14:paraId="1F25077E" w14:textId="77777777" w:rsidR="0031662C" w:rsidRPr="001D3A6A" w:rsidRDefault="0031662C" w:rsidP="0031662C">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1</w:t>
      </w:r>
    </w:p>
    <w:p w14:paraId="6A9D27AA" w14:textId="77777777" w:rsidR="0031662C" w:rsidRPr="001D3A6A" w:rsidRDefault="0031662C" w:rsidP="0031662C">
      <w:pPr>
        <w:widowControl w:val="0"/>
        <w:spacing w:before="15" w:after="0" w:line="240" w:lineRule="auto"/>
        <w:ind w:right="11" w:firstLine="424"/>
        <w:jc w:val="center"/>
        <w:rPr>
          <w:rFonts w:eastAsia="Times New Roman"/>
          <w:b/>
          <w:bCs/>
          <w:color w:val="808080"/>
          <w:spacing w:val="0"/>
          <w:lang w:val="es-ES" w:eastAsia="es-DO"/>
        </w:rPr>
      </w:pPr>
      <w:r w:rsidRPr="001D3A6A">
        <w:rPr>
          <w:rFonts w:eastAsia="Times New Roman"/>
          <w:b/>
          <w:bCs/>
          <w:color w:val="808080"/>
          <w:spacing w:val="0"/>
          <w:lang w:val="es-ES" w:eastAsia="es-DO"/>
        </w:rPr>
        <w:t>Principales Indicadores de Gestión de la Formación Técnico Profesional</w:t>
      </w:r>
    </w:p>
    <w:p w14:paraId="2A079C1F" w14:textId="33FEEA77" w:rsidR="0031662C" w:rsidRDefault="0031662C" w:rsidP="0031662C">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w:t>
      </w:r>
      <w:r w:rsidR="000C61D9">
        <w:rPr>
          <w:rFonts w:eastAsia="Calibri"/>
          <w:b/>
          <w:color w:val="808080"/>
          <w:spacing w:val="0"/>
          <w:lang w:val="es-ES"/>
        </w:rPr>
        <w:t>3</w:t>
      </w:r>
    </w:p>
    <w:p w14:paraId="00FD124E" w14:textId="77777777" w:rsidR="0031662C" w:rsidRPr="001D3A6A" w:rsidRDefault="0031662C" w:rsidP="0031662C">
      <w:pPr>
        <w:widowControl w:val="0"/>
        <w:spacing w:before="15" w:after="0" w:line="240" w:lineRule="auto"/>
        <w:ind w:right="11" w:firstLine="424"/>
        <w:jc w:val="center"/>
        <w:rPr>
          <w:rFonts w:eastAsia="Calibri"/>
          <w:color w:val="808080"/>
          <w:spacing w:val="0"/>
          <w:lang w:val="es-ES"/>
        </w:rPr>
      </w:pPr>
    </w:p>
    <w:tbl>
      <w:tblPr>
        <w:tblW w:w="7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0"/>
        <w:gridCol w:w="1703"/>
      </w:tblGrid>
      <w:tr w:rsidR="0031662C" w:rsidRPr="001D3A6A" w14:paraId="1F8DBB7F" w14:textId="77777777" w:rsidTr="00647C5E">
        <w:trPr>
          <w:trHeight w:val="524"/>
          <w:jc w:val="center"/>
        </w:trPr>
        <w:tc>
          <w:tcPr>
            <w:tcW w:w="5360" w:type="dxa"/>
            <w:shd w:val="clear" w:color="auto" w:fill="F2F2F2"/>
            <w:vAlign w:val="center"/>
          </w:tcPr>
          <w:p w14:paraId="07B3E0EE" w14:textId="77777777" w:rsidR="0031662C" w:rsidRPr="001D3A6A" w:rsidRDefault="0031662C" w:rsidP="0031662C">
            <w:pPr>
              <w:jc w:val="center"/>
              <w:rPr>
                <w:rFonts w:eastAsia="Calibri"/>
                <w:b/>
                <w:bCs/>
                <w:color w:val="808080"/>
                <w:spacing w:val="0"/>
                <w:lang w:val="es-ES"/>
              </w:rPr>
            </w:pPr>
            <w:r w:rsidRPr="001D3A6A">
              <w:rPr>
                <w:rFonts w:eastAsia="Times New Roman"/>
                <w:b/>
                <w:bCs/>
                <w:color w:val="808080"/>
                <w:spacing w:val="0"/>
                <w:lang w:val="es-ES" w:eastAsia="es-DO"/>
              </w:rPr>
              <w:t>Indicadores</w:t>
            </w:r>
          </w:p>
        </w:tc>
        <w:tc>
          <w:tcPr>
            <w:tcW w:w="1703" w:type="dxa"/>
            <w:shd w:val="clear" w:color="auto" w:fill="F2F2F2"/>
            <w:vAlign w:val="center"/>
          </w:tcPr>
          <w:p w14:paraId="1AC8AC7B" w14:textId="77777777" w:rsidR="0031662C" w:rsidRPr="001D3A6A" w:rsidRDefault="0031662C" w:rsidP="0031662C">
            <w:pPr>
              <w:jc w:val="center"/>
              <w:rPr>
                <w:rFonts w:eastAsia="Calibri"/>
                <w:b/>
                <w:bCs/>
                <w:color w:val="808080"/>
                <w:spacing w:val="0"/>
                <w:lang w:val="es-ES"/>
              </w:rPr>
            </w:pPr>
            <w:r w:rsidRPr="001D3A6A">
              <w:rPr>
                <w:rFonts w:eastAsia="Calibri"/>
                <w:b/>
                <w:bCs/>
                <w:color w:val="808080"/>
                <w:spacing w:val="0"/>
                <w:lang w:val="es-ES"/>
              </w:rPr>
              <w:t>Cantidad</w:t>
            </w:r>
          </w:p>
        </w:tc>
      </w:tr>
      <w:tr w:rsidR="0031662C" w:rsidRPr="001D3A6A" w14:paraId="2A8101C9" w14:textId="77777777" w:rsidTr="00647C5E">
        <w:trPr>
          <w:trHeight w:val="495"/>
          <w:jc w:val="center"/>
        </w:trPr>
        <w:tc>
          <w:tcPr>
            <w:tcW w:w="5360" w:type="dxa"/>
            <w:shd w:val="clear" w:color="auto" w:fill="auto"/>
          </w:tcPr>
          <w:p w14:paraId="1B5EB9F0" w14:textId="77777777" w:rsidR="0031662C" w:rsidRPr="001D3A6A" w:rsidRDefault="0031662C" w:rsidP="0031662C">
            <w:pPr>
              <w:rPr>
                <w:rFonts w:eastAsia="Calibri"/>
                <w:bCs/>
                <w:color w:val="808080"/>
                <w:spacing w:val="0"/>
                <w:lang w:val="es-ES"/>
              </w:rPr>
            </w:pPr>
            <w:r w:rsidRPr="001D3A6A">
              <w:rPr>
                <w:rFonts w:eastAsia="Calibri"/>
                <w:bCs/>
                <w:color w:val="808080"/>
                <w:spacing w:val="0"/>
                <w:lang w:val="es-ES"/>
              </w:rPr>
              <w:t>No. de participantes total</w:t>
            </w:r>
          </w:p>
        </w:tc>
        <w:tc>
          <w:tcPr>
            <w:tcW w:w="1703" w:type="dxa"/>
            <w:shd w:val="clear" w:color="auto" w:fill="auto"/>
            <w:vAlign w:val="center"/>
          </w:tcPr>
          <w:p w14:paraId="1C0FF043" w14:textId="090EA2EB" w:rsidR="0031662C" w:rsidRPr="001D3A6A" w:rsidRDefault="000C61D9" w:rsidP="0031662C">
            <w:pPr>
              <w:jc w:val="center"/>
              <w:rPr>
                <w:rFonts w:eastAsia="Times New Roman"/>
                <w:bCs/>
                <w:color w:val="808080"/>
                <w:spacing w:val="0"/>
                <w:lang w:val="es-ES" w:eastAsia="es-DO"/>
              </w:rPr>
            </w:pPr>
            <w:r>
              <w:rPr>
                <w:rFonts w:eastAsia="Times New Roman"/>
                <w:bCs/>
                <w:color w:val="808080"/>
                <w:spacing w:val="0"/>
                <w:lang w:val="es-ES" w:eastAsia="es-DO"/>
              </w:rPr>
              <w:t>891,266</w:t>
            </w:r>
          </w:p>
        </w:tc>
      </w:tr>
      <w:tr w:rsidR="0031662C" w:rsidRPr="001D3A6A" w14:paraId="62B1A6B8" w14:textId="77777777" w:rsidTr="00647C5E">
        <w:trPr>
          <w:trHeight w:val="259"/>
          <w:jc w:val="center"/>
        </w:trPr>
        <w:tc>
          <w:tcPr>
            <w:tcW w:w="5360" w:type="dxa"/>
            <w:shd w:val="clear" w:color="auto" w:fill="auto"/>
          </w:tcPr>
          <w:p w14:paraId="322E4A22" w14:textId="77777777" w:rsidR="0031662C" w:rsidRPr="001D3A6A" w:rsidRDefault="0031662C" w:rsidP="0031662C">
            <w:pPr>
              <w:rPr>
                <w:rFonts w:eastAsia="Calibri"/>
                <w:bCs/>
                <w:color w:val="808080"/>
                <w:spacing w:val="0"/>
                <w:lang w:val="es-ES"/>
              </w:rPr>
            </w:pPr>
            <w:r w:rsidRPr="001D3A6A">
              <w:rPr>
                <w:rFonts w:eastAsia="Calibri"/>
                <w:bCs/>
                <w:color w:val="808080"/>
                <w:spacing w:val="0"/>
                <w:lang w:val="es-ES"/>
              </w:rPr>
              <w:t>No. de participantes de los programas comunitarios</w:t>
            </w:r>
          </w:p>
        </w:tc>
        <w:tc>
          <w:tcPr>
            <w:tcW w:w="1703" w:type="dxa"/>
            <w:shd w:val="clear" w:color="auto" w:fill="auto"/>
            <w:vAlign w:val="center"/>
          </w:tcPr>
          <w:p w14:paraId="34DECED6" w14:textId="68FB01AE" w:rsidR="0031662C" w:rsidRPr="001D3A6A" w:rsidRDefault="000C61D9" w:rsidP="0031662C">
            <w:pPr>
              <w:jc w:val="center"/>
              <w:rPr>
                <w:rFonts w:eastAsia="Times New Roman"/>
                <w:bCs/>
                <w:color w:val="808080"/>
                <w:spacing w:val="0"/>
                <w:lang w:val="es-ES" w:eastAsia="es-DO"/>
              </w:rPr>
            </w:pPr>
            <w:r>
              <w:rPr>
                <w:rFonts w:eastAsia="Times New Roman"/>
                <w:bCs/>
                <w:color w:val="808080"/>
                <w:spacing w:val="0"/>
                <w:lang w:val="es-ES" w:eastAsia="es-DO"/>
              </w:rPr>
              <w:t>159,164</w:t>
            </w:r>
          </w:p>
        </w:tc>
      </w:tr>
      <w:tr w:rsidR="0031662C" w:rsidRPr="001D3A6A" w14:paraId="4E51AAE2" w14:textId="77777777" w:rsidTr="00647C5E">
        <w:trPr>
          <w:trHeight w:val="333"/>
          <w:jc w:val="center"/>
        </w:trPr>
        <w:tc>
          <w:tcPr>
            <w:tcW w:w="5360" w:type="dxa"/>
            <w:shd w:val="clear" w:color="auto" w:fill="auto"/>
          </w:tcPr>
          <w:p w14:paraId="5455C12A" w14:textId="77777777" w:rsidR="0031662C" w:rsidRPr="001D3A6A" w:rsidRDefault="0031662C" w:rsidP="0031662C">
            <w:pPr>
              <w:rPr>
                <w:rFonts w:eastAsia="Calibri"/>
                <w:bCs/>
                <w:color w:val="808080"/>
                <w:spacing w:val="0"/>
                <w:lang w:val="es-ES"/>
              </w:rPr>
            </w:pPr>
            <w:r w:rsidRPr="001D3A6A">
              <w:rPr>
                <w:rFonts w:eastAsia="Calibri"/>
                <w:bCs/>
                <w:color w:val="808080"/>
                <w:spacing w:val="0"/>
                <w:lang w:val="es-ES"/>
              </w:rPr>
              <w:t>No. de Emprendedores formados</w:t>
            </w:r>
          </w:p>
        </w:tc>
        <w:tc>
          <w:tcPr>
            <w:tcW w:w="1703" w:type="dxa"/>
            <w:shd w:val="clear" w:color="auto" w:fill="auto"/>
            <w:vAlign w:val="center"/>
          </w:tcPr>
          <w:p w14:paraId="78E04205" w14:textId="0573B792" w:rsidR="0031662C" w:rsidRPr="001D3A6A" w:rsidRDefault="000C61D9" w:rsidP="0031662C">
            <w:pPr>
              <w:jc w:val="center"/>
              <w:rPr>
                <w:rFonts w:eastAsia="Times New Roman"/>
                <w:bCs/>
                <w:color w:val="808080"/>
                <w:spacing w:val="0"/>
                <w:lang w:val="es-ES" w:eastAsia="es-DO"/>
              </w:rPr>
            </w:pPr>
            <w:r>
              <w:rPr>
                <w:rFonts w:eastAsia="Times New Roman"/>
                <w:bCs/>
                <w:color w:val="808080"/>
                <w:spacing w:val="0"/>
                <w:lang w:val="es-ES" w:eastAsia="es-DO"/>
              </w:rPr>
              <w:t>1,073</w:t>
            </w:r>
          </w:p>
        </w:tc>
      </w:tr>
      <w:tr w:rsidR="0031662C" w:rsidRPr="001D3A6A" w14:paraId="1947E6A2" w14:textId="77777777" w:rsidTr="00647C5E">
        <w:trPr>
          <w:trHeight w:val="429"/>
          <w:jc w:val="center"/>
        </w:trPr>
        <w:tc>
          <w:tcPr>
            <w:tcW w:w="5360" w:type="dxa"/>
            <w:shd w:val="clear" w:color="auto" w:fill="auto"/>
          </w:tcPr>
          <w:p w14:paraId="2E157DB0" w14:textId="518A3ABF" w:rsidR="0031662C" w:rsidRPr="001D3A6A" w:rsidRDefault="0031662C" w:rsidP="0031662C">
            <w:pPr>
              <w:rPr>
                <w:rFonts w:eastAsia="Calibri"/>
                <w:bCs/>
                <w:color w:val="808080"/>
                <w:spacing w:val="0"/>
                <w:lang w:val="es-ES"/>
              </w:rPr>
            </w:pPr>
            <w:r w:rsidRPr="001D3A6A">
              <w:rPr>
                <w:rFonts w:eastAsia="Calibri"/>
                <w:bCs/>
                <w:color w:val="808080"/>
                <w:spacing w:val="0"/>
                <w:lang w:val="es-ES"/>
              </w:rPr>
              <w:t>Cantidad de cursos</w:t>
            </w:r>
            <w:r w:rsidR="00647C5E">
              <w:rPr>
                <w:rFonts w:eastAsia="Calibri"/>
                <w:bCs/>
                <w:color w:val="808080"/>
                <w:spacing w:val="0"/>
                <w:lang w:val="es-ES"/>
              </w:rPr>
              <w:t xml:space="preserve"> impartidos</w:t>
            </w:r>
          </w:p>
        </w:tc>
        <w:tc>
          <w:tcPr>
            <w:tcW w:w="1703" w:type="dxa"/>
            <w:shd w:val="clear" w:color="auto" w:fill="auto"/>
            <w:vAlign w:val="center"/>
          </w:tcPr>
          <w:p w14:paraId="09839DC3" w14:textId="4B97FF89" w:rsidR="0031662C" w:rsidRPr="001D3A6A" w:rsidRDefault="000C61D9" w:rsidP="0031662C">
            <w:pPr>
              <w:jc w:val="center"/>
              <w:rPr>
                <w:rFonts w:eastAsia="Times New Roman"/>
                <w:bCs/>
                <w:color w:val="808080"/>
                <w:spacing w:val="0"/>
                <w:lang w:val="es-ES" w:eastAsia="es-DO"/>
              </w:rPr>
            </w:pPr>
            <w:r>
              <w:rPr>
                <w:rFonts w:eastAsia="Times New Roman"/>
                <w:bCs/>
                <w:color w:val="808080"/>
                <w:spacing w:val="0"/>
                <w:lang w:val="es-ES" w:eastAsia="es-DO"/>
              </w:rPr>
              <w:t>46,220</w:t>
            </w:r>
          </w:p>
        </w:tc>
      </w:tr>
      <w:tr w:rsidR="0031662C" w:rsidRPr="001D3A6A" w14:paraId="0391E685" w14:textId="77777777" w:rsidTr="00647C5E">
        <w:trPr>
          <w:trHeight w:val="495"/>
          <w:jc w:val="center"/>
        </w:trPr>
        <w:tc>
          <w:tcPr>
            <w:tcW w:w="5360" w:type="dxa"/>
            <w:shd w:val="clear" w:color="auto" w:fill="auto"/>
          </w:tcPr>
          <w:p w14:paraId="76678F71" w14:textId="77777777" w:rsidR="0031662C" w:rsidRPr="001D3A6A" w:rsidRDefault="0031662C" w:rsidP="0031662C">
            <w:pPr>
              <w:rPr>
                <w:rFonts w:eastAsia="Calibri"/>
                <w:bCs/>
                <w:color w:val="808080"/>
                <w:spacing w:val="0"/>
                <w:lang w:val="es-ES"/>
              </w:rPr>
            </w:pPr>
            <w:r w:rsidRPr="001D3A6A">
              <w:rPr>
                <w:rFonts w:eastAsia="Calibri"/>
                <w:bCs/>
                <w:color w:val="808080"/>
                <w:spacing w:val="0"/>
                <w:lang w:val="es-ES"/>
              </w:rPr>
              <w:t>Cantidad de empresas atendidas</w:t>
            </w:r>
          </w:p>
        </w:tc>
        <w:tc>
          <w:tcPr>
            <w:tcW w:w="1703" w:type="dxa"/>
            <w:shd w:val="clear" w:color="auto" w:fill="auto"/>
            <w:vAlign w:val="center"/>
          </w:tcPr>
          <w:p w14:paraId="7DF6E3E6" w14:textId="72807371" w:rsidR="0031662C" w:rsidRPr="001D3A6A" w:rsidRDefault="00647C5E" w:rsidP="0031662C">
            <w:pPr>
              <w:jc w:val="center"/>
              <w:rPr>
                <w:rFonts w:eastAsia="Times New Roman"/>
                <w:bCs/>
                <w:color w:val="808080"/>
                <w:spacing w:val="0"/>
                <w:lang w:val="es-ES" w:eastAsia="es-DO"/>
              </w:rPr>
            </w:pPr>
            <w:r>
              <w:rPr>
                <w:rFonts w:eastAsia="Times New Roman"/>
                <w:bCs/>
                <w:color w:val="808080"/>
                <w:spacing w:val="0"/>
                <w:lang w:val="es-ES" w:eastAsia="es-DO"/>
              </w:rPr>
              <w:t>3,781</w:t>
            </w:r>
          </w:p>
        </w:tc>
      </w:tr>
    </w:tbl>
    <w:p w14:paraId="0F452874" w14:textId="6E17FA08"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w:t>
      </w:r>
      <w:r w:rsidR="00647C5E">
        <w:rPr>
          <w:rFonts w:eastAsia="MS Mincho"/>
          <w:bCs/>
          <w:color w:val="808080"/>
          <w:spacing w:val="0"/>
          <w:sz w:val="16"/>
          <w:szCs w:val="16"/>
          <w:lang w:val="es-DO" w:eastAsia="es-ES"/>
        </w:rPr>
        <w:t>3</w:t>
      </w:r>
    </w:p>
    <w:p w14:paraId="6B2D9D17" w14:textId="77777777" w:rsidR="0031662C" w:rsidRDefault="0031662C" w:rsidP="0031662C">
      <w:pPr>
        <w:jc w:val="both"/>
        <w:rPr>
          <w:rFonts w:eastAsia="Calibri"/>
          <w:b/>
          <w:color w:val="808080"/>
          <w:spacing w:val="0"/>
          <w:lang w:val="es-ES"/>
        </w:rPr>
      </w:pPr>
    </w:p>
    <w:p w14:paraId="4FF068FA" w14:textId="77777777" w:rsidR="0031662C" w:rsidRPr="001D3A6A" w:rsidRDefault="0031662C" w:rsidP="0031662C">
      <w:pPr>
        <w:jc w:val="both"/>
        <w:rPr>
          <w:rFonts w:eastAsia="Calibri"/>
          <w:b/>
          <w:color w:val="808080"/>
          <w:spacing w:val="0"/>
          <w:lang w:val="es-ES"/>
        </w:rPr>
      </w:pPr>
      <w:r w:rsidRPr="001D3A6A">
        <w:rPr>
          <w:rFonts w:eastAsia="Calibri"/>
          <w:b/>
          <w:color w:val="808080"/>
          <w:spacing w:val="0"/>
          <w:lang w:val="es-ES"/>
        </w:rPr>
        <w:t>Desglose de los principales indicadores operativos</w:t>
      </w:r>
    </w:p>
    <w:p w14:paraId="54F80EC5" w14:textId="77777777" w:rsidR="0031662C" w:rsidRPr="001D3A6A" w:rsidRDefault="0031662C" w:rsidP="0031662C">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2</w:t>
      </w:r>
    </w:p>
    <w:p w14:paraId="4B5B6E23" w14:textId="77777777" w:rsidR="0031662C" w:rsidRPr="001D3A6A" w:rsidRDefault="0031662C" w:rsidP="0031662C">
      <w:pPr>
        <w:spacing w:after="0"/>
        <w:jc w:val="center"/>
        <w:rPr>
          <w:rFonts w:eastAsia="Calibri"/>
          <w:b/>
          <w:color w:val="808080"/>
          <w:spacing w:val="0"/>
          <w:lang w:val="es-ES"/>
        </w:rPr>
      </w:pPr>
      <w:r w:rsidRPr="001D3A6A">
        <w:rPr>
          <w:rFonts w:eastAsia="Calibri"/>
          <w:b/>
          <w:color w:val="808080"/>
          <w:spacing w:val="0"/>
          <w:lang w:val="es-ES"/>
        </w:rPr>
        <w:t>Acciones Formativas y Participantes según Direcciones Regionales</w:t>
      </w:r>
    </w:p>
    <w:p w14:paraId="0D9D1500" w14:textId="337348E4"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w:t>
      </w:r>
      <w:r w:rsidR="00647C5E">
        <w:rPr>
          <w:rFonts w:eastAsia="Calibri"/>
          <w:b/>
          <w:color w:val="808080"/>
          <w:spacing w:val="0"/>
          <w:lang w:val="es-ES"/>
        </w:rPr>
        <w:t>3</w:t>
      </w:r>
    </w:p>
    <w:tbl>
      <w:tblPr>
        <w:tblStyle w:val="Tablaconcuadrcula3-nfasis31"/>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2080"/>
        <w:gridCol w:w="1727"/>
      </w:tblGrid>
      <w:tr w:rsidR="0031662C" w:rsidRPr="001D3A6A" w14:paraId="1130AC5D" w14:textId="77777777" w:rsidTr="00647C5E">
        <w:trPr>
          <w:cnfStyle w:val="100000000000" w:firstRow="1" w:lastRow="0" w:firstColumn="0" w:lastColumn="0" w:oddVBand="0" w:evenVBand="0" w:oddHBand="0" w:evenHBand="0" w:firstRowFirstColumn="0" w:firstRowLastColumn="0" w:lastRowFirstColumn="0" w:lastRowLastColumn="0"/>
          <w:trHeight w:val="778"/>
          <w:tblHeader/>
          <w:jc w:val="center"/>
        </w:trPr>
        <w:tc>
          <w:tcPr>
            <w:cnfStyle w:val="001000000100" w:firstRow="0" w:lastRow="0" w:firstColumn="1" w:lastColumn="0" w:oddVBand="0" w:evenVBand="0" w:oddHBand="0" w:evenHBand="0" w:firstRowFirstColumn="1" w:firstRowLastColumn="0" w:lastRowFirstColumn="0" w:lastRowLastColumn="0"/>
            <w:tcW w:w="4367" w:type="dxa"/>
            <w:tcBorders>
              <w:top w:val="none" w:sz="0" w:space="0" w:color="auto"/>
              <w:left w:val="none" w:sz="0" w:space="0" w:color="auto"/>
              <w:bottom w:val="none" w:sz="0" w:space="0" w:color="auto"/>
              <w:right w:val="none" w:sz="0" w:space="0" w:color="auto"/>
            </w:tcBorders>
            <w:vAlign w:val="bottom"/>
          </w:tcPr>
          <w:p w14:paraId="5E3B6422" w14:textId="77777777" w:rsidR="0031662C" w:rsidRPr="001D3A6A" w:rsidRDefault="0031662C" w:rsidP="0031662C">
            <w:pPr>
              <w:jc w:val="center"/>
              <w:rPr>
                <w:rFonts w:ascii="Times New Roman" w:hAnsi="Times New Roman"/>
                <w:i w:val="0"/>
                <w:color w:val="808080"/>
                <w:sz w:val="24"/>
                <w:szCs w:val="24"/>
                <w:lang w:val="es-ES"/>
              </w:rPr>
            </w:pPr>
            <w:r w:rsidRPr="001D3A6A">
              <w:rPr>
                <w:rFonts w:ascii="Times New Roman" w:hAnsi="Times New Roman"/>
                <w:i w:val="0"/>
                <w:color w:val="808080"/>
                <w:sz w:val="24"/>
                <w:szCs w:val="24"/>
                <w:lang w:val="es-ES"/>
              </w:rPr>
              <w:t>Direcciones Regionales</w:t>
            </w:r>
          </w:p>
        </w:tc>
        <w:tc>
          <w:tcPr>
            <w:tcW w:w="2080" w:type="dxa"/>
            <w:tcBorders>
              <w:top w:val="none" w:sz="0" w:space="0" w:color="auto"/>
              <w:left w:val="none" w:sz="0" w:space="0" w:color="auto"/>
              <w:right w:val="none" w:sz="0" w:space="0" w:color="auto"/>
            </w:tcBorders>
            <w:vAlign w:val="bottom"/>
          </w:tcPr>
          <w:p w14:paraId="277D62F7" w14:textId="77777777" w:rsidR="0031662C" w:rsidRPr="001D3A6A"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808080"/>
                <w:sz w:val="24"/>
                <w:szCs w:val="24"/>
                <w:lang w:val="es-ES"/>
              </w:rPr>
            </w:pPr>
            <w:r w:rsidRPr="001D3A6A">
              <w:rPr>
                <w:rFonts w:ascii="Times New Roman" w:hAnsi="Times New Roman"/>
                <w:iCs/>
                <w:color w:val="808080"/>
                <w:sz w:val="24"/>
                <w:szCs w:val="24"/>
                <w:lang w:val="es-ES"/>
              </w:rPr>
              <w:t>Acciones Formativas</w:t>
            </w:r>
          </w:p>
        </w:tc>
        <w:tc>
          <w:tcPr>
            <w:tcW w:w="1727" w:type="dxa"/>
            <w:tcBorders>
              <w:top w:val="none" w:sz="0" w:space="0" w:color="auto"/>
              <w:left w:val="none" w:sz="0" w:space="0" w:color="auto"/>
              <w:right w:val="none" w:sz="0" w:space="0" w:color="auto"/>
            </w:tcBorders>
            <w:vAlign w:val="bottom"/>
          </w:tcPr>
          <w:p w14:paraId="104A65D1" w14:textId="77777777" w:rsidR="0031662C" w:rsidRPr="001D3A6A"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808080"/>
                <w:sz w:val="24"/>
                <w:szCs w:val="24"/>
                <w:lang w:val="es-ES"/>
              </w:rPr>
            </w:pPr>
            <w:r w:rsidRPr="001D3A6A">
              <w:rPr>
                <w:rFonts w:ascii="Times New Roman" w:hAnsi="Times New Roman"/>
                <w:iCs/>
                <w:color w:val="808080"/>
                <w:sz w:val="24"/>
                <w:szCs w:val="24"/>
                <w:lang w:val="es-ES"/>
              </w:rPr>
              <w:t>Participantes</w:t>
            </w:r>
          </w:p>
        </w:tc>
      </w:tr>
      <w:tr w:rsidR="0031662C" w:rsidRPr="001D3A6A" w14:paraId="72ABEE57" w14:textId="77777777" w:rsidTr="00647C5E">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1351306C"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Metropolitana</w:t>
            </w:r>
          </w:p>
        </w:tc>
        <w:tc>
          <w:tcPr>
            <w:tcW w:w="2080" w:type="dxa"/>
            <w:vAlign w:val="center"/>
          </w:tcPr>
          <w:p w14:paraId="2CBB6166" w14:textId="69A2D261"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13,353</w:t>
            </w:r>
          </w:p>
        </w:tc>
        <w:tc>
          <w:tcPr>
            <w:tcW w:w="1727" w:type="dxa"/>
            <w:vAlign w:val="center"/>
          </w:tcPr>
          <w:p w14:paraId="2B944871" w14:textId="16EF39B4"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271,611</w:t>
            </w:r>
          </w:p>
        </w:tc>
      </w:tr>
      <w:tr w:rsidR="0031662C" w:rsidRPr="001D3A6A" w14:paraId="79C31A4A" w14:textId="77777777" w:rsidTr="00647C5E">
        <w:trPr>
          <w:trHeight w:val="412"/>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8E370E6"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Oriental</w:t>
            </w:r>
          </w:p>
        </w:tc>
        <w:tc>
          <w:tcPr>
            <w:tcW w:w="2080" w:type="dxa"/>
            <w:vAlign w:val="center"/>
          </w:tcPr>
          <w:p w14:paraId="586EF39B" w14:textId="4039960A"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4,031</w:t>
            </w:r>
          </w:p>
        </w:tc>
        <w:tc>
          <w:tcPr>
            <w:tcW w:w="1727" w:type="dxa"/>
            <w:vAlign w:val="center"/>
          </w:tcPr>
          <w:p w14:paraId="33846929" w14:textId="17375455"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82,123</w:t>
            </w:r>
          </w:p>
        </w:tc>
      </w:tr>
      <w:tr w:rsidR="0031662C" w:rsidRPr="001D3A6A" w14:paraId="3E5B1EB0" w14:textId="77777777" w:rsidTr="00647C5E">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CD48543"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Este</w:t>
            </w:r>
          </w:p>
        </w:tc>
        <w:tc>
          <w:tcPr>
            <w:tcW w:w="2080" w:type="dxa"/>
            <w:vAlign w:val="center"/>
          </w:tcPr>
          <w:p w14:paraId="10094943" w14:textId="062B4A54"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6,136</w:t>
            </w:r>
          </w:p>
        </w:tc>
        <w:tc>
          <w:tcPr>
            <w:tcW w:w="1727" w:type="dxa"/>
            <w:vAlign w:val="center"/>
          </w:tcPr>
          <w:p w14:paraId="4F4C54B9" w14:textId="572A3237"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107,</w:t>
            </w:r>
            <w:r w:rsidR="00AF2BD8">
              <w:rPr>
                <w:rFonts w:ascii="Times New Roman" w:hAnsi="Times New Roman"/>
                <w:color w:val="808080"/>
                <w:sz w:val="24"/>
                <w:szCs w:val="24"/>
                <w:lang w:val="es-ES"/>
              </w:rPr>
              <w:t>180</w:t>
            </w:r>
          </w:p>
        </w:tc>
      </w:tr>
      <w:tr w:rsidR="0031662C" w:rsidRPr="001D3A6A" w14:paraId="5A8DC322" w14:textId="77777777" w:rsidTr="00647C5E">
        <w:trPr>
          <w:trHeight w:val="395"/>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8B52BD7"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Cibao Norte</w:t>
            </w:r>
          </w:p>
        </w:tc>
        <w:tc>
          <w:tcPr>
            <w:tcW w:w="2080" w:type="dxa"/>
            <w:vAlign w:val="center"/>
          </w:tcPr>
          <w:p w14:paraId="695FB224" w14:textId="305FBC18"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12,559</w:t>
            </w:r>
          </w:p>
        </w:tc>
        <w:tc>
          <w:tcPr>
            <w:tcW w:w="1727" w:type="dxa"/>
            <w:vAlign w:val="center"/>
          </w:tcPr>
          <w:p w14:paraId="17420385" w14:textId="37A8BCC4"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221,585</w:t>
            </w:r>
          </w:p>
        </w:tc>
      </w:tr>
      <w:tr w:rsidR="0031662C" w:rsidRPr="001D3A6A" w14:paraId="2CF5F25A" w14:textId="77777777" w:rsidTr="00647C5E">
        <w:trPr>
          <w:cnfStyle w:val="000000100000" w:firstRow="0" w:lastRow="0" w:firstColumn="0" w:lastColumn="0" w:oddVBand="0" w:evenVBand="0" w:oddHBand="1" w:evenHBand="0" w:firstRowFirstColumn="0" w:firstRowLastColumn="0" w:lastRowFirstColumn="0" w:lastRowLastColumn="0"/>
          <w:trHeight w:hRule="exact" w:val="695"/>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0B83C393"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Cibao Sur</w:t>
            </w:r>
          </w:p>
        </w:tc>
        <w:tc>
          <w:tcPr>
            <w:tcW w:w="2080" w:type="dxa"/>
            <w:vAlign w:val="center"/>
          </w:tcPr>
          <w:p w14:paraId="58F2982C" w14:textId="7BCF9ABC"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4,586</w:t>
            </w:r>
          </w:p>
        </w:tc>
        <w:tc>
          <w:tcPr>
            <w:tcW w:w="1727" w:type="dxa"/>
            <w:vAlign w:val="center"/>
          </w:tcPr>
          <w:p w14:paraId="6DC4AB8B" w14:textId="440EF7C9"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86,199</w:t>
            </w:r>
          </w:p>
        </w:tc>
      </w:tr>
      <w:tr w:rsidR="0031662C" w:rsidRPr="001D3A6A" w14:paraId="6E0A7465" w14:textId="77777777" w:rsidTr="00647C5E">
        <w:trPr>
          <w:trHeight w:val="53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725F2E19"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Sur</w:t>
            </w:r>
          </w:p>
        </w:tc>
        <w:tc>
          <w:tcPr>
            <w:tcW w:w="2080" w:type="dxa"/>
            <w:vAlign w:val="center"/>
          </w:tcPr>
          <w:p w14:paraId="48787941" w14:textId="6BC11EF6"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4,244</w:t>
            </w:r>
          </w:p>
        </w:tc>
        <w:tc>
          <w:tcPr>
            <w:tcW w:w="1727" w:type="dxa"/>
            <w:vAlign w:val="center"/>
          </w:tcPr>
          <w:p w14:paraId="50D09C56" w14:textId="58F11E3E"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88,429</w:t>
            </w:r>
          </w:p>
        </w:tc>
      </w:tr>
      <w:tr w:rsidR="0031662C" w:rsidRPr="001D3A6A" w14:paraId="2360FE74" w14:textId="77777777" w:rsidTr="00647C5E">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222028C6"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Dirección de Innovación y Desarrollo</w:t>
            </w:r>
          </w:p>
        </w:tc>
        <w:tc>
          <w:tcPr>
            <w:tcW w:w="2080" w:type="dxa"/>
            <w:vAlign w:val="center"/>
          </w:tcPr>
          <w:p w14:paraId="46C904ED" w14:textId="563F51C9"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1,311</w:t>
            </w:r>
          </w:p>
        </w:tc>
        <w:tc>
          <w:tcPr>
            <w:tcW w:w="1727" w:type="dxa"/>
            <w:vAlign w:val="center"/>
          </w:tcPr>
          <w:p w14:paraId="28CEDF80" w14:textId="501AD6E8"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34,139</w:t>
            </w:r>
          </w:p>
        </w:tc>
      </w:tr>
      <w:tr w:rsidR="0031662C" w:rsidRPr="001D3A6A" w14:paraId="586DDE42" w14:textId="77777777" w:rsidTr="00647C5E">
        <w:trPr>
          <w:trHeight w:val="542"/>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5B0E7085"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Total</w:t>
            </w:r>
          </w:p>
        </w:tc>
        <w:tc>
          <w:tcPr>
            <w:tcW w:w="2080" w:type="dxa"/>
            <w:vAlign w:val="center"/>
          </w:tcPr>
          <w:p w14:paraId="53FF89FD" w14:textId="7A356E6A"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808080"/>
                <w:sz w:val="24"/>
                <w:szCs w:val="24"/>
                <w:lang w:val="es-ES"/>
              </w:rPr>
            </w:pPr>
            <w:r>
              <w:rPr>
                <w:rFonts w:ascii="Times New Roman" w:hAnsi="Times New Roman"/>
                <w:b/>
                <w:bCs/>
                <w:color w:val="808080"/>
                <w:sz w:val="24"/>
                <w:szCs w:val="24"/>
                <w:lang w:val="es-ES"/>
              </w:rPr>
              <w:t>46,220</w:t>
            </w:r>
          </w:p>
        </w:tc>
        <w:tc>
          <w:tcPr>
            <w:tcW w:w="1727" w:type="dxa"/>
            <w:vAlign w:val="center"/>
          </w:tcPr>
          <w:p w14:paraId="0D5D896D" w14:textId="15479DCF"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z w:val="24"/>
                <w:szCs w:val="24"/>
                <w:lang w:val="es-ES"/>
              </w:rPr>
            </w:pPr>
            <w:r>
              <w:rPr>
                <w:rFonts w:ascii="Times New Roman" w:hAnsi="Times New Roman"/>
                <w:b/>
                <w:color w:val="808080"/>
                <w:sz w:val="24"/>
                <w:szCs w:val="24"/>
                <w:lang w:val="es-ES"/>
              </w:rPr>
              <w:t>891,266</w:t>
            </w:r>
          </w:p>
        </w:tc>
      </w:tr>
    </w:tbl>
    <w:p w14:paraId="09F464A5" w14:textId="77777777"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bookmarkStart w:id="39" w:name="_Hlk108427993"/>
      <w:r w:rsidRPr="001D3A6A">
        <w:rPr>
          <w:rFonts w:eastAsia="MS Mincho"/>
          <w:bCs/>
          <w:color w:val="808080"/>
          <w:spacing w:val="0"/>
          <w:sz w:val="16"/>
          <w:szCs w:val="16"/>
          <w:lang w:val="es-DO" w:eastAsia="es-ES"/>
        </w:rPr>
        <w:t xml:space="preserve">                   </w:t>
      </w:r>
    </w:p>
    <w:p w14:paraId="7FC5B92C" w14:textId="2D6AA5B8"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Fuente: Dirección de Planificación y Desarrollo. INFOTEP 202</w:t>
      </w:r>
      <w:r w:rsidR="00647C5E">
        <w:rPr>
          <w:rFonts w:eastAsia="MS Mincho"/>
          <w:bCs/>
          <w:color w:val="808080"/>
          <w:spacing w:val="0"/>
          <w:sz w:val="16"/>
          <w:szCs w:val="16"/>
          <w:lang w:val="es-DO" w:eastAsia="es-ES"/>
        </w:rPr>
        <w:t>3</w:t>
      </w:r>
    </w:p>
    <w:bookmarkEnd w:id="39"/>
    <w:p w14:paraId="5F5DC5C4" w14:textId="7C5B50F6" w:rsidR="0031662C" w:rsidRDefault="0031662C" w:rsidP="0031662C">
      <w:pPr>
        <w:widowControl w:val="0"/>
        <w:spacing w:after="0" w:line="240" w:lineRule="auto"/>
        <w:ind w:right="11"/>
        <w:jc w:val="center"/>
        <w:rPr>
          <w:rFonts w:eastAsia="Calibri"/>
          <w:b/>
          <w:color w:val="808080"/>
          <w:spacing w:val="1"/>
          <w:lang w:val="es-ES"/>
        </w:rPr>
      </w:pPr>
    </w:p>
    <w:p w14:paraId="563DE3E7" w14:textId="77777777" w:rsidR="0031662C" w:rsidRDefault="0031662C" w:rsidP="0031662C">
      <w:pPr>
        <w:widowControl w:val="0"/>
        <w:spacing w:after="0" w:line="240" w:lineRule="auto"/>
        <w:ind w:right="11"/>
        <w:jc w:val="center"/>
        <w:rPr>
          <w:rFonts w:eastAsia="Calibri"/>
          <w:b/>
          <w:color w:val="808080"/>
          <w:spacing w:val="1"/>
          <w:lang w:val="es-ES"/>
        </w:rPr>
      </w:pPr>
    </w:p>
    <w:p w14:paraId="588C2462" w14:textId="77777777" w:rsidR="0031662C" w:rsidRPr="001D3A6A" w:rsidRDefault="0031662C" w:rsidP="0031662C">
      <w:pPr>
        <w:widowControl w:val="0"/>
        <w:spacing w:after="0" w:line="240" w:lineRule="auto"/>
        <w:ind w:right="11"/>
        <w:jc w:val="center"/>
        <w:rPr>
          <w:rFonts w:eastAsia="Calibri"/>
          <w:b/>
          <w:color w:val="808080"/>
          <w:spacing w:val="0"/>
          <w:lang w:val="es-ES"/>
        </w:rPr>
      </w:pPr>
      <w:r w:rsidRPr="001D3A6A">
        <w:rPr>
          <w:rFonts w:eastAsia="Calibri"/>
          <w:b/>
          <w:color w:val="808080"/>
          <w:spacing w:val="1"/>
          <w:lang w:val="es-ES"/>
        </w:rPr>
        <w:lastRenderedPageBreak/>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3</w:t>
      </w:r>
    </w:p>
    <w:p w14:paraId="135CB978" w14:textId="77777777" w:rsidR="0031662C" w:rsidRPr="000770E0" w:rsidRDefault="0031662C" w:rsidP="0031662C">
      <w:pPr>
        <w:widowControl w:val="0"/>
        <w:spacing w:after="0" w:line="240" w:lineRule="auto"/>
        <w:ind w:right="11"/>
        <w:jc w:val="center"/>
        <w:rPr>
          <w:rFonts w:eastAsia="Calibri"/>
          <w:b/>
          <w:color w:val="808080"/>
          <w:spacing w:val="0"/>
          <w:lang w:val="es-ES"/>
        </w:rPr>
      </w:pPr>
      <w:r w:rsidRPr="000770E0">
        <w:rPr>
          <w:rFonts w:eastAsia="Calibri"/>
          <w:b/>
          <w:color w:val="808080"/>
          <w:spacing w:val="0"/>
          <w:lang w:val="es-ES"/>
        </w:rPr>
        <w:t>Part</w:t>
      </w:r>
      <w:r w:rsidRPr="000770E0">
        <w:rPr>
          <w:rFonts w:eastAsia="Calibri"/>
          <w:b/>
          <w:color w:val="808080"/>
          <w:spacing w:val="-3"/>
          <w:lang w:val="es-ES"/>
        </w:rPr>
        <w:t>i</w:t>
      </w:r>
      <w:r w:rsidRPr="000770E0">
        <w:rPr>
          <w:rFonts w:eastAsia="Calibri"/>
          <w:b/>
          <w:color w:val="808080"/>
          <w:spacing w:val="0"/>
          <w:lang w:val="es-ES"/>
        </w:rPr>
        <w:t>ci</w:t>
      </w:r>
      <w:r w:rsidRPr="000770E0">
        <w:rPr>
          <w:rFonts w:eastAsia="Calibri"/>
          <w:b/>
          <w:color w:val="808080"/>
          <w:spacing w:val="-2"/>
          <w:lang w:val="es-ES"/>
        </w:rPr>
        <w:t>p</w:t>
      </w:r>
      <w:r w:rsidRPr="000770E0">
        <w:rPr>
          <w:rFonts w:eastAsia="Calibri"/>
          <w:b/>
          <w:color w:val="808080"/>
          <w:spacing w:val="0"/>
          <w:lang w:val="es-ES"/>
        </w:rPr>
        <w:t>ant</w:t>
      </w:r>
      <w:r w:rsidRPr="000770E0">
        <w:rPr>
          <w:rFonts w:eastAsia="Calibri"/>
          <w:b/>
          <w:color w:val="808080"/>
          <w:spacing w:val="-5"/>
          <w:lang w:val="es-ES"/>
        </w:rPr>
        <w:t>e</w:t>
      </w:r>
      <w:r w:rsidRPr="000770E0">
        <w:rPr>
          <w:rFonts w:eastAsia="Calibri"/>
          <w:b/>
          <w:color w:val="808080"/>
          <w:spacing w:val="0"/>
          <w:lang w:val="es-ES"/>
        </w:rPr>
        <w:t xml:space="preserve">s </w:t>
      </w:r>
      <w:r w:rsidRPr="000770E0">
        <w:rPr>
          <w:rFonts w:eastAsia="Calibri"/>
          <w:b/>
          <w:color w:val="808080"/>
          <w:spacing w:val="-2"/>
          <w:lang w:val="es-ES"/>
        </w:rPr>
        <w:t>según sexo</w:t>
      </w:r>
      <w:r w:rsidRPr="000770E0">
        <w:rPr>
          <w:rFonts w:eastAsia="Calibri"/>
          <w:b/>
          <w:color w:val="808080"/>
          <w:spacing w:val="0"/>
          <w:lang w:val="es-ES"/>
        </w:rPr>
        <w:t xml:space="preserve"> por D</w:t>
      </w:r>
      <w:r w:rsidRPr="000770E0">
        <w:rPr>
          <w:rFonts w:eastAsia="Calibri"/>
          <w:b/>
          <w:bCs/>
          <w:color w:val="808080"/>
          <w:spacing w:val="0"/>
          <w:lang w:val="es-ES"/>
        </w:rPr>
        <w:t>irecciones</w:t>
      </w:r>
      <w:r w:rsidRPr="000770E0">
        <w:rPr>
          <w:rFonts w:eastAsia="Calibri"/>
          <w:b/>
          <w:color w:val="808080"/>
          <w:spacing w:val="-4"/>
          <w:lang w:val="es-ES"/>
        </w:rPr>
        <w:t xml:space="preserve"> R</w:t>
      </w:r>
      <w:r w:rsidRPr="000770E0">
        <w:rPr>
          <w:rFonts w:eastAsia="Calibri"/>
          <w:b/>
          <w:color w:val="808080"/>
          <w:spacing w:val="0"/>
          <w:lang w:val="es-ES"/>
        </w:rPr>
        <w:t>e</w:t>
      </w:r>
      <w:r w:rsidRPr="000770E0">
        <w:rPr>
          <w:rFonts w:eastAsia="Calibri"/>
          <w:b/>
          <w:color w:val="808080"/>
          <w:spacing w:val="-2"/>
          <w:lang w:val="es-ES"/>
        </w:rPr>
        <w:t>g</w:t>
      </w:r>
      <w:r w:rsidRPr="000770E0">
        <w:rPr>
          <w:rFonts w:eastAsia="Calibri"/>
          <w:b/>
          <w:color w:val="808080"/>
          <w:spacing w:val="0"/>
          <w:lang w:val="es-ES"/>
        </w:rPr>
        <w:t>i</w:t>
      </w:r>
      <w:r w:rsidRPr="000770E0">
        <w:rPr>
          <w:rFonts w:eastAsia="Calibri"/>
          <w:b/>
          <w:color w:val="808080"/>
          <w:spacing w:val="-2"/>
          <w:lang w:val="es-ES"/>
        </w:rPr>
        <w:t>o</w:t>
      </w:r>
      <w:r w:rsidRPr="000770E0">
        <w:rPr>
          <w:rFonts w:eastAsia="Calibri"/>
          <w:b/>
          <w:color w:val="808080"/>
          <w:spacing w:val="0"/>
          <w:lang w:val="es-ES"/>
        </w:rPr>
        <w:t>nales</w:t>
      </w:r>
    </w:p>
    <w:p w14:paraId="6743D95A" w14:textId="285394FF"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r w:rsidRPr="000770E0">
        <w:rPr>
          <w:rFonts w:eastAsia="Calibri"/>
          <w:b/>
          <w:color w:val="808080"/>
          <w:spacing w:val="0"/>
          <w:lang w:val="es-ES"/>
        </w:rPr>
        <w:t>E</w:t>
      </w:r>
      <w:r w:rsidRPr="000770E0">
        <w:rPr>
          <w:rFonts w:eastAsia="Calibri"/>
          <w:b/>
          <w:color w:val="808080"/>
          <w:spacing w:val="-3"/>
          <w:lang w:val="es-ES"/>
        </w:rPr>
        <w:t>n</w:t>
      </w:r>
      <w:r w:rsidRPr="000770E0">
        <w:rPr>
          <w:rFonts w:eastAsia="Calibri"/>
          <w:b/>
          <w:color w:val="808080"/>
          <w:spacing w:val="-2"/>
          <w:lang w:val="es-ES"/>
        </w:rPr>
        <w:t>er</w:t>
      </w:r>
      <w:r w:rsidRPr="000770E0">
        <w:rPr>
          <w:rFonts w:eastAsia="Calibri"/>
          <w:b/>
          <w:color w:val="808080"/>
          <w:spacing w:val="1"/>
          <w:lang w:val="es-ES"/>
        </w:rPr>
        <w:t>o</w:t>
      </w:r>
      <w:r w:rsidRPr="000770E0">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w:t>
      </w:r>
      <w:r w:rsidR="00647C5E">
        <w:rPr>
          <w:rFonts w:eastAsia="Calibri"/>
          <w:b/>
          <w:color w:val="808080"/>
          <w:spacing w:val="0"/>
          <w:lang w:val="es-ES"/>
        </w:rPr>
        <w:t>3</w:t>
      </w:r>
    </w:p>
    <w:p w14:paraId="30F64AB5" w14:textId="77777777"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p>
    <w:tbl>
      <w:tblPr>
        <w:tblStyle w:val="Tablaconcuadrcula3-nfasis31"/>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1177"/>
        <w:gridCol w:w="1261"/>
        <w:gridCol w:w="862"/>
        <w:gridCol w:w="1196"/>
        <w:gridCol w:w="862"/>
      </w:tblGrid>
      <w:tr w:rsidR="0031662C" w:rsidRPr="001D3A6A" w14:paraId="6DCC01CE" w14:textId="77777777" w:rsidTr="00C73E54">
        <w:trPr>
          <w:cnfStyle w:val="100000000000" w:firstRow="1" w:lastRow="0" w:firstColumn="0" w:lastColumn="0" w:oddVBand="0" w:evenVBand="0" w:oddHBand="0" w:evenHBand="0" w:firstRowFirstColumn="0" w:firstRowLastColumn="0" w:lastRowFirstColumn="0" w:lastRowLastColumn="0"/>
          <w:trHeight w:hRule="exact" w:val="255"/>
          <w:jc w:val="center"/>
        </w:trPr>
        <w:tc>
          <w:tcPr>
            <w:cnfStyle w:val="001000000100" w:firstRow="0" w:lastRow="0" w:firstColumn="1" w:lastColumn="0" w:oddVBand="0" w:evenVBand="0" w:oddHBand="0" w:evenHBand="0" w:firstRowFirstColumn="1" w:firstRowLastColumn="0" w:lastRowFirstColumn="0" w:lastRowLastColumn="0"/>
            <w:tcW w:w="3906"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hideMark/>
          </w:tcPr>
          <w:p w14:paraId="739CC2A4" w14:textId="77777777" w:rsidR="0031662C" w:rsidRPr="001D3A6A" w:rsidRDefault="0031662C" w:rsidP="0031662C">
            <w:pPr>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Dirección Regional</w:t>
            </w:r>
          </w:p>
        </w:tc>
        <w:tc>
          <w:tcPr>
            <w:tcW w:w="1177" w:type="dxa"/>
            <w:vMerge w:val="restart"/>
            <w:tcBorders>
              <w:top w:val="none" w:sz="0" w:space="0" w:color="auto"/>
              <w:left w:val="none" w:sz="0" w:space="0" w:color="auto"/>
              <w:right w:val="none" w:sz="0" w:space="0" w:color="auto"/>
            </w:tcBorders>
            <w:shd w:val="clear" w:color="auto" w:fill="D9D9D9" w:themeFill="background1" w:themeFillShade="D9"/>
            <w:vAlign w:val="center"/>
            <w:hideMark/>
          </w:tcPr>
          <w:p w14:paraId="5FE3F2F4" w14:textId="77777777" w:rsidR="0031662C" w:rsidRPr="001D3A6A"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Total</w:t>
            </w:r>
          </w:p>
        </w:tc>
        <w:tc>
          <w:tcPr>
            <w:tcW w:w="2123" w:type="dxa"/>
            <w:gridSpan w:val="2"/>
            <w:tcBorders>
              <w:top w:val="none" w:sz="0" w:space="0" w:color="auto"/>
              <w:left w:val="none" w:sz="0" w:space="0" w:color="auto"/>
              <w:right w:val="none" w:sz="0" w:space="0" w:color="auto"/>
            </w:tcBorders>
            <w:shd w:val="clear" w:color="auto" w:fill="D9D9D9" w:themeFill="background1" w:themeFillShade="D9"/>
            <w:vAlign w:val="center"/>
          </w:tcPr>
          <w:p w14:paraId="46EC71B4" w14:textId="77777777" w:rsidR="0031662C" w:rsidRPr="001D3A6A"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Hombres</w:t>
            </w:r>
          </w:p>
        </w:tc>
        <w:tc>
          <w:tcPr>
            <w:tcW w:w="2058" w:type="dxa"/>
            <w:gridSpan w:val="2"/>
            <w:tcBorders>
              <w:top w:val="none" w:sz="0" w:space="0" w:color="auto"/>
              <w:left w:val="none" w:sz="0" w:space="0" w:color="auto"/>
              <w:right w:val="none" w:sz="0" w:space="0" w:color="auto"/>
            </w:tcBorders>
            <w:shd w:val="clear" w:color="auto" w:fill="D9D9D9" w:themeFill="background1" w:themeFillShade="D9"/>
            <w:vAlign w:val="center"/>
          </w:tcPr>
          <w:p w14:paraId="77D2D1EA" w14:textId="77777777" w:rsidR="0031662C" w:rsidRPr="001D3A6A"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808080"/>
                <w:sz w:val="24"/>
                <w:szCs w:val="24"/>
                <w:lang w:val="es-ES" w:eastAsia="es-DO"/>
              </w:rPr>
            </w:pPr>
            <w:r w:rsidRPr="001D3A6A">
              <w:rPr>
                <w:rFonts w:ascii="Times New Roman" w:eastAsia="Times New Roman" w:hAnsi="Times New Roman"/>
                <w:color w:val="808080"/>
                <w:sz w:val="24"/>
                <w:szCs w:val="24"/>
                <w:lang w:val="es-ES" w:eastAsia="es-DO"/>
              </w:rPr>
              <w:t>Mujeres</w:t>
            </w:r>
          </w:p>
        </w:tc>
      </w:tr>
      <w:tr w:rsidR="0031662C" w:rsidRPr="001D3A6A" w14:paraId="54D36B0A" w14:textId="77777777" w:rsidTr="00C73E54">
        <w:trPr>
          <w:cnfStyle w:val="000000100000" w:firstRow="0" w:lastRow="0" w:firstColumn="0" w:lastColumn="0" w:oddVBand="0" w:evenVBand="0" w:oddHBand="1" w:evenHBand="0" w:firstRowFirstColumn="0" w:firstRowLastColumn="0" w:lastRowFirstColumn="0" w:lastRowLastColumn="0"/>
          <w:trHeight w:hRule="exact" w:val="265"/>
          <w:jc w:val="center"/>
        </w:trPr>
        <w:tc>
          <w:tcPr>
            <w:cnfStyle w:val="001000000000" w:firstRow="0" w:lastRow="0" w:firstColumn="1" w:lastColumn="0" w:oddVBand="0" w:evenVBand="0" w:oddHBand="0" w:evenHBand="0" w:firstRowFirstColumn="0" w:firstRowLastColumn="0" w:lastRowFirstColumn="0" w:lastRowLastColumn="0"/>
            <w:tcW w:w="3906" w:type="dxa"/>
            <w:vMerge/>
            <w:tcBorders>
              <w:top w:val="none" w:sz="0" w:space="0" w:color="auto"/>
              <w:left w:val="none" w:sz="0" w:space="0" w:color="auto"/>
              <w:bottom w:val="none" w:sz="0" w:space="0" w:color="auto"/>
            </w:tcBorders>
            <w:vAlign w:val="center"/>
          </w:tcPr>
          <w:p w14:paraId="466E2928" w14:textId="77777777" w:rsidR="0031662C" w:rsidRPr="001D3A6A" w:rsidRDefault="0031662C" w:rsidP="0031662C">
            <w:pPr>
              <w:rPr>
                <w:rFonts w:ascii="Times New Roman" w:eastAsia="Times New Roman" w:hAnsi="Times New Roman"/>
                <w:b/>
                <w:bCs/>
                <w:color w:val="808080"/>
                <w:sz w:val="24"/>
                <w:szCs w:val="24"/>
                <w:lang w:val="es-ES" w:eastAsia="es-DO"/>
              </w:rPr>
            </w:pPr>
          </w:p>
        </w:tc>
        <w:tc>
          <w:tcPr>
            <w:tcW w:w="1177" w:type="dxa"/>
            <w:vMerge/>
            <w:vAlign w:val="center"/>
          </w:tcPr>
          <w:p w14:paraId="0B2DBDF9" w14:textId="77777777" w:rsidR="0031662C" w:rsidRPr="001D3A6A" w:rsidRDefault="0031662C" w:rsidP="0031662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p>
        </w:tc>
        <w:tc>
          <w:tcPr>
            <w:tcW w:w="1261" w:type="dxa"/>
            <w:vAlign w:val="center"/>
          </w:tcPr>
          <w:p w14:paraId="74DDB625" w14:textId="77777777" w:rsidR="0031662C" w:rsidRPr="001D3A6A"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Cantidad</w:t>
            </w:r>
          </w:p>
        </w:tc>
        <w:tc>
          <w:tcPr>
            <w:tcW w:w="862" w:type="dxa"/>
            <w:vAlign w:val="center"/>
          </w:tcPr>
          <w:p w14:paraId="78A1AE96" w14:textId="77777777" w:rsidR="0031662C" w:rsidRPr="001D3A6A"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w:t>
            </w:r>
          </w:p>
        </w:tc>
        <w:tc>
          <w:tcPr>
            <w:tcW w:w="1196" w:type="dxa"/>
            <w:vAlign w:val="center"/>
          </w:tcPr>
          <w:p w14:paraId="6DB3A826" w14:textId="77777777" w:rsidR="0031662C" w:rsidRPr="001D3A6A"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Cantidad</w:t>
            </w:r>
          </w:p>
        </w:tc>
        <w:tc>
          <w:tcPr>
            <w:tcW w:w="862" w:type="dxa"/>
            <w:vAlign w:val="center"/>
          </w:tcPr>
          <w:p w14:paraId="2046BD28" w14:textId="77777777" w:rsidR="0031662C" w:rsidRPr="001D3A6A"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w:t>
            </w:r>
          </w:p>
        </w:tc>
      </w:tr>
      <w:tr w:rsidR="00A2104D" w:rsidRPr="001D3A6A" w14:paraId="08BD3A02" w14:textId="77777777" w:rsidTr="00C73E54">
        <w:trPr>
          <w:trHeight w:val="348"/>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4DBE51B9"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Metropolitana</w:t>
            </w:r>
          </w:p>
        </w:tc>
        <w:tc>
          <w:tcPr>
            <w:tcW w:w="1177" w:type="dxa"/>
            <w:shd w:val="clear" w:color="000000" w:fill="FFFFFF"/>
            <w:noWrap/>
            <w:vAlign w:val="center"/>
          </w:tcPr>
          <w:p w14:paraId="1952000C" w14:textId="628640E0"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271,611</w:t>
            </w:r>
          </w:p>
        </w:tc>
        <w:tc>
          <w:tcPr>
            <w:tcW w:w="1261" w:type="dxa"/>
            <w:shd w:val="clear" w:color="000000" w:fill="FFFFFF"/>
            <w:noWrap/>
            <w:vAlign w:val="center"/>
          </w:tcPr>
          <w:p w14:paraId="79D89E07" w14:textId="1A2E0F9E"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131,041</w:t>
            </w:r>
          </w:p>
        </w:tc>
        <w:tc>
          <w:tcPr>
            <w:tcW w:w="862" w:type="dxa"/>
            <w:shd w:val="clear" w:color="000000" w:fill="FFFFFF"/>
            <w:noWrap/>
            <w:vAlign w:val="center"/>
          </w:tcPr>
          <w:p w14:paraId="0633724D" w14:textId="1F12BC57"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48.2</w:t>
            </w:r>
          </w:p>
        </w:tc>
        <w:tc>
          <w:tcPr>
            <w:tcW w:w="1196" w:type="dxa"/>
            <w:shd w:val="clear" w:color="000000" w:fill="FFFFFF"/>
            <w:noWrap/>
            <w:vAlign w:val="center"/>
          </w:tcPr>
          <w:p w14:paraId="7EB49BE8" w14:textId="476E9478"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140,570</w:t>
            </w:r>
          </w:p>
        </w:tc>
        <w:tc>
          <w:tcPr>
            <w:tcW w:w="862" w:type="dxa"/>
            <w:shd w:val="clear" w:color="000000" w:fill="FFFFFF"/>
            <w:noWrap/>
            <w:vAlign w:val="center"/>
          </w:tcPr>
          <w:p w14:paraId="71CE0C5D" w14:textId="2D754F77"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51.8</w:t>
            </w:r>
          </w:p>
        </w:tc>
      </w:tr>
      <w:tr w:rsidR="00A2104D" w:rsidRPr="001D3A6A" w14:paraId="1BCFFEA5" w14:textId="77777777" w:rsidTr="00C73E54">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5E6719B2"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Oriental</w:t>
            </w:r>
          </w:p>
        </w:tc>
        <w:tc>
          <w:tcPr>
            <w:tcW w:w="1177" w:type="dxa"/>
            <w:shd w:val="clear" w:color="000000" w:fill="FFFFFF"/>
            <w:noWrap/>
            <w:vAlign w:val="center"/>
          </w:tcPr>
          <w:p w14:paraId="345199A2" w14:textId="3CEE48A1"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82,123</w:t>
            </w:r>
          </w:p>
        </w:tc>
        <w:tc>
          <w:tcPr>
            <w:tcW w:w="1261" w:type="dxa"/>
            <w:shd w:val="clear" w:color="000000" w:fill="FFFFFF"/>
            <w:noWrap/>
            <w:vAlign w:val="center"/>
          </w:tcPr>
          <w:p w14:paraId="397F98C5" w14:textId="702A7371"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41,745</w:t>
            </w:r>
          </w:p>
        </w:tc>
        <w:tc>
          <w:tcPr>
            <w:tcW w:w="862" w:type="dxa"/>
            <w:shd w:val="clear" w:color="000000" w:fill="FFFFFF"/>
            <w:noWrap/>
            <w:vAlign w:val="center"/>
          </w:tcPr>
          <w:p w14:paraId="6F148AE4" w14:textId="1A303E6F"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50.8</w:t>
            </w:r>
          </w:p>
        </w:tc>
        <w:tc>
          <w:tcPr>
            <w:tcW w:w="1196" w:type="dxa"/>
            <w:shd w:val="clear" w:color="000000" w:fill="FFFFFF"/>
            <w:noWrap/>
            <w:vAlign w:val="center"/>
          </w:tcPr>
          <w:p w14:paraId="0221380E" w14:textId="411AA1FF"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40,378</w:t>
            </w:r>
          </w:p>
        </w:tc>
        <w:tc>
          <w:tcPr>
            <w:tcW w:w="862" w:type="dxa"/>
            <w:shd w:val="clear" w:color="000000" w:fill="FFFFFF"/>
            <w:noWrap/>
            <w:vAlign w:val="center"/>
          </w:tcPr>
          <w:p w14:paraId="4F7021DD" w14:textId="756FC2E5"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49.2</w:t>
            </w:r>
          </w:p>
        </w:tc>
      </w:tr>
      <w:tr w:rsidR="00A2104D" w:rsidRPr="001D3A6A" w14:paraId="5BEBC1E7" w14:textId="77777777" w:rsidTr="00C73E54">
        <w:trPr>
          <w:trHeight w:val="294"/>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1568C4E1"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Este</w:t>
            </w:r>
          </w:p>
        </w:tc>
        <w:tc>
          <w:tcPr>
            <w:tcW w:w="1177" w:type="dxa"/>
            <w:shd w:val="clear" w:color="000000" w:fill="FFFFFF"/>
            <w:noWrap/>
            <w:vAlign w:val="center"/>
          </w:tcPr>
          <w:p w14:paraId="6F55A368" w14:textId="7773C631"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221,585</w:t>
            </w:r>
          </w:p>
        </w:tc>
        <w:tc>
          <w:tcPr>
            <w:tcW w:w="1261" w:type="dxa"/>
            <w:shd w:val="clear" w:color="000000" w:fill="FFFFFF"/>
            <w:noWrap/>
            <w:vAlign w:val="center"/>
          </w:tcPr>
          <w:p w14:paraId="436ACB69" w14:textId="6F7C3563"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109,112</w:t>
            </w:r>
          </w:p>
        </w:tc>
        <w:tc>
          <w:tcPr>
            <w:tcW w:w="862" w:type="dxa"/>
            <w:shd w:val="clear" w:color="000000" w:fill="FFFFFF"/>
            <w:noWrap/>
            <w:vAlign w:val="center"/>
          </w:tcPr>
          <w:p w14:paraId="730A5415" w14:textId="5A13DB8A"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49.2</w:t>
            </w:r>
          </w:p>
        </w:tc>
        <w:tc>
          <w:tcPr>
            <w:tcW w:w="1196" w:type="dxa"/>
            <w:shd w:val="clear" w:color="000000" w:fill="FFFFFF"/>
            <w:noWrap/>
            <w:vAlign w:val="center"/>
          </w:tcPr>
          <w:p w14:paraId="6E489AC5" w14:textId="3AAF9D99"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112,473</w:t>
            </w:r>
          </w:p>
        </w:tc>
        <w:tc>
          <w:tcPr>
            <w:tcW w:w="862" w:type="dxa"/>
            <w:shd w:val="clear" w:color="000000" w:fill="FFFFFF"/>
            <w:noWrap/>
            <w:vAlign w:val="center"/>
          </w:tcPr>
          <w:p w14:paraId="72665C31" w14:textId="2634DC9B"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50.8</w:t>
            </w:r>
          </w:p>
        </w:tc>
      </w:tr>
      <w:tr w:rsidR="00A2104D" w:rsidRPr="001D3A6A" w14:paraId="7E6FE950" w14:textId="77777777" w:rsidTr="00C73E54">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7E7AAFBA"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Cibao Norte</w:t>
            </w:r>
          </w:p>
        </w:tc>
        <w:tc>
          <w:tcPr>
            <w:tcW w:w="1177" w:type="dxa"/>
            <w:shd w:val="clear" w:color="000000" w:fill="FFFFFF"/>
            <w:noWrap/>
            <w:vAlign w:val="center"/>
          </w:tcPr>
          <w:p w14:paraId="43B47997" w14:textId="770ABD69"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86,199</w:t>
            </w:r>
          </w:p>
        </w:tc>
        <w:tc>
          <w:tcPr>
            <w:tcW w:w="1261" w:type="dxa"/>
            <w:shd w:val="clear" w:color="000000" w:fill="FFFFFF"/>
            <w:noWrap/>
            <w:vAlign w:val="center"/>
          </w:tcPr>
          <w:p w14:paraId="7DA97BFB" w14:textId="21109195"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35,691</w:t>
            </w:r>
          </w:p>
        </w:tc>
        <w:tc>
          <w:tcPr>
            <w:tcW w:w="862" w:type="dxa"/>
            <w:shd w:val="clear" w:color="000000" w:fill="FFFFFF"/>
            <w:noWrap/>
            <w:vAlign w:val="center"/>
          </w:tcPr>
          <w:p w14:paraId="6A063C20" w14:textId="09A033DD"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41.4</w:t>
            </w:r>
          </w:p>
        </w:tc>
        <w:tc>
          <w:tcPr>
            <w:tcW w:w="1196" w:type="dxa"/>
            <w:shd w:val="clear" w:color="000000" w:fill="FFFFFF"/>
            <w:noWrap/>
            <w:vAlign w:val="center"/>
          </w:tcPr>
          <w:p w14:paraId="0C3D7FDB" w14:textId="2A7A748C"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50,508</w:t>
            </w:r>
          </w:p>
        </w:tc>
        <w:tc>
          <w:tcPr>
            <w:tcW w:w="862" w:type="dxa"/>
            <w:shd w:val="clear" w:color="000000" w:fill="FFFFFF"/>
            <w:noWrap/>
            <w:vAlign w:val="center"/>
          </w:tcPr>
          <w:p w14:paraId="2E5E9B13" w14:textId="462C254F"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58.6</w:t>
            </w:r>
          </w:p>
        </w:tc>
      </w:tr>
      <w:tr w:rsidR="00A2104D" w:rsidRPr="001D3A6A" w14:paraId="6EFA28F3" w14:textId="77777777" w:rsidTr="00C73E54">
        <w:trPr>
          <w:trHeight w:val="511"/>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tcPr>
          <w:p w14:paraId="265691DB"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Cibao Sur</w:t>
            </w:r>
          </w:p>
        </w:tc>
        <w:tc>
          <w:tcPr>
            <w:tcW w:w="1177" w:type="dxa"/>
            <w:shd w:val="clear" w:color="000000" w:fill="FFFFFF"/>
            <w:noWrap/>
            <w:vAlign w:val="center"/>
          </w:tcPr>
          <w:p w14:paraId="622658B2" w14:textId="66958F6D"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107,180</w:t>
            </w:r>
          </w:p>
        </w:tc>
        <w:tc>
          <w:tcPr>
            <w:tcW w:w="1261" w:type="dxa"/>
            <w:shd w:val="clear" w:color="000000" w:fill="FFFFFF"/>
            <w:noWrap/>
            <w:vAlign w:val="center"/>
          </w:tcPr>
          <w:p w14:paraId="74259235" w14:textId="73529618"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51,729</w:t>
            </w:r>
          </w:p>
        </w:tc>
        <w:tc>
          <w:tcPr>
            <w:tcW w:w="862" w:type="dxa"/>
            <w:shd w:val="clear" w:color="000000" w:fill="FFFFFF"/>
            <w:noWrap/>
            <w:vAlign w:val="center"/>
          </w:tcPr>
          <w:p w14:paraId="6066EA85" w14:textId="5482B74F"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48.3</w:t>
            </w:r>
          </w:p>
        </w:tc>
        <w:tc>
          <w:tcPr>
            <w:tcW w:w="1196" w:type="dxa"/>
            <w:shd w:val="clear" w:color="000000" w:fill="FFFFFF"/>
            <w:noWrap/>
            <w:vAlign w:val="center"/>
          </w:tcPr>
          <w:p w14:paraId="673FE67A" w14:textId="03E1A8B2"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55,451</w:t>
            </w:r>
          </w:p>
        </w:tc>
        <w:tc>
          <w:tcPr>
            <w:tcW w:w="862" w:type="dxa"/>
            <w:shd w:val="clear" w:color="000000" w:fill="FFFFFF"/>
            <w:noWrap/>
            <w:vAlign w:val="center"/>
          </w:tcPr>
          <w:p w14:paraId="1979C152" w14:textId="4BA477F8"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51.7</w:t>
            </w:r>
          </w:p>
        </w:tc>
      </w:tr>
      <w:tr w:rsidR="00A2104D" w:rsidRPr="001D3A6A" w14:paraId="37F4DC22" w14:textId="77777777" w:rsidTr="00C73E54">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tcPr>
          <w:p w14:paraId="0E01DB08"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Sur</w:t>
            </w:r>
          </w:p>
        </w:tc>
        <w:tc>
          <w:tcPr>
            <w:tcW w:w="1177" w:type="dxa"/>
            <w:shd w:val="clear" w:color="000000" w:fill="FFFFFF"/>
            <w:noWrap/>
            <w:vAlign w:val="center"/>
          </w:tcPr>
          <w:p w14:paraId="783C72FB" w14:textId="016B63C5"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88,429</w:t>
            </w:r>
          </w:p>
        </w:tc>
        <w:tc>
          <w:tcPr>
            <w:tcW w:w="1261" w:type="dxa"/>
            <w:shd w:val="clear" w:color="000000" w:fill="FFFFFF"/>
            <w:noWrap/>
            <w:vAlign w:val="center"/>
          </w:tcPr>
          <w:p w14:paraId="42140669" w14:textId="01F7D404"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32,645</w:t>
            </w:r>
          </w:p>
        </w:tc>
        <w:tc>
          <w:tcPr>
            <w:tcW w:w="862" w:type="dxa"/>
            <w:shd w:val="clear" w:color="000000" w:fill="FFFFFF"/>
            <w:noWrap/>
            <w:vAlign w:val="center"/>
          </w:tcPr>
          <w:p w14:paraId="1546D479" w14:textId="172B9ECA"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36.9</w:t>
            </w:r>
          </w:p>
        </w:tc>
        <w:tc>
          <w:tcPr>
            <w:tcW w:w="1196" w:type="dxa"/>
            <w:shd w:val="clear" w:color="000000" w:fill="FFFFFF"/>
            <w:noWrap/>
            <w:vAlign w:val="center"/>
          </w:tcPr>
          <w:p w14:paraId="5951CFC4" w14:textId="2329CC64"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55,784</w:t>
            </w:r>
          </w:p>
        </w:tc>
        <w:tc>
          <w:tcPr>
            <w:tcW w:w="862" w:type="dxa"/>
            <w:shd w:val="clear" w:color="000000" w:fill="FFFFFF"/>
            <w:noWrap/>
            <w:vAlign w:val="center"/>
          </w:tcPr>
          <w:p w14:paraId="329C79AE" w14:textId="3EBACBD0" w:rsidR="00A2104D" w:rsidRPr="00E17131"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63.1</w:t>
            </w:r>
          </w:p>
        </w:tc>
      </w:tr>
      <w:tr w:rsidR="00A2104D" w:rsidRPr="001D3A6A" w14:paraId="77BEAEBF" w14:textId="77777777" w:rsidTr="00C73E54">
        <w:trPr>
          <w:trHeight w:val="162"/>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tcPr>
          <w:p w14:paraId="47ADC89C" w14:textId="77777777" w:rsidR="00A2104D" w:rsidRPr="001D3A6A" w:rsidRDefault="00A2104D" w:rsidP="00A2104D">
            <w:pPr>
              <w:rPr>
                <w:rFonts w:ascii="Times New Roman" w:hAnsi="Times New Roman"/>
                <w:bCs/>
                <w:color w:val="808080"/>
                <w:sz w:val="24"/>
                <w:szCs w:val="24"/>
                <w:lang w:val="es-ES"/>
              </w:rPr>
            </w:pPr>
            <w:r w:rsidRPr="001D3A6A">
              <w:rPr>
                <w:rFonts w:ascii="Times New Roman" w:hAnsi="Times New Roman"/>
                <w:bCs/>
                <w:color w:val="808080"/>
                <w:sz w:val="24"/>
                <w:szCs w:val="24"/>
                <w:lang w:val="es-ES"/>
              </w:rPr>
              <w:t>Dirección de Innovación y Desarrollo</w:t>
            </w:r>
          </w:p>
        </w:tc>
        <w:tc>
          <w:tcPr>
            <w:tcW w:w="1177" w:type="dxa"/>
            <w:tcBorders>
              <w:top w:val="nil"/>
              <w:left w:val="nil"/>
              <w:bottom w:val="nil"/>
              <w:right w:val="nil"/>
            </w:tcBorders>
            <w:shd w:val="clear" w:color="auto" w:fill="auto"/>
            <w:noWrap/>
            <w:vAlign w:val="center"/>
          </w:tcPr>
          <w:p w14:paraId="70F5F4B7" w14:textId="0BE902ED"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34,139</w:t>
            </w:r>
          </w:p>
        </w:tc>
        <w:tc>
          <w:tcPr>
            <w:tcW w:w="1261" w:type="dxa"/>
            <w:tcBorders>
              <w:top w:val="nil"/>
              <w:left w:val="nil"/>
              <w:bottom w:val="nil"/>
              <w:right w:val="nil"/>
            </w:tcBorders>
            <w:shd w:val="clear" w:color="auto" w:fill="auto"/>
            <w:noWrap/>
            <w:vAlign w:val="center"/>
          </w:tcPr>
          <w:p w14:paraId="26BA0DD6" w14:textId="047C4C37"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12,407</w:t>
            </w:r>
          </w:p>
        </w:tc>
        <w:tc>
          <w:tcPr>
            <w:tcW w:w="862" w:type="dxa"/>
            <w:tcBorders>
              <w:top w:val="nil"/>
              <w:left w:val="nil"/>
              <w:bottom w:val="nil"/>
              <w:right w:val="nil"/>
            </w:tcBorders>
            <w:shd w:val="clear" w:color="auto" w:fill="auto"/>
            <w:noWrap/>
            <w:vAlign w:val="center"/>
          </w:tcPr>
          <w:p w14:paraId="4AB1A03C" w14:textId="17B2D892"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36</w:t>
            </w:r>
            <w:r>
              <w:rPr>
                <w:rFonts w:ascii="Times New Roman" w:hAnsi="Times New Roman"/>
                <w:color w:val="808080"/>
                <w:spacing w:val="20"/>
                <w:sz w:val="24"/>
                <w:szCs w:val="24"/>
                <w:lang w:val="es-DO"/>
              </w:rPr>
              <w:t>.0</w:t>
            </w:r>
          </w:p>
        </w:tc>
        <w:tc>
          <w:tcPr>
            <w:tcW w:w="1196" w:type="dxa"/>
            <w:tcBorders>
              <w:top w:val="nil"/>
              <w:left w:val="nil"/>
              <w:bottom w:val="nil"/>
              <w:right w:val="nil"/>
            </w:tcBorders>
            <w:shd w:val="clear" w:color="auto" w:fill="auto"/>
            <w:noWrap/>
            <w:vAlign w:val="center"/>
          </w:tcPr>
          <w:p w14:paraId="1B5D014E" w14:textId="1FFED363"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21,732</w:t>
            </w:r>
          </w:p>
        </w:tc>
        <w:tc>
          <w:tcPr>
            <w:tcW w:w="862" w:type="dxa"/>
            <w:tcBorders>
              <w:top w:val="nil"/>
              <w:left w:val="nil"/>
              <w:bottom w:val="nil"/>
              <w:right w:val="nil"/>
            </w:tcBorders>
            <w:shd w:val="clear" w:color="auto" w:fill="auto"/>
            <w:noWrap/>
            <w:vAlign w:val="center"/>
          </w:tcPr>
          <w:p w14:paraId="5A07C934" w14:textId="05DF8712" w:rsidR="00A2104D" w:rsidRPr="00E17131" w:rsidRDefault="00A2104D" w:rsidP="00A210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DO"/>
              </w:rPr>
            </w:pPr>
            <w:r w:rsidRPr="00A2104D">
              <w:rPr>
                <w:rFonts w:ascii="Times New Roman" w:hAnsi="Times New Roman"/>
                <w:color w:val="808080"/>
                <w:spacing w:val="20"/>
                <w:sz w:val="24"/>
                <w:szCs w:val="24"/>
                <w:lang w:val="es-DO"/>
              </w:rPr>
              <w:t>64</w:t>
            </w:r>
            <w:r>
              <w:rPr>
                <w:rFonts w:ascii="Times New Roman" w:hAnsi="Times New Roman"/>
                <w:color w:val="808080"/>
                <w:spacing w:val="20"/>
                <w:sz w:val="24"/>
                <w:szCs w:val="24"/>
                <w:lang w:val="es-DO"/>
              </w:rPr>
              <w:t>.0</w:t>
            </w:r>
          </w:p>
        </w:tc>
      </w:tr>
      <w:tr w:rsidR="00A2104D" w:rsidRPr="001D3A6A" w14:paraId="40F55380" w14:textId="77777777" w:rsidTr="00C73E54">
        <w:trPr>
          <w:cnfStyle w:val="000000100000" w:firstRow="0" w:lastRow="0" w:firstColumn="0" w:lastColumn="0" w:oddVBand="0" w:evenVBand="0" w:oddHBand="1" w:evenHBand="0" w:firstRowFirstColumn="0" w:firstRowLastColumn="0" w:lastRowFirstColumn="0" w:lastRowLastColumn="0"/>
          <w:trHeight w:hRule="exact" w:val="356"/>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hideMark/>
          </w:tcPr>
          <w:p w14:paraId="6942D3F0" w14:textId="77777777" w:rsidR="00A2104D" w:rsidRPr="001D3A6A" w:rsidRDefault="00A2104D" w:rsidP="00A2104D">
            <w:pPr>
              <w:rPr>
                <w:rFonts w:ascii="Times New Roman" w:eastAsia="Times New Roman" w:hAnsi="Times New Roman"/>
                <w:b/>
                <w:bCs/>
                <w:color w:val="808080"/>
                <w:sz w:val="24"/>
                <w:szCs w:val="24"/>
                <w:lang w:val="es-ES" w:eastAsia="es-DO"/>
              </w:rPr>
            </w:pPr>
            <w:r w:rsidRPr="001D3A6A">
              <w:rPr>
                <w:rFonts w:ascii="Times New Roman" w:eastAsia="Times New Roman" w:hAnsi="Times New Roman"/>
                <w:b/>
                <w:bCs/>
                <w:color w:val="808080"/>
                <w:sz w:val="24"/>
                <w:szCs w:val="24"/>
                <w:lang w:val="es-ES" w:eastAsia="es-DO"/>
              </w:rPr>
              <w:t>Total</w:t>
            </w:r>
          </w:p>
        </w:tc>
        <w:tc>
          <w:tcPr>
            <w:tcW w:w="1177" w:type="dxa"/>
            <w:shd w:val="clear" w:color="auto" w:fill="auto"/>
            <w:noWrap/>
            <w:vAlign w:val="center"/>
          </w:tcPr>
          <w:p w14:paraId="43C99673" w14:textId="40134925" w:rsidR="00A2104D" w:rsidRPr="00A2104D"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pacing w:val="20"/>
                <w:sz w:val="24"/>
                <w:szCs w:val="24"/>
                <w:lang w:val="es-DO"/>
              </w:rPr>
            </w:pPr>
            <w:r w:rsidRPr="00A2104D">
              <w:rPr>
                <w:rFonts w:ascii="Times New Roman" w:hAnsi="Times New Roman"/>
                <w:b/>
                <w:color w:val="808080"/>
                <w:spacing w:val="20"/>
                <w:sz w:val="24"/>
                <w:szCs w:val="24"/>
                <w:lang w:val="es-DO"/>
              </w:rPr>
              <w:t>891,266</w:t>
            </w:r>
          </w:p>
        </w:tc>
        <w:tc>
          <w:tcPr>
            <w:tcW w:w="1261" w:type="dxa"/>
            <w:shd w:val="clear" w:color="auto" w:fill="auto"/>
            <w:noWrap/>
            <w:vAlign w:val="center"/>
          </w:tcPr>
          <w:p w14:paraId="279D81B6" w14:textId="2EE1BCED" w:rsidR="00A2104D" w:rsidRPr="00A2104D"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pacing w:val="20"/>
                <w:sz w:val="24"/>
                <w:szCs w:val="24"/>
                <w:lang w:val="es-DO"/>
              </w:rPr>
            </w:pPr>
            <w:r w:rsidRPr="00A2104D">
              <w:rPr>
                <w:rFonts w:ascii="Times New Roman" w:hAnsi="Times New Roman"/>
                <w:b/>
                <w:color w:val="808080"/>
                <w:spacing w:val="20"/>
                <w:sz w:val="24"/>
                <w:szCs w:val="24"/>
                <w:lang w:val="es-DO"/>
              </w:rPr>
              <w:t>414,370</w:t>
            </w:r>
          </w:p>
        </w:tc>
        <w:tc>
          <w:tcPr>
            <w:tcW w:w="862" w:type="dxa"/>
            <w:shd w:val="clear" w:color="auto" w:fill="auto"/>
            <w:noWrap/>
            <w:vAlign w:val="center"/>
          </w:tcPr>
          <w:p w14:paraId="6085E4FA" w14:textId="6035406D" w:rsidR="00A2104D" w:rsidRPr="00A2104D"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pacing w:val="20"/>
                <w:sz w:val="24"/>
                <w:szCs w:val="24"/>
                <w:lang w:val="es-DO"/>
              </w:rPr>
            </w:pPr>
            <w:r w:rsidRPr="00A2104D">
              <w:rPr>
                <w:rFonts w:ascii="Times New Roman" w:hAnsi="Times New Roman"/>
                <w:b/>
                <w:color w:val="808080"/>
                <w:spacing w:val="20"/>
                <w:sz w:val="24"/>
                <w:szCs w:val="24"/>
                <w:lang w:val="es-DO"/>
              </w:rPr>
              <w:t>46.5</w:t>
            </w:r>
          </w:p>
        </w:tc>
        <w:tc>
          <w:tcPr>
            <w:tcW w:w="1196" w:type="dxa"/>
            <w:shd w:val="clear" w:color="auto" w:fill="auto"/>
            <w:noWrap/>
            <w:vAlign w:val="center"/>
          </w:tcPr>
          <w:p w14:paraId="0BAE3E10" w14:textId="63B28E01" w:rsidR="00A2104D" w:rsidRPr="00A2104D"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pacing w:val="20"/>
                <w:sz w:val="24"/>
                <w:szCs w:val="24"/>
                <w:lang w:val="es-DO"/>
              </w:rPr>
            </w:pPr>
            <w:r w:rsidRPr="00A2104D">
              <w:rPr>
                <w:rFonts w:ascii="Times New Roman" w:hAnsi="Times New Roman"/>
                <w:b/>
                <w:color w:val="808080"/>
                <w:spacing w:val="20"/>
                <w:sz w:val="24"/>
                <w:szCs w:val="24"/>
                <w:lang w:val="es-DO"/>
              </w:rPr>
              <w:t>476,896</w:t>
            </w:r>
          </w:p>
        </w:tc>
        <w:tc>
          <w:tcPr>
            <w:tcW w:w="862" w:type="dxa"/>
            <w:shd w:val="clear" w:color="auto" w:fill="auto"/>
            <w:noWrap/>
            <w:vAlign w:val="center"/>
          </w:tcPr>
          <w:p w14:paraId="368FAD3A" w14:textId="6BDD37A4" w:rsidR="00A2104D" w:rsidRPr="00A2104D" w:rsidRDefault="00A2104D" w:rsidP="00A210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08080"/>
                <w:spacing w:val="20"/>
                <w:sz w:val="24"/>
                <w:szCs w:val="24"/>
                <w:lang w:val="es-DO"/>
              </w:rPr>
            </w:pPr>
            <w:r w:rsidRPr="00A2104D">
              <w:rPr>
                <w:rFonts w:ascii="Times New Roman" w:hAnsi="Times New Roman"/>
                <w:b/>
                <w:color w:val="808080"/>
                <w:spacing w:val="20"/>
                <w:sz w:val="24"/>
                <w:szCs w:val="24"/>
                <w:lang w:val="es-DO"/>
              </w:rPr>
              <w:t>53.5</w:t>
            </w:r>
          </w:p>
        </w:tc>
      </w:tr>
    </w:tbl>
    <w:p w14:paraId="1E912FA4" w14:textId="77777777" w:rsidR="0031662C" w:rsidRDefault="0031662C" w:rsidP="0031662C">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w:t>
      </w:r>
    </w:p>
    <w:p w14:paraId="42DD6DC3" w14:textId="5A14A7D2" w:rsidR="0031662C" w:rsidRPr="001D3A6A" w:rsidRDefault="0031662C" w:rsidP="0031662C">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Fuente: Dirección de Planificación y Desarrollo. INFOTEP 202</w:t>
      </w:r>
      <w:r w:rsidR="00647C5E">
        <w:rPr>
          <w:rFonts w:eastAsia="MS Mincho"/>
          <w:bCs/>
          <w:color w:val="808080"/>
          <w:spacing w:val="0"/>
          <w:sz w:val="16"/>
          <w:szCs w:val="16"/>
          <w:lang w:val="es-DO" w:eastAsia="es-ES"/>
        </w:rPr>
        <w:t>3</w:t>
      </w:r>
    </w:p>
    <w:p w14:paraId="43C89ABF" w14:textId="77777777" w:rsidR="0031662C" w:rsidRPr="001D3A6A" w:rsidRDefault="0031662C" w:rsidP="0031662C">
      <w:pPr>
        <w:spacing w:line="360" w:lineRule="auto"/>
        <w:jc w:val="both"/>
        <w:rPr>
          <w:rFonts w:eastAsia="Calibri"/>
          <w:color w:val="808080"/>
          <w:lang w:val="es-DO"/>
        </w:rPr>
      </w:pPr>
    </w:p>
    <w:p w14:paraId="01E5611D" w14:textId="0DE51FFA"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 xml:space="preserve">De </w:t>
      </w:r>
      <w:r w:rsidR="00250059">
        <w:rPr>
          <w:rFonts w:eastAsia="Calibri"/>
          <w:color w:val="808080"/>
          <w:lang w:val="es-DO"/>
        </w:rPr>
        <w:t xml:space="preserve">los </w:t>
      </w:r>
      <w:r w:rsidR="00AF2BD8">
        <w:rPr>
          <w:rFonts w:eastAsia="Calibri"/>
          <w:color w:val="808080"/>
          <w:lang w:val="es-DO"/>
        </w:rPr>
        <w:t>891</w:t>
      </w:r>
      <w:r w:rsidRPr="001D3A6A">
        <w:rPr>
          <w:rFonts w:eastAsia="Calibri"/>
          <w:color w:val="808080"/>
          <w:lang w:val="es-DO"/>
        </w:rPr>
        <w:t>,</w:t>
      </w:r>
      <w:r w:rsidR="00AF2BD8">
        <w:rPr>
          <w:rFonts w:eastAsia="Calibri"/>
          <w:color w:val="808080"/>
          <w:lang w:val="es-DO"/>
        </w:rPr>
        <w:t>266</w:t>
      </w:r>
      <w:r w:rsidRPr="001D3A6A">
        <w:rPr>
          <w:rFonts w:eastAsia="Calibri"/>
          <w:color w:val="808080"/>
          <w:lang w:val="es-DO"/>
        </w:rPr>
        <w:t xml:space="preserve"> participantes en acciones formativas, </w:t>
      </w:r>
      <w:r w:rsidR="001B47CB">
        <w:rPr>
          <w:rFonts w:eastAsia="Calibri"/>
          <w:color w:val="808080"/>
          <w:lang w:val="es-DO"/>
        </w:rPr>
        <w:t>476</w:t>
      </w:r>
      <w:r w:rsidRPr="001D3A6A">
        <w:rPr>
          <w:rFonts w:eastAsia="Calibri"/>
          <w:color w:val="808080"/>
          <w:lang w:val="es-DO"/>
        </w:rPr>
        <w:t>,</w:t>
      </w:r>
      <w:r w:rsidR="001B47CB">
        <w:rPr>
          <w:rFonts w:eastAsia="Calibri"/>
          <w:color w:val="808080"/>
          <w:lang w:val="es-DO"/>
        </w:rPr>
        <w:t>896</w:t>
      </w:r>
      <w:r w:rsidRPr="001D3A6A">
        <w:rPr>
          <w:rFonts w:eastAsia="Calibri"/>
          <w:color w:val="808080"/>
          <w:lang w:val="es-DO"/>
        </w:rPr>
        <w:t xml:space="preserve"> fueron mujeres, lo que representa el 5</w:t>
      </w:r>
      <w:r w:rsidR="0089271A">
        <w:rPr>
          <w:rFonts w:eastAsia="Calibri"/>
          <w:color w:val="808080"/>
          <w:lang w:val="es-DO"/>
        </w:rPr>
        <w:t>3.5</w:t>
      </w:r>
      <w:r w:rsidRPr="001D3A6A">
        <w:rPr>
          <w:rFonts w:eastAsia="Calibri"/>
          <w:color w:val="808080"/>
          <w:lang w:val="es-DO"/>
        </w:rPr>
        <w:t xml:space="preserve">% de la población atendida; </w:t>
      </w:r>
      <w:r w:rsidR="0089271A">
        <w:rPr>
          <w:rFonts w:eastAsia="Calibri"/>
          <w:color w:val="808080"/>
          <w:lang w:val="es-DO"/>
        </w:rPr>
        <w:t>414</w:t>
      </w:r>
      <w:r w:rsidRPr="001D3A6A">
        <w:rPr>
          <w:rFonts w:eastAsia="Calibri"/>
          <w:color w:val="808080"/>
          <w:lang w:val="es-DO"/>
        </w:rPr>
        <w:t>,</w:t>
      </w:r>
      <w:r w:rsidR="0089271A">
        <w:rPr>
          <w:rFonts w:eastAsia="Calibri"/>
          <w:color w:val="808080"/>
          <w:lang w:val="es-DO"/>
        </w:rPr>
        <w:t>370</w:t>
      </w:r>
      <w:r w:rsidRPr="001D3A6A">
        <w:rPr>
          <w:rFonts w:eastAsia="Calibri"/>
          <w:color w:val="808080"/>
          <w:lang w:val="es-DO"/>
        </w:rPr>
        <w:t xml:space="preserve"> fueron hombres, para alcanzar una participación del 4</w:t>
      </w:r>
      <w:r w:rsidR="0089271A">
        <w:rPr>
          <w:rFonts w:eastAsia="Calibri"/>
          <w:color w:val="808080"/>
          <w:lang w:val="es-DO"/>
        </w:rPr>
        <w:t>6.5</w:t>
      </w:r>
      <w:r w:rsidRPr="001D3A6A">
        <w:rPr>
          <w:rFonts w:eastAsia="Calibri"/>
          <w:color w:val="808080"/>
          <w:lang w:val="es-DO"/>
        </w:rPr>
        <w:t xml:space="preserve">%. </w:t>
      </w:r>
    </w:p>
    <w:p w14:paraId="57CB5333" w14:textId="77777777" w:rsidR="0031662C" w:rsidRPr="001D3A6A" w:rsidRDefault="0031662C" w:rsidP="0031662C">
      <w:pPr>
        <w:jc w:val="both"/>
        <w:rPr>
          <w:rFonts w:eastAsia="Calibri"/>
          <w:b/>
          <w:color w:val="808080"/>
          <w:spacing w:val="0"/>
          <w:lang w:val="es-ES"/>
        </w:rPr>
      </w:pPr>
      <w:r w:rsidRPr="001D3A6A">
        <w:rPr>
          <w:rFonts w:eastAsia="Calibri"/>
          <w:b/>
          <w:color w:val="808080"/>
          <w:spacing w:val="2"/>
          <w:lang w:val="es-ES"/>
        </w:rPr>
        <w:t>O</w:t>
      </w:r>
      <w:r w:rsidRPr="001D3A6A">
        <w:rPr>
          <w:rFonts w:eastAsia="Calibri"/>
          <w:b/>
          <w:color w:val="808080"/>
          <w:spacing w:val="1"/>
          <w:lang w:val="es-ES"/>
        </w:rPr>
        <w:t>f</w:t>
      </w:r>
      <w:r w:rsidRPr="001D3A6A">
        <w:rPr>
          <w:rFonts w:eastAsia="Calibri"/>
          <w:b/>
          <w:color w:val="808080"/>
          <w:spacing w:val="0"/>
          <w:lang w:val="es-ES"/>
        </w:rPr>
        <w:t>e</w:t>
      </w:r>
      <w:r w:rsidRPr="001D3A6A">
        <w:rPr>
          <w:rFonts w:eastAsia="Calibri"/>
          <w:b/>
          <w:color w:val="808080"/>
          <w:spacing w:val="1"/>
          <w:lang w:val="es-ES"/>
        </w:rPr>
        <w:t>rt</w:t>
      </w:r>
      <w:r w:rsidRPr="001D3A6A">
        <w:rPr>
          <w:rFonts w:eastAsia="Calibri"/>
          <w:b/>
          <w:color w:val="808080"/>
          <w:spacing w:val="0"/>
          <w:lang w:val="es-ES"/>
        </w:rPr>
        <w:t>a</w:t>
      </w:r>
      <w:r w:rsidRPr="001D3A6A">
        <w:rPr>
          <w:rFonts w:eastAsia="Calibri"/>
          <w:b/>
          <w:color w:val="808080"/>
          <w:spacing w:val="-5"/>
          <w:lang w:val="es-ES"/>
        </w:rPr>
        <w:t xml:space="preserve"> </w:t>
      </w:r>
      <w:r w:rsidRPr="001D3A6A">
        <w:rPr>
          <w:rFonts w:eastAsia="Calibri"/>
          <w:b/>
          <w:color w:val="808080"/>
          <w:spacing w:val="4"/>
          <w:lang w:val="es-ES"/>
        </w:rPr>
        <w:t>f</w:t>
      </w:r>
      <w:r w:rsidRPr="001D3A6A">
        <w:rPr>
          <w:rFonts w:eastAsia="Calibri"/>
          <w:b/>
          <w:color w:val="808080"/>
          <w:spacing w:val="0"/>
          <w:lang w:val="es-ES"/>
        </w:rPr>
        <w:t>o</w:t>
      </w:r>
      <w:r w:rsidRPr="001D3A6A">
        <w:rPr>
          <w:rFonts w:eastAsia="Calibri"/>
          <w:b/>
          <w:color w:val="808080"/>
          <w:spacing w:val="-4"/>
          <w:lang w:val="es-ES"/>
        </w:rPr>
        <w:t>r</w:t>
      </w:r>
      <w:r w:rsidRPr="001D3A6A">
        <w:rPr>
          <w:rFonts w:eastAsia="Calibri"/>
          <w:b/>
          <w:color w:val="808080"/>
          <w:spacing w:val="1"/>
          <w:lang w:val="es-ES"/>
        </w:rPr>
        <w:t>m</w:t>
      </w:r>
      <w:r w:rsidRPr="001D3A6A">
        <w:rPr>
          <w:rFonts w:eastAsia="Calibri"/>
          <w:b/>
          <w:color w:val="808080"/>
          <w:spacing w:val="0"/>
          <w:lang w:val="es-ES"/>
        </w:rPr>
        <w:t>a</w:t>
      </w:r>
      <w:r w:rsidRPr="001D3A6A">
        <w:rPr>
          <w:rFonts w:eastAsia="Calibri"/>
          <w:b/>
          <w:color w:val="808080"/>
          <w:spacing w:val="-3"/>
          <w:lang w:val="es-ES"/>
        </w:rPr>
        <w:t>t</w:t>
      </w:r>
      <w:r w:rsidRPr="001D3A6A">
        <w:rPr>
          <w:rFonts w:eastAsia="Calibri"/>
          <w:b/>
          <w:color w:val="808080"/>
          <w:spacing w:val="2"/>
          <w:lang w:val="es-ES"/>
        </w:rPr>
        <w:t>i</w:t>
      </w:r>
      <w:r w:rsidRPr="001D3A6A">
        <w:rPr>
          <w:rFonts w:eastAsia="Calibri"/>
          <w:b/>
          <w:color w:val="808080"/>
          <w:spacing w:val="0"/>
          <w:lang w:val="es-ES"/>
        </w:rPr>
        <w:t xml:space="preserve">va </w:t>
      </w:r>
      <w:r w:rsidRPr="001D3A6A">
        <w:rPr>
          <w:rFonts w:eastAsia="Calibri"/>
          <w:b/>
          <w:color w:val="808080"/>
          <w:spacing w:val="1"/>
          <w:lang w:val="es-ES"/>
        </w:rPr>
        <w:t>por familia profesional</w:t>
      </w:r>
      <w:r w:rsidRPr="001D3A6A">
        <w:rPr>
          <w:rFonts w:eastAsia="Calibri"/>
          <w:b/>
          <w:color w:val="808080"/>
          <w:spacing w:val="0"/>
          <w:lang w:val="es-ES"/>
        </w:rPr>
        <w:t xml:space="preserve"> </w:t>
      </w:r>
    </w:p>
    <w:p w14:paraId="2E43B82D" w14:textId="22CFCDC3"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El INFOTEP ha implementado un conjunto de programas de acuerdo a los criterios definidos en el Marco Nacional de Cualificaciones (MNC)</w:t>
      </w:r>
      <w:r w:rsidR="00250059">
        <w:rPr>
          <w:rFonts w:eastAsia="Calibri"/>
          <w:color w:val="808080"/>
          <w:lang w:val="es-DO"/>
        </w:rPr>
        <w:t>;</w:t>
      </w:r>
      <w:r w:rsidRPr="001D3A6A">
        <w:rPr>
          <w:rFonts w:eastAsia="Calibri"/>
          <w:color w:val="808080"/>
          <w:lang w:val="es-DO"/>
        </w:rPr>
        <w:t xml:space="preserve"> el establecimiento del MNC ha conllevado a una nueva estructuración de los programas con la que se han conformado nuevas familias ocupacionales, que incluyen a su vez, programas de diversos sectores y subsectores de la economía.</w:t>
      </w:r>
    </w:p>
    <w:p w14:paraId="76FD6F5C" w14:textId="7EDBA6E3" w:rsidR="0031662C" w:rsidRDefault="0031662C" w:rsidP="0031662C">
      <w:pPr>
        <w:spacing w:line="360" w:lineRule="auto"/>
        <w:jc w:val="both"/>
        <w:rPr>
          <w:rFonts w:eastAsia="Calibri"/>
          <w:color w:val="808080"/>
          <w:lang w:val="es-DO"/>
        </w:rPr>
      </w:pPr>
      <w:r w:rsidRPr="001D3A6A">
        <w:rPr>
          <w:rFonts w:eastAsia="Calibri"/>
          <w:color w:val="808080"/>
          <w:lang w:val="es-DO"/>
        </w:rPr>
        <w:t>La oferta formativa del INFOTEP incluye todos los sectores de la economía y las familias profesionales de la oferta tradicional y las del Marco Nacional de Cualificaciones. Para el periodo enero-noviembre fueron impartid</w:t>
      </w:r>
      <w:r w:rsidR="008A2B85">
        <w:rPr>
          <w:rFonts w:eastAsia="Calibri"/>
          <w:color w:val="808080"/>
          <w:lang w:val="es-DO"/>
        </w:rPr>
        <w:t>os 46</w:t>
      </w:r>
      <w:r w:rsidRPr="001D3A6A">
        <w:rPr>
          <w:rFonts w:eastAsia="Calibri"/>
          <w:color w:val="808080"/>
          <w:lang w:val="es-DO"/>
        </w:rPr>
        <w:t>,</w:t>
      </w:r>
      <w:r w:rsidR="008A2B85">
        <w:rPr>
          <w:rFonts w:eastAsia="Calibri"/>
          <w:color w:val="808080"/>
          <w:lang w:val="es-DO"/>
        </w:rPr>
        <w:t>220</w:t>
      </w:r>
      <w:r w:rsidRPr="001D3A6A">
        <w:rPr>
          <w:rFonts w:eastAsia="Calibri"/>
          <w:color w:val="808080"/>
          <w:lang w:val="es-DO"/>
        </w:rPr>
        <w:t xml:space="preserve"> </w:t>
      </w:r>
      <w:r w:rsidR="008A2B85">
        <w:rPr>
          <w:rFonts w:eastAsia="Calibri"/>
          <w:color w:val="808080"/>
          <w:lang w:val="es-DO"/>
        </w:rPr>
        <w:t>cursos</w:t>
      </w:r>
      <w:r w:rsidRPr="001D3A6A">
        <w:rPr>
          <w:rFonts w:eastAsia="Calibri"/>
          <w:color w:val="808080"/>
          <w:lang w:val="es-DO"/>
        </w:rPr>
        <w:t xml:space="preserve">, facilitando el acceso a </w:t>
      </w:r>
      <w:r w:rsidR="008A2B85">
        <w:rPr>
          <w:rFonts w:eastAsia="Calibri"/>
          <w:color w:val="808080"/>
          <w:lang w:val="es-DO"/>
        </w:rPr>
        <w:t>891</w:t>
      </w:r>
      <w:r w:rsidRPr="001D3A6A">
        <w:rPr>
          <w:rFonts w:eastAsia="Calibri"/>
          <w:color w:val="808080"/>
          <w:lang w:val="es-DO"/>
        </w:rPr>
        <w:t>,</w:t>
      </w:r>
      <w:r w:rsidR="008A2B85">
        <w:rPr>
          <w:rFonts w:eastAsia="Calibri"/>
          <w:color w:val="808080"/>
          <w:lang w:val="es-DO"/>
        </w:rPr>
        <w:t>266</w:t>
      </w:r>
      <w:r w:rsidRPr="001D3A6A">
        <w:rPr>
          <w:rFonts w:eastAsia="Calibri"/>
          <w:color w:val="808080"/>
          <w:lang w:val="es-DO"/>
        </w:rPr>
        <w:t xml:space="preserve"> participantes. </w:t>
      </w:r>
    </w:p>
    <w:p w14:paraId="4D51425A" w14:textId="77777777" w:rsidR="0031662C" w:rsidRDefault="0031662C" w:rsidP="0031662C">
      <w:pPr>
        <w:spacing w:line="360" w:lineRule="auto"/>
        <w:jc w:val="both"/>
        <w:rPr>
          <w:rFonts w:eastAsia="Calibri"/>
          <w:color w:val="808080"/>
          <w:lang w:val="es-DO"/>
        </w:rPr>
      </w:pPr>
    </w:p>
    <w:p w14:paraId="73A61487" w14:textId="77777777" w:rsidR="0031662C" w:rsidRPr="001D3A6A" w:rsidRDefault="0031662C" w:rsidP="0031662C">
      <w:pPr>
        <w:widowControl w:val="0"/>
        <w:spacing w:after="0" w:line="240" w:lineRule="auto"/>
        <w:ind w:right="11"/>
        <w:jc w:val="center"/>
        <w:rPr>
          <w:rFonts w:eastAsia="Calibri"/>
          <w:b/>
          <w:color w:val="808080"/>
          <w:spacing w:val="1"/>
          <w:lang w:val="es-ES"/>
        </w:rPr>
      </w:pPr>
      <w:r w:rsidRPr="001D3A6A">
        <w:rPr>
          <w:rFonts w:eastAsia="Calibri"/>
          <w:b/>
          <w:color w:val="808080"/>
          <w:spacing w:val="1"/>
          <w:lang w:val="es-ES"/>
        </w:rPr>
        <w:lastRenderedPageBreak/>
        <w:t>Cuadro No. 4</w:t>
      </w:r>
    </w:p>
    <w:p w14:paraId="456E85D7" w14:textId="77777777" w:rsidR="0031662C" w:rsidRPr="001D3A6A" w:rsidRDefault="0031662C" w:rsidP="0031662C">
      <w:pPr>
        <w:widowControl w:val="0"/>
        <w:spacing w:after="0" w:line="240" w:lineRule="auto"/>
        <w:ind w:right="11"/>
        <w:jc w:val="center"/>
        <w:rPr>
          <w:rFonts w:eastAsia="Calibri"/>
          <w:b/>
          <w:bCs/>
          <w:color w:val="808080"/>
          <w:spacing w:val="1"/>
          <w:lang w:val="es-ES"/>
        </w:rPr>
      </w:pPr>
      <w:r w:rsidRPr="001D3A6A">
        <w:rPr>
          <w:rFonts w:eastAsia="Calibri"/>
          <w:b/>
          <w:bCs/>
          <w:color w:val="808080"/>
          <w:spacing w:val="1"/>
          <w:lang w:val="es-ES"/>
        </w:rPr>
        <w:t xml:space="preserve">Distribución del servicio de Formación y Capacitación </w:t>
      </w:r>
    </w:p>
    <w:p w14:paraId="3C115A41" w14:textId="2B04AB13" w:rsidR="0031662C" w:rsidRPr="001D3A6A" w:rsidRDefault="0031662C" w:rsidP="0031662C">
      <w:pPr>
        <w:widowControl w:val="0"/>
        <w:spacing w:after="0" w:line="240" w:lineRule="auto"/>
        <w:ind w:right="11"/>
        <w:jc w:val="center"/>
        <w:rPr>
          <w:rFonts w:eastAsia="Calibri"/>
          <w:b/>
          <w:color w:val="808080"/>
          <w:spacing w:val="1"/>
          <w:lang w:val="es-ES"/>
        </w:rPr>
      </w:pPr>
      <w:r w:rsidRPr="001D3A6A">
        <w:rPr>
          <w:rFonts w:eastAsia="Calibri"/>
          <w:b/>
          <w:bCs/>
          <w:color w:val="808080"/>
          <w:spacing w:val="1"/>
          <w:lang w:val="es-ES"/>
        </w:rPr>
        <w:t xml:space="preserve">según familia profesional </w:t>
      </w:r>
      <w:r w:rsidRPr="001D3A6A">
        <w:rPr>
          <w:rFonts w:eastAsia="Calibri"/>
          <w:b/>
          <w:color w:val="808080"/>
          <w:spacing w:val="1"/>
          <w:lang w:val="es-ES"/>
        </w:rPr>
        <w:t>Enero-noviembre 202</w:t>
      </w:r>
      <w:r w:rsidR="00647C5E">
        <w:rPr>
          <w:rFonts w:eastAsia="Calibri"/>
          <w:b/>
          <w:color w:val="808080"/>
          <w:spacing w:val="1"/>
          <w:lang w:val="es-ES"/>
        </w:rPr>
        <w:t>3</w:t>
      </w:r>
    </w:p>
    <w:p w14:paraId="00C03E98" w14:textId="77777777" w:rsidR="0031662C" w:rsidRPr="001D3A6A" w:rsidRDefault="0031662C" w:rsidP="0031662C">
      <w:pPr>
        <w:widowControl w:val="0"/>
        <w:spacing w:after="0" w:line="240" w:lineRule="auto"/>
        <w:ind w:right="11"/>
        <w:jc w:val="center"/>
        <w:rPr>
          <w:rFonts w:eastAsia="Calibri"/>
          <w:b/>
          <w:color w:val="808080"/>
          <w:spacing w:val="1"/>
          <w:lang w:val="es-ES"/>
        </w:rPr>
      </w:pPr>
    </w:p>
    <w:tbl>
      <w:tblPr>
        <w:tblStyle w:val="Tabladecuadrcula3"/>
        <w:tblW w:w="8263" w:type="dxa"/>
        <w:tblLook w:val="04A0" w:firstRow="1" w:lastRow="0" w:firstColumn="1" w:lastColumn="0" w:noHBand="0" w:noVBand="1"/>
      </w:tblPr>
      <w:tblGrid>
        <w:gridCol w:w="4819"/>
        <w:gridCol w:w="1587"/>
        <w:gridCol w:w="2437"/>
      </w:tblGrid>
      <w:tr w:rsidR="00AF2BD8" w:rsidRPr="006E73AA" w14:paraId="288A945F" w14:textId="77777777" w:rsidTr="006E73AA">
        <w:trPr>
          <w:cnfStyle w:val="100000000000" w:firstRow="1" w:lastRow="0" w:firstColumn="0" w:lastColumn="0" w:oddVBand="0" w:evenVBand="0" w:oddHBand="0" w:evenHBand="0" w:firstRowFirstColumn="0" w:firstRowLastColumn="0" w:lastRowFirstColumn="0" w:lastRowLastColumn="0"/>
          <w:trHeight w:val="381"/>
        </w:trPr>
        <w:tc>
          <w:tcPr>
            <w:cnfStyle w:val="001000000100" w:firstRow="0" w:lastRow="0" w:firstColumn="1" w:lastColumn="0" w:oddVBand="0" w:evenVBand="0" w:oddHBand="0" w:evenHBand="0" w:firstRowFirstColumn="1" w:firstRowLastColumn="0" w:lastRowFirstColumn="0" w:lastRowLastColumn="0"/>
            <w:tcW w:w="4819" w:type="dxa"/>
            <w:noWrap/>
            <w:hideMark/>
          </w:tcPr>
          <w:p w14:paraId="5697A16B" w14:textId="77777777" w:rsidR="00AF2BD8" w:rsidRPr="006E73AA" w:rsidRDefault="00AF2BD8" w:rsidP="00AF2BD8">
            <w:pPr>
              <w:tabs>
                <w:tab w:val="center" w:pos="2207"/>
                <w:tab w:val="right" w:pos="4414"/>
              </w:tabs>
              <w:rPr>
                <w:rFonts w:eastAsia="Calibri"/>
                <w:bCs w:val="0"/>
                <w:i w:val="0"/>
                <w:color w:val="808080"/>
                <w:lang w:val="es-DO"/>
              </w:rPr>
            </w:pPr>
            <w:r w:rsidRPr="006E73AA">
              <w:rPr>
                <w:rFonts w:eastAsia="Calibri"/>
                <w:bCs w:val="0"/>
                <w:i w:val="0"/>
                <w:color w:val="808080"/>
                <w:lang w:val="es-DO"/>
              </w:rPr>
              <w:tab/>
            </w:r>
          </w:p>
          <w:p w14:paraId="12187AD6" w14:textId="77777777" w:rsidR="00AF2BD8" w:rsidRPr="006E73AA" w:rsidRDefault="00AF2BD8" w:rsidP="00AF2BD8">
            <w:pPr>
              <w:tabs>
                <w:tab w:val="center" w:pos="2207"/>
                <w:tab w:val="right" w:pos="4414"/>
              </w:tabs>
              <w:jc w:val="center"/>
              <w:rPr>
                <w:rFonts w:eastAsia="Calibri"/>
                <w:bCs w:val="0"/>
                <w:i w:val="0"/>
                <w:color w:val="808080"/>
                <w:lang w:val="es-DO"/>
              </w:rPr>
            </w:pPr>
            <w:r w:rsidRPr="006E73AA">
              <w:rPr>
                <w:rFonts w:eastAsia="Calibri"/>
                <w:bCs w:val="0"/>
                <w:i w:val="0"/>
                <w:color w:val="808080"/>
                <w:lang w:val="es-DO"/>
              </w:rPr>
              <w:t>FAMILIA PROFESIONAL</w:t>
            </w:r>
          </w:p>
        </w:tc>
        <w:tc>
          <w:tcPr>
            <w:tcW w:w="1587" w:type="dxa"/>
            <w:hideMark/>
          </w:tcPr>
          <w:p w14:paraId="1B2C2000" w14:textId="77777777" w:rsidR="00AF2BD8" w:rsidRPr="006E73AA" w:rsidRDefault="00AF2BD8" w:rsidP="00AF2BD8">
            <w:pPr>
              <w:jc w:val="center"/>
              <w:cnfStyle w:val="100000000000" w:firstRow="1" w:lastRow="0" w:firstColumn="0" w:lastColumn="0" w:oddVBand="0" w:evenVBand="0" w:oddHBand="0" w:evenHBand="0" w:firstRowFirstColumn="0" w:firstRowLastColumn="0" w:lastRowFirstColumn="0" w:lastRowLastColumn="0"/>
              <w:rPr>
                <w:rFonts w:eastAsia="Calibri"/>
                <w:color w:val="808080"/>
                <w:lang w:val="es-DO"/>
              </w:rPr>
            </w:pPr>
          </w:p>
          <w:p w14:paraId="6FFCCD31" w14:textId="27C712E2" w:rsidR="00AF2BD8" w:rsidRPr="006E73AA" w:rsidRDefault="00AF2BD8" w:rsidP="00AF2BD8">
            <w:pPr>
              <w:jc w:val="center"/>
              <w:cnfStyle w:val="100000000000" w:firstRow="1" w:lastRow="0" w:firstColumn="0" w:lastColumn="0" w:oddVBand="0" w:evenVBand="0" w:oddHBand="0" w:evenHBand="0" w:firstRowFirstColumn="0" w:firstRowLastColumn="0" w:lastRowFirstColumn="0" w:lastRowLastColumn="0"/>
              <w:rPr>
                <w:rFonts w:eastAsia="Calibri"/>
                <w:bCs w:val="0"/>
                <w:color w:val="808080"/>
                <w:lang w:val="es-DO"/>
              </w:rPr>
            </w:pPr>
            <w:r w:rsidRPr="006E73AA">
              <w:rPr>
                <w:rFonts w:eastAsia="Calibri"/>
                <w:bCs w:val="0"/>
                <w:color w:val="808080"/>
                <w:lang w:val="es-DO"/>
              </w:rPr>
              <w:t>CURSOS</w:t>
            </w:r>
          </w:p>
        </w:tc>
        <w:tc>
          <w:tcPr>
            <w:tcW w:w="1857" w:type="dxa"/>
            <w:hideMark/>
          </w:tcPr>
          <w:p w14:paraId="5058B38E" w14:textId="77777777" w:rsidR="00AF2BD8" w:rsidRPr="006E73AA" w:rsidRDefault="00AF2BD8" w:rsidP="00AF2BD8">
            <w:pPr>
              <w:jc w:val="center"/>
              <w:cnfStyle w:val="100000000000" w:firstRow="1" w:lastRow="0" w:firstColumn="0" w:lastColumn="0" w:oddVBand="0" w:evenVBand="0" w:oddHBand="0" w:evenHBand="0" w:firstRowFirstColumn="0" w:firstRowLastColumn="0" w:lastRowFirstColumn="0" w:lastRowLastColumn="0"/>
              <w:rPr>
                <w:rFonts w:eastAsia="Calibri"/>
                <w:bCs w:val="0"/>
                <w:color w:val="808080"/>
                <w:lang w:val="es-DO"/>
              </w:rPr>
            </w:pPr>
          </w:p>
          <w:p w14:paraId="75ED3802" w14:textId="77777777" w:rsidR="00AF2BD8" w:rsidRPr="006E73AA" w:rsidRDefault="00AF2BD8" w:rsidP="00AF2BD8">
            <w:pPr>
              <w:jc w:val="center"/>
              <w:cnfStyle w:val="100000000000" w:firstRow="1" w:lastRow="0" w:firstColumn="0" w:lastColumn="0" w:oddVBand="0" w:evenVBand="0" w:oddHBand="0" w:evenHBand="0" w:firstRowFirstColumn="0" w:firstRowLastColumn="0" w:lastRowFirstColumn="0" w:lastRowLastColumn="0"/>
              <w:rPr>
                <w:rFonts w:eastAsia="Calibri"/>
                <w:bCs w:val="0"/>
                <w:color w:val="808080"/>
                <w:lang w:val="es-DO"/>
              </w:rPr>
            </w:pPr>
            <w:r w:rsidRPr="006E73AA">
              <w:rPr>
                <w:rFonts w:eastAsia="Calibri"/>
                <w:bCs w:val="0"/>
                <w:color w:val="808080"/>
                <w:lang w:val="es-DO"/>
              </w:rPr>
              <w:t>PARTICIPANTES</w:t>
            </w:r>
          </w:p>
        </w:tc>
      </w:tr>
      <w:tr w:rsidR="00AF2BD8" w:rsidRPr="006E73AA" w14:paraId="4B9359C1" w14:textId="77777777" w:rsidTr="006E73A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4819" w:type="dxa"/>
            <w:noWrap/>
          </w:tcPr>
          <w:p w14:paraId="676ACCDD"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AFIR (actividades físicas y deportivas)</w:t>
            </w:r>
          </w:p>
        </w:tc>
        <w:tc>
          <w:tcPr>
            <w:tcW w:w="1587" w:type="dxa"/>
          </w:tcPr>
          <w:p w14:paraId="0D91FB39"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6</w:t>
            </w:r>
          </w:p>
        </w:tc>
        <w:tc>
          <w:tcPr>
            <w:tcW w:w="1857" w:type="dxa"/>
          </w:tcPr>
          <w:p w14:paraId="345F6ADC"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97</w:t>
            </w:r>
          </w:p>
        </w:tc>
      </w:tr>
      <w:tr w:rsidR="00AF2BD8" w:rsidRPr="006E73AA" w14:paraId="060906F1"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6EE7272A"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AFYD (administración, finanzas y derecho)</w:t>
            </w:r>
          </w:p>
        </w:tc>
        <w:tc>
          <w:tcPr>
            <w:tcW w:w="1587" w:type="dxa"/>
            <w:noWrap/>
            <w:hideMark/>
          </w:tcPr>
          <w:p w14:paraId="1F1046B5"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4,771</w:t>
            </w:r>
          </w:p>
        </w:tc>
        <w:tc>
          <w:tcPr>
            <w:tcW w:w="1857" w:type="dxa"/>
            <w:noWrap/>
            <w:hideMark/>
          </w:tcPr>
          <w:p w14:paraId="4E755349"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112,316</w:t>
            </w:r>
          </w:p>
        </w:tc>
      </w:tr>
      <w:tr w:rsidR="00AF2BD8" w:rsidRPr="006E73AA" w14:paraId="60763C3B"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235C02DA"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AGPE (agropecuaria)</w:t>
            </w:r>
          </w:p>
        </w:tc>
        <w:tc>
          <w:tcPr>
            <w:tcW w:w="1587" w:type="dxa"/>
            <w:noWrap/>
            <w:hideMark/>
          </w:tcPr>
          <w:p w14:paraId="65980CCB"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222</w:t>
            </w:r>
          </w:p>
        </w:tc>
        <w:tc>
          <w:tcPr>
            <w:tcW w:w="1857" w:type="dxa"/>
            <w:noWrap/>
            <w:hideMark/>
          </w:tcPr>
          <w:p w14:paraId="152FA915"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4,491</w:t>
            </w:r>
          </w:p>
        </w:tc>
      </w:tr>
      <w:tr w:rsidR="00AF2BD8" w:rsidRPr="006E73AA" w14:paraId="7FCF9F35"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32F186B7"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ARHU (artes y humanidades)</w:t>
            </w:r>
          </w:p>
        </w:tc>
        <w:tc>
          <w:tcPr>
            <w:tcW w:w="1587" w:type="dxa"/>
            <w:noWrap/>
            <w:hideMark/>
          </w:tcPr>
          <w:p w14:paraId="3ACEB50F"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1,497</w:t>
            </w:r>
          </w:p>
        </w:tc>
        <w:tc>
          <w:tcPr>
            <w:tcW w:w="1857" w:type="dxa"/>
            <w:noWrap/>
            <w:hideMark/>
          </w:tcPr>
          <w:p w14:paraId="2704D798"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30,696</w:t>
            </w:r>
          </w:p>
        </w:tc>
      </w:tr>
      <w:tr w:rsidR="00AF2BD8" w:rsidRPr="006E73AA" w14:paraId="017BC41E"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5B1BAEE9"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AUGR (audiovisuales y gráficas)</w:t>
            </w:r>
          </w:p>
        </w:tc>
        <w:tc>
          <w:tcPr>
            <w:tcW w:w="1587" w:type="dxa"/>
            <w:noWrap/>
            <w:hideMark/>
          </w:tcPr>
          <w:p w14:paraId="5EC2E1B2"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289</w:t>
            </w:r>
          </w:p>
        </w:tc>
        <w:tc>
          <w:tcPr>
            <w:tcW w:w="1857" w:type="dxa"/>
            <w:noWrap/>
            <w:hideMark/>
          </w:tcPr>
          <w:p w14:paraId="755964C5"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4,706</w:t>
            </w:r>
          </w:p>
        </w:tc>
      </w:tr>
      <w:tr w:rsidR="00AF2BD8" w:rsidRPr="006E73AA" w14:paraId="23FC60DF"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041F71C4"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Come (comercio)</w:t>
            </w:r>
          </w:p>
        </w:tc>
        <w:tc>
          <w:tcPr>
            <w:tcW w:w="1587" w:type="dxa"/>
            <w:noWrap/>
            <w:hideMark/>
          </w:tcPr>
          <w:p w14:paraId="7C7FB920"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1,109</w:t>
            </w:r>
          </w:p>
        </w:tc>
        <w:tc>
          <w:tcPr>
            <w:tcW w:w="1857" w:type="dxa"/>
            <w:noWrap/>
            <w:hideMark/>
          </w:tcPr>
          <w:p w14:paraId="4AEDE87A"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26,466</w:t>
            </w:r>
          </w:p>
        </w:tc>
      </w:tr>
      <w:tr w:rsidR="00AF2BD8" w:rsidRPr="006E73AA" w14:paraId="0B55F091"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241D089B"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COMI (construcción y minería)</w:t>
            </w:r>
          </w:p>
        </w:tc>
        <w:tc>
          <w:tcPr>
            <w:tcW w:w="1587" w:type="dxa"/>
            <w:noWrap/>
            <w:hideMark/>
          </w:tcPr>
          <w:p w14:paraId="0FDF7D43"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119</w:t>
            </w:r>
          </w:p>
        </w:tc>
        <w:tc>
          <w:tcPr>
            <w:tcW w:w="1857" w:type="dxa"/>
            <w:noWrap/>
            <w:hideMark/>
          </w:tcPr>
          <w:p w14:paraId="0BD5276B"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2,365</w:t>
            </w:r>
          </w:p>
        </w:tc>
      </w:tr>
      <w:tr w:rsidR="00AF2BD8" w:rsidRPr="006E73AA" w14:paraId="7A789BE5" w14:textId="77777777" w:rsidTr="006E73AA">
        <w:trPr>
          <w:trHeight w:val="477"/>
        </w:trPr>
        <w:tc>
          <w:tcPr>
            <w:cnfStyle w:val="001000000000" w:firstRow="0" w:lastRow="0" w:firstColumn="1" w:lastColumn="0" w:oddVBand="0" w:evenVBand="0" w:oddHBand="0" w:evenHBand="0" w:firstRowFirstColumn="0" w:firstRowLastColumn="0" w:lastRowFirstColumn="0" w:lastRowLastColumn="0"/>
            <w:tcW w:w="4819" w:type="dxa"/>
            <w:hideMark/>
          </w:tcPr>
          <w:p w14:paraId="7AFAA318"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EABT (elaboración de alimentos, bebidas y productos de tabaco)</w:t>
            </w:r>
          </w:p>
        </w:tc>
        <w:tc>
          <w:tcPr>
            <w:tcW w:w="1587" w:type="dxa"/>
            <w:noWrap/>
            <w:hideMark/>
          </w:tcPr>
          <w:p w14:paraId="107277D3"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p>
          <w:p w14:paraId="126B83C4"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450</w:t>
            </w:r>
          </w:p>
        </w:tc>
        <w:tc>
          <w:tcPr>
            <w:tcW w:w="1857" w:type="dxa"/>
            <w:noWrap/>
            <w:hideMark/>
          </w:tcPr>
          <w:p w14:paraId="41AAACD3"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p>
          <w:p w14:paraId="4BB50473"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9,141</w:t>
            </w:r>
          </w:p>
        </w:tc>
      </w:tr>
      <w:tr w:rsidR="00AF2BD8" w:rsidRPr="006E73AA" w14:paraId="758B91ED"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0001A485"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EDUC (educación)</w:t>
            </w:r>
          </w:p>
        </w:tc>
        <w:tc>
          <w:tcPr>
            <w:tcW w:w="1587" w:type="dxa"/>
            <w:noWrap/>
            <w:hideMark/>
          </w:tcPr>
          <w:p w14:paraId="60078CE7"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1,213</w:t>
            </w:r>
          </w:p>
        </w:tc>
        <w:tc>
          <w:tcPr>
            <w:tcW w:w="1857" w:type="dxa"/>
            <w:noWrap/>
            <w:hideMark/>
          </w:tcPr>
          <w:p w14:paraId="1CB5625F"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28,710</w:t>
            </w:r>
          </w:p>
        </w:tc>
      </w:tr>
      <w:tr w:rsidR="00AF2BD8" w:rsidRPr="006E73AA" w14:paraId="2A2E3450"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066A32E1"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ELEA (electricidad y electrónica)</w:t>
            </w:r>
          </w:p>
        </w:tc>
        <w:tc>
          <w:tcPr>
            <w:tcW w:w="1587" w:type="dxa"/>
            <w:noWrap/>
            <w:hideMark/>
          </w:tcPr>
          <w:p w14:paraId="1AD4CB0A"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841</w:t>
            </w:r>
          </w:p>
        </w:tc>
        <w:tc>
          <w:tcPr>
            <w:tcW w:w="1857" w:type="dxa"/>
            <w:noWrap/>
            <w:hideMark/>
          </w:tcPr>
          <w:p w14:paraId="707DEE5C"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16,785</w:t>
            </w:r>
          </w:p>
        </w:tc>
      </w:tr>
      <w:tr w:rsidR="00AF2BD8" w:rsidRPr="006E73AA" w14:paraId="29B4CA04" w14:textId="77777777" w:rsidTr="006E73AA">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819" w:type="dxa"/>
            <w:hideMark/>
          </w:tcPr>
          <w:p w14:paraId="4999A253"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FIMA (fabricación, instalación y mantenimiento de maquinarias y equipos)</w:t>
            </w:r>
          </w:p>
          <w:p w14:paraId="25F52C03" w14:textId="77777777" w:rsidR="00AF2BD8" w:rsidRPr="006E73AA" w:rsidRDefault="00AF2BD8" w:rsidP="00AF2BD8">
            <w:pPr>
              <w:rPr>
                <w:rFonts w:eastAsia="Calibri"/>
                <w:bCs/>
                <w:i w:val="0"/>
                <w:color w:val="808080"/>
                <w:lang w:val="es-DO"/>
              </w:rPr>
            </w:pPr>
          </w:p>
        </w:tc>
        <w:tc>
          <w:tcPr>
            <w:tcW w:w="1587" w:type="dxa"/>
            <w:noWrap/>
            <w:hideMark/>
          </w:tcPr>
          <w:p w14:paraId="0B54E543"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p>
          <w:p w14:paraId="52EBE78C"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670</w:t>
            </w:r>
          </w:p>
        </w:tc>
        <w:tc>
          <w:tcPr>
            <w:tcW w:w="1857" w:type="dxa"/>
            <w:noWrap/>
            <w:hideMark/>
          </w:tcPr>
          <w:p w14:paraId="3F1EC625"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p>
          <w:p w14:paraId="1AA43C94"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13,043</w:t>
            </w:r>
          </w:p>
        </w:tc>
      </w:tr>
      <w:tr w:rsidR="00AF2BD8" w:rsidRPr="006E73AA" w14:paraId="40623B8D"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17B6C389"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HOYT (hotelería y turismo)</w:t>
            </w:r>
          </w:p>
        </w:tc>
        <w:tc>
          <w:tcPr>
            <w:tcW w:w="1587" w:type="dxa"/>
            <w:noWrap/>
            <w:hideMark/>
          </w:tcPr>
          <w:p w14:paraId="729F5BAC"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856</w:t>
            </w:r>
          </w:p>
        </w:tc>
        <w:tc>
          <w:tcPr>
            <w:tcW w:w="1857" w:type="dxa"/>
            <w:noWrap/>
            <w:hideMark/>
          </w:tcPr>
          <w:p w14:paraId="668CBE02"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17,333</w:t>
            </w:r>
          </w:p>
        </w:tc>
      </w:tr>
      <w:tr w:rsidR="00AF2BD8" w:rsidRPr="006E73AA" w14:paraId="3C6BF888"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13936E7C"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INCO (informática y comunicaciones)</w:t>
            </w:r>
          </w:p>
        </w:tc>
        <w:tc>
          <w:tcPr>
            <w:tcW w:w="1587" w:type="dxa"/>
            <w:noWrap/>
            <w:hideMark/>
          </w:tcPr>
          <w:p w14:paraId="660B0AFC"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352</w:t>
            </w:r>
          </w:p>
        </w:tc>
        <w:tc>
          <w:tcPr>
            <w:tcW w:w="1857" w:type="dxa"/>
            <w:noWrap/>
            <w:hideMark/>
          </w:tcPr>
          <w:p w14:paraId="50B149E0"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7,677</w:t>
            </w:r>
          </w:p>
        </w:tc>
      </w:tr>
      <w:tr w:rsidR="00AF2BD8" w:rsidRPr="006E73AA" w14:paraId="326ABE8A"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tcPr>
          <w:p w14:paraId="152A514D"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QUIM (química)</w:t>
            </w:r>
          </w:p>
        </w:tc>
        <w:tc>
          <w:tcPr>
            <w:tcW w:w="1587" w:type="dxa"/>
            <w:noWrap/>
          </w:tcPr>
          <w:p w14:paraId="575FAB2E"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2</w:t>
            </w:r>
          </w:p>
        </w:tc>
        <w:tc>
          <w:tcPr>
            <w:tcW w:w="1857" w:type="dxa"/>
            <w:noWrap/>
          </w:tcPr>
          <w:p w14:paraId="0C36EE90"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46</w:t>
            </w:r>
          </w:p>
        </w:tc>
      </w:tr>
      <w:tr w:rsidR="00AF2BD8" w:rsidRPr="006E73AA" w14:paraId="0AD89E15"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tcPr>
          <w:p w14:paraId="441C7EC3"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SABI (salud y bienestar)</w:t>
            </w:r>
          </w:p>
        </w:tc>
        <w:tc>
          <w:tcPr>
            <w:tcW w:w="1587" w:type="dxa"/>
            <w:noWrap/>
          </w:tcPr>
          <w:p w14:paraId="3D01E293"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764</w:t>
            </w:r>
          </w:p>
        </w:tc>
        <w:tc>
          <w:tcPr>
            <w:tcW w:w="1857" w:type="dxa"/>
            <w:noWrap/>
          </w:tcPr>
          <w:p w14:paraId="0C5DF04E"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17,804</w:t>
            </w:r>
          </w:p>
        </w:tc>
      </w:tr>
      <w:tr w:rsidR="00AF2BD8" w:rsidRPr="006E73AA" w14:paraId="7A835ABF" w14:textId="77777777" w:rsidTr="006E73AA">
        <w:trPr>
          <w:trHeight w:val="278"/>
        </w:trPr>
        <w:tc>
          <w:tcPr>
            <w:cnfStyle w:val="001000000000" w:firstRow="0" w:lastRow="0" w:firstColumn="1" w:lastColumn="0" w:oddVBand="0" w:evenVBand="0" w:oddHBand="0" w:evenHBand="0" w:firstRowFirstColumn="0" w:firstRowLastColumn="0" w:lastRowFirstColumn="0" w:lastRowLastColumn="0"/>
            <w:tcW w:w="4819" w:type="dxa"/>
            <w:noWrap/>
          </w:tcPr>
          <w:p w14:paraId="33353285"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SEMA (seguridad y medio ambiente)</w:t>
            </w:r>
          </w:p>
        </w:tc>
        <w:tc>
          <w:tcPr>
            <w:tcW w:w="1587" w:type="dxa"/>
            <w:noWrap/>
          </w:tcPr>
          <w:p w14:paraId="18298A72"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8</w:t>
            </w:r>
          </w:p>
        </w:tc>
        <w:tc>
          <w:tcPr>
            <w:tcW w:w="1857" w:type="dxa"/>
            <w:noWrap/>
          </w:tcPr>
          <w:p w14:paraId="0CB0ED11"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142</w:t>
            </w:r>
          </w:p>
        </w:tc>
      </w:tr>
      <w:tr w:rsidR="00AF2BD8" w:rsidRPr="006E73AA" w14:paraId="585F5D23" w14:textId="77777777" w:rsidTr="006E73A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819" w:type="dxa"/>
            <w:noWrap/>
            <w:hideMark/>
          </w:tcPr>
          <w:p w14:paraId="1C3D4CB9"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SEPE (servicios personales)</w:t>
            </w:r>
          </w:p>
        </w:tc>
        <w:tc>
          <w:tcPr>
            <w:tcW w:w="1587" w:type="dxa"/>
            <w:noWrap/>
            <w:hideMark/>
          </w:tcPr>
          <w:p w14:paraId="1A03F449"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1,549</w:t>
            </w:r>
          </w:p>
        </w:tc>
        <w:tc>
          <w:tcPr>
            <w:tcW w:w="1857" w:type="dxa"/>
            <w:noWrap/>
            <w:hideMark/>
          </w:tcPr>
          <w:p w14:paraId="24BF424D"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31,079</w:t>
            </w:r>
          </w:p>
        </w:tc>
      </w:tr>
      <w:tr w:rsidR="00AF2BD8" w:rsidRPr="006E73AA" w14:paraId="659B52D4" w14:textId="77777777" w:rsidTr="006E73AA">
        <w:trPr>
          <w:trHeight w:val="342"/>
        </w:trPr>
        <w:tc>
          <w:tcPr>
            <w:cnfStyle w:val="001000000000" w:firstRow="0" w:lastRow="0" w:firstColumn="1" w:lastColumn="0" w:oddVBand="0" w:evenVBand="0" w:oddHBand="0" w:evenHBand="0" w:firstRowFirstColumn="0" w:firstRowLastColumn="0" w:lastRowFirstColumn="0" w:lastRowLastColumn="0"/>
            <w:tcW w:w="4819" w:type="dxa"/>
            <w:noWrap/>
            <w:hideMark/>
          </w:tcPr>
          <w:p w14:paraId="4EAE0C2B"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SESC (servicios socioculturales y a la comunidad)</w:t>
            </w:r>
          </w:p>
        </w:tc>
        <w:tc>
          <w:tcPr>
            <w:tcW w:w="1587" w:type="dxa"/>
            <w:noWrap/>
            <w:hideMark/>
          </w:tcPr>
          <w:p w14:paraId="7571DD95" w14:textId="77777777" w:rsidR="009E775E" w:rsidRDefault="009E775E"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p>
          <w:p w14:paraId="72B1702A" w14:textId="2DF6F06A"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143</w:t>
            </w:r>
          </w:p>
        </w:tc>
        <w:tc>
          <w:tcPr>
            <w:tcW w:w="1857" w:type="dxa"/>
            <w:noWrap/>
            <w:hideMark/>
          </w:tcPr>
          <w:p w14:paraId="1C28FB2A"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p>
          <w:p w14:paraId="6B383021"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2,968</w:t>
            </w:r>
          </w:p>
        </w:tc>
      </w:tr>
      <w:tr w:rsidR="00AF2BD8" w:rsidRPr="006E73AA" w14:paraId="4BFDF349" w14:textId="77777777" w:rsidTr="006E73AA">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819" w:type="dxa"/>
            <w:noWrap/>
            <w:hideMark/>
          </w:tcPr>
          <w:p w14:paraId="12C57E23"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TECC (textil, confección y calzado)</w:t>
            </w:r>
          </w:p>
        </w:tc>
        <w:tc>
          <w:tcPr>
            <w:tcW w:w="1587" w:type="dxa"/>
            <w:noWrap/>
            <w:hideMark/>
          </w:tcPr>
          <w:p w14:paraId="29C008C6"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554</w:t>
            </w:r>
          </w:p>
        </w:tc>
        <w:tc>
          <w:tcPr>
            <w:tcW w:w="1857" w:type="dxa"/>
            <w:noWrap/>
            <w:hideMark/>
          </w:tcPr>
          <w:p w14:paraId="471D5977"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10,036</w:t>
            </w:r>
          </w:p>
        </w:tc>
      </w:tr>
      <w:tr w:rsidR="00AF2BD8" w:rsidRPr="006E73AA" w14:paraId="3F4466A0" w14:textId="77777777" w:rsidTr="006E73AA">
        <w:trPr>
          <w:trHeight w:val="319"/>
        </w:trPr>
        <w:tc>
          <w:tcPr>
            <w:cnfStyle w:val="001000000000" w:firstRow="0" w:lastRow="0" w:firstColumn="1" w:lastColumn="0" w:oddVBand="0" w:evenVBand="0" w:oddHBand="0" w:evenHBand="0" w:firstRowFirstColumn="0" w:firstRowLastColumn="0" w:lastRowFirstColumn="0" w:lastRowLastColumn="0"/>
            <w:tcW w:w="4819" w:type="dxa"/>
            <w:noWrap/>
            <w:hideMark/>
          </w:tcPr>
          <w:p w14:paraId="686B152E"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TRAL (transporte y logística)</w:t>
            </w:r>
          </w:p>
        </w:tc>
        <w:tc>
          <w:tcPr>
            <w:tcW w:w="1587" w:type="dxa"/>
            <w:noWrap/>
            <w:hideMark/>
          </w:tcPr>
          <w:p w14:paraId="15613289"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47</w:t>
            </w:r>
          </w:p>
        </w:tc>
        <w:tc>
          <w:tcPr>
            <w:tcW w:w="1857" w:type="dxa"/>
            <w:noWrap/>
            <w:hideMark/>
          </w:tcPr>
          <w:p w14:paraId="4CDC6CBD"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1,118</w:t>
            </w:r>
          </w:p>
        </w:tc>
      </w:tr>
      <w:tr w:rsidR="00AF2BD8" w:rsidRPr="006E73AA" w14:paraId="33E278F6" w14:textId="77777777" w:rsidTr="006E73AA">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819" w:type="dxa"/>
            <w:noWrap/>
            <w:hideMark/>
          </w:tcPr>
          <w:p w14:paraId="3E21EB68" w14:textId="194CAF8A" w:rsidR="00AF2BD8" w:rsidRPr="006E73AA" w:rsidRDefault="00AF2BD8" w:rsidP="00AF2BD8">
            <w:pPr>
              <w:rPr>
                <w:rFonts w:eastAsia="Calibri"/>
                <w:bCs/>
                <w:i w:val="0"/>
                <w:color w:val="808080"/>
                <w:lang w:val="es-DO"/>
              </w:rPr>
            </w:pPr>
            <w:r w:rsidRPr="006E73AA">
              <w:rPr>
                <w:rFonts w:eastAsia="Calibri"/>
                <w:bCs/>
                <w:i w:val="0"/>
                <w:color w:val="808080"/>
                <w:lang w:val="es-DO"/>
              </w:rPr>
              <w:t>Familia tradicional</w:t>
            </w:r>
          </w:p>
          <w:p w14:paraId="3650C21C" w14:textId="77777777" w:rsidR="00AF2BD8" w:rsidRPr="006E73AA" w:rsidRDefault="00AF2BD8" w:rsidP="00AF2BD8">
            <w:pPr>
              <w:rPr>
                <w:rFonts w:eastAsia="Calibri"/>
                <w:bCs/>
                <w:i w:val="0"/>
                <w:color w:val="808080"/>
                <w:lang w:val="es-DO"/>
              </w:rPr>
            </w:pPr>
          </w:p>
        </w:tc>
        <w:tc>
          <w:tcPr>
            <w:tcW w:w="1587" w:type="dxa"/>
            <w:noWrap/>
            <w:hideMark/>
          </w:tcPr>
          <w:p w14:paraId="778416F8"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30,758</w:t>
            </w:r>
          </w:p>
        </w:tc>
        <w:tc>
          <w:tcPr>
            <w:tcW w:w="1857" w:type="dxa"/>
            <w:noWrap/>
            <w:hideMark/>
          </w:tcPr>
          <w:p w14:paraId="21722AD9" w14:textId="77777777" w:rsidR="00AF2BD8" w:rsidRPr="006E73AA" w:rsidRDefault="00AF2BD8" w:rsidP="00AF2BD8">
            <w:pPr>
              <w:jc w:val="center"/>
              <w:cnfStyle w:val="000000100000" w:firstRow="0" w:lastRow="0" w:firstColumn="0" w:lastColumn="0" w:oddVBand="0" w:evenVBand="0" w:oddHBand="1" w:evenHBand="0" w:firstRowFirstColumn="0" w:firstRowLastColumn="0" w:lastRowFirstColumn="0" w:lastRowLastColumn="0"/>
              <w:rPr>
                <w:rFonts w:eastAsia="Calibri"/>
                <w:color w:val="808080"/>
                <w:lang w:val="es-DO"/>
              </w:rPr>
            </w:pPr>
            <w:r w:rsidRPr="006E73AA">
              <w:rPr>
                <w:rFonts w:eastAsia="Calibri"/>
                <w:color w:val="808080"/>
                <w:lang w:val="es-DO"/>
              </w:rPr>
              <w:t>554,247</w:t>
            </w:r>
          </w:p>
        </w:tc>
      </w:tr>
      <w:tr w:rsidR="00AF2BD8" w:rsidRPr="006E73AA" w14:paraId="515A7FD3" w14:textId="77777777" w:rsidTr="006E73AA">
        <w:trPr>
          <w:trHeight w:val="413"/>
        </w:trPr>
        <w:tc>
          <w:tcPr>
            <w:cnfStyle w:val="001000000000" w:firstRow="0" w:lastRow="0" w:firstColumn="1" w:lastColumn="0" w:oddVBand="0" w:evenVBand="0" w:oddHBand="0" w:evenHBand="0" w:firstRowFirstColumn="0" w:firstRowLastColumn="0" w:lastRowFirstColumn="0" w:lastRowLastColumn="0"/>
            <w:tcW w:w="4819" w:type="dxa"/>
            <w:noWrap/>
          </w:tcPr>
          <w:p w14:paraId="12473CB4" w14:textId="77777777" w:rsidR="00AF2BD8" w:rsidRPr="006E73AA" w:rsidRDefault="00AF2BD8" w:rsidP="00AF2BD8">
            <w:pPr>
              <w:rPr>
                <w:rFonts w:eastAsia="Calibri"/>
                <w:bCs/>
                <w:i w:val="0"/>
                <w:color w:val="808080"/>
                <w:lang w:val="es-DO"/>
              </w:rPr>
            </w:pPr>
            <w:r w:rsidRPr="006E73AA">
              <w:rPr>
                <w:rFonts w:eastAsia="Calibri"/>
                <w:bCs/>
                <w:i w:val="0"/>
                <w:color w:val="808080"/>
                <w:lang w:val="es-DO"/>
              </w:rPr>
              <w:t>TOTAL</w:t>
            </w:r>
          </w:p>
        </w:tc>
        <w:tc>
          <w:tcPr>
            <w:tcW w:w="1587" w:type="dxa"/>
            <w:noWrap/>
          </w:tcPr>
          <w:p w14:paraId="10E6B37F"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46,220</w:t>
            </w:r>
          </w:p>
        </w:tc>
        <w:tc>
          <w:tcPr>
            <w:tcW w:w="1857" w:type="dxa"/>
            <w:noWrap/>
          </w:tcPr>
          <w:p w14:paraId="7D80CD8C" w14:textId="77777777" w:rsidR="00AF2BD8" w:rsidRPr="006E73AA" w:rsidRDefault="00AF2BD8" w:rsidP="00AF2BD8">
            <w:pPr>
              <w:jc w:val="center"/>
              <w:cnfStyle w:val="000000000000" w:firstRow="0" w:lastRow="0" w:firstColumn="0" w:lastColumn="0" w:oddVBand="0" w:evenVBand="0" w:oddHBand="0" w:evenHBand="0" w:firstRowFirstColumn="0" w:firstRowLastColumn="0" w:lastRowFirstColumn="0" w:lastRowLastColumn="0"/>
              <w:rPr>
                <w:rFonts w:eastAsia="Calibri"/>
                <w:color w:val="808080"/>
                <w:lang w:val="es-DO"/>
              </w:rPr>
            </w:pPr>
            <w:r w:rsidRPr="006E73AA">
              <w:rPr>
                <w:rFonts w:eastAsia="Calibri"/>
                <w:color w:val="808080"/>
                <w:lang w:val="es-DO"/>
              </w:rPr>
              <w:t>891,266</w:t>
            </w:r>
          </w:p>
        </w:tc>
      </w:tr>
    </w:tbl>
    <w:p w14:paraId="6CDF169E" w14:textId="77777777"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p>
    <w:p w14:paraId="4573AEF9" w14:textId="11F5DA6A"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Fuente: Dirección de Planificación y Desarrollo. INFOTEP 202</w:t>
      </w:r>
      <w:r w:rsidR="00647C5E">
        <w:rPr>
          <w:rFonts w:eastAsia="MS Mincho"/>
          <w:bCs/>
          <w:color w:val="808080"/>
          <w:spacing w:val="0"/>
          <w:sz w:val="16"/>
          <w:szCs w:val="16"/>
          <w:lang w:val="es-DO" w:eastAsia="es-ES"/>
        </w:rPr>
        <w:t>3</w:t>
      </w:r>
    </w:p>
    <w:p w14:paraId="020C5ECD" w14:textId="77777777" w:rsidR="0031662C" w:rsidRPr="001D3A6A" w:rsidRDefault="0031662C" w:rsidP="0031662C">
      <w:pPr>
        <w:jc w:val="both"/>
        <w:rPr>
          <w:rFonts w:eastAsia="Calibri"/>
          <w:b/>
          <w:color w:val="808080"/>
          <w:spacing w:val="1"/>
          <w:lang w:val="es-ES"/>
        </w:rPr>
      </w:pPr>
    </w:p>
    <w:p w14:paraId="2F9D97DE" w14:textId="11955D00" w:rsidR="0031662C" w:rsidRDefault="0031662C" w:rsidP="0031662C">
      <w:pPr>
        <w:jc w:val="both"/>
        <w:rPr>
          <w:rFonts w:eastAsia="Calibri"/>
          <w:b/>
          <w:color w:val="808080"/>
          <w:spacing w:val="1"/>
          <w:lang w:val="es-ES"/>
        </w:rPr>
      </w:pPr>
    </w:p>
    <w:p w14:paraId="2A1D871F" w14:textId="2C4E9D7C" w:rsidR="00A40226" w:rsidRDefault="00A40226" w:rsidP="0031662C">
      <w:pPr>
        <w:jc w:val="both"/>
        <w:rPr>
          <w:rFonts w:eastAsia="Calibri"/>
          <w:b/>
          <w:color w:val="808080"/>
          <w:spacing w:val="1"/>
          <w:lang w:val="es-ES"/>
        </w:rPr>
      </w:pPr>
    </w:p>
    <w:p w14:paraId="5EFC575E" w14:textId="77777777" w:rsidR="009E775E" w:rsidRDefault="009E775E" w:rsidP="0031662C">
      <w:pPr>
        <w:jc w:val="both"/>
        <w:rPr>
          <w:rFonts w:eastAsia="Calibri"/>
          <w:b/>
          <w:color w:val="808080"/>
          <w:spacing w:val="1"/>
          <w:lang w:val="es-ES"/>
        </w:rPr>
      </w:pPr>
    </w:p>
    <w:p w14:paraId="1B688F70" w14:textId="4E22EECC" w:rsidR="00A40226" w:rsidRDefault="00A40226" w:rsidP="0031662C">
      <w:pPr>
        <w:jc w:val="both"/>
        <w:rPr>
          <w:rFonts w:eastAsia="Calibri"/>
          <w:b/>
          <w:color w:val="808080"/>
          <w:spacing w:val="1"/>
          <w:lang w:val="es-ES"/>
        </w:rPr>
      </w:pPr>
    </w:p>
    <w:p w14:paraId="2FA4ADAC" w14:textId="77777777" w:rsidR="0031662C" w:rsidRPr="001D3A6A" w:rsidRDefault="0031662C" w:rsidP="0031662C">
      <w:pPr>
        <w:jc w:val="both"/>
        <w:rPr>
          <w:rFonts w:eastAsia="Calibri"/>
          <w:b/>
          <w:color w:val="808080"/>
          <w:spacing w:val="1"/>
          <w:lang w:val="es-ES"/>
        </w:rPr>
      </w:pPr>
      <w:r w:rsidRPr="001D3A6A">
        <w:rPr>
          <w:rFonts w:eastAsia="Calibri"/>
          <w:b/>
          <w:color w:val="808080"/>
          <w:spacing w:val="1"/>
          <w:lang w:val="es-ES"/>
        </w:rPr>
        <w:lastRenderedPageBreak/>
        <w:t xml:space="preserve">Oferta formativa según estrategia de ejecución </w:t>
      </w:r>
    </w:p>
    <w:p w14:paraId="5BA75AD4" w14:textId="14D6EB2B" w:rsidR="0031662C" w:rsidRPr="001325CB" w:rsidRDefault="0031662C" w:rsidP="0031662C">
      <w:pPr>
        <w:spacing w:line="360" w:lineRule="auto"/>
        <w:jc w:val="both"/>
        <w:rPr>
          <w:rFonts w:eastAsia="Calibri"/>
          <w:color w:val="808080"/>
          <w:lang w:val="es-DO"/>
        </w:rPr>
      </w:pPr>
      <w:r w:rsidRPr="001D3A6A">
        <w:rPr>
          <w:rFonts w:eastAsia="Calibri"/>
          <w:color w:val="808080"/>
          <w:lang w:val="es-DO"/>
        </w:rPr>
        <w:t>Para la ejecución de las metas operativas el INFOTEP dispone de tres estrategias:</w:t>
      </w:r>
      <w:r>
        <w:rPr>
          <w:rFonts w:eastAsia="Calibri"/>
          <w:color w:val="808080"/>
          <w:lang w:val="es-DO"/>
        </w:rPr>
        <w:t xml:space="preserve"> </w:t>
      </w:r>
      <w:r w:rsidRPr="001325CB">
        <w:rPr>
          <w:rFonts w:eastAsia="Calibri"/>
          <w:color w:val="808080"/>
          <w:lang w:val="es-DO"/>
        </w:rPr>
        <w:t>Gestión propia, a través de los centros tecnológicos, la formación virtual, los talleres móviles, el centro nacional de innovación y desarrollo docente, y el centro nacional de desarrollo empresarial</w:t>
      </w:r>
      <w:r w:rsidR="00B362E0">
        <w:rPr>
          <w:rFonts w:eastAsia="Calibri"/>
          <w:color w:val="808080"/>
          <w:lang w:val="es-DO"/>
        </w:rPr>
        <w:t>;</w:t>
      </w:r>
      <w:r>
        <w:rPr>
          <w:rFonts w:eastAsia="Calibri"/>
          <w:color w:val="808080"/>
          <w:lang w:val="es-DO"/>
        </w:rPr>
        <w:t xml:space="preserve"> </w:t>
      </w:r>
      <w:r w:rsidRPr="001325CB">
        <w:rPr>
          <w:rFonts w:eastAsia="Calibri"/>
          <w:color w:val="808080"/>
          <w:lang w:val="es-DO"/>
        </w:rPr>
        <w:t>Gestión con centros operativos del sistema; y</w:t>
      </w:r>
      <w:r>
        <w:rPr>
          <w:rFonts w:eastAsia="Calibri"/>
          <w:color w:val="808080"/>
          <w:lang w:val="es-DO"/>
        </w:rPr>
        <w:t xml:space="preserve"> </w:t>
      </w:r>
      <w:r w:rsidRPr="001325CB">
        <w:rPr>
          <w:rFonts w:eastAsia="Calibri"/>
          <w:color w:val="808080"/>
          <w:lang w:val="es-DO"/>
        </w:rPr>
        <w:t>Gestión por proyectos, que incluye, el programa INFOTEP-Zonas Francas, acciones con empresas y con otras instituciones y el programa comunitario.</w:t>
      </w:r>
    </w:p>
    <w:p w14:paraId="3E544B76" w14:textId="77777777" w:rsidR="0031662C" w:rsidRPr="00971A28" w:rsidRDefault="0031662C" w:rsidP="00971A28">
      <w:pPr>
        <w:spacing w:line="240" w:lineRule="auto"/>
        <w:contextualSpacing/>
        <w:jc w:val="center"/>
        <w:rPr>
          <w:rFonts w:eastAsia="Calibri"/>
          <w:color w:val="808080"/>
          <w:lang w:val="es-DO"/>
        </w:rPr>
      </w:pPr>
      <w:r w:rsidRPr="00971A28">
        <w:rPr>
          <w:rFonts w:eastAsia="Calibri"/>
          <w:color w:val="808080"/>
          <w:lang w:val="es-DO"/>
        </w:rPr>
        <w:t>Cuadro No. 5</w:t>
      </w:r>
    </w:p>
    <w:p w14:paraId="42DFBC8B" w14:textId="77777777" w:rsidR="0031662C" w:rsidRPr="00971A28" w:rsidRDefault="0031662C" w:rsidP="00971A28">
      <w:pPr>
        <w:spacing w:line="240" w:lineRule="auto"/>
        <w:contextualSpacing/>
        <w:jc w:val="center"/>
        <w:rPr>
          <w:rFonts w:eastAsia="Calibri"/>
          <w:color w:val="808080"/>
          <w:lang w:val="es-DO"/>
        </w:rPr>
      </w:pPr>
      <w:r w:rsidRPr="00971A28">
        <w:rPr>
          <w:rFonts w:eastAsia="Calibri"/>
          <w:color w:val="808080"/>
          <w:lang w:val="es-DO"/>
        </w:rPr>
        <w:t>Distribución del servicio de formación y capacitación</w:t>
      </w:r>
    </w:p>
    <w:p w14:paraId="1C50EFB3" w14:textId="5842F088" w:rsidR="0031662C" w:rsidRPr="00971A28" w:rsidRDefault="0031662C" w:rsidP="00971A28">
      <w:pPr>
        <w:spacing w:line="240" w:lineRule="auto"/>
        <w:contextualSpacing/>
        <w:jc w:val="center"/>
        <w:rPr>
          <w:rFonts w:eastAsia="Calibri"/>
          <w:color w:val="808080"/>
          <w:lang w:val="es-DO"/>
        </w:rPr>
      </w:pPr>
      <w:r w:rsidRPr="00971A28">
        <w:rPr>
          <w:rFonts w:eastAsia="Calibri"/>
          <w:color w:val="808080"/>
          <w:lang w:val="es-DO"/>
        </w:rPr>
        <w:t>según la estrategia de ejecución</w:t>
      </w:r>
    </w:p>
    <w:p w14:paraId="68085947" w14:textId="70ADB4B4" w:rsidR="0031662C" w:rsidRPr="00971A28" w:rsidRDefault="0031662C" w:rsidP="00971A28">
      <w:pPr>
        <w:spacing w:line="240" w:lineRule="auto"/>
        <w:contextualSpacing/>
        <w:jc w:val="center"/>
        <w:rPr>
          <w:rFonts w:eastAsia="Calibri"/>
          <w:color w:val="808080"/>
          <w:lang w:val="es-DO"/>
        </w:rPr>
      </w:pPr>
      <w:r w:rsidRPr="00971A28">
        <w:rPr>
          <w:rFonts w:eastAsia="Calibri"/>
          <w:color w:val="808080"/>
          <w:lang w:val="es-DO"/>
        </w:rPr>
        <w:t>Enero-noviembre 202</w:t>
      </w:r>
      <w:r w:rsidR="00627A3C" w:rsidRPr="00971A28">
        <w:rPr>
          <w:rFonts w:eastAsia="Calibri"/>
          <w:color w:val="808080"/>
          <w:lang w:val="es-DO"/>
        </w:rPr>
        <w:t>3</w:t>
      </w:r>
    </w:p>
    <w:tbl>
      <w:tblPr>
        <w:tblStyle w:val="Tabladelista7concolores-nfasis61"/>
        <w:tblpPr w:leftFromText="141" w:rightFromText="141" w:vertAnchor="text" w:horzAnchor="margin" w:tblpXSpec="center" w:tblpY="55"/>
        <w:tblW w:w="7797" w:type="dxa"/>
        <w:tblLook w:val="04A0" w:firstRow="1" w:lastRow="0" w:firstColumn="1" w:lastColumn="0" w:noHBand="0" w:noVBand="1"/>
      </w:tblPr>
      <w:tblGrid>
        <w:gridCol w:w="3623"/>
        <w:gridCol w:w="2189"/>
        <w:gridCol w:w="1985"/>
      </w:tblGrid>
      <w:tr w:rsidR="007D71E7" w:rsidRPr="00971A28" w14:paraId="0C4CC4B7" w14:textId="77777777" w:rsidTr="007D71E7">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3623" w:type="dxa"/>
            <w:hideMark/>
          </w:tcPr>
          <w:p w14:paraId="2355DBED" w14:textId="77777777" w:rsidR="007D71E7" w:rsidRPr="00971A28" w:rsidRDefault="007D71E7" w:rsidP="00971A28">
            <w:pPr>
              <w:spacing w:after="160"/>
              <w:contextualSpacing/>
              <w:jc w:val="center"/>
              <w:rPr>
                <w:rFonts w:ascii="Times New Roman" w:eastAsia="Calibri" w:hAnsi="Times New Roman"/>
                <w:b/>
                <w:bCs/>
                <w:color w:val="808080"/>
                <w:sz w:val="24"/>
                <w:szCs w:val="24"/>
              </w:rPr>
            </w:pPr>
            <w:r w:rsidRPr="00971A28">
              <w:rPr>
                <w:rFonts w:ascii="Times New Roman" w:eastAsia="Calibri" w:hAnsi="Times New Roman"/>
                <w:b/>
                <w:bCs/>
                <w:i w:val="0"/>
                <w:color w:val="808080"/>
                <w:sz w:val="24"/>
                <w:szCs w:val="24"/>
              </w:rPr>
              <w:t>Estrategia de Ejecución</w:t>
            </w:r>
          </w:p>
        </w:tc>
        <w:tc>
          <w:tcPr>
            <w:tcW w:w="2189" w:type="dxa"/>
            <w:hideMark/>
          </w:tcPr>
          <w:p w14:paraId="2BB1D283" w14:textId="77777777" w:rsidR="007D71E7" w:rsidRPr="00971A28" w:rsidRDefault="007D71E7" w:rsidP="00971A28">
            <w:pPr>
              <w:spacing w:after="16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bCs/>
                <w:color w:val="808080"/>
                <w:sz w:val="24"/>
                <w:szCs w:val="24"/>
              </w:rPr>
            </w:pPr>
            <w:r w:rsidRPr="00971A28">
              <w:rPr>
                <w:rFonts w:ascii="Times New Roman" w:eastAsia="Calibri" w:hAnsi="Times New Roman"/>
                <w:b/>
                <w:bCs/>
                <w:i w:val="0"/>
                <w:color w:val="808080"/>
                <w:sz w:val="24"/>
                <w:szCs w:val="24"/>
              </w:rPr>
              <w:t>Acciones Formativas</w:t>
            </w:r>
          </w:p>
        </w:tc>
        <w:tc>
          <w:tcPr>
            <w:tcW w:w="1985" w:type="dxa"/>
            <w:hideMark/>
          </w:tcPr>
          <w:p w14:paraId="5FE5C1E8" w14:textId="77777777" w:rsidR="007D71E7" w:rsidRPr="00971A28" w:rsidRDefault="007D71E7" w:rsidP="00971A28">
            <w:pPr>
              <w:spacing w:after="16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bCs/>
                <w:color w:val="808080"/>
                <w:sz w:val="24"/>
                <w:szCs w:val="24"/>
              </w:rPr>
            </w:pPr>
            <w:r w:rsidRPr="00971A28">
              <w:rPr>
                <w:rFonts w:ascii="Times New Roman" w:eastAsia="Calibri" w:hAnsi="Times New Roman"/>
                <w:b/>
                <w:bCs/>
                <w:i w:val="0"/>
                <w:color w:val="808080"/>
                <w:sz w:val="24"/>
                <w:szCs w:val="24"/>
              </w:rPr>
              <w:t>Participantes</w:t>
            </w:r>
          </w:p>
        </w:tc>
      </w:tr>
      <w:tr w:rsidR="007D71E7" w:rsidRPr="00971A28" w14:paraId="494CB27D" w14:textId="77777777" w:rsidTr="007D71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623" w:type="dxa"/>
            <w:hideMark/>
          </w:tcPr>
          <w:p w14:paraId="78235560"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Gestión Por Acción Propia</w:t>
            </w:r>
          </w:p>
        </w:tc>
        <w:tc>
          <w:tcPr>
            <w:tcW w:w="2189" w:type="dxa"/>
          </w:tcPr>
          <w:p w14:paraId="5A92353C" w14:textId="054BAEAC"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5,117</w:t>
            </w:r>
          </w:p>
        </w:tc>
        <w:tc>
          <w:tcPr>
            <w:tcW w:w="1985" w:type="dxa"/>
          </w:tcPr>
          <w:p w14:paraId="36111B2F" w14:textId="58177E9B"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112,466</w:t>
            </w:r>
          </w:p>
        </w:tc>
      </w:tr>
      <w:tr w:rsidR="007D71E7" w:rsidRPr="00971A28" w14:paraId="60F3656A" w14:textId="77777777" w:rsidTr="007D71E7">
        <w:trPr>
          <w:trHeight w:val="302"/>
        </w:trPr>
        <w:tc>
          <w:tcPr>
            <w:cnfStyle w:val="001000000000" w:firstRow="0" w:lastRow="0" w:firstColumn="1" w:lastColumn="0" w:oddVBand="0" w:evenVBand="0" w:oddHBand="0" w:evenHBand="0" w:firstRowFirstColumn="0" w:firstRowLastColumn="0" w:lastRowFirstColumn="0" w:lastRowLastColumn="0"/>
            <w:tcW w:w="3623" w:type="dxa"/>
            <w:hideMark/>
          </w:tcPr>
          <w:p w14:paraId="1E684C24"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Centro tecnológico</w:t>
            </w:r>
          </w:p>
        </w:tc>
        <w:tc>
          <w:tcPr>
            <w:tcW w:w="2189" w:type="dxa"/>
          </w:tcPr>
          <w:p w14:paraId="346F9B52" w14:textId="058DBE5E"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2,953</w:t>
            </w:r>
          </w:p>
        </w:tc>
        <w:tc>
          <w:tcPr>
            <w:tcW w:w="1985" w:type="dxa"/>
          </w:tcPr>
          <w:p w14:paraId="38A65ABA" w14:textId="57360E9F"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56,071</w:t>
            </w:r>
          </w:p>
        </w:tc>
      </w:tr>
      <w:tr w:rsidR="007D71E7" w:rsidRPr="00971A28" w14:paraId="5A470296" w14:textId="77777777" w:rsidTr="007D71E7">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623" w:type="dxa"/>
            <w:hideMark/>
          </w:tcPr>
          <w:p w14:paraId="74867729"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Talleres Móviles</w:t>
            </w:r>
          </w:p>
        </w:tc>
        <w:tc>
          <w:tcPr>
            <w:tcW w:w="2189" w:type="dxa"/>
          </w:tcPr>
          <w:p w14:paraId="528A4C81" w14:textId="2E7A3F00"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215</w:t>
            </w:r>
          </w:p>
        </w:tc>
        <w:tc>
          <w:tcPr>
            <w:tcW w:w="1985" w:type="dxa"/>
          </w:tcPr>
          <w:p w14:paraId="1EA5D0C6" w14:textId="3E9DC917"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3,974</w:t>
            </w:r>
          </w:p>
        </w:tc>
      </w:tr>
      <w:tr w:rsidR="007D71E7" w:rsidRPr="00971A28" w14:paraId="7E116137" w14:textId="77777777" w:rsidTr="007D71E7">
        <w:trPr>
          <w:trHeight w:val="253"/>
        </w:trPr>
        <w:tc>
          <w:tcPr>
            <w:cnfStyle w:val="001000000000" w:firstRow="0" w:lastRow="0" w:firstColumn="1" w:lastColumn="0" w:oddVBand="0" w:evenVBand="0" w:oddHBand="0" w:evenHBand="0" w:firstRowFirstColumn="0" w:firstRowLastColumn="0" w:lastRowFirstColumn="0" w:lastRowLastColumn="0"/>
            <w:tcW w:w="3623" w:type="dxa"/>
            <w:hideMark/>
          </w:tcPr>
          <w:p w14:paraId="713B1958"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Dirección de Innovación y Desarrollo</w:t>
            </w:r>
          </w:p>
        </w:tc>
        <w:tc>
          <w:tcPr>
            <w:tcW w:w="2189" w:type="dxa"/>
          </w:tcPr>
          <w:p w14:paraId="03A15C9E" w14:textId="1508473D"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565</w:t>
            </w:r>
          </w:p>
        </w:tc>
        <w:tc>
          <w:tcPr>
            <w:tcW w:w="1985" w:type="dxa"/>
          </w:tcPr>
          <w:p w14:paraId="606AD8F0" w14:textId="7839AC39"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13,998</w:t>
            </w:r>
          </w:p>
        </w:tc>
      </w:tr>
      <w:tr w:rsidR="007D71E7" w:rsidRPr="00971A28" w14:paraId="2DCFC03C" w14:textId="77777777" w:rsidTr="007D71E7">
        <w:trPr>
          <w:cnfStyle w:val="000000100000" w:firstRow="0" w:lastRow="0" w:firstColumn="0" w:lastColumn="0" w:oddVBand="0" w:evenVBand="0" w:oddHBand="1" w:evenHBand="0" w:firstRowFirstColumn="0" w:firstRowLastColumn="0" w:lastRowFirstColumn="0" w:lastRowLastColumn="0"/>
          <w:trHeight w:hRule="exact" w:val="398"/>
        </w:trPr>
        <w:tc>
          <w:tcPr>
            <w:cnfStyle w:val="001000000000" w:firstRow="0" w:lastRow="0" w:firstColumn="1" w:lastColumn="0" w:oddVBand="0" w:evenVBand="0" w:oddHBand="0" w:evenHBand="0" w:firstRowFirstColumn="0" w:firstRowLastColumn="0" w:lastRowFirstColumn="0" w:lastRowLastColumn="0"/>
            <w:tcW w:w="3623" w:type="dxa"/>
            <w:hideMark/>
          </w:tcPr>
          <w:p w14:paraId="7BCB7D6D"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Ejecución virtual</w:t>
            </w:r>
          </w:p>
        </w:tc>
        <w:tc>
          <w:tcPr>
            <w:tcW w:w="2189" w:type="dxa"/>
          </w:tcPr>
          <w:p w14:paraId="01DE4072" w14:textId="4BBA986D"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638</w:t>
            </w:r>
          </w:p>
        </w:tc>
        <w:tc>
          <w:tcPr>
            <w:tcW w:w="1985" w:type="dxa"/>
          </w:tcPr>
          <w:p w14:paraId="465B0B5D" w14:textId="70729998"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18,282</w:t>
            </w:r>
          </w:p>
        </w:tc>
      </w:tr>
      <w:tr w:rsidR="007D71E7" w:rsidRPr="00971A28" w14:paraId="20F331E4" w14:textId="77777777" w:rsidTr="007D71E7">
        <w:trPr>
          <w:trHeight w:val="398"/>
        </w:trPr>
        <w:tc>
          <w:tcPr>
            <w:cnfStyle w:val="001000000000" w:firstRow="0" w:lastRow="0" w:firstColumn="1" w:lastColumn="0" w:oddVBand="0" w:evenVBand="0" w:oddHBand="0" w:evenHBand="0" w:firstRowFirstColumn="0" w:firstRowLastColumn="0" w:lastRowFirstColumn="0" w:lastRowLastColumn="0"/>
            <w:tcW w:w="3623" w:type="dxa"/>
            <w:hideMark/>
          </w:tcPr>
          <w:p w14:paraId="160E994A"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Gestión con Centros Operativos del Sistema (COS)</w:t>
            </w:r>
          </w:p>
        </w:tc>
        <w:tc>
          <w:tcPr>
            <w:tcW w:w="2189" w:type="dxa"/>
          </w:tcPr>
          <w:p w14:paraId="38E70C73" w14:textId="6993438C"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3,953</w:t>
            </w:r>
          </w:p>
        </w:tc>
        <w:tc>
          <w:tcPr>
            <w:tcW w:w="1985" w:type="dxa"/>
          </w:tcPr>
          <w:p w14:paraId="12D56E3F" w14:textId="521F925C"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92,329</w:t>
            </w:r>
          </w:p>
        </w:tc>
      </w:tr>
      <w:tr w:rsidR="007D71E7" w:rsidRPr="00971A28" w14:paraId="3B717977" w14:textId="77777777" w:rsidTr="007D71E7">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623" w:type="dxa"/>
            <w:hideMark/>
          </w:tcPr>
          <w:p w14:paraId="2CCDCADA"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INFOTEP - COS</w:t>
            </w:r>
          </w:p>
        </w:tc>
        <w:tc>
          <w:tcPr>
            <w:tcW w:w="2189" w:type="dxa"/>
          </w:tcPr>
          <w:p w14:paraId="09C6C717" w14:textId="18C923A1"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3,146</w:t>
            </w:r>
          </w:p>
        </w:tc>
        <w:tc>
          <w:tcPr>
            <w:tcW w:w="1985" w:type="dxa"/>
          </w:tcPr>
          <w:p w14:paraId="29D069A4" w14:textId="1E25450D"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74,078</w:t>
            </w:r>
          </w:p>
        </w:tc>
      </w:tr>
      <w:tr w:rsidR="007D71E7" w:rsidRPr="00971A28" w14:paraId="4FBC0E38" w14:textId="77777777" w:rsidTr="007D71E7">
        <w:trPr>
          <w:trHeight w:val="337"/>
        </w:trPr>
        <w:tc>
          <w:tcPr>
            <w:cnfStyle w:val="001000000000" w:firstRow="0" w:lastRow="0" w:firstColumn="1" w:lastColumn="0" w:oddVBand="0" w:evenVBand="0" w:oddHBand="0" w:evenHBand="0" w:firstRowFirstColumn="0" w:firstRowLastColumn="0" w:lastRowFirstColumn="0" w:lastRowLastColumn="0"/>
            <w:tcW w:w="3623" w:type="dxa"/>
            <w:hideMark/>
          </w:tcPr>
          <w:p w14:paraId="0B4DAF9D"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Programas Fondos Concursables</w:t>
            </w:r>
          </w:p>
        </w:tc>
        <w:tc>
          <w:tcPr>
            <w:tcW w:w="2189" w:type="dxa"/>
          </w:tcPr>
          <w:p w14:paraId="21B55C2C" w14:textId="02A7A063"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807</w:t>
            </w:r>
          </w:p>
        </w:tc>
        <w:tc>
          <w:tcPr>
            <w:tcW w:w="1985" w:type="dxa"/>
          </w:tcPr>
          <w:p w14:paraId="459DBF2D" w14:textId="48051CC4"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18,251</w:t>
            </w:r>
          </w:p>
        </w:tc>
      </w:tr>
      <w:tr w:rsidR="007D71E7" w:rsidRPr="00971A28" w14:paraId="693A6C70" w14:textId="77777777" w:rsidTr="007D71E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623" w:type="dxa"/>
            <w:hideMark/>
          </w:tcPr>
          <w:p w14:paraId="7C7A5142"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Gestión Por Proyecto</w:t>
            </w:r>
          </w:p>
        </w:tc>
        <w:tc>
          <w:tcPr>
            <w:tcW w:w="2189" w:type="dxa"/>
          </w:tcPr>
          <w:p w14:paraId="4F5E371D" w14:textId="406DAE85"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37,150</w:t>
            </w:r>
          </w:p>
        </w:tc>
        <w:tc>
          <w:tcPr>
            <w:tcW w:w="1985" w:type="dxa"/>
          </w:tcPr>
          <w:p w14:paraId="6C75408E" w14:textId="73A127A1"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686,471</w:t>
            </w:r>
          </w:p>
        </w:tc>
      </w:tr>
      <w:tr w:rsidR="007D71E7" w:rsidRPr="00971A28" w14:paraId="2EBD890D" w14:textId="77777777" w:rsidTr="007D71E7">
        <w:trPr>
          <w:trHeight w:val="303"/>
        </w:trPr>
        <w:tc>
          <w:tcPr>
            <w:cnfStyle w:val="001000000000" w:firstRow="0" w:lastRow="0" w:firstColumn="1" w:lastColumn="0" w:oddVBand="0" w:evenVBand="0" w:oddHBand="0" w:evenHBand="0" w:firstRowFirstColumn="0" w:firstRowLastColumn="0" w:lastRowFirstColumn="0" w:lastRowLastColumn="0"/>
            <w:tcW w:w="3623" w:type="dxa"/>
            <w:hideMark/>
          </w:tcPr>
          <w:p w14:paraId="015EF16A"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Acciones en Zonas Francas</w:t>
            </w:r>
          </w:p>
        </w:tc>
        <w:tc>
          <w:tcPr>
            <w:tcW w:w="2189" w:type="dxa"/>
          </w:tcPr>
          <w:p w14:paraId="2AA42C52" w14:textId="34A3DD30"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4,783</w:t>
            </w:r>
          </w:p>
        </w:tc>
        <w:tc>
          <w:tcPr>
            <w:tcW w:w="1985" w:type="dxa"/>
          </w:tcPr>
          <w:p w14:paraId="77450AD5" w14:textId="57744E83"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83,087</w:t>
            </w:r>
          </w:p>
        </w:tc>
      </w:tr>
      <w:tr w:rsidR="007D71E7" w:rsidRPr="00971A28" w14:paraId="54E0C708" w14:textId="77777777" w:rsidTr="007D71E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623" w:type="dxa"/>
            <w:hideMark/>
          </w:tcPr>
          <w:p w14:paraId="383F76BD"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Acciones en Empresas</w:t>
            </w:r>
          </w:p>
        </w:tc>
        <w:tc>
          <w:tcPr>
            <w:tcW w:w="2189" w:type="dxa"/>
          </w:tcPr>
          <w:p w14:paraId="222D1215" w14:textId="1B9C876F"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23,224</w:t>
            </w:r>
          </w:p>
        </w:tc>
        <w:tc>
          <w:tcPr>
            <w:tcW w:w="1985" w:type="dxa"/>
          </w:tcPr>
          <w:p w14:paraId="361B6AE6" w14:textId="02891556"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413,053</w:t>
            </w:r>
          </w:p>
        </w:tc>
      </w:tr>
      <w:tr w:rsidR="007D71E7" w:rsidRPr="00971A28" w14:paraId="367AB619" w14:textId="77777777" w:rsidTr="007D71E7">
        <w:trPr>
          <w:trHeight w:val="327"/>
        </w:trPr>
        <w:tc>
          <w:tcPr>
            <w:cnfStyle w:val="001000000000" w:firstRow="0" w:lastRow="0" w:firstColumn="1" w:lastColumn="0" w:oddVBand="0" w:evenVBand="0" w:oddHBand="0" w:evenHBand="0" w:firstRowFirstColumn="0" w:firstRowLastColumn="0" w:lastRowFirstColumn="0" w:lastRowLastColumn="0"/>
            <w:tcW w:w="3623" w:type="dxa"/>
            <w:hideMark/>
          </w:tcPr>
          <w:p w14:paraId="4E4050B4"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Acuerdos con instituciones</w:t>
            </w:r>
          </w:p>
        </w:tc>
        <w:tc>
          <w:tcPr>
            <w:tcW w:w="2189" w:type="dxa"/>
          </w:tcPr>
          <w:p w14:paraId="7BC7931D" w14:textId="49668316"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1,564</w:t>
            </w:r>
          </w:p>
        </w:tc>
        <w:tc>
          <w:tcPr>
            <w:tcW w:w="1985" w:type="dxa"/>
          </w:tcPr>
          <w:p w14:paraId="3263B746" w14:textId="1A761B11"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31,167</w:t>
            </w:r>
          </w:p>
        </w:tc>
      </w:tr>
      <w:tr w:rsidR="007D71E7" w:rsidRPr="00971A28" w14:paraId="192F0611" w14:textId="77777777" w:rsidTr="007D71E7">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623" w:type="dxa"/>
            <w:hideMark/>
          </w:tcPr>
          <w:p w14:paraId="1CA8A35E"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Programas comunitarios</w:t>
            </w:r>
          </w:p>
        </w:tc>
        <w:tc>
          <w:tcPr>
            <w:tcW w:w="2189" w:type="dxa"/>
          </w:tcPr>
          <w:p w14:paraId="0DA272B6" w14:textId="65E0E4D6"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7,579</w:t>
            </w:r>
          </w:p>
        </w:tc>
        <w:tc>
          <w:tcPr>
            <w:tcW w:w="1985" w:type="dxa"/>
          </w:tcPr>
          <w:p w14:paraId="2C17694A" w14:textId="5365CF4D" w:rsidR="007D71E7" w:rsidRPr="00971A28" w:rsidRDefault="007D71E7" w:rsidP="008C5B1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159,164</w:t>
            </w:r>
          </w:p>
        </w:tc>
      </w:tr>
      <w:tr w:rsidR="007D71E7" w:rsidRPr="00971A28" w14:paraId="63284DFA" w14:textId="77777777" w:rsidTr="007D71E7">
        <w:trPr>
          <w:trHeight w:val="479"/>
        </w:trPr>
        <w:tc>
          <w:tcPr>
            <w:cnfStyle w:val="001000000000" w:firstRow="0" w:lastRow="0" w:firstColumn="1" w:lastColumn="0" w:oddVBand="0" w:evenVBand="0" w:oddHBand="0" w:evenHBand="0" w:firstRowFirstColumn="0" w:firstRowLastColumn="0" w:lastRowFirstColumn="0" w:lastRowLastColumn="0"/>
            <w:tcW w:w="3623" w:type="dxa"/>
            <w:vAlign w:val="center"/>
            <w:hideMark/>
          </w:tcPr>
          <w:p w14:paraId="3C0866E9" w14:textId="77777777" w:rsidR="007D71E7" w:rsidRPr="00971A28" w:rsidRDefault="007D71E7" w:rsidP="000C03EB">
            <w:pPr>
              <w:rPr>
                <w:rFonts w:ascii="Times New Roman" w:eastAsia="Calibri" w:hAnsi="Times New Roman"/>
                <w:i w:val="0"/>
                <w:iCs w:val="0"/>
                <w:color w:val="808080"/>
                <w:spacing w:val="20"/>
                <w:sz w:val="24"/>
                <w:szCs w:val="24"/>
              </w:rPr>
            </w:pPr>
            <w:r w:rsidRPr="00971A28">
              <w:rPr>
                <w:rFonts w:ascii="Times New Roman" w:eastAsia="Calibri" w:hAnsi="Times New Roman"/>
                <w:i w:val="0"/>
                <w:iCs w:val="0"/>
                <w:color w:val="808080"/>
                <w:spacing w:val="20"/>
                <w:sz w:val="24"/>
                <w:szCs w:val="24"/>
              </w:rPr>
              <w:t>TOTAL</w:t>
            </w:r>
          </w:p>
        </w:tc>
        <w:tc>
          <w:tcPr>
            <w:tcW w:w="2189" w:type="dxa"/>
            <w:vAlign w:val="center"/>
          </w:tcPr>
          <w:p w14:paraId="7F3EB5D5" w14:textId="478D9E14"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46,220</w:t>
            </w:r>
          </w:p>
        </w:tc>
        <w:tc>
          <w:tcPr>
            <w:tcW w:w="1985" w:type="dxa"/>
            <w:vAlign w:val="center"/>
          </w:tcPr>
          <w:p w14:paraId="23D2A59D" w14:textId="45B51E26" w:rsidR="007D71E7" w:rsidRPr="00971A28" w:rsidRDefault="007D71E7" w:rsidP="008C5B1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971A28">
              <w:rPr>
                <w:rFonts w:ascii="Times New Roman" w:eastAsia="Calibri" w:hAnsi="Times New Roman"/>
                <w:color w:val="808080"/>
                <w:spacing w:val="20"/>
                <w:sz w:val="24"/>
                <w:szCs w:val="24"/>
              </w:rPr>
              <w:t>891,266</w:t>
            </w:r>
          </w:p>
        </w:tc>
      </w:tr>
    </w:tbl>
    <w:p w14:paraId="1C4456C6" w14:textId="6867133D" w:rsidR="0031662C" w:rsidRPr="00971A28" w:rsidRDefault="0031662C" w:rsidP="0031662C">
      <w:pPr>
        <w:spacing w:after="0" w:line="240" w:lineRule="auto"/>
        <w:ind w:left="-450" w:right="-612"/>
        <w:jc w:val="center"/>
        <w:rPr>
          <w:rFonts w:eastAsia="Calibri"/>
          <w:color w:val="808080"/>
          <w:sz w:val="18"/>
          <w:szCs w:val="18"/>
          <w:lang w:val="es-DO"/>
        </w:rPr>
      </w:pPr>
      <w:r w:rsidRPr="00971A28">
        <w:rPr>
          <w:rFonts w:eastAsia="Calibri"/>
          <w:color w:val="808080"/>
          <w:sz w:val="18"/>
          <w:szCs w:val="18"/>
          <w:lang w:val="es-DO"/>
        </w:rPr>
        <w:t>Fuente: Dirección de Planificación y Desarrollo. INFOTEP 202</w:t>
      </w:r>
      <w:r w:rsidR="008C5B11" w:rsidRPr="00971A28">
        <w:rPr>
          <w:rFonts w:eastAsia="Calibri"/>
          <w:color w:val="808080"/>
          <w:sz w:val="18"/>
          <w:szCs w:val="18"/>
          <w:lang w:val="es-DO"/>
        </w:rPr>
        <w:t>3</w:t>
      </w:r>
    </w:p>
    <w:p w14:paraId="04C1B370" w14:textId="77777777" w:rsidR="0031662C" w:rsidRPr="001D3A6A" w:rsidRDefault="0031662C" w:rsidP="0031662C">
      <w:pPr>
        <w:spacing w:line="360" w:lineRule="auto"/>
        <w:jc w:val="both"/>
        <w:rPr>
          <w:rFonts w:eastAsia="Calibri"/>
          <w:color w:val="808080"/>
          <w:lang w:val="es-DO"/>
        </w:rPr>
      </w:pPr>
    </w:p>
    <w:p w14:paraId="160D8A6F" w14:textId="0AA9AAEE"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lastRenderedPageBreak/>
        <w:t>El 50.</w:t>
      </w:r>
      <w:r w:rsidR="008A2B85">
        <w:rPr>
          <w:rFonts w:eastAsia="Calibri"/>
          <w:color w:val="808080"/>
          <w:lang w:val="es-DO"/>
        </w:rPr>
        <w:t>9</w:t>
      </w:r>
      <w:r w:rsidRPr="001D3A6A">
        <w:rPr>
          <w:rFonts w:eastAsia="Calibri"/>
          <w:color w:val="808080"/>
          <w:lang w:val="es-DO"/>
        </w:rPr>
        <w:t>% de la hora instrucción impartida durante el periodo, fue a través de la gestión por proyecto; el 2</w:t>
      </w:r>
      <w:r w:rsidR="008A2B85">
        <w:rPr>
          <w:rFonts w:eastAsia="Calibri"/>
          <w:color w:val="808080"/>
          <w:lang w:val="es-DO"/>
        </w:rPr>
        <w:t>2.9</w:t>
      </w:r>
      <w:r w:rsidRPr="001D3A6A">
        <w:rPr>
          <w:rFonts w:eastAsia="Calibri"/>
          <w:color w:val="808080"/>
          <w:lang w:val="es-DO"/>
        </w:rPr>
        <w:t>% a través de los centros propios, y el restante 2</w:t>
      </w:r>
      <w:r w:rsidR="008A2B85">
        <w:rPr>
          <w:rFonts w:eastAsia="Calibri"/>
          <w:color w:val="808080"/>
          <w:lang w:val="es-DO"/>
        </w:rPr>
        <w:t>6.2</w:t>
      </w:r>
      <w:r w:rsidRPr="001D3A6A">
        <w:rPr>
          <w:rFonts w:eastAsia="Calibri"/>
          <w:color w:val="808080"/>
          <w:lang w:val="es-DO"/>
        </w:rPr>
        <w:t>% a través de los centros operativos del sistema (COS).</w:t>
      </w:r>
    </w:p>
    <w:p w14:paraId="20848763" w14:textId="77777777" w:rsidR="0031662C" w:rsidRPr="001D3A6A" w:rsidRDefault="0031662C" w:rsidP="0031662C">
      <w:pPr>
        <w:spacing w:after="0" w:line="240" w:lineRule="auto"/>
        <w:jc w:val="center"/>
        <w:rPr>
          <w:rFonts w:ascii="Infotep3" w:eastAsia="MS Mincho" w:hAnsi="Infotep3"/>
          <w:b/>
          <w:color w:val="808080"/>
          <w:spacing w:val="0"/>
          <w:sz w:val="22"/>
          <w:szCs w:val="22"/>
          <w:lang w:val="es-DO" w:eastAsia="es-ES"/>
        </w:rPr>
      </w:pPr>
    </w:p>
    <w:p w14:paraId="174AAA3F" w14:textId="77777777" w:rsidR="0031662C" w:rsidRPr="001D3A6A" w:rsidRDefault="0031662C" w:rsidP="0031662C">
      <w:pPr>
        <w:spacing w:after="0" w:line="240" w:lineRule="auto"/>
        <w:jc w:val="center"/>
        <w:rPr>
          <w:rFonts w:eastAsia="MS Mincho"/>
          <w:b/>
          <w:color w:val="808080"/>
          <w:spacing w:val="0"/>
          <w:lang w:val="es-DO" w:eastAsia="es-ES"/>
        </w:rPr>
      </w:pPr>
      <w:r w:rsidRPr="001D3A6A">
        <w:rPr>
          <w:rFonts w:eastAsia="MS Mincho"/>
          <w:b/>
          <w:color w:val="808080"/>
          <w:spacing w:val="0"/>
          <w:lang w:val="es-DO" w:eastAsia="es-ES"/>
        </w:rPr>
        <w:t>Gráfico No. 1</w:t>
      </w:r>
    </w:p>
    <w:p w14:paraId="2671FF17" w14:textId="77777777" w:rsidR="0031662C" w:rsidRPr="001D3A6A" w:rsidRDefault="0031662C" w:rsidP="0031662C">
      <w:pPr>
        <w:spacing w:line="240" w:lineRule="auto"/>
        <w:contextualSpacing/>
        <w:jc w:val="center"/>
        <w:rPr>
          <w:rFonts w:eastAsia="Calibri"/>
          <w:b/>
          <w:color w:val="808080"/>
          <w:spacing w:val="0"/>
          <w:lang w:val="es-ES"/>
        </w:rPr>
      </w:pPr>
      <w:r w:rsidRPr="001D3A6A">
        <w:rPr>
          <w:rFonts w:eastAsia="Calibri"/>
          <w:b/>
          <w:color w:val="808080"/>
          <w:spacing w:val="0"/>
          <w:lang w:val="es-ES"/>
        </w:rPr>
        <w:t xml:space="preserve">Distribución de la hora- instrucción impartida </w:t>
      </w:r>
    </w:p>
    <w:p w14:paraId="7E53E4C7" w14:textId="055F4C45" w:rsidR="0031662C" w:rsidRPr="001D3A6A" w:rsidRDefault="0031662C" w:rsidP="0031662C">
      <w:pPr>
        <w:spacing w:line="240" w:lineRule="auto"/>
        <w:contextualSpacing/>
        <w:jc w:val="center"/>
        <w:rPr>
          <w:rFonts w:eastAsia="Calibri"/>
          <w:b/>
          <w:color w:val="808080"/>
          <w:spacing w:val="0"/>
          <w:lang w:val="es-DO"/>
        </w:rPr>
      </w:pPr>
      <w:r w:rsidRPr="001D3A6A">
        <w:rPr>
          <w:rFonts w:eastAsia="Calibri"/>
          <w:b/>
          <w:color w:val="808080"/>
          <w:spacing w:val="0"/>
          <w:lang w:val="es-ES"/>
        </w:rPr>
        <w:t>según la estrategia de ejecución</w:t>
      </w:r>
    </w:p>
    <w:p w14:paraId="737C94CF" w14:textId="41D59DCC" w:rsidR="0031662C" w:rsidRPr="001D3A6A" w:rsidRDefault="000C03EB" w:rsidP="0031662C">
      <w:pPr>
        <w:spacing w:line="240" w:lineRule="auto"/>
        <w:contextualSpacing/>
        <w:jc w:val="center"/>
        <w:rPr>
          <w:rFonts w:eastAsia="Calibri"/>
          <w:b/>
          <w:color w:val="808080"/>
          <w:spacing w:val="0"/>
          <w:lang w:val="es-ES"/>
        </w:rPr>
      </w:pPr>
      <w:r w:rsidRPr="00971A28">
        <w:rPr>
          <w:rFonts w:ascii="Artifex CF Extra Light" w:eastAsia="Calibri" w:hAnsi="Artifex CF Extra Light"/>
          <w:noProof/>
          <w:spacing w:val="0"/>
          <w:sz w:val="18"/>
          <w:szCs w:val="22"/>
          <w:lang w:val="es-MX" w:eastAsia="es-MX"/>
        </w:rPr>
        <w:drawing>
          <wp:anchor distT="0" distB="0" distL="114300" distR="114300" simplePos="0" relativeHeight="251741184" behindDoc="0" locked="0" layoutInCell="1" allowOverlap="1" wp14:anchorId="507D0D49" wp14:editId="3F789AA3">
            <wp:simplePos x="0" y="0"/>
            <wp:positionH relativeFrom="margin">
              <wp:align>left</wp:align>
            </wp:positionH>
            <wp:positionV relativeFrom="paragraph">
              <wp:posOffset>249555</wp:posOffset>
            </wp:positionV>
            <wp:extent cx="4438015" cy="2747010"/>
            <wp:effectExtent l="0" t="0" r="0" b="0"/>
            <wp:wrapTopAndBottom/>
            <wp:docPr id="24" name="Gráfico 24">
              <a:extLst xmlns:a="http://schemas.openxmlformats.org/drawingml/2006/main">
                <a:ext uri="{FF2B5EF4-FFF2-40B4-BE49-F238E27FC236}">
                  <a16:creationId xmlns:a16="http://schemas.microsoft.com/office/drawing/2014/main" id="{9D58B121-3F9E-472B-B8E2-B12184175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31662C" w:rsidRPr="001D3A6A">
        <w:rPr>
          <w:rFonts w:eastAsia="Calibri"/>
          <w:b/>
          <w:color w:val="808080"/>
          <w:spacing w:val="0"/>
          <w:lang w:val="es-ES"/>
        </w:rPr>
        <w:t>Enero-noviembre 202</w:t>
      </w:r>
      <w:r w:rsidR="00981A78">
        <w:rPr>
          <w:rFonts w:eastAsia="Calibri"/>
          <w:b/>
          <w:color w:val="808080"/>
          <w:spacing w:val="0"/>
          <w:lang w:val="es-ES"/>
        </w:rPr>
        <w:t>3</w:t>
      </w:r>
    </w:p>
    <w:p w14:paraId="6B4D7F25" w14:textId="77777777" w:rsidR="008A2B85" w:rsidRPr="001D3A6A" w:rsidRDefault="008A2B85" w:rsidP="008A2B85">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w:t>
      </w:r>
      <w:r>
        <w:rPr>
          <w:rFonts w:eastAsia="MS Mincho"/>
          <w:bCs/>
          <w:color w:val="808080"/>
          <w:spacing w:val="0"/>
          <w:sz w:val="16"/>
          <w:szCs w:val="16"/>
          <w:lang w:val="es-DO" w:eastAsia="es-ES"/>
        </w:rPr>
        <w:t>3</w:t>
      </w:r>
    </w:p>
    <w:p w14:paraId="33293E57" w14:textId="77777777" w:rsidR="008A2B85" w:rsidRDefault="008A2B85" w:rsidP="0031662C">
      <w:pPr>
        <w:jc w:val="both"/>
        <w:rPr>
          <w:rFonts w:eastAsia="Calibri"/>
          <w:b/>
          <w:color w:val="808080"/>
          <w:spacing w:val="1"/>
          <w:lang w:val="es-ES"/>
        </w:rPr>
      </w:pPr>
    </w:p>
    <w:p w14:paraId="0C4C0DFE" w14:textId="50494CD2" w:rsidR="0031662C" w:rsidRPr="001D3A6A" w:rsidRDefault="0031662C" w:rsidP="0031662C">
      <w:pPr>
        <w:jc w:val="both"/>
        <w:rPr>
          <w:rFonts w:eastAsia="Calibri"/>
          <w:b/>
          <w:color w:val="808080"/>
          <w:spacing w:val="1"/>
          <w:lang w:val="es-ES"/>
        </w:rPr>
      </w:pPr>
      <w:r w:rsidRPr="001D3A6A">
        <w:rPr>
          <w:rFonts w:eastAsia="Calibri"/>
          <w:b/>
          <w:color w:val="808080"/>
          <w:spacing w:val="1"/>
          <w:lang w:val="es-ES"/>
        </w:rPr>
        <w:t>Servicio de apoyo a la productividad y competitividad empresarial</w:t>
      </w:r>
    </w:p>
    <w:p w14:paraId="5CC18464" w14:textId="05B80C51" w:rsidR="0031662C" w:rsidRDefault="0031662C" w:rsidP="0031662C">
      <w:pPr>
        <w:spacing w:line="360" w:lineRule="auto"/>
        <w:jc w:val="both"/>
        <w:rPr>
          <w:rFonts w:eastAsia="Calibri"/>
          <w:color w:val="808080"/>
          <w:lang w:val="es-DO"/>
        </w:rPr>
      </w:pPr>
      <w:r w:rsidRPr="001D3A6A">
        <w:rPr>
          <w:rFonts w:eastAsia="Calibri"/>
          <w:color w:val="808080"/>
          <w:lang w:val="es-DO"/>
        </w:rPr>
        <w:t>Para el cierre de este año, 3,</w:t>
      </w:r>
      <w:r w:rsidR="00981A78">
        <w:rPr>
          <w:rFonts w:eastAsia="Calibri"/>
          <w:color w:val="808080"/>
          <w:lang w:val="es-DO"/>
        </w:rPr>
        <w:t>781</w:t>
      </w:r>
      <w:r w:rsidRPr="001D3A6A">
        <w:rPr>
          <w:rFonts w:eastAsia="Calibri"/>
          <w:color w:val="808080"/>
          <w:lang w:val="es-DO"/>
        </w:rPr>
        <w:t xml:space="preserve"> empresas recibieron el servicio de apoyo a la productividad, de estas fueron atendidas 7</w:t>
      </w:r>
      <w:r w:rsidR="00981A78">
        <w:rPr>
          <w:rFonts w:eastAsia="Calibri"/>
          <w:color w:val="808080"/>
          <w:lang w:val="es-DO"/>
        </w:rPr>
        <w:t>78</w:t>
      </w:r>
      <w:r w:rsidRPr="001D3A6A">
        <w:rPr>
          <w:rFonts w:eastAsia="Calibri"/>
          <w:color w:val="808080"/>
          <w:lang w:val="es-DO"/>
        </w:rPr>
        <w:t xml:space="preserve"> grandes empresas, </w:t>
      </w:r>
      <w:r w:rsidR="00981A78">
        <w:rPr>
          <w:rFonts w:eastAsia="Calibri"/>
          <w:color w:val="808080"/>
          <w:lang w:val="es-DO"/>
        </w:rPr>
        <w:t>900</w:t>
      </w:r>
      <w:r w:rsidRPr="001D3A6A">
        <w:rPr>
          <w:rFonts w:eastAsia="Calibri"/>
          <w:color w:val="808080"/>
          <w:lang w:val="es-DO"/>
        </w:rPr>
        <w:t xml:space="preserve"> medianas, 1,</w:t>
      </w:r>
      <w:r w:rsidR="00981A78">
        <w:rPr>
          <w:rFonts w:eastAsia="Calibri"/>
          <w:color w:val="808080"/>
          <w:lang w:val="es-DO"/>
        </w:rPr>
        <w:t>232</w:t>
      </w:r>
      <w:r w:rsidRPr="001D3A6A">
        <w:rPr>
          <w:rFonts w:eastAsia="Calibri"/>
          <w:color w:val="808080"/>
          <w:lang w:val="es-DO"/>
        </w:rPr>
        <w:t xml:space="preserve"> pequeñas y </w:t>
      </w:r>
      <w:r w:rsidR="00981A78">
        <w:rPr>
          <w:rFonts w:eastAsia="Calibri"/>
          <w:color w:val="808080"/>
          <w:lang w:val="es-DO"/>
        </w:rPr>
        <w:t>87</w:t>
      </w:r>
      <w:r w:rsidRPr="001D3A6A">
        <w:rPr>
          <w:rFonts w:eastAsia="Calibri"/>
          <w:color w:val="808080"/>
          <w:lang w:val="es-DO"/>
        </w:rPr>
        <w:t>1 microempresas. Además, 3,</w:t>
      </w:r>
      <w:r w:rsidR="00981A78">
        <w:rPr>
          <w:rFonts w:eastAsia="Calibri"/>
          <w:color w:val="808080"/>
          <w:lang w:val="es-DO"/>
        </w:rPr>
        <w:t>506</w:t>
      </w:r>
      <w:r w:rsidRPr="001D3A6A">
        <w:rPr>
          <w:rFonts w:eastAsia="Calibri"/>
          <w:color w:val="808080"/>
          <w:lang w:val="es-DO"/>
        </w:rPr>
        <w:t xml:space="preserve"> empresas recibieron el servicio de capación puntual, se atendieron a </w:t>
      </w:r>
      <w:r w:rsidR="00981A78">
        <w:rPr>
          <w:rFonts w:eastAsia="Calibri"/>
          <w:color w:val="808080"/>
          <w:lang w:val="es-DO"/>
        </w:rPr>
        <w:t>130</w:t>
      </w:r>
      <w:r w:rsidRPr="001D3A6A">
        <w:rPr>
          <w:rFonts w:eastAsia="Calibri"/>
          <w:color w:val="808080"/>
          <w:lang w:val="es-DO"/>
        </w:rPr>
        <w:t>,</w:t>
      </w:r>
      <w:r w:rsidR="00981A78">
        <w:rPr>
          <w:rFonts w:eastAsia="Calibri"/>
          <w:color w:val="808080"/>
          <w:lang w:val="es-DO"/>
        </w:rPr>
        <w:t>299</w:t>
      </w:r>
      <w:r w:rsidRPr="001D3A6A">
        <w:rPr>
          <w:rFonts w:eastAsia="Calibri"/>
          <w:color w:val="808080"/>
          <w:lang w:val="es-DO"/>
        </w:rPr>
        <w:t xml:space="preserve"> gerentes y mandos medios, y </w:t>
      </w:r>
      <w:r w:rsidR="00981A78">
        <w:rPr>
          <w:rFonts w:eastAsia="Calibri"/>
          <w:color w:val="808080"/>
          <w:lang w:val="es-DO"/>
        </w:rPr>
        <w:t>346</w:t>
      </w:r>
      <w:r w:rsidRPr="001D3A6A">
        <w:rPr>
          <w:rFonts w:eastAsia="Calibri"/>
          <w:color w:val="808080"/>
          <w:lang w:val="es-DO"/>
        </w:rPr>
        <w:t>,</w:t>
      </w:r>
      <w:r w:rsidR="00981A78">
        <w:rPr>
          <w:rFonts w:eastAsia="Calibri"/>
          <w:color w:val="808080"/>
          <w:lang w:val="es-DO"/>
        </w:rPr>
        <w:t>367</w:t>
      </w:r>
      <w:r w:rsidRPr="001D3A6A">
        <w:rPr>
          <w:rFonts w:eastAsia="Calibri"/>
          <w:color w:val="808080"/>
          <w:lang w:val="es-DO"/>
        </w:rPr>
        <w:t xml:space="preserve"> trabajadores</w:t>
      </w:r>
      <w:r w:rsidR="00360823">
        <w:rPr>
          <w:rFonts w:eastAsia="Calibri"/>
          <w:color w:val="808080"/>
          <w:lang w:val="es-DO"/>
        </w:rPr>
        <w:t xml:space="preserve"> fueron</w:t>
      </w:r>
      <w:r w:rsidRPr="001D3A6A">
        <w:rPr>
          <w:rFonts w:eastAsia="Calibri"/>
          <w:color w:val="808080"/>
          <w:lang w:val="es-DO"/>
        </w:rPr>
        <w:t xml:space="preserve"> capacitados. </w:t>
      </w:r>
    </w:p>
    <w:p w14:paraId="0081EB2D" w14:textId="453D6920" w:rsidR="0031662C" w:rsidRDefault="0031662C" w:rsidP="0031662C">
      <w:pPr>
        <w:spacing w:line="360" w:lineRule="auto"/>
        <w:jc w:val="both"/>
        <w:rPr>
          <w:rFonts w:eastAsia="Calibri"/>
          <w:color w:val="808080"/>
          <w:lang w:val="es-DO"/>
        </w:rPr>
      </w:pPr>
    </w:p>
    <w:p w14:paraId="5FF6C7B1" w14:textId="77777777" w:rsidR="00981A78" w:rsidRPr="001D3A6A" w:rsidRDefault="00981A78" w:rsidP="0031662C">
      <w:pPr>
        <w:spacing w:line="360" w:lineRule="auto"/>
        <w:jc w:val="both"/>
        <w:rPr>
          <w:rFonts w:eastAsia="Calibri"/>
          <w:color w:val="808080"/>
          <w:lang w:val="es-DO"/>
        </w:rPr>
      </w:pPr>
    </w:p>
    <w:p w14:paraId="0700D63C" w14:textId="77777777" w:rsidR="0031662C" w:rsidRPr="001D3A6A" w:rsidRDefault="0031662C" w:rsidP="0031662C">
      <w:pPr>
        <w:jc w:val="both"/>
        <w:rPr>
          <w:rFonts w:eastAsia="Calibri"/>
          <w:b/>
          <w:color w:val="808080"/>
          <w:spacing w:val="1"/>
          <w:lang w:val="es-ES"/>
        </w:rPr>
      </w:pPr>
      <w:r w:rsidRPr="001D3A6A">
        <w:rPr>
          <w:rFonts w:eastAsia="Calibri"/>
          <w:b/>
          <w:color w:val="808080"/>
          <w:spacing w:val="1"/>
          <w:lang w:val="es-ES"/>
        </w:rPr>
        <w:lastRenderedPageBreak/>
        <w:t>Programa INFOTEP-Zona Franca</w:t>
      </w:r>
    </w:p>
    <w:p w14:paraId="0ACA2F81" w14:textId="69584532" w:rsidR="00360823" w:rsidRPr="00360823" w:rsidRDefault="0031662C" w:rsidP="00360823">
      <w:pPr>
        <w:spacing w:line="360" w:lineRule="auto"/>
        <w:jc w:val="both"/>
        <w:rPr>
          <w:rFonts w:eastAsia="Calibri"/>
          <w:color w:val="808080"/>
          <w:lang w:val="es-DO"/>
        </w:rPr>
      </w:pPr>
      <w:r w:rsidRPr="001D3A6A">
        <w:rPr>
          <w:rFonts w:eastAsia="Calibri"/>
          <w:color w:val="808080"/>
          <w:lang w:val="es-DO"/>
        </w:rPr>
        <w:t>Para el año 202</w:t>
      </w:r>
      <w:r w:rsidR="00360823">
        <w:rPr>
          <w:rFonts w:eastAsia="Calibri"/>
          <w:color w:val="808080"/>
          <w:lang w:val="es-DO"/>
        </w:rPr>
        <w:t>3</w:t>
      </w:r>
      <w:r w:rsidRPr="001D3A6A">
        <w:rPr>
          <w:rFonts w:eastAsia="Calibri"/>
          <w:color w:val="808080"/>
          <w:lang w:val="es-DO"/>
        </w:rPr>
        <w:t>, las metas para el Programa INFOTEP-Zona Franca a nivel nacional incluyen</w:t>
      </w:r>
      <w:r w:rsidR="00360823" w:rsidRPr="00360823">
        <w:rPr>
          <w:rFonts w:eastAsia="Calibri"/>
          <w:color w:val="808080"/>
          <w:lang w:val="es-DO"/>
        </w:rPr>
        <w:t xml:space="preserve"> </w:t>
      </w:r>
      <w:r w:rsidR="00055946">
        <w:rPr>
          <w:rFonts w:eastAsia="Calibri"/>
          <w:color w:val="808080"/>
          <w:lang w:val="es-DO"/>
        </w:rPr>
        <w:t>91</w:t>
      </w:r>
      <w:r w:rsidR="00360823" w:rsidRPr="00360823">
        <w:rPr>
          <w:rFonts w:eastAsia="Calibri"/>
          <w:color w:val="808080"/>
          <w:lang w:val="es-DO"/>
        </w:rPr>
        <w:t>,</w:t>
      </w:r>
      <w:r w:rsidR="00055946">
        <w:rPr>
          <w:rFonts w:eastAsia="Calibri"/>
          <w:color w:val="808080"/>
          <w:lang w:val="es-DO"/>
        </w:rPr>
        <w:t>547</w:t>
      </w:r>
      <w:r w:rsidR="00360823" w:rsidRPr="00360823">
        <w:rPr>
          <w:rFonts w:eastAsia="Calibri"/>
          <w:color w:val="808080"/>
          <w:lang w:val="es-DO"/>
        </w:rPr>
        <w:t xml:space="preserve"> hora-instrucción, </w:t>
      </w:r>
      <w:r w:rsidR="00055946">
        <w:rPr>
          <w:rFonts w:eastAsia="Calibri"/>
          <w:color w:val="808080"/>
          <w:lang w:val="es-DO"/>
        </w:rPr>
        <w:t>4</w:t>
      </w:r>
      <w:r w:rsidR="00360823" w:rsidRPr="00360823">
        <w:rPr>
          <w:rFonts w:eastAsia="Calibri"/>
          <w:color w:val="808080"/>
          <w:lang w:val="es-DO"/>
        </w:rPr>
        <w:t>,</w:t>
      </w:r>
      <w:r w:rsidR="00055946">
        <w:rPr>
          <w:rFonts w:eastAsia="Calibri"/>
          <w:color w:val="808080"/>
          <w:lang w:val="es-DO"/>
        </w:rPr>
        <w:t>61</w:t>
      </w:r>
      <w:r w:rsidR="00816253">
        <w:rPr>
          <w:rFonts w:eastAsia="Calibri"/>
          <w:color w:val="808080"/>
          <w:lang w:val="es-DO"/>
        </w:rPr>
        <w:t>3</w:t>
      </w:r>
      <w:r w:rsidR="00360823" w:rsidRPr="00360823">
        <w:rPr>
          <w:rFonts w:eastAsia="Calibri"/>
          <w:color w:val="808080"/>
          <w:lang w:val="es-DO"/>
        </w:rPr>
        <w:t xml:space="preserve"> acciones formativas, las cuales </w:t>
      </w:r>
      <w:r w:rsidR="00313EF7">
        <w:rPr>
          <w:rFonts w:eastAsia="Calibri"/>
          <w:color w:val="808080"/>
          <w:lang w:val="es-DO"/>
        </w:rPr>
        <w:t xml:space="preserve">impactarían </w:t>
      </w:r>
      <w:r w:rsidR="00EC4AF8">
        <w:rPr>
          <w:rFonts w:eastAsia="Calibri"/>
          <w:color w:val="808080"/>
          <w:lang w:val="es-DO"/>
        </w:rPr>
        <w:t xml:space="preserve">unos </w:t>
      </w:r>
      <w:r w:rsidR="00055946">
        <w:rPr>
          <w:rFonts w:eastAsia="Calibri"/>
          <w:color w:val="808080"/>
          <w:lang w:val="es-DO"/>
        </w:rPr>
        <w:t>76</w:t>
      </w:r>
      <w:r w:rsidR="00EC4AF8">
        <w:rPr>
          <w:rFonts w:eastAsia="Calibri"/>
          <w:color w:val="808080"/>
          <w:lang w:val="es-DO"/>
        </w:rPr>
        <w:t>,</w:t>
      </w:r>
      <w:r w:rsidR="00055946">
        <w:rPr>
          <w:rFonts w:eastAsia="Calibri"/>
          <w:color w:val="808080"/>
          <w:lang w:val="es-DO"/>
        </w:rPr>
        <w:t>7</w:t>
      </w:r>
      <w:r w:rsidR="00EC4AF8">
        <w:rPr>
          <w:rFonts w:eastAsia="Calibri"/>
          <w:color w:val="808080"/>
          <w:lang w:val="es-DO"/>
        </w:rPr>
        <w:t>54 participantes;</w:t>
      </w:r>
      <w:r w:rsidR="00360823" w:rsidRPr="00360823">
        <w:rPr>
          <w:rFonts w:eastAsia="Calibri"/>
          <w:color w:val="808080"/>
          <w:lang w:val="es-DO"/>
        </w:rPr>
        <w:t xml:space="preserve"> estas metas son coordinadas a través de las direcciones regionales establecidas por el INFOTEP con los comités de Zonas Franca y los Parques Industriales.  </w:t>
      </w:r>
    </w:p>
    <w:p w14:paraId="0167C1A4" w14:textId="371E18C1" w:rsidR="00360823" w:rsidRDefault="00AC6473" w:rsidP="00360823">
      <w:pPr>
        <w:spacing w:line="360" w:lineRule="auto"/>
        <w:jc w:val="both"/>
        <w:rPr>
          <w:rFonts w:eastAsia="Calibri"/>
          <w:color w:val="808080"/>
          <w:lang w:val="es-DO"/>
        </w:rPr>
      </w:pPr>
      <w:r>
        <w:rPr>
          <w:rFonts w:eastAsia="Calibri"/>
          <w:color w:val="808080"/>
          <w:lang w:val="es-DO"/>
        </w:rPr>
        <w:t>L</w:t>
      </w:r>
      <w:r w:rsidR="00360823" w:rsidRPr="00360823">
        <w:rPr>
          <w:rFonts w:eastAsia="Calibri"/>
          <w:color w:val="808080"/>
          <w:lang w:val="es-DO"/>
        </w:rPr>
        <w:t>a ejecución para e</w:t>
      </w:r>
      <w:r w:rsidR="00723FDE">
        <w:rPr>
          <w:rFonts w:eastAsia="Calibri"/>
          <w:color w:val="808080"/>
          <w:lang w:val="es-DO"/>
        </w:rPr>
        <w:t xml:space="preserve">l </w:t>
      </w:r>
      <w:r w:rsidR="00360823" w:rsidRPr="00360823">
        <w:rPr>
          <w:rFonts w:eastAsia="Calibri"/>
          <w:color w:val="808080"/>
          <w:lang w:val="es-DO"/>
        </w:rPr>
        <w:t xml:space="preserve">periodo </w:t>
      </w:r>
      <w:r w:rsidR="00723FDE">
        <w:rPr>
          <w:rFonts w:eastAsia="Calibri"/>
          <w:color w:val="808080"/>
          <w:lang w:val="es-DO"/>
        </w:rPr>
        <w:t>enero-</w:t>
      </w:r>
      <w:r w:rsidR="00313EF7">
        <w:rPr>
          <w:rFonts w:eastAsia="Calibri"/>
          <w:color w:val="808080"/>
          <w:lang w:val="es-DO"/>
        </w:rPr>
        <w:t>novie</w:t>
      </w:r>
      <w:r w:rsidR="00723FDE">
        <w:rPr>
          <w:rFonts w:eastAsia="Calibri"/>
          <w:color w:val="808080"/>
          <w:lang w:val="es-DO"/>
        </w:rPr>
        <w:t xml:space="preserve">mbre </w:t>
      </w:r>
      <w:r w:rsidR="00360823" w:rsidRPr="00360823">
        <w:rPr>
          <w:rFonts w:eastAsia="Calibri"/>
          <w:color w:val="808080"/>
          <w:lang w:val="es-DO"/>
        </w:rPr>
        <w:t xml:space="preserve">fue de </w:t>
      </w:r>
      <w:r w:rsidR="00313EF7">
        <w:rPr>
          <w:rFonts w:eastAsia="Calibri"/>
          <w:color w:val="808080"/>
          <w:lang w:val="es-DO"/>
        </w:rPr>
        <w:t>116</w:t>
      </w:r>
      <w:r w:rsidR="00360823" w:rsidRPr="00360823">
        <w:rPr>
          <w:rFonts w:eastAsia="Calibri"/>
          <w:color w:val="808080"/>
          <w:lang w:val="es-DO"/>
        </w:rPr>
        <w:t>,</w:t>
      </w:r>
      <w:r w:rsidR="00313EF7">
        <w:rPr>
          <w:rFonts w:eastAsia="Calibri"/>
          <w:color w:val="808080"/>
          <w:lang w:val="es-DO"/>
        </w:rPr>
        <w:t>753</w:t>
      </w:r>
      <w:r w:rsidR="00360823" w:rsidRPr="00360823">
        <w:rPr>
          <w:rFonts w:eastAsia="Calibri"/>
          <w:color w:val="808080"/>
          <w:lang w:val="es-DO"/>
        </w:rPr>
        <w:t xml:space="preserve"> hora-instrucción, un </w:t>
      </w:r>
      <w:r w:rsidR="00313EF7">
        <w:rPr>
          <w:rFonts w:eastAsia="Calibri"/>
          <w:color w:val="808080"/>
          <w:lang w:val="es-DO"/>
        </w:rPr>
        <w:t>1</w:t>
      </w:r>
      <w:r w:rsidR="00055946">
        <w:rPr>
          <w:rFonts w:eastAsia="Calibri"/>
          <w:color w:val="808080"/>
          <w:lang w:val="es-DO"/>
        </w:rPr>
        <w:t>27.5</w:t>
      </w:r>
      <w:r w:rsidR="00360823" w:rsidRPr="00360823">
        <w:rPr>
          <w:rFonts w:eastAsia="Calibri"/>
          <w:color w:val="808080"/>
          <w:lang w:val="es-DO"/>
        </w:rPr>
        <w:t xml:space="preserve">% del total de hora programada para el año; </w:t>
      </w:r>
      <w:r w:rsidR="00313EF7">
        <w:rPr>
          <w:rFonts w:eastAsia="Calibri"/>
          <w:color w:val="808080"/>
          <w:lang w:val="es-DO"/>
        </w:rPr>
        <w:t>4</w:t>
      </w:r>
      <w:r w:rsidR="00360823" w:rsidRPr="00360823">
        <w:rPr>
          <w:rFonts w:eastAsia="Calibri"/>
          <w:color w:val="808080"/>
          <w:lang w:val="es-DO"/>
        </w:rPr>
        <w:t>,</w:t>
      </w:r>
      <w:r w:rsidR="00313EF7">
        <w:rPr>
          <w:rFonts w:eastAsia="Calibri"/>
          <w:color w:val="808080"/>
          <w:lang w:val="es-DO"/>
        </w:rPr>
        <w:t>783</w:t>
      </w:r>
      <w:r w:rsidR="00360823" w:rsidRPr="00360823">
        <w:rPr>
          <w:rFonts w:eastAsia="Calibri"/>
          <w:color w:val="808080"/>
          <w:lang w:val="es-DO"/>
        </w:rPr>
        <w:t xml:space="preserve"> acciones formativas para un </w:t>
      </w:r>
      <w:r w:rsidR="00055946">
        <w:rPr>
          <w:rFonts w:eastAsia="Calibri"/>
          <w:color w:val="808080"/>
          <w:lang w:val="es-DO"/>
        </w:rPr>
        <w:t>103.7</w:t>
      </w:r>
      <w:r w:rsidR="00360823" w:rsidRPr="00360823">
        <w:rPr>
          <w:rFonts w:eastAsia="Calibri"/>
          <w:color w:val="808080"/>
          <w:lang w:val="es-DO"/>
        </w:rPr>
        <w:t xml:space="preserve">% de avance y </w:t>
      </w:r>
      <w:r w:rsidR="00313EF7">
        <w:rPr>
          <w:rFonts w:eastAsia="Calibri"/>
          <w:color w:val="808080"/>
          <w:lang w:val="es-DO"/>
        </w:rPr>
        <w:t>8</w:t>
      </w:r>
      <w:r w:rsidR="00360823" w:rsidRPr="00360823">
        <w:rPr>
          <w:rFonts w:eastAsia="Calibri"/>
          <w:color w:val="808080"/>
          <w:lang w:val="es-DO"/>
        </w:rPr>
        <w:t>3,</w:t>
      </w:r>
      <w:r w:rsidR="00313EF7">
        <w:rPr>
          <w:rFonts w:eastAsia="Calibri"/>
          <w:color w:val="808080"/>
          <w:lang w:val="es-DO"/>
        </w:rPr>
        <w:t>087</w:t>
      </w:r>
      <w:r w:rsidR="00360823" w:rsidRPr="00360823">
        <w:rPr>
          <w:rFonts w:eastAsia="Calibri"/>
          <w:color w:val="808080"/>
          <w:lang w:val="es-DO"/>
        </w:rPr>
        <w:t xml:space="preserve"> </w:t>
      </w:r>
      <w:r w:rsidR="00055946">
        <w:rPr>
          <w:rFonts w:eastAsia="Calibri"/>
          <w:color w:val="808080"/>
          <w:lang w:val="es-DO"/>
        </w:rPr>
        <w:t>0</w:t>
      </w:r>
      <w:r w:rsidR="00360823" w:rsidRPr="00360823">
        <w:rPr>
          <w:rFonts w:eastAsia="Calibri"/>
          <w:color w:val="808080"/>
          <w:lang w:val="es-DO"/>
        </w:rPr>
        <w:t>articipantes a nivel nacional</w:t>
      </w:r>
      <w:r w:rsidR="00EC4AF8">
        <w:rPr>
          <w:rFonts w:eastAsia="Calibri"/>
          <w:color w:val="808080"/>
          <w:lang w:val="es-DO"/>
        </w:rPr>
        <w:t>,</w:t>
      </w:r>
      <w:r w:rsidR="00360823" w:rsidRPr="00360823">
        <w:rPr>
          <w:rFonts w:eastAsia="Calibri"/>
          <w:color w:val="808080"/>
          <w:lang w:val="es-DO"/>
        </w:rPr>
        <w:t xml:space="preserve"> que representa el </w:t>
      </w:r>
      <w:r w:rsidR="00055946">
        <w:rPr>
          <w:rFonts w:eastAsia="Calibri"/>
          <w:color w:val="808080"/>
          <w:lang w:val="es-DO"/>
        </w:rPr>
        <w:t>108</w:t>
      </w:r>
      <w:r w:rsidR="00313EF7">
        <w:rPr>
          <w:rFonts w:eastAsia="Calibri"/>
          <w:color w:val="808080"/>
          <w:lang w:val="es-DO"/>
        </w:rPr>
        <w:t>.</w:t>
      </w:r>
      <w:r w:rsidR="00055946">
        <w:rPr>
          <w:rFonts w:eastAsia="Calibri"/>
          <w:color w:val="808080"/>
          <w:lang w:val="es-DO"/>
        </w:rPr>
        <w:t>2</w:t>
      </w:r>
      <w:r w:rsidR="00360823" w:rsidRPr="00360823">
        <w:rPr>
          <w:rFonts w:eastAsia="Calibri"/>
          <w:color w:val="808080"/>
          <w:lang w:val="es-DO"/>
        </w:rPr>
        <w:t xml:space="preserve">% de la meta programada.  </w:t>
      </w:r>
    </w:p>
    <w:p w14:paraId="4F923716" w14:textId="6AB01D7A" w:rsidR="0031662C" w:rsidRPr="001D3A6A" w:rsidRDefault="0031662C" w:rsidP="006E73AA">
      <w:pPr>
        <w:spacing w:line="240" w:lineRule="auto"/>
        <w:contextualSpacing/>
        <w:jc w:val="center"/>
        <w:rPr>
          <w:rFonts w:eastAsia="Calibri"/>
          <w:b/>
          <w:bCs/>
          <w:color w:val="808080"/>
          <w:spacing w:val="0"/>
          <w:lang w:val="es-ES"/>
        </w:rPr>
      </w:pPr>
      <w:r w:rsidRPr="001D3A6A">
        <w:rPr>
          <w:rFonts w:eastAsia="Calibri"/>
          <w:b/>
          <w:bCs/>
          <w:color w:val="808080"/>
          <w:spacing w:val="0"/>
          <w:lang w:val="es-ES"/>
        </w:rPr>
        <w:t>Cuadro No. 6</w:t>
      </w:r>
    </w:p>
    <w:p w14:paraId="37581B4A" w14:textId="77777777" w:rsidR="0031662C" w:rsidRPr="001D3A6A" w:rsidRDefault="0031662C" w:rsidP="006E73AA">
      <w:pPr>
        <w:spacing w:after="0" w:line="240" w:lineRule="auto"/>
        <w:ind w:right="49"/>
        <w:contextualSpacing/>
        <w:jc w:val="center"/>
        <w:rPr>
          <w:rFonts w:eastAsia="Calibri"/>
          <w:b/>
          <w:bCs/>
          <w:color w:val="808080"/>
          <w:spacing w:val="0"/>
          <w:lang w:val="es-ES"/>
        </w:rPr>
      </w:pPr>
      <w:r w:rsidRPr="001D3A6A">
        <w:rPr>
          <w:rFonts w:eastAsia="Calibri"/>
          <w:b/>
          <w:bCs/>
          <w:color w:val="808080"/>
          <w:spacing w:val="0"/>
          <w:lang w:val="es-ES"/>
        </w:rPr>
        <w:t>Resumen Ejecución Programa INFOTEP-Zona Franca</w:t>
      </w:r>
    </w:p>
    <w:p w14:paraId="4A1BA69F" w14:textId="1F164908" w:rsidR="0031662C" w:rsidRPr="001D3A6A" w:rsidRDefault="0031662C" w:rsidP="006E73AA">
      <w:pPr>
        <w:spacing w:after="0" w:line="240" w:lineRule="auto"/>
        <w:ind w:right="49"/>
        <w:contextualSpacing/>
        <w:jc w:val="center"/>
        <w:rPr>
          <w:rFonts w:eastAsia="Calibri"/>
          <w:b/>
          <w:bCs/>
          <w:color w:val="808080"/>
          <w:spacing w:val="0"/>
          <w:lang w:val="es-ES"/>
        </w:rPr>
      </w:pPr>
      <w:r w:rsidRPr="001D3A6A">
        <w:rPr>
          <w:rFonts w:eastAsia="Calibri"/>
          <w:b/>
          <w:bCs/>
          <w:color w:val="808080"/>
          <w:spacing w:val="0"/>
          <w:lang w:val="es-ES"/>
        </w:rPr>
        <w:t>Enero-</w:t>
      </w:r>
      <w:r w:rsidR="00313EF7">
        <w:rPr>
          <w:rFonts w:eastAsia="Calibri"/>
          <w:b/>
          <w:bCs/>
          <w:color w:val="808080"/>
          <w:spacing w:val="0"/>
          <w:lang w:val="es-ES"/>
        </w:rPr>
        <w:t>nov</w:t>
      </w:r>
      <w:r w:rsidRPr="001D3A6A">
        <w:rPr>
          <w:rFonts w:eastAsia="Calibri"/>
          <w:b/>
          <w:bCs/>
          <w:color w:val="808080"/>
          <w:spacing w:val="0"/>
          <w:lang w:val="es-ES"/>
        </w:rPr>
        <w:t>iembre 202</w:t>
      </w:r>
      <w:r w:rsidR="00360823">
        <w:rPr>
          <w:rFonts w:eastAsia="Calibri"/>
          <w:b/>
          <w:bCs/>
          <w:color w:val="808080"/>
          <w:spacing w:val="0"/>
          <w:lang w:val="es-ES"/>
        </w:rPr>
        <w:t>3</w:t>
      </w:r>
    </w:p>
    <w:p w14:paraId="21D3F935" w14:textId="77777777" w:rsidR="0031662C" w:rsidRPr="001D3A6A" w:rsidRDefault="0031662C" w:rsidP="0031662C">
      <w:pPr>
        <w:spacing w:after="0" w:line="240" w:lineRule="auto"/>
        <w:ind w:right="49"/>
        <w:jc w:val="center"/>
        <w:rPr>
          <w:rFonts w:eastAsia="Calibri"/>
          <w:b/>
          <w:bCs/>
          <w:color w:val="808080"/>
          <w:spacing w:val="0"/>
          <w:lang w:val="es-ES"/>
        </w:rPr>
      </w:pPr>
    </w:p>
    <w:tbl>
      <w:tblPr>
        <w:tblStyle w:val="Tabladelista7concolores-nfasis61"/>
        <w:tblW w:w="0" w:type="auto"/>
        <w:jc w:val="center"/>
        <w:tblLook w:val="04A0" w:firstRow="1" w:lastRow="0" w:firstColumn="1" w:lastColumn="0" w:noHBand="0" w:noVBand="1"/>
      </w:tblPr>
      <w:tblGrid>
        <w:gridCol w:w="2907"/>
        <w:gridCol w:w="1905"/>
      </w:tblGrid>
      <w:tr w:rsidR="00971A28" w:rsidRPr="00971A28" w14:paraId="4A456F1E" w14:textId="77777777" w:rsidTr="000C03EB">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100" w:firstRow="0" w:lastRow="0" w:firstColumn="1" w:lastColumn="0" w:oddVBand="0" w:evenVBand="0" w:oddHBand="0" w:evenHBand="0" w:firstRowFirstColumn="1" w:firstRowLastColumn="0" w:lastRowFirstColumn="0" w:lastRowLastColumn="0"/>
            <w:tcW w:w="2907" w:type="dxa"/>
            <w:shd w:val="clear" w:color="auto" w:fill="BFBFBF" w:themeFill="background1" w:themeFillShade="BF"/>
          </w:tcPr>
          <w:p w14:paraId="5C0C18C1" w14:textId="77777777" w:rsidR="0031662C" w:rsidRPr="00971A28" w:rsidRDefault="0031662C" w:rsidP="0031662C">
            <w:pPr>
              <w:ind w:right="51"/>
              <w:jc w:val="center"/>
              <w:rPr>
                <w:rFonts w:ascii="Times New Roman" w:eastAsia="Calibri" w:hAnsi="Times New Roman"/>
                <w:b/>
                <w:i w:val="0"/>
                <w:color w:val="767171"/>
                <w:sz w:val="18"/>
                <w:szCs w:val="18"/>
                <w:lang w:val="es-ES"/>
              </w:rPr>
            </w:pPr>
            <w:r w:rsidRPr="00971A28">
              <w:rPr>
                <w:rFonts w:ascii="Times New Roman" w:eastAsia="Calibri" w:hAnsi="Times New Roman"/>
                <w:b/>
                <w:i w:val="0"/>
                <w:color w:val="767171"/>
                <w:lang w:val="es-ES"/>
              </w:rPr>
              <w:t>Indicadores</w:t>
            </w:r>
          </w:p>
        </w:tc>
        <w:tc>
          <w:tcPr>
            <w:tcW w:w="1905" w:type="dxa"/>
            <w:shd w:val="clear" w:color="auto" w:fill="BFBFBF" w:themeFill="background1" w:themeFillShade="BF"/>
          </w:tcPr>
          <w:p w14:paraId="571E8E49" w14:textId="77777777" w:rsidR="0031662C" w:rsidRPr="00971A28" w:rsidRDefault="0031662C" w:rsidP="0031662C">
            <w:pPr>
              <w:ind w:right="5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bCs/>
                <w:i w:val="0"/>
                <w:color w:val="767171"/>
                <w:lang w:val="es-ES"/>
              </w:rPr>
            </w:pPr>
            <w:r w:rsidRPr="00971A28">
              <w:rPr>
                <w:rFonts w:ascii="Times New Roman" w:eastAsia="Calibri" w:hAnsi="Times New Roman"/>
                <w:b/>
                <w:bCs/>
                <w:i w:val="0"/>
                <w:color w:val="767171"/>
                <w:lang w:val="es-ES"/>
              </w:rPr>
              <w:t>Ejecución</w:t>
            </w:r>
          </w:p>
        </w:tc>
      </w:tr>
      <w:tr w:rsidR="00971A28" w:rsidRPr="00971A28" w14:paraId="425DB558" w14:textId="77777777" w:rsidTr="000C03EB">
        <w:trPr>
          <w:cnfStyle w:val="000000100000" w:firstRow="0" w:lastRow="0" w:firstColumn="0" w:lastColumn="0" w:oddVBand="0" w:evenVBand="0" w:oddHBand="1"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2907" w:type="dxa"/>
          </w:tcPr>
          <w:p w14:paraId="64C4C19D"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Hora Instrucción</w:t>
            </w:r>
          </w:p>
        </w:tc>
        <w:tc>
          <w:tcPr>
            <w:tcW w:w="1905" w:type="dxa"/>
          </w:tcPr>
          <w:p w14:paraId="6B449D91" w14:textId="3DACF6F9" w:rsidR="0031662C" w:rsidRPr="00971A28" w:rsidRDefault="00313EF7" w:rsidP="0031662C">
            <w:pPr>
              <w:ind w:right="5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color w:val="767171"/>
                <w:spacing w:val="20"/>
                <w:sz w:val="24"/>
                <w:szCs w:val="24"/>
              </w:rPr>
            </w:pPr>
            <w:r w:rsidRPr="00971A28">
              <w:rPr>
                <w:rFonts w:ascii="Times New Roman" w:eastAsia="Calibri" w:hAnsi="Times New Roman"/>
                <w:iCs/>
                <w:color w:val="767171"/>
                <w:spacing w:val="20"/>
                <w:sz w:val="24"/>
                <w:szCs w:val="24"/>
              </w:rPr>
              <w:t>116,753</w:t>
            </w:r>
          </w:p>
        </w:tc>
      </w:tr>
      <w:tr w:rsidR="00971A28" w:rsidRPr="00971A28" w14:paraId="4FEE798C" w14:textId="77777777" w:rsidTr="000C03EB">
        <w:trPr>
          <w:trHeight w:hRule="exact" w:val="503"/>
          <w:jc w:val="center"/>
        </w:trPr>
        <w:tc>
          <w:tcPr>
            <w:cnfStyle w:val="001000000000" w:firstRow="0" w:lastRow="0" w:firstColumn="1" w:lastColumn="0" w:oddVBand="0" w:evenVBand="0" w:oddHBand="0" w:evenHBand="0" w:firstRowFirstColumn="0" w:firstRowLastColumn="0" w:lastRowFirstColumn="0" w:lastRowLastColumn="0"/>
            <w:tcW w:w="2907" w:type="dxa"/>
          </w:tcPr>
          <w:p w14:paraId="2002B994"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Acciones Formativas</w:t>
            </w:r>
          </w:p>
        </w:tc>
        <w:tc>
          <w:tcPr>
            <w:tcW w:w="1905" w:type="dxa"/>
          </w:tcPr>
          <w:p w14:paraId="2396169E" w14:textId="357BB95F" w:rsidR="0031662C" w:rsidRPr="00971A28" w:rsidRDefault="00313EF7" w:rsidP="0031662C">
            <w:pPr>
              <w:ind w:right="5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color w:val="767171"/>
                <w:spacing w:val="20"/>
                <w:sz w:val="24"/>
                <w:szCs w:val="24"/>
              </w:rPr>
            </w:pPr>
            <w:r w:rsidRPr="00971A28">
              <w:rPr>
                <w:rFonts w:ascii="Times New Roman" w:eastAsia="Calibri" w:hAnsi="Times New Roman"/>
                <w:iCs/>
                <w:color w:val="767171"/>
                <w:spacing w:val="20"/>
                <w:sz w:val="24"/>
                <w:szCs w:val="24"/>
              </w:rPr>
              <w:t>4,783</w:t>
            </w:r>
          </w:p>
        </w:tc>
      </w:tr>
      <w:tr w:rsidR="00971A28" w:rsidRPr="00971A28" w14:paraId="68B39E28" w14:textId="77777777" w:rsidTr="000C03EB">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2907" w:type="dxa"/>
          </w:tcPr>
          <w:p w14:paraId="0AB9DB03"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Participantes</w:t>
            </w:r>
          </w:p>
        </w:tc>
        <w:tc>
          <w:tcPr>
            <w:tcW w:w="1905" w:type="dxa"/>
          </w:tcPr>
          <w:p w14:paraId="1713ABD4" w14:textId="49BD13A0" w:rsidR="0031662C" w:rsidRPr="00971A28" w:rsidRDefault="00313EF7" w:rsidP="0031662C">
            <w:pPr>
              <w:ind w:right="5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color w:val="767171"/>
                <w:spacing w:val="20"/>
                <w:sz w:val="24"/>
                <w:szCs w:val="24"/>
              </w:rPr>
            </w:pPr>
            <w:r w:rsidRPr="00971A28">
              <w:rPr>
                <w:rFonts w:ascii="Times New Roman" w:eastAsia="Calibri" w:hAnsi="Times New Roman"/>
                <w:iCs/>
                <w:color w:val="767171"/>
                <w:spacing w:val="20"/>
                <w:sz w:val="24"/>
                <w:szCs w:val="24"/>
              </w:rPr>
              <w:t>83,087</w:t>
            </w:r>
          </w:p>
        </w:tc>
      </w:tr>
    </w:tbl>
    <w:p w14:paraId="4DC762EF" w14:textId="1F8BAC4C"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w:t>
      </w:r>
      <w:r w:rsidR="00360823">
        <w:rPr>
          <w:rFonts w:eastAsia="MS Mincho"/>
          <w:bCs/>
          <w:color w:val="808080"/>
          <w:spacing w:val="0"/>
          <w:sz w:val="16"/>
          <w:szCs w:val="16"/>
          <w:lang w:val="es-DO" w:eastAsia="es-ES"/>
        </w:rPr>
        <w:t>3</w:t>
      </w:r>
    </w:p>
    <w:p w14:paraId="752B5512" w14:textId="77777777" w:rsidR="0031662C" w:rsidRPr="001D3A6A" w:rsidRDefault="0031662C" w:rsidP="0031662C">
      <w:pPr>
        <w:ind w:left="-450" w:right="-612"/>
        <w:jc w:val="both"/>
        <w:rPr>
          <w:rFonts w:eastAsia="Calibri"/>
          <w:b/>
          <w:color w:val="808080"/>
          <w:spacing w:val="0"/>
          <w:sz w:val="20"/>
          <w:szCs w:val="20"/>
          <w:lang w:val="es-DO"/>
        </w:rPr>
      </w:pPr>
    </w:p>
    <w:p w14:paraId="29918E7B" w14:textId="6B09CAAA" w:rsidR="0031662C" w:rsidRDefault="0031662C" w:rsidP="0031662C">
      <w:pPr>
        <w:spacing w:line="360" w:lineRule="auto"/>
        <w:jc w:val="both"/>
        <w:rPr>
          <w:rFonts w:eastAsia="Calibri"/>
          <w:color w:val="808080"/>
          <w:lang w:val="es-DO"/>
        </w:rPr>
      </w:pPr>
      <w:r w:rsidRPr="001D3A6A">
        <w:rPr>
          <w:rFonts w:eastAsia="Calibri"/>
          <w:color w:val="808080"/>
          <w:lang w:val="es-DO"/>
        </w:rPr>
        <w:t xml:space="preserve">Al mes de </w:t>
      </w:r>
      <w:r w:rsidR="00313EF7">
        <w:rPr>
          <w:rFonts w:eastAsia="Calibri"/>
          <w:color w:val="808080"/>
          <w:lang w:val="es-DO"/>
        </w:rPr>
        <w:t>novie</w:t>
      </w:r>
      <w:r w:rsidRPr="001D3A6A">
        <w:rPr>
          <w:rFonts w:eastAsia="Calibri"/>
          <w:color w:val="808080"/>
          <w:lang w:val="es-DO"/>
        </w:rPr>
        <w:t xml:space="preserve">mbre de este año, </w:t>
      </w:r>
      <w:r w:rsidR="00360823" w:rsidRPr="00360823">
        <w:rPr>
          <w:rFonts w:eastAsia="Calibri"/>
          <w:color w:val="808080"/>
          <w:lang w:val="es-DO"/>
        </w:rPr>
        <w:t>se atendieron 213 empresas de manera presencial y virtual, 40 de estas empresas pertenecen a la Dirección Regional Metropolitana, 39 a la Regional Oriental, 92 a la Dirección Cibao Norte, 33 a la Regional Este y</w:t>
      </w:r>
      <w:r w:rsidR="006F2937">
        <w:rPr>
          <w:rFonts w:eastAsia="Calibri"/>
          <w:color w:val="808080"/>
          <w:lang w:val="es-DO"/>
        </w:rPr>
        <w:t>,</w:t>
      </w:r>
      <w:r w:rsidR="00360823" w:rsidRPr="00360823">
        <w:rPr>
          <w:rFonts w:eastAsia="Calibri"/>
          <w:color w:val="808080"/>
          <w:lang w:val="es-DO"/>
        </w:rPr>
        <w:t xml:space="preserve"> 9 corresponden a la Dirección Regional Sur.</w:t>
      </w:r>
    </w:p>
    <w:p w14:paraId="781310E0" w14:textId="0BD9D10A" w:rsidR="0031662C" w:rsidRDefault="0031662C" w:rsidP="0031662C">
      <w:pPr>
        <w:spacing w:line="360" w:lineRule="auto"/>
        <w:jc w:val="both"/>
        <w:rPr>
          <w:rFonts w:eastAsia="Calibri"/>
          <w:color w:val="808080"/>
          <w:lang w:val="es-DO"/>
        </w:rPr>
      </w:pPr>
    </w:p>
    <w:p w14:paraId="3E352AF9" w14:textId="16EE0A2B" w:rsidR="00360823" w:rsidRDefault="00360823" w:rsidP="0031662C">
      <w:pPr>
        <w:spacing w:line="360" w:lineRule="auto"/>
        <w:jc w:val="both"/>
        <w:rPr>
          <w:rFonts w:eastAsia="Calibri"/>
          <w:color w:val="808080"/>
          <w:lang w:val="es-DO"/>
        </w:rPr>
      </w:pPr>
    </w:p>
    <w:p w14:paraId="5013DF32" w14:textId="77777777" w:rsidR="0031662C" w:rsidRPr="001D3A6A" w:rsidRDefault="0031662C" w:rsidP="0031662C">
      <w:pPr>
        <w:spacing w:after="0"/>
        <w:ind w:right="49"/>
        <w:jc w:val="center"/>
        <w:rPr>
          <w:rFonts w:eastAsia="Calibri"/>
          <w:b/>
          <w:bCs/>
          <w:color w:val="808080"/>
          <w:spacing w:val="0"/>
          <w:lang w:val="es-ES"/>
        </w:rPr>
      </w:pPr>
      <w:r w:rsidRPr="001D3A6A">
        <w:rPr>
          <w:rFonts w:eastAsia="Calibri"/>
          <w:b/>
          <w:bCs/>
          <w:color w:val="808080"/>
          <w:spacing w:val="0"/>
          <w:lang w:val="es-ES"/>
        </w:rPr>
        <w:lastRenderedPageBreak/>
        <w:t>Cuadro No. 7</w:t>
      </w:r>
    </w:p>
    <w:p w14:paraId="25666B31" w14:textId="77777777"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Número de Empresas Asistidas por Dirección Regional</w:t>
      </w:r>
    </w:p>
    <w:p w14:paraId="652AEB19" w14:textId="1C694663" w:rsidR="0031662C" w:rsidRPr="001D3A6A" w:rsidRDefault="0031662C" w:rsidP="0031662C">
      <w:pPr>
        <w:spacing w:after="0" w:line="240" w:lineRule="auto"/>
        <w:ind w:right="49"/>
        <w:jc w:val="center"/>
        <w:rPr>
          <w:rFonts w:eastAsia="Calibri"/>
          <w:b/>
          <w:bCs/>
          <w:color w:val="808080"/>
          <w:spacing w:val="0"/>
          <w:sz w:val="20"/>
          <w:szCs w:val="22"/>
          <w:lang w:val="es-DO"/>
        </w:rPr>
      </w:pPr>
      <w:r w:rsidRPr="001D3A6A">
        <w:rPr>
          <w:rFonts w:eastAsia="Calibri"/>
          <w:b/>
          <w:bCs/>
          <w:color w:val="808080"/>
          <w:spacing w:val="0"/>
          <w:lang w:val="es-ES"/>
        </w:rPr>
        <w:t>Enero-</w:t>
      </w:r>
      <w:r w:rsidR="00313EF7">
        <w:rPr>
          <w:rFonts w:eastAsia="Calibri"/>
          <w:b/>
          <w:bCs/>
          <w:color w:val="808080"/>
          <w:spacing w:val="0"/>
          <w:lang w:val="es-ES"/>
        </w:rPr>
        <w:t>nov</w:t>
      </w:r>
      <w:r w:rsidRPr="001D3A6A">
        <w:rPr>
          <w:rFonts w:eastAsia="Calibri"/>
          <w:b/>
          <w:bCs/>
          <w:color w:val="808080"/>
          <w:spacing w:val="0"/>
          <w:lang w:val="es-ES"/>
        </w:rPr>
        <w:t>iembre 202</w:t>
      </w:r>
      <w:r w:rsidR="00360823">
        <w:rPr>
          <w:rFonts w:eastAsia="Calibri"/>
          <w:b/>
          <w:bCs/>
          <w:color w:val="808080"/>
          <w:spacing w:val="0"/>
          <w:lang w:val="es-ES"/>
        </w:rPr>
        <w:t>3</w:t>
      </w:r>
    </w:p>
    <w:p w14:paraId="5A38D36E" w14:textId="77777777" w:rsidR="0031662C" w:rsidRPr="001D3A6A" w:rsidRDefault="0031662C" w:rsidP="0031662C">
      <w:pPr>
        <w:spacing w:after="0" w:line="240" w:lineRule="auto"/>
        <w:ind w:right="-612"/>
        <w:jc w:val="center"/>
        <w:rPr>
          <w:rFonts w:eastAsia="MS Mincho"/>
          <w:bCs/>
          <w:color w:val="808080"/>
          <w:spacing w:val="0"/>
          <w:sz w:val="20"/>
          <w:szCs w:val="20"/>
          <w:lang w:val="es-DO" w:eastAsia="es-ES"/>
        </w:rPr>
      </w:pPr>
    </w:p>
    <w:tbl>
      <w:tblPr>
        <w:tblStyle w:val="Tabladelista7concolores"/>
        <w:tblpPr w:leftFromText="141" w:rightFromText="141" w:vertAnchor="text" w:horzAnchor="margin" w:tblpXSpec="center" w:tblpY="212"/>
        <w:tblW w:w="4957" w:type="dxa"/>
        <w:tblLook w:val="04A0" w:firstRow="1" w:lastRow="0" w:firstColumn="1" w:lastColumn="0" w:noHBand="0" w:noVBand="1"/>
      </w:tblPr>
      <w:tblGrid>
        <w:gridCol w:w="2967"/>
        <w:gridCol w:w="1990"/>
      </w:tblGrid>
      <w:tr w:rsidR="00971A28" w:rsidRPr="00971A28" w14:paraId="5E3CCA39" w14:textId="77777777" w:rsidTr="000C03EB">
        <w:trPr>
          <w:cnfStyle w:val="100000000000" w:firstRow="1" w:lastRow="0" w:firstColumn="0" w:lastColumn="0" w:oddVBand="0" w:evenVBand="0" w:oddHBand="0" w:evenHBand="0" w:firstRowFirstColumn="0" w:firstRowLastColumn="0" w:lastRowFirstColumn="0" w:lastRowLastColumn="0"/>
          <w:trHeight w:val="186"/>
        </w:trPr>
        <w:tc>
          <w:tcPr>
            <w:cnfStyle w:val="001000000100" w:firstRow="0" w:lastRow="0" w:firstColumn="1" w:lastColumn="0" w:oddVBand="0" w:evenVBand="0" w:oddHBand="0" w:evenHBand="0" w:firstRowFirstColumn="1" w:firstRowLastColumn="0" w:lastRowFirstColumn="0" w:lastRowLastColumn="0"/>
            <w:tcW w:w="2967" w:type="dxa"/>
            <w:shd w:val="clear" w:color="auto" w:fill="BFBFBF" w:themeFill="background1" w:themeFillShade="BF"/>
            <w:noWrap/>
            <w:hideMark/>
          </w:tcPr>
          <w:p w14:paraId="70315D46" w14:textId="77777777" w:rsidR="001D40EF" w:rsidRPr="00971A28" w:rsidRDefault="001D40EF" w:rsidP="001D40EF">
            <w:pPr>
              <w:jc w:val="cente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Dirección Regional</w:t>
            </w:r>
          </w:p>
        </w:tc>
        <w:tc>
          <w:tcPr>
            <w:tcW w:w="1990" w:type="dxa"/>
            <w:shd w:val="clear" w:color="auto" w:fill="BFBFBF" w:themeFill="background1" w:themeFillShade="BF"/>
          </w:tcPr>
          <w:p w14:paraId="58873F1D" w14:textId="77777777" w:rsidR="001D40EF" w:rsidRPr="00971A28" w:rsidRDefault="001D40EF" w:rsidP="001D40E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Ejecución</w:t>
            </w:r>
          </w:p>
        </w:tc>
      </w:tr>
      <w:tr w:rsidR="00971A28" w:rsidRPr="00971A28" w14:paraId="04FF925E" w14:textId="77777777" w:rsidTr="000C03E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5D26C69F"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 xml:space="preserve">Metropolitana </w:t>
            </w:r>
          </w:p>
        </w:tc>
        <w:tc>
          <w:tcPr>
            <w:tcW w:w="1990" w:type="dxa"/>
          </w:tcPr>
          <w:p w14:paraId="669636AF" w14:textId="77777777" w:rsidR="001D40EF" w:rsidRPr="00971A28" w:rsidRDefault="001D40EF"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sidRPr="00971A28">
              <w:rPr>
                <w:rFonts w:eastAsia="Calibri"/>
                <w:color w:val="767171"/>
                <w:lang w:val="es-DO"/>
              </w:rPr>
              <w:t>40</w:t>
            </w:r>
          </w:p>
        </w:tc>
      </w:tr>
      <w:tr w:rsidR="00971A28" w:rsidRPr="00971A28" w14:paraId="70D31374" w14:textId="77777777" w:rsidTr="000C03EB">
        <w:trPr>
          <w:trHeight w:val="186"/>
        </w:trPr>
        <w:tc>
          <w:tcPr>
            <w:cnfStyle w:val="001000000000" w:firstRow="0" w:lastRow="0" w:firstColumn="1" w:lastColumn="0" w:oddVBand="0" w:evenVBand="0" w:oddHBand="0" w:evenHBand="0" w:firstRowFirstColumn="0" w:firstRowLastColumn="0" w:lastRowFirstColumn="0" w:lastRowLastColumn="0"/>
            <w:tcW w:w="2967" w:type="dxa"/>
            <w:noWrap/>
          </w:tcPr>
          <w:p w14:paraId="5B9ED785"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Oriental</w:t>
            </w:r>
          </w:p>
        </w:tc>
        <w:tc>
          <w:tcPr>
            <w:tcW w:w="1990" w:type="dxa"/>
          </w:tcPr>
          <w:p w14:paraId="727357D0" w14:textId="77777777" w:rsidR="001D40EF" w:rsidRPr="00971A28" w:rsidRDefault="001D40EF"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sidRPr="00971A28">
              <w:rPr>
                <w:rFonts w:eastAsia="Calibri"/>
                <w:color w:val="767171"/>
                <w:lang w:val="es-DO"/>
              </w:rPr>
              <w:t>39</w:t>
            </w:r>
          </w:p>
        </w:tc>
      </w:tr>
      <w:tr w:rsidR="00971A28" w:rsidRPr="00971A28" w14:paraId="22999F7A" w14:textId="77777777" w:rsidTr="000C03E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6C9E4106"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Cibao Norte</w:t>
            </w:r>
          </w:p>
        </w:tc>
        <w:tc>
          <w:tcPr>
            <w:tcW w:w="1990" w:type="dxa"/>
          </w:tcPr>
          <w:p w14:paraId="1A62312E" w14:textId="77777777" w:rsidR="001D40EF" w:rsidRPr="00971A28" w:rsidRDefault="001D40EF"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sidRPr="00971A28">
              <w:rPr>
                <w:rFonts w:eastAsia="Calibri"/>
                <w:color w:val="767171"/>
                <w:lang w:val="es-DO"/>
              </w:rPr>
              <w:t>92</w:t>
            </w:r>
          </w:p>
        </w:tc>
      </w:tr>
      <w:tr w:rsidR="00971A28" w:rsidRPr="00971A28" w14:paraId="20C4D2B1" w14:textId="77777777" w:rsidTr="000C03EB">
        <w:trPr>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7A87C90F"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Este</w:t>
            </w:r>
          </w:p>
        </w:tc>
        <w:tc>
          <w:tcPr>
            <w:tcW w:w="1990" w:type="dxa"/>
          </w:tcPr>
          <w:p w14:paraId="1C28A225" w14:textId="77777777" w:rsidR="001D40EF" w:rsidRPr="00971A28" w:rsidRDefault="001D40EF"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sidRPr="00971A28">
              <w:rPr>
                <w:rFonts w:eastAsia="Calibri"/>
                <w:color w:val="767171"/>
                <w:lang w:val="es-DO"/>
              </w:rPr>
              <w:t>33</w:t>
            </w:r>
          </w:p>
        </w:tc>
      </w:tr>
      <w:tr w:rsidR="00971A28" w:rsidRPr="00971A28" w14:paraId="4F23CF58" w14:textId="77777777" w:rsidTr="000C03E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39D38640"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Sur</w:t>
            </w:r>
          </w:p>
        </w:tc>
        <w:tc>
          <w:tcPr>
            <w:tcW w:w="1990" w:type="dxa"/>
          </w:tcPr>
          <w:p w14:paraId="50BD9583" w14:textId="77777777" w:rsidR="001D40EF" w:rsidRPr="00971A28" w:rsidRDefault="001D40EF"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sidRPr="00971A28">
              <w:rPr>
                <w:rFonts w:eastAsia="Calibri"/>
                <w:color w:val="767171"/>
                <w:lang w:val="es-DO"/>
              </w:rPr>
              <w:t>9</w:t>
            </w:r>
          </w:p>
        </w:tc>
      </w:tr>
      <w:tr w:rsidR="00971A28" w:rsidRPr="00971A28" w14:paraId="40686CCF" w14:textId="77777777" w:rsidTr="000C03EB">
        <w:trPr>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2BD63072"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Total</w:t>
            </w:r>
          </w:p>
        </w:tc>
        <w:tc>
          <w:tcPr>
            <w:tcW w:w="1990" w:type="dxa"/>
          </w:tcPr>
          <w:p w14:paraId="41FDDE71" w14:textId="77777777" w:rsidR="001D40EF" w:rsidRPr="00971A28" w:rsidRDefault="001D40EF"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sidRPr="00971A28">
              <w:rPr>
                <w:rFonts w:eastAsia="Calibri"/>
                <w:color w:val="767171"/>
                <w:lang w:val="es-DO"/>
              </w:rPr>
              <w:t>213</w:t>
            </w:r>
          </w:p>
        </w:tc>
      </w:tr>
    </w:tbl>
    <w:p w14:paraId="596A1476" w14:textId="77777777" w:rsidR="0031662C" w:rsidRPr="001D3A6A" w:rsidRDefault="0031662C" w:rsidP="0031662C">
      <w:pPr>
        <w:spacing w:after="0" w:line="240" w:lineRule="auto"/>
        <w:ind w:right="-612"/>
        <w:jc w:val="center"/>
        <w:rPr>
          <w:rFonts w:eastAsia="MS Mincho"/>
          <w:bCs/>
          <w:color w:val="808080"/>
          <w:spacing w:val="0"/>
          <w:sz w:val="20"/>
          <w:szCs w:val="20"/>
          <w:lang w:val="es-DO" w:eastAsia="es-ES"/>
        </w:rPr>
      </w:pPr>
    </w:p>
    <w:p w14:paraId="2BD0C9E1"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bookmarkStart w:id="40" w:name="_Hlk108086948"/>
    </w:p>
    <w:p w14:paraId="6279F064"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FAD5C99"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2B4FD2B3"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9541A23"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653964CF"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65FC5BC"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62B8A14"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6B9BBDAE"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BC69029"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9117E72"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559FD0D4" w14:textId="4B9548AA" w:rsidR="0031662C" w:rsidRPr="001D3A6A" w:rsidRDefault="0031662C" w:rsidP="0031662C">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w:t>
      </w:r>
      <w:r w:rsidR="00360823">
        <w:rPr>
          <w:rFonts w:eastAsia="MS Mincho"/>
          <w:bCs/>
          <w:color w:val="808080"/>
          <w:spacing w:val="0"/>
          <w:sz w:val="16"/>
          <w:szCs w:val="16"/>
          <w:lang w:val="es-DO" w:eastAsia="es-ES"/>
        </w:rPr>
        <w:t>3</w:t>
      </w:r>
    </w:p>
    <w:bookmarkEnd w:id="40"/>
    <w:p w14:paraId="6F1B264F" w14:textId="77777777" w:rsidR="0031662C" w:rsidRPr="001D3A6A" w:rsidRDefault="0031662C" w:rsidP="0031662C">
      <w:pPr>
        <w:spacing w:after="0" w:line="240" w:lineRule="auto"/>
        <w:ind w:right="49"/>
        <w:jc w:val="both"/>
        <w:rPr>
          <w:rFonts w:ascii="INFOTEXT" w:eastAsia="Calibri" w:hAnsi="INFOTEXT"/>
          <w:b/>
          <w:bCs/>
          <w:color w:val="808080"/>
          <w:spacing w:val="0"/>
          <w:lang w:val="es-ES"/>
        </w:rPr>
      </w:pPr>
    </w:p>
    <w:p w14:paraId="7F99A7F8" w14:textId="77777777" w:rsidR="0031662C" w:rsidRPr="001D3A6A" w:rsidRDefault="0031662C" w:rsidP="0031662C">
      <w:pPr>
        <w:spacing w:after="0" w:line="240" w:lineRule="auto"/>
        <w:ind w:right="49"/>
        <w:jc w:val="both"/>
        <w:rPr>
          <w:rFonts w:ascii="INFOTEXT" w:eastAsia="Calibri" w:hAnsi="INFOTEXT"/>
          <w:b/>
          <w:bCs/>
          <w:color w:val="808080"/>
          <w:spacing w:val="0"/>
          <w:lang w:val="es-ES"/>
        </w:rPr>
      </w:pPr>
    </w:p>
    <w:p w14:paraId="44CDDE4A" w14:textId="77777777" w:rsidR="0031662C" w:rsidRPr="001D3A6A" w:rsidRDefault="0031662C" w:rsidP="0031662C">
      <w:pPr>
        <w:spacing w:after="0" w:line="240" w:lineRule="auto"/>
        <w:ind w:right="49"/>
        <w:jc w:val="both"/>
        <w:rPr>
          <w:rFonts w:ascii="INFOTEXT" w:eastAsia="Calibri" w:hAnsi="INFOTEXT"/>
          <w:b/>
          <w:bCs/>
          <w:color w:val="808080"/>
          <w:spacing w:val="0"/>
          <w:lang w:val="es-ES"/>
        </w:rPr>
      </w:pPr>
    </w:p>
    <w:p w14:paraId="28D586D7" w14:textId="77777777" w:rsidR="0031662C" w:rsidRPr="001D3A6A" w:rsidRDefault="0031662C" w:rsidP="0031662C">
      <w:pPr>
        <w:spacing w:after="0"/>
        <w:ind w:right="49"/>
        <w:jc w:val="center"/>
        <w:rPr>
          <w:rFonts w:eastAsia="Calibri"/>
          <w:b/>
          <w:bCs/>
          <w:color w:val="808080"/>
          <w:spacing w:val="0"/>
          <w:lang w:val="es-ES"/>
        </w:rPr>
      </w:pPr>
      <w:r w:rsidRPr="001D3A6A">
        <w:rPr>
          <w:rFonts w:eastAsia="Calibri"/>
          <w:b/>
          <w:bCs/>
          <w:color w:val="808080"/>
          <w:spacing w:val="0"/>
          <w:lang w:val="es-ES"/>
        </w:rPr>
        <w:t>Gráfico No. 2</w:t>
      </w:r>
    </w:p>
    <w:p w14:paraId="22A2A44C" w14:textId="61C9E891"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 xml:space="preserve">Empresas Asistidas por </w:t>
      </w:r>
      <w:bookmarkStart w:id="41" w:name="_Hlk75958059"/>
      <w:r w:rsidRPr="001D3A6A">
        <w:rPr>
          <w:rFonts w:eastAsia="Calibri"/>
          <w:b/>
          <w:bCs/>
          <w:color w:val="808080"/>
          <w:spacing w:val="0"/>
          <w:lang w:val="es-ES"/>
        </w:rPr>
        <w:t>Dirección Regional</w:t>
      </w:r>
      <w:bookmarkEnd w:id="41"/>
    </w:p>
    <w:p w14:paraId="5485C84E" w14:textId="317A8C7A"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Enero-</w:t>
      </w:r>
      <w:r w:rsidR="00313EF7">
        <w:rPr>
          <w:rFonts w:eastAsia="Calibri"/>
          <w:b/>
          <w:bCs/>
          <w:color w:val="808080"/>
          <w:spacing w:val="0"/>
          <w:lang w:val="es-ES"/>
        </w:rPr>
        <w:t>nov</w:t>
      </w:r>
      <w:r w:rsidR="00723FDE">
        <w:rPr>
          <w:rFonts w:eastAsia="Calibri"/>
          <w:b/>
          <w:bCs/>
          <w:color w:val="808080"/>
          <w:spacing w:val="0"/>
          <w:lang w:val="es-ES"/>
        </w:rPr>
        <w:t>i</w:t>
      </w:r>
      <w:r w:rsidRPr="001D3A6A">
        <w:rPr>
          <w:rFonts w:eastAsia="Calibri"/>
          <w:b/>
          <w:bCs/>
          <w:color w:val="808080"/>
          <w:spacing w:val="0"/>
          <w:lang w:val="es-ES"/>
        </w:rPr>
        <w:t>embre 202</w:t>
      </w:r>
      <w:r w:rsidR="001D40EF">
        <w:rPr>
          <w:rFonts w:eastAsia="Calibri"/>
          <w:b/>
          <w:bCs/>
          <w:color w:val="808080"/>
          <w:spacing w:val="0"/>
          <w:lang w:val="es-ES"/>
        </w:rPr>
        <w:t>3</w:t>
      </w:r>
    </w:p>
    <w:p w14:paraId="2B624A3B" w14:textId="178266C0" w:rsidR="0031662C" w:rsidRPr="001D3A6A" w:rsidRDefault="001D40EF" w:rsidP="0031662C">
      <w:pPr>
        <w:ind w:right="49"/>
        <w:jc w:val="center"/>
        <w:rPr>
          <w:rFonts w:ascii="Artifex CF Extra Light" w:eastAsia="Calibri" w:hAnsi="Artifex CF Extra Light"/>
          <w:noProof/>
          <w:color w:val="808080"/>
          <w:spacing w:val="0"/>
          <w:sz w:val="18"/>
          <w:szCs w:val="22"/>
          <w:lang w:val="es-ES"/>
        </w:rPr>
      </w:pPr>
      <w:r w:rsidRPr="00971A28">
        <w:rPr>
          <w:noProof/>
          <w:lang w:val="es-MX" w:eastAsia="es-MX"/>
        </w:rPr>
        <w:drawing>
          <wp:anchor distT="0" distB="0" distL="114300" distR="114300" simplePos="0" relativeHeight="251759616" behindDoc="0" locked="0" layoutInCell="1" allowOverlap="1" wp14:anchorId="00AC874E" wp14:editId="236D9326">
            <wp:simplePos x="0" y="0"/>
            <wp:positionH relativeFrom="column">
              <wp:posOffset>438150</wp:posOffset>
            </wp:positionH>
            <wp:positionV relativeFrom="paragraph">
              <wp:posOffset>190500</wp:posOffset>
            </wp:positionV>
            <wp:extent cx="4572000" cy="2743200"/>
            <wp:effectExtent l="0" t="0" r="0" b="0"/>
            <wp:wrapTopAndBottom/>
            <wp:docPr id="17" name="Gráfico 17">
              <a:extLst xmlns:a="http://schemas.openxmlformats.org/drawingml/2006/main">
                <a:ext uri="{FF2B5EF4-FFF2-40B4-BE49-F238E27FC236}">
                  <a16:creationId xmlns:a16="http://schemas.microsoft.com/office/drawing/2014/main" id="{D182A948-71D1-4443-990A-1722BF4C6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422CBF83" w14:textId="77777777" w:rsidR="006E73AA" w:rsidRDefault="006E73AA" w:rsidP="000C03EB">
      <w:pPr>
        <w:spacing w:after="0" w:line="240" w:lineRule="auto"/>
        <w:ind w:right="-612"/>
        <w:jc w:val="center"/>
        <w:rPr>
          <w:rFonts w:eastAsia="MS Mincho"/>
          <w:bCs/>
          <w:color w:val="808080"/>
          <w:spacing w:val="0"/>
          <w:sz w:val="16"/>
          <w:szCs w:val="16"/>
          <w:lang w:val="es-DO" w:eastAsia="es-ES"/>
        </w:rPr>
      </w:pPr>
    </w:p>
    <w:p w14:paraId="74C67081" w14:textId="7EF2C2EB" w:rsidR="0031662C" w:rsidRPr="001D3A6A" w:rsidRDefault="0031662C" w:rsidP="000C03EB">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Fuente: Dirección de Planificación y Desarrollo. INFOTEP 202</w:t>
      </w:r>
      <w:r w:rsidR="001D40EF">
        <w:rPr>
          <w:rFonts w:eastAsia="MS Mincho"/>
          <w:bCs/>
          <w:color w:val="808080"/>
          <w:spacing w:val="0"/>
          <w:sz w:val="16"/>
          <w:szCs w:val="16"/>
          <w:lang w:val="es-DO" w:eastAsia="es-ES"/>
        </w:rPr>
        <w:t>3</w:t>
      </w:r>
    </w:p>
    <w:p w14:paraId="7BD6F21B" w14:textId="77777777" w:rsidR="0031662C" w:rsidRPr="001D3A6A" w:rsidRDefault="0031662C" w:rsidP="0031662C">
      <w:pPr>
        <w:spacing w:after="0" w:line="240" w:lineRule="auto"/>
        <w:ind w:right="-612"/>
        <w:jc w:val="center"/>
        <w:rPr>
          <w:rFonts w:eastAsia="MS Mincho"/>
          <w:bCs/>
          <w:color w:val="808080"/>
          <w:spacing w:val="0"/>
          <w:sz w:val="16"/>
          <w:szCs w:val="16"/>
          <w:lang w:val="es-DO" w:eastAsia="es-ES"/>
        </w:rPr>
      </w:pPr>
    </w:p>
    <w:p w14:paraId="0012EFB9" w14:textId="77777777" w:rsidR="0031662C" w:rsidRPr="001D3A6A" w:rsidRDefault="0031662C" w:rsidP="0031662C">
      <w:pPr>
        <w:spacing w:after="0" w:line="240" w:lineRule="auto"/>
        <w:ind w:right="-612"/>
        <w:jc w:val="center"/>
        <w:rPr>
          <w:rFonts w:eastAsia="MS Mincho"/>
          <w:bCs/>
          <w:color w:val="808080"/>
          <w:spacing w:val="0"/>
          <w:sz w:val="16"/>
          <w:szCs w:val="16"/>
          <w:lang w:val="es-DO" w:eastAsia="es-ES"/>
        </w:rPr>
      </w:pPr>
    </w:p>
    <w:p w14:paraId="71832DB3" w14:textId="59848100" w:rsidR="0031662C" w:rsidRDefault="0031662C" w:rsidP="0031662C">
      <w:pPr>
        <w:rPr>
          <w:lang w:val="es-DO"/>
        </w:rPr>
      </w:pPr>
    </w:p>
    <w:p w14:paraId="4B55B0D8" w14:textId="77777777" w:rsidR="00AE4116" w:rsidRPr="0035429F" w:rsidRDefault="00AE4116" w:rsidP="0031662C">
      <w:pPr>
        <w:rPr>
          <w:lang w:val="es-DO"/>
        </w:rPr>
      </w:pPr>
    </w:p>
    <w:p w14:paraId="2D9DD63C" w14:textId="37156E48" w:rsidR="0031662C" w:rsidRPr="00A81CE6" w:rsidRDefault="000D2E4C" w:rsidP="00A81CE6">
      <w:pPr>
        <w:pStyle w:val="Ttulo4"/>
        <w:jc w:val="center"/>
        <w:rPr>
          <w:rFonts w:ascii="Times New Roman" w:eastAsia="Times New Roman" w:hAnsi="Times New Roman" w:cs="Times New Roman"/>
          <w:b/>
          <w:bCs/>
          <w:i w:val="0"/>
          <w:iCs w:val="0"/>
          <w:smallCaps/>
          <w:color w:val="808080"/>
          <w:sz w:val="28"/>
          <w:szCs w:val="28"/>
          <w:lang w:val="es-DO"/>
        </w:rPr>
      </w:pPr>
      <w:bookmarkStart w:id="42" w:name="_Toc153977649"/>
      <w:r>
        <w:rPr>
          <w:rFonts w:ascii="Times New Roman" w:eastAsia="Times New Roman" w:hAnsi="Times New Roman" w:cs="Times New Roman"/>
          <w:b/>
          <w:bCs/>
          <w:i w:val="0"/>
          <w:iCs w:val="0"/>
          <w:smallCaps/>
          <w:color w:val="808080"/>
          <w:sz w:val="28"/>
          <w:szCs w:val="28"/>
          <w:lang w:val="es-DO"/>
        </w:rPr>
        <w:lastRenderedPageBreak/>
        <w:t xml:space="preserve">IV. </w:t>
      </w:r>
      <w:r w:rsidR="0031662C" w:rsidRPr="00A81CE6">
        <w:rPr>
          <w:rFonts w:ascii="Times New Roman" w:eastAsia="Times New Roman" w:hAnsi="Times New Roman" w:cs="Times New Roman"/>
          <w:b/>
          <w:bCs/>
          <w:i w:val="0"/>
          <w:iCs w:val="0"/>
          <w:smallCaps/>
          <w:color w:val="808080"/>
          <w:sz w:val="28"/>
          <w:szCs w:val="28"/>
          <w:lang w:val="es-DO"/>
        </w:rPr>
        <w:t>RESULTADOS DE LAS ÁREAS TRANSVERSALES Y DE APOYO</w:t>
      </w:r>
      <w:bookmarkEnd w:id="42"/>
    </w:p>
    <w:p w14:paraId="1B307C9D" w14:textId="77777777" w:rsidR="0031662C" w:rsidRPr="00654164" w:rsidRDefault="0031662C" w:rsidP="0031662C">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8112" behindDoc="0" locked="0" layoutInCell="1" allowOverlap="1" wp14:anchorId="01323961" wp14:editId="7ECFDC0E">
                <wp:simplePos x="0" y="0"/>
                <wp:positionH relativeFrom="margin">
                  <wp:posOffset>2317750</wp:posOffset>
                </wp:positionH>
                <wp:positionV relativeFrom="paragraph">
                  <wp:posOffset>88117</wp:posOffset>
                </wp:positionV>
                <wp:extent cx="463550" cy="0"/>
                <wp:effectExtent l="22860" t="15875" r="18415" b="22225"/>
                <wp:wrapNone/>
                <wp:docPr id="1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B2797" id="Straight Connector 15"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0L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HKUvQs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2E294B15" w14:textId="0F7568E2" w:rsidR="0031662C" w:rsidRDefault="0031662C" w:rsidP="0031662C">
      <w:pPr>
        <w:jc w:val="center"/>
        <w:rPr>
          <w:rFonts w:eastAsia="Calibri"/>
          <w:szCs w:val="36"/>
          <w:lang w:val="es-MX"/>
        </w:rPr>
      </w:pPr>
      <w:r w:rsidRPr="00250E7B">
        <w:rPr>
          <w:rFonts w:eastAsia="Calibri"/>
          <w:szCs w:val="36"/>
          <w:lang w:val="es-MX"/>
        </w:rPr>
        <w:t>Memoria Institucional 2023</w:t>
      </w:r>
    </w:p>
    <w:p w14:paraId="264555E8" w14:textId="77777777" w:rsidR="00F54CB0" w:rsidRPr="00250E7B" w:rsidRDefault="00F54CB0" w:rsidP="0031662C">
      <w:pPr>
        <w:jc w:val="center"/>
        <w:rPr>
          <w:rFonts w:eastAsia="Calibri"/>
          <w:szCs w:val="36"/>
          <w:lang w:val="es-MX"/>
        </w:rPr>
      </w:pPr>
    </w:p>
    <w:p w14:paraId="4A62CCBB" w14:textId="668BA085" w:rsidR="0031662C" w:rsidRPr="00282FA2" w:rsidRDefault="0031662C" w:rsidP="00F54CB0">
      <w:pPr>
        <w:keepNext/>
        <w:spacing w:before="240" w:after="60" w:line="360" w:lineRule="auto"/>
        <w:contextualSpacing/>
        <w:jc w:val="both"/>
        <w:outlineLvl w:val="1"/>
        <w:rPr>
          <w:rFonts w:eastAsia="Times New Roman"/>
          <w:b/>
          <w:bCs/>
          <w:color w:val="808080"/>
          <w:lang w:val="es-DO"/>
        </w:rPr>
      </w:pPr>
      <w:bookmarkStart w:id="43" w:name="_Toc122358345"/>
      <w:bookmarkStart w:id="44" w:name="_Toc153448624"/>
      <w:bookmarkStart w:id="45" w:name="_Toc153449298"/>
      <w:bookmarkStart w:id="46" w:name="_Toc153977650"/>
      <w:r w:rsidRPr="00282FA2">
        <w:rPr>
          <w:rFonts w:eastAsia="Times New Roman"/>
          <w:b/>
          <w:bCs/>
          <w:color w:val="808080"/>
          <w:lang w:val="es-DO"/>
        </w:rPr>
        <w:t>Desempeño Área Administrativa y Financiera</w:t>
      </w:r>
      <w:bookmarkEnd w:id="43"/>
      <w:bookmarkEnd w:id="44"/>
      <w:bookmarkEnd w:id="45"/>
      <w:bookmarkEnd w:id="46"/>
    </w:p>
    <w:p w14:paraId="143224CA" w14:textId="4A55E785" w:rsidR="0031662C" w:rsidRDefault="0031662C" w:rsidP="00F54CB0">
      <w:pPr>
        <w:spacing w:line="360" w:lineRule="auto"/>
        <w:contextualSpacing/>
        <w:jc w:val="both"/>
        <w:rPr>
          <w:rFonts w:eastAsia="Calibri"/>
          <w:color w:val="808080"/>
          <w:lang w:val="es-US"/>
        </w:rPr>
      </w:pPr>
      <w:r w:rsidRPr="00282FA2">
        <w:rPr>
          <w:rFonts w:eastAsia="Calibri"/>
          <w:color w:val="808080"/>
          <w:lang w:val="es-US"/>
        </w:rPr>
        <w:t xml:space="preserve">La gestión del presupuesto institucional se realizó conforme a los procedimientos y normativas establecidas en el INFOTEP, logrando al mes de </w:t>
      </w:r>
      <w:r w:rsidR="00615597">
        <w:rPr>
          <w:rFonts w:eastAsia="Calibri"/>
          <w:color w:val="808080"/>
          <w:lang w:val="es-US"/>
        </w:rPr>
        <w:t>noviem</w:t>
      </w:r>
      <w:r w:rsidRPr="00282FA2">
        <w:rPr>
          <w:rFonts w:eastAsia="Calibri"/>
          <w:color w:val="808080"/>
          <w:lang w:val="es-US"/>
        </w:rPr>
        <w:t xml:space="preserve">bre una ejecución de un </w:t>
      </w:r>
      <w:r w:rsidR="00615597">
        <w:rPr>
          <w:rFonts w:eastAsia="Calibri"/>
          <w:color w:val="808080"/>
          <w:lang w:val="es-US"/>
        </w:rPr>
        <w:t>95.66</w:t>
      </w:r>
      <w:r w:rsidRPr="00282FA2">
        <w:rPr>
          <w:rFonts w:eastAsia="Calibri"/>
          <w:color w:val="808080"/>
          <w:lang w:val="es-US"/>
        </w:rPr>
        <w:t>% con relación a lo presupuestado para el año 202</w:t>
      </w:r>
      <w:r w:rsidR="00615597">
        <w:rPr>
          <w:rFonts w:eastAsia="Calibri"/>
          <w:color w:val="808080"/>
          <w:lang w:val="es-US"/>
        </w:rPr>
        <w:t>3</w:t>
      </w:r>
      <w:r w:rsidRPr="00282FA2">
        <w:rPr>
          <w:rFonts w:eastAsia="Calibri"/>
          <w:color w:val="808080"/>
          <w:lang w:val="es-US"/>
        </w:rPr>
        <w:t xml:space="preserve">. </w:t>
      </w:r>
    </w:p>
    <w:p w14:paraId="5C9FB819" w14:textId="77777777" w:rsidR="00B800F6" w:rsidRPr="00282FA2" w:rsidRDefault="00B800F6" w:rsidP="00F54CB0">
      <w:pPr>
        <w:spacing w:line="360" w:lineRule="auto"/>
        <w:contextualSpacing/>
        <w:jc w:val="both"/>
        <w:rPr>
          <w:rFonts w:eastAsia="Calibri"/>
          <w:color w:val="808080"/>
          <w:lang w:val="es-US"/>
        </w:rPr>
      </w:pPr>
    </w:p>
    <w:p w14:paraId="62BA0FC7" w14:textId="180806AE"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Para el año 202</w:t>
      </w:r>
      <w:r w:rsidR="00615597">
        <w:rPr>
          <w:rFonts w:eastAsia="Calibri"/>
          <w:color w:val="808080"/>
          <w:lang w:val="es-US"/>
        </w:rPr>
        <w:t>3</w:t>
      </w:r>
      <w:r w:rsidRPr="00282FA2">
        <w:rPr>
          <w:rFonts w:eastAsia="Calibri"/>
          <w:color w:val="808080"/>
          <w:lang w:val="es-US"/>
        </w:rPr>
        <w:t>, el INFOTEP cuenta con un presupuesto ascendente a la suma de RD$</w:t>
      </w:r>
      <w:r w:rsidR="00615597">
        <w:rPr>
          <w:rFonts w:eastAsia="Calibri"/>
          <w:color w:val="808080"/>
          <w:lang w:val="es-US"/>
        </w:rPr>
        <w:t>6</w:t>
      </w:r>
      <w:r w:rsidRPr="00282FA2">
        <w:rPr>
          <w:rFonts w:eastAsia="Calibri"/>
          <w:color w:val="808080"/>
          <w:lang w:val="es-US"/>
        </w:rPr>
        <w:t>,</w:t>
      </w:r>
      <w:r w:rsidR="00615597">
        <w:rPr>
          <w:rFonts w:eastAsia="Calibri"/>
          <w:color w:val="808080"/>
          <w:lang w:val="es-US"/>
        </w:rPr>
        <w:t>457</w:t>
      </w:r>
      <w:r w:rsidRPr="00282FA2">
        <w:rPr>
          <w:rFonts w:eastAsia="Calibri"/>
          <w:color w:val="808080"/>
          <w:lang w:val="es-US"/>
        </w:rPr>
        <w:t>,</w:t>
      </w:r>
      <w:r w:rsidR="00615597">
        <w:rPr>
          <w:rFonts w:eastAsia="Calibri"/>
          <w:color w:val="808080"/>
          <w:lang w:val="es-US"/>
        </w:rPr>
        <w:t>271</w:t>
      </w:r>
      <w:r w:rsidRPr="00282FA2">
        <w:rPr>
          <w:rFonts w:eastAsia="Calibri"/>
          <w:color w:val="808080"/>
          <w:lang w:val="es-US"/>
        </w:rPr>
        <w:t>,</w:t>
      </w:r>
      <w:r w:rsidR="00615597">
        <w:rPr>
          <w:rFonts w:eastAsia="Calibri"/>
          <w:color w:val="808080"/>
          <w:lang w:val="es-US"/>
        </w:rPr>
        <w:t>422</w:t>
      </w:r>
      <w:r w:rsidRPr="00282FA2">
        <w:rPr>
          <w:rFonts w:eastAsia="Calibri"/>
          <w:color w:val="808080"/>
          <w:lang w:val="es-US"/>
        </w:rPr>
        <w:t xml:space="preserve">.00 desglosado de la siguiente manera: </w:t>
      </w:r>
    </w:p>
    <w:p w14:paraId="16FC408E" w14:textId="31D0C71F" w:rsidR="0031662C" w:rsidRPr="00282FA2" w:rsidRDefault="0031662C" w:rsidP="00C40132">
      <w:pPr>
        <w:numPr>
          <w:ilvl w:val="0"/>
          <w:numId w:val="8"/>
        </w:numPr>
        <w:spacing w:line="360" w:lineRule="auto"/>
        <w:jc w:val="both"/>
        <w:rPr>
          <w:rFonts w:eastAsia="Calibri"/>
          <w:color w:val="808080"/>
          <w:lang w:val="es-US"/>
        </w:rPr>
      </w:pPr>
      <w:r w:rsidRPr="00282FA2">
        <w:rPr>
          <w:rFonts w:eastAsia="Calibri"/>
          <w:color w:val="808080"/>
          <w:lang w:val="es-US"/>
        </w:rPr>
        <w:t>Gastos de Operaciones: RD$</w:t>
      </w:r>
      <w:r w:rsidR="00615597" w:rsidRPr="00615597">
        <w:rPr>
          <w:rFonts w:eastAsia="Calibri"/>
          <w:color w:val="808080"/>
          <w:lang w:val="es-US"/>
        </w:rPr>
        <w:t>5,627,271,422.00</w:t>
      </w:r>
    </w:p>
    <w:p w14:paraId="66453358" w14:textId="7F4C100E" w:rsidR="0031662C" w:rsidRPr="00282FA2" w:rsidRDefault="0031662C" w:rsidP="00C40132">
      <w:pPr>
        <w:numPr>
          <w:ilvl w:val="0"/>
          <w:numId w:val="8"/>
        </w:numPr>
        <w:spacing w:line="360" w:lineRule="auto"/>
        <w:jc w:val="both"/>
        <w:rPr>
          <w:rFonts w:eastAsia="Calibri"/>
          <w:color w:val="808080"/>
          <w:lang w:val="es-US"/>
        </w:rPr>
      </w:pPr>
      <w:r w:rsidRPr="00282FA2">
        <w:rPr>
          <w:rFonts w:eastAsia="Calibri"/>
          <w:color w:val="808080"/>
          <w:lang w:val="es-US"/>
        </w:rPr>
        <w:t>Inversiones: RD$</w:t>
      </w:r>
      <w:r w:rsidR="00615597">
        <w:rPr>
          <w:rFonts w:eastAsia="Calibri"/>
          <w:color w:val="808080"/>
          <w:lang w:val="es-US"/>
        </w:rPr>
        <w:t>830</w:t>
      </w:r>
      <w:r w:rsidRPr="00282FA2">
        <w:rPr>
          <w:rFonts w:eastAsia="Calibri"/>
          <w:color w:val="808080"/>
          <w:lang w:val="es-US"/>
        </w:rPr>
        <w:t>,000,000.00</w:t>
      </w:r>
    </w:p>
    <w:p w14:paraId="07CF93CF" w14:textId="432B67B2" w:rsidR="0031662C" w:rsidRPr="00282FA2" w:rsidRDefault="0031662C" w:rsidP="00C40132">
      <w:pPr>
        <w:numPr>
          <w:ilvl w:val="0"/>
          <w:numId w:val="10"/>
        </w:numPr>
        <w:spacing w:after="0" w:line="240" w:lineRule="auto"/>
        <w:contextualSpacing/>
        <w:jc w:val="both"/>
        <w:rPr>
          <w:rFonts w:eastAsia="Calibri"/>
          <w:b/>
          <w:color w:val="808080"/>
          <w:spacing w:val="1"/>
          <w:lang w:val="es-DO"/>
        </w:rPr>
      </w:pPr>
      <w:r w:rsidRPr="00282FA2">
        <w:rPr>
          <w:rFonts w:eastAsia="Calibri"/>
          <w:color w:val="808080"/>
          <w:lang w:val="es-US"/>
        </w:rPr>
        <w:t>Ejecutado: RD$</w:t>
      </w:r>
      <w:r w:rsidR="00615597" w:rsidRPr="00615597">
        <w:rPr>
          <w:rFonts w:eastAsia="Calibri"/>
          <w:color w:val="808080"/>
          <w:lang w:val="es-US"/>
        </w:rPr>
        <w:t xml:space="preserve">6,177,052,646.19 </w:t>
      </w:r>
      <w:r w:rsidRPr="00282FA2">
        <w:rPr>
          <w:rFonts w:eastAsia="Calibri"/>
          <w:color w:val="808080"/>
          <w:lang w:val="es-US"/>
        </w:rPr>
        <w:t>al 3</w:t>
      </w:r>
      <w:r w:rsidR="00615597">
        <w:rPr>
          <w:rFonts w:eastAsia="Calibri"/>
          <w:color w:val="808080"/>
          <w:lang w:val="es-US"/>
        </w:rPr>
        <w:t>0</w:t>
      </w:r>
      <w:r w:rsidRPr="00282FA2">
        <w:rPr>
          <w:rFonts w:eastAsia="Calibri"/>
          <w:color w:val="808080"/>
          <w:lang w:val="es-US"/>
        </w:rPr>
        <w:t xml:space="preserve"> de </w:t>
      </w:r>
      <w:r w:rsidR="00615597">
        <w:rPr>
          <w:rFonts w:eastAsia="Calibri"/>
          <w:color w:val="808080"/>
          <w:lang w:val="es-US"/>
        </w:rPr>
        <w:t>noviembre 2023.</w:t>
      </w:r>
    </w:p>
    <w:p w14:paraId="416621B3" w14:textId="77777777" w:rsidR="0031662C" w:rsidRPr="00282FA2" w:rsidRDefault="0031662C" w:rsidP="0031662C">
      <w:pPr>
        <w:spacing w:after="0" w:line="240" w:lineRule="auto"/>
        <w:jc w:val="center"/>
        <w:rPr>
          <w:rFonts w:eastAsia="Calibri"/>
          <w:b/>
          <w:color w:val="808080"/>
          <w:spacing w:val="1"/>
          <w:lang w:val="es-ES"/>
        </w:rPr>
      </w:pPr>
    </w:p>
    <w:p w14:paraId="06279E08" w14:textId="77777777" w:rsidR="0031662C" w:rsidRDefault="0031662C" w:rsidP="0031662C">
      <w:pPr>
        <w:spacing w:after="0" w:line="240" w:lineRule="auto"/>
        <w:jc w:val="center"/>
        <w:rPr>
          <w:rFonts w:eastAsia="Calibri"/>
          <w:b/>
          <w:color w:val="808080"/>
          <w:spacing w:val="1"/>
          <w:lang w:val="es-ES"/>
        </w:rPr>
      </w:pPr>
    </w:p>
    <w:p w14:paraId="38E64FC1" w14:textId="77777777"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1"/>
          <w:lang w:val="es-ES"/>
        </w:rPr>
        <w:t>C</w:t>
      </w:r>
      <w:r w:rsidRPr="00282FA2">
        <w:rPr>
          <w:rFonts w:eastAsia="Calibri"/>
          <w:b/>
          <w:color w:val="808080"/>
          <w:spacing w:val="-3"/>
          <w:lang w:val="es-ES"/>
        </w:rPr>
        <w:t>u</w:t>
      </w:r>
      <w:r w:rsidRPr="00282FA2">
        <w:rPr>
          <w:rFonts w:eastAsia="Calibri"/>
          <w:b/>
          <w:color w:val="808080"/>
          <w:spacing w:val="0"/>
          <w:lang w:val="es-ES"/>
        </w:rPr>
        <w:t>a</w:t>
      </w:r>
      <w:r w:rsidRPr="00282FA2">
        <w:rPr>
          <w:rFonts w:eastAsia="Calibri"/>
          <w:b/>
          <w:color w:val="808080"/>
          <w:spacing w:val="1"/>
          <w:lang w:val="es-ES"/>
        </w:rPr>
        <w:t>d</w:t>
      </w:r>
      <w:r w:rsidRPr="00282FA2">
        <w:rPr>
          <w:rFonts w:eastAsia="Calibri"/>
          <w:b/>
          <w:color w:val="808080"/>
          <w:spacing w:val="-2"/>
          <w:lang w:val="es-ES"/>
        </w:rPr>
        <w:t>r</w:t>
      </w:r>
      <w:r w:rsidRPr="00282FA2">
        <w:rPr>
          <w:rFonts w:eastAsia="Calibri"/>
          <w:b/>
          <w:color w:val="808080"/>
          <w:spacing w:val="0"/>
          <w:lang w:val="es-ES"/>
        </w:rPr>
        <w:t>o No. 8</w:t>
      </w:r>
    </w:p>
    <w:p w14:paraId="768E7773" w14:textId="77777777"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2"/>
          <w:lang w:val="es-ES"/>
        </w:rPr>
        <w:t>A</w:t>
      </w:r>
      <w:r w:rsidRPr="00282FA2">
        <w:rPr>
          <w:rFonts w:eastAsia="Calibri"/>
          <w:b/>
          <w:color w:val="808080"/>
          <w:spacing w:val="0"/>
          <w:lang w:val="es-ES"/>
        </w:rPr>
        <w:t>s</w:t>
      </w:r>
      <w:r w:rsidRPr="00282FA2">
        <w:rPr>
          <w:rFonts w:eastAsia="Calibri"/>
          <w:b/>
          <w:color w:val="808080"/>
          <w:spacing w:val="-5"/>
          <w:lang w:val="es-ES"/>
        </w:rPr>
        <w:t>i</w:t>
      </w:r>
      <w:r w:rsidRPr="00282FA2">
        <w:rPr>
          <w:rFonts w:eastAsia="Calibri"/>
          <w:b/>
          <w:color w:val="808080"/>
          <w:spacing w:val="0"/>
          <w:lang w:val="es-ES"/>
        </w:rPr>
        <w:t>g</w:t>
      </w:r>
      <w:r w:rsidRPr="00282FA2">
        <w:rPr>
          <w:rFonts w:eastAsia="Calibri"/>
          <w:b/>
          <w:color w:val="808080"/>
          <w:spacing w:val="2"/>
          <w:lang w:val="es-ES"/>
        </w:rPr>
        <w:t>n</w:t>
      </w:r>
      <w:r w:rsidRPr="00282FA2">
        <w:rPr>
          <w:rFonts w:eastAsia="Calibri"/>
          <w:b/>
          <w:color w:val="808080"/>
          <w:spacing w:val="0"/>
          <w:lang w:val="es-ES"/>
        </w:rPr>
        <w:t>aci</w:t>
      </w:r>
      <w:r w:rsidRPr="00282FA2">
        <w:rPr>
          <w:rFonts w:eastAsia="Calibri"/>
          <w:b/>
          <w:color w:val="808080"/>
          <w:spacing w:val="-2"/>
          <w:lang w:val="es-ES"/>
        </w:rPr>
        <w:t>ó</w:t>
      </w:r>
      <w:r w:rsidRPr="00282FA2">
        <w:rPr>
          <w:rFonts w:eastAsia="Calibri"/>
          <w:b/>
          <w:color w:val="808080"/>
          <w:spacing w:val="0"/>
          <w:lang w:val="es-ES"/>
        </w:rPr>
        <w:t>n</w:t>
      </w:r>
      <w:r w:rsidRPr="00282FA2">
        <w:rPr>
          <w:rFonts w:eastAsia="Calibri"/>
          <w:b/>
          <w:color w:val="808080"/>
          <w:spacing w:val="-4"/>
          <w:lang w:val="es-ES"/>
        </w:rPr>
        <w:t xml:space="preserve"> </w:t>
      </w:r>
      <w:r w:rsidRPr="00282FA2">
        <w:rPr>
          <w:rFonts w:eastAsia="Calibri"/>
          <w:b/>
          <w:color w:val="808080"/>
          <w:spacing w:val="0"/>
          <w:lang w:val="es-ES"/>
        </w:rPr>
        <w:t>y ejec</w:t>
      </w:r>
      <w:r w:rsidRPr="00282FA2">
        <w:rPr>
          <w:rFonts w:eastAsia="Calibri"/>
          <w:b/>
          <w:color w:val="808080"/>
          <w:spacing w:val="-3"/>
          <w:lang w:val="es-ES"/>
        </w:rPr>
        <w:t>u</w:t>
      </w:r>
      <w:r w:rsidRPr="00282FA2">
        <w:rPr>
          <w:rFonts w:eastAsia="Calibri"/>
          <w:b/>
          <w:color w:val="808080"/>
          <w:spacing w:val="0"/>
          <w:lang w:val="es-ES"/>
        </w:rPr>
        <w:t>ci</w:t>
      </w:r>
      <w:r w:rsidRPr="00282FA2">
        <w:rPr>
          <w:rFonts w:eastAsia="Calibri"/>
          <w:b/>
          <w:color w:val="808080"/>
          <w:spacing w:val="-2"/>
          <w:lang w:val="es-ES"/>
        </w:rPr>
        <w:t>ó</w:t>
      </w:r>
      <w:r w:rsidRPr="00282FA2">
        <w:rPr>
          <w:rFonts w:eastAsia="Calibri"/>
          <w:b/>
          <w:color w:val="808080"/>
          <w:spacing w:val="0"/>
          <w:lang w:val="es-ES"/>
        </w:rPr>
        <w:t>n del pr</w:t>
      </w:r>
      <w:r w:rsidRPr="00282FA2">
        <w:rPr>
          <w:rFonts w:eastAsia="Calibri"/>
          <w:b/>
          <w:color w:val="808080"/>
          <w:spacing w:val="-5"/>
          <w:lang w:val="es-ES"/>
        </w:rPr>
        <w:t>e</w:t>
      </w:r>
      <w:r w:rsidRPr="00282FA2">
        <w:rPr>
          <w:rFonts w:eastAsia="Calibri"/>
          <w:b/>
          <w:color w:val="808080"/>
          <w:spacing w:val="0"/>
          <w:lang w:val="es-ES"/>
        </w:rPr>
        <w:t>su</w:t>
      </w:r>
      <w:r w:rsidRPr="00282FA2">
        <w:rPr>
          <w:rFonts w:eastAsia="Calibri"/>
          <w:b/>
          <w:color w:val="808080"/>
          <w:spacing w:val="-2"/>
          <w:lang w:val="es-ES"/>
        </w:rPr>
        <w:t>p</w:t>
      </w:r>
      <w:r w:rsidRPr="00282FA2">
        <w:rPr>
          <w:rFonts w:eastAsia="Calibri"/>
          <w:b/>
          <w:color w:val="808080"/>
          <w:spacing w:val="-3"/>
          <w:lang w:val="es-ES"/>
        </w:rPr>
        <w:t>u</w:t>
      </w:r>
      <w:r w:rsidRPr="00282FA2">
        <w:rPr>
          <w:rFonts w:eastAsia="Calibri"/>
          <w:b/>
          <w:color w:val="808080"/>
          <w:spacing w:val="0"/>
          <w:lang w:val="es-ES"/>
        </w:rPr>
        <w:t>esto</w:t>
      </w:r>
    </w:p>
    <w:p w14:paraId="52897CE6" w14:textId="32B591E6" w:rsidR="0031662C" w:rsidRPr="00282FA2" w:rsidRDefault="00615597" w:rsidP="0031662C">
      <w:pPr>
        <w:spacing w:after="0" w:line="240" w:lineRule="auto"/>
        <w:jc w:val="center"/>
        <w:rPr>
          <w:rFonts w:eastAsia="Calibri"/>
          <w:b/>
          <w:color w:val="808080"/>
          <w:spacing w:val="0"/>
          <w:lang w:val="es-ES"/>
        </w:rPr>
      </w:pPr>
      <w:r>
        <w:rPr>
          <w:rFonts w:eastAsia="Calibri"/>
          <w:b/>
          <w:color w:val="808080"/>
          <w:spacing w:val="1"/>
          <w:lang w:val="es-ES"/>
        </w:rPr>
        <w:t>Noviembre 2023</w:t>
      </w:r>
    </w:p>
    <w:p w14:paraId="7F8962C9" w14:textId="77777777" w:rsidR="0031662C" w:rsidRPr="00282FA2" w:rsidRDefault="0031662C" w:rsidP="0031662C">
      <w:pPr>
        <w:spacing w:after="0" w:line="240" w:lineRule="auto"/>
        <w:jc w:val="center"/>
        <w:rPr>
          <w:rFonts w:eastAsia="Calibri"/>
          <w:b/>
          <w:color w:val="808080"/>
          <w:spacing w:val="0"/>
          <w:lang w:val="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0"/>
        <w:gridCol w:w="2519"/>
      </w:tblGrid>
      <w:tr w:rsidR="00303A5F" w:rsidRPr="00303A5F" w14:paraId="488E44EA" w14:textId="77777777" w:rsidTr="00C73E54">
        <w:trPr>
          <w:trHeight w:hRule="exact" w:val="476"/>
          <w:jc w:val="center"/>
        </w:trPr>
        <w:tc>
          <w:tcPr>
            <w:tcW w:w="5350" w:type="dxa"/>
            <w:shd w:val="clear" w:color="auto" w:fill="F2F2F2"/>
            <w:vAlign w:val="center"/>
            <w:hideMark/>
          </w:tcPr>
          <w:p w14:paraId="549FB40D" w14:textId="77777777" w:rsidR="0031662C" w:rsidRPr="00303A5F" w:rsidRDefault="0031662C" w:rsidP="0031662C">
            <w:pPr>
              <w:spacing w:after="0" w:line="240" w:lineRule="auto"/>
              <w:jc w:val="center"/>
              <w:rPr>
                <w:rFonts w:eastAsia="Calibri"/>
                <w:b/>
                <w:bCs/>
                <w:spacing w:val="0"/>
                <w:highlight w:val="yellow"/>
                <w:lang w:val="es-ES"/>
              </w:rPr>
            </w:pPr>
            <w:r w:rsidRPr="00303A5F">
              <w:rPr>
                <w:rFonts w:eastAsia="Calibri"/>
                <w:b/>
                <w:bCs/>
                <w:spacing w:val="0"/>
                <w:lang w:val="es-ES"/>
              </w:rPr>
              <w:t>Renglón</w:t>
            </w:r>
          </w:p>
        </w:tc>
        <w:tc>
          <w:tcPr>
            <w:tcW w:w="2519" w:type="dxa"/>
            <w:shd w:val="clear" w:color="auto" w:fill="F2F2F2"/>
            <w:vAlign w:val="center"/>
            <w:hideMark/>
          </w:tcPr>
          <w:p w14:paraId="0DCB3A75" w14:textId="77777777" w:rsidR="0031662C" w:rsidRPr="00303A5F" w:rsidRDefault="0031662C" w:rsidP="0031662C">
            <w:pPr>
              <w:spacing w:after="0" w:line="240" w:lineRule="auto"/>
              <w:jc w:val="center"/>
              <w:rPr>
                <w:rFonts w:eastAsia="Calibri"/>
                <w:b/>
                <w:bCs/>
                <w:spacing w:val="0"/>
                <w:highlight w:val="yellow"/>
                <w:lang w:val="es-ES"/>
              </w:rPr>
            </w:pPr>
            <w:r w:rsidRPr="00303A5F">
              <w:rPr>
                <w:rFonts w:eastAsia="Calibri"/>
                <w:b/>
                <w:bCs/>
                <w:spacing w:val="0"/>
                <w:lang w:val="es-ES"/>
              </w:rPr>
              <w:t>RD$</w:t>
            </w:r>
          </w:p>
        </w:tc>
      </w:tr>
      <w:tr w:rsidR="00303A5F" w:rsidRPr="00303A5F" w14:paraId="68AFF0F7" w14:textId="77777777" w:rsidTr="00C73E54">
        <w:trPr>
          <w:trHeight w:hRule="exact" w:val="554"/>
          <w:jc w:val="center"/>
        </w:trPr>
        <w:tc>
          <w:tcPr>
            <w:tcW w:w="5350" w:type="dxa"/>
            <w:shd w:val="clear" w:color="auto" w:fill="auto"/>
            <w:vAlign w:val="center"/>
            <w:hideMark/>
          </w:tcPr>
          <w:p w14:paraId="14F69782" w14:textId="77777777" w:rsidR="00615597" w:rsidRPr="00303A5F" w:rsidRDefault="00615597" w:rsidP="00C40132">
            <w:pPr>
              <w:numPr>
                <w:ilvl w:val="0"/>
                <w:numId w:val="9"/>
              </w:numPr>
              <w:spacing w:after="0" w:line="240" w:lineRule="auto"/>
              <w:jc w:val="both"/>
              <w:rPr>
                <w:rFonts w:eastAsia="Calibri"/>
                <w:bCs/>
                <w:spacing w:val="0"/>
                <w:lang w:val="es-ES"/>
              </w:rPr>
            </w:pPr>
            <w:r w:rsidRPr="00303A5F">
              <w:rPr>
                <w:rFonts w:eastAsia="Calibri"/>
                <w:bCs/>
                <w:spacing w:val="-4"/>
                <w:lang w:val="es-ES"/>
              </w:rPr>
              <w:t>A</w:t>
            </w:r>
            <w:r w:rsidRPr="00303A5F">
              <w:rPr>
                <w:rFonts w:eastAsia="Calibri"/>
                <w:bCs/>
                <w:spacing w:val="0"/>
                <w:lang w:val="es-ES"/>
              </w:rPr>
              <w:t>s</w:t>
            </w:r>
            <w:r w:rsidRPr="00303A5F">
              <w:rPr>
                <w:rFonts w:eastAsia="Calibri"/>
                <w:bCs/>
                <w:spacing w:val="-2"/>
                <w:lang w:val="es-ES"/>
              </w:rPr>
              <w:t>i</w:t>
            </w:r>
            <w:r w:rsidRPr="00303A5F">
              <w:rPr>
                <w:rFonts w:eastAsia="Calibri"/>
                <w:bCs/>
                <w:spacing w:val="0"/>
                <w:lang w:val="es-ES"/>
              </w:rPr>
              <w:t>g</w:t>
            </w:r>
            <w:r w:rsidRPr="00303A5F">
              <w:rPr>
                <w:rFonts w:eastAsia="Calibri"/>
                <w:bCs/>
                <w:spacing w:val="-5"/>
                <w:lang w:val="es-ES"/>
              </w:rPr>
              <w:t>n</w:t>
            </w:r>
            <w:r w:rsidRPr="00303A5F">
              <w:rPr>
                <w:rFonts w:eastAsia="Calibri"/>
                <w:bCs/>
                <w:spacing w:val="2"/>
                <w:lang w:val="es-ES"/>
              </w:rPr>
              <w:t>ac</w:t>
            </w:r>
            <w:r w:rsidRPr="00303A5F">
              <w:rPr>
                <w:rFonts w:eastAsia="Calibri"/>
                <w:bCs/>
                <w:spacing w:val="-1"/>
                <w:lang w:val="es-ES"/>
              </w:rPr>
              <w:t>i</w:t>
            </w:r>
            <w:r w:rsidRPr="00303A5F">
              <w:rPr>
                <w:rFonts w:eastAsia="Calibri"/>
                <w:bCs/>
                <w:spacing w:val="5"/>
                <w:lang w:val="es-ES"/>
              </w:rPr>
              <w:t>ó</w:t>
            </w:r>
            <w:r w:rsidRPr="00303A5F">
              <w:rPr>
                <w:rFonts w:eastAsia="Calibri"/>
                <w:bCs/>
                <w:spacing w:val="0"/>
                <w:lang w:val="es-ES"/>
              </w:rPr>
              <w:t xml:space="preserve">n </w:t>
            </w:r>
            <w:r w:rsidRPr="00303A5F">
              <w:rPr>
                <w:rFonts w:eastAsia="Calibri"/>
                <w:bCs/>
                <w:spacing w:val="-5"/>
                <w:lang w:val="es-ES"/>
              </w:rPr>
              <w:t>d</w:t>
            </w:r>
            <w:r w:rsidRPr="00303A5F">
              <w:rPr>
                <w:rFonts w:eastAsia="Calibri"/>
                <w:bCs/>
                <w:spacing w:val="0"/>
                <w:lang w:val="es-ES"/>
              </w:rPr>
              <w:t>e</w:t>
            </w:r>
            <w:r w:rsidRPr="00303A5F">
              <w:rPr>
                <w:rFonts w:eastAsia="Calibri"/>
                <w:bCs/>
                <w:spacing w:val="2"/>
                <w:lang w:val="es-ES"/>
              </w:rPr>
              <w:t xml:space="preserve"> </w:t>
            </w:r>
            <w:r w:rsidRPr="00303A5F">
              <w:rPr>
                <w:rFonts w:eastAsia="Calibri"/>
                <w:bCs/>
                <w:spacing w:val="-2"/>
                <w:lang w:val="es-ES"/>
              </w:rPr>
              <w:t>P</w:t>
            </w:r>
            <w:r w:rsidRPr="00303A5F">
              <w:rPr>
                <w:rFonts w:eastAsia="Calibri"/>
                <w:bCs/>
                <w:spacing w:val="2"/>
                <w:lang w:val="es-ES"/>
              </w:rPr>
              <w:t>r</w:t>
            </w:r>
            <w:r w:rsidRPr="00303A5F">
              <w:rPr>
                <w:rFonts w:eastAsia="Calibri"/>
                <w:bCs/>
                <w:spacing w:val="-3"/>
                <w:lang w:val="es-ES"/>
              </w:rPr>
              <w:t>e</w:t>
            </w:r>
            <w:r w:rsidRPr="00303A5F">
              <w:rPr>
                <w:rFonts w:eastAsia="Calibri"/>
                <w:bCs/>
                <w:spacing w:val="4"/>
                <w:lang w:val="es-ES"/>
              </w:rPr>
              <w:t>s</w:t>
            </w:r>
            <w:r w:rsidRPr="00303A5F">
              <w:rPr>
                <w:rFonts w:eastAsia="Calibri"/>
                <w:bCs/>
                <w:spacing w:val="0"/>
                <w:lang w:val="es-ES"/>
              </w:rPr>
              <w:t>up</w:t>
            </w:r>
            <w:r w:rsidRPr="00303A5F">
              <w:rPr>
                <w:rFonts w:eastAsia="Calibri"/>
                <w:bCs/>
                <w:spacing w:val="-5"/>
                <w:lang w:val="es-ES"/>
              </w:rPr>
              <w:t>u</w:t>
            </w:r>
            <w:r w:rsidRPr="00303A5F">
              <w:rPr>
                <w:rFonts w:eastAsia="Calibri"/>
                <w:bCs/>
                <w:spacing w:val="2"/>
                <w:lang w:val="es-ES"/>
              </w:rPr>
              <w:t>e</w:t>
            </w:r>
            <w:r w:rsidRPr="00303A5F">
              <w:rPr>
                <w:rFonts w:eastAsia="Calibri"/>
                <w:bCs/>
                <w:spacing w:val="0"/>
                <w:lang w:val="es-ES"/>
              </w:rPr>
              <w:t>s</w:t>
            </w:r>
            <w:r w:rsidRPr="00303A5F">
              <w:rPr>
                <w:rFonts w:eastAsia="Calibri"/>
                <w:bCs/>
                <w:spacing w:val="3"/>
                <w:lang w:val="es-ES"/>
              </w:rPr>
              <w:t>t</w:t>
            </w:r>
            <w:r w:rsidRPr="00303A5F">
              <w:rPr>
                <w:rFonts w:eastAsia="Calibri"/>
                <w:bCs/>
                <w:spacing w:val="0"/>
                <w:lang w:val="es-ES"/>
              </w:rPr>
              <w:t xml:space="preserve">o </w:t>
            </w:r>
            <w:r w:rsidRPr="00303A5F">
              <w:rPr>
                <w:rFonts w:eastAsia="Calibri"/>
                <w:bCs/>
                <w:spacing w:val="-5"/>
                <w:lang w:val="es-ES"/>
              </w:rPr>
              <w:t>d</w:t>
            </w:r>
            <w:r w:rsidRPr="00303A5F">
              <w:rPr>
                <w:rFonts w:eastAsia="Calibri"/>
                <w:bCs/>
                <w:spacing w:val="2"/>
                <w:lang w:val="es-ES"/>
              </w:rPr>
              <w:t>e</w:t>
            </w:r>
            <w:r w:rsidRPr="00303A5F">
              <w:rPr>
                <w:rFonts w:eastAsia="Calibri"/>
                <w:bCs/>
                <w:spacing w:val="0"/>
                <w:lang w:val="es-ES"/>
              </w:rPr>
              <w:t>l</w:t>
            </w:r>
            <w:r w:rsidRPr="00303A5F">
              <w:rPr>
                <w:rFonts w:eastAsia="Calibri"/>
                <w:bCs/>
                <w:spacing w:val="-1"/>
                <w:lang w:val="es-ES"/>
              </w:rPr>
              <w:t xml:space="preserve"> </w:t>
            </w:r>
            <w:r w:rsidRPr="00303A5F">
              <w:rPr>
                <w:rFonts w:eastAsia="Calibri"/>
                <w:bCs/>
                <w:spacing w:val="2"/>
                <w:lang w:val="es-ES"/>
              </w:rPr>
              <w:t>P</w:t>
            </w:r>
            <w:r w:rsidRPr="00303A5F">
              <w:rPr>
                <w:rFonts w:eastAsia="Calibri"/>
                <w:bCs/>
                <w:spacing w:val="-3"/>
                <w:lang w:val="es-ES"/>
              </w:rPr>
              <w:t>e</w:t>
            </w:r>
            <w:r w:rsidRPr="00303A5F">
              <w:rPr>
                <w:rFonts w:eastAsia="Calibri"/>
                <w:bCs/>
                <w:spacing w:val="2"/>
                <w:lang w:val="es-ES"/>
              </w:rPr>
              <w:t>r</w:t>
            </w:r>
            <w:r w:rsidRPr="00303A5F">
              <w:rPr>
                <w:rFonts w:eastAsia="Calibri"/>
                <w:bCs/>
                <w:spacing w:val="-1"/>
                <w:lang w:val="es-ES"/>
              </w:rPr>
              <w:t>i</w:t>
            </w:r>
            <w:r w:rsidRPr="00303A5F">
              <w:rPr>
                <w:rFonts w:eastAsia="Calibri"/>
                <w:bCs/>
                <w:spacing w:val="0"/>
                <w:lang w:val="es-ES"/>
              </w:rPr>
              <w:t>odo</w:t>
            </w:r>
          </w:p>
        </w:tc>
        <w:tc>
          <w:tcPr>
            <w:tcW w:w="2519" w:type="dxa"/>
            <w:shd w:val="clear" w:color="auto" w:fill="auto"/>
            <w:vAlign w:val="center"/>
          </w:tcPr>
          <w:p w14:paraId="531F092D" w14:textId="671AC75B" w:rsidR="00615597" w:rsidRPr="00303A5F" w:rsidRDefault="00615597" w:rsidP="00615597">
            <w:pPr>
              <w:spacing w:line="240" w:lineRule="auto"/>
              <w:jc w:val="center"/>
              <w:rPr>
                <w:rFonts w:eastAsia="Calibri"/>
                <w:bCs/>
                <w:spacing w:val="-2"/>
                <w:lang w:val="es-ES"/>
              </w:rPr>
            </w:pPr>
            <w:r w:rsidRPr="00303A5F">
              <w:rPr>
                <w:rFonts w:eastAsia="Calibri"/>
                <w:bCs/>
                <w:spacing w:val="-2"/>
                <w:lang w:val="es-ES"/>
              </w:rPr>
              <w:t>6,457,271,422.00</w:t>
            </w:r>
          </w:p>
        </w:tc>
      </w:tr>
      <w:tr w:rsidR="00303A5F" w:rsidRPr="00303A5F" w14:paraId="3BACC312" w14:textId="77777777" w:rsidTr="00C73E54">
        <w:trPr>
          <w:trHeight w:hRule="exact" w:val="554"/>
          <w:jc w:val="center"/>
        </w:trPr>
        <w:tc>
          <w:tcPr>
            <w:tcW w:w="5350" w:type="dxa"/>
            <w:shd w:val="clear" w:color="auto" w:fill="auto"/>
            <w:vAlign w:val="center"/>
            <w:hideMark/>
          </w:tcPr>
          <w:p w14:paraId="40BC29F8" w14:textId="77777777" w:rsidR="00615597" w:rsidRPr="00303A5F" w:rsidRDefault="00615597" w:rsidP="00C40132">
            <w:pPr>
              <w:numPr>
                <w:ilvl w:val="0"/>
                <w:numId w:val="9"/>
              </w:numPr>
              <w:spacing w:after="0" w:line="240" w:lineRule="auto"/>
              <w:jc w:val="both"/>
              <w:rPr>
                <w:rFonts w:eastAsia="Calibri"/>
                <w:bCs/>
                <w:spacing w:val="0"/>
                <w:lang w:val="es-ES"/>
              </w:rPr>
            </w:pPr>
            <w:r w:rsidRPr="00303A5F">
              <w:rPr>
                <w:rFonts w:eastAsia="Calibri"/>
                <w:bCs/>
                <w:spacing w:val="0"/>
                <w:lang w:val="es-ES"/>
              </w:rPr>
              <w:t>Ej</w:t>
            </w:r>
            <w:r w:rsidRPr="00303A5F">
              <w:rPr>
                <w:rFonts w:eastAsia="Calibri"/>
                <w:bCs/>
                <w:spacing w:val="-3"/>
                <w:lang w:val="es-ES"/>
              </w:rPr>
              <w:t>e</w:t>
            </w:r>
            <w:r w:rsidRPr="00303A5F">
              <w:rPr>
                <w:rFonts w:eastAsia="Calibri"/>
                <w:bCs/>
                <w:spacing w:val="2"/>
                <w:lang w:val="es-ES"/>
              </w:rPr>
              <w:t>c</w:t>
            </w:r>
            <w:r w:rsidRPr="00303A5F">
              <w:rPr>
                <w:rFonts w:eastAsia="Calibri"/>
                <w:bCs/>
                <w:spacing w:val="-5"/>
                <w:lang w:val="es-ES"/>
              </w:rPr>
              <w:t>u</w:t>
            </w:r>
            <w:r w:rsidRPr="00303A5F">
              <w:rPr>
                <w:rFonts w:eastAsia="Calibri"/>
                <w:bCs/>
                <w:spacing w:val="2"/>
                <w:lang w:val="es-ES"/>
              </w:rPr>
              <w:t>c</w:t>
            </w:r>
            <w:r w:rsidRPr="00303A5F">
              <w:rPr>
                <w:rFonts w:eastAsia="Calibri"/>
                <w:bCs/>
                <w:spacing w:val="-1"/>
                <w:lang w:val="es-ES"/>
              </w:rPr>
              <w:t>i</w:t>
            </w:r>
            <w:r w:rsidRPr="00303A5F">
              <w:rPr>
                <w:rFonts w:eastAsia="Calibri"/>
                <w:bCs/>
                <w:spacing w:val="5"/>
                <w:lang w:val="es-ES"/>
              </w:rPr>
              <w:t>ó</w:t>
            </w:r>
            <w:r w:rsidRPr="00303A5F">
              <w:rPr>
                <w:rFonts w:eastAsia="Calibri"/>
                <w:bCs/>
                <w:spacing w:val="0"/>
                <w:lang w:val="es-ES"/>
              </w:rPr>
              <w:t>n</w:t>
            </w:r>
            <w:r w:rsidRPr="00303A5F">
              <w:rPr>
                <w:rFonts w:eastAsia="Calibri"/>
                <w:bCs/>
                <w:spacing w:val="-5"/>
                <w:lang w:val="es-ES"/>
              </w:rPr>
              <w:t xml:space="preserve"> </w:t>
            </w:r>
            <w:r w:rsidRPr="00303A5F">
              <w:rPr>
                <w:rFonts w:eastAsia="Calibri"/>
                <w:bCs/>
                <w:spacing w:val="-4"/>
                <w:lang w:val="es-ES"/>
              </w:rPr>
              <w:t>Presupuestaria</w:t>
            </w:r>
            <w:r w:rsidRPr="00303A5F">
              <w:rPr>
                <w:rFonts w:eastAsia="Calibri"/>
                <w:bCs/>
                <w:spacing w:val="2"/>
                <w:lang w:val="es-ES"/>
              </w:rPr>
              <w:t xml:space="preserve"> </w:t>
            </w:r>
            <w:r w:rsidRPr="00303A5F">
              <w:rPr>
                <w:rFonts w:eastAsia="Calibri"/>
                <w:bCs/>
                <w:spacing w:val="0"/>
                <w:lang w:val="es-ES"/>
              </w:rPr>
              <w:t>d</w:t>
            </w:r>
            <w:r w:rsidRPr="00303A5F">
              <w:rPr>
                <w:rFonts w:eastAsia="Calibri"/>
                <w:bCs/>
                <w:spacing w:val="-3"/>
                <w:lang w:val="es-ES"/>
              </w:rPr>
              <w:t>e</w:t>
            </w:r>
            <w:r w:rsidRPr="00303A5F">
              <w:rPr>
                <w:rFonts w:eastAsia="Calibri"/>
                <w:bCs/>
                <w:spacing w:val="0"/>
                <w:lang w:val="es-ES"/>
              </w:rPr>
              <w:t>l</w:t>
            </w:r>
            <w:r w:rsidRPr="00303A5F">
              <w:rPr>
                <w:rFonts w:eastAsia="Calibri"/>
                <w:bCs/>
                <w:spacing w:val="-1"/>
                <w:lang w:val="es-ES"/>
              </w:rPr>
              <w:t xml:space="preserve"> </w:t>
            </w:r>
            <w:r w:rsidRPr="00303A5F">
              <w:rPr>
                <w:rFonts w:eastAsia="Calibri"/>
                <w:bCs/>
                <w:spacing w:val="2"/>
                <w:lang w:val="es-ES"/>
              </w:rPr>
              <w:t>P</w:t>
            </w:r>
            <w:r w:rsidRPr="00303A5F">
              <w:rPr>
                <w:rFonts w:eastAsia="Calibri"/>
                <w:bCs/>
                <w:spacing w:val="-3"/>
                <w:lang w:val="es-ES"/>
              </w:rPr>
              <w:t>e</w:t>
            </w:r>
            <w:r w:rsidRPr="00303A5F">
              <w:rPr>
                <w:rFonts w:eastAsia="Calibri"/>
                <w:bCs/>
                <w:spacing w:val="2"/>
                <w:lang w:val="es-ES"/>
              </w:rPr>
              <w:t>r</w:t>
            </w:r>
            <w:r w:rsidRPr="00303A5F">
              <w:rPr>
                <w:rFonts w:eastAsia="Calibri"/>
                <w:bCs/>
                <w:spacing w:val="4"/>
                <w:lang w:val="es-ES"/>
              </w:rPr>
              <w:t>i</w:t>
            </w:r>
            <w:r w:rsidRPr="00303A5F">
              <w:rPr>
                <w:rFonts w:eastAsia="Calibri"/>
                <w:bCs/>
                <w:spacing w:val="0"/>
                <w:lang w:val="es-ES"/>
              </w:rPr>
              <w:t>odo</w:t>
            </w:r>
          </w:p>
        </w:tc>
        <w:tc>
          <w:tcPr>
            <w:tcW w:w="2519" w:type="dxa"/>
            <w:shd w:val="clear" w:color="auto" w:fill="auto"/>
            <w:vAlign w:val="center"/>
          </w:tcPr>
          <w:p w14:paraId="0DA2DAB3" w14:textId="095EE38D" w:rsidR="00615597" w:rsidRPr="00303A5F" w:rsidRDefault="00615597" w:rsidP="00615597">
            <w:pPr>
              <w:spacing w:line="240" w:lineRule="auto"/>
              <w:jc w:val="center"/>
              <w:rPr>
                <w:rFonts w:eastAsia="Calibri"/>
                <w:bCs/>
                <w:spacing w:val="-2"/>
                <w:lang w:val="es-ES"/>
              </w:rPr>
            </w:pPr>
            <w:r w:rsidRPr="00303A5F">
              <w:rPr>
                <w:rFonts w:eastAsia="Calibri"/>
                <w:bCs/>
                <w:spacing w:val="-2"/>
                <w:lang w:val="es-ES"/>
              </w:rPr>
              <w:t>6,177,052,646.19</w:t>
            </w:r>
          </w:p>
        </w:tc>
      </w:tr>
      <w:tr w:rsidR="00303A5F" w:rsidRPr="00303A5F" w14:paraId="600CCADC" w14:textId="77777777" w:rsidTr="00C73E54">
        <w:trPr>
          <w:trHeight w:hRule="exact" w:val="559"/>
          <w:jc w:val="center"/>
        </w:trPr>
        <w:tc>
          <w:tcPr>
            <w:tcW w:w="5350" w:type="dxa"/>
            <w:shd w:val="clear" w:color="auto" w:fill="auto"/>
            <w:vAlign w:val="center"/>
            <w:hideMark/>
          </w:tcPr>
          <w:p w14:paraId="6DC44C4C" w14:textId="77777777" w:rsidR="00615597" w:rsidRPr="00303A5F" w:rsidRDefault="00615597" w:rsidP="00C40132">
            <w:pPr>
              <w:numPr>
                <w:ilvl w:val="0"/>
                <w:numId w:val="9"/>
              </w:numPr>
              <w:spacing w:after="0" w:line="240" w:lineRule="auto"/>
              <w:jc w:val="both"/>
              <w:rPr>
                <w:rFonts w:eastAsia="Calibri"/>
                <w:bCs/>
                <w:spacing w:val="0"/>
                <w:lang w:val="es-ES"/>
              </w:rPr>
            </w:pPr>
            <w:r w:rsidRPr="00303A5F">
              <w:rPr>
                <w:rFonts w:eastAsia="Calibri"/>
                <w:bCs/>
                <w:spacing w:val="2"/>
                <w:lang w:val="es-ES"/>
              </w:rPr>
              <w:t>I</w:t>
            </w:r>
            <w:r w:rsidRPr="00303A5F">
              <w:rPr>
                <w:rFonts w:eastAsia="Calibri"/>
                <w:bCs/>
                <w:spacing w:val="0"/>
                <w:lang w:val="es-ES"/>
              </w:rPr>
              <w:t>n</w:t>
            </w:r>
            <w:r w:rsidRPr="00303A5F">
              <w:rPr>
                <w:rFonts w:eastAsia="Calibri"/>
                <w:bCs/>
                <w:spacing w:val="-5"/>
                <w:lang w:val="es-ES"/>
              </w:rPr>
              <w:t>g</w:t>
            </w:r>
            <w:r w:rsidRPr="00303A5F">
              <w:rPr>
                <w:rFonts w:eastAsia="Calibri"/>
                <w:bCs/>
                <w:spacing w:val="2"/>
                <w:lang w:val="es-ES"/>
              </w:rPr>
              <w:t>re</w:t>
            </w:r>
            <w:r w:rsidRPr="00303A5F">
              <w:rPr>
                <w:rFonts w:eastAsia="Calibri"/>
                <w:bCs/>
                <w:spacing w:val="4"/>
                <w:lang w:val="es-ES"/>
              </w:rPr>
              <w:t>s</w:t>
            </w:r>
            <w:r w:rsidRPr="00303A5F">
              <w:rPr>
                <w:rFonts w:eastAsia="Calibri"/>
                <w:bCs/>
                <w:spacing w:val="-5"/>
                <w:lang w:val="es-ES"/>
              </w:rPr>
              <w:t>o</w:t>
            </w:r>
            <w:r w:rsidRPr="00303A5F">
              <w:rPr>
                <w:rFonts w:eastAsia="Calibri"/>
                <w:bCs/>
                <w:spacing w:val="0"/>
                <w:lang w:val="es-ES"/>
              </w:rPr>
              <w:t>s</w:t>
            </w:r>
            <w:r w:rsidRPr="00303A5F">
              <w:rPr>
                <w:rFonts w:eastAsia="Calibri"/>
                <w:bCs/>
                <w:spacing w:val="-2"/>
                <w:lang w:val="es-ES"/>
              </w:rPr>
              <w:t>/</w:t>
            </w:r>
            <w:r w:rsidRPr="00303A5F">
              <w:rPr>
                <w:rFonts w:eastAsia="Calibri"/>
                <w:bCs/>
                <w:spacing w:val="3"/>
                <w:lang w:val="es-ES"/>
              </w:rPr>
              <w:t>R</w:t>
            </w:r>
            <w:r w:rsidRPr="00303A5F">
              <w:rPr>
                <w:rFonts w:eastAsia="Calibri"/>
                <w:bCs/>
                <w:spacing w:val="-3"/>
                <w:lang w:val="es-ES"/>
              </w:rPr>
              <w:t>ec</w:t>
            </w:r>
            <w:r w:rsidRPr="00303A5F">
              <w:rPr>
                <w:rFonts w:eastAsia="Calibri"/>
                <w:bCs/>
                <w:spacing w:val="7"/>
                <w:lang w:val="es-ES"/>
              </w:rPr>
              <w:t>a</w:t>
            </w:r>
            <w:r w:rsidRPr="00303A5F">
              <w:rPr>
                <w:rFonts w:eastAsia="Calibri"/>
                <w:bCs/>
                <w:spacing w:val="0"/>
                <w:lang w:val="es-ES"/>
              </w:rPr>
              <w:t>u</w:t>
            </w:r>
            <w:r w:rsidRPr="00303A5F">
              <w:rPr>
                <w:rFonts w:eastAsia="Calibri"/>
                <w:bCs/>
                <w:spacing w:val="-5"/>
                <w:lang w:val="es-ES"/>
              </w:rPr>
              <w:t>d</w:t>
            </w:r>
            <w:r w:rsidRPr="00303A5F">
              <w:rPr>
                <w:rFonts w:eastAsia="Calibri"/>
                <w:bCs/>
                <w:spacing w:val="2"/>
                <w:lang w:val="es-ES"/>
              </w:rPr>
              <w:t>a</w:t>
            </w:r>
            <w:r w:rsidRPr="00303A5F">
              <w:rPr>
                <w:rFonts w:eastAsia="Calibri"/>
                <w:bCs/>
                <w:spacing w:val="-3"/>
                <w:lang w:val="es-ES"/>
              </w:rPr>
              <w:t>c</w:t>
            </w:r>
            <w:r w:rsidRPr="00303A5F">
              <w:rPr>
                <w:rFonts w:eastAsia="Calibri"/>
                <w:bCs/>
                <w:spacing w:val="4"/>
                <w:lang w:val="es-ES"/>
              </w:rPr>
              <w:t>i</w:t>
            </w:r>
            <w:r w:rsidRPr="00303A5F">
              <w:rPr>
                <w:rFonts w:eastAsia="Calibri"/>
                <w:bCs/>
                <w:spacing w:val="0"/>
                <w:lang w:val="es-ES"/>
              </w:rPr>
              <w:t>on</w:t>
            </w:r>
            <w:r w:rsidRPr="00303A5F">
              <w:rPr>
                <w:rFonts w:eastAsia="Calibri"/>
                <w:bCs/>
                <w:spacing w:val="-3"/>
                <w:lang w:val="es-ES"/>
              </w:rPr>
              <w:t>e</w:t>
            </w:r>
            <w:r w:rsidRPr="00303A5F">
              <w:rPr>
                <w:rFonts w:eastAsia="Calibri"/>
                <w:bCs/>
                <w:spacing w:val="0"/>
                <w:lang w:val="es-ES"/>
              </w:rPr>
              <w:t>s</w:t>
            </w:r>
            <w:r w:rsidRPr="00303A5F">
              <w:rPr>
                <w:rFonts w:eastAsia="Calibri"/>
                <w:bCs/>
                <w:spacing w:val="4"/>
                <w:lang w:val="es-ES"/>
              </w:rPr>
              <w:t xml:space="preserve"> </w:t>
            </w:r>
            <w:r w:rsidRPr="00303A5F">
              <w:rPr>
                <w:rFonts w:eastAsia="Calibri"/>
                <w:bCs/>
                <w:spacing w:val="0"/>
                <w:lang w:val="es-ES"/>
              </w:rPr>
              <w:t>p</w:t>
            </w:r>
            <w:r w:rsidRPr="00303A5F">
              <w:rPr>
                <w:rFonts w:eastAsia="Calibri"/>
                <w:bCs/>
                <w:spacing w:val="-5"/>
                <w:lang w:val="es-ES"/>
              </w:rPr>
              <w:t>o</w:t>
            </w:r>
            <w:r w:rsidRPr="00303A5F">
              <w:rPr>
                <w:rFonts w:eastAsia="Calibri"/>
                <w:bCs/>
                <w:spacing w:val="0"/>
                <w:lang w:val="es-ES"/>
              </w:rPr>
              <w:t>r</w:t>
            </w:r>
            <w:r w:rsidRPr="00303A5F">
              <w:rPr>
                <w:rFonts w:eastAsia="Calibri"/>
                <w:bCs/>
                <w:spacing w:val="2"/>
                <w:lang w:val="es-ES"/>
              </w:rPr>
              <w:t xml:space="preserve"> </w:t>
            </w:r>
            <w:r w:rsidRPr="00303A5F">
              <w:rPr>
                <w:rFonts w:eastAsia="Calibri"/>
                <w:bCs/>
                <w:spacing w:val="0"/>
                <w:lang w:val="es-ES"/>
              </w:rPr>
              <w:t>o</w:t>
            </w:r>
            <w:r w:rsidRPr="00303A5F">
              <w:rPr>
                <w:rFonts w:eastAsia="Calibri"/>
                <w:bCs/>
                <w:spacing w:val="-1"/>
                <w:lang w:val="es-ES"/>
              </w:rPr>
              <w:t>t</w:t>
            </w:r>
            <w:r w:rsidRPr="00303A5F">
              <w:rPr>
                <w:rFonts w:eastAsia="Calibri"/>
                <w:bCs/>
                <w:spacing w:val="2"/>
                <w:lang w:val="es-ES"/>
              </w:rPr>
              <w:t>r</w:t>
            </w:r>
            <w:r w:rsidRPr="00303A5F">
              <w:rPr>
                <w:rFonts w:eastAsia="Calibri"/>
                <w:bCs/>
                <w:spacing w:val="-5"/>
                <w:lang w:val="es-ES"/>
              </w:rPr>
              <w:t>o</w:t>
            </w:r>
            <w:r w:rsidRPr="00303A5F">
              <w:rPr>
                <w:rFonts w:eastAsia="Calibri"/>
                <w:bCs/>
                <w:spacing w:val="0"/>
                <w:lang w:val="es-ES"/>
              </w:rPr>
              <w:t>s</w:t>
            </w:r>
            <w:r w:rsidRPr="00303A5F">
              <w:rPr>
                <w:rFonts w:eastAsia="Calibri"/>
                <w:bCs/>
                <w:spacing w:val="4"/>
                <w:lang w:val="es-ES"/>
              </w:rPr>
              <w:t xml:space="preserve"> </w:t>
            </w:r>
            <w:r w:rsidRPr="00303A5F">
              <w:rPr>
                <w:rFonts w:eastAsia="Calibri"/>
                <w:bCs/>
                <w:spacing w:val="2"/>
                <w:lang w:val="es-ES"/>
              </w:rPr>
              <w:t>c</w:t>
            </w:r>
            <w:r w:rsidRPr="00303A5F">
              <w:rPr>
                <w:rFonts w:eastAsia="Calibri"/>
                <w:bCs/>
                <w:spacing w:val="0"/>
                <w:lang w:val="es-ES"/>
              </w:rPr>
              <w:t>on</w:t>
            </w:r>
            <w:r w:rsidRPr="00303A5F">
              <w:rPr>
                <w:rFonts w:eastAsia="Calibri"/>
                <w:bCs/>
                <w:spacing w:val="-3"/>
                <w:lang w:val="es-ES"/>
              </w:rPr>
              <w:t>c</w:t>
            </w:r>
            <w:r w:rsidRPr="00303A5F">
              <w:rPr>
                <w:rFonts w:eastAsia="Calibri"/>
                <w:bCs/>
                <w:spacing w:val="2"/>
                <w:lang w:val="es-ES"/>
              </w:rPr>
              <w:t>e</w:t>
            </w:r>
            <w:r w:rsidRPr="00303A5F">
              <w:rPr>
                <w:rFonts w:eastAsia="Calibri"/>
                <w:bCs/>
                <w:spacing w:val="-5"/>
                <w:lang w:val="es-ES"/>
              </w:rPr>
              <w:t>p</w:t>
            </w:r>
            <w:r w:rsidRPr="00303A5F">
              <w:rPr>
                <w:rFonts w:eastAsia="Calibri"/>
                <w:bCs/>
                <w:spacing w:val="4"/>
                <w:lang w:val="es-ES"/>
              </w:rPr>
              <w:t>t</w:t>
            </w:r>
            <w:r w:rsidRPr="00303A5F">
              <w:rPr>
                <w:rFonts w:eastAsia="Calibri"/>
                <w:bCs/>
                <w:spacing w:val="-5"/>
                <w:lang w:val="es-ES"/>
              </w:rPr>
              <w:t>o</w:t>
            </w:r>
            <w:r w:rsidRPr="00303A5F">
              <w:rPr>
                <w:rFonts w:eastAsia="Calibri"/>
                <w:bCs/>
                <w:spacing w:val="0"/>
                <w:lang w:val="es-ES"/>
              </w:rPr>
              <w:t>s</w:t>
            </w:r>
          </w:p>
        </w:tc>
        <w:tc>
          <w:tcPr>
            <w:tcW w:w="2519" w:type="dxa"/>
            <w:shd w:val="clear" w:color="auto" w:fill="auto"/>
            <w:vAlign w:val="center"/>
          </w:tcPr>
          <w:p w14:paraId="1EAFF9BF" w14:textId="184C4482" w:rsidR="00615597" w:rsidRPr="00303A5F" w:rsidRDefault="00615597" w:rsidP="00615597">
            <w:pPr>
              <w:spacing w:line="240" w:lineRule="auto"/>
              <w:jc w:val="center"/>
              <w:rPr>
                <w:rFonts w:eastAsia="Calibri"/>
                <w:bCs/>
                <w:spacing w:val="-2"/>
                <w:lang w:val="es-ES"/>
              </w:rPr>
            </w:pPr>
            <w:r w:rsidRPr="00303A5F">
              <w:rPr>
                <w:rFonts w:eastAsia="Calibri"/>
                <w:bCs/>
                <w:spacing w:val="-2"/>
                <w:lang w:val="es-ES"/>
              </w:rPr>
              <w:t>5,359,377,540.00</w:t>
            </w:r>
          </w:p>
        </w:tc>
      </w:tr>
      <w:tr w:rsidR="00303A5F" w:rsidRPr="00303A5F" w14:paraId="4DA55307" w14:textId="77777777" w:rsidTr="00C73E54">
        <w:trPr>
          <w:trHeight w:hRule="exact" w:val="559"/>
          <w:jc w:val="center"/>
        </w:trPr>
        <w:tc>
          <w:tcPr>
            <w:tcW w:w="5350" w:type="dxa"/>
            <w:shd w:val="clear" w:color="auto" w:fill="auto"/>
            <w:vAlign w:val="center"/>
          </w:tcPr>
          <w:p w14:paraId="65CF35C8" w14:textId="77777777" w:rsidR="00615597" w:rsidRPr="00303A5F" w:rsidRDefault="00615597" w:rsidP="00C40132">
            <w:pPr>
              <w:numPr>
                <w:ilvl w:val="0"/>
                <w:numId w:val="9"/>
              </w:numPr>
              <w:spacing w:after="0" w:line="240" w:lineRule="auto"/>
              <w:jc w:val="both"/>
              <w:rPr>
                <w:rFonts w:eastAsia="Calibri"/>
                <w:bCs/>
                <w:spacing w:val="2"/>
                <w:lang w:val="es-ES"/>
              </w:rPr>
            </w:pPr>
            <w:r w:rsidRPr="00303A5F">
              <w:rPr>
                <w:rFonts w:eastAsia="Calibri"/>
                <w:bCs/>
                <w:spacing w:val="2"/>
                <w:lang w:val="es-ES"/>
              </w:rPr>
              <w:t>Pasivos</w:t>
            </w:r>
          </w:p>
        </w:tc>
        <w:tc>
          <w:tcPr>
            <w:tcW w:w="2519" w:type="dxa"/>
            <w:shd w:val="clear" w:color="auto" w:fill="auto"/>
            <w:vAlign w:val="center"/>
          </w:tcPr>
          <w:p w14:paraId="594F2E05" w14:textId="40ECF01D" w:rsidR="00615597" w:rsidRPr="00303A5F" w:rsidRDefault="00615597" w:rsidP="00615597">
            <w:pPr>
              <w:spacing w:line="240" w:lineRule="auto"/>
              <w:jc w:val="center"/>
              <w:rPr>
                <w:rFonts w:eastAsia="Calibri"/>
                <w:bCs/>
                <w:spacing w:val="-2"/>
                <w:lang w:val="es-ES"/>
              </w:rPr>
            </w:pPr>
            <w:r w:rsidRPr="00303A5F">
              <w:rPr>
                <w:rFonts w:eastAsia="Calibri"/>
                <w:bCs/>
                <w:spacing w:val="-2"/>
                <w:lang w:val="es-ES"/>
              </w:rPr>
              <w:t>907,188,794.36</w:t>
            </w:r>
          </w:p>
        </w:tc>
      </w:tr>
    </w:tbl>
    <w:p w14:paraId="5A6F0BE2" w14:textId="77777777" w:rsidR="0031662C" w:rsidRPr="00C73E54" w:rsidRDefault="0031662C" w:rsidP="0031662C">
      <w:pPr>
        <w:jc w:val="center"/>
        <w:rPr>
          <w:rFonts w:eastAsia="Calibri"/>
          <w:color w:val="808080"/>
          <w:spacing w:val="0"/>
          <w:sz w:val="16"/>
          <w:szCs w:val="16"/>
          <w:lang w:val="es-DO"/>
        </w:rPr>
      </w:pPr>
      <w:bookmarkStart w:id="47" w:name="_Hlk107840935"/>
      <w:r w:rsidRPr="00C73E54">
        <w:rPr>
          <w:rFonts w:eastAsia="Calibri"/>
          <w:b/>
          <w:bCs/>
          <w:color w:val="808080"/>
          <w:spacing w:val="3"/>
          <w:sz w:val="16"/>
          <w:szCs w:val="16"/>
          <w:lang w:val="es-ES"/>
        </w:rPr>
        <w:t>F</w:t>
      </w:r>
      <w:r w:rsidRPr="00C73E54">
        <w:rPr>
          <w:rFonts w:eastAsia="Calibri"/>
          <w:b/>
          <w:bCs/>
          <w:color w:val="808080"/>
          <w:spacing w:val="-6"/>
          <w:sz w:val="16"/>
          <w:szCs w:val="16"/>
          <w:lang w:val="es-ES"/>
        </w:rPr>
        <w:t>u</w:t>
      </w:r>
      <w:r w:rsidRPr="00C73E54">
        <w:rPr>
          <w:rFonts w:eastAsia="Calibri"/>
          <w:b/>
          <w:bCs/>
          <w:color w:val="808080"/>
          <w:spacing w:val="6"/>
          <w:sz w:val="16"/>
          <w:szCs w:val="16"/>
          <w:lang w:val="es-ES"/>
        </w:rPr>
        <w:t>e</w:t>
      </w:r>
      <w:r w:rsidRPr="00C73E54">
        <w:rPr>
          <w:rFonts w:eastAsia="Calibri"/>
          <w:b/>
          <w:bCs/>
          <w:color w:val="808080"/>
          <w:spacing w:val="-6"/>
          <w:sz w:val="16"/>
          <w:szCs w:val="16"/>
          <w:lang w:val="es-ES"/>
        </w:rPr>
        <w:t>n</w:t>
      </w:r>
      <w:r w:rsidRPr="00C73E54">
        <w:rPr>
          <w:rFonts w:eastAsia="Calibri"/>
          <w:b/>
          <w:bCs/>
          <w:color w:val="808080"/>
          <w:spacing w:val="-2"/>
          <w:sz w:val="16"/>
          <w:szCs w:val="16"/>
          <w:lang w:val="es-ES"/>
        </w:rPr>
        <w:t>t</w:t>
      </w:r>
      <w:r w:rsidRPr="00C73E54">
        <w:rPr>
          <w:rFonts w:eastAsia="Calibri"/>
          <w:b/>
          <w:bCs/>
          <w:color w:val="808080"/>
          <w:spacing w:val="1"/>
          <w:sz w:val="16"/>
          <w:szCs w:val="16"/>
          <w:lang w:val="es-ES"/>
        </w:rPr>
        <w:t>e</w:t>
      </w:r>
      <w:r w:rsidRPr="00C73E54">
        <w:rPr>
          <w:rFonts w:eastAsia="Calibri"/>
          <w:b/>
          <w:bCs/>
          <w:color w:val="808080"/>
          <w:spacing w:val="0"/>
          <w:sz w:val="16"/>
          <w:szCs w:val="16"/>
          <w:lang w:val="es-ES"/>
        </w:rPr>
        <w:t xml:space="preserve">: </w:t>
      </w:r>
      <w:r w:rsidRPr="00C73E54">
        <w:rPr>
          <w:rFonts w:eastAsia="Calibri"/>
          <w:color w:val="808080"/>
          <w:spacing w:val="5"/>
          <w:sz w:val="16"/>
          <w:szCs w:val="16"/>
          <w:lang w:val="es-ES"/>
        </w:rPr>
        <w:t>Dirección Administración y Finanzas.</w:t>
      </w:r>
    </w:p>
    <w:bookmarkEnd w:id="47"/>
    <w:p w14:paraId="66810A13" w14:textId="77777777" w:rsidR="00A46411" w:rsidRDefault="00A46411" w:rsidP="0031662C">
      <w:pPr>
        <w:spacing w:after="0" w:line="240" w:lineRule="auto"/>
        <w:jc w:val="center"/>
        <w:rPr>
          <w:rFonts w:eastAsia="Calibri"/>
          <w:b/>
          <w:color w:val="808080"/>
          <w:spacing w:val="1"/>
          <w:lang w:val="es-ES"/>
        </w:rPr>
      </w:pPr>
    </w:p>
    <w:p w14:paraId="7127BCDB" w14:textId="7C911FE2" w:rsidR="0031662C" w:rsidRPr="00303A5F" w:rsidRDefault="0031662C" w:rsidP="0031662C">
      <w:pPr>
        <w:spacing w:after="0" w:line="240" w:lineRule="auto"/>
        <w:jc w:val="center"/>
        <w:rPr>
          <w:rFonts w:eastAsia="Calibri"/>
          <w:b/>
          <w:spacing w:val="0"/>
          <w:lang w:val="es-ES"/>
        </w:rPr>
      </w:pPr>
      <w:r w:rsidRPr="00303A5F">
        <w:rPr>
          <w:rFonts w:eastAsia="Calibri"/>
          <w:b/>
          <w:spacing w:val="1"/>
          <w:lang w:val="es-ES"/>
        </w:rPr>
        <w:lastRenderedPageBreak/>
        <w:t>C</w:t>
      </w:r>
      <w:r w:rsidRPr="00303A5F">
        <w:rPr>
          <w:rFonts w:eastAsia="Calibri"/>
          <w:b/>
          <w:spacing w:val="-3"/>
          <w:lang w:val="es-ES"/>
        </w:rPr>
        <w:t>u</w:t>
      </w:r>
      <w:r w:rsidRPr="00303A5F">
        <w:rPr>
          <w:rFonts w:eastAsia="Calibri"/>
          <w:b/>
          <w:spacing w:val="0"/>
          <w:lang w:val="es-ES"/>
        </w:rPr>
        <w:t>a</w:t>
      </w:r>
      <w:r w:rsidRPr="00303A5F">
        <w:rPr>
          <w:rFonts w:eastAsia="Calibri"/>
          <w:b/>
          <w:spacing w:val="1"/>
          <w:lang w:val="es-ES"/>
        </w:rPr>
        <w:t>d</w:t>
      </w:r>
      <w:r w:rsidRPr="00303A5F">
        <w:rPr>
          <w:rFonts w:eastAsia="Calibri"/>
          <w:b/>
          <w:spacing w:val="-2"/>
          <w:lang w:val="es-ES"/>
        </w:rPr>
        <w:t>r</w:t>
      </w:r>
      <w:r w:rsidRPr="00303A5F">
        <w:rPr>
          <w:rFonts w:eastAsia="Calibri"/>
          <w:b/>
          <w:spacing w:val="0"/>
          <w:lang w:val="es-ES"/>
        </w:rPr>
        <w:t>o No. 9</w:t>
      </w:r>
    </w:p>
    <w:p w14:paraId="1C852302" w14:textId="77777777" w:rsidR="0031662C" w:rsidRPr="00303A5F" w:rsidRDefault="0031662C" w:rsidP="0031662C">
      <w:pPr>
        <w:spacing w:after="0" w:line="240" w:lineRule="auto"/>
        <w:jc w:val="center"/>
        <w:rPr>
          <w:rFonts w:eastAsia="Calibri"/>
          <w:b/>
          <w:spacing w:val="0"/>
          <w:lang w:val="es-ES"/>
        </w:rPr>
      </w:pPr>
      <w:r w:rsidRPr="00303A5F">
        <w:rPr>
          <w:rFonts w:eastAsia="Calibri"/>
          <w:b/>
          <w:spacing w:val="-2"/>
          <w:lang w:val="es-ES"/>
        </w:rPr>
        <w:t>G</w:t>
      </w:r>
      <w:r w:rsidRPr="00303A5F">
        <w:rPr>
          <w:rFonts w:eastAsia="Calibri"/>
          <w:b/>
          <w:spacing w:val="1"/>
          <w:lang w:val="es-ES"/>
        </w:rPr>
        <w:t>as</w:t>
      </w:r>
      <w:r w:rsidRPr="00303A5F">
        <w:rPr>
          <w:rFonts w:eastAsia="Calibri"/>
          <w:b/>
          <w:spacing w:val="0"/>
          <w:lang w:val="es-ES"/>
        </w:rPr>
        <w:t>t</w:t>
      </w:r>
      <w:r w:rsidRPr="00303A5F">
        <w:rPr>
          <w:rFonts w:eastAsia="Calibri"/>
          <w:b/>
          <w:spacing w:val="-2"/>
          <w:lang w:val="es-ES"/>
        </w:rPr>
        <w:t>o</w:t>
      </w:r>
      <w:r w:rsidRPr="00303A5F">
        <w:rPr>
          <w:rFonts w:eastAsia="Calibri"/>
          <w:b/>
          <w:spacing w:val="0"/>
          <w:lang w:val="es-ES"/>
        </w:rPr>
        <w:t>s</w:t>
      </w:r>
      <w:r w:rsidRPr="00303A5F">
        <w:rPr>
          <w:rFonts w:eastAsia="Calibri"/>
          <w:b/>
          <w:spacing w:val="1"/>
          <w:lang w:val="es-ES"/>
        </w:rPr>
        <w:t xml:space="preserve"> c</w:t>
      </w:r>
      <w:r w:rsidRPr="00303A5F">
        <w:rPr>
          <w:rFonts w:eastAsia="Calibri"/>
          <w:b/>
          <w:spacing w:val="-2"/>
          <w:lang w:val="es-ES"/>
        </w:rPr>
        <w:t>o</w:t>
      </w:r>
      <w:r w:rsidRPr="00303A5F">
        <w:rPr>
          <w:rFonts w:eastAsia="Calibri"/>
          <w:b/>
          <w:spacing w:val="1"/>
          <w:lang w:val="es-ES"/>
        </w:rPr>
        <w:t>rri</w:t>
      </w:r>
      <w:r w:rsidRPr="00303A5F">
        <w:rPr>
          <w:rFonts w:eastAsia="Calibri"/>
          <w:b/>
          <w:spacing w:val="-5"/>
          <w:lang w:val="es-ES"/>
        </w:rPr>
        <w:t>e</w:t>
      </w:r>
      <w:r w:rsidRPr="00303A5F">
        <w:rPr>
          <w:rFonts w:eastAsia="Calibri"/>
          <w:b/>
          <w:spacing w:val="1"/>
          <w:lang w:val="es-ES"/>
        </w:rPr>
        <w:t>n</w:t>
      </w:r>
      <w:r w:rsidRPr="00303A5F">
        <w:rPr>
          <w:rFonts w:eastAsia="Calibri"/>
          <w:b/>
          <w:spacing w:val="0"/>
          <w:lang w:val="es-ES"/>
        </w:rPr>
        <w:t>tes</w:t>
      </w:r>
      <w:r w:rsidRPr="00303A5F">
        <w:rPr>
          <w:rFonts w:eastAsia="Calibri"/>
          <w:b/>
          <w:spacing w:val="1"/>
          <w:lang w:val="es-ES"/>
        </w:rPr>
        <w:t xml:space="preserve"> </w:t>
      </w:r>
      <w:r w:rsidRPr="00303A5F">
        <w:rPr>
          <w:rFonts w:eastAsia="Calibri"/>
          <w:b/>
          <w:spacing w:val="0"/>
          <w:lang w:val="es-ES"/>
        </w:rPr>
        <w:t>y</w:t>
      </w:r>
      <w:r w:rsidRPr="00303A5F">
        <w:rPr>
          <w:rFonts w:eastAsia="Calibri"/>
          <w:b/>
          <w:spacing w:val="-4"/>
          <w:lang w:val="es-ES"/>
        </w:rPr>
        <w:t xml:space="preserve"> </w:t>
      </w:r>
      <w:r w:rsidRPr="00303A5F">
        <w:rPr>
          <w:rFonts w:eastAsia="Calibri"/>
          <w:b/>
          <w:spacing w:val="1"/>
          <w:lang w:val="es-ES"/>
        </w:rPr>
        <w:t>ca</w:t>
      </w:r>
      <w:r w:rsidRPr="00303A5F">
        <w:rPr>
          <w:rFonts w:eastAsia="Calibri"/>
          <w:b/>
          <w:spacing w:val="-2"/>
          <w:lang w:val="es-ES"/>
        </w:rPr>
        <w:t>p</w:t>
      </w:r>
      <w:r w:rsidRPr="00303A5F">
        <w:rPr>
          <w:rFonts w:eastAsia="Calibri"/>
          <w:b/>
          <w:spacing w:val="1"/>
          <w:lang w:val="es-ES"/>
        </w:rPr>
        <w:t>i</w:t>
      </w:r>
      <w:r w:rsidRPr="00303A5F">
        <w:rPr>
          <w:rFonts w:eastAsia="Calibri"/>
          <w:b/>
          <w:spacing w:val="0"/>
          <w:lang w:val="es-ES"/>
        </w:rPr>
        <w:t>t</w:t>
      </w:r>
      <w:r w:rsidRPr="00303A5F">
        <w:rPr>
          <w:rFonts w:eastAsia="Calibri"/>
          <w:b/>
          <w:spacing w:val="1"/>
          <w:lang w:val="es-ES"/>
        </w:rPr>
        <w:t>a</w:t>
      </w:r>
      <w:r w:rsidRPr="00303A5F">
        <w:rPr>
          <w:rFonts w:eastAsia="Calibri"/>
          <w:b/>
          <w:spacing w:val="0"/>
          <w:lang w:val="es-ES"/>
        </w:rPr>
        <w:t xml:space="preserve">l </w:t>
      </w:r>
    </w:p>
    <w:p w14:paraId="3A9CCA89" w14:textId="402CCE27" w:rsidR="0031662C" w:rsidRPr="00303A5F" w:rsidRDefault="0031662C" w:rsidP="0031662C">
      <w:pPr>
        <w:spacing w:after="0" w:line="240" w:lineRule="auto"/>
        <w:jc w:val="center"/>
        <w:rPr>
          <w:rFonts w:eastAsia="Calibri"/>
          <w:b/>
          <w:spacing w:val="0"/>
          <w:lang w:val="es-ES"/>
        </w:rPr>
      </w:pPr>
      <w:r w:rsidRPr="00303A5F">
        <w:rPr>
          <w:rFonts w:eastAsia="Calibri"/>
          <w:b/>
          <w:spacing w:val="0"/>
          <w:lang w:val="es-ES"/>
        </w:rPr>
        <w:t>Al 3</w:t>
      </w:r>
      <w:r w:rsidR="00615597" w:rsidRPr="00303A5F">
        <w:rPr>
          <w:rFonts w:eastAsia="Calibri"/>
          <w:b/>
          <w:spacing w:val="0"/>
          <w:lang w:val="es-ES"/>
        </w:rPr>
        <w:t>0 noviembre 2023</w:t>
      </w:r>
    </w:p>
    <w:p w14:paraId="2C12B633" w14:textId="77777777" w:rsidR="0031662C" w:rsidRPr="00303A5F" w:rsidRDefault="0031662C" w:rsidP="0031662C">
      <w:pPr>
        <w:spacing w:after="0" w:line="240" w:lineRule="auto"/>
        <w:jc w:val="center"/>
        <w:rPr>
          <w:rFonts w:eastAsia="Calibri"/>
          <w:b/>
          <w:spacing w:val="0"/>
          <w:lang w:val="es-ES"/>
        </w:rPr>
      </w:pPr>
      <w:r w:rsidRPr="00303A5F">
        <w:rPr>
          <w:rFonts w:eastAsia="Calibri"/>
          <w:b/>
          <w:spacing w:val="1"/>
          <w:lang w:val="es-ES"/>
        </w:rPr>
        <w:t>V</w:t>
      </w:r>
      <w:r w:rsidRPr="00303A5F">
        <w:rPr>
          <w:rFonts w:eastAsia="Calibri"/>
          <w:b/>
          <w:spacing w:val="0"/>
          <w:lang w:val="es-ES"/>
        </w:rPr>
        <w:t>a</w:t>
      </w:r>
      <w:r w:rsidRPr="00303A5F">
        <w:rPr>
          <w:rFonts w:eastAsia="Calibri"/>
          <w:b/>
          <w:spacing w:val="-2"/>
          <w:lang w:val="es-ES"/>
        </w:rPr>
        <w:t>l</w:t>
      </w:r>
      <w:r w:rsidRPr="00303A5F">
        <w:rPr>
          <w:rFonts w:eastAsia="Calibri"/>
          <w:b/>
          <w:spacing w:val="0"/>
          <w:lang w:val="es-ES"/>
        </w:rPr>
        <w:t>o</w:t>
      </w:r>
      <w:r w:rsidRPr="00303A5F">
        <w:rPr>
          <w:rFonts w:eastAsia="Calibri"/>
          <w:b/>
          <w:spacing w:val="-2"/>
          <w:lang w:val="es-ES"/>
        </w:rPr>
        <w:t>re</w:t>
      </w:r>
      <w:r w:rsidRPr="00303A5F">
        <w:rPr>
          <w:rFonts w:eastAsia="Calibri"/>
          <w:b/>
          <w:spacing w:val="0"/>
          <w:lang w:val="es-ES"/>
        </w:rPr>
        <w:t>s</w:t>
      </w:r>
      <w:r w:rsidRPr="00303A5F">
        <w:rPr>
          <w:rFonts w:eastAsia="Calibri"/>
          <w:b/>
          <w:spacing w:val="1"/>
          <w:lang w:val="es-ES"/>
        </w:rPr>
        <w:t xml:space="preserve"> </w:t>
      </w:r>
      <w:r w:rsidRPr="00303A5F">
        <w:rPr>
          <w:rFonts w:eastAsia="Calibri"/>
          <w:b/>
          <w:spacing w:val="-2"/>
          <w:lang w:val="es-ES"/>
        </w:rPr>
        <w:t>e</w:t>
      </w:r>
      <w:r w:rsidRPr="00303A5F">
        <w:rPr>
          <w:rFonts w:eastAsia="Calibri"/>
          <w:b/>
          <w:spacing w:val="0"/>
          <w:lang w:val="es-ES"/>
        </w:rPr>
        <w:t>n</w:t>
      </w:r>
      <w:r w:rsidRPr="00303A5F">
        <w:rPr>
          <w:rFonts w:eastAsia="Calibri"/>
          <w:b/>
          <w:spacing w:val="-3"/>
          <w:lang w:val="es-ES"/>
        </w:rPr>
        <w:t xml:space="preserve"> </w:t>
      </w:r>
      <w:r w:rsidRPr="00303A5F">
        <w:rPr>
          <w:rFonts w:eastAsia="Calibri"/>
          <w:b/>
          <w:spacing w:val="1"/>
          <w:lang w:val="es-ES"/>
        </w:rPr>
        <w:t>RD</w:t>
      </w:r>
      <w:r w:rsidRPr="00303A5F">
        <w:rPr>
          <w:rFonts w:eastAsia="Calibri"/>
          <w:b/>
          <w:spacing w:val="0"/>
          <w:lang w:val="es-ES"/>
        </w:rPr>
        <w:t>$</w:t>
      </w:r>
    </w:p>
    <w:p w14:paraId="64E4807E" w14:textId="77777777" w:rsidR="0031662C" w:rsidRPr="00303A5F" w:rsidRDefault="0031662C" w:rsidP="0031662C">
      <w:pPr>
        <w:spacing w:after="0" w:line="240" w:lineRule="auto"/>
        <w:jc w:val="center"/>
        <w:rPr>
          <w:rFonts w:eastAsia="Calibri"/>
          <w:b/>
          <w:spacing w:val="0"/>
          <w:lang w:val="es-ES"/>
        </w:rPr>
      </w:pPr>
    </w:p>
    <w:tbl>
      <w:tblPr>
        <w:tblW w:w="686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581"/>
        <w:gridCol w:w="3288"/>
      </w:tblGrid>
      <w:tr w:rsidR="00303A5F" w:rsidRPr="00303A5F" w14:paraId="67632E01" w14:textId="77777777" w:rsidTr="00C73E54">
        <w:trPr>
          <w:trHeight w:hRule="exact" w:val="455"/>
          <w:jc w:val="center"/>
        </w:trPr>
        <w:tc>
          <w:tcPr>
            <w:tcW w:w="3581" w:type="dxa"/>
            <w:shd w:val="clear" w:color="auto" w:fill="F2F2F2"/>
            <w:vAlign w:val="center"/>
            <w:hideMark/>
          </w:tcPr>
          <w:p w14:paraId="2D2243EE" w14:textId="77777777" w:rsidR="0031662C" w:rsidRPr="00303A5F" w:rsidRDefault="0031662C" w:rsidP="0031662C">
            <w:pPr>
              <w:spacing w:after="0" w:line="240" w:lineRule="auto"/>
              <w:jc w:val="center"/>
              <w:rPr>
                <w:rFonts w:eastAsia="Calibri"/>
                <w:b/>
                <w:bCs/>
                <w:spacing w:val="0"/>
                <w:lang w:val="es-ES"/>
              </w:rPr>
            </w:pPr>
            <w:r w:rsidRPr="00303A5F">
              <w:rPr>
                <w:rFonts w:eastAsia="Calibri"/>
                <w:b/>
                <w:bCs/>
                <w:spacing w:val="0"/>
                <w:lang w:val="es-ES"/>
              </w:rPr>
              <w:t>Cu</w:t>
            </w:r>
            <w:r w:rsidRPr="00303A5F">
              <w:rPr>
                <w:rFonts w:eastAsia="Calibri"/>
                <w:b/>
                <w:bCs/>
                <w:spacing w:val="-2"/>
                <w:lang w:val="es-ES"/>
              </w:rPr>
              <w:t>e</w:t>
            </w:r>
            <w:r w:rsidRPr="00303A5F">
              <w:rPr>
                <w:rFonts w:eastAsia="Calibri"/>
                <w:b/>
                <w:bCs/>
                <w:spacing w:val="0"/>
                <w:lang w:val="es-ES"/>
              </w:rPr>
              <w:t>n</w:t>
            </w:r>
            <w:r w:rsidRPr="00303A5F">
              <w:rPr>
                <w:rFonts w:eastAsia="Calibri"/>
                <w:b/>
                <w:bCs/>
                <w:spacing w:val="-2"/>
                <w:lang w:val="es-ES"/>
              </w:rPr>
              <w:t>t</w:t>
            </w:r>
            <w:r w:rsidRPr="00303A5F">
              <w:rPr>
                <w:rFonts w:eastAsia="Calibri"/>
                <w:b/>
                <w:bCs/>
                <w:spacing w:val="0"/>
                <w:lang w:val="es-ES"/>
              </w:rPr>
              <w:t>a</w:t>
            </w:r>
          </w:p>
        </w:tc>
        <w:tc>
          <w:tcPr>
            <w:tcW w:w="3288" w:type="dxa"/>
            <w:shd w:val="clear" w:color="auto" w:fill="F2F2F2"/>
            <w:vAlign w:val="center"/>
          </w:tcPr>
          <w:p w14:paraId="1694D95B" w14:textId="77777777" w:rsidR="0031662C" w:rsidRPr="00303A5F" w:rsidRDefault="0031662C" w:rsidP="0031662C">
            <w:pPr>
              <w:spacing w:after="0" w:line="240" w:lineRule="auto"/>
              <w:jc w:val="center"/>
              <w:rPr>
                <w:rFonts w:eastAsia="Calibri"/>
                <w:b/>
                <w:bCs/>
                <w:spacing w:val="0"/>
                <w:lang w:val="es-ES"/>
              </w:rPr>
            </w:pPr>
            <w:r w:rsidRPr="00303A5F">
              <w:rPr>
                <w:rFonts w:eastAsia="Calibri"/>
                <w:b/>
                <w:bCs/>
                <w:spacing w:val="0"/>
                <w:lang w:val="es-ES"/>
              </w:rPr>
              <w:t>Eje</w:t>
            </w:r>
            <w:r w:rsidRPr="00303A5F">
              <w:rPr>
                <w:rFonts w:eastAsia="Calibri"/>
                <w:b/>
                <w:bCs/>
                <w:spacing w:val="1"/>
                <w:lang w:val="es-ES"/>
              </w:rPr>
              <w:t>cu</w:t>
            </w:r>
            <w:r w:rsidRPr="00303A5F">
              <w:rPr>
                <w:rFonts w:eastAsia="Calibri"/>
                <w:b/>
                <w:bCs/>
                <w:spacing w:val="0"/>
                <w:lang w:val="es-ES"/>
              </w:rPr>
              <w:t>t</w:t>
            </w:r>
            <w:r w:rsidRPr="00303A5F">
              <w:rPr>
                <w:rFonts w:eastAsia="Calibri"/>
                <w:b/>
                <w:bCs/>
                <w:spacing w:val="1"/>
                <w:lang w:val="es-ES"/>
              </w:rPr>
              <w:t>ad</w:t>
            </w:r>
            <w:r w:rsidRPr="00303A5F">
              <w:rPr>
                <w:rFonts w:eastAsia="Calibri"/>
                <w:b/>
                <w:bCs/>
                <w:spacing w:val="0"/>
                <w:lang w:val="es-ES"/>
              </w:rPr>
              <w:t>o</w:t>
            </w:r>
          </w:p>
        </w:tc>
      </w:tr>
      <w:tr w:rsidR="00303A5F" w:rsidRPr="00303A5F" w14:paraId="192086D6" w14:textId="77777777" w:rsidTr="00C73E54">
        <w:trPr>
          <w:trHeight w:hRule="exact" w:val="373"/>
          <w:jc w:val="center"/>
        </w:trPr>
        <w:tc>
          <w:tcPr>
            <w:tcW w:w="6869" w:type="dxa"/>
            <w:gridSpan w:val="2"/>
            <w:shd w:val="clear" w:color="auto" w:fill="auto"/>
          </w:tcPr>
          <w:p w14:paraId="62E8D42C" w14:textId="77777777" w:rsidR="0031662C" w:rsidRPr="00303A5F" w:rsidRDefault="0031662C" w:rsidP="0031662C">
            <w:pPr>
              <w:spacing w:line="240" w:lineRule="auto"/>
              <w:rPr>
                <w:rFonts w:eastAsia="Calibri"/>
                <w:bCs/>
                <w:spacing w:val="-1"/>
                <w:lang w:val="es-ES"/>
              </w:rPr>
            </w:pPr>
            <w:r w:rsidRPr="00303A5F">
              <w:rPr>
                <w:rFonts w:eastAsia="Calibri"/>
                <w:bCs/>
                <w:spacing w:val="-1"/>
                <w:lang w:val="es-ES"/>
              </w:rPr>
              <w:t>Gastos corrientes:</w:t>
            </w:r>
          </w:p>
        </w:tc>
      </w:tr>
      <w:tr w:rsidR="00303A5F" w:rsidRPr="00303A5F" w14:paraId="1D707EC0" w14:textId="77777777" w:rsidTr="00C73E54">
        <w:trPr>
          <w:trHeight w:hRule="exact" w:val="446"/>
          <w:jc w:val="center"/>
        </w:trPr>
        <w:tc>
          <w:tcPr>
            <w:tcW w:w="3581" w:type="dxa"/>
            <w:shd w:val="clear" w:color="auto" w:fill="auto"/>
            <w:vAlign w:val="center"/>
          </w:tcPr>
          <w:p w14:paraId="0FE173F8"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Servicio de personal</w:t>
            </w:r>
          </w:p>
        </w:tc>
        <w:tc>
          <w:tcPr>
            <w:tcW w:w="3288" w:type="dxa"/>
            <w:shd w:val="clear" w:color="auto" w:fill="auto"/>
            <w:vAlign w:val="center"/>
          </w:tcPr>
          <w:p w14:paraId="572ABBB9" w14:textId="45690075" w:rsidR="00615597" w:rsidRPr="00303A5F" w:rsidRDefault="00615597" w:rsidP="00615597">
            <w:pPr>
              <w:spacing w:line="240" w:lineRule="auto"/>
              <w:jc w:val="right"/>
              <w:rPr>
                <w:rFonts w:eastAsia="Calibri"/>
                <w:bCs/>
                <w:spacing w:val="-1"/>
                <w:lang w:val="es-ES"/>
              </w:rPr>
            </w:pPr>
            <w:r w:rsidRPr="00303A5F">
              <w:rPr>
                <w:rFonts w:eastAsia="Calibri"/>
                <w:bCs/>
                <w:spacing w:val="-1"/>
                <w:lang w:val="es-ES"/>
              </w:rPr>
              <w:t>3,465,194,659.43</w:t>
            </w:r>
          </w:p>
        </w:tc>
      </w:tr>
      <w:tr w:rsidR="00303A5F" w:rsidRPr="00303A5F" w14:paraId="7DBF5CFC" w14:textId="77777777" w:rsidTr="00C73E54">
        <w:trPr>
          <w:trHeight w:hRule="exact" w:val="441"/>
          <w:jc w:val="center"/>
        </w:trPr>
        <w:tc>
          <w:tcPr>
            <w:tcW w:w="3581" w:type="dxa"/>
            <w:shd w:val="clear" w:color="auto" w:fill="auto"/>
            <w:vAlign w:val="center"/>
          </w:tcPr>
          <w:p w14:paraId="7FBB5DB8"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Consumo de materiales</w:t>
            </w:r>
          </w:p>
        </w:tc>
        <w:tc>
          <w:tcPr>
            <w:tcW w:w="3288" w:type="dxa"/>
            <w:shd w:val="clear" w:color="auto" w:fill="auto"/>
            <w:vAlign w:val="center"/>
          </w:tcPr>
          <w:p w14:paraId="5207511B" w14:textId="684356CD" w:rsidR="00615597" w:rsidRPr="00303A5F" w:rsidRDefault="00615597" w:rsidP="00615597">
            <w:pPr>
              <w:spacing w:line="240" w:lineRule="auto"/>
              <w:jc w:val="right"/>
              <w:rPr>
                <w:rFonts w:eastAsia="Calibri"/>
                <w:bCs/>
                <w:spacing w:val="-1"/>
                <w:lang w:val="es-ES"/>
              </w:rPr>
            </w:pPr>
            <w:r w:rsidRPr="00303A5F">
              <w:rPr>
                <w:rFonts w:eastAsia="Calibri"/>
                <w:bCs/>
                <w:spacing w:val="-1"/>
                <w:lang w:val="es-ES"/>
              </w:rPr>
              <w:t>203,340,506.78</w:t>
            </w:r>
          </w:p>
        </w:tc>
      </w:tr>
      <w:tr w:rsidR="00303A5F" w:rsidRPr="00303A5F" w14:paraId="7170C4D2" w14:textId="77777777" w:rsidTr="00C73E54">
        <w:trPr>
          <w:trHeight w:hRule="exact" w:val="517"/>
          <w:jc w:val="center"/>
        </w:trPr>
        <w:tc>
          <w:tcPr>
            <w:tcW w:w="3581" w:type="dxa"/>
            <w:shd w:val="clear" w:color="auto" w:fill="auto"/>
            <w:vAlign w:val="center"/>
          </w:tcPr>
          <w:p w14:paraId="315F2A21"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Gastos generales</w:t>
            </w:r>
          </w:p>
        </w:tc>
        <w:tc>
          <w:tcPr>
            <w:tcW w:w="3288" w:type="dxa"/>
            <w:shd w:val="clear" w:color="auto" w:fill="auto"/>
            <w:vAlign w:val="center"/>
          </w:tcPr>
          <w:p w14:paraId="2AE0141F" w14:textId="7A65EF8E" w:rsidR="00615597" w:rsidRPr="00303A5F" w:rsidRDefault="00615597" w:rsidP="00615597">
            <w:pPr>
              <w:spacing w:line="240" w:lineRule="auto"/>
              <w:jc w:val="right"/>
              <w:rPr>
                <w:rFonts w:eastAsia="Calibri"/>
                <w:bCs/>
                <w:spacing w:val="-1"/>
                <w:lang w:val="es-ES"/>
              </w:rPr>
            </w:pPr>
            <w:r w:rsidRPr="00303A5F">
              <w:rPr>
                <w:rFonts w:eastAsia="Calibri"/>
                <w:bCs/>
                <w:spacing w:val="-1"/>
                <w:lang w:val="es-ES"/>
              </w:rPr>
              <w:t xml:space="preserve">1,983,050,453.44    </w:t>
            </w:r>
          </w:p>
        </w:tc>
      </w:tr>
      <w:tr w:rsidR="00303A5F" w:rsidRPr="00303A5F" w14:paraId="78196FA4" w14:textId="77777777" w:rsidTr="00C73E54">
        <w:trPr>
          <w:trHeight w:hRule="exact" w:val="442"/>
          <w:jc w:val="center"/>
        </w:trPr>
        <w:tc>
          <w:tcPr>
            <w:tcW w:w="3581" w:type="dxa"/>
            <w:shd w:val="clear" w:color="auto" w:fill="auto"/>
            <w:vAlign w:val="center"/>
          </w:tcPr>
          <w:p w14:paraId="0E3BAB25"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Total gastos corrientes:</w:t>
            </w:r>
          </w:p>
        </w:tc>
        <w:tc>
          <w:tcPr>
            <w:tcW w:w="3288" w:type="dxa"/>
            <w:shd w:val="clear" w:color="auto" w:fill="auto"/>
            <w:vAlign w:val="center"/>
          </w:tcPr>
          <w:p w14:paraId="222171DA" w14:textId="33A408CE" w:rsidR="00615597" w:rsidRPr="00303A5F" w:rsidRDefault="00615597" w:rsidP="00615597">
            <w:pPr>
              <w:spacing w:line="240" w:lineRule="auto"/>
              <w:jc w:val="right"/>
              <w:rPr>
                <w:rFonts w:eastAsia="Calibri"/>
                <w:bCs/>
                <w:spacing w:val="-1"/>
                <w:lang w:val="es-ES"/>
              </w:rPr>
            </w:pPr>
            <w:r w:rsidRPr="00303A5F">
              <w:rPr>
                <w:rFonts w:eastAsia="Calibri"/>
                <w:bCs/>
                <w:spacing w:val="-1"/>
                <w:lang w:val="es-ES"/>
              </w:rPr>
              <w:t>5,651,585,619.65</w:t>
            </w:r>
          </w:p>
        </w:tc>
      </w:tr>
      <w:tr w:rsidR="00303A5F" w:rsidRPr="00303A5F" w14:paraId="085E3095" w14:textId="77777777" w:rsidTr="00C73E54">
        <w:trPr>
          <w:trHeight w:hRule="exact" w:val="372"/>
          <w:jc w:val="center"/>
        </w:trPr>
        <w:tc>
          <w:tcPr>
            <w:tcW w:w="3581" w:type="dxa"/>
            <w:shd w:val="clear" w:color="auto" w:fill="auto"/>
            <w:vAlign w:val="center"/>
          </w:tcPr>
          <w:p w14:paraId="02DCD04E"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Gastos de capital:</w:t>
            </w:r>
          </w:p>
        </w:tc>
        <w:tc>
          <w:tcPr>
            <w:tcW w:w="3288" w:type="dxa"/>
            <w:shd w:val="clear" w:color="auto" w:fill="auto"/>
            <w:vAlign w:val="center"/>
          </w:tcPr>
          <w:p w14:paraId="6C2FFF33" w14:textId="77777777" w:rsidR="00615597" w:rsidRPr="00303A5F" w:rsidRDefault="00615597" w:rsidP="00615597">
            <w:pPr>
              <w:spacing w:line="240" w:lineRule="auto"/>
              <w:jc w:val="right"/>
              <w:rPr>
                <w:rFonts w:eastAsia="Calibri"/>
                <w:bCs/>
                <w:spacing w:val="-1"/>
                <w:lang w:val="es-ES"/>
              </w:rPr>
            </w:pPr>
          </w:p>
        </w:tc>
      </w:tr>
      <w:tr w:rsidR="00303A5F" w:rsidRPr="00303A5F" w14:paraId="3CCA51EC" w14:textId="77777777" w:rsidTr="00C73E54">
        <w:trPr>
          <w:trHeight w:hRule="exact" w:val="507"/>
          <w:jc w:val="center"/>
        </w:trPr>
        <w:tc>
          <w:tcPr>
            <w:tcW w:w="3581" w:type="dxa"/>
            <w:shd w:val="clear" w:color="auto" w:fill="auto"/>
            <w:vAlign w:val="center"/>
          </w:tcPr>
          <w:p w14:paraId="207A81A6"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Inversiones</w:t>
            </w:r>
          </w:p>
        </w:tc>
        <w:tc>
          <w:tcPr>
            <w:tcW w:w="3288" w:type="dxa"/>
            <w:shd w:val="clear" w:color="auto" w:fill="auto"/>
            <w:vAlign w:val="center"/>
          </w:tcPr>
          <w:p w14:paraId="16CC75A7" w14:textId="36F2A82B" w:rsidR="00615597" w:rsidRPr="00303A5F" w:rsidRDefault="00615597" w:rsidP="00615597">
            <w:pPr>
              <w:spacing w:line="240" w:lineRule="auto"/>
              <w:jc w:val="right"/>
              <w:rPr>
                <w:rFonts w:eastAsia="Calibri"/>
                <w:bCs/>
                <w:spacing w:val="-1"/>
                <w:lang w:val="es-ES"/>
              </w:rPr>
            </w:pPr>
            <w:r w:rsidRPr="00303A5F">
              <w:rPr>
                <w:rFonts w:eastAsia="Calibri"/>
                <w:bCs/>
                <w:spacing w:val="-1"/>
                <w:lang w:val="es-ES"/>
              </w:rPr>
              <w:t>525,467,026.54</w:t>
            </w:r>
          </w:p>
        </w:tc>
      </w:tr>
      <w:tr w:rsidR="00303A5F" w:rsidRPr="00303A5F" w14:paraId="6A7388F6" w14:textId="77777777" w:rsidTr="00C73E54">
        <w:trPr>
          <w:trHeight w:hRule="exact" w:val="507"/>
          <w:jc w:val="center"/>
        </w:trPr>
        <w:tc>
          <w:tcPr>
            <w:tcW w:w="3581" w:type="dxa"/>
            <w:shd w:val="clear" w:color="auto" w:fill="auto"/>
            <w:vAlign w:val="center"/>
          </w:tcPr>
          <w:p w14:paraId="38B5A4CD" w14:textId="77777777" w:rsidR="00615597" w:rsidRPr="00303A5F" w:rsidRDefault="00615597" w:rsidP="00615597">
            <w:pPr>
              <w:spacing w:line="240" w:lineRule="auto"/>
              <w:rPr>
                <w:rFonts w:eastAsia="Calibri"/>
                <w:bCs/>
                <w:spacing w:val="-1"/>
                <w:lang w:val="es-ES"/>
              </w:rPr>
            </w:pPr>
            <w:r w:rsidRPr="00303A5F">
              <w:rPr>
                <w:rFonts w:eastAsia="Calibri"/>
                <w:bCs/>
                <w:spacing w:val="-1"/>
                <w:lang w:val="es-ES"/>
              </w:rPr>
              <w:t>Total gastos de capital:</w:t>
            </w:r>
          </w:p>
        </w:tc>
        <w:tc>
          <w:tcPr>
            <w:tcW w:w="3288" w:type="dxa"/>
            <w:shd w:val="clear" w:color="auto" w:fill="auto"/>
            <w:vAlign w:val="center"/>
          </w:tcPr>
          <w:p w14:paraId="2B800CB0" w14:textId="162A5197" w:rsidR="00615597" w:rsidRPr="00303A5F" w:rsidRDefault="00615597" w:rsidP="00615597">
            <w:pPr>
              <w:spacing w:line="240" w:lineRule="auto"/>
              <w:jc w:val="right"/>
              <w:rPr>
                <w:rFonts w:eastAsia="Calibri"/>
                <w:bCs/>
                <w:spacing w:val="-1"/>
                <w:lang w:val="es-ES"/>
              </w:rPr>
            </w:pPr>
            <w:r w:rsidRPr="00303A5F">
              <w:rPr>
                <w:rFonts w:eastAsia="Calibri"/>
                <w:bCs/>
                <w:spacing w:val="-1"/>
                <w:lang w:val="es-ES"/>
              </w:rPr>
              <w:t>525,467,026.54</w:t>
            </w:r>
          </w:p>
        </w:tc>
      </w:tr>
      <w:tr w:rsidR="00303A5F" w:rsidRPr="00303A5F" w14:paraId="4A7E0DF7" w14:textId="77777777" w:rsidTr="00C73E54">
        <w:trPr>
          <w:trHeight w:hRule="exact" w:val="507"/>
          <w:jc w:val="center"/>
        </w:trPr>
        <w:tc>
          <w:tcPr>
            <w:tcW w:w="3581" w:type="dxa"/>
            <w:shd w:val="clear" w:color="auto" w:fill="auto"/>
            <w:vAlign w:val="center"/>
          </w:tcPr>
          <w:p w14:paraId="6D5A3B14" w14:textId="77777777" w:rsidR="00615597" w:rsidRPr="00303A5F" w:rsidRDefault="00615597" w:rsidP="00615597">
            <w:pPr>
              <w:spacing w:line="240" w:lineRule="auto"/>
              <w:rPr>
                <w:rFonts w:eastAsia="Calibri"/>
                <w:b/>
                <w:bCs/>
                <w:spacing w:val="-1"/>
                <w:lang w:val="es-ES"/>
              </w:rPr>
            </w:pPr>
            <w:r w:rsidRPr="00303A5F">
              <w:rPr>
                <w:rFonts w:eastAsia="Calibri"/>
                <w:b/>
                <w:bCs/>
                <w:spacing w:val="-1"/>
                <w:lang w:val="es-ES"/>
              </w:rPr>
              <w:t>Total general</w:t>
            </w:r>
          </w:p>
        </w:tc>
        <w:tc>
          <w:tcPr>
            <w:tcW w:w="3288" w:type="dxa"/>
            <w:shd w:val="clear" w:color="auto" w:fill="auto"/>
            <w:vAlign w:val="center"/>
          </w:tcPr>
          <w:p w14:paraId="399955D1" w14:textId="7088CAC5" w:rsidR="00615597" w:rsidRPr="00303A5F" w:rsidRDefault="00615597" w:rsidP="00615597">
            <w:pPr>
              <w:spacing w:line="240" w:lineRule="auto"/>
              <w:jc w:val="right"/>
              <w:rPr>
                <w:rFonts w:eastAsia="Calibri"/>
                <w:b/>
                <w:bCs/>
                <w:spacing w:val="-1"/>
                <w:lang w:val="es-ES"/>
              </w:rPr>
            </w:pPr>
            <w:r w:rsidRPr="00303A5F">
              <w:rPr>
                <w:rFonts w:eastAsia="Calibri"/>
                <w:b/>
                <w:bCs/>
                <w:spacing w:val="-1"/>
                <w:lang w:val="es-ES"/>
              </w:rPr>
              <w:t>6,177,052,646.19</w:t>
            </w:r>
          </w:p>
        </w:tc>
      </w:tr>
    </w:tbl>
    <w:p w14:paraId="60EA8ACE" w14:textId="77777777" w:rsidR="0031662C" w:rsidRPr="00303A5F" w:rsidRDefault="0031662C" w:rsidP="0031662C">
      <w:pPr>
        <w:jc w:val="center"/>
        <w:rPr>
          <w:rFonts w:eastAsia="Calibri"/>
          <w:spacing w:val="0"/>
          <w:sz w:val="16"/>
          <w:szCs w:val="16"/>
          <w:lang w:val="es-DO"/>
        </w:rPr>
      </w:pPr>
      <w:r w:rsidRPr="00303A5F">
        <w:rPr>
          <w:rFonts w:eastAsia="Calibri"/>
          <w:b/>
          <w:bCs/>
          <w:spacing w:val="3"/>
          <w:sz w:val="16"/>
          <w:szCs w:val="16"/>
          <w:lang w:val="es-ES"/>
        </w:rPr>
        <w:t>F</w:t>
      </w:r>
      <w:r w:rsidRPr="00303A5F">
        <w:rPr>
          <w:rFonts w:eastAsia="Calibri"/>
          <w:b/>
          <w:bCs/>
          <w:spacing w:val="-6"/>
          <w:sz w:val="16"/>
          <w:szCs w:val="16"/>
          <w:lang w:val="es-ES"/>
        </w:rPr>
        <w:t>u</w:t>
      </w:r>
      <w:r w:rsidRPr="00303A5F">
        <w:rPr>
          <w:rFonts w:eastAsia="Calibri"/>
          <w:b/>
          <w:bCs/>
          <w:spacing w:val="6"/>
          <w:sz w:val="16"/>
          <w:szCs w:val="16"/>
          <w:lang w:val="es-ES"/>
        </w:rPr>
        <w:t>e</w:t>
      </w:r>
      <w:r w:rsidRPr="00303A5F">
        <w:rPr>
          <w:rFonts w:eastAsia="Calibri"/>
          <w:b/>
          <w:bCs/>
          <w:spacing w:val="-6"/>
          <w:sz w:val="16"/>
          <w:szCs w:val="16"/>
          <w:lang w:val="es-ES"/>
        </w:rPr>
        <w:t>n</w:t>
      </w:r>
      <w:r w:rsidRPr="00303A5F">
        <w:rPr>
          <w:rFonts w:eastAsia="Calibri"/>
          <w:b/>
          <w:bCs/>
          <w:spacing w:val="-2"/>
          <w:sz w:val="16"/>
          <w:szCs w:val="16"/>
          <w:lang w:val="es-ES"/>
        </w:rPr>
        <w:t>t</w:t>
      </w:r>
      <w:r w:rsidRPr="00303A5F">
        <w:rPr>
          <w:rFonts w:eastAsia="Calibri"/>
          <w:b/>
          <w:bCs/>
          <w:spacing w:val="1"/>
          <w:sz w:val="16"/>
          <w:szCs w:val="16"/>
          <w:lang w:val="es-ES"/>
        </w:rPr>
        <w:t>e</w:t>
      </w:r>
      <w:r w:rsidRPr="00303A5F">
        <w:rPr>
          <w:rFonts w:eastAsia="Calibri"/>
          <w:b/>
          <w:bCs/>
          <w:spacing w:val="0"/>
          <w:sz w:val="16"/>
          <w:szCs w:val="16"/>
          <w:lang w:val="es-ES"/>
        </w:rPr>
        <w:t xml:space="preserve">: </w:t>
      </w:r>
      <w:r w:rsidRPr="00303A5F">
        <w:rPr>
          <w:rFonts w:eastAsia="Calibri"/>
          <w:spacing w:val="5"/>
          <w:sz w:val="16"/>
          <w:szCs w:val="16"/>
          <w:lang w:val="es-ES"/>
        </w:rPr>
        <w:t>Dirección Administración y Finanzas.</w:t>
      </w:r>
    </w:p>
    <w:p w14:paraId="6CED0C9D" w14:textId="77777777" w:rsidR="0031662C" w:rsidRPr="00282FA2" w:rsidRDefault="0031662C" w:rsidP="0031662C">
      <w:pPr>
        <w:spacing w:line="360" w:lineRule="auto"/>
        <w:jc w:val="both"/>
        <w:rPr>
          <w:rFonts w:eastAsia="Calibri"/>
          <w:b/>
          <w:bCs/>
          <w:color w:val="808080"/>
          <w:lang w:val="es-US"/>
        </w:rPr>
      </w:pPr>
      <w:r w:rsidRPr="00282FA2">
        <w:rPr>
          <w:rFonts w:eastAsia="Calibri"/>
          <w:b/>
          <w:bCs/>
          <w:color w:val="808080"/>
          <w:lang w:val="es-US"/>
        </w:rPr>
        <w:t>Ingresos</w:t>
      </w:r>
    </w:p>
    <w:p w14:paraId="5D09E4F6" w14:textId="47209574"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 xml:space="preserve">Los ingresos del INFOTEP provienen del uno por ciento (1%) sobre el monto total de las planillas de sueldos y salarios fijos que pagan mensualmente las empresas y entidades privadas de los sectores económicos del país, y del medio por ciento (1/2%) a cargo de los trabajadores de las mismas empresas y entidades, deducible de las utilidades y bonificaciones que será retenido por los empleadores; y </w:t>
      </w:r>
      <w:r w:rsidR="00297F5A">
        <w:rPr>
          <w:rFonts w:eastAsia="Calibri"/>
          <w:color w:val="808080"/>
          <w:lang w:val="es-US"/>
        </w:rPr>
        <w:t xml:space="preserve">de </w:t>
      </w:r>
      <w:r w:rsidRPr="00282FA2">
        <w:rPr>
          <w:rFonts w:eastAsia="Calibri"/>
          <w:color w:val="808080"/>
          <w:lang w:val="es-US"/>
        </w:rPr>
        <w:t>la asignación del Estado.</w:t>
      </w:r>
    </w:p>
    <w:p w14:paraId="5FA18A01" w14:textId="114F4710"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Los aportes recibidos por las empresas para el periodo enero-</w:t>
      </w:r>
      <w:r w:rsidR="00615597">
        <w:rPr>
          <w:rFonts w:eastAsia="Calibri"/>
          <w:color w:val="808080"/>
          <w:lang w:val="es-US"/>
        </w:rPr>
        <w:t>noviembre</w:t>
      </w:r>
      <w:r w:rsidRPr="00282FA2">
        <w:rPr>
          <w:rFonts w:eastAsia="Calibri"/>
          <w:color w:val="808080"/>
          <w:lang w:val="es-US"/>
        </w:rPr>
        <w:t xml:space="preserve"> 202</w:t>
      </w:r>
      <w:r w:rsidR="00615597">
        <w:rPr>
          <w:rFonts w:eastAsia="Calibri"/>
          <w:color w:val="808080"/>
          <w:lang w:val="es-US"/>
        </w:rPr>
        <w:t>3</w:t>
      </w:r>
      <w:r w:rsidRPr="00282FA2">
        <w:rPr>
          <w:rFonts w:eastAsia="Calibri"/>
          <w:color w:val="808080"/>
          <w:lang w:val="es-US"/>
        </w:rPr>
        <w:t>, por concepto de la aplicación del artículo 24 de la Ley No. 116-80, fueron de RD$</w:t>
      </w:r>
      <w:r w:rsidR="00615597" w:rsidRPr="00615597">
        <w:rPr>
          <w:rFonts w:eastAsia="Calibri"/>
          <w:color w:val="808080"/>
          <w:lang w:val="es-US"/>
        </w:rPr>
        <w:t>4,990,702,550.67</w:t>
      </w:r>
      <w:r w:rsidRPr="00282FA2">
        <w:rPr>
          <w:rFonts w:eastAsia="Calibri"/>
          <w:color w:val="808080"/>
          <w:lang w:val="es-US"/>
        </w:rPr>
        <w:t xml:space="preserve">, lo que representó un incremento de un </w:t>
      </w:r>
      <w:r w:rsidR="00615597">
        <w:rPr>
          <w:rFonts w:eastAsia="Calibri"/>
          <w:color w:val="808080"/>
          <w:lang w:val="es-US"/>
        </w:rPr>
        <w:t>14</w:t>
      </w:r>
      <w:r w:rsidRPr="00282FA2">
        <w:rPr>
          <w:rFonts w:eastAsia="Calibri"/>
          <w:color w:val="808080"/>
          <w:lang w:val="es-US"/>
        </w:rPr>
        <w:t>% en relación al mismo periodo del año 202</w:t>
      </w:r>
      <w:r w:rsidR="00615597">
        <w:rPr>
          <w:rFonts w:eastAsia="Calibri"/>
          <w:color w:val="808080"/>
          <w:lang w:val="es-US"/>
        </w:rPr>
        <w:t>2</w:t>
      </w:r>
      <w:r w:rsidRPr="00282FA2">
        <w:rPr>
          <w:rFonts w:eastAsia="Calibri"/>
          <w:color w:val="808080"/>
          <w:lang w:val="es-US"/>
        </w:rPr>
        <w:t>, en el que se recaudaron RD$</w:t>
      </w:r>
      <w:r w:rsidR="00615597" w:rsidRPr="00615597">
        <w:rPr>
          <w:rFonts w:eastAsia="Calibri"/>
          <w:color w:val="808080"/>
          <w:lang w:val="es-US"/>
        </w:rPr>
        <w:t>4,346,889,633.93</w:t>
      </w:r>
      <w:r w:rsidRPr="00282FA2">
        <w:rPr>
          <w:rFonts w:eastAsia="Calibri"/>
          <w:color w:val="808080"/>
          <w:lang w:val="es-US"/>
        </w:rPr>
        <w:t xml:space="preserve">. </w:t>
      </w:r>
    </w:p>
    <w:p w14:paraId="533843FE" w14:textId="031046FC" w:rsidR="0031662C" w:rsidRDefault="0031662C" w:rsidP="0031662C">
      <w:pPr>
        <w:spacing w:line="360" w:lineRule="auto"/>
        <w:jc w:val="both"/>
        <w:rPr>
          <w:rFonts w:eastAsia="Calibri"/>
          <w:color w:val="808080"/>
          <w:lang w:val="es-US"/>
        </w:rPr>
      </w:pPr>
      <w:r w:rsidRPr="00282FA2">
        <w:rPr>
          <w:rFonts w:eastAsia="Calibri"/>
          <w:color w:val="808080"/>
          <w:lang w:val="es-US"/>
        </w:rPr>
        <w:lastRenderedPageBreak/>
        <w:t>El INFOTEP también recibió aportes del gobierno central por un monto de RD$</w:t>
      </w:r>
      <w:r w:rsidR="0049662A" w:rsidRPr="0049662A">
        <w:rPr>
          <w:rFonts w:eastAsia="Calibri"/>
          <w:color w:val="808080"/>
          <w:lang w:val="es-US"/>
        </w:rPr>
        <w:t>199,165,470.13</w:t>
      </w:r>
      <w:r w:rsidRPr="00282FA2">
        <w:rPr>
          <w:rFonts w:eastAsia="Calibri"/>
          <w:color w:val="808080"/>
          <w:lang w:val="es-US"/>
        </w:rPr>
        <w:t xml:space="preserve">, sin registrarse ninguna variación con relación al año anterior. </w:t>
      </w:r>
    </w:p>
    <w:p w14:paraId="60F18EDF" w14:textId="77777777"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Cuadro No. 10</w:t>
      </w:r>
    </w:p>
    <w:p w14:paraId="2E02FC32" w14:textId="77777777"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Análisis de ingresos de Ley 116-80</w:t>
      </w:r>
    </w:p>
    <w:p w14:paraId="4391D551" w14:textId="750A09E3"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Período enero-</w:t>
      </w:r>
      <w:r w:rsidR="0049662A">
        <w:rPr>
          <w:rFonts w:eastAsia="Calibri"/>
          <w:b/>
          <w:color w:val="808080"/>
          <w:lang w:val="es-US"/>
        </w:rPr>
        <w:t>noviembr</w:t>
      </w:r>
      <w:r w:rsidRPr="00282FA2">
        <w:rPr>
          <w:rFonts w:eastAsia="Calibri"/>
          <w:b/>
          <w:color w:val="808080"/>
          <w:lang w:val="es-US"/>
        </w:rPr>
        <w:t>e años 202</w:t>
      </w:r>
      <w:r w:rsidR="000C03EB">
        <w:rPr>
          <w:rFonts w:eastAsia="Calibri"/>
          <w:b/>
          <w:color w:val="808080"/>
          <w:lang w:val="es-US"/>
        </w:rPr>
        <w:t>2</w:t>
      </w:r>
      <w:r w:rsidRPr="00282FA2">
        <w:rPr>
          <w:rFonts w:eastAsia="Calibri"/>
          <w:b/>
          <w:color w:val="808080"/>
          <w:lang w:val="es-US"/>
        </w:rPr>
        <w:t xml:space="preserve"> y 202</w:t>
      </w:r>
      <w:r w:rsidR="000C03EB">
        <w:rPr>
          <w:rFonts w:eastAsia="Calibri"/>
          <w:b/>
          <w:color w:val="808080"/>
          <w:lang w:val="es-US"/>
        </w:rPr>
        <w:t>3</w:t>
      </w:r>
    </w:p>
    <w:p w14:paraId="4CB16562" w14:textId="77777777" w:rsidR="0031662C" w:rsidRPr="00282FA2" w:rsidRDefault="0031662C" w:rsidP="0031662C">
      <w:pPr>
        <w:spacing w:line="360" w:lineRule="auto"/>
        <w:jc w:val="center"/>
        <w:rPr>
          <w:rFonts w:eastAsia="Calibri"/>
          <w:b/>
          <w:color w:val="808080"/>
          <w:lang w:val="es-US"/>
        </w:rPr>
      </w:pPr>
      <w:r w:rsidRPr="00282FA2">
        <w:rPr>
          <w:rFonts w:eastAsia="Calibri"/>
          <w:b/>
          <w:color w:val="808080"/>
          <w:lang w:val="es-US"/>
        </w:rPr>
        <w:t>Valores en millones RD$</w:t>
      </w:r>
    </w:p>
    <w:tbl>
      <w:tblPr>
        <w:tblW w:w="93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025"/>
        <w:gridCol w:w="1449"/>
        <w:gridCol w:w="1362"/>
        <w:gridCol w:w="1643"/>
        <w:gridCol w:w="1883"/>
      </w:tblGrid>
      <w:tr w:rsidR="00303A5F" w:rsidRPr="00303A5F" w14:paraId="17B2CB4C" w14:textId="77777777" w:rsidTr="0031662C">
        <w:trPr>
          <w:trHeight w:val="114"/>
          <w:jc w:val="center"/>
        </w:trPr>
        <w:tc>
          <w:tcPr>
            <w:tcW w:w="3025" w:type="dxa"/>
            <w:vMerge w:val="restart"/>
            <w:shd w:val="clear" w:color="auto" w:fill="F2F2F2"/>
          </w:tcPr>
          <w:p w14:paraId="4C8B3C17" w14:textId="77777777" w:rsidR="0031662C" w:rsidRPr="00303A5F" w:rsidRDefault="0031662C" w:rsidP="0031662C">
            <w:pPr>
              <w:spacing w:line="360" w:lineRule="auto"/>
              <w:jc w:val="center"/>
              <w:rPr>
                <w:rFonts w:eastAsia="Calibri"/>
                <w:b/>
                <w:bCs/>
                <w:lang w:val="es-US"/>
              </w:rPr>
            </w:pPr>
          </w:p>
          <w:p w14:paraId="148D0FE1" w14:textId="77777777" w:rsidR="0031662C" w:rsidRPr="00303A5F" w:rsidRDefault="0031662C" w:rsidP="0031662C">
            <w:pPr>
              <w:spacing w:line="360" w:lineRule="auto"/>
              <w:jc w:val="center"/>
              <w:rPr>
                <w:rFonts w:eastAsia="Calibri"/>
                <w:b/>
                <w:lang w:val="es-US"/>
              </w:rPr>
            </w:pPr>
            <w:r w:rsidRPr="00303A5F">
              <w:rPr>
                <w:rFonts w:eastAsia="Calibri"/>
                <w:b/>
                <w:lang w:val="es-US"/>
              </w:rPr>
              <w:t>Fuente</w:t>
            </w:r>
          </w:p>
        </w:tc>
        <w:tc>
          <w:tcPr>
            <w:tcW w:w="2811" w:type="dxa"/>
            <w:gridSpan w:val="2"/>
            <w:shd w:val="clear" w:color="auto" w:fill="F2F2F2"/>
          </w:tcPr>
          <w:p w14:paraId="02A6F632" w14:textId="77777777" w:rsidR="0031662C" w:rsidRPr="00303A5F" w:rsidRDefault="0031662C" w:rsidP="0031662C">
            <w:pPr>
              <w:spacing w:line="360" w:lineRule="auto"/>
              <w:jc w:val="center"/>
              <w:rPr>
                <w:rFonts w:eastAsia="Calibri"/>
                <w:b/>
                <w:lang w:val="es-US"/>
              </w:rPr>
            </w:pPr>
            <w:r w:rsidRPr="00303A5F">
              <w:rPr>
                <w:rFonts w:eastAsia="Calibri"/>
                <w:b/>
                <w:lang w:val="es-US"/>
              </w:rPr>
              <w:t>Ingresos</w:t>
            </w:r>
          </w:p>
        </w:tc>
        <w:tc>
          <w:tcPr>
            <w:tcW w:w="1643" w:type="dxa"/>
            <w:vMerge w:val="restart"/>
            <w:shd w:val="clear" w:color="auto" w:fill="F2F2F2"/>
          </w:tcPr>
          <w:p w14:paraId="5A3F8C44" w14:textId="77777777" w:rsidR="0031662C" w:rsidRPr="00303A5F" w:rsidRDefault="0031662C" w:rsidP="0031662C">
            <w:pPr>
              <w:spacing w:line="360" w:lineRule="auto"/>
              <w:jc w:val="center"/>
              <w:rPr>
                <w:rFonts w:eastAsia="Calibri"/>
                <w:b/>
                <w:bCs/>
                <w:lang w:val="es-US"/>
              </w:rPr>
            </w:pPr>
          </w:p>
          <w:p w14:paraId="52F4FE12" w14:textId="77777777" w:rsidR="0031662C" w:rsidRPr="00303A5F" w:rsidRDefault="0031662C" w:rsidP="0031662C">
            <w:pPr>
              <w:spacing w:line="360" w:lineRule="auto"/>
              <w:jc w:val="center"/>
              <w:rPr>
                <w:rFonts w:eastAsia="Calibri"/>
                <w:b/>
                <w:lang w:val="es-US"/>
              </w:rPr>
            </w:pPr>
            <w:r w:rsidRPr="00303A5F">
              <w:rPr>
                <w:rFonts w:eastAsia="Calibri"/>
                <w:b/>
                <w:lang w:val="es-US"/>
              </w:rPr>
              <w:t>Diferencia</w:t>
            </w:r>
          </w:p>
        </w:tc>
        <w:tc>
          <w:tcPr>
            <w:tcW w:w="1883" w:type="dxa"/>
            <w:vMerge w:val="restart"/>
            <w:shd w:val="clear" w:color="auto" w:fill="F2F2F2"/>
          </w:tcPr>
          <w:p w14:paraId="1BC3E291" w14:textId="77777777" w:rsidR="0031662C" w:rsidRPr="00303A5F" w:rsidRDefault="0031662C" w:rsidP="0031662C">
            <w:pPr>
              <w:spacing w:after="0" w:line="240" w:lineRule="auto"/>
              <w:jc w:val="center"/>
              <w:rPr>
                <w:rFonts w:eastAsia="Calibri"/>
                <w:b/>
                <w:bCs/>
                <w:lang w:val="es-US"/>
              </w:rPr>
            </w:pPr>
          </w:p>
          <w:p w14:paraId="44D788FA" w14:textId="77777777" w:rsidR="0031662C" w:rsidRPr="00303A5F" w:rsidRDefault="0031662C" w:rsidP="0031662C">
            <w:pPr>
              <w:spacing w:after="0" w:line="240" w:lineRule="auto"/>
              <w:jc w:val="center"/>
              <w:rPr>
                <w:rFonts w:eastAsia="Calibri"/>
                <w:b/>
                <w:lang w:val="es-US"/>
              </w:rPr>
            </w:pPr>
            <w:r w:rsidRPr="00303A5F">
              <w:rPr>
                <w:rFonts w:eastAsia="Calibri"/>
                <w:b/>
                <w:lang w:val="es-US"/>
              </w:rPr>
              <w:t>%</w:t>
            </w:r>
          </w:p>
          <w:p w14:paraId="1BAEB06B" w14:textId="77777777" w:rsidR="0031662C" w:rsidRPr="00303A5F" w:rsidRDefault="0031662C" w:rsidP="0031662C">
            <w:pPr>
              <w:spacing w:after="0" w:line="240" w:lineRule="auto"/>
              <w:jc w:val="center"/>
              <w:rPr>
                <w:rFonts w:eastAsia="Calibri"/>
                <w:b/>
                <w:lang w:val="es-US"/>
              </w:rPr>
            </w:pPr>
            <w:r w:rsidRPr="00303A5F">
              <w:rPr>
                <w:rFonts w:eastAsia="Calibri"/>
                <w:b/>
                <w:lang w:val="es-US"/>
              </w:rPr>
              <w:t>Crecimiento</w:t>
            </w:r>
          </w:p>
        </w:tc>
      </w:tr>
      <w:tr w:rsidR="00303A5F" w:rsidRPr="00303A5F" w14:paraId="2F052CBB" w14:textId="77777777" w:rsidTr="0031662C">
        <w:trPr>
          <w:trHeight w:val="114"/>
          <w:jc w:val="center"/>
        </w:trPr>
        <w:tc>
          <w:tcPr>
            <w:tcW w:w="3025" w:type="dxa"/>
            <w:vMerge/>
            <w:shd w:val="clear" w:color="auto" w:fill="auto"/>
          </w:tcPr>
          <w:p w14:paraId="412DCE98" w14:textId="77777777" w:rsidR="0031662C" w:rsidRPr="00303A5F" w:rsidRDefault="0031662C" w:rsidP="0031662C">
            <w:pPr>
              <w:spacing w:line="360" w:lineRule="auto"/>
              <w:jc w:val="both"/>
              <w:rPr>
                <w:rFonts w:eastAsia="Calibri"/>
                <w:lang w:val="es-US"/>
              </w:rPr>
            </w:pPr>
          </w:p>
        </w:tc>
        <w:tc>
          <w:tcPr>
            <w:tcW w:w="1449" w:type="dxa"/>
            <w:shd w:val="clear" w:color="auto" w:fill="F2F2F2"/>
          </w:tcPr>
          <w:p w14:paraId="155B6899" w14:textId="48199C96" w:rsidR="0031662C" w:rsidRPr="00303A5F" w:rsidRDefault="0031662C" w:rsidP="0031662C">
            <w:pPr>
              <w:spacing w:line="360" w:lineRule="auto"/>
              <w:jc w:val="center"/>
              <w:rPr>
                <w:rFonts w:eastAsia="Calibri"/>
                <w:b/>
                <w:lang w:val="es-US"/>
              </w:rPr>
            </w:pPr>
            <w:r w:rsidRPr="00303A5F">
              <w:rPr>
                <w:rFonts w:eastAsia="Calibri"/>
                <w:b/>
                <w:lang w:val="es-US"/>
              </w:rPr>
              <w:t>202</w:t>
            </w:r>
            <w:r w:rsidR="0049662A" w:rsidRPr="00303A5F">
              <w:rPr>
                <w:rFonts w:eastAsia="Calibri"/>
                <w:b/>
                <w:lang w:val="es-US"/>
              </w:rPr>
              <w:t>2</w:t>
            </w:r>
          </w:p>
        </w:tc>
        <w:tc>
          <w:tcPr>
            <w:tcW w:w="1362" w:type="dxa"/>
            <w:shd w:val="clear" w:color="auto" w:fill="F2F2F2"/>
          </w:tcPr>
          <w:p w14:paraId="6EC88514" w14:textId="1E1609E6" w:rsidR="0031662C" w:rsidRPr="00303A5F" w:rsidRDefault="0031662C" w:rsidP="0031662C">
            <w:pPr>
              <w:spacing w:line="360" w:lineRule="auto"/>
              <w:jc w:val="center"/>
              <w:rPr>
                <w:rFonts w:eastAsia="Calibri"/>
                <w:b/>
                <w:lang w:val="es-US"/>
              </w:rPr>
            </w:pPr>
            <w:r w:rsidRPr="00303A5F">
              <w:rPr>
                <w:rFonts w:eastAsia="Calibri"/>
                <w:b/>
                <w:lang w:val="es-US"/>
              </w:rPr>
              <w:t>202</w:t>
            </w:r>
            <w:r w:rsidR="0049662A" w:rsidRPr="00303A5F">
              <w:rPr>
                <w:rFonts w:eastAsia="Calibri"/>
                <w:b/>
                <w:lang w:val="es-US"/>
              </w:rPr>
              <w:t>3</w:t>
            </w:r>
          </w:p>
        </w:tc>
        <w:tc>
          <w:tcPr>
            <w:tcW w:w="1643" w:type="dxa"/>
            <w:vMerge/>
            <w:shd w:val="clear" w:color="auto" w:fill="auto"/>
          </w:tcPr>
          <w:p w14:paraId="1DA645C1" w14:textId="77777777" w:rsidR="0031662C" w:rsidRPr="00303A5F" w:rsidRDefault="0031662C" w:rsidP="0031662C">
            <w:pPr>
              <w:spacing w:line="360" w:lineRule="auto"/>
              <w:jc w:val="both"/>
              <w:rPr>
                <w:rFonts w:eastAsia="Calibri"/>
                <w:lang w:val="es-US"/>
              </w:rPr>
            </w:pPr>
          </w:p>
        </w:tc>
        <w:tc>
          <w:tcPr>
            <w:tcW w:w="1883" w:type="dxa"/>
            <w:vMerge/>
            <w:shd w:val="clear" w:color="auto" w:fill="auto"/>
          </w:tcPr>
          <w:p w14:paraId="0ECECFC3" w14:textId="77777777" w:rsidR="0031662C" w:rsidRPr="00303A5F" w:rsidRDefault="0031662C" w:rsidP="0031662C">
            <w:pPr>
              <w:spacing w:line="360" w:lineRule="auto"/>
              <w:jc w:val="both"/>
              <w:rPr>
                <w:rFonts w:eastAsia="Calibri"/>
                <w:lang w:val="es-US"/>
              </w:rPr>
            </w:pPr>
          </w:p>
        </w:tc>
      </w:tr>
      <w:tr w:rsidR="00303A5F" w:rsidRPr="00303A5F" w14:paraId="4D5C42CE" w14:textId="77777777" w:rsidTr="0031662C">
        <w:trPr>
          <w:trHeight w:val="229"/>
          <w:jc w:val="center"/>
        </w:trPr>
        <w:tc>
          <w:tcPr>
            <w:tcW w:w="3025" w:type="dxa"/>
            <w:shd w:val="clear" w:color="auto" w:fill="auto"/>
            <w:vAlign w:val="center"/>
          </w:tcPr>
          <w:p w14:paraId="7491C0F2" w14:textId="77777777" w:rsidR="0049662A" w:rsidRPr="00303A5F" w:rsidRDefault="0049662A" w:rsidP="0049662A">
            <w:pPr>
              <w:spacing w:line="360" w:lineRule="auto"/>
              <w:jc w:val="center"/>
              <w:rPr>
                <w:rFonts w:eastAsia="Calibri"/>
                <w:lang w:val="es-US"/>
              </w:rPr>
            </w:pPr>
            <w:r w:rsidRPr="00303A5F">
              <w:rPr>
                <w:rFonts w:eastAsia="Times New Roman"/>
                <w:b/>
                <w:bCs/>
                <w:spacing w:val="-4"/>
                <w:lang w:val="es-ES"/>
              </w:rPr>
              <w:t>A</w:t>
            </w:r>
            <w:r w:rsidRPr="00303A5F">
              <w:rPr>
                <w:rFonts w:eastAsia="Times New Roman"/>
                <w:b/>
                <w:bCs/>
                <w:spacing w:val="-2"/>
                <w:lang w:val="es-ES"/>
              </w:rPr>
              <w:t>p</w:t>
            </w:r>
            <w:r w:rsidRPr="00303A5F">
              <w:rPr>
                <w:rFonts w:eastAsia="Times New Roman"/>
                <w:b/>
                <w:bCs/>
                <w:spacing w:val="1"/>
                <w:lang w:val="es-ES"/>
              </w:rPr>
              <w:t>o</w:t>
            </w:r>
            <w:r w:rsidRPr="00303A5F">
              <w:rPr>
                <w:rFonts w:eastAsia="Times New Roman"/>
                <w:b/>
                <w:bCs/>
                <w:spacing w:val="3"/>
                <w:lang w:val="es-ES"/>
              </w:rPr>
              <w:t>r</w:t>
            </w:r>
            <w:r w:rsidRPr="00303A5F">
              <w:rPr>
                <w:rFonts w:eastAsia="Times New Roman"/>
                <w:b/>
                <w:bCs/>
                <w:spacing w:val="-4"/>
                <w:lang w:val="es-ES"/>
              </w:rPr>
              <w:t>t</w:t>
            </w:r>
            <w:r w:rsidRPr="00303A5F">
              <w:rPr>
                <w:rFonts w:eastAsia="Times New Roman"/>
                <w:b/>
                <w:bCs/>
                <w:spacing w:val="5"/>
                <w:lang w:val="es-ES"/>
              </w:rPr>
              <w:t>e</w:t>
            </w:r>
            <w:r w:rsidRPr="00303A5F">
              <w:rPr>
                <w:rFonts w:eastAsia="Times New Roman"/>
                <w:b/>
                <w:bCs/>
                <w:spacing w:val="0"/>
                <w:lang w:val="es-ES"/>
              </w:rPr>
              <w:t>s</w:t>
            </w:r>
            <w:r w:rsidRPr="00303A5F">
              <w:rPr>
                <w:rFonts w:eastAsia="Times New Roman"/>
                <w:b/>
                <w:bCs/>
                <w:spacing w:val="-2"/>
                <w:lang w:val="es-ES"/>
              </w:rPr>
              <w:t xml:space="preserve"> </w:t>
            </w:r>
            <w:r w:rsidRPr="00303A5F">
              <w:rPr>
                <w:rFonts w:eastAsia="Times New Roman"/>
                <w:b/>
                <w:bCs/>
                <w:spacing w:val="1"/>
                <w:lang w:val="es-ES"/>
              </w:rPr>
              <w:t>d</w:t>
            </w:r>
            <w:r w:rsidRPr="00303A5F">
              <w:rPr>
                <w:rFonts w:eastAsia="Times New Roman"/>
                <w:b/>
                <w:bCs/>
                <w:spacing w:val="0"/>
                <w:lang w:val="es-ES"/>
              </w:rPr>
              <w:t xml:space="preserve">e </w:t>
            </w:r>
            <w:r w:rsidRPr="00303A5F">
              <w:rPr>
                <w:rFonts w:eastAsia="Times New Roman"/>
                <w:b/>
                <w:bCs/>
                <w:spacing w:val="-4"/>
                <w:lang w:val="es-ES"/>
              </w:rPr>
              <w:t>L</w:t>
            </w:r>
            <w:r w:rsidRPr="00303A5F">
              <w:rPr>
                <w:rFonts w:eastAsia="Times New Roman"/>
                <w:b/>
                <w:bCs/>
                <w:spacing w:val="0"/>
                <w:lang w:val="es-ES"/>
              </w:rPr>
              <w:t>ey</w:t>
            </w:r>
            <w:r w:rsidRPr="00303A5F">
              <w:rPr>
                <w:rFonts w:eastAsia="Times New Roman"/>
                <w:b/>
                <w:bCs/>
                <w:spacing w:val="2"/>
                <w:lang w:val="es-ES"/>
              </w:rPr>
              <w:t xml:space="preserve"> </w:t>
            </w:r>
            <w:r w:rsidRPr="00303A5F">
              <w:rPr>
                <w:rFonts w:eastAsia="Times New Roman"/>
                <w:b/>
                <w:bCs/>
                <w:spacing w:val="0"/>
                <w:lang w:val="es-ES"/>
              </w:rPr>
              <w:t>11</w:t>
            </w:r>
            <w:r w:rsidRPr="00303A5F">
              <w:rPr>
                <w:rFonts w:eastAsia="Times New Roman"/>
                <w:b/>
                <w:bCs/>
                <w:spacing w:val="2"/>
                <w:lang w:val="es-ES"/>
              </w:rPr>
              <w:t>6</w:t>
            </w:r>
            <w:r w:rsidRPr="00303A5F">
              <w:rPr>
                <w:rFonts w:eastAsia="Times New Roman"/>
                <w:b/>
                <w:bCs/>
                <w:spacing w:val="0"/>
                <w:lang w:val="es-ES"/>
              </w:rPr>
              <w:t>-80</w:t>
            </w:r>
          </w:p>
        </w:tc>
        <w:tc>
          <w:tcPr>
            <w:tcW w:w="1449" w:type="dxa"/>
            <w:shd w:val="clear" w:color="auto" w:fill="auto"/>
            <w:vAlign w:val="center"/>
          </w:tcPr>
          <w:p w14:paraId="16A3FAE7" w14:textId="44A6DA33" w:rsidR="0049662A" w:rsidRPr="00303A5F" w:rsidRDefault="0049662A" w:rsidP="0049662A">
            <w:pPr>
              <w:spacing w:line="360" w:lineRule="auto"/>
              <w:jc w:val="center"/>
              <w:rPr>
                <w:rFonts w:eastAsia="Calibri"/>
                <w:lang w:val="es-US"/>
              </w:rPr>
            </w:pPr>
            <w:r w:rsidRPr="00303A5F">
              <w:rPr>
                <w:rFonts w:eastAsia="Calibri"/>
                <w:lang w:val="es-US"/>
              </w:rPr>
              <w:t>4,346,8</w:t>
            </w:r>
          </w:p>
        </w:tc>
        <w:tc>
          <w:tcPr>
            <w:tcW w:w="1362" w:type="dxa"/>
            <w:shd w:val="clear" w:color="auto" w:fill="auto"/>
            <w:vAlign w:val="center"/>
          </w:tcPr>
          <w:p w14:paraId="2BDD347B" w14:textId="500DB78F" w:rsidR="0049662A" w:rsidRPr="00303A5F" w:rsidRDefault="0049662A" w:rsidP="0049662A">
            <w:pPr>
              <w:spacing w:line="360" w:lineRule="auto"/>
              <w:jc w:val="center"/>
              <w:rPr>
                <w:rFonts w:eastAsia="Calibri"/>
                <w:lang w:val="es-US"/>
              </w:rPr>
            </w:pPr>
            <w:r w:rsidRPr="00303A5F">
              <w:rPr>
                <w:rFonts w:eastAsia="Calibri"/>
                <w:lang w:val="es-US"/>
              </w:rPr>
              <w:t>4,990,7</w:t>
            </w:r>
          </w:p>
        </w:tc>
        <w:tc>
          <w:tcPr>
            <w:tcW w:w="1643" w:type="dxa"/>
            <w:shd w:val="clear" w:color="auto" w:fill="auto"/>
            <w:vAlign w:val="center"/>
          </w:tcPr>
          <w:p w14:paraId="60330DE0" w14:textId="3947CB68" w:rsidR="0049662A" w:rsidRPr="00303A5F" w:rsidRDefault="0049662A" w:rsidP="0049662A">
            <w:pPr>
              <w:spacing w:line="360" w:lineRule="auto"/>
              <w:jc w:val="center"/>
              <w:rPr>
                <w:rFonts w:eastAsia="Calibri"/>
                <w:lang w:val="es-US"/>
              </w:rPr>
            </w:pPr>
            <w:r w:rsidRPr="00303A5F">
              <w:rPr>
                <w:rFonts w:eastAsia="Calibri"/>
                <w:lang w:val="es-US"/>
              </w:rPr>
              <w:t>643.90</w:t>
            </w:r>
          </w:p>
        </w:tc>
        <w:tc>
          <w:tcPr>
            <w:tcW w:w="1883" w:type="dxa"/>
            <w:shd w:val="clear" w:color="auto" w:fill="auto"/>
            <w:vAlign w:val="center"/>
          </w:tcPr>
          <w:p w14:paraId="21A8373F" w14:textId="1253222F" w:rsidR="0049662A" w:rsidRPr="00303A5F" w:rsidRDefault="0049662A" w:rsidP="0049662A">
            <w:pPr>
              <w:spacing w:line="360" w:lineRule="auto"/>
              <w:jc w:val="center"/>
              <w:rPr>
                <w:rFonts w:eastAsia="Calibri"/>
                <w:lang w:val="es-US"/>
              </w:rPr>
            </w:pPr>
            <w:r w:rsidRPr="00303A5F">
              <w:rPr>
                <w:rFonts w:eastAsia="Calibri"/>
                <w:lang w:val="es-US"/>
              </w:rPr>
              <w:t>14.0%</w:t>
            </w:r>
          </w:p>
        </w:tc>
      </w:tr>
      <w:tr w:rsidR="00303A5F" w:rsidRPr="00303A5F" w14:paraId="63F5B162" w14:textId="77777777" w:rsidTr="0031662C">
        <w:trPr>
          <w:trHeight w:val="229"/>
          <w:jc w:val="center"/>
        </w:trPr>
        <w:tc>
          <w:tcPr>
            <w:tcW w:w="3025" w:type="dxa"/>
            <w:shd w:val="clear" w:color="auto" w:fill="auto"/>
            <w:vAlign w:val="center"/>
          </w:tcPr>
          <w:p w14:paraId="677BA749" w14:textId="77777777" w:rsidR="0049662A" w:rsidRPr="00303A5F" w:rsidRDefault="0049662A" w:rsidP="0049662A">
            <w:pPr>
              <w:spacing w:line="360" w:lineRule="auto"/>
              <w:jc w:val="center"/>
              <w:rPr>
                <w:rFonts w:eastAsia="Calibri"/>
                <w:lang w:val="es-US"/>
              </w:rPr>
            </w:pPr>
            <w:r w:rsidRPr="00303A5F">
              <w:rPr>
                <w:rFonts w:eastAsia="Times New Roman"/>
                <w:b/>
                <w:bCs/>
                <w:spacing w:val="-4"/>
                <w:lang w:val="es-ES"/>
              </w:rPr>
              <w:t>A</w:t>
            </w:r>
            <w:r w:rsidRPr="00303A5F">
              <w:rPr>
                <w:rFonts w:eastAsia="Times New Roman"/>
                <w:b/>
                <w:bCs/>
                <w:spacing w:val="-3"/>
                <w:lang w:val="es-ES"/>
              </w:rPr>
              <w:t>s</w:t>
            </w:r>
            <w:r w:rsidRPr="00303A5F">
              <w:rPr>
                <w:rFonts w:eastAsia="Times New Roman"/>
                <w:b/>
                <w:bCs/>
                <w:spacing w:val="1"/>
                <w:lang w:val="es-ES"/>
              </w:rPr>
              <w:t>ign</w:t>
            </w:r>
            <w:r w:rsidRPr="00303A5F">
              <w:rPr>
                <w:rFonts w:eastAsia="Times New Roman"/>
                <w:b/>
                <w:bCs/>
                <w:spacing w:val="-2"/>
                <w:lang w:val="es-ES"/>
              </w:rPr>
              <w:t>a</w:t>
            </w:r>
            <w:r w:rsidRPr="00303A5F">
              <w:rPr>
                <w:rFonts w:eastAsia="Times New Roman"/>
                <w:b/>
                <w:bCs/>
                <w:spacing w:val="-3"/>
                <w:lang w:val="es-ES"/>
              </w:rPr>
              <w:t>c</w:t>
            </w:r>
            <w:r w:rsidRPr="00303A5F">
              <w:rPr>
                <w:rFonts w:eastAsia="Times New Roman"/>
                <w:b/>
                <w:bCs/>
                <w:spacing w:val="1"/>
                <w:lang w:val="es-ES"/>
              </w:rPr>
              <w:t>i</w:t>
            </w:r>
            <w:r w:rsidRPr="00303A5F">
              <w:rPr>
                <w:rFonts w:eastAsia="Times New Roman"/>
                <w:b/>
                <w:bCs/>
                <w:spacing w:val="0"/>
                <w:lang w:val="es-ES"/>
              </w:rPr>
              <w:t>ón E</w:t>
            </w:r>
            <w:r w:rsidRPr="00303A5F">
              <w:rPr>
                <w:rFonts w:eastAsia="Times New Roman"/>
                <w:b/>
                <w:bCs/>
                <w:spacing w:val="-2"/>
                <w:lang w:val="es-ES"/>
              </w:rPr>
              <w:t>s</w:t>
            </w:r>
            <w:r w:rsidRPr="00303A5F">
              <w:rPr>
                <w:rFonts w:eastAsia="Times New Roman"/>
                <w:b/>
                <w:bCs/>
                <w:spacing w:val="0"/>
                <w:lang w:val="es-ES"/>
              </w:rPr>
              <w:t>t</w:t>
            </w:r>
            <w:r w:rsidRPr="00303A5F">
              <w:rPr>
                <w:rFonts w:eastAsia="Times New Roman"/>
                <w:b/>
                <w:bCs/>
                <w:spacing w:val="2"/>
                <w:lang w:val="es-ES"/>
              </w:rPr>
              <w:t>a</w:t>
            </w:r>
            <w:r w:rsidRPr="00303A5F">
              <w:rPr>
                <w:rFonts w:eastAsia="Times New Roman"/>
                <w:b/>
                <w:bCs/>
                <w:spacing w:val="0"/>
                <w:lang w:val="es-ES"/>
              </w:rPr>
              <w:t>t</w:t>
            </w:r>
            <w:r w:rsidRPr="00303A5F">
              <w:rPr>
                <w:rFonts w:eastAsia="Times New Roman"/>
                <w:b/>
                <w:bCs/>
                <w:spacing w:val="2"/>
                <w:lang w:val="es-ES"/>
              </w:rPr>
              <w:t>a</w:t>
            </w:r>
            <w:r w:rsidRPr="00303A5F">
              <w:rPr>
                <w:rFonts w:eastAsia="Times New Roman"/>
                <w:b/>
                <w:bCs/>
                <w:spacing w:val="0"/>
                <w:lang w:val="es-ES"/>
              </w:rPr>
              <w:t>l</w:t>
            </w:r>
          </w:p>
        </w:tc>
        <w:tc>
          <w:tcPr>
            <w:tcW w:w="1449" w:type="dxa"/>
            <w:shd w:val="clear" w:color="auto" w:fill="auto"/>
            <w:vAlign w:val="center"/>
          </w:tcPr>
          <w:p w14:paraId="0DCD7C2E" w14:textId="1A5330E7" w:rsidR="0049662A" w:rsidRPr="00303A5F" w:rsidRDefault="0049662A" w:rsidP="0049662A">
            <w:pPr>
              <w:spacing w:line="360" w:lineRule="auto"/>
              <w:jc w:val="center"/>
              <w:rPr>
                <w:rFonts w:eastAsia="Calibri"/>
                <w:lang w:val="es-US"/>
              </w:rPr>
            </w:pPr>
            <w:r w:rsidRPr="00303A5F">
              <w:rPr>
                <w:rFonts w:eastAsia="Calibri"/>
                <w:lang w:val="es-US"/>
              </w:rPr>
              <w:t>199.1</w:t>
            </w:r>
          </w:p>
        </w:tc>
        <w:tc>
          <w:tcPr>
            <w:tcW w:w="1362" w:type="dxa"/>
            <w:shd w:val="clear" w:color="auto" w:fill="auto"/>
            <w:vAlign w:val="center"/>
          </w:tcPr>
          <w:p w14:paraId="1F21B054" w14:textId="0487E0DE" w:rsidR="0049662A" w:rsidRPr="00303A5F" w:rsidRDefault="0049662A" w:rsidP="0049662A">
            <w:pPr>
              <w:spacing w:line="360" w:lineRule="auto"/>
              <w:jc w:val="center"/>
              <w:rPr>
                <w:rFonts w:eastAsia="Calibri"/>
                <w:lang w:val="es-US"/>
              </w:rPr>
            </w:pPr>
            <w:r w:rsidRPr="00303A5F">
              <w:rPr>
                <w:rFonts w:eastAsia="Calibri"/>
                <w:lang w:val="es-US"/>
              </w:rPr>
              <w:t>199.1</w:t>
            </w:r>
          </w:p>
        </w:tc>
        <w:tc>
          <w:tcPr>
            <w:tcW w:w="1643" w:type="dxa"/>
            <w:shd w:val="clear" w:color="auto" w:fill="auto"/>
            <w:vAlign w:val="center"/>
          </w:tcPr>
          <w:p w14:paraId="6A764228" w14:textId="6BCA5B0B" w:rsidR="0049662A" w:rsidRPr="00303A5F" w:rsidRDefault="0049662A" w:rsidP="0049662A">
            <w:pPr>
              <w:spacing w:line="360" w:lineRule="auto"/>
              <w:jc w:val="center"/>
              <w:rPr>
                <w:rFonts w:eastAsia="Calibri"/>
                <w:lang w:val="es-US"/>
              </w:rPr>
            </w:pPr>
            <w:r w:rsidRPr="00303A5F">
              <w:rPr>
                <w:rFonts w:eastAsia="Calibri"/>
                <w:lang w:val="es-US"/>
              </w:rPr>
              <w:t>0.00</w:t>
            </w:r>
          </w:p>
        </w:tc>
        <w:tc>
          <w:tcPr>
            <w:tcW w:w="1883" w:type="dxa"/>
            <w:shd w:val="clear" w:color="auto" w:fill="auto"/>
            <w:vAlign w:val="center"/>
          </w:tcPr>
          <w:p w14:paraId="55D4E8D9" w14:textId="4D13B041" w:rsidR="0049662A" w:rsidRPr="00303A5F" w:rsidRDefault="0049662A" w:rsidP="0049662A">
            <w:pPr>
              <w:spacing w:line="360" w:lineRule="auto"/>
              <w:jc w:val="center"/>
              <w:rPr>
                <w:rFonts w:eastAsia="Calibri"/>
                <w:lang w:val="es-US"/>
              </w:rPr>
            </w:pPr>
            <w:r w:rsidRPr="00303A5F">
              <w:rPr>
                <w:rFonts w:eastAsia="Calibri"/>
                <w:lang w:val="es-US"/>
              </w:rPr>
              <w:t>0.0%</w:t>
            </w:r>
          </w:p>
        </w:tc>
      </w:tr>
      <w:tr w:rsidR="00303A5F" w:rsidRPr="00303A5F" w14:paraId="5C78AEE4" w14:textId="77777777" w:rsidTr="0031662C">
        <w:trPr>
          <w:trHeight w:hRule="exact" w:val="519"/>
          <w:jc w:val="center"/>
        </w:trPr>
        <w:tc>
          <w:tcPr>
            <w:tcW w:w="3025" w:type="dxa"/>
            <w:shd w:val="clear" w:color="auto" w:fill="auto"/>
          </w:tcPr>
          <w:p w14:paraId="63A2F3A9" w14:textId="77777777" w:rsidR="0049662A" w:rsidRPr="00303A5F" w:rsidRDefault="0049662A" w:rsidP="0049662A">
            <w:pPr>
              <w:spacing w:line="360" w:lineRule="auto"/>
              <w:jc w:val="right"/>
              <w:rPr>
                <w:rFonts w:eastAsia="Calibri"/>
                <w:lang w:val="es-US"/>
              </w:rPr>
            </w:pPr>
            <w:r w:rsidRPr="00303A5F">
              <w:rPr>
                <w:rFonts w:eastAsia="Calibri"/>
                <w:lang w:val="es-US"/>
              </w:rPr>
              <w:t>Total</w:t>
            </w:r>
          </w:p>
        </w:tc>
        <w:tc>
          <w:tcPr>
            <w:tcW w:w="1449" w:type="dxa"/>
            <w:shd w:val="clear" w:color="auto" w:fill="auto"/>
            <w:vAlign w:val="center"/>
          </w:tcPr>
          <w:p w14:paraId="7D6A8C48" w14:textId="075D7FD0" w:rsidR="0049662A" w:rsidRPr="00303A5F" w:rsidRDefault="0049662A" w:rsidP="0049662A">
            <w:pPr>
              <w:spacing w:line="360" w:lineRule="auto"/>
              <w:jc w:val="center"/>
              <w:rPr>
                <w:rFonts w:eastAsia="Calibri"/>
                <w:b/>
                <w:lang w:val="es-US"/>
              </w:rPr>
            </w:pPr>
            <w:r w:rsidRPr="00303A5F">
              <w:rPr>
                <w:rFonts w:eastAsia="Calibri"/>
                <w:b/>
                <w:lang w:val="es-US"/>
              </w:rPr>
              <w:t>4,546.</w:t>
            </w:r>
          </w:p>
        </w:tc>
        <w:tc>
          <w:tcPr>
            <w:tcW w:w="1362" w:type="dxa"/>
            <w:shd w:val="clear" w:color="auto" w:fill="auto"/>
            <w:vAlign w:val="center"/>
          </w:tcPr>
          <w:p w14:paraId="7B94A9F4" w14:textId="28FD0C01" w:rsidR="0049662A" w:rsidRPr="00303A5F" w:rsidRDefault="0049662A" w:rsidP="0049662A">
            <w:pPr>
              <w:spacing w:line="360" w:lineRule="auto"/>
              <w:jc w:val="center"/>
              <w:rPr>
                <w:rFonts w:eastAsia="Calibri"/>
                <w:b/>
                <w:lang w:val="es-US"/>
              </w:rPr>
            </w:pPr>
            <w:r w:rsidRPr="00303A5F">
              <w:rPr>
                <w:rFonts w:eastAsia="Calibri"/>
                <w:b/>
                <w:lang w:val="es-US"/>
              </w:rPr>
              <w:t>5,189.8</w:t>
            </w:r>
          </w:p>
        </w:tc>
        <w:tc>
          <w:tcPr>
            <w:tcW w:w="1643" w:type="dxa"/>
            <w:shd w:val="clear" w:color="auto" w:fill="auto"/>
            <w:vAlign w:val="center"/>
          </w:tcPr>
          <w:p w14:paraId="0EC25A1C" w14:textId="77777777" w:rsidR="0049662A" w:rsidRPr="00303A5F" w:rsidRDefault="0049662A" w:rsidP="0049662A">
            <w:pPr>
              <w:spacing w:line="360" w:lineRule="auto"/>
              <w:jc w:val="center"/>
              <w:rPr>
                <w:rFonts w:eastAsia="Calibri"/>
                <w:b/>
                <w:lang w:val="es-US"/>
              </w:rPr>
            </w:pPr>
            <w:r w:rsidRPr="00303A5F">
              <w:rPr>
                <w:rFonts w:eastAsia="Calibri"/>
                <w:b/>
                <w:lang w:val="es-US"/>
              </w:rPr>
              <w:t>643.9</w:t>
            </w:r>
          </w:p>
          <w:p w14:paraId="1148E2F7" w14:textId="72573766" w:rsidR="0049662A" w:rsidRPr="00303A5F" w:rsidRDefault="0049662A" w:rsidP="0049662A">
            <w:pPr>
              <w:spacing w:line="360" w:lineRule="auto"/>
              <w:jc w:val="center"/>
              <w:rPr>
                <w:rFonts w:eastAsia="Calibri"/>
                <w:b/>
                <w:lang w:val="es-US"/>
              </w:rPr>
            </w:pPr>
          </w:p>
        </w:tc>
        <w:tc>
          <w:tcPr>
            <w:tcW w:w="1883" w:type="dxa"/>
            <w:shd w:val="clear" w:color="auto" w:fill="auto"/>
            <w:vAlign w:val="center"/>
          </w:tcPr>
          <w:p w14:paraId="3437D1CF" w14:textId="51078C2F" w:rsidR="0049662A" w:rsidRPr="00303A5F" w:rsidRDefault="0049662A" w:rsidP="0049662A">
            <w:pPr>
              <w:spacing w:line="360" w:lineRule="auto"/>
              <w:jc w:val="center"/>
              <w:rPr>
                <w:rFonts w:eastAsia="Calibri"/>
                <w:b/>
                <w:lang w:val="es-US"/>
              </w:rPr>
            </w:pPr>
            <w:r w:rsidRPr="00303A5F">
              <w:rPr>
                <w:rFonts w:eastAsia="Calibri"/>
                <w:b/>
                <w:lang w:val="es-US"/>
              </w:rPr>
              <w:t>14.0%</w:t>
            </w:r>
          </w:p>
        </w:tc>
      </w:tr>
    </w:tbl>
    <w:p w14:paraId="1CDA3F9D" w14:textId="77777777" w:rsidR="0031662C" w:rsidRPr="00282FA2" w:rsidRDefault="0031662C" w:rsidP="0031662C">
      <w:pPr>
        <w:jc w:val="center"/>
        <w:rPr>
          <w:rFonts w:eastAsia="Calibri"/>
          <w:color w:val="808080"/>
          <w:spacing w:val="0"/>
          <w:sz w:val="16"/>
          <w:szCs w:val="16"/>
          <w:lang w:val="es-DO"/>
        </w:rPr>
      </w:pPr>
      <w:r w:rsidRPr="00282FA2">
        <w:rPr>
          <w:rFonts w:eastAsia="Calibri"/>
          <w:b/>
          <w:bCs/>
          <w:color w:val="808080"/>
          <w:spacing w:val="3"/>
          <w:sz w:val="16"/>
          <w:szCs w:val="16"/>
          <w:lang w:val="es-ES"/>
        </w:rPr>
        <w:t>F</w:t>
      </w:r>
      <w:r w:rsidRPr="00282FA2">
        <w:rPr>
          <w:rFonts w:eastAsia="Calibri"/>
          <w:b/>
          <w:bCs/>
          <w:color w:val="808080"/>
          <w:spacing w:val="-6"/>
          <w:sz w:val="16"/>
          <w:szCs w:val="16"/>
          <w:lang w:val="es-ES"/>
        </w:rPr>
        <w:t>u</w:t>
      </w:r>
      <w:r w:rsidRPr="00282FA2">
        <w:rPr>
          <w:rFonts w:eastAsia="Calibri"/>
          <w:b/>
          <w:bCs/>
          <w:color w:val="808080"/>
          <w:spacing w:val="6"/>
          <w:sz w:val="16"/>
          <w:szCs w:val="16"/>
          <w:lang w:val="es-ES"/>
        </w:rPr>
        <w:t>e</w:t>
      </w:r>
      <w:r w:rsidRPr="00282FA2">
        <w:rPr>
          <w:rFonts w:eastAsia="Calibri"/>
          <w:b/>
          <w:bCs/>
          <w:color w:val="808080"/>
          <w:spacing w:val="-6"/>
          <w:sz w:val="16"/>
          <w:szCs w:val="16"/>
          <w:lang w:val="es-ES"/>
        </w:rPr>
        <w:t>n</w:t>
      </w:r>
      <w:r w:rsidRPr="00282FA2">
        <w:rPr>
          <w:rFonts w:eastAsia="Calibri"/>
          <w:b/>
          <w:bCs/>
          <w:color w:val="808080"/>
          <w:spacing w:val="-2"/>
          <w:sz w:val="16"/>
          <w:szCs w:val="16"/>
          <w:lang w:val="es-ES"/>
        </w:rPr>
        <w:t>t</w:t>
      </w:r>
      <w:r w:rsidRPr="00282FA2">
        <w:rPr>
          <w:rFonts w:eastAsia="Calibri"/>
          <w:b/>
          <w:bCs/>
          <w:color w:val="808080"/>
          <w:spacing w:val="1"/>
          <w:sz w:val="16"/>
          <w:szCs w:val="16"/>
          <w:lang w:val="es-ES"/>
        </w:rPr>
        <w:t>e</w:t>
      </w:r>
      <w:r w:rsidRPr="00282FA2">
        <w:rPr>
          <w:rFonts w:eastAsia="Calibri"/>
          <w:b/>
          <w:bCs/>
          <w:color w:val="808080"/>
          <w:spacing w:val="0"/>
          <w:sz w:val="16"/>
          <w:szCs w:val="16"/>
          <w:lang w:val="es-ES"/>
        </w:rPr>
        <w:t xml:space="preserve">: </w:t>
      </w:r>
      <w:r w:rsidRPr="00282FA2">
        <w:rPr>
          <w:rFonts w:eastAsia="Calibri"/>
          <w:color w:val="808080"/>
          <w:spacing w:val="5"/>
          <w:sz w:val="16"/>
          <w:szCs w:val="16"/>
          <w:lang w:val="es-ES"/>
        </w:rPr>
        <w:t>Dirección Administración y Finanzas.</w:t>
      </w:r>
    </w:p>
    <w:p w14:paraId="7BC73B41" w14:textId="77777777" w:rsidR="0031662C" w:rsidRPr="00282FA2" w:rsidRDefault="0031662C" w:rsidP="0031662C">
      <w:pPr>
        <w:spacing w:line="217" w:lineRule="exact"/>
        <w:ind w:right="-20"/>
        <w:jc w:val="center"/>
        <w:rPr>
          <w:rFonts w:ascii="INFOTEXT" w:eastAsia="Times New Roman" w:hAnsi="INFOTEXT"/>
          <w:color w:val="808080"/>
          <w:spacing w:val="0"/>
          <w:sz w:val="20"/>
          <w:szCs w:val="20"/>
          <w:lang w:val="es-DO"/>
        </w:rPr>
      </w:pPr>
    </w:p>
    <w:p w14:paraId="253928EC" w14:textId="77777777" w:rsidR="0031662C" w:rsidRPr="00282FA2" w:rsidRDefault="0031662C" w:rsidP="006A033E">
      <w:pPr>
        <w:spacing w:line="360" w:lineRule="auto"/>
        <w:jc w:val="both"/>
        <w:rPr>
          <w:rFonts w:eastAsia="Calibri"/>
          <w:b/>
          <w:color w:val="808080"/>
          <w:lang w:val="es-US"/>
        </w:rPr>
      </w:pPr>
      <w:r w:rsidRPr="00282FA2">
        <w:rPr>
          <w:rFonts w:eastAsia="Calibri"/>
          <w:b/>
          <w:color w:val="808080"/>
          <w:lang w:val="es-US"/>
        </w:rPr>
        <w:t>Contrataciones y adquisiciones</w:t>
      </w:r>
    </w:p>
    <w:p w14:paraId="1CE3A666" w14:textId="77777777"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El proceso de adquisición y contratación de bienes y servicios requeridos para desarrollar las actividades institucionales es realizado con transparencia y en cumplimiento con la Ley 340-06 sobre Compras y Contrataciones Gubernamentales, y su reglamento de aplicación No. 542-12. Asimismo, se cumplen todos los requerimientos y evidencias del Portal de Compras y Contrataciones de la Dirección General de Contrataciones Públicas</w:t>
      </w:r>
      <w:r w:rsidRPr="00282FA2">
        <w:rPr>
          <w:rFonts w:ascii="Artifex CF Extra Light" w:eastAsia="Calibri" w:hAnsi="Artifex CF Extra Light"/>
          <w:noProof/>
          <w:color w:val="808080"/>
          <w:spacing w:val="0"/>
          <w:sz w:val="18"/>
          <w:szCs w:val="22"/>
          <w:lang w:val="es-MX" w:eastAsia="es-MX"/>
        </w:rPr>
        <mc:AlternateContent>
          <mc:Choice Requires="wpi">
            <w:drawing>
              <wp:anchor distT="0" distB="0" distL="114300" distR="114300" simplePos="0" relativeHeight="251743232" behindDoc="0" locked="0" layoutInCell="1" allowOverlap="1" wp14:anchorId="14776399" wp14:editId="4334A026">
                <wp:simplePos x="0" y="0"/>
                <wp:positionH relativeFrom="column">
                  <wp:posOffset>2535555</wp:posOffset>
                </wp:positionH>
                <wp:positionV relativeFrom="paragraph">
                  <wp:posOffset>327660</wp:posOffset>
                </wp:positionV>
                <wp:extent cx="18415" cy="18415"/>
                <wp:effectExtent l="49530" t="51435" r="46355" b="44450"/>
                <wp:wrapNone/>
                <wp:docPr id="25" name="Entrada de lápiz 2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 w14:anchorId="1ADD9F6A" id="Entrada de lápiz 25" o:spid="_x0000_s1026" type="#_x0000_t75" style="position:absolute;margin-left:163.4pt;margin-top:-10.45pt;width:72.5pt;height:7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">
                <v:imagedata r:id="rId20" o:title=""/>
                <o:lock v:ext="edit" rotation="t" verticies="t" shapetype="t"/>
              </v:shape>
            </w:pict>
          </mc:Fallback>
        </mc:AlternateContent>
      </w:r>
      <w:r w:rsidRPr="00282FA2">
        <w:rPr>
          <w:rFonts w:eastAsia="Calibri"/>
          <w:color w:val="808080"/>
          <w:lang w:val="es-US"/>
        </w:rPr>
        <w:t>.</w:t>
      </w:r>
    </w:p>
    <w:p w14:paraId="64736787" w14:textId="473C5252" w:rsidR="0031662C" w:rsidRDefault="0031662C" w:rsidP="0031662C">
      <w:pPr>
        <w:spacing w:line="360" w:lineRule="auto"/>
        <w:jc w:val="both"/>
        <w:rPr>
          <w:rFonts w:eastAsia="Calibri"/>
          <w:color w:val="808080"/>
          <w:lang w:val="es-US"/>
        </w:rPr>
      </w:pPr>
      <w:r w:rsidRPr="00282FA2">
        <w:rPr>
          <w:rFonts w:eastAsia="Calibri"/>
          <w:color w:val="808080"/>
          <w:lang w:val="es-US"/>
        </w:rPr>
        <w:t xml:space="preserve">Para el mes de </w:t>
      </w:r>
      <w:r w:rsidR="0049662A">
        <w:rPr>
          <w:rFonts w:eastAsia="Calibri"/>
          <w:color w:val="808080"/>
          <w:lang w:val="es-US"/>
        </w:rPr>
        <w:t>noviembre</w:t>
      </w:r>
      <w:r w:rsidRPr="00282FA2">
        <w:rPr>
          <w:rFonts w:eastAsia="Calibri"/>
          <w:color w:val="808080"/>
          <w:lang w:val="es-US"/>
        </w:rPr>
        <w:t xml:space="preserve"> del año 202</w:t>
      </w:r>
      <w:r w:rsidR="003A6FDE">
        <w:rPr>
          <w:rFonts w:eastAsia="Calibri"/>
          <w:color w:val="808080"/>
          <w:lang w:val="es-US"/>
        </w:rPr>
        <w:t>3</w:t>
      </w:r>
      <w:r w:rsidRPr="00282FA2">
        <w:rPr>
          <w:rFonts w:eastAsia="Calibri"/>
          <w:color w:val="808080"/>
          <w:lang w:val="es-US"/>
        </w:rPr>
        <w:t xml:space="preserve">, la institución obtuvo en el Sistema Nacional de Compras y Contrataciones Públicas (SNCCP) una valoración de </w:t>
      </w:r>
      <w:r w:rsidR="0049662A">
        <w:rPr>
          <w:rFonts w:eastAsia="Calibri"/>
          <w:color w:val="808080"/>
          <w:lang w:val="es-US"/>
        </w:rPr>
        <w:t>80.66</w:t>
      </w:r>
      <w:r w:rsidRPr="00282FA2">
        <w:rPr>
          <w:rFonts w:eastAsia="Calibri"/>
          <w:color w:val="808080"/>
          <w:lang w:val="es-US"/>
        </w:rPr>
        <w:t>%</w:t>
      </w:r>
      <w:r w:rsidR="0049662A">
        <w:rPr>
          <w:rFonts w:eastAsia="Calibri"/>
          <w:color w:val="808080"/>
          <w:lang w:val="es-US"/>
        </w:rPr>
        <w:t xml:space="preserve">. </w:t>
      </w:r>
    </w:p>
    <w:p w14:paraId="702EE2FD" w14:textId="77777777" w:rsidR="00B30123" w:rsidRDefault="00B30123" w:rsidP="0031662C">
      <w:pPr>
        <w:spacing w:line="360" w:lineRule="auto"/>
        <w:jc w:val="both"/>
        <w:rPr>
          <w:rFonts w:eastAsia="Calibri"/>
          <w:color w:val="808080"/>
          <w:lang w:val="es-US"/>
        </w:rPr>
      </w:pPr>
    </w:p>
    <w:p w14:paraId="5F967387" w14:textId="39BC59FD" w:rsidR="0031662C" w:rsidRPr="0049662A" w:rsidRDefault="00710CCC" w:rsidP="0049662A">
      <w:pPr>
        <w:keepNext/>
        <w:spacing w:before="240" w:after="60"/>
        <w:ind w:left="810"/>
        <w:jc w:val="both"/>
        <w:outlineLvl w:val="1"/>
        <w:rPr>
          <w:rFonts w:eastAsia="Times New Roman"/>
          <w:b/>
          <w:bCs/>
          <w:color w:val="808080"/>
          <w:highlight w:val="yellow"/>
          <w:lang w:val="es-DO"/>
        </w:rPr>
      </w:pPr>
      <w:bookmarkStart w:id="48" w:name="_Toc109655926"/>
      <w:bookmarkStart w:id="49" w:name="_Toc121920971"/>
      <w:bookmarkStart w:id="50" w:name="_Toc122358346"/>
      <w:bookmarkStart w:id="51" w:name="_Toc153448625"/>
      <w:bookmarkStart w:id="52" w:name="_Toc153449299"/>
      <w:bookmarkStart w:id="53" w:name="_Toc153977651"/>
      <w:r w:rsidRPr="0049662A">
        <w:rPr>
          <w:rFonts w:eastAsia="Times New Roman"/>
          <w:b/>
          <w:bCs/>
          <w:color w:val="808080"/>
          <w:lang w:val="es-DO"/>
        </w:rPr>
        <w:lastRenderedPageBreak/>
        <w:t>Desempe</w:t>
      </w:r>
      <w:r w:rsidRPr="00B960D9">
        <w:rPr>
          <w:rFonts w:eastAsia="Times New Roman"/>
          <w:b/>
          <w:bCs/>
          <w:color w:val="808080"/>
          <w:lang w:val="es-DO"/>
        </w:rPr>
        <w:t>ño</w:t>
      </w:r>
      <w:r w:rsidR="0031662C" w:rsidRPr="00B960D9">
        <w:rPr>
          <w:rFonts w:eastAsia="Times New Roman"/>
          <w:b/>
          <w:bCs/>
          <w:color w:val="808080"/>
          <w:lang w:val="es-DO"/>
        </w:rPr>
        <w:t xml:space="preserve"> de los Recursos Humanos</w:t>
      </w:r>
      <w:bookmarkEnd w:id="48"/>
      <w:bookmarkEnd w:id="49"/>
      <w:bookmarkEnd w:id="50"/>
      <w:bookmarkEnd w:id="51"/>
      <w:bookmarkEnd w:id="52"/>
      <w:bookmarkEnd w:id="53"/>
      <w:r w:rsidR="0031662C" w:rsidRPr="00B960D9">
        <w:rPr>
          <w:rFonts w:eastAsia="Times New Roman"/>
          <w:b/>
          <w:bCs/>
          <w:color w:val="808080"/>
          <w:lang w:val="es-DO"/>
        </w:rPr>
        <w:t xml:space="preserve"> </w:t>
      </w:r>
    </w:p>
    <w:p w14:paraId="29DAF9B5" w14:textId="36E8A6F0" w:rsidR="0031662C" w:rsidRDefault="0031662C" w:rsidP="0031662C">
      <w:pPr>
        <w:spacing w:after="0"/>
        <w:ind w:left="720"/>
        <w:contextualSpacing/>
        <w:jc w:val="both"/>
        <w:rPr>
          <w:rFonts w:ascii="INFOTEXT" w:eastAsia="Calibri" w:hAnsi="INFOTEXT"/>
          <w:b/>
          <w:color w:val="808080"/>
          <w:spacing w:val="0"/>
          <w:lang w:val="es-DO"/>
        </w:rPr>
      </w:pPr>
    </w:p>
    <w:p w14:paraId="15AC7FAA" w14:textId="77777777" w:rsidR="00B960D9" w:rsidRPr="00282FA2" w:rsidRDefault="00B960D9" w:rsidP="00B960D9">
      <w:pPr>
        <w:spacing w:line="360" w:lineRule="auto"/>
        <w:jc w:val="both"/>
        <w:rPr>
          <w:rFonts w:eastAsia="Calibri"/>
          <w:color w:val="808080"/>
          <w:lang w:val="es-US"/>
        </w:rPr>
      </w:pPr>
      <w:r>
        <w:rPr>
          <w:rFonts w:eastAsia="Calibri"/>
          <w:color w:val="808080"/>
          <w:lang w:val="es-US"/>
        </w:rPr>
        <w:t>La</w:t>
      </w:r>
      <w:r w:rsidRPr="00282FA2">
        <w:rPr>
          <w:rFonts w:eastAsia="Calibri"/>
          <w:color w:val="808080"/>
          <w:lang w:val="es-US"/>
        </w:rPr>
        <w:t xml:space="preserve"> Dirección de Gestión Humana, da seguimiento a la administración, gestión y análisis de diversos escenarios para poder medir la eficiencia de los grupos de trabajo, así como reconocer las áreas que pueden mejorarse y prevenir escenarios adversos para la organización. En el año 202</w:t>
      </w:r>
      <w:r>
        <w:rPr>
          <w:rFonts w:eastAsia="Calibri"/>
          <w:color w:val="808080"/>
          <w:lang w:val="es-US"/>
        </w:rPr>
        <w:t>3</w:t>
      </w:r>
      <w:r w:rsidRPr="00282FA2">
        <w:rPr>
          <w:rFonts w:eastAsia="Calibri"/>
          <w:color w:val="808080"/>
          <w:lang w:val="es-US"/>
        </w:rPr>
        <w:t xml:space="preserve">, se realizaron </w:t>
      </w:r>
      <w:r>
        <w:rPr>
          <w:rFonts w:eastAsia="Calibri"/>
          <w:color w:val="808080"/>
          <w:lang w:val="es-US"/>
        </w:rPr>
        <w:t>sigui</w:t>
      </w:r>
      <w:r w:rsidRPr="00282FA2">
        <w:rPr>
          <w:rFonts w:eastAsia="Calibri"/>
          <w:color w:val="808080"/>
          <w:lang w:val="es-US"/>
        </w:rPr>
        <w:t xml:space="preserve">entes actividades: </w:t>
      </w:r>
    </w:p>
    <w:p w14:paraId="15AA691D"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Definición del Manual de Funciones</w:t>
      </w:r>
    </w:p>
    <w:p w14:paraId="458F3488" w14:textId="77777777" w:rsidR="00B960D9" w:rsidRPr="00282FA2" w:rsidRDefault="00B960D9" w:rsidP="00B960D9">
      <w:pPr>
        <w:spacing w:line="360" w:lineRule="auto"/>
        <w:jc w:val="both"/>
        <w:rPr>
          <w:rFonts w:eastAsia="Calibri"/>
          <w:color w:val="808080"/>
          <w:lang w:val="es-US"/>
        </w:rPr>
      </w:pPr>
      <w:r w:rsidRPr="00282FA2">
        <w:rPr>
          <w:rFonts w:eastAsia="Calibri"/>
          <w:color w:val="808080"/>
          <w:lang w:val="es-US"/>
        </w:rPr>
        <w:t>La institución cuenta con un Manual de Funciones y Especificaciones de Cargos que permite identificar las tareas a desempeñar por el personal y los requisitos en cuanto a formación, especialización, experiencia y cualidades especiales necesarias de los diferentes puestos. Durante el año 202</w:t>
      </w:r>
      <w:r>
        <w:rPr>
          <w:rFonts w:eastAsia="Calibri"/>
          <w:color w:val="808080"/>
          <w:lang w:val="es-US"/>
        </w:rPr>
        <w:t>3</w:t>
      </w:r>
      <w:r w:rsidRPr="00282FA2">
        <w:rPr>
          <w:rFonts w:eastAsia="Calibri"/>
          <w:color w:val="808080"/>
          <w:lang w:val="es-US"/>
        </w:rPr>
        <w:t xml:space="preserve">, se </w:t>
      </w:r>
      <w:r>
        <w:rPr>
          <w:rFonts w:eastAsia="Calibri"/>
          <w:color w:val="808080"/>
          <w:lang w:val="es-US"/>
        </w:rPr>
        <w:t>incorporaron veinte</w:t>
      </w:r>
      <w:r w:rsidRPr="00282FA2">
        <w:rPr>
          <w:rFonts w:eastAsia="Calibri"/>
          <w:color w:val="808080"/>
          <w:lang w:val="es-US"/>
        </w:rPr>
        <w:t xml:space="preserve"> y cinco (</w:t>
      </w:r>
      <w:r>
        <w:rPr>
          <w:rFonts w:eastAsia="Calibri"/>
          <w:color w:val="808080"/>
          <w:lang w:val="es-US"/>
        </w:rPr>
        <w:t>2</w:t>
      </w:r>
      <w:r w:rsidRPr="00282FA2">
        <w:rPr>
          <w:rFonts w:eastAsia="Calibri"/>
          <w:color w:val="808080"/>
          <w:lang w:val="es-US"/>
        </w:rPr>
        <w:t>5) nuevos puestos a requerimiento de las áreas.</w:t>
      </w:r>
    </w:p>
    <w:p w14:paraId="21DF2BAF"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Concursos públicos</w:t>
      </w:r>
    </w:p>
    <w:p w14:paraId="099BB018" w14:textId="20654D65" w:rsidR="00B960D9" w:rsidRPr="00282FA2" w:rsidRDefault="00B960D9" w:rsidP="00B960D9">
      <w:pPr>
        <w:spacing w:line="360" w:lineRule="auto"/>
        <w:jc w:val="both"/>
        <w:rPr>
          <w:rFonts w:eastAsia="Calibri"/>
          <w:color w:val="808080"/>
          <w:lang w:val="es-US"/>
        </w:rPr>
      </w:pPr>
      <w:r w:rsidRPr="00282FA2">
        <w:rPr>
          <w:rFonts w:eastAsia="Calibri"/>
          <w:color w:val="808080"/>
          <w:lang w:val="es-US"/>
        </w:rPr>
        <w:t>La selección del personal se realiza acorde con las Normativas Generales para el Reclutamiento y Selección de Gestión Humana, que establece los concursos públicos para su escogencia</w:t>
      </w:r>
      <w:r w:rsidR="00275F3F">
        <w:rPr>
          <w:rFonts w:eastAsia="Calibri"/>
          <w:color w:val="808080"/>
          <w:lang w:val="es-US"/>
        </w:rPr>
        <w:t xml:space="preserve">, además, </w:t>
      </w:r>
      <w:r w:rsidRPr="00282FA2">
        <w:rPr>
          <w:rFonts w:eastAsia="Calibri"/>
          <w:color w:val="808080"/>
          <w:lang w:val="es-US"/>
        </w:rPr>
        <w:t xml:space="preserve">se realizaron </w:t>
      </w:r>
      <w:r>
        <w:rPr>
          <w:rFonts w:eastAsia="Calibri"/>
          <w:color w:val="808080"/>
          <w:lang w:val="es-US"/>
        </w:rPr>
        <w:t>dos</w:t>
      </w:r>
      <w:r w:rsidRPr="00282FA2">
        <w:rPr>
          <w:rFonts w:eastAsia="Calibri"/>
          <w:color w:val="808080"/>
          <w:lang w:val="es-US"/>
        </w:rPr>
        <w:t xml:space="preserve"> (0</w:t>
      </w:r>
      <w:r>
        <w:rPr>
          <w:rFonts w:eastAsia="Calibri"/>
          <w:color w:val="808080"/>
          <w:lang w:val="es-US"/>
        </w:rPr>
        <w:t>2</w:t>
      </w:r>
      <w:r w:rsidRPr="00282FA2">
        <w:rPr>
          <w:rFonts w:eastAsia="Calibri"/>
          <w:color w:val="808080"/>
          <w:lang w:val="es-US"/>
        </w:rPr>
        <w:t>) concursos públicos.</w:t>
      </w:r>
    </w:p>
    <w:p w14:paraId="34BF4231"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 xml:space="preserve">Promoción de personal </w:t>
      </w:r>
    </w:p>
    <w:p w14:paraId="285B117E" w14:textId="3E167AD9" w:rsidR="00B960D9" w:rsidRDefault="00B960D9" w:rsidP="00B960D9">
      <w:pPr>
        <w:spacing w:line="360" w:lineRule="auto"/>
        <w:jc w:val="both"/>
        <w:rPr>
          <w:rFonts w:eastAsia="Calibri"/>
          <w:color w:val="808080"/>
          <w:lang w:val="es-US"/>
        </w:rPr>
      </w:pPr>
      <w:r>
        <w:rPr>
          <w:rFonts w:eastAsia="Calibri"/>
          <w:color w:val="808080"/>
          <w:lang w:val="es-US"/>
        </w:rPr>
        <w:t>Durante e</w:t>
      </w:r>
      <w:r w:rsidR="00275F3F">
        <w:rPr>
          <w:rFonts w:eastAsia="Calibri"/>
          <w:color w:val="808080"/>
          <w:lang w:val="es-US"/>
        </w:rPr>
        <w:t xml:space="preserve">ste </w:t>
      </w:r>
      <w:r>
        <w:rPr>
          <w:rFonts w:eastAsia="Calibri"/>
          <w:color w:val="808080"/>
          <w:lang w:val="es-US"/>
        </w:rPr>
        <w:t>2</w:t>
      </w:r>
      <w:r w:rsidRPr="00282FA2">
        <w:rPr>
          <w:rFonts w:eastAsia="Calibri"/>
          <w:color w:val="808080"/>
          <w:lang w:val="es-US"/>
        </w:rPr>
        <w:t>02</w:t>
      </w:r>
      <w:r>
        <w:rPr>
          <w:rFonts w:eastAsia="Calibri"/>
          <w:color w:val="808080"/>
          <w:lang w:val="es-US"/>
        </w:rPr>
        <w:t>3</w:t>
      </w:r>
      <w:r w:rsidRPr="00282FA2">
        <w:rPr>
          <w:rFonts w:eastAsia="Calibri"/>
          <w:color w:val="808080"/>
          <w:lang w:val="es-US"/>
        </w:rPr>
        <w:t>, fueron promovidos</w:t>
      </w:r>
      <w:r>
        <w:rPr>
          <w:rFonts w:eastAsia="Calibri"/>
          <w:color w:val="808080"/>
          <w:lang w:val="es-US"/>
        </w:rPr>
        <w:t xml:space="preserve"> 49</w:t>
      </w:r>
      <w:r w:rsidRPr="00282FA2">
        <w:rPr>
          <w:rFonts w:eastAsia="Calibri"/>
          <w:color w:val="808080"/>
          <w:lang w:val="es-US"/>
        </w:rPr>
        <w:t xml:space="preserve"> empleados en los diferentes niveles de la estructura organizacional.</w:t>
      </w:r>
    </w:p>
    <w:p w14:paraId="48BAD162"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Beneficios para los empleados</w:t>
      </w:r>
    </w:p>
    <w:p w14:paraId="41FF88CC" w14:textId="77777777" w:rsidR="00B960D9" w:rsidRPr="00282FA2" w:rsidRDefault="00B960D9" w:rsidP="00B960D9">
      <w:pPr>
        <w:spacing w:line="360" w:lineRule="auto"/>
        <w:jc w:val="both"/>
        <w:rPr>
          <w:rFonts w:eastAsia="Calibri"/>
          <w:color w:val="808080"/>
          <w:lang w:val="es-US"/>
        </w:rPr>
      </w:pPr>
      <w:r w:rsidRPr="00DF5FCF">
        <w:rPr>
          <w:rFonts w:eastAsia="Calibri"/>
          <w:color w:val="808080"/>
          <w:lang w:val="es-US"/>
        </w:rPr>
        <w:t xml:space="preserve">La Junta de Directores aprobó la inclusión de los planes complementarios Máximo y Premium de la ARS </w:t>
      </w:r>
      <w:proofErr w:type="spellStart"/>
      <w:r w:rsidRPr="00DF5FCF">
        <w:rPr>
          <w:rFonts w:eastAsia="Calibri"/>
          <w:color w:val="808080"/>
          <w:lang w:val="es-US"/>
        </w:rPr>
        <w:t>SeNaSa</w:t>
      </w:r>
      <w:proofErr w:type="spellEnd"/>
      <w:r w:rsidRPr="00DF5FCF">
        <w:rPr>
          <w:rFonts w:eastAsia="Calibri"/>
          <w:color w:val="808080"/>
          <w:lang w:val="es-US"/>
        </w:rPr>
        <w:t xml:space="preserve">, así como también la ampliación de las coberturas en los planes contratados con la ARS Universal, a </w:t>
      </w:r>
      <w:r w:rsidRPr="00DF5FCF">
        <w:rPr>
          <w:rFonts w:eastAsia="Calibri"/>
          <w:color w:val="808080"/>
          <w:lang w:val="es-US"/>
        </w:rPr>
        <w:lastRenderedPageBreak/>
        <w:t xml:space="preserve">raíz del interés de la Dirección General de garantizar el bienestar y la satisfacción de los colaboradores. Asumiendo el INFOTEP el 100% del costo de las primas de los planes Alpha (ARS Universal) y Máximo (ARS </w:t>
      </w:r>
      <w:proofErr w:type="spellStart"/>
      <w:r w:rsidRPr="00DF5FCF">
        <w:rPr>
          <w:rFonts w:eastAsia="Calibri"/>
          <w:color w:val="808080"/>
          <w:lang w:val="es-US"/>
        </w:rPr>
        <w:t>SeNaSa</w:t>
      </w:r>
      <w:proofErr w:type="spellEnd"/>
      <w:r w:rsidRPr="00DF5FCF">
        <w:rPr>
          <w:rFonts w:eastAsia="Calibri"/>
          <w:color w:val="808080"/>
          <w:lang w:val="es-US"/>
        </w:rPr>
        <w:t>), para los empleados fijos de la institución.</w:t>
      </w:r>
    </w:p>
    <w:p w14:paraId="032FDF0B"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 xml:space="preserve">Escala salarial </w:t>
      </w:r>
    </w:p>
    <w:p w14:paraId="5E8C4FCF" w14:textId="77777777" w:rsidR="00B960D9" w:rsidRPr="00282FA2" w:rsidRDefault="00B960D9" w:rsidP="00B960D9">
      <w:pPr>
        <w:spacing w:line="360" w:lineRule="auto"/>
        <w:jc w:val="both"/>
        <w:rPr>
          <w:rFonts w:eastAsia="Calibri"/>
          <w:color w:val="808080"/>
          <w:lang w:val="es-US"/>
        </w:rPr>
      </w:pPr>
      <w:r w:rsidRPr="00DF5FCF">
        <w:rPr>
          <w:rFonts w:eastAsia="Calibri"/>
          <w:color w:val="808080"/>
          <w:lang w:val="es-US"/>
        </w:rPr>
        <w:t>La institución se acoge a lo establecido en el Reglamento Interno de Personal y a las disposiciones emanadas de la Junta de Directores.  Asimismo, este año se ha continuado el proyecto para la valoración de cargos, reclasificación y diseño de la escala salarial, con el propósito de establecer un instrumento básico para la gestión de la política de remuneración del personal de la institución, así como proveer escalas de sueldos competitivos y equitativos que contemplen diferentes categorías y niveles, para hacer frente a los ajustes de sueldos que exigen los cambios en el mercado laboral.</w:t>
      </w:r>
    </w:p>
    <w:p w14:paraId="47DE957D"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Evaluación del desempeño</w:t>
      </w:r>
    </w:p>
    <w:p w14:paraId="4119AC5C" w14:textId="77777777" w:rsidR="00B960D9" w:rsidRPr="00DF5FCF" w:rsidRDefault="00B960D9" w:rsidP="00B960D9">
      <w:pPr>
        <w:spacing w:line="360" w:lineRule="auto"/>
        <w:jc w:val="both"/>
        <w:rPr>
          <w:rFonts w:eastAsia="Calibri"/>
          <w:color w:val="808080"/>
          <w:lang w:val="es-US"/>
        </w:rPr>
      </w:pPr>
      <w:r w:rsidRPr="00282FA2">
        <w:rPr>
          <w:rFonts w:eastAsia="Calibri"/>
          <w:color w:val="808080"/>
          <w:lang w:val="es-US"/>
        </w:rPr>
        <w:t xml:space="preserve">El desempeño del personal se mide acorde a lo establecido en la Guía de Evaluación del Desempeño y el Diccionario de Competencias y Comportamientos del INFOTEP. </w:t>
      </w:r>
      <w:r w:rsidRPr="00DF5FCF">
        <w:rPr>
          <w:rFonts w:eastAsia="Calibri"/>
          <w:color w:val="808080"/>
          <w:lang w:val="es-US"/>
        </w:rPr>
        <w:t>En el año 2023, se gestionó la evaluación anual a 1,442 empleados, correspondiente al año anterior.</w:t>
      </w:r>
    </w:p>
    <w:p w14:paraId="10F617FF"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Inducción al personal de Nuevo Ingreso</w:t>
      </w:r>
    </w:p>
    <w:p w14:paraId="4C034B8E" w14:textId="77777777" w:rsidR="00B960D9" w:rsidRPr="00282FA2" w:rsidRDefault="00B960D9" w:rsidP="00B960D9">
      <w:pPr>
        <w:spacing w:line="360" w:lineRule="auto"/>
        <w:jc w:val="both"/>
        <w:rPr>
          <w:rFonts w:eastAsia="Calibri"/>
          <w:color w:val="808080"/>
          <w:lang w:val="es-US"/>
        </w:rPr>
      </w:pPr>
      <w:r w:rsidRPr="00282FA2">
        <w:rPr>
          <w:rFonts w:eastAsia="Calibri"/>
          <w:color w:val="808080"/>
          <w:lang w:val="es-US"/>
        </w:rPr>
        <w:t xml:space="preserve">El INFOTEP llevó a cabo </w:t>
      </w:r>
      <w:r>
        <w:rPr>
          <w:rFonts w:eastAsia="Calibri"/>
          <w:color w:val="808080"/>
          <w:lang w:val="es-US"/>
        </w:rPr>
        <w:t>seis</w:t>
      </w:r>
      <w:r w:rsidRPr="00282FA2">
        <w:rPr>
          <w:rFonts w:eastAsia="Calibri"/>
          <w:color w:val="808080"/>
          <w:lang w:val="es-US"/>
        </w:rPr>
        <w:t xml:space="preserve"> (</w:t>
      </w:r>
      <w:r>
        <w:rPr>
          <w:rFonts w:eastAsia="Calibri"/>
          <w:color w:val="808080"/>
          <w:lang w:val="es-US"/>
        </w:rPr>
        <w:t>6</w:t>
      </w:r>
      <w:r w:rsidRPr="00282FA2">
        <w:rPr>
          <w:rFonts w:eastAsia="Calibri"/>
          <w:color w:val="808080"/>
          <w:lang w:val="es-US"/>
        </w:rPr>
        <w:t>) Jornadas de Inducción dirigidas al personal de nuevo ingreso, con el objetivo de proporcionarles informaciones fundamentales sobre la institución, como parte de su proceso de incorporación a la misma.</w:t>
      </w:r>
    </w:p>
    <w:p w14:paraId="35767016" w14:textId="77777777" w:rsidR="00B960D9" w:rsidRPr="00282FA2" w:rsidRDefault="00B960D9" w:rsidP="00B960D9">
      <w:pPr>
        <w:spacing w:line="360" w:lineRule="auto"/>
        <w:jc w:val="both"/>
        <w:rPr>
          <w:rFonts w:eastAsia="Calibri"/>
          <w:color w:val="808080"/>
          <w:lang w:val="es-US"/>
        </w:rPr>
      </w:pPr>
      <w:r w:rsidRPr="00282FA2">
        <w:rPr>
          <w:rFonts w:eastAsia="Calibri"/>
          <w:color w:val="808080"/>
          <w:lang w:val="es-US"/>
        </w:rPr>
        <w:t>En esta ocasión, unos 24</w:t>
      </w:r>
      <w:r>
        <w:rPr>
          <w:rFonts w:eastAsia="Calibri"/>
          <w:color w:val="808080"/>
          <w:lang w:val="es-US"/>
        </w:rPr>
        <w:t>6</w:t>
      </w:r>
      <w:r w:rsidRPr="00282FA2">
        <w:rPr>
          <w:rFonts w:eastAsia="Calibri"/>
          <w:color w:val="808080"/>
          <w:lang w:val="es-US"/>
        </w:rPr>
        <w:t xml:space="preserve"> empleados participaron en las Jornadas de Inducción realizadas en modalidad presencial y virtual; dicha </w:t>
      </w:r>
      <w:r w:rsidRPr="00282FA2">
        <w:rPr>
          <w:rFonts w:eastAsia="Calibri"/>
          <w:color w:val="808080"/>
          <w:lang w:val="es-US"/>
        </w:rPr>
        <w:lastRenderedPageBreak/>
        <w:t>socialización incluye la Guía de Inducción, Código de Ética, Reglamento Interno de Personal y otros documentos que contienen informaciones básicas de la institución.</w:t>
      </w:r>
    </w:p>
    <w:p w14:paraId="1BB6CC3E" w14:textId="77777777" w:rsidR="00B960D9" w:rsidRDefault="00B960D9" w:rsidP="00B960D9">
      <w:pPr>
        <w:spacing w:line="360" w:lineRule="auto"/>
        <w:jc w:val="both"/>
        <w:rPr>
          <w:rFonts w:eastAsia="Calibri"/>
          <w:color w:val="808080"/>
          <w:lang w:val="es-US"/>
        </w:rPr>
      </w:pPr>
      <w:r w:rsidRPr="00DF5FCF">
        <w:rPr>
          <w:rFonts w:eastAsia="Calibri"/>
          <w:color w:val="808080"/>
          <w:lang w:val="es-US"/>
        </w:rPr>
        <w:t xml:space="preserve">En este semestre, se actualizó la Guía de Inducción General y la Normativa de Gestión de Inducción al Puesto, se continuó dando seguimiento a los colaboradores de nuevo ingreso y que asumieron nuevos cargos, para que recibieran su inducción general y al puesto, según lo establecido en el procedimiento. </w:t>
      </w:r>
    </w:p>
    <w:p w14:paraId="4EC62E9B" w14:textId="77777777" w:rsidR="00B960D9" w:rsidRPr="00282FA2" w:rsidRDefault="00B960D9" w:rsidP="00B960D9">
      <w:pPr>
        <w:spacing w:line="360" w:lineRule="auto"/>
        <w:jc w:val="both"/>
        <w:rPr>
          <w:rFonts w:eastAsia="Calibri"/>
          <w:b/>
          <w:color w:val="808080"/>
          <w:lang w:val="es-US"/>
        </w:rPr>
      </w:pPr>
      <w:r w:rsidRPr="00282FA2">
        <w:rPr>
          <w:rFonts w:eastAsia="Calibri"/>
          <w:b/>
          <w:color w:val="808080"/>
          <w:lang w:val="es-US"/>
        </w:rPr>
        <w:t xml:space="preserve">Plan de Capacitación y Desarrollo </w:t>
      </w:r>
    </w:p>
    <w:p w14:paraId="23F6C01C" w14:textId="77777777" w:rsidR="00B960D9" w:rsidRPr="00282FA2" w:rsidRDefault="00B960D9" w:rsidP="00B960D9">
      <w:pPr>
        <w:spacing w:line="360" w:lineRule="auto"/>
        <w:jc w:val="both"/>
        <w:rPr>
          <w:rFonts w:eastAsia="Calibri"/>
          <w:color w:val="808080"/>
          <w:lang w:val="es-US"/>
        </w:rPr>
      </w:pPr>
      <w:r w:rsidRPr="00282FA2">
        <w:rPr>
          <w:rFonts w:eastAsia="Calibri"/>
          <w:color w:val="808080"/>
          <w:lang w:val="es-US"/>
        </w:rPr>
        <w:t>Cada año el INFOTEP elabora un Plan de Capacitación, producto de la detección de necesidades de capacitación realizada a nivel nacional con las diferentes áreas y tomando en cuenta solicitudes puntuales de las mismas, así como también de los colaboradores.</w:t>
      </w:r>
    </w:p>
    <w:p w14:paraId="4C34B6CE" w14:textId="77777777" w:rsidR="00B960D9" w:rsidRPr="00282FA2" w:rsidRDefault="00B960D9" w:rsidP="00B960D9">
      <w:pPr>
        <w:spacing w:line="360" w:lineRule="auto"/>
        <w:jc w:val="both"/>
        <w:rPr>
          <w:rFonts w:eastAsia="Calibri"/>
          <w:color w:val="808080"/>
          <w:lang w:val="es-US"/>
        </w:rPr>
      </w:pPr>
      <w:r w:rsidRPr="00282FA2">
        <w:rPr>
          <w:rFonts w:eastAsia="Calibri"/>
          <w:color w:val="808080"/>
          <w:lang w:val="es-US"/>
        </w:rPr>
        <w:t xml:space="preserve">En este año fueron aprobadas </w:t>
      </w:r>
      <w:r>
        <w:rPr>
          <w:rFonts w:eastAsia="Calibri"/>
          <w:color w:val="808080"/>
          <w:lang w:val="es-US"/>
        </w:rPr>
        <w:t>1</w:t>
      </w:r>
      <w:r w:rsidRPr="00282FA2">
        <w:rPr>
          <w:rFonts w:eastAsia="Calibri"/>
          <w:color w:val="808080"/>
          <w:lang w:val="es-US"/>
        </w:rPr>
        <w:t xml:space="preserve">6 maestrías y se ejecutaron </w:t>
      </w:r>
      <w:r>
        <w:rPr>
          <w:rFonts w:eastAsia="Calibri"/>
          <w:color w:val="808080"/>
          <w:lang w:val="es-US"/>
        </w:rPr>
        <w:t>152</w:t>
      </w:r>
      <w:r w:rsidRPr="00282FA2">
        <w:rPr>
          <w:rFonts w:eastAsia="Calibri"/>
          <w:color w:val="808080"/>
          <w:lang w:val="es-US"/>
        </w:rPr>
        <w:t xml:space="preserve"> acciones de capacitación como: diplomados, cursos, charlas, talleres, congresos y conferencias que abordaron temas generales y técnicos, priorizando las capacitaciones sobre la industria 4.0; además se impartieron los posgrados y maestrías a favor de los empleados de la institución.</w:t>
      </w:r>
    </w:p>
    <w:p w14:paraId="1D55E55D" w14:textId="77777777" w:rsidR="00B960D9" w:rsidRPr="00DF5FCF" w:rsidRDefault="00B960D9" w:rsidP="00B960D9">
      <w:pPr>
        <w:spacing w:line="360" w:lineRule="auto"/>
        <w:jc w:val="both"/>
        <w:rPr>
          <w:rFonts w:eastAsia="Calibri"/>
          <w:color w:val="808080"/>
          <w:lang w:val="es-US"/>
        </w:rPr>
      </w:pPr>
      <w:r w:rsidRPr="00DF5FCF">
        <w:rPr>
          <w:rFonts w:eastAsia="Calibri"/>
          <w:color w:val="808080"/>
          <w:lang w:val="es-US"/>
        </w:rPr>
        <w:t xml:space="preserve">En cuanto a la capacitación en el exterior, 46 empleados realizaron estudios de actualización y especialización, en los países: Estados Unidos, España, Argentina, Colombia, Brasil, Dubái, Suiza, México y Uruguay. </w:t>
      </w:r>
    </w:p>
    <w:p w14:paraId="034CE32D" w14:textId="77777777" w:rsidR="00B960D9" w:rsidRPr="00DF5FCF" w:rsidRDefault="00B960D9" w:rsidP="00B960D9">
      <w:pPr>
        <w:spacing w:line="360" w:lineRule="auto"/>
        <w:jc w:val="both"/>
        <w:rPr>
          <w:rFonts w:eastAsia="Calibri"/>
          <w:color w:val="808080"/>
          <w:lang w:val="es-US"/>
        </w:rPr>
      </w:pPr>
      <w:r w:rsidRPr="00DF5FCF">
        <w:rPr>
          <w:rFonts w:eastAsia="Calibri"/>
          <w:color w:val="808080"/>
          <w:lang w:val="es-US"/>
        </w:rPr>
        <w:t>En cuanto al apoyo a las instituciones educativas con el proceso de prácticas supervisadas, se recibieron 149 estudiantes para realizar su proceso de aprendizaje práctico en diferentes áreas de la institución, según el interés de los centros educativos.</w:t>
      </w:r>
    </w:p>
    <w:p w14:paraId="0B95FCBA" w14:textId="316E3220" w:rsidR="00B960D9" w:rsidRPr="00DF5FCF" w:rsidRDefault="00B960D9" w:rsidP="00B960D9">
      <w:pPr>
        <w:spacing w:line="360" w:lineRule="auto"/>
        <w:jc w:val="both"/>
        <w:rPr>
          <w:rFonts w:eastAsia="Calibri"/>
          <w:color w:val="808080"/>
          <w:lang w:val="es-US"/>
        </w:rPr>
      </w:pPr>
      <w:r w:rsidRPr="00DF5FCF">
        <w:rPr>
          <w:rFonts w:eastAsia="Calibri"/>
          <w:color w:val="808080"/>
          <w:lang w:val="es-US"/>
        </w:rPr>
        <w:lastRenderedPageBreak/>
        <w:t xml:space="preserve"> Se actualizó la Normativa de Capacitación, se iniciaron tres (3) programas dirigidos a capacitar y facilitar el bienestar de los empleados: </w:t>
      </w:r>
    </w:p>
    <w:p w14:paraId="140D2844" w14:textId="77777777" w:rsidR="00B960D9" w:rsidRPr="00DF5FCF" w:rsidRDefault="00B960D9" w:rsidP="00B960D9">
      <w:pPr>
        <w:spacing w:line="360" w:lineRule="auto"/>
        <w:jc w:val="both"/>
        <w:rPr>
          <w:rFonts w:eastAsia="Calibri"/>
          <w:color w:val="808080"/>
          <w:lang w:val="es-US"/>
        </w:rPr>
      </w:pPr>
      <w:r w:rsidRPr="00DF5FCF">
        <w:rPr>
          <w:rFonts w:eastAsia="Calibri"/>
          <w:color w:val="808080"/>
          <w:lang w:val="es-US"/>
        </w:rPr>
        <w:t xml:space="preserve">Programa Inglés Institucional, iniciando con dos secciones, el programa contempló la aplicación de una Prueba Diagnóstica, con la finalidad de determinar el nivel de conocimientos del idioma en los empleados. </w:t>
      </w:r>
    </w:p>
    <w:p w14:paraId="57CE711F" w14:textId="77777777" w:rsidR="00B960D9" w:rsidRPr="00DF5FCF" w:rsidRDefault="00B960D9" w:rsidP="00B960D9">
      <w:pPr>
        <w:spacing w:line="360" w:lineRule="auto"/>
        <w:jc w:val="both"/>
        <w:rPr>
          <w:rFonts w:eastAsia="Calibri"/>
          <w:color w:val="808080"/>
          <w:lang w:val="es-US"/>
        </w:rPr>
      </w:pPr>
      <w:r w:rsidRPr="00DF5FCF">
        <w:rPr>
          <w:rFonts w:eastAsia="Calibri"/>
          <w:color w:val="808080"/>
          <w:lang w:val="es-US"/>
        </w:rPr>
        <w:t>Programa Bienestar a Ritmo de Zumba, dirigido a los colaboradores de la Oficina Nacional y la Dirección Regional Metropolitana, con el objetivo de fomentar un estilo de vida saludable en los colaboradores, a través de los beneficios cardiovasculares y emocionales que trae consigo la Zumba, trabajar la autoestima, fortalecer los lazos laborales y al mismo tiempo, ayudar a mantenernos en mejor estado físico.</w:t>
      </w:r>
    </w:p>
    <w:p w14:paraId="25D6A9D9" w14:textId="77777777" w:rsidR="00B960D9" w:rsidRPr="00282FA2" w:rsidRDefault="00B960D9" w:rsidP="00B960D9">
      <w:pPr>
        <w:spacing w:line="360" w:lineRule="auto"/>
        <w:jc w:val="both"/>
        <w:rPr>
          <w:rFonts w:eastAsia="Calibri"/>
          <w:color w:val="808080"/>
          <w:lang w:val="es-US"/>
        </w:rPr>
      </w:pPr>
      <w:r w:rsidRPr="00DF5FCF">
        <w:rPr>
          <w:rFonts w:eastAsia="Calibri"/>
          <w:color w:val="808080"/>
          <w:lang w:val="es-US"/>
        </w:rPr>
        <w:t>Programa Pasantía Hijos de Empleados, beneficiando a 71 jóvenes/adolescentes hijos de empleados de la institución.</w:t>
      </w:r>
      <w:r w:rsidRPr="00282FA2">
        <w:rPr>
          <w:rFonts w:eastAsia="Calibri"/>
          <w:color w:val="808080"/>
          <w:lang w:val="es-US"/>
        </w:rPr>
        <w:t xml:space="preserve">  </w:t>
      </w:r>
    </w:p>
    <w:p w14:paraId="373EBFC7" w14:textId="77777777" w:rsidR="00B960D9" w:rsidRPr="00282FA2" w:rsidRDefault="00B960D9" w:rsidP="00B960D9">
      <w:pPr>
        <w:spacing w:line="360" w:lineRule="auto"/>
        <w:jc w:val="both"/>
        <w:rPr>
          <w:rFonts w:eastAsia="Calibri"/>
          <w:b/>
          <w:color w:val="808080"/>
          <w:lang w:val="es-US"/>
        </w:rPr>
      </w:pPr>
      <w:r>
        <w:rPr>
          <w:rFonts w:eastAsia="Calibri"/>
          <w:b/>
          <w:color w:val="808080"/>
          <w:lang w:val="es-US"/>
        </w:rPr>
        <w:t>Control de asistencia</w:t>
      </w:r>
    </w:p>
    <w:p w14:paraId="7D4FF5E1" w14:textId="77777777" w:rsidR="00B960D9" w:rsidRPr="007A386E" w:rsidRDefault="00B960D9" w:rsidP="00B960D9">
      <w:pPr>
        <w:spacing w:line="360" w:lineRule="auto"/>
        <w:jc w:val="both"/>
        <w:rPr>
          <w:rFonts w:eastAsia="Calibri"/>
          <w:color w:val="808080"/>
          <w:lang w:val="es-US"/>
        </w:rPr>
      </w:pPr>
      <w:r w:rsidRPr="007A386E">
        <w:rPr>
          <w:rFonts w:eastAsia="Calibri"/>
          <w:color w:val="808080"/>
          <w:lang w:val="es-US"/>
        </w:rPr>
        <w:t xml:space="preserve">Desde mediados del año 2021 se tiene disponible en la intranet el Portal del Empleado, herramienta diseñada, para la gestión ágil de los permisos y servicios externos de los colaboradores, mediante su automatización y enlace directo con el Sistema de Asistencia. </w:t>
      </w:r>
    </w:p>
    <w:p w14:paraId="7F98A89A" w14:textId="77777777" w:rsidR="00B960D9" w:rsidRPr="007A386E" w:rsidRDefault="00B960D9" w:rsidP="00B960D9">
      <w:pPr>
        <w:spacing w:line="360" w:lineRule="auto"/>
        <w:jc w:val="both"/>
        <w:rPr>
          <w:rFonts w:eastAsia="Calibri"/>
          <w:color w:val="808080"/>
          <w:lang w:val="es-US"/>
        </w:rPr>
      </w:pPr>
      <w:r w:rsidRPr="007A386E">
        <w:rPr>
          <w:rFonts w:eastAsia="Calibri"/>
          <w:color w:val="808080"/>
          <w:lang w:val="es-US"/>
        </w:rPr>
        <w:t>Esta herramienta proporciona las siguientes facilidades:</w:t>
      </w:r>
    </w:p>
    <w:p w14:paraId="1E89237E" w14:textId="77777777" w:rsidR="00B960D9" w:rsidRPr="007A386E" w:rsidRDefault="00B960D9" w:rsidP="00C40132">
      <w:pPr>
        <w:pStyle w:val="Prrafodelista"/>
        <w:numPr>
          <w:ilvl w:val="0"/>
          <w:numId w:val="21"/>
        </w:numPr>
        <w:spacing w:line="360" w:lineRule="auto"/>
        <w:jc w:val="both"/>
        <w:rPr>
          <w:rFonts w:eastAsia="Calibri"/>
          <w:color w:val="808080"/>
          <w:lang w:val="es-US"/>
        </w:rPr>
      </w:pPr>
      <w:r w:rsidRPr="007A386E">
        <w:rPr>
          <w:rFonts w:eastAsia="Calibri"/>
          <w:color w:val="808080"/>
          <w:lang w:val="es-US"/>
        </w:rPr>
        <w:t>Al empleado, le permite de manera ágil, consultar la asistencia de la semana, el volante de pago, el cálculo estimado de las prestaciones económicas, realizar solicitudes de permisos y servicios externos, así como llevar el control de la asistencia.</w:t>
      </w:r>
    </w:p>
    <w:p w14:paraId="0E2362E2" w14:textId="77777777" w:rsidR="00B960D9" w:rsidRPr="007A386E" w:rsidRDefault="00B960D9" w:rsidP="00C40132">
      <w:pPr>
        <w:pStyle w:val="Prrafodelista"/>
        <w:numPr>
          <w:ilvl w:val="0"/>
          <w:numId w:val="21"/>
        </w:numPr>
        <w:spacing w:line="360" w:lineRule="auto"/>
        <w:jc w:val="both"/>
        <w:rPr>
          <w:rFonts w:eastAsia="Calibri"/>
          <w:color w:val="808080"/>
          <w:lang w:val="es-US"/>
        </w:rPr>
      </w:pPr>
      <w:r w:rsidRPr="007A386E">
        <w:rPr>
          <w:rFonts w:eastAsia="Calibri"/>
          <w:color w:val="808080"/>
          <w:lang w:val="es-US"/>
        </w:rPr>
        <w:lastRenderedPageBreak/>
        <w:t>Al supervisor, le facilita la gestión de los permisos y servicios externos de sus colaboradores, consultar su historial laboral, sus propios permisos y servicios externos, si aplica.</w:t>
      </w:r>
    </w:p>
    <w:p w14:paraId="7E951DDD" w14:textId="77777777" w:rsidR="00B960D9" w:rsidRPr="007A386E" w:rsidRDefault="00B960D9" w:rsidP="00C40132">
      <w:pPr>
        <w:pStyle w:val="Prrafodelista"/>
        <w:numPr>
          <w:ilvl w:val="0"/>
          <w:numId w:val="21"/>
        </w:numPr>
        <w:spacing w:line="360" w:lineRule="auto"/>
        <w:jc w:val="both"/>
        <w:rPr>
          <w:rFonts w:eastAsia="Calibri"/>
          <w:color w:val="808080"/>
          <w:lang w:val="es-US"/>
        </w:rPr>
      </w:pPr>
      <w:r w:rsidRPr="007A386E">
        <w:rPr>
          <w:rFonts w:eastAsia="Calibri"/>
          <w:color w:val="808080"/>
          <w:lang w:val="es-US"/>
        </w:rPr>
        <w:t xml:space="preserve">Gestión Humana, contribuye al ahorro de tiempo y material gastable de la institución. Minimiza el margen de error en la solicitud de permiso y servicio externo. Hace posible detectar con mayor claridad los casos de ausencia de un colaborador. </w:t>
      </w:r>
    </w:p>
    <w:p w14:paraId="39A7961B" w14:textId="77777777" w:rsidR="00B960D9" w:rsidRPr="00282FA2" w:rsidRDefault="00B960D9" w:rsidP="00B960D9">
      <w:pPr>
        <w:spacing w:line="360" w:lineRule="auto"/>
        <w:jc w:val="both"/>
        <w:rPr>
          <w:rFonts w:eastAsia="Calibri"/>
          <w:b/>
          <w:color w:val="808080"/>
          <w:lang w:val="es-DO"/>
        </w:rPr>
      </w:pPr>
      <w:r w:rsidRPr="00282FA2">
        <w:rPr>
          <w:rFonts w:eastAsia="Calibri"/>
          <w:b/>
          <w:color w:val="808080"/>
          <w:lang w:val="es-DO"/>
        </w:rPr>
        <w:t xml:space="preserve">Seguridad y Salud Ocupacional </w:t>
      </w:r>
    </w:p>
    <w:p w14:paraId="6D365628" w14:textId="77777777" w:rsidR="00B960D9" w:rsidRPr="00282FA2" w:rsidRDefault="00B960D9" w:rsidP="00B960D9">
      <w:pPr>
        <w:spacing w:line="360" w:lineRule="auto"/>
        <w:jc w:val="both"/>
        <w:rPr>
          <w:rFonts w:eastAsia="Calibri"/>
          <w:color w:val="808080"/>
          <w:lang w:val="es-DO"/>
        </w:rPr>
      </w:pPr>
      <w:r w:rsidRPr="00282FA2">
        <w:rPr>
          <w:rFonts w:eastAsia="Calibri"/>
          <w:color w:val="808080"/>
          <w:lang w:val="es-DO"/>
        </w:rPr>
        <w:t xml:space="preserve">A </w:t>
      </w:r>
      <w:r w:rsidRPr="007A386E">
        <w:rPr>
          <w:rFonts w:eastAsia="Calibri"/>
          <w:color w:val="808080"/>
          <w:lang w:val="es-DO"/>
        </w:rPr>
        <w:t>continuación, las diferentes actividades enfocadas a la prevención, control y seguimiento de los empleados realizadas durante el periodo de enero- junio del año 2023:</w:t>
      </w:r>
    </w:p>
    <w:p w14:paraId="58944041"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Charla sobre Prevención y Control del Cólera a Nivel Nacional</w:t>
      </w:r>
    </w:p>
    <w:p w14:paraId="4A71E40A"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Charla sobre Prevención del Cáncer de Cuello Uterino a Nivel Nacional</w:t>
      </w:r>
    </w:p>
    <w:p w14:paraId="0E463917"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Jornada de Papanicolaou para la Oficina Nacional, la Dirección Regional Metropolitana y la Dirección Regional Oriental</w:t>
      </w:r>
    </w:p>
    <w:p w14:paraId="3708D896"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Charla sobre Estilo de Vida Saludable a Nivel Nacional</w:t>
      </w:r>
    </w:p>
    <w:p w14:paraId="6969B2EE"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 xml:space="preserve">02 Jornadas Oftalmológicas, para la Oficina Nacional, la Dirección Regional Metropolitana y la Dirección Regional Oriental </w:t>
      </w:r>
    </w:p>
    <w:p w14:paraId="17023665"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Charla sobre Salud Escolar, para los participantes del Programa de</w:t>
      </w:r>
    </w:p>
    <w:p w14:paraId="4AED83AD" w14:textId="77777777" w:rsidR="00B960D9" w:rsidRPr="007A386E" w:rsidRDefault="00B960D9" w:rsidP="00B960D9">
      <w:pPr>
        <w:pStyle w:val="Prrafodelista"/>
        <w:jc w:val="both"/>
        <w:rPr>
          <w:rFonts w:eastAsia="Calibri"/>
          <w:color w:val="808080"/>
          <w:lang w:val="es-DO"/>
        </w:rPr>
      </w:pPr>
      <w:r w:rsidRPr="007A386E">
        <w:rPr>
          <w:rFonts w:eastAsia="Calibri"/>
          <w:color w:val="808080"/>
          <w:lang w:val="es-DO"/>
        </w:rPr>
        <w:t>Pasantías 2023 en la Oficina Nacional</w:t>
      </w:r>
    </w:p>
    <w:p w14:paraId="14E16C87"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Charla sobre Higiene Bucal, para los pasantes en la Oficina Nacional</w:t>
      </w:r>
    </w:p>
    <w:p w14:paraId="270D2101"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Jornada Odontológica, para la Oficina Nacional</w:t>
      </w:r>
    </w:p>
    <w:p w14:paraId="3DB7F26A"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Charla sobre Diabetes Mellitus e Hipertensión Arterial, para la Oficina Nacional</w:t>
      </w:r>
    </w:p>
    <w:p w14:paraId="54DB982F"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Jornada Cardiovascular, para la Oficina Nacional</w:t>
      </w:r>
    </w:p>
    <w:p w14:paraId="076A2E73"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01 Jornada de Prevención de Cáncer de Próstata mediante PSA, para la Oficina Nacional</w:t>
      </w:r>
    </w:p>
    <w:p w14:paraId="0F84B06C"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lastRenderedPageBreak/>
        <w:t>01 Charla de Prevención de Cáncer de Mama, para la Oficina Nacional</w:t>
      </w:r>
    </w:p>
    <w:p w14:paraId="7070CD03"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 xml:space="preserve">01 Jornada de </w:t>
      </w:r>
      <w:proofErr w:type="spellStart"/>
      <w:r w:rsidRPr="007A386E">
        <w:rPr>
          <w:rFonts w:eastAsia="Calibri"/>
          <w:color w:val="808080"/>
          <w:lang w:val="es-DO"/>
        </w:rPr>
        <w:t>Sonomamografía</w:t>
      </w:r>
      <w:proofErr w:type="spellEnd"/>
      <w:r w:rsidRPr="007A386E">
        <w:rPr>
          <w:rFonts w:eastAsia="Calibri"/>
          <w:color w:val="808080"/>
          <w:lang w:val="es-DO"/>
        </w:rPr>
        <w:t>, para la Oficina Nacional</w:t>
      </w:r>
    </w:p>
    <w:p w14:paraId="3275EB9E"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02 Jornadas de Vacunación contra la Influenza, para la Oficina Nacional</w:t>
      </w:r>
    </w:p>
    <w:p w14:paraId="70DCEC3B"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Seguimiento Clínico al Personal con el Protocolo de Aislamiento de COVID-19, según las disposiciones vigentes.</w:t>
      </w:r>
    </w:p>
    <w:p w14:paraId="665F797C"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Asistencia de Atención Primaria al Personal del INFOTEP</w:t>
      </w:r>
    </w:p>
    <w:p w14:paraId="77C4732B"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Atención y Seguimiento a las Emergencias Médicas que se han presentado en la Institución</w:t>
      </w:r>
    </w:p>
    <w:p w14:paraId="468332C1" w14:textId="77777777" w:rsidR="00B960D9" w:rsidRPr="007A386E" w:rsidRDefault="00B960D9" w:rsidP="00C40132">
      <w:pPr>
        <w:pStyle w:val="Prrafodelista"/>
        <w:numPr>
          <w:ilvl w:val="0"/>
          <w:numId w:val="22"/>
        </w:numPr>
        <w:jc w:val="both"/>
        <w:rPr>
          <w:rFonts w:eastAsia="Calibri"/>
          <w:color w:val="808080"/>
          <w:lang w:val="es-DO"/>
        </w:rPr>
      </w:pPr>
      <w:r w:rsidRPr="007A386E">
        <w:rPr>
          <w:rFonts w:eastAsia="Calibri"/>
          <w:color w:val="808080"/>
          <w:lang w:val="es-DO"/>
        </w:rPr>
        <w:t>Registro y Seguimiento de los casos de empleados de INFOTEP en el Instituto Dominicano de Prevención y Protección de Riesgos Laborales (IDOPPRIL)</w:t>
      </w:r>
    </w:p>
    <w:p w14:paraId="323EF2F3" w14:textId="77777777" w:rsidR="00B960D9" w:rsidRPr="00282FA2" w:rsidRDefault="00B960D9" w:rsidP="006A033E">
      <w:pPr>
        <w:spacing w:line="360" w:lineRule="auto"/>
        <w:contextualSpacing/>
        <w:rPr>
          <w:rFonts w:eastAsia="Calibri"/>
          <w:color w:val="808080"/>
          <w:lang w:val="es-US"/>
        </w:rPr>
      </w:pPr>
      <w:r w:rsidRPr="00282FA2">
        <w:rPr>
          <w:rFonts w:eastAsia="Calibri"/>
          <w:color w:val="808080"/>
          <w:lang w:val="es-US"/>
        </w:rPr>
        <w:t xml:space="preserve">En cuanto a la participación de los colaboradores según sexo, en general se aprecia paridad, dado que el 52% son mujeres y el 48% son hombres.  </w:t>
      </w:r>
    </w:p>
    <w:p w14:paraId="33FB3024" w14:textId="77777777" w:rsidR="00B960D9" w:rsidRPr="00282FA2" w:rsidRDefault="00B960D9" w:rsidP="00B960D9">
      <w:pPr>
        <w:spacing w:after="0" w:line="240" w:lineRule="auto"/>
        <w:jc w:val="center"/>
        <w:rPr>
          <w:rFonts w:eastAsia="Calibri"/>
          <w:b/>
          <w:color w:val="808080"/>
          <w:lang w:val="es-US"/>
        </w:rPr>
      </w:pPr>
      <w:bookmarkStart w:id="54" w:name="_Hlk108440712"/>
      <w:r w:rsidRPr="00282FA2">
        <w:rPr>
          <w:rFonts w:eastAsia="Calibri"/>
          <w:b/>
          <w:color w:val="808080"/>
          <w:lang w:val="es-US"/>
        </w:rPr>
        <w:t xml:space="preserve">Cuadro No. </w:t>
      </w:r>
      <w:bookmarkEnd w:id="54"/>
      <w:r w:rsidRPr="00282FA2">
        <w:rPr>
          <w:rFonts w:eastAsia="Calibri"/>
          <w:b/>
          <w:color w:val="808080"/>
          <w:lang w:val="es-US"/>
        </w:rPr>
        <w:t>11</w:t>
      </w:r>
    </w:p>
    <w:p w14:paraId="4672A314" w14:textId="77777777" w:rsidR="00B960D9" w:rsidRPr="00282FA2" w:rsidRDefault="00B960D9" w:rsidP="00B960D9">
      <w:pPr>
        <w:spacing w:after="0"/>
        <w:jc w:val="center"/>
        <w:rPr>
          <w:rFonts w:eastAsia="Calibri"/>
          <w:b/>
          <w:color w:val="808080"/>
          <w:spacing w:val="0"/>
          <w:lang w:val="es-ES"/>
        </w:rPr>
      </w:pPr>
      <w:r w:rsidRPr="00282FA2">
        <w:rPr>
          <w:rFonts w:eastAsia="Calibri"/>
          <w:b/>
          <w:color w:val="808080"/>
          <w:spacing w:val="0"/>
          <w:lang w:val="es-ES"/>
        </w:rPr>
        <w:t>Cantidad de hombres y mujeres por grupo ocupacional</w:t>
      </w:r>
    </w:p>
    <w:p w14:paraId="36E7137A" w14:textId="77777777" w:rsidR="00B960D9" w:rsidRPr="00282FA2" w:rsidRDefault="00B960D9" w:rsidP="00B960D9">
      <w:pPr>
        <w:spacing w:after="0"/>
        <w:jc w:val="center"/>
        <w:rPr>
          <w:rFonts w:eastAsia="Calibri"/>
          <w:color w:val="808080"/>
          <w:spacing w:val="0"/>
          <w:lang w:val="es-ES"/>
        </w:rPr>
      </w:pPr>
    </w:p>
    <w:tbl>
      <w:tblPr>
        <w:tblW w:w="884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348"/>
        <w:gridCol w:w="1456"/>
        <w:gridCol w:w="782"/>
        <w:gridCol w:w="1448"/>
        <w:gridCol w:w="911"/>
        <w:gridCol w:w="904"/>
      </w:tblGrid>
      <w:tr w:rsidR="00303A5F" w:rsidRPr="00303A5F" w14:paraId="2D992D6C" w14:textId="77777777" w:rsidTr="006A033E">
        <w:trPr>
          <w:trHeight w:val="438"/>
          <w:jc w:val="center"/>
        </w:trPr>
        <w:tc>
          <w:tcPr>
            <w:tcW w:w="3348" w:type="dxa"/>
            <w:vMerge w:val="restart"/>
            <w:shd w:val="clear" w:color="auto" w:fill="F2F2F2"/>
            <w:vAlign w:val="center"/>
            <w:hideMark/>
          </w:tcPr>
          <w:p w14:paraId="59E307A9"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 xml:space="preserve">Grupo ocupacional </w:t>
            </w:r>
          </w:p>
        </w:tc>
        <w:tc>
          <w:tcPr>
            <w:tcW w:w="4597" w:type="dxa"/>
            <w:gridSpan w:val="4"/>
            <w:shd w:val="clear" w:color="auto" w:fill="F2F2F2"/>
            <w:noWrap/>
            <w:vAlign w:val="center"/>
            <w:hideMark/>
          </w:tcPr>
          <w:p w14:paraId="75A9BE26"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Sexo</w:t>
            </w:r>
          </w:p>
        </w:tc>
        <w:tc>
          <w:tcPr>
            <w:tcW w:w="904" w:type="dxa"/>
            <w:vMerge w:val="restart"/>
            <w:shd w:val="clear" w:color="auto" w:fill="F2F2F2"/>
            <w:vAlign w:val="center"/>
            <w:hideMark/>
          </w:tcPr>
          <w:p w14:paraId="0BF0BD41"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Total</w:t>
            </w:r>
          </w:p>
        </w:tc>
      </w:tr>
      <w:tr w:rsidR="00303A5F" w:rsidRPr="00303A5F" w14:paraId="0CF36E2A" w14:textId="77777777" w:rsidTr="006A033E">
        <w:trPr>
          <w:trHeight w:val="441"/>
          <w:jc w:val="center"/>
        </w:trPr>
        <w:tc>
          <w:tcPr>
            <w:tcW w:w="3348" w:type="dxa"/>
            <w:vMerge/>
            <w:vAlign w:val="center"/>
            <w:hideMark/>
          </w:tcPr>
          <w:p w14:paraId="687054A9" w14:textId="77777777" w:rsidR="00B960D9" w:rsidRPr="00303A5F" w:rsidRDefault="00B960D9" w:rsidP="002D76C0">
            <w:pPr>
              <w:spacing w:after="0" w:line="240" w:lineRule="auto"/>
              <w:jc w:val="both"/>
              <w:rPr>
                <w:rFonts w:eastAsia="Times New Roman"/>
                <w:b/>
                <w:bCs/>
                <w:spacing w:val="0"/>
                <w:lang w:val="es-ES" w:eastAsia="es-DO"/>
              </w:rPr>
            </w:pPr>
          </w:p>
        </w:tc>
        <w:tc>
          <w:tcPr>
            <w:tcW w:w="2238" w:type="dxa"/>
            <w:gridSpan w:val="2"/>
            <w:shd w:val="clear" w:color="auto" w:fill="F2F2F2"/>
            <w:noWrap/>
            <w:vAlign w:val="center"/>
            <w:hideMark/>
          </w:tcPr>
          <w:p w14:paraId="386CBBB9"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Hombre</w:t>
            </w:r>
          </w:p>
        </w:tc>
        <w:tc>
          <w:tcPr>
            <w:tcW w:w="2358" w:type="dxa"/>
            <w:gridSpan w:val="2"/>
            <w:shd w:val="clear" w:color="auto" w:fill="F2F2F2"/>
            <w:noWrap/>
            <w:vAlign w:val="center"/>
            <w:hideMark/>
          </w:tcPr>
          <w:p w14:paraId="3E6A8A5D"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Mujer</w:t>
            </w:r>
          </w:p>
        </w:tc>
        <w:tc>
          <w:tcPr>
            <w:tcW w:w="904" w:type="dxa"/>
            <w:vMerge/>
            <w:vAlign w:val="center"/>
            <w:hideMark/>
          </w:tcPr>
          <w:p w14:paraId="184AE9AE" w14:textId="77777777" w:rsidR="00B960D9" w:rsidRPr="00303A5F" w:rsidRDefault="00B960D9" w:rsidP="002D76C0">
            <w:pPr>
              <w:spacing w:after="0" w:line="240" w:lineRule="auto"/>
              <w:jc w:val="both"/>
              <w:rPr>
                <w:rFonts w:eastAsia="Times New Roman"/>
                <w:b/>
                <w:bCs/>
                <w:spacing w:val="0"/>
                <w:lang w:val="es-ES" w:eastAsia="es-DO"/>
              </w:rPr>
            </w:pPr>
          </w:p>
        </w:tc>
      </w:tr>
      <w:tr w:rsidR="00303A5F" w:rsidRPr="00303A5F" w14:paraId="4A6A4C0B" w14:textId="77777777" w:rsidTr="006A033E">
        <w:trPr>
          <w:trHeight w:val="562"/>
          <w:jc w:val="center"/>
        </w:trPr>
        <w:tc>
          <w:tcPr>
            <w:tcW w:w="3348" w:type="dxa"/>
            <w:vMerge/>
            <w:vAlign w:val="center"/>
            <w:hideMark/>
          </w:tcPr>
          <w:p w14:paraId="71D5EC57" w14:textId="77777777" w:rsidR="00B960D9" w:rsidRPr="00303A5F" w:rsidRDefault="00B960D9" w:rsidP="002D76C0">
            <w:pPr>
              <w:spacing w:after="0" w:line="240" w:lineRule="auto"/>
              <w:jc w:val="both"/>
              <w:rPr>
                <w:rFonts w:eastAsia="Times New Roman"/>
                <w:b/>
                <w:bCs/>
                <w:spacing w:val="0"/>
                <w:lang w:val="es-ES" w:eastAsia="es-DO"/>
              </w:rPr>
            </w:pPr>
          </w:p>
        </w:tc>
        <w:tc>
          <w:tcPr>
            <w:tcW w:w="1456" w:type="dxa"/>
            <w:shd w:val="clear" w:color="000000" w:fill="F2F2F2"/>
            <w:noWrap/>
            <w:vAlign w:val="center"/>
            <w:hideMark/>
          </w:tcPr>
          <w:p w14:paraId="36D8B074"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Cantidad</w:t>
            </w:r>
          </w:p>
        </w:tc>
        <w:tc>
          <w:tcPr>
            <w:tcW w:w="781" w:type="dxa"/>
            <w:shd w:val="clear" w:color="000000" w:fill="F2F2F2"/>
            <w:noWrap/>
            <w:vAlign w:val="center"/>
            <w:hideMark/>
          </w:tcPr>
          <w:p w14:paraId="31F62CE1"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w:t>
            </w:r>
          </w:p>
        </w:tc>
        <w:tc>
          <w:tcPr>
            <w:tcW w:w="1448" w:type="dxa"/>
            <w:shd w:val="clear" w:color="000000" w:fill="F2F2F2"/>
            <w:noWrap/>
            <w:vAlign w:val="center"/>
            <w:hideMark/>
          </w:tcPr>
          <w:p w14:paraId="4C248C4E"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Cantidad</w:t>
            </w:r>
          </w:p>
        </w:tc>
        <w:tc>
          <w:tcPr>
            <w:tcW w:w="910" w:type="dxa"/>
            <w:shd w:val="clear" w:color="000000" w:fill="F2F2F2"/>
            <w:noWrap/>
            <w:vAlign w:val="center"/>
            <w:hideMark/>
          </w:tcPr>
          <w:p w14:paraId="31275AA3"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spacing w:val="0"/>
                <w:lang w:val="es-ES" w:eastAsia="es-DO"/>
              </w:rPr>
              <w:t>%</w:t>
            </w:r>
          </w:p>
        </w:tc>
        <w:tc>
          <w:tcPr>
            <w:tcW w:w="904" w:type="dxa"/>
            <w:vMerge/>
            <w:vAlign w:val="center"/>
            <w:hideMark/>
          </w:tcPr>
          <w:p w14:paraId="4DCCF1EF" w14:textId="77777777" w:rsidR="00B960D9" w:rsidRPr="00303A5F" w:rsidRDefault="00B960D9" w:rsidP="002D76C0">
            <w:pPr>
              <w:spacing w:after="0" w:line="240" w:lineRule="auto"/>
              <w:jc w:val="center"/>
              <w:rPr>
                <w:rFonts w:eastAsia="Times New Roman"/>
                <w:b/>
                <w:bCs/>
                <w:spacing w:val="0"/>
                <w:lang w:val="es-ES" w:eastAsia="es-DO"/>
              </w:rPr>
            </w:pPr>
          </w:p>
        </w:tc>
      </w:tr>
      <w:tr w:rsidR="00303A5F" w:rsidRPr="00303A5F" w14:paraId="121CC6CF" w14:textId="77777777" w:rsidTr="006A033E">
        <w:trPr>
          <w:trHeight w:val="382"/>
          <w:jc w:val="center"/>
        </w:trPr>
        <w:tc>
          <w:tcPr>
            <w:tcW w:w="3348" w:type="dxa"/>
            <w:shd w:val="clear" w:color="auto" w:fill="auto"/>
            <w:vAlign w:val="center"/>
            <w:hideMark/>
          </w:tcPr>
          <w:p w14:paraId="6AF42340"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 xml:space="preserve">Dirección general </w:t>
            </w:r>
          </w:p>
        </w:tc>
        <w:tc>
          <w:tcPr>
            <w:tcW w:w="1456" w:type="dxa"/>
            <w:shd w:val="clear" w:color="auto" w:fill="auto"/>
            <w:noWrap/>
            <w:vAlign w:val="center"/>
            <w:hideMark/>
          </w:tcPr>
          <w:p w14:paraId="32F9459D"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1</w:t>
            </w:r>
          </w:p>
        </w:tc>
        <w:tc>
          <w:tcPr>
            <w:tcW w:w="781" w:type="dxa"/>
            <w:vMerge w:val="restart"/>
            <w:shd w:val="clear" w:color="auto" w:fill="auto"/>
            <w:noWrap/>
            <w:vAlign w:val="center"/>
          </w:tcPr>
          <w:p w14:paraId="1FF05926"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6298DAB9" w14:textId="77777777" w:rsidR="00B960D9" w:rsidRPr="00303A5F" w:rsidRDefault="00B960D9" w:rsidP="002D76C0">
            <w:pPr>
              <w:spacing w:after="0" w:line="240" w:lineRule="auto"/>
              <w:jc w:val="center"/>
              <w:rPr>
                <w:rFonts w:eastAsia="Times New Roman"/>
                <w:spacing w:val="0"/>
                <w:lang w:val="es-ES" w:eastAsia="es-DO"/>
              </w:rPr>
            </w:pPr>
          </w:p>
        </w:tc>
        <w:tc>
          <w:tcPr>
            <w:tcW w:w="910" w:type="dxa"/>
            <w:vMerge w:val="restart"/>
            <w:shd w:val="clear" w:color="auto" w:fill="auto"/>
            <w:noWrap/>
            <w:vAlign w:val="center"/>
          </w:tcPr>
          <w:p w14:paraId="1D0BD5D5"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val="restart"/>
            <w:shd w:val="clear" w:color="auto" w:fill="auto"/>
            <w:noWrap/>
            <w:vAlign w:val="center"/>
          </w:tcPr>
          <w:p w14:paraId="6A17120F"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2D546D66" w14:textId="77777777" w:rsidTr="006A033E">
        <w:trPr>
          <w:trHeight w:val="374"/>
          <w:jc w:val="center"/>
        </w:trPr>
        <w:tc>
          <w:tcPr>
            <w:tcW w:w="3348" w:type="dxa"/>
            <w:shd w:val="clear" w:color="auto" w:fill="auto"/>
            <w:vAlign w:val="center"/>
            <w:hideMark/>
          </w:tcPr>
          <w:p w14:paraId="7503A240"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 xml:space="preserve">Dirección Ejecutiva </w:t>
            </w:r>
          </w:p>
        </w:tc>
        <w:tc>
          <w:tcPr>
            <w:tcW w:w="1456" w:type="dxa"/>
            <w:shd w:val="clear" w:color="auto" w:fill="auto"/>
            <w:noWrap/>
            <w:vAlign w:val="center"/>
            <w:hideMark/>
          </w:tcPr>
          <w:p w14:paraId="27747427"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5</w:t>
            </w:r>
          </w:p>
        </w:tc>
        <w:tc>
          <w:tcPr>
            <w:tcW w:w="781" w:type="dxa"/>
            <w:vMerge/>
            <w:shd w:val="clear" w:color="auto" w:fill="auto"/>
            <w:noWrap/>
            <w:vAlign w:val="center"/>
          </w:tcPr>
          <w:p w14:paraId="3998BC3B"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337A08E3"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13</w:t>
            </w:r>
          </w:p>
        </w:tc>
        <w:tc>
          <w:tcPr>
            <w:tcW w:w="910" w:type="dxa"/>
            <w:vMerge/>
            <w:shd w:val="clear" w:color="auto" w:fill="auto"/>
            <w:noWrap/>
            <w:vAlign w:val="center"/>
          </w:tcPr>
          <w:p w14:paraId="6BB3C40E"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A7533E3"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6CBC8280" w14:textId="77777777" w:rsidTr="006A033E">
        <w:trPr>
          <w:trHeight w:val="367"/>
          <w:jc w:val="center"/>
        </w:trPr>
        <w:tc>
          <w:tcPr>
            <w:tcW w:w="3348" w:type="dxa"/>
            <w:shd w:val="clear" w:color="auto" w:fill="auto"/>
            <w:vAlign w:val="center"/>
            <w:hideMark/>
          </w:tcPr>
          <w:p w14:paraId="1AF5A50B"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 xml:space="preserve">Direcciones Regionales </w:t>
            </w:r>
          </w:p>
        </w:tc>
        <w:tc>
          <w:tcPr>
            <w:tcW w:w="1456" w:type="dxa"/>
            <w:shd w:val="clear" w:color="auto" w:fill="auto"/>
            <w:noWrap/>
            <w:vAlign w:val="center"/>
            <w:hideMark/>
          </w:tcPr>
          <w:p w14:paraId="5CC9594E"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4</w:t>
            </w:r>
          </w:p>
        </w:tc>
        <w:tc>
          <w:tcPr>
            <w:tcW w:w="781" w:type="dxa"/>
            <w:vMerge/>
            <w:shd w:val="clear" w:color="auto" w:fill="auto"/>
            <w:noWrap/>
            <w:vAlign w:val="center"/>
          </w:tcPr>
          <w:p w14:paraId="3373FC06"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398413C"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2</w:t>
            </w:r>
          </w:p>
        </w:tc>
        <w:tc>
          <w:tcPr>
            <w:tcW w:w="910" w:type="dxa"/>
            <w:vMerge/>
            <w:shd w:val="clear" w:color="auto" w:fill="auto"/>
            <w:noWrap/>
            <w:vAlign w:val="center"/>
          </w:tcPr>
          <w:p w14:paraId="030B401D"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1A75D8B"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3A081C4F" w14:textId="77777777" w:rsidTr="006A033E">
        <w:trPr>
          <w:trHeight w:val="452"/>
          <w:jc w:val="center"/>
        </w:trPr>
        <w:tc>
          <w:tcPr>
            <w:tcW w:w="3348" w:type="dxa"/>
            <w:shd w:val="clear" w:color="auto" w:fill="auto"/>
            <w:vAlign w:val="center"/>
            <w:hideMark/>
          </w:tcPr>
          <w:p w14:paraId="16E753A6"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Encargado de Departamento/División</w:t>
            </w:r>
          </w:p>
        </w:tc>
        <w:tc>
          <w:tcPr>
            <w:tcW w:w="1456" w:type="dxa"/>
            <w:shd w:val="clear" w:color="auto" w:fill="auto"/>
            <w:noWrap/>
            <w:vAlign w:val="center"/>
            <w:hideMark/>
          </w:tcPr>
          <w:p w14:paraId="4380D78E"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155</w:t>
            </w:r>
          </w:p>
        </w:tc>
        <w:tc>
          <w:tcPr>
            <w:tcW w:w="781" w:type="dxa"/>
            <w:vMerge/>
            <w:shd w:val="clear" w:color="auto" w:fill="auto"/>
            <w:noWrap/>
            <w:vAlign w:val="center"/>
          </w:tcPr>
          <w:p w14:paraId="40DA2AAB"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CA3B1EC"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150</w:t>
            </w:r>
          </w:p>
        </w:tc>
        <w:tc>
          <w:tcPr>
            <w:tcW w:w="910" w:type="dxa"/>
            <w:vMerge/>
            <w:shd w:val="clear" w:color="auto" w:fill="auto"/>
            <w:noWrap/>
            <w:vAlign w:val="center"/>
          </w:tcPr>
          <w:p w14:paraId="7EED6F5D"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75D651AC"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2C89BAFE" w14:textId="77777777" w:rsidTr="006A033E">
        <w:trPr>
          <w:trHeight w:val="385"/>
          <w:jc w:val="center"/>
        </w:trPr>
        <w:tc>
          <w:tcPr>
            <w:tcW w:w="3348" w:type="dxa"/>
            <w:shd w:val="clear" w:color="auto" w:fill="auto"/>
            <w:vAlign w:val="center"/>
            <w:hideMark/>
          </w:tcPr>
          <w:p w14:paraId="6432E108"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 xml:space="preserve">Profesionales y Técnicos </w:t>
            </w:r>
          </w:p>
        </w:tc>
        <w:tc>
          <w:tcPr>
            <w:tcW w:w="1456" w:type="dxa"/>
            <w:shd w:val="clear" w:color="auto" w:fill="auto"/>
            <w:noWrap/>
            <w:vAlign w:val="center"/>
            <w:hideMark/>
          </w:tcPr>
          <w:p w14:paraId="0EEFE40C"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288</w:t>
            </w:r>
          </w:p>
        </w:tc>
        <w:tc>
          <w:tcPr>
            <w:tcW w:w="781" w:type="dxa"/>
            <w:vMerge/>
            <w:shd w:val="clear" w:color="auto" w:fill="auto"/>
            <w:noWrap/>
            <w:vAlign w:val="center"/>
          </w:tcPr>
          <w:p w14:paraId="240C68AB"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B182677"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416</w:t>
            </w:r>
          </w:p>
        </w:tc>
        <w:tc>
          <w:tcPr>
            <w:tcW w:w="910" w:type="dxa"/>
            <w:vMerge/>
            <w:shd w:val="clear" w:color="auto" w:fill="auto"/>
            <w:noWrap/>
            <w:vAlign w:val="center"/>
          </w:tcPr>
          <w:p w14:paraId="38885B81"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22B2726"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483EE1E3" w14:textId="77777777" w:rsidTr="006A033E">
        <w:trPr>
          <w:trHeight w:val="452"/>
          <w:jc w:val="center"/>
        </w:trPr>
        <w:tc>
          <w:tcPr>
            <w:tcW w:w="3348" w:type="dxa"/>
            <w:shd w:val="clear" w:color="auto" w:fill="auto"/>
            <w:vAlign w:val="center"/>
            <w:hideMark/>
          </w:tcPr>
          <w:p w14:paraId="3AD7621D"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Auxiliares Técnicos/Administrativos</w:t>
            </w:r>
          </w:p>
        </w:tc>
        <w:tc>
          <w:tcPr>
            <w:tcW w:w="1456" w:type="dxa"/>
            <w:shd w:val="clear" w:color="auto" w:fill="auto"/>
            <w:noWrap/>
            <w:vAlign w:val="center"/>
            <w:hideMark/>
          </w:tcPr>
          <w:p w14:paraId="73DBC315"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170</w:t>
            </w:r>
          </w:p>
        </w:tc>
        <w:tc>
          <w:tcPr>
            <w:tcW w:w="781" w:type="dxa"/>
            <w:vMerge/>
            <w:shd w:val="clear" w:color="auto" w:fill="auto"/>
            <w:noWrap/>
            <w:vAlign w:val="center"/>
          </w:tcPr>
          <w:p w14:paraId="50D7E095"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4CF99F6"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270</w:t>
            </w:r>
          </w:p>
        </w:tc>
        <w:tc>
          <w:tcPr>
            <w:tcW w:w="910" w:type="dxa"/>
            <w:vMerge/>
            <w:shd w:val="clear" w:color="auto" w:fill="auto"/>
            <w:noWrap/>
            <w:vAlign w:val="center"/>
          </w:tcPr>
          <w:p w14:paraId="2B522013"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08A54B1A"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702ADEBD" w14:textId="77777777" w:rsidTr="006A033E">
        <w:trPr>
          <w:trHeight w:val="385"/>
          <w:jc w:val="center"/>
        </w:trPr>
        <w:tc>
          <w:tcPr>
            <w:tcW w:w="3348" w:type="dxa"/>
            <w:shd w:val="clear" w:color="auto" w:fill="auto"/>
            <w:vAlign w:val="center"/>
            <w:hideMark/>
          </w:tcPr>
          <w:p w14:paraId="2F6C9935" w14:textId="77777777" w:rsidR="00B960D9" w:rsidRPr="00303A5F" w:rsidRDefault="00B960D9" w:rsidP="002D76C0">
            <w:pPr>
              <w:spacing w:after="0" w:line="240" w:lineRule="auto"/>
              <w:rPr>
                <w:rFonts w:eastAsia="Times New Roman"/>
                <w:spacing w:val="0"/>
                <w:lang w:val="es-ES" w:eastAsia="es-DO"/>
              </w:rPr>
            </w:pPr>
            <w:r w:rsidRPr="00303A5F">
              <w:rPr>
                <w:rFonts w:eastAsia="Times New Roman"/>
                <w:spacing w:val="0"/>
                <w:lang w:val="es-ES" w:eastAsia="es-DO"/>
              </w:rPr>
              <w:t>Personal de Apoyo</w:t>
            </w:r>
          </w:p>
        </w:tc>
        <w:tc>
          <w:tcPr>
            <w:tcW w:w="1456" w:type="dxa"/>
            <w:shd w:val="clear" w:color="auto" w:fill="auto"/>
            <w:noWrap/>
            <w:vAlign w:val="center"/>
            <w:hideMark/>
          </w:tcPr>
          <w:p w14:paraId="743E54A0"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225</w:t>
            </w:r>
          </w:p>
        </w:tc>
        <w:tc>
          <w:tcPr>
            <w:tcW w:w="781" w:type="dxa"/>
            <w:vMerge/>
            <w:shd w:val="clear" w:color="auto" w:fill="auto"/>
            <w:noWrap/>
            <w:vAlign w:val="center"/>
          </w:tcPr>
          <w:p w14:paraId="16417E2E"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69926E85" w14:textId="77777777" w:rsidR="00B960D9" w:rsidRPr="00303A5F" w:rsidRDefault="00B960D9" w:rsidP="002D76C0">
            <w:pPr>
              <w:spacing w:after="0" w:line="240" w:lineRule="auto"/>
              <w:jc w:val="center"/>
              <w:rPr>
                <w:rFonts w:eastAsia="Times New Roman"/>
                <w:spacing w:val="0"/>
                <w:lang w:val="es-ES" w:eastAsia="es-DO"/>
              </w:rPr>
            </w:pPr>
            <w:r w:rsidRPr="00303A5F">
              <w:rPr>
                <w:rFonts w:eastAsia="Times New Roman"/>
                <w:lang w:val="es-ES" w:eastAsia="es-DO"/>
              </w:rPr>
              <w:t>92</w:t>
            </w:r>
          </w:p>
        </w:tc>
        <w:tc>
          <w:tcPr>
            <w:tcW w:w="910" w:type="dxa"/>
            <w:vMerge/>
            <w:shd w:val="clear" w:color="auto" w:fill="auto"/>
            <w:noWrap/>
            <w:vAlign w:val="center"/>
          </w:tcPr>
          <w:p w14:paraId="31A6CCEB"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7101CB9"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7FB38AC4" w14:textId="77777777" w:rsidTr="006A033E">
        <w:trPr>
          <w:trHeight w:val="365"/>
          <w:jc w:val="center"/>
        </w:trPr>
        <w:tc>
          <w:tcPr>
            <w:tcW w:w="3348" w:type="dxa"/>
            <w:shd w:val="clear" w:color="000000" w:fill="F2F2F2"/>
            <w:noWrap/>
            <w:vAlign w:val="center"/>
            <w:hideMark/>
          </w:tcPr>
          <w:p w14:paraId="37AFEA54" w14:textId="77777777" w:rsidR="00B960D9" w:rsidRPr="00303A5F" w:rsidRDefault="00B960D9" w:rsidP="002D76C0">
            <w:pPr>
              <w:spacing w:after="0" w:line="240" w:lineRule="auto"/>
              <w:rPr>
                <w:rFonts w:eastAsia="Times New Roman"/>
                <w:b/>
                <w:bCs/>
                <w:spacing w:val="0"/>
                <w:lang w:val="es-ES" w:eastAsia="es-DO"/>
              </w:rPr>
            </w:pPr>
            <w:r w:rsidRPr="00303A5F">
              <w:rPr>
                <w:rFonts w:eastAsia="Times New Roman"/>
                <w:b/>
                <w:bCs/>
                <w:spacing w:val="0"/>
                <w:lang w:val="es-ES" w:eastAsia="es-DO"/>
              </w:rPr>
              <w:t xml:space="preserve">Total general </w:t>
            </w:r>
          </w:p>
        </w:tc>
        <w:tc>
          <w:tcPr>
            <w:tcW w:w="1456" w:type="dxa"/>
            <w:shd w:val="clear" w:color="000000" w:fill="F2F2F2"/>
            <w:noWrap/>
            <w:vAlign w:val="center"/>
            <w:hideMark/>
          </w:tcPr>
          <w:p w14:paraId="72BD611E"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lang w:val="es-ES" w:eastAsia="es-DO"/>
              </w:rPr>
              <w:t>848</w:t>
            </w:r>
          </w:p>
        </w:tc>
        <w:tc>
          <w:tcPr>
            <w:tcW w:w="781" w:type="dxa"/>
            <w:shd w:val="clear" w:color="000000" w:fill="F2F2F2"/>
            <w:noWrap/>
            <w:vAlign w:val="center"/>
            <w:hideMark/>
          </w:tcPr>
          <w:p w14:paraId="6643BC79"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lang w:val="es-ES" w:eastAsia="es-DO"/>
              </w:rPr>
              <w:t>47.3</w:t>
            </w:r>
          </w:p>
        </w:tc>
        <w:tc>
          <w:tcPr>
            <w:tcW w:w="1448" w:type="dxa"/>
            <w:shd w:val="clear" w:color="000000" w:fill="F2F2F2"/>
            <w:noWrap/>
            <w:vAlign w:val="center"/>
          </w:tcPr>
          <w:p w14:paraId="4FA26278" w14:textId="77777777" w:rsidR="00B960D9" w:rsidRPr="00303A5F" w:rsidRDefault="00B960D9" w:rsidP="002D76C0">
            <w:pPr>
              <w:spacing w:after="0" w:line="240" w:lineRule="auto"/>
              <w:jc w:val="center"/>
              <w:rPr>
                <w:rFonts w:eastAsia="Times New Roman"/>
                <w:b/>
                <w:spacing w:val="0"/>
                <w:lang w:val="es-ES" w:eastAsia="es-DO"/>
              </w:rPr>
            </w:pPr>
            <w:r w:rsidRPr="00303A5F">
              <w:rPr>
                <w:rFonts w:eastAsia="Times New Roman"/>
                <w:b/>
                <w:bCs/>
                <w:lang w:val="es-ES" w:eastAsia="es-DO"/>
              </w:rPr>
              <w:t>943</w:t>
            </w:r>
          </w:p>
        </w:tc>
        <w:tc>
          <w:tcPr>
            <w:tcW w:w="910" w:type="dxa"/>
            <w:shd w:val="clear" w:color="000000" w:fill="F2F2F2"/>
            <w:noWrap/>
            <w:vAlign w:val="center"/>
            <w:hideMark/>
          </w:tcPr>
          <w:p w14:paraId="23A880BE"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lang w:val="es-ES" w:eastAsia="es-DO"/>
              </w:rPr>
              <w:t>52.7</w:t>
            </w:r>
          </w:p>
        </w:tc>
        <w:tc>
          <w:tcPr>
            <w:tcW w:w="904" w:type="dxa"/>
            <w:shd w:val="clear" w:color="000000" w:fill="F2F2F2"/>
            <w:noWrap/>
            <w:vAlign w:val="center"/>
            <w:hideMark/>
          </w:tcPr>
          <w:p w14:paraId="125FC920" w14:textId="77777777" w:rsidR="00B960D9" w:rsidRPr="00303A5F" w:rsidRDefault="00B960D9" w:rsidP="002D76C0">
            <w:pPr>
              <w:spacing w:after="0" w:line="240" w:lineRule="auto"/>
              <w:jc w:val="center"/>
              <w:rPr>
                <w:rFonts w:eastAsia="Times New Roman"/>
                <w:b/>
                <w:bCs/>
                <w:spacing w:val="0"/>
                <w:lang w:val="es-ES" w:eastAsia="es-DO"/>
              </w:rPr>
            </w:pPr>
            <w:r w:rsidRPr="00303A5F">
              <w:rPr>
                <w:rFonts w:eastAsia="Times New Roman"/>
                <w:b/>
                <w:bCs/>
                <w:lang w:val="es-ES" w:eastAsia="es-DO"/>
              </w:rPr>
              <w:t>1,791</w:t>
            </w:r>
          </w:p>
        </w:tc>
      </w:tr>
    </w:tbl>
    <w:p w14:paraId="25DF7F9C" w14:textId="77777777" w:rsidR="00B960D9" w:rsidRPr="00282FA2" w:rsidRDefault="00B960D9" w:rsidP="00B960D9">
      <w:pPr>
        <w:spacing w:after="0" w:line="240" w:lineRule="auto"/>
        <w:jc w:val="center"/>
        <w:rPr>
          <w:rFonts w:eastAsia="Calibri"/>
          <w:color w:val="808080"/>
          <w:sz w:val="16"/>
          <w:szCs w:val="16"/>
          <w:lang w:val="es-US"/>
        </w:rPr>
      </w:pPr>
      <w:r w:rsidRPr="00282FA2">
        <w:rPr>
          <w:rFonts w:eastAsia="Calibri"/>
          <w:color w:val="808080"/>
          <w:sz w:val="16"/>
          <w:szCs w:val="16"/>
          <w:lang w:val="es-US"/>
        </w:rPr>
        <w:t>Fuente: Dirección de Gestión Humana. INFOTEP. 202</w:t>
      </w:r>
      <w:r>
        <w:rPr>
          <w:rFonts w:eastAsia="Calibri"/>
          <w:color w:val="808080"/>
          <w:sz w:val="16"/>
          <w:szCs w:val="16"/>
          <w:lang w:val="es-US"/>
        </w:rPr>
        <w:t>3</w:t>
      </w:r>
    </w:p>
    <w:p w14:paraId="54E85F47" w14:textId="719C0187" w:rsidR="00B960D9" w:rsidRDefault="00B960D9" w:rsidP="00B960D9">
      <w:pPr>
        <w:spacing w:after="0"/>
        <w:contextualSpacing/>
        <w:jc w:val="both"/>
        <w:rPr>
          <w:rFonts w:ascii="INFOTEXT" w:eastAsia="Calibri" w:hAnsi="INFOTEXT"/>
          <w:b/>
          <w:color w:val="808080"/>
          <w:spacing w:val="0"/>
          <w:lang w:val="es-DO"/>
        </w:rPr>
      </w:pPr>
    </w:p>
    <w:p w14:paraId="5526A9FF" w14:textId="4B705C80" w:rsidR="0031662C" w:rsidRPr="00282FA2" w:rsidRDefault="0031662C" w:rsidP="00CE6094">
      <w:pPr>
        <w:keepNext/>
        <w:spacing w:before="240" w:after="60"/>
        <w:ind w:left="810"/>
        <w:jc w:val="both"/>
        <w:outlineLvl w:val="1"/>
        <w:rPr>
          <w:rFonts w:eastAsia="Times New Roman"/>
          <w:b/>
          <w:bCs/>
          <w:color w:val="808080"/>
          <w:lang w:val="es-DO"/>
        </w:rPr>
      </w:pPr>
      <w:bookmarkStart w:id="55" w:name="_Toc109655927"/>
      <w:bookmarkStart w:id="56" w:name="_Toc121920972"/>
      <w:bookmarkStart w:id="57" w:name="_Toc153448626"/>
      <w:bookmarkStart w:id="58" w:name="_Toc153449300"/>
      <w:bookmarkStart w:id="59" w:name="_Toc122358347"/>
      <w:bookmarkStart w:id="60" w:name="_Toc153977652"/>
      <w:r w:rsidRPr="00282FA2">
        <w:rPr>
          <w:rFonts w:eastAsia="Times New Roman"/>
          <w:b/>
          <w:bCs/>
          <w:color w:val="808080"/>
          <w:lang w:val="es-DO"/>
        </w:rPr>
        <w:lastRenderedPageBreak/>
        <w:t>Desempeño de los Procesos Jurídicos</w:t>
      </w:r>
      <w:bookmarkEnd w:id="55"/>
      <w:bookmarkEnd w:id="56"/>
      <w:bookmarkEnd w:id="57"/>
      <w:bookmarkEnd w:id="58"/>
      <w:bookmarkEnd w:id="59"/>
      <w:bookmarkEnd w:id="60"/>
    </w:p>
    <w:p w14:paraId="4754825D" w14:textId="77777777" w:rsidR="0031662C" w:rsidRPr="00282FA2" w:rsidRDefault="0031662C" w:rsidP="0031662C">
      <w:pPr>
        <w:jc w:val="both"/>
        <w:rPr>
          <w:rFonts w:ascii="Artifex CF Extra Light" w:eastAsia="Calibri" w:hAnsi="Artifex CF Extra Light"/>
          <w:color w:val="808080"/>
          <w:spacing w:val="0"/>
          <w:sz w:val="18"/>
          <w:szCs w:val="22"/>
          <w:lang w:val="es-DO"/>
        </w:rPr>
      </w:pPr>
    </w:p>
    <w:p w14:paraId="101A04C0" w14:textId="6F250861" w:rsidR="0031662C" w:rsidRDefault="0031662C" w:rsidP="0031662C">
      <w:pPr>
        <w:spacing w:line="360" w:lineRule="auto"/>
        <w:jc w:val="both"/>
        <w:rPr>
          <w:rFonts w:eastAsia="Calibri"/>
          <w:color w:val="808080"/>
          <w:lang w:val="es-ES"/>
        </w:rPr>
      </w:pPr>
      <w:r w:rsidRPr="00282FA2">
        <w:rPr>
          <w:rFonts w:eastAsia="Calibri"/>
          <w:color w:val="808080"/>
          <w:lang w:val="es-ES"/>
        </w:rPr>
        <w:t>A través de la Dirección Jurídica del INFOTEP, se revisan los Convenios de ejecución de acciones formativas (CEAF), se gestiona la firma del Director General y se registran en el sistema de Trámites Estructurados (TRE) de la Contraloría. En el periodo enero-</w:t>
      </w:r>
      <w:r w:rsidR="00605F1D">
        <w:rPr>
          <w:rFonts w:eastAsia="Calibri"/>
          <w:color w:val="808080"/>
          <w:lang w:val="es-ES"/>
        </w:rPr>
        <w:t>diciembre</w:t>
      </w:r>
      <w:r w:rsidRPr="00282FA2">
        <w:rPr>
          <w:rFonts w:eastAsia="Calibri"/>
          <w:color w:val="808080"/>
          <w:lang w:val="es-ES"/>
        </w:rPr>
        <w:t xml:space="preserve"> 202</w:t>
      </w:r>
      <w:r w:rsidR="00605F1D">
        <w:rPr>
          <w:rFonts w:eastAsia="Calibri"/>
          <w:color w:val="808080"/>
          <w:lang w:val="es-ES"/>
        </w:rPr>
        <w:t>3</w:t>
      </w:r>
      <w:r w:rsidRPr="00282FA2">
        <w:rPr>
          <w:rFonts w:eastAsia="Calibri"/>
          <w:color w:val="808080"/>
          <w:lang w:val="es-ES"/>
        </w:rPr>
        <w:t>, el desempeño de estas actividades fue óptimo, lo que se refleja en los porcentajes del siguiente cuadro.</w:t>
      </w:r>
    </w:p>
    <w:p w14:paraId="513500DB" w14:textId="77777777" w:rsidR="0031662C" w:rsidRPr="00282FA2" w:rsidRDefault="0031662C" w:rsidP="0031662C">
      <w:pPr>
        <w:spacing w:line="240" w:lineRule="auto"/>
        <w:contextualSpacing/>
        <w:jc w:val="center"/>
        <w:rPr>
          <w:rFonts w:eastAsia="Calibri"/>
          <w:b/>
          <w:color w:val="808080"/>
          <w:lang w:val="es-ES"/>
        </w:rPr>
      </w:pPr>
      <w:bookmarkStart w:id="61" w:name="_Hlk107909042"/>
      <w:r w:rsidRPr="00282FA2">
        <w:rPr>
          <w:rFonts w:eastAsia="Calibri"/>
          <w:b/>
          <w:color w:val="808080"/>
          <w:lang w:val="es-US"/>
        </w:rPr>
        <w:t>Cuadro No. 12</w:t>
      </w:r>
    </w:p>
    <w:p w14:paraId="796EB9DB" w14:textId="77777777"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 xml:space="preserve">Revisión y Certificación de Convenios de Ejecución </w:t>
      </w:r>
    </w:p>
    <w:p w14:paraId="27DD00C5" w14:textId="49AB2A14"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de Acciones Formativas (CEAF), enero-</w:t>
      </w:r>
      <w:r w:rsidR="00DB3026">
        <w:rPr>
          <w:rFonts w:eastAsia="Calibri"/>
          <w:b/>
          <w:color w:val="808080"/>
          <w:lang w:val="es-ES"/>
        </w:rPr>
        <w:t>novi</w:t>
      </w:r>
      <w:r w:rsidR="00605F1D">
        <w:rPr>
          <w:rFonts w:eastAsia="Calibri"/>
          <w:b/>
          <w:color w:val="808080"/>
          <w:lang w:val="es-ES"/>
        </w:rPr>
        <w:t>emb</w:t>
      </w:r>
      <w:r w:rsidRPr="00282FA2">
        <w:rPr>
          <w:rFonts w:eastAsia="Calibri"/>
          <w:b/>
          <w:color w:val="808080"/>
          <w:lang w:val="es-ES"/>
        </w:rPr>
        <w:t>re 202</w:t>
      </w:r>
      <w:r w:rsidR="007636F7">
        <w:rPr>
          <w:rFonts w:eastAsia="Calibri"/>
          <w:b/>
          <w:color w:val="808080"/>
          <w:lang w:val="es-ES"/>
        </w:rPr>
        <w:t>3</w:t>
      </w:r>
    </w:p>
    <w:bookmarkEnd w:id="61"/>
    <w:p w14:paraId="647342EE" w14:textId="77777777" w:rsidR="0031662C" w:rsidRPr="00282FA2" w:rsidRDefault="0031662C" w:rsidP="0031662C">
      <w:pPr>
        <w:spacing w:line="240" w:lineRule="auto"/>
        <w:contextualSpacing/>
        <w:jc w:val="center"/>
        <w:rPr>
          <w:rFonts w:eastAsia="Calibri"/>
          <w:color w:val="808080"/>
          <w:lang w:val="es-ES"/>
        </w:rPr>
      </w:pPr>
    </w:p>
    <w:tbl>
      <w:tblPr>
        <w:tblStyle w:val="Tablaconcuadrcula5oscura-nfasis51"/>
        <w:tblW w:w="9062" w:type="dxa"/>
        <w:jc w:val="center"/>
        <w:tblLook w:val="04A0" w:firstRow="1" w:lastRow="0" w:firstColumn="1" w:lastColumn="0" w:noHBand="0" w:noVBand="1"/>
      </w:tblPr>
      <w:tblGrid>
        <w:gridCol w:w="2297"/>
        <w:gridCol w:w="3510"/>
        <w:gridCol w:w="1701"/>
        <w:gridCol w:w="1554"/>
      </w:tblGrid>
      <w:tr w:rsidR="00303A5F" w:rsidRPr="00303A5F" w14:paraId="0C684B95" w14:textId="77777777" w:rsidTr="0031662C">
        <w:trPr>
          <w:cnfStyle w:val="100000000000" w:firstRow="1" w:lastRow="0" w:firstColumn="0" w:lastColumn="0" w:oddVBand="0" w:evenVBand="0" w:oddHBand="0"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vAlign w:val="center"/>
          </w:tcPr>
          <w:p w14:paraId="67ED0F13" w14:textId="4FE7D00B" w:rsidR="0031662C" w:rsidRPr="00303A5F" w:rsidRDefault="0031662C" w:rsidP="00E63168">
            <w:pPr>
              <w:contextualSpacing/>
              <w:jc w:val="center"/>
              <w:rPr>
                <w:rFonts w:ascii="Times New Roman" w:hAnsi="Times New Roman"/>
                <w:color w:val="767171"/>
                <w:sz w:val="24"/>
                <w:szCs w:val="24"/>
                <w:lang w:val="es-DO"/>
              </w:rPr>
            </w:pPr>
            <w:r w:rsidRPr="00303A5F">
              <w:rPr>
                <w:rFonts w:ascii="Times New Roman" w:hAnsi="Times New Roman"/>
                <w:color w:val="767171"/>
                <w:sz w:val="24"/>
                <w:szCs w:val="24"/>
                <w:lang w:val="es-DO"/>
              </w:rPr>
              <w:t>DIRECCIÓN JURÍDICA</w:t>
            </w:r>
            <w:r w:rsidR="00E63168" w:rsidRPr="00303A5F">
              <w:rPr>
                <w:rFonts w:ascii="Times New Roman" w:hAnsi="Times New Roman"/>
                <w:color w:val="767171"/>
                <w:sz w:val="24"/>
                <w:szCs w:val="24"/>
                <w:lang w:val="es-DO"/>
              </w:rPr>
              <w:t xml:space="preserve">, </w:t>
            </w:r>
            <w:r w:rsidRPr="00303A5F">
              <w:rPr>
                <w:rFonts w:ascii="Times New Roman" w:hAnsi="Times New Roman"/>
                <w:color w:val="767171"/>
                <w:sz w:val="24"/>
                <w:szCs w:val="24"/>
                <w:lang w:val="es-DO"/>
              </w:rPr>
              <w:t>CEAF 202</w:t>
            </w:r>
            <w:r w:rsidR="007636F7" w:rsidRPr="00303A5F">
              <w:rPr>
                <w:rFonts w:ascii="Times New Roman" w:hAnsi="Times New Roman"/>
                <w:color w:val="767171"/>
                <w:sz w:val="24"/>
                <w:szCs w:val="24"/>
                <w:lang w:val="es-DO"/>
              </w:rPr>
              <w:t>3</w:t>
            </w:r>
          </w:p>
        </w:tc>
      </w:tr>
      <w:tr w:rsidR="00303A5F" w:rsidRPr="00303A5F" w14:paraId="0C5C69A9" w14:textId="77777777" w:rsidTr="0031662C">
        <w:trPr>
          <w:cnfStyle w:val="000000100000" w:firstRow="0" w:lastRow="0" w:firstColumn="0" w:lastColumn="0" w:oddVBand="0" w:evenVBand="0" w:oddHBand="1"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2297" w:type="dxa"/>
            <w:tcBorders>
              <w:bottom w:val="single" w:sz="4" w:space="0" w:color="auto"/>
            </w:tcBorders>
            <w:shd w:val="clear" w:color="auto" w:fill="D9D9D9"/>
            <w:vAlign w:val="center"/>
          </w:tcPr>
          <w:p w14:paraId="18285A63" w14:textId="77777777" w:rsidR="0031662C" w:rsidRPr="00303A5F" w:rsidRDefault="0031662C" w:rsidP="0031662C">
            <w:pPr>
              <w:contextualSpacing/>
              <w:jc w:val="center"/>
              <w:rPr>
                <w:rFonts w:ascii="Times New Roman" w:hAnsi="Times New Roman"/>
                <w:color w:val="767171"/>
                <w:sz w:val="24"/>
                <w:szCs w:val="24"/>
                <w:lang w:val="es-DO"/>
              </w:rPr>
            </w:pPr>
            <w:r w:rsidRPr="00303A5F">
              <w:rPr>
                <w:rFonts w:ascii="Times New Roman" w:hAnsi="Times New Roman"/>
                <w:color w:val="767171"/>
                <w:sz w:val="24"/>
                <w:szCs w:val="24"/>
                <w:lang w:val="es-DO"/>
              </w:rPr>
              <w:t xml:space="preserve">ESTADO </w:t>
            </w:r>
          </w:p>
        </w:tc>
        <w:tc>
          <w:tcPr>
            <w:tcW w:w="3510" w:type="dxa"/>
            <w:tcBorders>
              <w:bottom w:val="single" w:sz="4" w:space="0" w:color="auto"/>
            </w:tcBorders>
            <w:shd w:val="clear" w:color="auto" w:fill="D9D9D9"/>
            <w:vAlign w:val="center"/>
          </w:tcPr>
          <w:p w14:paraId="5F2057D6" w14:textId="77777777" w:rsidR="0031662C" w:rsidRPr="00303A5F" w:rsidRDefault="0031662C"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 w:val="24"/>
                <w:szCs w:val="24"/>
                <w:lang w:val="es-DO"/>
              </w:rPr>
            </w:pPr>
            <w:r w:rsidRPr="00303A5F">
              <w:rPr>
                <w:rFonts w:ascii="Times New Roman" w:hAnsi="Times New Roman"/>
                <w:b/>
                <w:color w:val="767171"/>
                <w:sz w:val="24"/>
                <w:szCs w:val="24"/>
                <w:lang w:val="es-DO"/>
              </w:rPr>
              <w:t>DESCRIPCIÓN</w:t>
            </w:r>
          </w:p>
        </w:tc>
        <w:tc>
          <w:tcPr>
            <w:tcW w:w="1701" w:type="dxa"/>
            <w:tcBorders>
              <w:bottom w:val="single" w:sz="4" w:space="0" w:color="auto"/>
            </w:tcBorders>
            <w:shd w:val="clear" w:color="auto" w:fill="D9D9D9"/>
            <w:vAlign w:val="center"/>
          </w:tcPr>
          <w:p w14:paraId="76D69EB5" w14:textId="77777777" w:rsidR="0031662C" w:rsidRPr="00303A5F" w:rsidRDefault="0031662C"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 w:val="24"/>
                <w:szCs w:val="24"/>
                <w:lang w:val="es-DO"/>
              </w:rPr>
            </w:pPr>
            <w:r w:rsidRPr="00303A5F">
              <w:rPr>
                <w:rFonts w:ascii="Times New Roman" w:hAnsi="Times New Roman"/>
                <w:b/>
                <w:color w:val="767171"/>
                <w:sz w:val="24"/>
                <w:szCs w:val="24"/>
                <w:lang w:val="es-DO"/>
              </w:rPr>
              <w:t>CANTIDAD</w:t>
            </w:r>
          </w:p>
        </w:tc>
        <w:tc>
          <w:tcPr>
            <w:tcW w:w="1554" w:type="dxa"/>
            <w:tcBorders>
              <w:bottom w:val="single" w:sz="4" w:space="0" w:color="auto"/>
            </w:tcBorders>
            <w:shd w:val="clear" w:color="auto" w:fill="D9D9D9"/>
            <w:vAlign w:val="center"/>
          </w:tcPr>
          <w:p w14:paraId="22936A29" w14:textId="77777777" w:rsidR="0031662C" w:rsidRPr="00303A5F" w:rsidRDefault="0031662C"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 w:val="24"/>
                <w:szCs w:val="24"/>
                <w:lang w:val="es-DO"/>
              </w:rPr>
            </w:pPr>
            <w:r w:rsidRPr="00303A5F">
              <w:rPr>
                <w:rFonts w:ascii="Times New Roman" w:hAnsi="Times New Roman"/>
                <w:b/>
                <w:color w:val="767171"/>
                <w:sz w:val="24"/>
                <w:szCs w:val="24"/>
                <w:lang w:val="es-DO"/>
              </w:rPr>
              <w:t xml:space="preserve">Porcentaje </w:t>
            </w:r>
          </w:p>
        </w:tc>
      </w:tr>
      <w:tr w:rsidR="00303A5F" w:rsidRPr="00303A5F" w14:paraId="5E48B3DE" w14:textId="77777777" w:rsidTr="0031662C">
        <w:trPr>
          <w:trHeight w:val="381"/>
          <w:jc w:val="center"/>
        </w:trPr>
        <w:tc>
          <w:tcPr>
            <w:cnfStyle w:val="001000000000" w:firstRow="0" w:lastRow="0" w:firstColumn="1" w:lastColumn="0" w:oddVBand="0" w:evenVBand="0" w:oddHBand="0" w:evenHBand="0" w:firstRowFirstColumn="0" w:firstRowLastColumn="0" w:lastRowFirstColumn="0" w:lastRowLastColumn="0"/>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504E25CD" w14:textId="77777777" w:rsidR="0031662C" w:rsidRPr="00303A5F" w:rsidRDefault="0031662C" w:rsidP="0031662C">
            <w:pPr>
              <w:contextualSpacing/>
              <w:jc w:val="center"/>
              <w:rPr>
                <w:rFonts w:ascii="Times New Roman" w:hAnsi="Times New Roman"/>
                <w:color w:val="767171"/>
                <w:sz w:val="24"/>
                <w:szCs w:val="24"/>
                <w:lang w:val="es-DO"/>
              </w:rPr>
            </w:pPr>
            <w:r w:rsidRPr="00303A5F">
              <w:rPr>
                <w:rFonts w:ascii="Times New Roman" w:hAnsi="Times New Roman"/>
                <w:color w:val="767171"/>
                <w:sz w:val="24"/>
                <w:szCs w:val="24"/>
                <w:lang w:val="es-DO"/>
              </w:rPr>
              <w:t>Certificado y remitido</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10D0628" w14:textId="77777777" w:rsidR="0031662C" w:rsidRPr="00303A5F" w:rsidRDefault="0031662C"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 xml:space="preserve">Convenios certificados por contraloría y remitidos a la Regional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B220D2" w14:textId="4CB84038" w:rsidR="0031662C" w:rsidRPr="00303A5F" w:rsidRDefault="00605F1D"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727</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BA1EE89" w14:textId="1E56B253" w:rsidR="0031662C" w:rsidRPr="00303A5F" w:rsidRDefault="0031662C"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9</w:t>
            </w:r>
            <w:r w:rsidR="00605F1D" w:rsidRPr="00303A5F">
              <w:rPr>
                <w:rFonts w:ascii="Times New Roman" w:hAnsi="Times New Roman"/>
                <w:color w:val="767171"/>
                <w:sz w:val="24"/>
                <w:szCs w:val="24"/>
                <w:lang w:val="es-DO"/>
              </w:rPr>
              <w:t>9</w:t>
            </w:r>
            <w:r w:rsidRPr="00303A5F">
              <w:rPr>
                <w:rFonts w:ascii="Times New Roman" w:hAnsi="Times New Roman"/>
                <w:color w:val="767171"/>
                <w:sz w:val="24"/>
                <w:szCs w:val="24"/>
                <w:lang w:val="es-DO"/>
              </w:rPr>
              <w:t>%</w:t>
            </w:r>
          </w:p>
        </w:tc>
      </w:tr>
      <w:tr w:rsidR="00303A5F" w:rsidRPr="00303A5F" w14:paraId="669F7634" w14:textId="77777777" w:rsidTr="000770E0">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2297" w:type="dxa"/>
            <w:vMerge w:val="restart"/>
            <w:tcBorders>
              <w:top w:val="single" w:sz="4" w:space="0" w:color="auto"/>
              <w:left w:val="single" w:sz="4" w:space="0" w:color="auto"/>
              <w:right w:val="single" w:sz="4" w:space="0" w:color="auto"/>
            </w:tcBorders>
            <w:shd w:val="clear" w:color="auto" w:fill="auto"/>
            <w:vAlign w:val="center"/>
          </w:tcPr>
          <w:p w14:paraId="26292B09" w14:textId="77777777" w:rsidR="00605F1D" w:rsidRPr="00303A5F" w:rsidRDefault="00605F1D" w:rsidP="0031662C">
            <w:pPr>
              <w:contextualSpacing/>
              <w:jc w:val="center"/>
              <w:rPr>
                <w:rFonts w:ascii="Times New Roman" w:hAnsi="Times New Roman"/>
                <w:color w:val="767171"/>
                <w:sz w:val="24"/>
                <w:szCs w:val="24"/>
                <w:lang w:val="es-DO"/>
              </w:rPr>
            </w:pPr>
            <w:r w:rsidRPr="00303A5F">
              <w:rPr>
                <w:rFonts w:ascii="Times New Roman" w:hAnsi="Times New Roman"/>
                <w:color w:val="767171"/>
                <w:sz w:val="24"/>
                <w:szCs w:val="24"/>
                <w:lang w:val="es-DO"/>
              </w:rPr>
              <w:t>Convenios en proceso</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464B484" w14:textId="77777777" w:rsidR="00605F1D"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Convenios en gestión en la contraloría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6DE0ED" w14:textId="51F13445" w:rsidR="00605F1D"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6</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05ACE0B" w14:textId="77777777" w:rsidR="00605F1D"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1%</w:t>
            </w:r>
          </w:p>
        </w:tc>
      </w:tr>
      <w:tr w:rsidR="00303A5F" w:rsidRPr="00303A5F" w14:paraId="428D5313" w14:textId="77777777" w:rsidTr="000770E0">
        <w:trPr>
          <w:trHeight w:val="381"/>
          <w:jc w:val="center"/>
        </w:trPr>
        <w:tc>
          <w:tcPr>
            <w:cnfStyle w:val="001000000000" w:firstRow="0" w:lastRow="0" w:firstColumn="1" w:lastColumn="0" w:oddVBand="0" w:evenVBand="0" w:oddHBand="0" w:evenHBand="0" w:firstRowFirstColumn="0" w:firstRowLastColumn="0" w:lastRowFirstColumn="0" w:lastRowLastColumn="0"/>
            <w:tcW w:w="2297" w:type="dxa"/>
            <w:vMerge/>
            <w:tcBorders>
              <w:left w:val="single" w:sz="4" w:space="0" w:color="auto"/>
              <w:right w:val="single" w:sz="4" w:space="0" w:color="auto"/>
            </w:tcBorders>
            <w:shd w:val="clear" w:color="auto" w:fill="auto"/>
            <w:vAlign w:val="center"/>
          </w:tcPr>
          <w:p w14:paraId="0E868CA0" w14:textId="77777777" w:rsidR="00605F1D" w:rsidRPr="00303A5F" w:rsidRDefault="00605F1D" w:rsidP="0031662C">
            <w:pPr>
              <w:contextualSpacing/>
              <w:jc w:val="center"/>
              <w:rPr>
                <w:rFonts w:ascii="Times New Roman" w:hAnsi="Times New Roman"/>
                <w:color w:val="767171"/>
                <w:sz w:val="24"/>
                <w:szCs w:val="24"/>
                <w:lang w:val="es-DO"/>
              </w:rPr>
            </w:pP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ACD8088" w14:textId="77777777" w:rsidR="00605F1D" w:rsidRPr="00303A5F" w:rsidRDefault="00605F1D"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Convenios en notarización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C8DA45" w14:textId="77777777" w:rsidR="00605F1D" w:rsidRPr="00303A5F" w:rsidRDefault="00605F1D"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C6A3C04" w14:textId="77777777" w:rsidR="00605F1D" w:rsidRPr="00303A5F" w:rsidRDefault="00605F1D"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0%</w:t>
            </w:r>
          </w:p>
        </w:tc>
      </w:tr>
      <w:tr w:rsidR="00303A5F" w:rsidRPr="00303A5F" w14:paraId="74AA781B" w14:textId="77777777" w:rsidTr="000770E0">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2297" w:type="dxa"/>
            <w:vMerge/>
            <w:tcBorders>
              <w:left w:val="single" w:sz="4" w:space="0" w:color="auto"/>
              <w:right w:val="single" w:sz="4" w:space="0" w:color="auto"/>
            </w:tcBorders>
            <w:shd w:val="clear" w:color="auto" w:fill="auto"/>
            <w:vAlign w:val="center"/>
          </w:tcPr>
          <w:p w14:paraId="42B8CFDA" w14:textId="77777777" w:rsidR="00605F1D" w:rsidRPr="00303A5F" w:rsidRDefault="00605F1D" w:rsidP="0031662C">
            <w:pPr>
              <w:contextualSpacing/>
              <w:jc w:val="center"/>
              <w:rPr>
                <w:rFonts w:ascii="Times New Roman" w:hAnsi="Times New Roman"/>
                <w:color w:val="767171"/>
                <w:sz w:val="24"/>
                <w:szCs w:val="24"/>
                <w:lang w:val="es-DO"/>
              </w:rPr>
            </w:pP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70AB0C4" w14:textId="77777777" w:rsidR="00605F1D"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Convenios para la firma del DG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2C2F7D" w14:textId="0B25D36F" w:rsidR="00605F1D"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A26918C" w14:textId="21A0FFDC" w:rsidR="00605F1D"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0</w:t>
            </w:r>
          </w:p>
        </w:tc>
      </w:tr>
      <w:tr w:rsidR="00303A5F" w:rsidRPr="00303A5F" w14:paraId="646A9ED9" w14:textId="77777777" w:rsidTr="000770E0">
        <w:trPr>
          <w:trHeight w:val="808"/>
          <w:jc w:val="center"/>
        </w:trPr>
        <w:tc>
          <w:tcPr>
            <w:cnfStyle w:val="001000000000" w:firstRow="0" w:lastRow="0" w:firstColumn="1" w:lastColumn="0" w:oddVBand="0" w:evenVBand="0" w:oddHBand="0" w:evenHBand="0" w:firstRowFirstColumn="0" w:firstRowLastColumn="0" w:lastRowFirstColumn="0" w:lastRowLastColumn="0"/>
            <w:tcW w:w="2297" w:type="dxa"/>
            <w:vMerge/>
            <w:tcBorders>
              <w:left w:val="single" w:sz="4" w:space="0" w:color="auto"/>
              <w:bottom w:val="single" w:sz="4" w:space="0" w:color="auto"/>
              <w:right w:val="single" w:sz="4" w:space="0" w:color="auto"/>
            </w:tcBorders>
            <w:shd w:val="clear" w:color="auto" w:fill="auto"/>
            <w:vAlign w:val="center"/>
          </w:tcPr>
          <w:p w14:paraId="6AE39FAD" w14:textId="77777777" w:rsidR="00605F1D" w:rsidRPr="00303A5F" w:rsidRDefault="00605F1D" w:rsidP="0031662C">
            <w:pPr>
              <w:contextualSpacing/>
              <w:jc w:val="center"/>
              <w:rPr>
                <w:color w:val="767171"/>
                <w:lang w:val="es-DO"/>
              </w:rPr>
            </w:pP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9718CFC" w14:textId="1B4FC9F1" w:rsidR="00605F1D" w:rsidRPr="00303A5F" w:rsidRDefault="00605F1D" w:rsidP="00710CC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 xml:space="preserve">Convenios para </w:t>
            </w:r>
            <w:r w:rsidR="00710CCC" w:rsidRPr="00303A5F">
              <w:rPr>
                <w:rFonts w:ascii="Times New Roman" w:hAnsi="Times New Roman"/>
                <w:color w:val="767171"/>
                <w:sz w:val="24"/>
                <w:szCs w:val="24"/>
                <w:lang w:val="es-DO"/>
              </w:rPr>
              <w:t>envío a</w:t>
            </w:r>
            <w:r w:rsidRPr="00303A5F">
              <w:rPr>
                <w:rFonts w:ascii="Times New Roman" w:hAnsi="Times New Roman"/>
                <w:color w:val="767171"/>
                <w:sz w:val="24"/>
                <w:szCs w:val="24"/>
                <w:lang w:val="es-DO"/>
              </w:rPr>
              <w:t xml:space="preserve"> </w:t>
            </w:r>
            <w:r w:rsidR="001A3104" w:rsidRPr="00303A5F">
              <w:rPr>
                <w:rFonts w:ascii="Times New Roman" w:hAnsi="Times New Roman"/>
                <w:color w:val="767171"/>
                <w:sz w:val="24"/>
                <w:szCs w:val="24"/>
                <w:lang w:val="es-DO"/>
              </w:rPr>
              <w:t>l</w:t>
            </w:r>
            <w:r w:rsidRPr="00303A5F">
              <w:rPr>
                <w:rFonts w:ascii="Times New Roman" w:hAnsi="Times New Roman"/>
                <w:color w:val="767171"/>
                <w:sz w:val="24"/>
                <w:szCs w:val="24"/>
                <w:lang w:val="es-DO"/>
              </w:rPr>
              <w:t xml:space="preserve">a contraloría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3A70FE" w14:textId="6BCB08B5" w:rsidR="00605F1D" w:rsidRPr="00303A5F" w:rsidRDefault="00605F1D"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3</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10DAB1F" w14:textId="3884597D" w:rsidR="00605F1D" w:rsidRPr="00303A5F" w:rsidRDefault="00605F1D" w:rsidP="0031662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303A5F">
              <w:rPr>
                <w:rFonts w:ascii="Times New Roman" w:hAnsi="Times New Roman"/>
                <w:color w:val="767171"/>
                <w:sz w:val="24"/>
                <w:szCs w:val="24"/>
                <w:lang w:val="es-DO"/>
              </w:rPr>
              <w:t>0</w:t>
            </w:r>
          </w:p>
        </w:tc>
      </w:tr>
      <w:tr w:rsidR="00303A5F" w:rsidRPr="00303A5F" w14:paraId="56F48277" w14:textId="77777777" w:rsidTr="0031662C">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580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CEA0A4" w14:textId="77777777" w:rsidR="0031662C" w:rsidRPr="00303A5F" w:rsidRDefault="0031662C" w:rsidP="0031662C">
            <w:pPr>
              <w:contextualSpacing/>
              <w:jc w:val="center"/>
              <w:rPr>
                <w:rFonts w:ascii="Times New Roman" w:hAnsi="Times New Roman"/>
                <w:color w:val="767171"/>
                <w:sz w:val="24"/>
                <w:szCs w:val="24"/>
                <w:lang w:val="es-DO"/>
              </w:rPr>
            </w:pPr>
            <w:r w:rsidRPr="00303A5F">
              <w:rPr>
                <w:rFonts w:ascii="Times New Roman" w:hAnsi="Times New Roman"/>
                <w:color w:val="767171"/>
                <w:sz w:val="24"/>
                <w:szCs w:val="24"/>
                <w:lang w:val="es-DO"/>
              </w:rPr>
              <w:t>TOTAL</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3F57EBA" w14:textId="30355719" w:rsidR="0031662C" w:rsidRPr="00303A5F" w:rsidRDefault="00605F1D"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 w:val="24"/>
                <w:szCs w:val="24"/>
                <w:lang w:val="es-DO"/>
              </w:rPr>
            </w:pPr>
            <w:r w:rsidRPr="00303A5F">
              <w:rPr>
                <w:rFonts w:ascii="Times New Roman" w:hAnsi="Times New Roman"/>
                <w:b/>
                <w:color w:val="767171"/>
                <w:sz w:val="24"/>
                <w:szCs w:val="24"/>
                <w:lang w:val="es-DO"/>
              </w:rPr>
              <w:t>736</w:t>
            </w: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14:paraId="2C0BACE4" w14:textId="77777777" w:rsidR="0031662C" w:rsidRPr="00303A5F" w:rsidRDefault="0031662C" w:rsidP="0031662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 w:val="24"/>
                <w:szCs w:val="24"/>
                <w:lang w:val="es-DO"/>
              </w:rPr>
            </w:pPr>
            <w:r w:rsidRPr="00303A5F">
              <w:rPr>
                <w:rFonts w:ascii="Times New Roman" w:hAnsi="Times New Roman"/>
                <w:b/>
                <w:color w:val="767171"/>
                <w:sz w:val="24"/>
                <w:szCs w:val="24"/>
                <w:lang w:val="es-DO"/>
              </w:rPr>
              <w:t>100%</w:t>
            </w:r>
          </w:p>
        </w:tc>
      </w:tr>
    </w:tbl>
    <w:p w14:paraId="7D3DEEB0" w14:textId="26448485" w:rsidR="0031662C" w:rsidRPr="00282FA2" w:rsidRDefault="0031662C" w:rsidP="0031662C">
      <w:pPr>
        <w:spacing w:line="240" w:lineRule="auto"/>
        <w:contextualSpacing/>
        <w:jc w:val="center"/>
        <w:rPr>
          <w:rFonts w:eastAsia="Calibri"/>
          <w:bCs/>
          <w:color w:val="808080"/>
          <w:sz w:val="16"/>
          <w:szCs w:val="16"/>
          <w:lang w:val="es-ES"/>
        </w:rPr>
      </w:pPr>
      <w:r w:rsidRPr="00282FA2">
        <w:rPr>
          <w:rFonts w:eastAsia="Calibri"/>
          <w:bCs/>
          <w:color w:val="808080"/>
          <w:sz w:val="16"/>
          <w:szCs w:val="16"/>
          <w:lang w:val="es-ES"/>
        </w:rPr>
        <w:t xml:space="preserve">Fuente: Dirección Jurídica. </w:t>
      </w:r>
      <w:bookmarkStart w:id="62" w:name="_Hlk107909885"/>
      <w:r w:rsidRPr="00282FA2">
        <w:rPr>
          <w:rFonts w:eastAsia="Calibri"/>
          <w:bCs/>
          <w:color w:val="808080"/>
          <w:sz w:val="16"/>
          <w:szCs w:val="16"/>
          <w:lang w:val="es-ES"/>
        </w:rPr>
        <w:t>INFOTEP. 202</w:t>
      </w:r>
      <w:r w:rsidR="007636F7">
        <w:rPr>
          <w:rFonts w:eastAsia="Calibri"/>
          <w:bCs/>
          <w:color w:val="808080"/>
          <w:sz w:val="16"/>
          <w:szCs w:val="16"/>
          <w:lang w:val="es-ES"/>
        </w:rPr>
        <w:t>3</w:t>
      </w:r>
      <w:bookmarkEnd w:id="62"/>
    </w:p>
    <w:p w14:paraId="4BFABF83" w14:textId="77777777" w:rsidR="0031662C" w:rsidRPr="00282FA2" w:rsidRDefault="0031662C" w:rsidP="0031662C">
      <w:pPr>
        <w:spacing w:after="0"/>
        <w:ind w:left="720"/>
        <w:contextualSpacing/>
        <w:jc w:val="both"/>
        <w:rPr>
          <w:rFonts w:ascii="INFOTEXT" w:eastAsia="Calibri" w:hAnsi="INFOTEXT"/>
          <w:color w:val="000000"/>
          <w:spacing w:val="0"/>
          <w:sz w:val="22"/>
          <w:szCs w:val="22"/>
          <w:lang w:val="es-DO"/>
        </w:rPr>
      </w:pPr>
    </w:p>
    <w:p w14:paraId="6D91DBE1" w14:textId="77777777" w:rsidR="0031662C" w:rsidRPr="00282FA2" w:rsidRDefault="0031662C" w:rsidP="0031662C">
      <w:pPr>
        <w:spacing w:after="0"/>
        <w:jc w:val="both"/>
        <w:rPr>
          <w:rFonts w:ascii="INFOTEXT" w:eastAsia="Calibri" w:hAnsi="INFOTEXT"/>
          <w:color w:val="000000"/>
          <w:spacing w:val="0"/>
          <w:sz w:val="18"/>
          <w:szCs w:val="22"/>
          <w:lang w:val="es-ES"/>
        </w:rPr>
      </w:pPr>
    </w:p>
    <w:p w14:paraId="0FAD3808" w14:textId="22E979C1" w:rsidR="0031662C" w:rsidRPr="00282FA2" w:rsidRDefault="0031662C" w:rsidP="0031662C">
      <w:pPr>
        <w:spacing w:after="0" w:line="360" w:lineRule="auto"/>
        <w:jc w:val="both"/>
        <w:rPr>
          <w:rFonts w:eastAsia="Calibri"/>
          <w:color w:val="808080"/>
          <w:lang w:val="es-ES"/>
        </w:rPr>
      </w:pPr>
      <w:r w:rsidRPr="00282FA2">
        <w:rPr>
          <w:rFonts w:eastAsia="Calibri"/>
          <w:color w:val="808080"/>
          <w:lang w:val="es-ES"/>
        </w:rPr>
        <w:t>Es importante destacar que</w:t>
      </w:r>
      <w:r w:rsidR="001A3104">
        <w:rPr>
          <w:rFonts w:eastAsia="Calibri"/>
          <w:color w:val="808080"/>
          <w:lang w:val="es-ES"/>
        </w:rPr>
        <w:t>,</w:t>
      </w:r>
      <w:r w:rsidRPr="00282FA2">
        <w:rPr>
          <w:rFonts w:eastAsia="Calibri"/>
          <w:color w:val="808080"/>
          <w:lang w:val="es-ES"/>
        </w:rPr>
        <w:t xml:space="preserve"> las cantidades de convenios generados corresponde a la operatividad de las Direcciones Regionales. De conformidad con los requerimientos de la Contraloría General de la República, esta Dirección Jurídica devuelve a las direcciones </w:t>
      </w:r>
      <w:r w:rsidRPr="00282FA2">
        <w:rPr>
          <w:rFonts w:eastAsia="Calibri"/>
          <w:color w:val="808080"/>
          <w:lang w:val="es-ES"/>
        </w:rPr>
        <w:lastRenderedPageBreak/>
        <w:t xml:space="preserve">regionales los convenios en los cuales se detecta algún error, inobservancias o documentación faltante para su registro. </w:t>
      </w:r>
    </w:p>
    <w:p w14:paraId="034B56F6" w14:textId="77777777" w:rsidR="0031662C" w:rsidRPr="00282FA2" w:rsidRDefault="0031662C" w:rsidP="0031662C">
      <w:pPr>
        <w:spacing w:after="0"/>
        <w:jc w:val="center"/>
        <w:rPr>
          <w:rFonts w:eastAsia="Calibri"/>
          <w:color w:val="000000"/>
          <w:spacing w:val="0"/>
          <w:lang w:val="es-ES"/>
        </w:rPr>
      </w:pPr>
    </w:p>
    <w:p w14:paraId="7C53DCDA" w14:textId="77777777" w:rsidR="0031662C" w:rsidRPr="00282FA2" w:rsidRDefault="0031662C" w:rsidP="0031662C">
      <w:pPr>
        <w:spacing w:after="0"/>
        <w:jc w:val="both"/>
        <w:rPr>
          <w:rFonts w:eastAsia="Calibri"/>
          <w:b/>
          <w:color w:val="808080"/>
          <w:lang w:val="es-ES"/>
        </w:rPr>
      </w:pPr>
      <w:r w:rsidRPr="00282FA2">
        <w:rPr>
          <w:rFonts w:eastAsia="Calibri"/>
          <w:b/>
          <w:color w:val="808080"/>
          <w:lang w:val="es-ES"/>
        </w:rPr>
        <w:t>Contratos, opiniones legales y evaluaciones.</w:t>
      </w:r>
    </w:p>
    <w:p w14:paraId="384C8DF6" w14:textId="77777777" w:rsidR="0031662C" w:rsidRPr="00282FA2" w:rsidRDefault="0031662C" w:rsidP="0031662C">
      <w:pPr>
        <w:spacing w:after="0"/>
        <w:jc w:val="both"/>
        <w:rPr>
          <w:rFonts w:eastAsia="Calibri"/>
          <w:color w:val="808080"/>
          <w:lang w:val="es-ES"/>
        </w:rPr>
      </w:pPr>
    </w:p>
    <w:p w14:paraId="6BEEDD06" w14:textId="311BA7BE" w:rsidR="0031662C" w:rsidRDefault="0031662C" w:rsidP="0031662C">
      <w:pPr>
        <w:spacing w:after="0" w:line="360" w:lineRule="auto"/>
        <w:jc w:val="both"/>
        <w:rPr>
          <w:rFonts w:eastAsia="Calibri"/>
          <w:color w:val="808080"/>
          <w:lang w:val="es-ES"/>
        </w:rPr>
      </w:pPr>
      <w:r w:rsidRPr="00282FA2">
        <w:rPr>
          <w:rFonts w:eastAsia="Calibri"/>
          <w:color w:val="808080"/>
          <w:lang w:val="es-ES"/>
        </w:rPr>
        <w:t>En esta dirección se elaboran los contratos de bienes, obras y servicios, fruto del proc</w:t>
      </w:r>
      <w:r w:rsidR="001A3104">
        <w:rPr>
          <w:rFonts w:eastAsia="Calibri"/>
          <w:color w:val="808080"/>
          <w:lang w:val="es-ES"/>
        </w:rPr>
        <w:t>eso de compras y contrataciones; se</w:t>
      </w:r>
      <w:r w:rsidRPr="00282FA2">
        <w:rPr>
          <w:rFonts w:eastAsia="Calibri"/>
          <w:color w:val="808080"/>
          <w:lang w:val="es-ES"/>
        </w:rPr>
        <w:t xml:space="preserve"> gestiona la firma de estos y </w:t>
      </w:r>
      <w:r w:rsidR="001A3104">
        <w:rPr>
          <w:rFonts w:eastAsia="Calibri"/>
          <w:color w:val="808080"/>
          <w:lang w:val="es-ES"/>
        </w:rPr>
        <w:t>se les</w:t>
      </w:r>
      <w:r w:rsidRPr="00282FA2">
        <w:rPr>
          <w:rFonts w:eastAsia="Calibri"/>
          <w:color w:val="808080"/>
          <w:lang w:val="es-ES"/>
        </w:rPr>
        <w:t xml:space="preserve"> registra en el sistema TRE de la Contraloría. </w:t>
      </w:r>
      <w:r w:rsidR="001A3104" w:rsidRPr="00282FA2">
        <w:rPr>
          <w:rFonts w:eastAsia="Calibri"/>
          <w:color w:val="808080"/>
          <w:lang w:val="es-ES"/>
        </w:rPr>
        <w:t>Así</w:t>
      </w:r>
      <w:r w:rsidR="001A3104">
        <w:rPr>
          <w:rFonts w:eastAsia="Calibri"/>
          <w:color w:val="808080"/>
          <w:lang w:val="es-ES"/>
        </w:rPr>
        <w:t xml:space="preserve"> </w:t>
      </w:r>
      <w:r w:rsidRPr="00282FA2">
        <w:rPr>
          <w:rFonts w:eastAsia="Calibri"/>
          <w:color w:val="808080"/>
          <w:lang w:val="es-ES"/>
        </w:rPr>
        <w:t>mismo, se emiten opiniones legales a requerimiento de las áreas y en torno a sus inquietudes. Con relación al periodo enero-</w:t>
      </w:r>
      <w:r w:rsidR="00605F1D">
        <w:rPr>
          <w:rFonts w:eastAsia="Calibri"/>
          <w:color w:val="808080"/>
          <w:lang w:val="es-ES"/>
        </w:rPr>
        <w:t>diciembr</w:t>
      </w:r>
      <w:r w:rsidRPr="00282FA2">
        <w:rPr>
          <w:rFonts w:eastAsia="Calibri"/>
          <w:color w:val="808080"/>
          <w:lang w:val="es-ES"/>
        </w:rPr>
        <w:t>e, y tomando en cuenta que esta dirección trabaja a solicitud de otras instancias, realizamos el 100% de los contratos solicitados. En ese sentido</w:t>
      </w:r>
      <w:r>
        <w:rPr>
          <w:rFonts w:eastAsia="Calibri"/>
          <w:color w:val="808080"/>
          <w:lang w:val="es-ES"/>
        </w:rPr>
        <w:t xml:space="preserve">, </w:t>
      </w:r>
      <w:r w:rsidRPr="00282FA2">
        <w:rPr>
          <w:rFonts w:eastAsia="Calibri"/>
          <w:color w:val="808080"/>
          <w:lang w:val="es-ES"/>
        </w:rPr>
        <w:t>se entiende que el desempeño de los procesos ha sido excelente para el periodo.  </w:t>
      </w:r>
    </w:p>
    <w:p w14:paraId="45A21408" w14:textId="77777777" w:rsidR="0031662C" w:rsidRPr="00282FA2" w:rsidRDefault="0031662C" w:rsidP="0031662C">
      <w:pPr>
        <w:spacing w:line="240" w:lineRule="auto"/>
        <w:contextualSpacing/>
        <w:jc w:val="center"/>
        <w:rPr>
          <w:rFonts w:eastAsia="Calibri"/>
          <w:b/>
          <w:color w:val="808080"/>
          <w:lang w:val="es-US"/>
        </w:rPr>
      </w:pPr>
      <w:r w:rsidRPr="00282FA2">
        <w:rPr>
          <w:rFonts w:eastAsia="Calibri"/>
          <w:b/>
          <w:color w:val="808080"/>
          <w:lang w:val="es-US"/>
        </w:rPr>
        <w:t>Cuadro No. 13</w:t>
      </w:r>
    </w:p>
    <w:p w14:paraId="75E763A0" w14:textId="77777777"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Contratos y Opiniones Legales</w:t>
      </w:r>
    </w:p>
    <w:p w14:paraId="48E5E078" w14:textId="46DEBAB0"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Enero-</w:t>
      </w:r>
      <w:r w:rsidR="00DB3026">
        <w:rPr>
          <w:rFonts w:eastAsia="Calibri"/>
          <w:b/>
          <w:color w:val="808080"/>
          <w:lang w:val="es-ES"/>
        </w:rPr>
        <w:t>nov</w:t>
      </w:r>
      <w:r w:rsidR="00605F1D">
        <w:rPr>
          <w:rFonts w:eastAsia="Calibri"/>
          <w:b/>
          <w:color w:val="808080"/>
          <w:lang w:val="es-ES"/>
        </w:rPr>
        <w:t>iembre</w:t>
      </w:r>
      <w:r w:rsidRPr="00282FA2">
        <w:rPr>
          <w:rFonts w:eastAsia="Calibri"/>
          <w:b/>
          <w:color w:val="808080"/>
          <w:lang w:val="es-ES"/>
        </w:rPr>
        <w:t xml:space="preserve"> 202</w:t>
      </w:r>
      <w:r w:rsidR="007636F7">
        <w:rPr>
          <w:rFonts w:eastAsia="Calibri"/>
          <w:b/>
          <w:color w:val="808080"/>
          <w:lang w:val="es-ES"/>
        </w:rPr>
        <w:t>3</w:t>
      </w:r>
    </w:p>
    <w:p w14:paraId="35E13270" w14:textId="1E030BA4" w:rsidR="0031662C" w:rsidRDefault="0031662C" w:rsidP="0031662C">
      <w:pPr>
        <w:spacing w:after="0"/>
        <w:jc w:val="both"/>
        <w:rPr>
          <w:rFonts w:ascii="Artifex CF Extra Light" w:eastAsia="Calibri" w:hAnsi="Artifex CF Extra Light"/>
          <w:color w:val="003876"/>
          <w:spacing w:val="0"/>
          <w:sz w:val="18"/>
          <w:szCs w:val="22"/>
          <w:lang w:val="es-ES"/>
        </w:rPr>
      </w:pPr>
    </w:p>
    <w:tbl>
      <w:tblPr>
        <w:tblW w:w="7584" w:type="dxa"/>
        <w:jc w:val="right"/>
        <w:tblCellMar>
          <w:left w:w="70" w:type="dxa"/>
          <w:right w:w="70" w:type="dxa"/>
        </w:tblCellMar>
        <w:tblLook w:val="04A0" w:firstRow="1" w:lastRow="0" w:firstColumn="1" w:lastColumn="0" w:noHBand="0" w:noVBand="1"/>
      </w:tblPr>
      <w:tblGrid>
        <w:gridCol w:w="1053"/>
        <w:gridCol w:w="3183"/>
        <w:gridCol w:w="1461"/>
        <w:gridCol w:w="1887"/>
      </w:tblGrid>
      <w:tr w:rsidR="00CB78D4" w:rsidRPr="00CB78D4" w14:paraId="7F689D2A" w14:textId="77777777" w:rsidTr="00605F1D">
        <w:trPr>
          <w:trHeight w:val="161"/>
          <w:tblHeader/>
          <w:jc w:val="right"/>
        </w:trPr>
        <w:tc>
          <w:tcPr>
            <w:tcW w:w="105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DF733B" w14:textId="77777777" w:rsidR="00605F1D" w:rsidRPr="00CB78D4" w:rsidRDefault="00605F1D" w:rsidP="00605F1D">
            <w:pPr>
              <w:spacing w:after="0" w:line="240" w:lineRule="auto"/>
              <w:jc w:val="center"/>
              <w:rPr>
                <w:rFonts w:eastAsia="Calibri"/>
                <w:lang w:val="es-ES"/>
              </w:rPr>
            </w:pPr>
            <w:r w:rsidRPr="00CB78D4">
              <w:rPr>
                <w:rFonts w:eastAsia="Calibri"/>
                <w:lang w:val="es-ES"/>
              </w:rPr>
              <w:t>No.</w:t>
            </w:r>
          </w:p>
        </w:tc>
        <w:tc>
          <w:tcPr>
            <w:tcW w:w="3183" w:type="dxa"/>
            <w:tcBorders>
              <w:top w:val="single" w:sz="8" w:space="0" w:color="auto"/>
              <w:left w:val="nil"/>
              <w:bottom w:val="single" w:sz="8" w:space="0" w:color="auto"/>
              <w:right w:val="single" w:sz="8" w:space="0" w:color="auto"/>
            </w:tcBorders>
            <w:shd w:val="clear" w:color="auto" w:fill="auto"/>
            <w:vAlign w:val="center"/>
            <w:hideMark/>
          </w:tcPr>
          <w:p w14:paraId="445457D4" w14:textId="77777777" w:rsidR="00605F1D" w:rsidRPr="00CB78D4" w:rsidRDefault="00605F1D" w:rsidP="00605F1D">
            <w:pPr>
              <w:spacing w:after="0" w:line="240" w:lineRule="auto"/>
              <w:jc w:val="center"/>
              <w:rPr>
                <w:rFonts w:eastAsia="Calibri"/>
                <w:lang w:val="es-ES"/>
              </w:rPr>
            </w:pPr>
            <w:r w:rsidRPr="00CB78D4">
              <w:rPr>
                <w:rFonts w:eastAsia="Calibri"/>
                <w:lang w:val="es-ES"/>
              </w:rPr>
              <w:t>Detalle</w:t>
            </w:r>
          </w:p>
        </w:tc>
        <w:tc>
          <w:tcPr>
            <w:tcW w:w="1461" w:type="dxa"/>
            <w:tcBorders>
              <w:top w:val="single" w:sz="8" w:space="0" w:color="auto"/>
              <w:left w:val="nil"/>
              <w:bottom w:val="single" w:sz="8" w:space="0" w:color="auto"/>
              <w:right w:val="single" w:sz="8" w:space="0" w:color="auto"/>
            </w:tcBorders>
            <w:shd w:val="clear" w:color="auto" w:fill="auto"/>
            <w:vAlign w:val="center"/>
            <w:hideMark/>
          </w:tcPr>
          <w:p w14:paraId="72BA3F19" w14:textId="77777777" w:rsidR="00605F1D" w:rsidRPr="00CB78D4" w:rsidRDefault="00605F1D" w:rsidP="00605F1D">
            <w:pPr>
              <w:spacing w:after="0" w:line="240" w:lineRule="auto"/>
              <w:jc w:val="center"/>
              <w:rPr>
                <w:rFonts w:eastAsia="Calibri"/>
                <w:lang w:val="es-ES"/>
              </w:rPr>
            </w:pPr>
            <w:r w:rsidRPr="00CB78D4">
              <w:rPr>
                <w:rFonts w:eastAsia="Calibri"/>
                <w:lang w:val="es-ES"/>
              </w:rPr>
              <w:t>Cantidad</w:t>
            </w:r>
          </w:p>
        </w:tc>
        <w:tc>
          <w:tcPr>
            <w:tcW w:w="1887" w:type="dxa"/>
            <w:tcBorders>
              <w:top w:val="single" w:sz="8" w:space="0" w:color="auto"/>
              <w:left w:val="nil"/>
              <w:bottom w:val="single" w:sz="8" w:space="0" w:color="auto"/>
              <w:right w:val="single" w:sz="8" w:space="0" w:color="auto"/>
            </w:tcBorders>
            <w:shd w:val="clear" w:color="auto" w:fill="auto"/>
            <w:vAlign w:val="center"/>
            <w:hideMark/>
          </w:tcPr>
          <w:p w14:paraId="6E138F2D" w14:textId="77777777" w:rsidR="00605F1D" w:rsidRPr="00CB78D4" w:rsidRDefault="00605F1D" w:rsidP="00605F1D">
            <w:pPr>
              <w:spacing w:after="0" w:line="240" w:lineRule="auto"/>
              <w:jc w:val="center"/>
              <w:rPr>
                <w:rFonts w:eastAsia="Calibri"/>
                <w:lang w:val="es-ES"/>
              </w:rPr>
            </w:pPr>
            <w:r w:rsidRPr="00CB78D4">
              <w:rPr>
                <w:rFonts w:eastAsia="Calibri"/>
                <w:lang w:val="es-ES"/>
              </w:rPr>
              <w:t>Porcentaje</w:t>
            </w:r>
          </w:p>
        </w:tc>
      </w:tr>
      <w:tr w:rsidR="00CB78D4" w:rsidRPr="00CB78D4" w14:paraId="3A0E5B9A" w14:textId="77777777" w:rsidTr="00605F1D">
        <w:trPr>
          <w:trHeight w:val="253"/>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6B626325" w14:textId="77777777" w:rsidR="00605F1D" w:rsidRPr="00CB78D4" w:rsidRDefault="00605F1D" w:rsidP="00605F1D">
            <w:pPr>
              <w:spacing w:after="0" w:line="240" w:lineRule="auto"/>
              <w:jc w:val="center"/>
              <w:rPr>
                <w:rFonts w:eastAsia="Calibri"/>
                <w:lang w:val="es-ES"/>
              </w:rPr>
            </w:pPr>
            <w:r w:rsidRPr="00CB78D4">
              <w:rPr>
                <w:rFonts w:eastAsia="Calibri"/>
                <w:lang w:val="es-ES"/>
              </w:rPr>
              <w:t>1</w:t>
            </w:r>
          </w:p>
        </w:tc>
        <w:tc>
          <w:tcPr>
            <w:tcW w:w="3183" w:type="dxa"/>
            <w:tcBorders>
              <w:top w:val="nil"/>
              <w:left w:val="nil"/>
              <w:bottom w:val="single" w:sz="8" w:space="0" w:color="auto"/>
              <w:right w:val="single" w:sz="8" w:space="0" w:color="auto"/>
            </w:tcBorders>
            <w:shd w:val="clear" w:color="auto" w:fill="auto"/>
            <w:vAlign w:val="center"/>
            <w:hideMark/>
          </w:tcPr>
          <w:p w14:paraId="38826B44"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servicio personal </w:t>
            </w:r>
          </w:p>
        </w:tc>
        <w:tc>
          <w:tcPr>
            <w:tcW w:w="1461" w:type="dxa"/>
            <w:tcBorders>
              <w:top w:val="nil"/>
              <w:left w:val="nil"/>
              <w:bottom w:val="single" w:sz="8" w:space="0" w:color="auto"/>
              <w:right w:val="single" w:sz="8" w:space="0" w:color="auto"/>
            </w:tcBorders>
            <w:shd w:val="clear" w:color="auto" w:fill="auto"/>
            <w:vAlign w:val="center"/>
            <w:hideMark/>
          </w:tcPr>
          <w:p w14:paraId="7E59EE09" w14:textId="77777777" w:rsidR="00605F1D" w:rsidRPr="00CB78D4" w:rsidRDefault="00605F1D" w:rsidP="00605F1D">
            <w:pPr>
              <w:spacing w:after="0" w:line="240" w:lineRule="auto"/>
              <w:jc w:val="center"/>
              <w:rPr>
                <w:rFonts w:eastAsia="Calibri"/>
                <w:lang w:val="es-ES"/>
              </w:rPr>
            </w:pPr>
            <w:r w:rsidRPr="00CB78D4">
              <w:rPr>
                <w:rFonts w:eastAsia="Calibri"/>
                <w:lang w:val="es-ES"/>
              </w:rPr>
              <w:t>285</w:t>
            </w:r>
          </w:p>
        </w:tc>
        <w:tc>
          <w:tcPr>
            <w:tcW w:w="1887" w:type="dxa"/>
            <w:tcBorders>
              <w:top w:val="nil"/>
              <w:left w:val="nil"/>
              <w:bottom w:val="single" w:sz="8" w:space="0" w:color="auto"/>
              <w:right w:val="single" w:sz="8" w:space="0" w:color="auto"/>
            </w:tcBorders>
            <w:shd w:val="clear" w:color="auto" w:fill="auto"/>
            <w:hideMark/>
          </w:tcPr>
          <w:p w14:paraId="5B0DC368" w14:textId="77777777" w:rsidR="00605F1D" w:rsidRPr="00CB78D4" w:rsidRDefault="00605F1D" w:rsidP="00605F1D">
            <w:pPr>
              <w:jc w:val="center"/>
              <w:rPr>
                <w:rFonts w:eastAsia="Calibri"/>
                <w:lang w:val="es-ES"/>
              </w:rPr>
            </w:pPr>
            <w:r w:rsidRPr="00CB78D4">
              <w:rPr>
                <w:rFonts w:eastAsia="Calibri"/>
                <w:lang w:val="es-ES"/>
              </w:rPr>
              <w:t>35%</w:t>
            </w:r>
          </w:p>
        </w:tc>
      </w:tr>
      <w:tr w:rsidR="00CB78D4" w:rsidRPr="00CB78D4" w14:paraId="275B4802"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53DCEF39" w14:textId="77777777" w:rsidR="00605F1D" w:rsidRPr="00CB78D4" w:rsidRDefault="00605F1D" w:rsidP="00605F1D">
            <w:pPr>
              <w:spacing w:after="0" w:line="240" w:lineRule="auto"/>
              <w:jc w:val="center"/>
              <w:rPr>
                <w:rFonts w:eastAsia="Calibri"/>
                <w:lang w:val="es-ES"/>
              </w:rPr>
            </w:pPr>
            <w:r w:rsidRPr="00CB78D4">
              <w:rPr>
                <w:rFonts w:eastAsia="Calibri"/>
                <w:lang w:val="es-ES"/>
              </w:rPr>
              <w:t>2</w:t>
            </w:r>
          </w:p>
        </w:tc>
        <w:tc>
          <w:tcPr>
            <w:tcW w:w="3183" w:type="dxa"/>
            <w:tcBorders>
              <w:top w:val="nil"/>
              <w:left w:val="nil"/>
              <w:bottom w:val="single" w:sz="8" w:space="0" w:color="auto"/>
              <w:right w:val="single" w:sz="8" w:space="0" w:color="auto"/>
            </w:tcBorders>
            <w:shd w:val="clear" w:color="auto" w:fill="auto"/>
            <w:vAlign w:val="center"/>
            <w:hideMark/>
          </w:tcPr>
          <w:p w14:paraId="5DD23419" w14:textId="7836EA29" w:rsidR="00605F1D" w:rsidRPr="00CB78D4" w:rsidRDefault="00605F1D" w:rsidP="00605F1D">
            <w:pPr>
              <w:spacing w:after="0" w:line="240" w:lineRule="auto"/>
              <w:rPr>
                <w:rFonts w:eastAsia="Calibri"/>
                <w:lang w:val="es-ES"/>
              </w:rPr>
            </w:pPr>
            <w:r w:rsidRPr="00CB78D4">
              <w:rPr>
                <w:rFonts w:eastAsia="Calibri"/>
                <w:lang w:val="es-ES"/>
              </w:rPr>
              <w:t>Adendum de servicio personal</w:t>
            </w:r>
          </w:p>
        </w:tc>
        <w:tc>
          <w:tcPr>
            <w:tcW w:w="1461" w:type="dxa"/>
            <w:tcBorders>
              <w:top w:val="nil"/>
              <w:left w:val="nil"/>
              <w:bottom w:val="single" w:sz="8" w:space="0" w:color="auto"/>
              <w:right w:val="single" w:sz="8" w:space="0" w:color="auto"/>
            </w:tcBorders>
            <w:shd w:val="clear" w:color="auto" w:fill="auto"/>
            <w:vAlign w:val="center"/>
            <w:hideMark/>
          </w:tcPr>
          <w:p w14:paraId="64258D7A" w14:textId="77777777" w:rsidR="00605F1D" w:rsidRPr="00CB78D4" w:rsidRDefault="00605F1D" w:rsidP="00605F1D">
            <w:pPr>
              <w:spacing w:after="0" w:line="240" w:lineRule="auto"/>
              <w:jc w:val="center"/>
              <w:rPr>
                <w:rFonts w:eastAsia="Calibri"/>
                <w:lang w:val="es-ES"/>
              </w:rPr>
            </w:pPr>
            <w:r w:rsidRPr="00CB78D4">
              <w:rPr>
                <w:rFonts w:eastAsia="Calibri"/>
                <w:lang w:val="es-ES"/>
              </w:rPr>
              <w:t>342</w:t>
            </w:r>
          </w:p>
        </w:tc>
        <w:tc>
          <w:tcPr>
            <w:tcW w:w="1887" w:type="dxa"/>
            <w:tcBorders>
              <w:top w:val="nil"/>
              <w:left w:val="nil"/>
              <w:bottom w:val="single" w:sz="8" w:space="0" w:color="auto"/>
              <w:right w:val="single" w:sz="8" w:space="0" w:color="auto"/>
            </w:tcBorders>
            <w:shd w:val="clear" w:color="auto" w:fill="auto"/>
            <w:hideMark/>
          </w:tcPr>
          <w:p w14:paraId="0FB17ED4" w14:textId="77777777" w:rsidR="00605F1D" w:rsidRPr="00CB78D4" w:rsidRDefault="00605F1D" w:rsidP="00605F1D">
            <w:pPr>
              <w:jc w:val="center"/>
              <w:rPr>
                <w:rFonts w:eastAsia="Calibri"/>
                <w:lang w:val="es-ES"/>
              </w:rPr>
            </w:pPr>
            <w:r w:rsidRPr="00CB78D4">
              <w:rPr>
                <w:rFonts w:eastAsia="Calibri"/>
                <w:lang w:val="es-ES"/>
              </w:rPr>
              <w:t>42%</w:t>
            </w:r>
          </w:p>
        </w:tc>
      </w:tr>
      <w:tr w:rsidR="00CB78D4" w:rsidRPr="00CB78D4" w14:paraId="311888EC"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3E64905" w14:textId="77777777" w:rsidR="00605F1D" w:rsidRPr="00CB78D4" w:rsidRDefault="00605F1D" w:rsidP="00605F1D">
            <w:pPr>
              <w:spacing w:after="0" w:line="240" w:lineRule="auto"/>
              <w:jc w:val="center"/>
              <w:rPr>
                <w:rFonts w:eastAsia="Calibri"/>
                <w:lang w:val="es-ES"/>
              </w:rPr>
            </w:pPr>
            <w:r w:rsidRPr="00CB78D4">
              <w:rPr>
                <w:rFonts w:eastAsia="Calibri"/>
                <w:lang w:val="es-ES"/>
              </w:rPr>
              <w:t>3</w:t>
            </w:r>
          </w:p>
        </w:tc>
        <w:tc>
          <w:tcPr>
            <w:tcW w:w="3183" w:type="dxa"/>
            <w:tcBorders>
              <w:top w:val="nil"/>
              <w:left w:val="nil"/>
              <w:bottom w:val="single" w:sz="8" w:space="0" w:color="auto"/>
              <w:right w:val="single" w:sz="8" w:space="0" w:color="auto"/>
            </w:tcBorders>
            <w:shd w:val="clear" w:color="auto" w:fill="auto"/>
            <w:vAlign w:val="center"/>
            <w:hideMark/>
          </w:tcPr>
          <w:p w14:paraId="648C2BEA"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 de becas </w:t>
            </w:r>
          </w:p>
        </w:tc>
        <w:tc>
          <w:tcPr>
            <w:tcW w:w="1461" w:type="dxa"/>
            <w:tcBorders>
              <w:top w:val="nil"/>
              <w:left w:val="nil"/>
              <w:bottom w:val="single" w:sz="8" w:space="0" w:color="auto"/>
              <w:right w:val="single" w:sz="8" w:space="0" w:color="auto"/>
            </w:tcBorders>
            <w:shd w:val="clear" w:color="auto" w:fill="auto"/>
            <w:vAlign w:val="center"/>
            <w:hideMark/>
          </w:tcPr>
          <w:p w14:paraId="707DADCF" w14:textId="77777777" w:rsidR="00605F1D" w:rsidRPr="00CB78D4" w:rsidRDefault="00605F1D" w:rsidP="00605F1D">
            <w:pPr>
              <w:spacing w:after="0" w:line="240" w:lineRule="auto"/>
              <w:jc w:val="center"/>
              <w:rPr>
                <w:rFonts w:eastAsia="Calibri"/>
                <w:lang w:val="es-ES"/>
              </w:rPr>
            </w:pPr>
            <w:r w:rsidRPr="00CB78D4">
              <w:rPr>
                <w:rFonts w:eastAsia="Calibri"/>
                <w:lang w:val="es-ES"/>
              </w:rPr>
              <w:t>17</w:t>
            </w:r>
          </w:p>
        </w:tc>
        <w:tc>
          <w:tcPr>
            <w:tcW w:w="1887" w:type="dxa"/>
            <w:tcBorders>
              <w:top w:val="nil"/>
              <w:left w:val="nil"/>
              <w:bottom w:val="single" w:sz="8" w:space="0" w:color="auto"/>
              <w:right w:val="single" w:sz="8" w:space="0" w:color="auto"/>
            </w:tcBorders>
            <w:shd w:val="clear" w:color="auto" w:fill="auto"/>
            <w:hideMark/>
          </w:tcPr>
          <w:p w14:paraId="2081DD6E" w14:textId="77777777" w:rsidR="00605F1D" w:rsidRPr="00CB78D4" w:rsidRDefault="00605F1D" w:rsidP="00605F1D">
            <w:pPr>
              <w:jc w:val="center"/>
              <w:rPr>
                <w:rFonts w:eastAsia="Calibri"/>
                <w:lang w:val="es-ES"/>
              </w:rPr>
            </w:pPr>
            <w:r w:rsidRPr="00CB78D4">
              <w:rPr>
                <w:rFonts w:eastAsia="Calibri"/>
                <w:lang w:val="es-ES"/>
              </w:rPr>
              <w:t>2%</w:t>
            </w:r>
          </w:p>
        </w:tc>
      </w:tr>
      <w:tr w:rsidR="00CB78D4" w:rsidRPr="00CB78D4" w14:paraId="4D77341C"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154995E9" w14:textId="77777777" w:rsidR="00605F1D" w:rsidRPr="00CB78D4" w:rsidRDefault="00605F1D" w:rsidP="00605F1D">
            <w:pPr>
              <w:spacing w:after="0" w:line="240" w:lineRule="auto"/>
              <w:jc w:val="center"/>
              <w:rPr>
                <w:rFonts w:eastAsia="Calibri"/>
                <w:lang w:val="es-ES"/>
              </w:rPr>
            </w:pPr>
            <w:r w:rsidRPr="00CB78D4">
              <w:rPr>
                <w:rFonts w:eastAsia="Calibri"/>
                <w:lang w:val="es-ES"/>
              </w:rPr>
              <w:t>4</w:t>
            </w:r>
          </w:p>
        </w:tc>
        <w:tc>
          <w:tcPr>
            <w:tcW w:w="3183" w:type="dxa"/>
            <w:tcBorders>
              <w:top w:val="nil"/>
              <w:left w:val="nil"/>
              <w:bottom w:val="single" w:sz="8" w:space="0" w:color="auto"/>
              <w:right w:val="single" w:sz="8" w:space="0" w:color="auto"/>
            </w:tcBorders>
            <w:shd w:val="clear" w:color="auto" w:fill="auto"/>
            <w:vAlign w:val="center"/>
            <w:hideMark/>
          </w:tcPr>
          <w:p w14:paraId="4308CCC2"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alquiler </w:t>
            </w:r>
          </w:p>
        </w:tc>
        <w:tc>
          <w:tcPr>
            <w:tcW w:w="1461" w:type="dxa"/>
            <w:tcBorders>
              <w:top w:val="nil"/>
              <w:left w:val="nil"/>
              <w:bottom w:val="single" w:sz="8" w:space="0" w:color="auto"/>
              <w:right w:val="single" w:sz="8" w:space="0" w:color="auto"/>
            </w:tcBorders>
            <w:shd w:val="clear" w:color="auto" w:fill="auto"/>
            <w:vAlign w:val="center"/>
            <w:hideMark/>
          </w:tcPr>
          <w:p w14:paraId="43A40265" w14:textId="77777777" w:rsidR="00605F1D" w:rsidRPr="00CB78D4" w:rsidRDefault="00605F1D" w:rsidP="00605F1D">
            <w:pPr>
              <w:spacing w:after="0" w:line="240" w:lineRule="auto"/>
              <w:jc w:val="center"/>
              <w:rPr>
                <w:rFonts w:eastAsia="Calibri"/>
                <w:lang w:val="es-ES"/>
              </w:rPr>
            </w:pPr>
            <w:r w:rsidRPr="00CB78D4">
              <w:rPr>
                <w:rFonts w:eastAsia="Calibri"/>
                <w:lang w:val="es-ES"/>
              </w:rPr>
              <w:t>4</w:t>
            </w:r>
          </w:p>
        </w:tc>
        <w:tc>
          <w:tcPr>
            <w:tcW w:w="1887" w:type="dxa"/>
            <w:tcBorders>
              <w:top w:val="nil"/>
              <w:left w:val="nil"/>
              <w:bottom w:val="single" w:sz="8" w:space="0" w:color="auto"/>
              <w:right w:val="single" w:sz="8" w:space="0" w:color="auto"/>
            </w:tcBorders>
            <w:shd w:val="clear" w:color="auto" w:fill="auto"/>
            <w:hideMark/>
          </w:tcPr>
          <w:p w14:paraId="05FCC751"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7C9F7E1F"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116ED29" w14:textId="77777777" w:rsidR="00605F1D" w:rsidRPr="00CB78D4" w:rsidRDefault="00605F1D" w:rsidP="00605F1D">
            <w:pPr>
              <w:spacing w:after="0" w:line="240" w:lineRule="auto"/>
              <w:jc w:val="center"/>
              <w:rPr>
                <w:rFonts w:eastAsia="Calibri"/>
                <w:lang w:val="es-ES"/>
              </w:rPr>
            </w:pPr>
            <w:r w:rsidRPr="00CB78D4">
              <w:rPr>
                <w:rFonts w:eastAsia="Calibri"/>
                <w:lang w:val="es-ES"/>
              </w:rPr>
              <w:t>5</w:t>
            </w:r>
          </w:p>
        </w:tc>
        <w:tc>
          <w:tcPr>
            <w:tcW w:w="3183" w:type="dxa"/>
            <w:tcBorders>
              <w:top w:val="nil"/>
              <w:left w:val="nil"/>
              <w:bottom w:val="single" w:sz="8" w:space="0" w:color="auto"/>
              <w:right w:val="single" w:sz="8" w:space="0" w:color="auto"/>
            </w:tcBorders>
            <w:shd w:val="clear" w:color="auto" w:fill="auto"/>
            <w:vAlign w:val="center"/>
            <w:hideMark/>
          </w:tcPr>
          <w:p w14:paraId="179539AE"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 de alquiler de facilidades </w:t>
            </w:r>
          </w:p>
        </w:tc>
        <w:tc>
          <w:tcPr>
            <w:tcW w:w="1461" w:type="dxa"/>
            <w:tcBorders>
              <w:top w:val="nil"/>
              <w:left w:val="nil"/>
              <w:bottom w:val="single" w:sz="8" w:space="0" w:color="auto"/>
              <w:right w:val="single" w:sz="8" w:space="0" w:color="auto"/>
            </w:tcBorders>
            <w:shd w:val="clear" w:color="auto" w:fill="auto"/>
            <w:vAlign w:val="center"/>
            <w:hideMark/>
          </w:tcPr>
          <w:p w14:paraId="52D27E62" w14:textId="6DC22B5E" w:rsidR="00605F1D" w:rsidRPr="00CB78D4" w:rsidRDefault="00605F1D" w:rsidP="00605F1D">
            <w:pPr>
              <w:spacing w:after="0" w:line="240" w:lineRule="auto"/>
              <w:jc w:val="center"/>
              <w:rPr>
                <w:rFonts w:eastAsia="Calibri"/>
                <w:lang w:val="es-ES"/>
              </w:rPr>
            </w:pPr>
            <w:r w:rsidRPr="00CB78D4">
              <w:rPr>
                <w:rFonts w:eastAsia="Calibri"/>
                <w:lang w:val="es-ES"/>
              </w:rPr>
              <w:t>7</w:t>
            </w:r>
          </w:p>
        </w:tc>
        <w:tc>
          <w:tcPr>
            <w:tcW w:w="1887" w:type="dxa"/>
            <w:tcBorders>
              <w:top w:val="nil"/>
              <w:left w:val="nil"/>
              <w:bottom w:val="single" w:sz="8" w:space="0" w:color="auto"/>
              <w:right w:val="single" w:sz="8" w:space="0" w:color="auto"/>
            </w:tcBorders>
            <w:shd w:val="clear" w:color="auto" w:fill="auto"/>
            <w:hideMark/>
          </w:tcPr>
          <w:p w14:paraId="70475BF3" w14:textId="77777777" w:rsidR="00605F1D" w:rsidRPr="00CB78D4" w:rsidRDefault="00605F1D" w:rsidP="00605F1D">
            <w:pPr>
              <w:jc w:val="center"/>
              <w:rPr>
                <w:rFonts w:eastAsia="Calibri"/>
                <w:lang w:val="es-ES"/>
              </w:rPr>
            </w:pPr>
            <w:r w:rsidRPr="00CB78D4">
              <w:rPr>
                <w:rFonts w:eastAsia="Calibri"/>
                <w:lang w:val="es-ES"/>
              </w:rPr>
              <w:t>1%</w:t>
            </w:r>
          </w:p>
        </w:tc>
      </w:tr>
      <w:tr w:rsidR="00CB78D4" w:rsidRPr="00CB78D4" w14:paraId="39811BB9"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0DB66D6A" w14:textId="77777777" w:rsidR="00605F1D" w:rsidRPr="00CB78D4" w:rsidRDefault="00605F1D" w:rsidP="00605F1D">
            <w:pPr>
              <w:spacing w:after="0" w:line="240" w:lineRule="auto"/>
              <w:jc w:val="center"/>
              <w:rPr>
                <w:rFonts w:eastAsia="Calibri"/>
                <w:lang w:val="es-ES"/>
              </w:rPr>
            </w:pPr>
            <w:r w:rsidRPr="00CB78D4">
              <w:rPr>
                <w:rFonts w:eastAsia="Calibri"/>
                <w:lang w:val="es-ES"/>
              </w:rPr>
              <w:t>6</w:t>
            </w:r>
          </w:p>
        </w:tc>
        <w:tc>
          <w:tcPr>
            <w:tcW w:w="3183" w:type="dxa"/>
            <w:tcBorders>
              <w:top w:val="nil"/>
              <w:left w:val="nil"/>
              <w:bottom w:val="single" w:sz="8" w:space="0" w:color="auto"/>
              <w:right w:val="single" w:sz="8" w:space="0" w:color="auto"/>
            </w:tcBorders>
            <w:shd w:val="clear" w:color="auto" w:fill="auto"/>
            <w:vAlign w:val="center"/>
            <w:hideMark/>
          </w:tcPr>
          <w:p w14:paraId="2A90429E"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directos </w:t>
            </w:r>
          </w:p>
        </w:tc>
        <w:tc>
          <w:tcPr>
            <w:tcW w:w="1461" w:type="dxa"/>
            <w:tcBorders>
              <w:top w:val="nil"/>
              <w:left w:val="nil"/>
              <w:bottom w:val="single" w:sz="8" w:space="0" w:color="auto"/>
              <w:right w:val="single" w:sz="8" w:space="0" w:color="auto"/>
            </w:tcBorders>
            <w:shd w:val="clear" w:color="auto" w:fill="auto"/>
            <w:vAlign w:val="center"/>
            <w:hideMark/>
          </w:tcPr>
          <w:p w14:paraId="7B586955" w14:textId="4D069462" w:rsidR="00605F1D" w:rsidRPr="00CB78D4" w:rsidRDefault="00605F1D" w:rsidP="00605F1D">
            <w:pPr>
              <w:spacing w:after="0" w:line="240" w:lineRule="auto"/>
              <w:jc w:val="center"/>
              <w:rPr>
                <w:rFonts w:eastAsia="Calibri"/>
                <w:lang w:val="es-ES"/>
              </w:rPr>
            </w:pPr>
            <w:r w:rsidRPr="00CB78D4">
              <w:rPr>
                <w:rFonts w:eastAsia="Calibri"/>
                <w:lang w:val="es-ES"/>
              </w:rPr>
              <w:t>19</w:t>
            </w:r>
          </w:p>
        </w:tc>
        <w:tc>
          <w:tcPr>
            <w:tcW w:w="1887" w:type="dxa"/>
            <w:tcBorders>
              <w:top w:val="nil"/>
              <w:left w:val="nil"/>
              <w:bottom w:val="single" w:sz="8" w:space="0" w:color="auto"/>
              <w:right w:val="single" w:sz="8" w:space="0" w:color="auto"/>
            </w:tcBorders>
            <w:shd w:val="clear" w:color="auto" w:fill="auto"/>
            <w:hideMark/>
          </w:tcPr>
          <w:p w14:paraId="09CDDC17" w14:textId="77777777" w:rsidR="00605F1D" w:rsidRPr="00CB78D4" w:rsidRDefault="00605F1D" w:rsidP="00605F1D">
            <w:pPr>
              <w:jc w:val="center"/>
              <w:rPr>
                <w:rFonts w:eastAsia="Calibri"/>
                <w:lang w:val="es-ES"/>
              </w:rPr>
            </w:pPr>
            <w:r w:rsidRPr="00CB78D4">
              <w:rPr>
                <w:rFonts w:eastAsia="Calibri"/>
                <w:lang w:val="es-ES"/>
              </w:rPr>
              <w:t>2%</w:t>
            </w:r>
          </w:p>
        </w:tc>
      </w:tr>
      <w:tr w:rsidR="00CB78D4" w:rsidRPr="00CB78D4" w14:paraId="6B7262D8"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tcPr>
          <w:p w14:paraId="291158FB" w14:textId="77777777" w:rsidR="00605F1D" w:rsidRPr="00CB78D4" w:rsidRDefault="00605F1D" w:rsidP="00605F1D">
            <w:pPr>
              <w:spacing w:after="0" w:line="240" w:lineRule="auto"/>
              <w:jc w:val="center"/>
              <w:rPr>
                <w:rFonts w:eastAsia="Calibri"/>
                <w:lang w:val="es-ES"/>
              </w:rPr>
            </w:pPr>
            <w:r w:rsidRPr="00CB78D4">
              <w:rPr>
                <w:rFonts w:eastAsia="Calibri"/>
                <w:lang w:val="es-ES"/>
              </w:rPr>
              <w:t>7</w:t>
            </w:r>
          </w:p>
        </w:tc>
        <w:tc>
          <w:tcPr>
            <w:tcW w:w="3183" w:type="dxa"/>
            <w:tcBorders>
              <w:top w:val="nil"/>
              <w:left w:val="nil"/>
              <w:bottom w:val="single" w:sz="8" w:space="0" w:color="auto"/>
              <w:right w:val="single" w:sz="8" w:space="0" w:color="auto"/>
            </w:tcBorders>
            <w:shd w:val="clear" w:color="auto" w:fill="auto"/>
            <w:vAlign w:val="center"/>
          </w:tcPr>
          <w:p w14:paraId="198F67AF"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arrendamiento </w:t>
            </w:r>
          </w:p>
        </w:tc>
        <w:tc>
          <w:tcPr>
            <w:tcW w:w="1461" w:type="dxa"/>
            <w:tcBorders>
              <w:top w:val="nil"/>
              <w:left w:val="nil"/>
              <w:bottom w:val="single" w:sz="8" w:space="0" w:color="auto"/>
              <w:right w:val="single" w:sz="8" w:space="0" w:color="auto"/>
            </w:tcBorders>
            <w:shd w:val="clear" w:color="auto" w:fill="auto"/>
            <w:vAlign w:val="center"/>
          </w:tcPr>
          <w:p w14:paraId="2D895787" w14:textId="77777777" w:rsidR="00605F1D" w:rsidRPr="00CB78D4" w:rsidRDefault="00605F1D" w:rsidP="00605F1D">
            <w:pPr>
              <w:spacing w:after="0" w:line="240" w:lineRule="auto"/>
              <w:jc w:val="center"/>
              <w:rPr>
                <w:rFonts w:eastAsia="Calibri"/>
                <w:lang w:val="es-ES"/>
              </w:rPr>
            </w:pPr>
            <w:r w:rsidRPr="00CB78D4">
              <w:rPr>
                <w:rFonts w:eastAsia="Calibri"/>
                <w:lang w:val="es-ES"/>
              </w:rPr>
              <w:t>2</w:t>
            </w:r>
          </w:p>
        </w:tc>
        <w:tc>
          <w:tcPr>
            <w:tcW w:w="1887" w:type="dxa"/>
            <w:tcBorders>
              <w:top w:val="nil"/>
              <w:left w:val="nil"/>
              <w:bottom w:val="single" w:sz="8" w:space="0" w:color="auto"/>
              <w:right w:val="single" w:sz="8" w:space="0" w:color="auto"/>
            </w:tcBorders>
            <w:shd w:val="clear" w:color="auto" w:fill="auto"/>
          </w:tcPr>
          <w:p w14:paraId="08EF9D4E"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09BEFF38"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1E46EA70" w14:textId="77777777" w:rsidR="00605F1D" w:rsidRPr="00CB78D4" w:rsidRDefault="00605F1D" w:rsidP="00605F1D">
            <w:pPr>
              <w:spacing w:after="0" w:line="240" w:lineRule="auto"/>
              <w:jc w:val="center"/>
              <w:rPr>
                <w:rFonts w:eastAsia="Calibri"/>
                <w:lang w:val="es-ES"/>
              </w:rPr>
            </w:pPr>
            <w:r w:rsidRPr="00CB78D4">
              <w:rPr>
                <w:rFonts w:eastAsia="Calibri"/>
                <w:lang w:val="es-ES"/>
              </w:rPr>
              <w:t>8</w:t>
            </w:r>
          </w:p>
        </w:tc>
        <w:tc>
          <w:tcPr>
            <w:tcW w:w="3183" w:type="dxa"/>
            <w:tcBorders>
              <w:top w:val="nil"/>
              <w:left w:val="nil"/>
              <w:bottom w:val="single" w:sz="8" w:space="0" w:color="auto"/>
              <w:right w:val="single" w:sz="8" w:space="0" w:color="auto"/>
            </w:tcBorders>
            <w:shd w:val="clear" w:color="auto" w:fill="auto"/>
            <w:vAlign w:val="center"/>
            <w:hideMark/>
          </w:tcPr>
          <w:p w14:paraId="219C88CE"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especiales </w:t>
            </w:r>
          </w:p>
        </w:tc>
        <w:tc>
          <w:tcPr>
            <w:tcW w:w="1461" w:type="dxa"/>
            <w:tcBorders>
              <w:top w:val="nil"/>
              <w:left w:val="nil"/>
              <w:bottom w:val="single" w:sz="8" w:space="0" w:color="auto"/>
              <w:right w:val="single" w:sz="8" w:space="0" w:color="auto"/>
            </w:tcBorders>
            <w:shd w:val="clear" w:color="auto" w:fill="auto"/>
            <w:vAlign w:val="center"/>
            <w:hideMark/>
          </w:tcPr>
          <w:p w14:paraId="0D391092" w14:textId="77777777" w:rsidR="00605F1D" w:rsidRPr="00CB78D4" w:rsidRDefault="00605F1D" w:rsidP="00605F1D">
            <w:pPr>
              <w:spacing w:after="0" w:line="240" w:lineRule="auto"/>
              <w:jc w:val="center"/>
              <w:rPr>
                <w:rFonts w:eastAsia="Calibri"/>
                <w:lang w:val="es-ES"/>
              </w:rPr>
            </w:pPr>
            <w:r w:rsidRPr="00CB78D4">
              <w:rPr>
                <w:rFonts w:eastAsia="Calibri"/>
                <w:lang w:val="es-ES"/>
              </w:rPr>
              <w:t>13</w:t>
            </w:r>
          </w:p>
        </w:tc>
        <w:tc>
          <w:tcPr>
            <w:tcW w:w="1887" w:type="dxa"/>
            <w:tcBorders>
              <w:top w:val="nil"/>
              <w:left w:val="nil"/>
              <w:bottom w:val="single" w:sz="8" w:space="0" w:color="auto"/>
              <w:right w:val="single" w:sz="8" w:space="0" w:color="auto"/>
            </w:tcBorders>
            <w:shd w:val="clear" w:color="auto" w:fill="auto"/>
            <w:hideMark/>
          </w:tcPr>
          <w:p w14:paraId="613D5A53" w14:textId="77777777" w:rsidR="00605F1D" w:rsidRPr="00CB78D4" w:rsidRDefault="00605F1D" w:rsidP="00605F1D">
            <w:pPr>
              <w:jc w:val="center"/>
              <w:rPr>
                <w:rFonts w:eastAsia="Calibri"/>
                <w:lang w:val="es-ES"/>
              </w:rPr>
            </w:pPr>
            <w:r w:rsidRPr="00CB78D4">
              <w:rPr>
                <w:rFonts w:eastAsia="Calibri"/>
                <w:lang w:val="es-ES"/>
              </w:rPr>
              <w:t>2%</w:t>
            </w:r>
          </w:p>
        </w:tc>
      </w:tr>
      <w:tr w:rsidR="00CB78D4" w:rsidRPr="00CB78D4" w14:paraId="120DE401"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F51AB61" w14:textId="77777777" w:rsidR="00605F1D" w:rsidRPr="00CB78D4" w:rsidRDefault="00605F1D" w:rsidP="00605F1D">
            <w:pPr>
              <w:spacing w:after="0" w:line="240" w:lineRule="auto"/>
              <w:jc w:val="center"/>
              <w:rPr>
                <w:rFonts w:eastAsia="Calibri"/>
                <w:lang w:val="es-ES"/>
              </w:rPr>
            </w:pPr>
            <w:r w:rsidRPr="00CB78D4">
              <w:rPr>
                <w:rFonts w:eastAsia="Calibri"/>
                <w:lang w:val="es-ES"/>
              </w:rPr>
              <w:t>9</w:t>
            </w:r>
          </w:p>
        </w:tc>
        <w:tc>
          <w:tcPr>
            <w:tcW w:w="3183" w:type="dxa"/>
            <w:tcBorders>
              <w:top w:val="nil"/>
              <w:left w:val="nil"/>
              <w:bottom w:val="single" w:sz="8" w:space="0" w:color="auto"/>
              <w:right w:val="single" w:sz="8" w:space="0" w:color="auto"/>
            </w:tcBorders>
            <w:shd w:val="clear" w:color="auto" w:fill="auto"/>
            <w:vAlign w:val="center"/>
            <w:hideMark/>
          </w:tcPr>
          <w:p w14:paraId="7B28B699"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usufructo </w:t>
            </w:r>
          </w:p>
        </w:tc>
        <w:tc>
          <w:tcPr>
            <w:tcW w:w="1461" w:type="dxa"/>
            <w:tcBorders>
              <w:top w:val="nil"/>
              <w:left w:val="nil"/>
              <w:bottom w:val="single" w:sz="8" w:space="0" w:color="auto"/>
              <w:right w:val="single" w:sz="8" w:space="0" w:color="auto"/>
            </w:tcBorders>
            <w:shd w:val="clear" w:color="auto" w:fill="auto"/>
            <w:vAlign w:val="center"/>
            <w:hideMark/>
          </w:tcPr>
          <w:p w14:paraId="63F21047" w14:textId="77777777" w:rsidR="00605F1D" w:rsidRPr="00CB78D4" w:rsidRDefault="00605F1D" w:rsidP="00605F1D">
            <w:pPr>
              <w:spacing w:after="0" w:line="240" w:lineRule="auto"/>
              <w:jc w:val="center"/>
              <w:rPr>
                <w:rFonts w:eastAsia="Calibri"/>
                <w:lang w:val="es-ES"/>
              </w:rPr>
            </w:pPr>
            <w:r w:rsidRPr="00CB78D4">
              <w:rPr>
                <w:rFonts w:eastAsia="Calibri"/>
                <w:lang w:val="es-ES"/>
              </w:rPr>
              <w:t>3</w:t>
            </w:r>
          </w:p>
        </w:tc>
        <w:tc>
          <w:tcPr>
            <w:tcW w:w="1887" w:type="dxa"/>
            <w:tcBorders>
              <w:top w:val="nil"/>
              <w:left w:val="nil"/>
              <w:bottom w:val="single" w:sz="8" w:space="0" w:color="auto"/>
              <w:right w:val="single" w:sz="8" w:space="0" w:color="auto"/>
            </w:tcBorders>
            <w:shd w:val="clear" w:color="auto" w:fill="auto"/>
            <w:hideMark/>
          </w:tcPr>
          <w:p w14:paraId="58676801"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66AF736F"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39F0B495" w14:textId="77777777" w:rsidR="00605F1D" w:rsidRPr="00CB78D4" w:rsidRDefault="00605F1D" w:rsidP="00605F1D">
            <w:pPr>
              <w:spacing w:after="0" w:line="240" w:lineRule="auto"/>
              <w:jc w:val="center"/>
              <w:rPr>
                <w:rFonts w:eastAsia="Calibri"/>
                <w:lang w:val="es-ES"/>
              </w:rPr>
            </w:pPr>
            <w:r w:rsidRPr="00CB78D4">
              <w:rPr>
                <w:rFonts w:eastAsia="Calibri"/>
                <w:lang w:val="es-ES"/>
              </w:rPr>
              <w:t>10</w:t>
            </w:r>
          </w:p>
        </w:tc>
        <w:tc>
          <w:tcPr>
            <w:tcW w:w="3183" w:type="dxa"/>
            <w:tcBorders>
              <w:top w:val="nil"/>
              <w:left w:val="nil"/>
              <w:bottom w:val="single" w:sz="8" w:space="0" w:color="auto"/>
              <w:right w:val="single" w:sz="8" w:space="0" w:color="auto"/>
            </w:tcBorders>
            <w:shd w:val="clear" w:color="auto" w:fill="auto"/>
            <w:vAlign w:val="center"/>
            <w:hideMark/>
          </w:tcPr>
          <w:p w14:paraId="624C9723" w14:textId="77777777" w:rsidR="00605F1D" w:rsidRPr="00CB78D4" w:rsidRDefault="00605F1D" w:rsidP="00605F1D">
            <w:pPr>
              <w:spacing w:after="0" w:line="240" w:lineRule="auto"/>
              <w:rPr>
                <w:rFonts w:eastAsia="Calibri"/>
                <w:lang w:val="es-ES"/>
              </w:rPr>
            </w:pPr>
            <w:r w:rsidRPr="00CB78D4">
              <w:rPr>
                <w:rFonts w:eastAsia="Calibri"/>
                <w:lang w:val="es-ES"/>
              </w:rPr>
              <w:t xml:space="preserve">Adendum a contratos especiales </w:t>
            </w:r>
          </w:p>
        </w:tc>
        <w:tc>
          <w:tcPr>
            <w:tcW w:w="1461" w:type="dxa"/>
            <w:tcBorders>
              <w:top w:val="nil"/>
              <w:left w:val="nil"/>
              <w:bottom w:val="single" w:sz="8" w:space="0" w:color="auto"/>
              <w:right w:val="single" w:sz="8" w:space="0" w:color="auto"/>
            </w:tcBorders>
            <w:shd w:val="clear" w:color="auto" w:fill="auto"/>
            <w:vAlign w:val="center"/>
            <w:hideMark/>
          </w:tcPr>
          <w:p w14:paraId="2F4EFFD8" w14:textId="77777777" w:rsidR="00605F1D" w:rsidRPr="00CB78D4" w:rsidRDefault="00605F1D" w:rsidP="00605F1D">
            <w:pPr>
              <w:spacing w:after="0" w:line="240" w:lineRule="auto"/>
              <w:jc w:val="center"/>
              <w:rPr>
                <w:rFonts w:eastAsia="Calibri"/>
                <w:lang w:val="es-ES"/>
              </w:rPr>
            </w:pPr>
            <w:r w:rsidRPr="00CB78D4">
              <w:rPr>
                <w:rFonts w:eastAsia="Calibri"/>
                <w:lang w:val="es-ES"/>
              </w:rPr>
              <w:t>3</w:t>
            </w:r>
          </w:p>
        </w:tc>
        <w:tc>
          <w:tcPr>
            <w:tcW w:w="1887" w:type="dxa"/>
            <w:tcBorders>
              <w:top w:val="nil"/>
              <w:left w:val="nil"/>
              <w:bottom w:val="single" w:sz="8" w:space="0" w:color="auto"/>
              <w:right w:val="single" w:sz="8" w:space="0" w:color="auto"/>
            </w:tcBorders>
            <w:shd w:val="clear" w:color="auto" w:fill="auto"/>
            <w:hideMark/>
          </w:tcPr>
          <w:p w14:paraId="04B9CB0D"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21E42B56"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3EC4EA0" w14:textId="77777777" w:rsidR="00605F1D" w:rsidRPr="00CB78D4" w:rsidRDefault="00605F1D" w:rsidP="00605F1D">
            <w:pPr>
              <w:spacing w:after="0" w:line="240" w:lineRule="auto"/>
              <w:jc w:val="center"/>
              <w:rPr>
                <w:rFonts w:eastAsia="Calibri"/>
                <w:lang w:val="es-ES"/>
              </w:rPr>
            </w:pPr>
            <w:r w:rsidRPr="00CB78D4">
              <w:rPr>
                <w:rFonts w:eastAsia="Calibri"/>
                <w:lang w:val="es-ES"/>
              </w:rPr>
              <w:lastRenderedPageBreak/>
              <w:t>11</w:t>
            </w:r>
          </w:p>
        </w:tc>
        <w:tc>
          <w:tcPr>
            <w:tcW w:w="3183" w:type="dxa"/>
            <w:tcBorders>
              <w:top w:val="nil"/>
              <w:left w:val="nil"/>
              <w:bottom w:val="single" w:sz="8" w:space="0" w:color="auto"/>
              <w:right w:val="single" w:sz="8" w:space="0" w:color="auto"/>
            </w:tcBorders>
            <w:shd w:val="clear" w:color="auto" w:fill="auto"/>
            <w:vAlign w:val="center"/>
            <w:hideMark/>
          </w:tcPr>
          <w:p w14:paraId="4B914024"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compras por debajo del Umbral </w:t>
            </w:r>
          </w:p>
        </w:tc>
        <w:tc>
          <w:tcPr>
            <w:tcW w:w="1461" w:type="dxa"/>
            <w:tcBorders>
              <w:top w:val="nil"/>
              <w:left w:val="nil"/>
              <w:bottom w:val="single" w:sz="8" w:space="0" w:color="auto"/>
              <w:right w:val="single" w:sz="8" w:space="0" w:color="auto"/>
            </w:tcBorders>
            <w:shd w:val="clear" w:color="auto" w:fill="auto"/>
            <w:vAlign w:val="center"/>
            <w:hideMark/>
          </w:tcPr>
          <w:p w14:paraId="1E569433" w14:textId="77777777" w:rsidR="00605F1D" w:rsidRPr="00CB78D4" w:rsidRDefault="00605F1D" w:rsidP="00605F1D">
            <w:pPr>
              <w:spacing w:after="0" w:line="240" w:lineRule="auto"/>
              <w:jc w:val="center"/>
              <w:rPr>
                <w:rFonts w:eastAsia="Calibri"/>
                <w:lang w:val="es-ES"/>
              </w:rPr>
            </w:pPr>
            <w:r w:rsidRPr="00CB78D4">
              <w:rPr>
                <w:rFonts w:eastAsia="Calibri"/>
                <w:lang w:val="es-ES"/>
              </w:rPr>
              <w:t>1</w:t>
            </w:r>
          </w:p>
        </w:tc>
        <w:tc>
          <w:tcPr>
            <w:tcW w:w="1887" w:type="dxa"/>
            <w:tcBorders>
              <w:top w:val="nil"/>
              <w:left w:val="nil"/>
              <w:bottom w:val="single" w:sz="8" w:space="0" w:color="auto"/>
              <w:right w:val="single" w:sz="8" w:space="0" w:color="auto"/>
            </w:tcBorders>
            <w:shd w:val="clear" w:color="auto" w:fill="auto"/>
            <w:hideMark/>
          </w:tcPr>
          <w:p w14:paraId="7A802A50"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6CB7C936"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495F47DA" w14:textId="77777777" w:rsidR="00605F1D" w:rsidRPr="00CB78D4" w:rsidRDefault="00605F1D" w:rsidP="00605F1D">
            <w:pPr>
              <w:spacing w:after="0" w:line="240" w:lineRule="auto"/>
              <w:jc w:val="center"/>
              <w:rPr>
                <w:rFonts w:eastAsia="Calibri"/>
                <w:lang w:val="es-ES"/>
              </w:rPr>
            </w:pPr>
            <w:r w:rsidRPr="00CB78D4">
              <w:rPr>
                <w:rFonts w:eastAsia="Calibri"/>
                <w:lang w:val="es-ES"/>
              </w:rPr>
              <w:t>12</w:t>
            </w:r>
          </w:p>
        </w:tc>
        <w:tc>
          <w:tcPr>
            <w:tcW w:w="3183" w:type="dxa"/>
            <w:tcBorders>
              <w:top w:val="nil"/>
              <w:left w:val="nil"/>
              <w:bottom w:val="single" w:sz="8" w:space="0" w:color="auto"/>
              <w:right w:val="single" w:sz="8" w:space="0" w:color="auto"/>
            </w:tcBorders>
            <w:shd w:val="clear" w:color="auto" w:fill="auto"/>
            <w:vAlign w:val="center"/>
            <w:hideMark/>
          </w:tcPr>
          <w:p w14:paraId="67544637"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compras menores </w:t>
            </w:r>
          </w:p>
        </w:tc>
        <w:tc>
          <w:tcPr>
            <w:tcW w:w="1461" w:type="dxa"/>
            <w:tcBorders>
              <w:top w:val="nil"/>
              <w:left w:val="nil"/>
              <w:bottom w:val="single" w:sz="8" w:space="0" w:color="auto"/>
              <w:right w:val="single" w:sz="8" w:space="0" w:color="auto"/>
            </w:tcBorders>
            <w:shd w:val="clear" w:color="auto" w:fill="auto"/>
            <w:vAlign w:val="center"/>
            <w:hideMark/>
          </w:tcPr>
          <w:p w14:paraId="2716ABE3" w14:textId="4B1F4284" w:rsidR="00605F1D" w:rsidRPr="00CB78D4" w:rsidRDefault="00605F1D" w:rsidP="00605F1D">
            <w:pPr>
              <w:spacing w:after="0" w:line="240" w:lineRule="auto"/>
              <w:jc w:val="center"/>
              <w:rPr>
                <w:rFonts w:eastAsia="Calibri"/>
                <w:lang w:val="es-ES"/>
              </w:rPr>
            </w:pPr>
            <w:r w:rsidRPr="00CB78D4">
              <w:rPr>
                <w:rFonts w:eastAsia="Calibri"/>
                <w:lang w:val="es-ES"/>
              </w:rPr>
              <w:t>7</w:t>
            </w:r>
          </w:p>
        </w:tc>
        <w:tc>
          <w:tcPr>
            <w:tcW w:w="1887" w:type="dxa"/>
            <w:tcBorders>
              <w:top w:val="nil"/>
              <w:left w:val="nil"/>
              <w:bottom w:val="single" w:sz="8" w:space="0" w:color="auto"/>
              <w:right w:val="single" w:sz="8" w:space="0" w:color="auto"/>
            </w:tcBorders>
            <w:shd w:val="clear" w:color="auto" w:fill="auto"/>
            <w:hideMark/>
          </w:tcPr>
          <w:p w14:paraId="2BCCD944" w14:textId="77777777" w:rsidR="00605F1D" w:rsidRPr="00CB78D4" w:rsidRDefault="00605F1D" w:rsidP="00605F1D">
            <w:pPr>
              <w:jc w:val="center"/>
              <w:rPr>
                <w:rFonts w:eastAsia="Calibri"/>
                <w:lang w:val="es-ES"/>
              </w:rPr>
            </w:pPr>
            <w:r w:rsidRPr="00CB78D4">
              <w:rPr>
                <w:rFonts w:eastAsia="Calibri"/>
                <w:lang w:val="es-ES"/>
              </w:rPr>
              <w:t>1%</w:t>
            </w:r>
          </w:p>
        </w:tc>
      </w:tr>
      <w:tr w:rsidR="00CB78D4" w:rsidRPr="00CB78D4" w14:paraId="00301A93"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61AF0FB5" w14:textId="77777777" w:rsidR="00605F1D" w:rsidRPr="00CB78D4" w:rsidRDefault="00605F1D" w:rsidP="00605F1D">
            <w:pPr>
              <w:spacing w:after="0" w:line="240" w:lineRule="auto"/>
              <w:jc w:val="center"/>
              <w:rPr>
                <w:rFonts w:eastAsia="Calibri"/>
                <w:lang w:val="es-ES"/>
              </w:rPr>
            </w:pPr>
            <w:r w:rsidRPr="00CB78D4">
              <w:rPr>
                <w:rFonts w:eastAsia="Calibri"/>
                <w:lang w:val="es-ES"/>
              </w:rPr>
              <w:t>13</w:t>
            </w:r>
          </w:p>
        </w:tc>
        <w:tc>
          <w:tcPr>
            <w:tcW w:w="3183" w:type="dxa"/>
            <w:tcBorders>
              <w:top w:val="nil"/>
              <w:left w:val="nil"/>
              <w:bottom w:val="single" w:sz="8" w:space="0" w:color="auto"/>
              <w:right w:val="single" w:sz="8" w:space="0" w:color="auto"/>
            </w:tcBorders>
            <w:shd w:val="clear" w:color="auto" w:fill="auto"/>
            <w:vAlign w:val="center"/>
            <w:hideMark/>
          </w:tcPr>
          <w:p w14:paraId="13FA6C99"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comparaciones de precios </w:t>
            </w:r>
          </w:p>
        </w:tc>
        <w:tc>
          <w:tcPr>
            <w:tcW w:w="1461" w:type="dxa"/>
            <w:tcBorders>
              <w:top w:val="nil"/>
              <w:left w:val="nil"/>
              <w:bottom w:val="single" w:sz="8" w:space="0" w:color="auto"/>
              <w:right w:val="single" w:sz="8" w:space="0" w:color="auto"/>
            </w:tcBorders>
            <w:shd w:val="clear" w:color="auto" w:fill="auto"/>
            <w:vAlign w:val="center"/>
            <w:hideMark/>
          </w:tcPr>
          <w:p w14:paraId="0924D4E5" w14:textId="10774859" w:rsidR="00605F1D" w:rsidRPr="00CB78D4" w:rsidRDefault="00605F1D" w:rsidP="00605F1D">
            <w:pPr>
              <w:spacing w:after="0" w:line="240" w:lineRule="auto"/>
              <w:jc w:val="center"/>
              <w:rPr>
                <w:rFonts w:eastAsia="Calibri"/>
                <w:lang w:val="es-ES"/>
              </w:rPr>
            </w:pPr>
            <w:r w:rsidRPr="00CB78D4">
              <w:rPr>
                <w:rFonts w:eastAsia="Calibri"/>
                <w:lang w:val="es-ES"/>
              </w:rPr>
              <w:t>21</w:t>
            </w:r>
          </w:p>
        </w:tc>
        <w:tc>
          <w:tcPr>
            <w:tcW w:w="1887" w:type="dxa"/>
            <w:tcBorders>
              <w:top w:val="nil"/>
              <w:left w:val="nil"/>
              <w:bottom w:val="single" w:sz="8" w:space="0" w:color="auto"/>
              <w:right w:val="single" w:sz="8" w:space="0" w:color="auto"/>
            </w:tcBorders>
            <w:shd w:val="clear" w:color="auto" w:fill="auto"/>
            <w:hideMark/>
          </w:tcPr>
          <w:p w14:paraId="65080837" w14:textId="77777777" w:rsidR="00605F1D" w:rsidRPr="00CB78D4" w:rsidRDefault="00605F1D" w:rsidP="00605F1D">
            <w:pPr>
              <w:jc w:val="center"/>
              <w:rPr>
                <w:rFonts w:eastAsia="Calibri"/>
                <w:lang w:val="es-ES"/>
              </w:rPr>
            </w:pPr>
            <w:r w:rsidRPr="00CB78D4">
              <w:rPr>
                <w:rFonts w:eastAsia="Calibri"/>
                <w:lang w:val="es-ES"/>
              </w:rPr>
              <w:t>3%</w:t>
            </w:r>
          </w:p>
        </w:tc>
      </w:tr>
      <w:tr w:rsidR="00CB78D4" w:rsidRPr="00CB78D4" w14:paraId="27D0BB07"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50781ECA" w14:textId="77777777" w:rsidR="00605F1D" w:rsidRPr="00CB78D4" w:rsidRDefault="00605F1D" w:rsidP="00605F1D">
            <w:pPr>
              <w:spacing w:after="0" w:line="240" w:lineRule="auto"/>
              <w:jc w:val="center"/>
              <w:rPr>
                <w:rFonts w:eastAsia="Calibri"/>
                <w:lang w:val="es-ES"/>
              </w:rPr>
            </w:pPr>
            <w:r w:rsidRPr="00CB78D4">
              <w:rPr>
                <w:rFonts w:eastAsia="Calibri"/>
                <w:lang w:val="es-ES"/>
              </w:rPr>
              <w:t>14</w:t>
            </w:r>
          </w:p>
        </w:tc>
        <w:tc>
          <w:tcPr>
            <w:tcW w:w="3183" w:type="dxa"/>
            <w:tcBorders>
              <w:top w:val="nil"/>
              <w:left w:val="nil"/>
              <w:bottom w:val="single" w:sz="8" w:space="0" w:color="auto"/>
              <w:right w:val="single" w:sz="8" w:space="0" w:color="auto"/>
            </w:tcBorders>
            <w:shd w:val="clear" w:color="auto" w:fill="auto"/>
            <w:vAlign w:val="center"/>
            <w:hideMark/>
          </w:tcPr>
          <w:p w14:paraId="2B421DBA"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Licitaciones </w:t>
            </w:r>
          </w:p>
        </w:tc>
        <w:tc>
          <w:tcPr>
            <w:tcW w:w="1461" w:type="dxa"/>
            <w:tcBorders>
              <w:top w:val="nil"/>
              <w:left w:val="nil"/>
              <w:bottom w:val="single" w:sz="8" w:space="0" w:color="auto"/>
              <w:right w:val="single" w:sz="8" w:space="0" w:color="auto"/>
            </w:tcBorders>
            <w:shd w:val="clear" w:color="auto" w:fill="auto"/>
            <w:vAlign w:val="center"/>
            <w:hideMark/>
          </w:tcPr>
          <w:p w14:paraId="227B317A" w14:textId="0947A709" w:rsidR="00605F1D" w:rsidRPr="00CB78D4" w:rsidRDefault="00605F1D" w:rsidP="00605F1D">
            <w:pPr>
              <w:spacing w:after="0" w:line="240" w:lineRule="auto"/>
              <w:jc w:val="center"/>
              <w:rPr>
                <w:rFonts w:eastAsia="Calibri"/>
                <w:lang w:val="es-ES"/>
              </w:rPr>
            </w:pPr>
            <w:r w:rsidRPr="00CB78D4">
              <w:rPr>
                <w:rFonts w:eastAsia="Calibri"/>
                <w:lang w:val="es-ES"/>
              </w:rPr>
              <w:t>17</w:t>
            </w:r>
          </w:p>
        </w:tc>
        <w:tc>
          <w:tcPr>
            <w:tcW w:w="1887" w:type="dxa"/>
            <w:tcBorders>
              <w:top w:val="nil"/>
              <w:left w:val="nil"/>
              <w:bottom w:val="single" w:sz="8" w:space="0" w:color="auto"/>
              <w:right w:val="single" w:sz="8" w:space="0" w:color="auto"/>
            </w:tcBorders>
            <w:shd w:val="clear" w:color="auto" w:fill="auto"/>
            <w:hideMark/>
          </w:tcPr>
          <w:p w14:paraId="6B25E50B" w14:textId="77777777" w:rsidR="00605F1D" w:rsidRPr="00CB78D4" w:rsidRDefault="00605F1D" w:rsidP="00605F1D">
            <w:pPr>
              <w:jc w:val="center"/>
              <w:rPr>
                <w:rFonts w:eastAsia="Calibri"/>
                <w:lang w:val="es-ES"/>
              </w:rPr>
            </w:pPr>
            <w:r w:rsidRPr="00CB78D4">
              <w:rPr>
                <w:rFonts w:eastAsia="Calibri"/>
                <w:lang w:val="es-ES"/>
              </w:rPr>
              <w:t>2%</w:t>
            </w:r>
          </w:p>
        </w:tc>
      </w:tr>
      <w:tr w:rsidR="00CB78D4" w:rsidRPr="00CB78D4" w14:paraId="7FD535C3"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0DA3C1E7" w14:textId="77777777" w:rsidR="00605F1D" w:rsidRPr="00CB78D4" w:rsidRDefault="00605F1D" w:rsidP="00605F1D">
            <w:pPr>
              <w:spacing w:after="0" w:line="240" w:lineRule="auto"/>
              <w:jc w:val="center"/>
              <w:rPr>
                <w:rFonts w:eastAsia="Calibri"/>
                <w:lang w:val="es-ES"/>
              </w:rPr>
            </w:pPr>
            <w:r w:rsidRPr="00CB78D4">
              <w:rPr>
                <w:rFonts w:eastAsia="Calibri"/>
                <w:lang w:val="es-ES"/>
              </w:rPr>
              <w:t>15</w:t>
            </w:r>
          </w:p>
        </w:tc>
        <w:tc>
          <w:tcPr>
            <w:tcW w:w="3183" w:type="dxa"/>
            <w:tcBorders>
              <w:top w:val="nil"/>
              <w:left w:val="nil"/>
              <w:bottom w:val="single" w:sz="8" w:space="0" w:color="auto"/>
              <w:right w:val="single" w:sz="8" w:space="0" w:color="auto"/>
            </w:tcBorders>
            <w:shd w:val="clear" w:color="auto" w:fill="auto"/>
            <w:vAlign w:val="center"/>
            <w:hideMark/>
          </w:tcPr>
          <w:p w14:paraId="5E5283E6" w14:textId="77777777" w:rsidR="00605F1D" w:rsidRPr="00CB78D4" w:rsidRDefault="00605F1D" w:rsidP="00605F1D">
            <w:pPr>
              <w:spacing w:after="0" w:line="240" w:lineRule="auto"/>
              <w:rPr>
                <w:rFonts w:eastAsia="Calibri"/>
                <w:lang w:val="es-ES"/>
              </w:rPr>
            </w:pPr>
            <w:r w:rsidRPr="00CB78D4">
              <w:rPr>
                <w:rFonts w:eastAsia="Calibri"/>
                <w:lang w:val="es-ES"/>
              </w:rPr>
              <w:t xml:space="preserve">Contratos de Excepciones (Proveedor Único) </w:t>
            </w:r>
          </w:p>
        </w:tc>
        <w:tc>
          <w:tcPr>
            <w:tcW w:w="1461" w:type="dxa"/>
            <w:tcBorders>
              <w:top w:val="nil"/>
              <w:left w:val="nil"/>
              <w:bottom w:val="single" w:sz="8" w:space="0" w:color="auto"/>
              <w:right w:val="single" w:sz="8" w:space="0" w:color="auto"/>
            </w:tcBorders>
            <w:shd w:val="clear" w:color="auto" w:fill="auto"/>
            <w:vAlign w:val="center"/>
            <w:hideMark/>
          </w:tcPr>
          <w:p w14:paraId="1E9AE540" w14:textId="1CDFB906" w:rsidR="00605F1D" w:rsidRPr="00CB78D4" w:rsidRDefault="00605F1D" w:rsidP="00605F1D">
            <w:pPr>
              <w:spacing w:after="0" w:line="240" w:lineRule="auto"/>
              <w:jc w:val="center"/>
              <w:rPr>
                <w:rFonts w:eastAsia="Calibri"/>
                <w:lang w:val="es-ES"/>
              </w:rPr>
            </w:pPr>
            <w:r w:rsidRPr="00CB78D4">
              <w:rPr>
                <w:rFonts w:eastAsia="Calibri"/>
                <w:lang w:val="es-ES"/>
              </w:rPr>
              <w:t>8</w:t>
            </w:r>
          </w:p>
        </w:tc>
        <w:tc>
          <w:tcPr>
            <w:tcW w:w="1887" w:type="dxa"/>
            <w:tcBorders>
              <w:top w:val="nil"/>
              <w:left w:val="nil"/>
              <w:bottom w:val="single" w:sz="8" w:space="0" w:color="auto"/>
              <w:right w:val="single" w:sz="8" w:space="0" w:color="auto"/>
            </w:tcBorders>
            <w:shd w:val="clear" w:color="auto" w:fill="auto"/>
            <w:hideMark/>
          </w:tcPr>
          <w:p w14:paraId="375981CC" w14:textId="77777777" w:rsidR="00605F1D" w:rsidRPr="00CB78D4" w:rsidRDefault="00605F1D" w:rsidP="00605F1D">
            <w:pPr>
              <w:jc w:val="center"/>
              <w:rPr>
                <w:rFonts w:eastAsia="Calibri"/>
                <w:lang w:val="es-ES"/>
              </w:rPr>
            </w:pPr>
            <w:r w:rsidRPr="00CB78D4">
              <w:rPr>
                <w:rFonts w:eastAsia="Calibri"/>
                <w:lang w:val="es-ES"/>
              </w:rPr>
              <w:t>1%</w:t>
            </w:r>
          </w:p>
        </w:tc>
      </w:tr>
      <w:tr w:rsidR="00CB78D4" w:rsidRPr="00CB78D4" w14:paraId="3FE2AA54"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317C850F" w14:textId="77777777" w:rsidR="00605F1D" w:rsidRPr="00CB78D4" w:rsidRDefault="00605F1D" w:rsidP="00605F1D">
            <w:pPr>
              <w:spacing w:after="0" w:line="240" w:lineRule="auto"/>
              <w:jc w:val="center"/>
              <w:rPr>
                <w:rFonts w:eastAsia="Calibri"/>
                <w:lang w:val="es-ES"/>
              </w:rPr>
            </w:pPr>
            <w:r w:rsidRPr="00CB78D4">
              <w:rPr>
                <w:rFonts w:eastAsia="Calibri"/>
                <w:lang w:val="es-ES"/>
              </w:rPr>
              <w:t>16</w:t>
            </w:r>
          </w:p>
        </w:tc>
        <w:tc>
          <w:tcPr>
            <w:tcW w:w="3183" w:type="dxa"/>
            <w:tcBorders>
              <w:top w:val="nil"/>
              <w:left w:val="nil"/>
              <w:bottom w:val="single" w:sz="8" w:space="0" w:color="auto"/>
              <w:right w:val="single" w:sz="8" w:space="0" w:color="auto"/>
            </w:tcBorders>
            <w:shd w:val="clear" w:color="auto" w:fill="auto"/>
            <w:vAlign w:val="center"/>
            <w:hideMark/>
          </w:tcPr>
          <w:p w14:paraId="110956CF" w14:textId="77777777" w:rsidR="00605F1D" w:rsidRPr="00CB78D4" w:rsidRDefault="00605F1D" w:rsidP="00605F1D">
            <w:pPr>
              <w:spacing w:after="0" w:line="240" w:lineRule="auto"/>
              <w:rPr>
                <w:rFonts w:eastAsia="Calibri"/>
                <w:lang w:val="es-ES"/>
              </w:rPr>
            </w:pPr>
            <w:r w:rsidRPr="00CB78D4">
              <w:rPr>
                <w:rFonts w:eastAsia="Calibri"/>
                <w:lang w:val="es-ES"/>
              </w:rPr>
              <w:t xml:space="preserve">Procesos de exclusividad </w:t>
            </w:r>
          </w:p>
        </w:tc>
        <w:tc>
          <w:tcPr>
            <w:tcW w:w="1461" w:type="dxa"/>
            <w:tcBorders>
              <w:top w:val="nil"/>
              <w:left w:val="nil"/>
              <w:bottom w:val="single" w:sz="8" w:space="0" w:color="auto"/>
              <w:right w:val="single" w:sz="8" w:space="0" w:color="auto"/>
            </w:tcBorders>
            <w:shd w:val="clear" w:color="auto" w:fill="auto"/>
            <w:vAlign w:val="center"/>
            <w:hideMark/>
          </w:tcPr>
          <w:p w14:paraId="2E540C2E" w14:textId="77777777" w:rsidR="00605F1D" w:rsidRPr="00CB78D4" w:rsidRDefault="00605F1D" w:rsidP="00605F1D">
            <w:pPr>
              <w:spacing w:after="0" w:line="240" w:lineRule="auto"/>
              <w:jc w:val="center"/>
              <w:rPr>
                <w:rFonts w:eastAsia="Calibri"/>
                <w:lang w:val="es-ES"/>
              </w:rPr>
            </w:pPr>
            <w:r w:rsidRPr="00CB78D4">
              <w:rPr>
                <w:rFonts w:eastAsia="Calibri"/>
                <w:lang w:val="es-ES"/>
              </w:rPr>
              <w:t>1</w:t>
            </w:r>
          </w:p>
        </w:tc>
        <w:tc>
          <w:tcPr>
            <w:tcW w:w="1887" w:type="dxa"/>
            <w:tcBorders>
              <w:top w:val="nil"/>
              <w:left w:val="nil"/>
              <w:bottom w:val="single" w:sz="8" w:space="0" w:color="auto"/>
              <w:right w:val="single" w:sz="8" w:space="0" w:color="auto"/>
            </w:tcBorders>
            <w:shd w:val="clear" w:color="auto" w:fill="auto"/>
            <w:hideMark/>
          </w:tcPr>
          <w:p w14:paraId="69641767"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1E927D50"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5AD1F2C" w14:textId="77777777" w:rsidR="00605F1D" w:rsidRPr="00CB78D4" w:rsidRDefault="00605F1D" w:rsidP="00605F1D">
            <w:pPr>
              <w:spacing w:after="0" w:line="240" w:lineRule="auto"/>
              <w:jc w:val="center"/>
              <w:rPr>
                <w:rFonts w:eastAsia="Calibri"/>
                <w:lang w:val="es-ES"/>
              </w:rPr>
            </w:pPr>
            <w:r w:rsidRPr="00CB78D4">
              <w:rPr>
                <w:rFonts w:eastAsia="Calibri"/>
                <w:lang w:val="es-ES"/>
              </w:rPr>
              <w:t>17</w:t>
            </w:r>
          </w:p>
        </w:tc>
        <w:tc>
          <w:tcPr>
            <w:tcW w:w="3183" w:type="dxa"/>
            <w:tcBorders>
              <w:top w:val="nil"/>
              <w:left w:val="nil"/>
              <w:bottom w:val="single" w:sz="8" w:space="0" w:color="auto"/>
              <w:right w:val="single" w:sz="8" w:space="0" w:color="auto"/>
            </w:tcBorders>
            <w:shd w:val="clear" w:color="auto" w:fill="auto"/>
            <w:vAlign w:val="center"/>
            <w:hideMark/>
          </w:tcPr>
          <w:p w14:paraId="0D91BFD7" w14:textId="77777777" w:rsidR="00605F1D" w:rsidRPr="00CB78D4" w:rsidRDefault="00605F1D" w:rsidP="00605F1D">
            <w:pPr>
              <w:spacing w:after="0" w:line="240" w:lineRule="auto"/>
              <w:rPr>
                <w:rFonts w:eastAsia="Calibri"/>
                <w:lang w:val="es-ES"/>
              </w:rPr>
            </w:pPr>
            <w:proofErr w:type="spellStart"/>
            <w:r w:rsidRPr="00CB78D4">
              <w:rPr>
                <w:rFonts w:eastAsia="Calibri"/>
                <w:lang w:val="es-ES"/>
              </w:rPr>
              <w:t>Adendums</w:t>
            </w:r>
            <w:proofErr w:type="spellEnd"/>
            <w:r w:rsidRPr="00CB78D4">
              <w:rPr>
                <w:rFonts w:eastAsia="Calibri"/>
                <w:lang w:val="es-ES"/>
              </w:rPr>
              <w:t xml:space="preserve"> a contratos de obras </w:t>
            </w:r>
          </w:p>
        </w:tc>
        <w:tc>
          <w:tcPr>
            <w:tcW w:w="1461" w:type="dxa"/>
            <w:tcBorders>
              <w:top w:val="nil"/>
              <w:left w:val="nil"/>
              <w:bottom w:val="single" w:sz="8" w:space="0" w:color="auto"/>
              <w:right w:val="single" w:sz="8" w:space="0" w:color="auto"/>
            </w:tcBorders>
            <w:shd w:val="clear" w:color="auto" w:fill="auto"/>
            <w:vAlign w:val="center"/>
            <w:hideMark/>
          </w:tcPr>
          <w:p w14:paraId="2B796177" w14:textId="77777777" w:rsidR="00605F1D" w:rsidRPr="00CB78D4" w:rsidRDefault="00605F1D" w:rsidP="00605F1D">
            <w:pPr>
              <w:spacing w:after="0" w:line="240" w:lineRule="auto"/>
              <w:jc w:val="center"/>
              <w:rPr>
                <w:rFonts w:eastAsia="Calibri"/>
                <w:lang w:val="es-ES"/>
              </w:rPr>
            </w:pPr>
            <w:r w:rsidRPr="00CB78D4">
              <w:rPr>
                <w:rFonts w:eastAsia="Calibri"/>
                <w:lang w:val="es-ES"/>
              </w:rPr>
              <w:t>2</w:t>
            </w:r>
          </w:p>
        </w:tc>
        <w:tc>
          <w:tcPr>
            <w:tcW w:w="1887" w:type="dxa"/>
            <w:tcBorders>
              <w:top w:val="nil"/>
              <w:left w:val="nil"/>
              <w:bottom w:val="single" w:sz="8" w:space="0" w:color="auto"/>
              <w:right w:val="single" w:sz="8" w:space="0" w:color="auto"/>
            </w:tcBorders>
            <w:shd w:val="clear" w:color="auto" w:fill="auto"/>
            <w:hideMark/>
          </w:tcPr>
          <w:p w14:paraId="6A9CDB35"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53583D24"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4DE1F9B" w14:textId="77777777" w:rsidR="00605F1D" w:rsidRPr="00CB78D4" w:rsidRDefault="00605F1D" w:rsidP="00605F1D">
            <w:pPr>
              <w:spacing w:after="0" w:line="240" w:lineRule="auto"/>
              <w:jc w:val="center"/>
              <w:rPr>
                <w:rFonts w:eastAsia="Calibri"/>
                <w:lang w:val="es-ES"/>
              </w:rPr>
            </w:pPr>
            <w:r w:rsidRPr="00CB78D4">
              <w:rPr>
                <w:rFonts w:eastAsia="Calibri"/>
                <w:lang w:val="es-ES"/>
              </w:rPr>
              <w:t>18</w:t>
            </w:r>
          </w:p>
        </w:tc>
        <w:tc>
          <w:tcPr>
            <w:tcW w:w="3183" w:type="dxa"/>
            <w:tcBorders>
              <w:top w:val="nil"/>
              <w:left w:val="nil"/>
              <w:bottom w:val="single" w:sz="8" w:space="0" w:color="auto"/>
              <w:right w:val="single" w:sz="8" w:space="0" w:color="auto"/>
            </w:tcBorders>
            <w:shd w:val="clear" w:color="auto" w:fill="auto"/>
            <w:vAlign w:val="center"/>
            <w:hideMark/>
          </w:tcPr>
          <w:p w14:paraId="086F6A55" w14:textId="77777777" w:rsidR="00605F1D" w:rsidRPr="00CB78D4" w:rsidRDefault="00605F1D" w:rsidP="00605F1D">
            <w:pPr>
              <w:spacing w:after="0" w:line="240" w:lineRule="auto"/>
              <w:rPr>
                <w:rFonts w:eastAsia="Calibri"/>
                <w:lang w:val="es-ES"/>
              </w:rPr>
            </w:pPr>
            <w:proofErr w:type="spellStart"/>
            <w:r w:rsidRPr="00CB78D4">
              <w:rPr>
                <w:rFonts w:eastAsia="Calibri"/>
                <w:lang w:val="es-ES"/>
              </w:rPr>
              <w:t>Adendums</w:t>
            </w:r>
            <w:proofErr w:type="spellEnd"/>
            <w:r w:rsidRPr="00CB78D4">
              <w:rPr>
                <w:rFonts w:eastAsia="Calibri"/>
                <w:lang w:val="es-ES"/>
              </w:rPr>
              <w:t xml:space="preserve"> a contratos de servicios </w:t>
            </w:r>
          </w:p>
        </w:tc>
        <w:tc>
          <w:tcPr>
            <w:tcW w:w="1461" w:type="dxa"/>
            <w:tcBorders>
              <w:top w:val="nil"/>
              <w:left w:val="nil"/>
              <w:bottom w:val="single" w:sz="8" w:space="0" w:color="auto"/>
              <w:right w:val="single" w:sz="8" w:space="0" w:color="auto"/>
            </w:tcBorders>
            <w:shd w:val="clear" w:color="auto" w:fill="auto"/>
            <w:vAlign w:val="center"/>
            <w:hideMark/>
          </w:tcPr>
          <w:p w14:paraId="354EFD72" w14:textId="4DC9C9DC" w:rsidR="00605F1D" w:rsidRPr="00CB78D4" w:rsidRDefault="00605F1D" w:rsidP="00605F1D">
            <w:pPr>
              <w:spacing w:after="0" w:line="240" w:lineRule="auto"/>
              <w:jc w:val="center"/>
              <w:rPr>
                <w:rFonts w:eastAsia="Calibri"/>
                <w:lang w:val="es-ES"/>
              </w:rPr>
            </w:pPr>
            <w:r w:rsidRPr="00CB78D4">
              <w:rPr>
                <w:rFonts w:eastAsia="Calibri"/>
                <w:lang w:val="es-ES"/>
              </w:rPr>
              <w:t>13</w:t>
            </w:r>
          </w:p>
        </w:tc>
        <w:tc>
          <w:tcPr>
            <w:tcW w:w="1887" w:type="dxa"/>
            <w:tcBorders>
              <w:top w:val="nil"/>
              <w:left w:val="nil"/>
              <w:bottom w:val="single" w:sz="8" w:space="0" w:color="auto"/>
              <w:right w:val="single" w:sz="8" w:space="0" w:color="auto"/>
            </w:tcBorders>
            <w:shd w:val="clear" w:color="auto" w:fill="auto"/>
            <w:hideMark/>
          </w:tcPr>
          <w:p w14:paraId="325DCB97" w14:textId="77777777" w:rsidR="00605F1D" w:rsidRPr="00CB78D4" w:rsidRDefault="00605F1D" w:rsidP="00605F1D">
            <w:pPr>
              <w:jc w:val="center"/>
              <w:rPr>
                <w:rFonts w:eastAsia="Calibri"/>
                <w:lang w:val="es-ES"/>
              </w:rPr>
            </w:pPr>
            <w:r w:rsidRPr="00CB78D4">
              <w:rPr>
                <w:rFonts w:eastAsia="Calibri"/>
                <w:lang w:val="es-ES"/>
              </w:rPr>
              <w:t>2%</w:t>
            </w:r>
          </w:p>
        </w:tc>
      </w:tr>
      <w:tr w:rsidR="00CB78D4" w:rsidRPr="00CB78D4" w14:paraId="2A0A8662"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7B2E6D62" w14:textId="77777777" w:rsidR="00605F1D" w:rsidRPr="00CB78D4" w:rsidRDefault="00605F1D" w:rsidP="00605F1D">
            <w:pPr>
              <w:spacing w:after="0" w:line="240" w:lineRule="auto"/>
              <w:jc w:val="center"/>
              <w:rPr>
                <w:rFonts w:eastAsia="Calibri"/>
                <w:lang w:val="es-ES"/>
              </w:rPr>
            </w:pPr>
            <w:r w:rsidRPr="00CB78D4">
              <w:rPr>
                <w:rFonts w:eastAsia="Calibri"/>
                <w:lang w:val="es-ES"/>
              </w:rPr>
              <w:t>19</w:t>
            </w:r>
          </w:p>
        </w:tc>
        <w:tc>
          <w:tcPr>
            <w:tcW w:w="3183" w:type="dxa"/>
            <w:tcBorders>
              <w:top w:val="nil"/>
              <w:left w:val="nil"/>
              <w:bottom w:val="single" w:sz="8" w:space="0" w:color="auto"/>
              <w:right w:val="single" w:sz="8" w:space="0" w:color="auto"/>
            </w:tcBorders>
            <w:shd w:val="clear" w:color="auto" w:fill="auto"/>
            <w:vAlign w:val="center"/>
            <w:hideMark/>
          </w:tcPr>
          <w:p w14:paraId="3F274A9A" w14:textId="5151DCFB" w:rsidR="00605F1D" w:rsidRPr="00CB78D4" w:rsidRDefault="00605F1D" w:rsidP="00605F1D">
            <w:pPr>
              <w:spacing w:after="0" w:line="240" w:lineRule="auto"/>
              <w:rPr>
                <w:rFonts w:eastAsia="Calibri"/>
                <w:lang w:val="es-ES"/>
              </w:rPr>
            </w:pPr>
            <w:proofErr w:type="spellStart"/>
            <w:r w:rsidRPr="00CB78D4">
              <w:rPr>
                <w:rFonts w:eastAsia="Calibri"/>
                <w:lang w:val="es-ES"/>
              </w:rPr>
              <w:t>Adendums</w:t>
            </w:r>
            <w:proofErr w:type="spellEnd"/>
            <w:r w:rsidRPr="00CB78D4">
              <w:rPr>
                <w:rFonts w:eastAsia="Calibri"/>
                <w:lang w:val="es-ES"/>
              </w:rPr>
              <w:t xml:space="preserve"> a contratos de suministro de bienes</w:t>
            </w:r>
          </w:p>
        </w:tc>
        <w:tc>
          <w:tcPr>
            <w:tcW w:w="1461" w:type="dxa"/>
            <w:tcBorders>
              <w:top w:val="nil"/>
              <w:left w:val="nil"/>
              <w:bottom w:val="single" w:sz="8" w:space="0" w:color="auto"/>
              <w:right w:val="single" w:sz="8" w:space="0" w:color="auto"/>
            </w:tcBorders>
            <w:shd w:val="clear" w:color="auto" w:fill="auto"/>
            <w:vAlign w:val="center"/>
            <w:hideMark/>
          </w:tcPr>
          <w:p w14:paraId="6165D57A" w14:textId="77777777" w:rsidR="00605F1D" w:rsidRPr="00CB78D4" w:rsidRDefault="00605F1D" w:rsidP="00605F1D">
            <w:pPr>
              <w:spacing w:after="0" w:line="240" w:lineRule="auto"/>
              <w:jc w:val="center"/>
              <w:rPr>
                <w:rFonts w:eastAsia="Calibri"/>
                <w:lang w:val="es-ES"/>
              </w:rPr>
            </w:pPr>
            <w:r w:rsidRPr="00CB78D4">
              <w:rPr>
                <w:rFonts w:eastAsia="Calibri"/>
                <w:lang w:val="es-ES"/>
              </w:rPr>
              <w:t>1</w:t>
            </w:r>
          </w:p>
        </w:tc>
        <w:tc>
          <w:tcPr>
            <w:tcW w:w="1887" w:type="dxa"/>
            <w:tcBorders>
              <w:top w:val="nil"/>
              <w:left w:val="nil"/>
              <w:bottom w:val="single" w:sz="8" w:space="0" w:color="auto"/>
              <w:right w:val="single" w:sz="8" w:space="0" w:color="auto"/>
            </w:tcBorders>
            <w:shd w:val="clear" w:color="auto" w:fill="auto"/>
            <w:hideMark/>
          </w:tcPr>
          <w:p w14:paraId="1ABB99DD" w14:textId="77777777" w:rsidR="00605F1D" w:rsidRPr="00CB78D4" w:rsidRDefault="00605F1D" w:rsidP="00605F1D">
            <w:pPr>
              <w:jc w:val="center"/>
              <w:rPr>
                <w:rFonts w:eastAsia="Calibri"/>
                <w:lang w:val="es-ES"/>
              </w:rPr>
            </w:pPr>
            <w:r w:rsidRPr="00CB78D4">
              <w:rPr>
                <w:rFonts w:eastAsia="Calibri"/>
                <w:lang w:val="es-ES"/>
              </w:rPr>
              <w:t>0%</w:t>
            </w:r>
          </w:p>
        </w:tc>
      </w:tr>
      <w:tr w:rsidR="00CB78D4" w:rsidRPr="00CB78D4" w14:paraId="0ED6FFF2"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tcPr>
          <w:p w14:paraId="70D221EF" w14:textId="77777777" w:rsidR="00605F1D" w:rsidRPr="00CB78D4" w:rsidRDefault="00605F1D" w:rsidP="00605F1D">
            <w:pPr>
              <w:spacing w:after="0" w:line="240" w:lineRule="auto"/>
              <w:jc w:val="center"/>
              <w:rPr>
                <w:rFonts w:eastAsia="Calibri"/>
                <w:lang w:val="es-ES"/>
              </w:rPr>
            </w:pPr>
            <w:r w:rsidRPr="00CB78D4">
              <w:rPr>
                <w:rFonts w:eastAsia="Calibri"/>
                <w:lang w:val="es-ES"/>
              </w:rPr>
              <w:t>20</w:t>
            </w:r>
          </w:p>
        </w:tc>
        <w:tc>
          <w:tcPr>
            <w:tcW w:w="3183" w:type="dxa"/>
            <w:tcBorders>
              <w:top w:val="nil"/>
              <w:left w:val="nil"/>
              <w:bottom w:val="single" w:sz="8" w:space="0" w:color="auto"/>
              <w:right w:val="single" w:sz="8" w:space="0" w:color="auto"/>
            </w:tcBorders>
            <w:shd w:val="clear" w:color="auto" w:fill="auto"/>
            <w:vAlign w:val="center"/>
          </w:tcPr>
          <w:p w14:paraId="486CC0D7" w14:textId="77777777" w:rsidR="00605F1D" w:rsidRPr="00CB78D4" w:rsidRDefault="00605F1D" w:rsidP="00605F1D">
            <w:pPr>
              <w:spacing w:after="0" w:line="240" w:lineRule="auto"/>
              <w:rPr>
                <w:rFonts w:eastAsia="Calibri"/>
                <w:lang w:val="es-ES"/>
              </w:rPr>
            </w:pPr>
            <w:r w:rsidRPr="00CB78D4">
              <w:rPr>
                <w:rFonts w:eastAsia="Calibri"/>
                <w:lang w:val="es-ES"/>
              </w:rPr>
              <w:t>Opiniones legales sobre COS</w:t>
            </w:r>
          </w:p>
        </w:tc>
        <w:tc>
          <w:tcPr>
            <w:tcW w:w="1461" w:type="dxa"/>
            <w:tcBorders>
              <w:top w:val="nil"/>
              <w:left w:val="nil"/>
              <w:bottom w:val="single" w:sz="8" w:space="0" w:color="auto"/>
              <w:right w:val="single" w:sz="8" w:space="0" w:color="auto"/>
            </w:tcBorders>
            <w:shd w:val="clear" w:color="auto" w:fill="auto"/>
            <w:vAlign w:val="center"/>
          </w:tcPr>
          <w:p w14:paraId="0F2ECB0E" w14:textId="77777777" w:rsidR="00605F1D" w:rsidRPr="00CB78D4" w:rsidRDefault="00605F1D" w:rsidP="00605F1D">
            <w:pPr>
              <w:spacing w:after="0" w:line="240" w:lineRule="auto"/>
              <w:jc w:val="center"/>
              <w:rPr>
                <w:rFonts w:eastAsia="Calibri"/>
                <w:lang w:val="es-ES"/>
              </w:rPr>
            </w:pPr>
            <w:r w:rsidRPr="00CB78D4">
              <w:rPr>
                <w:rFonts w:eastAsia="Calibri"/>
                <w:lang w:val="es-ES"/>
              </w:rPr>
              <w:t>13</w:t>
            </w:r>
          </w:p>
        </w:tc>
        <w:tc>
          <w:tcPr>
            <w:tcW w:w="1887" w:type="dxa"/>
            <w:tcBorders>
              <w:top w:val="nil"/>
              <w:left w:val="nil"/>
              <w:bottom w:val="single" w:sz="8" w:space="0" w:color="auto"/>
              <w:right w:val="single" w:sz="8" w:space="0" w:color="auto"/>
            </w:tcBorders>
            <w:shd w:val="clear" w:color="auto" w:fill="auto"/>
          </w:tcPr>
          <w:p w14:paraId="11308E7D" w14:textId="77777777" w:rsidR="00605F1D" w:rsidRPr="00CB78D4" w:rsidRDefault="00605F1D" w:rsidP="00605F1D">
            <w:pPr>
              <w:jc w:val="center"/>
              <w:rPr>
                <w:rFonts w:eastAsia="Calibri"/>
                <w:lang w:val="es-ES"/>
              </w:rPr>
            </w:pPr>
            <w:r w:rsidRPr="00CB78D4">
              <w:rPr>
                <w:rFonts w:eastAsia="Calibri"/>
                <w:lang w:val="es-ES"/>
              </w:rPr>
              <w:t>2%</w:t>
            </w:r>
          </w:p>
        </w:tc>
      </w:tr>
      <w:tr w:rsidR="00CB78D4" w:rsidRPr="00CB78D4" w14:paraId="4CEEEF68" w14:textId="77777777" w:rsidTr="00605F1D">
        <w:trPr>
          <w:trHeight w:val="172"/>
          <w:jc w:val="right"/>
        </w:trPr>
        <w:tc>
          <w:tcPr>
            <w:tcW w:w="1053" w:type="dxa"/>
            <w:tcBorders>
              <w:top w:val="nil"/>
              <w:left w:val="single" w:sz="8" w:space="0" w:color="auto"/>
              <w:bottom w:val="single" w:sz="8" w:space="0" w:color="auto"/>
              <w:right w:val="single" w:sz="8" w:space="0" w:color="auto"/>
            </w:tcBorders>
            <w:shd w:val="clear" w:color="auto" w:fill="auto"/>
            <w:vAlign w:val="center"/>
            <w:hideMark/>
          </w:tcPr>
          <w:p w14:paraId="692592AC" w14:textId="77777777" w:rsidR="00605F1D" w:rsidRPr="00CB78D4" w:rsidRDefault="00605F1D" w:rsidP="00605F1D">
            <w:pPr>
              <w:spacing w:after="0" w:line="240" w:lineRule="auto"/>
              <w:jc w:val="center"/>
              <w:rPr>
                <w:rFonts w:eastAsia="Calibri"/>
                <w:lang w:val="es-ES"/>
              </w:rPr>
            </w:pPr>
            <w:r w:rsidRPr="00CB78D4">
              <w:rPr>
                <w:rFonts w:eastAsia="Calibri"/>
                <w:lang w:val="es-ES"/>
              </w:rPr>
              <w:t>21</w:t>
            </w:r>
          </w:p>
        </w:tc>
        <w:tc>
          <w:tcPr>
            <w:tcW w:w="3183" w:type="dxa"/>
            <w:tcBorders>
              <w:top w:val="nil"/>
              <w:left w:val="nil"/>
              <w:bottom w:val="single" w:sz="8" w:space="0" w:color="auto"/>
              <w:right w:val="single" w:sz="8" w:space="0" w:color="auto"/>
            </w:tcBorders>
            <w:shd w:val="clear" w:color="auto" w:fill="auto"/>
            <w:vAlign w:val="center"/>
            <w:hideMark/>
          </w:tcPr>
          <w:p w14:paraId="6178AD52" w14:textId="77777777" w:rsidR="00605F1D" w:rsidRPr="00CB78D4" w:rsidRDefault="00605F1D" w:rsidP="00605F1D">
            <w:pPr>
              <w:spacing w:after="0" w:line="240" w:lineRule="auto"/>
              <w:rPr>
                <w:rFonts w:eastAsia="Calibri"/>
                <w:lang w:val="es-ES"/>
              </w:rPr>
            </w:pPr>
            <w:r w:rsidRPr="00CB78D4">
              <w:rPr>
                <w:rFonts w:eastAsia="Calibri"/>
                <w:lang w:val="es-ES"/>
              </w:rPr>
              <w:t>Evaluaciones legales de sobre procesos CCC</w:t>
            </w:r>
          </w:p>
        </w:tc>
        <w:tc>
          <w:tcPr>
            <w:tcW w:w="1461" w:type="dxa"/>
            <w:tcBorders>
              <w:top w:val="nil"/>
              <w:left w:val="nil"/>
              <w:bottom w:val="single" w:sz="8" w:space="0" w:color="auto"/>
              <w:right w:val="single" w:sz="8" w:space="0" w:color="auto"/>
            </w:tcBorders>
            <w:shd w:val="clear" w:color="auto" w:fill="auto"/>
            <w:vAlign w:val="center"/>
            <w:hideMark/>
          </w:tcPr>
          <w:p w14:paraId="6D9DFEA6" w14:textId="4C975DC7" w:rsidR="00605F1D" w:rsidRPr="00CB78D4" w:rsidRDefault="00605F1D" w:rsidP="00605F1D">
            <w:pPr>
              <w:spacing w:after="0" w:line="240" w:lineRule="auto"/>
              <w:jc w:val="center"/>
              <w:rPr>
                <w:rFonts w:eastAsia="Calibri"/>
                <w:lang w:val="es-ES"/>
              </w:rPr>
            </w:pPr>
            <w:r w:rsidRPr="00CB78D4">
              <w:rPr>
                <w:rFonts w:eastAsia="Calibri"/>
                <w:lang w:val="es-ES"/>
              </w:rPr>
              <w:t>35</w:t>
            </w:r>
          </w:p>
        </w:tc>
        <w:tc>
          <w:tcPr>
            <w:tcW w:w="1887" w:type="dxa"/>
            <w:tcBorders>
              <w:top w:val="nil"/>
              <w:left w:val="nil"/>
              <w:bottom w:val="single" w:sz="8" w:space="0" w:color="auto"/>
              <w:right w:val="single" w:sz="8" w:space="0" w:color="auto"/>
            </w:tcBorders>
            <w:shd w:val="clear" w:color="auto" w:fill="auto"/>
            <w:hideMark/>
          </w:tcPr>
          <w:p w14:paraId="613F1AAB" w14:textId="77777777" w:rsidR="00605F1D" w:rsidRPr="00CB78D4" w:rsidRDefault="00605F1D" w:rsidP="00605F1D">
            <w:pPr>
              <w:jc w:val="center"/>
              <w:rPr>
                <w:rFonts w:eastAsia="Calibri"/>
                <w:lang w:val="es-ES"/>
              </w:rPr>
            </w:pPr>
            <w:r w:rsidRPr="00CB78D4">
              <w:rPr>
                <w:rFonts w:eastAsia="Calibri"/>
                <w:lang w:val="es-ES"/>
              </w:rPr>
              <w:t>4%</w:t>
            </w:r>
          </w:p>
        </w:tc>
      </w:tr>
      <w:tr w:rsidR="00CB78D4" w:rsidRPr="00CB78D4" w14:paraId="65691571" w14:textId="77777777" w:rsidTr="00605F1D">
        <w:trPr>
          <w:trHeight w:val="158"/>
          <w:jc w:val="right"/>
        </w:trPr>
        <w:tc>
          <w:tcPr>
            <w:tcW w:w="5697" w:type="dxa"/>
            <w:gridSpan w:val="3"/>
            <w:tcBorders>
              <w:top w:val="nil"/>
              <w:left w:val="single" w:sz="8" w:space="0" w:color="auto"/>
              <w:bottom w:val="single" w:sz="8" w:space="0" w:color="auto"/>
              <w:right w:val="single" w:sz="8" w:space="0" w:color="auto"/>
            </w:tcBorders>
            <w:shd w:val="clear" w:color="auto" w:fill="auto"/>
            <w:vAlign w:val="center"/>
            <w:hideMark/>
          </w:tcPr>
          <w:p w14:paraId="1AA870BC" w14:textId="73D3CEFF" w:rsidR="00605F1D" w:rsidRPr="00CB78D4" w:rsidRDefault="00605F1D" w:rsidP="00605F1D">
            <w:pPr>
              <w:spacing w:after="0" w:line="240" w:lineRule="auto"/>
              <w:rPr>
                <w:rFonts w:eastAsia="Calibri"/>
                <w:lang w:val="es-ES"/>
              </w:rPr>
            </w:pPr>
            <w:r w:rsidRPr="00CB78D4">
              <w:rPr>
                <w:rFonts w:eastAsia="Calibri"/>
                <w:lang w:val="es-ES"/>
              </w:rPr>
              <w:t xml:space="preserve">Total </w:t>
            </w:r>
          </w:p>
        </w:tc>
        <w:tc>
          <w:tcPr>
            <w:tcW w:w="1887" w:type="dxa"/>
            <w:tcBorders>
              <w:top w:val="nil"/>
              <w:left w:val="nil"/>
              <w:bottom w:val="single" w:sz="8" w:space="0" w:color="auto"/>
              <w:right w:val="single" w:sz="8" w:space="0" w:color="auto"/>
            </w:tcBorders>
            <w:shd w:val="clear" w:color="auto" w:fill="auto"/>
            <w:vAlign w:val="center"/>
            <w:hideMark/>
          </w:tcPr>
          <w:p w14:paraId="4AF99F82" w14:textId="77777777" w:rsidR="00605F1D" w:rsidRPr="00CB78D4" w:rsidRDefault="00605F1D" w:rsidP="00605F1D">
            <w:pPr>
              <w:spacing w:after="0" w:line="240" w:lineRule="auto"/>
              <w:jc w:val="center"/>
              <w:rPr>
                <w:rFonts w:eastAsia="Calibri"/>
                <w:lang w:val="es-ES"/>
              </w:rPr>
            </w:pPr>
            <w:r w:rsidRPr="00CB78D4">
              <w:rPr>
                <w:rFonts w:eastAsia="Calibri"/>
                <w:lang w:val="es-ES"/>
              </w:rPr>
              <w:t>100%</w:t>
            </w:r>
          </w:p>
        </w:tc>
      </w:tr>
    </w:tbl>
    <w:p w14:paraId="34E6634A" w14:textId="467A0C1E" w:rsidR="0031662C" w:rsidRDefault="0031662C" w:rsidP="0031662C">
      <w:pPr>
        <w:spacing w:line="240" w:lineRule="auto"/>
        <w:contextualSpacing/>
        <w:jc w:val="center"/>
        <w:rPr>
          <w:rFonts w:eastAsia="Calibri"/>
          <w:color w:val="808080"/>
          <w:sz w:val="16"/>
          <w:szCs w:val="16"/>
          <w:lang w:val="es-ES"/>
        </w:rPr>
      </w:pPr>
      <w:r w:rsidRPr="00282FA2">
        <w:rPr>
          <w:rFonts w:eastAsia="Calibri"/>
          <w:color w:val="808080"/>
          <w:sz w:val="16"/>
          <w:szCs w:val="16"/>
          <w:lang w:val="es-ES"/>
        </w:rPr>
        <w:t>Fuente: Dirección Jurídica. INFOTEP. 202</w:t>
      </w:r>
      <w:r w:rsidR="007636F7">
        <w:rPr>
          <w:rFonts w:eastAsia="Calibri"/>
          <w:color w:val="808080"/>
          <w:sz w:val="16"/>
          <w:szCs w:val="16"/>
          <w:lang w:val="es-ES"/>
        </w:rPr>
        <w:t>3</w:t>
      </w:r>
    </w:p>
    <w:p w14:paraId="532FC658" w14:textId="6AD909F0" w:rsidR="00DB3026" w:rsidRDefault="00DB3026" w:rsidP="0031662C">
      <w:pPr>
        <w:spacing w:line="240" w:lineRule="auto"/>
        <w:contextualSpacing/>
        <w:jc w:val="center"/>
        <w:rPr>
          <w:rFonts w:eastAsia="Calibri"/>
          <w:color w:val="808080"/>
          <w:sz w:val="16"/>
          <w:szCs w:val="16"/>
          <w:lang w:val="es-ES"/>
        </w:rPr>
      </w:pPr>
    </w:p>
    <w:p w14:paraId="235F3294" w14:textId="16240AF2" w:rsidR="00DB3026" w:rsidRDefault="00DB3026" w:rsidP="0031662C">
      <w:pPr>
        <w:spacing w:line="240" w:lineRule="auto"/>
        <w:contextualSpacing/>
        <w:jc w:val="center"/>
        <w:rPr>
          <w:rFonts w:eastAsia="Calibri"/>
          <w:color w:val="808080"/>
          <w:sz w:val="16"/>
          <w:szCs w:val="16"/>
          <w:lang w:val="es-ES"/>
        </w:rPr>
      </w:pPr>
    </w:p>
    <w:p w14:paraId="7FC49BB6" w14:textId="34967EFE" w:rsidR="00DB3026" w:rsidRDefault="00DB3026" w:rsidP="0031662C">
      <w:pPr>
        <w:spacing w:line="240" w:lineRule="auto"/>
        <w:contextualSpacing/>
        <w:jc w:val="center"/>
        <w:rPr>
          <w:rFonts w:eastAsia="Calibri"/>
          <w:color w:val="808080"/>
          <w:sz w:val="16"/>
          <w:szCs w:val="16"/>
          <w:lang w:val="es-ES"/>
        </w:rPr>
      </w:pPr>
    </w:p>
    <w:p w14:paraId="7CE5BC57" w14:textId="774152C6" w:rsidR="0031662C" w:rsidRPr="00282FA2" w:rsidRDefault="0031662C" w:rsidP="0031662C">
      <w:pPr>
        <w:spacing w:after="0" w:line="360" w:lineRule="auto"/>
        <w:jc w:val="both"/>
        <w:rPr>
          <w:rFonts w:eastAsia="Calibri"/>
          <w:color w:val="808080"/>
          <w:lang w:val="es-US"/>
        </w:rPr>
      </w:pPr>
      <w:r w:rsidRPr="00282FA2">
        <w:rPr>
          <w:rFonts w:eastAsia="Calibri"/>
          <w:color w:val="808080"/>
          <w:lang w:val="es-US"/>
        </w:rPr>
        <w:t xml:space="preserve">Juntamente con estas actividades, también es función de la dirección jurídica asistir de forma regular a distintos comités y reuniones, dentro de los cuales se encuentran: Comité de Compras y Contrataciones, Comité de Becas, Dirección General e instancias afines. Además, en este año se llevó a cabo la firma de </w:t>
      </w:r>
      <w:r w:rsidR="00DB3026">
        <w:rPr>
          <w:rFonts w:eastAsia="Calibri"/>
          <w:color w:val="808080"/>
          <w:lang w:val="es-US"/>
        </w:rPr>
        <w:t>treinta y tres</w:t>
      </w:r>
      <w:r w:rsidR="001A3104">
        <w:rPr>
          <w:rFonts w:eastAsia="Calibri"/>
          <w:color w:val="808080"/>
          <w:lang w:val="es-US"/>
        </w:rPr>
        <w:t xml:space="preserve"> (33)</w:t>
      </w:r>
      <w:r w:rsidR="00DB3026">
        <w:rPr>
          <w:rFonts w:eastAsia="Calibri"/>
          <w:color w:val="808080"/>
          <w:lang w:val="es-US"/>
        </w:rPr>
        <w:t xml:space="preserve"> </w:t>
      </w:r>
      <w:r w:rsidRPr="00282FA2">
        <w:rPr>
          <w:rFonts w:eastAsia="Calibri"/>
          <w:color w:val="808080"/>
          <w:lang w:val="es-US"/>
        </w:rPr>
        <w:t>acuerdos interinstitucionales con distintas entidades,</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US"/>
        </w:rPr>
        <w:t>los cuales tienen el fin de potenciar el cumplimento de las metas</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US"/>
        </w:rPr>
        <w:t>y de los objetivos misionales, lo que representa una contribución para el bienestar de la sociedad y del desarrollo económico nacional.</w:t>
      </w:r>
    </w:p>
    <w:p w14:paraId="0BF35B94" w14:textId="65F577E7" w:rsidR="0035429F" w:rsidRDefault="0035429F" w:rsidP="00BA2267">
      <w:pPr>
        <w:spacing w:line="360" w:lineRule="auto"/>
        <w:jc w:val="both"/>
        <w:rPr>
          <w:rFonts w:eastAsia="Calibri"/>
          <w:noProof/>
          <w:lang w:val="es-DO"/>
        </w:rPr>
      </w:pPr>
    </w:p>
    <w:p w14:paraId="1505C63E" w14:textId="77777777" w:rsidR="006E73AA" w:rsidRDefault="006E73AA" w:rsidP="00BA2267">
      <w:pPr>
        <w:spacing w:line="360" w:lineRule="auto"/>
        <w:jc w:val="both"/>
        <w:rPr>
          <w:rFonts w:eastAsia="Calibri"/>
          <w:noProof/>
          <w:lang w:val="es-DO"/>
        </w:rPr>
      </w:pPr>
    </w:p>
    <w:p w14:paraId="5FC3C1CA" w14:textId="77777777" w:rsidR="0031662C" w:rsidRPr="00282FA2" w:rsidRDefault="0031662C" w:rsidP="0031662C">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lastRenderedPageBreak/>
        <w:t>Cuadro No. 14</w:t>
      </w:r>
    </w:p>
    <w:p w14:paraId="73EE4091" w14:textId="0FAB00BE" w:rsidR="0031662C" w:rsidRPr="00282FA2" w:rsidRDefault="0031662C" w:rsidP="0031662C">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Acuerdos firmados de enero-noviembre 202</w:t>
      </w:r>
      <w:r w:rsidR="007636F7">
        <w:rPr>
          <w:rFonts w:ascii="INFOTEXT" w:eastAsia="Times New Roman" w:hAnsi="INFOTEXT"/>
          <w:b/>
          <w:color w:val="808080"/>
          <w:spacing w:val="0"/>
          <w:lang w:val="es-ES" w:eastAsia="es-DO"/>
        </w:rPr>
        <w:t>3</w:t>
      </w:r>
    </w:p>
    <w:tbl>
      <w:tblPr>
        <w:tblW w:w="100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7"/>
        <w:gridCol w:w="6663"/>
      </w:tblGrid>
      <w:tr w:rsidR="00CB78D4" w:rsidRPr="00CB78D4" w14:paraId="47261C79" w14:textId="77777777" w:rsidTr="003E6E06">
        <w:trPr>
          <w:trHeight w:val="500"/>
          <w:tblHeader/>
          <w:jc w:val="center"/>
        </w:trPr>
        <w:tc>
          <w:tcPr>
            <w:tcW w:w="3397" w:type="dxa"/>
            <w:shd w:val="clear" w:color="auto" w:fill="F2F2F2"/>
            <w:vAlign w:val="center"/>
          </w:tcPr>
          <w:p w14:paraId="162FE0E1" w14:textId="77777777" w:rsidR="0031662C" w:rsidRPr="00CB78D4" w:rsidRDefault="0031662C" w:rsidP="0031662C">
            <w:pPr>
              <w:spacing w:after="0" w:line="240" w:lineRule="auto"/>
              <w:contextualSpacing/>
              <w:jc w:val="center"/>
              <w:rPr>
                <w:rFonts w:eastAsia="Times New Roman"/>
                <w:b/>
                <w:spacing w:val="0"/>
                <w:lang w:val="es-DO" w:eastAsia="es-DO"/>
              </w:rPr>
            </w:pPr>
            <w:r w:rsidRPr="00CB78D4">
              <w:rPr>
                <w:rFonts w:eastAsia="Times New Roman"/>
                <w:b/>
                <w:spacing w:val="0"/>
                <w:lang w:val="es-DO" w:eastAsia="es-DO"/>
              </w:rPr>
              <w:t>ACUERDOS</w:t>
            </w:r>
          </w:p>
        </w:tc>
        <w:tc>
          <w:tcPr>
            <w:tcW w:w="6663" w:type="dxa"/>
            <w:shd w:val="clear" w:color="auto" w:fill="F2F2F2"/>
            <w:vAlign w:val="center"/>
          </w:tcPr>
          <w:p w14:paraId="45D2E849" w14:textId="77777777" w:rsidR="0031662C" w:rsidRPr="00CB78D4" w:rsidRDefault="0031662C" w:rsidP="0031662C">
            <w:pPr>
              <w:spacing w:after="0" w:line="240" w:lineRule="auto"/>
              <w:jc w:val="center"/>
              <w:rPr>
                <w:rFonts w:eastAsia="Times New Roman"/>
                <w:b/>
                <w:spacing w:val="0"/>
                <w:lang w:val="es-US" w:eastAsia="es-DO"/>
              </w:rPr>
            </w:pPr>
            <w:r w:rsidRPr="00CB78D4">
              <w:rPr>
                <w:rFonts w:eastAsia="Times New Roman"/>
                <w:b/>
                <w:spacing w:val="0"/>
                <w:lang w:val="es-US" w:eastAsia="es-DO"/>
              </w:rPr>
              <w:t>OBJETIVOS</w:t>
            </w:r>
          </w:p>
        </w:tc>
      </w:tr>
      <w:tr w:rsidR="00CB78D4" w:rsidRPr="00CB78D4" w14:paraId="2755C2C6" w14:textId="77777777" w:rsidTr="003E6E06">
        <w:trPr>
          <w:trHeight w:val="952"/>
          <w:jc w:val="center"/>
        </w:trPr>
        <w:tc>
          <w:tcPr>
            <w:tcW w:w="3397" w:type="dxa"/>
            <w:shd w:val="clear" w:color="auto" w:fill="auto"/>
          </w:tcPr>
          <w:p w14:paraId="1C1F33A3" w14:textId="12E91263" w:rsidR="0031662C" w:rsidRPr="00CB78D4" w:rsidRDefault="003E6E06" w:rsidP="0031662C">
            <w:pPr>
              <w:contextualSpacing/>
              <w:jc w:val="both"/>
              <w:rPr>
                <w:rFonts w:eastAsia="Calibri"/>
                <w:lang w:val="es-US"/>
              </w:rPr>
            </w:pPr>
            <w:r w:rsidRPr="00CB78D4">
              <w:rPr>
                <w:rFonts w:eastAsia="Calibri"/>
                <w:lang w:val="es-US"/>
              </w:rPr>
              <w:t xml:space="preserve">1-DB </w:t>
            </w:r>
            <w:proofErr w:type="spellStart"/>
            <w:r w:rsidRPr="00CB78D4">
              <w:rPr>
                <w:rFonts w:eastAsia="Calibri"/>
                <w:lang w:val="es-US"/>
              </w:rPr>
              <w:t>Engineering</w:t>
            </w:r>
            <w:proofErr w:type="spellEnd"/>
            <w:r w:rsidRPr="00CB78D4">
              <w:rPr>
                <w:rFonts w:eastAsia="Calibri"/>
                <w:lang w:val="es-US"/>
              </w:rPr>
              <w:t xml:space="preserve"> and </w:t>
            </w:r>
            <w:proofErr w:type="spellStart"/>
            <w:r w:rsidRPr="00CB78D4">
              <w:rPr>
                <w:rFonts w:eastAsia="Calibri"/>
                <w:lang w:val="es-US"/>
              </w:rPr>
              <w:t>Consulting</w:t>
            </w:r>
            <w:proofErr w:type="spellEnd"/>
            <w:r w:rsidRPr="00CB78D4">
              <w:rPr>
                <w:rFonts w:eastAsia="Calibri"/>
                <w:lang w:val="es-US"/>
              </w:rPr>
              <w:t xml:space="preserve"> </w:t>
            </w:r>
            <w:proofErr w:type="spellStart"/>
            <w:r w:rsidRPr="00CB78D4">
              <w:rPr>
                <w:rFonts w:eastAsia="Calibri"/>
                <w:lang w:val="es-US"/>
              </w:rPr>
              <w:t>GmbH</w:t>
            </w:r>
            <w:proofErr w:type="spellEnd"/>
            <w:r w:rsidRPr="00CB78D4">
              <w:rPr>
                <w:rFonts w:eastAsia="Calibri"/>
                <w:lang w:val="es-US"/>
              </w:rPr>
              <w:t>, Oficina para el Reordenamiento del Transporte (OPRET) /Empresas Ares, SRL</w:t>
            </w:r>
          </w:p>
        </w:tc>
        <w:tc>
          <w:tcPr>
            <w:tcW w:w="6663" w:type="dxa"/>
            <w:shd w:val="clear" w:color="auto" w:fill="auto"/>
          </w:tcPr>
          <w:p w14:paraId="740CBA58" w14:textId="083EA690" w:rsidR="0031662C" w:rsidRPr="00CB78D4" w:rsidRDefault="003E6E06" w:rsidP="0031662C">
            <w:pPr>
              <w:jc w:val="both"/>
              <w:rPr>
                <w:rFonts w:eastAsia="Calibri"/>
                <w:lang w:val="es-US"/>
              </w:rPr>
            </w:pPr>
            <w:r w:rsidRPr="00CB78D4">
              <w:rPr>
                <w:rFonts w:eastAsia="Calibri"/>
                <w:lang w:val="es-US"/>
              </w:rPr>
              <w:t>Continuar implementando proyectos e iniciativas de capacitación y formación que impulsen la productividad y competitividad del sector turístico de la Provincia de Samaná.</w:t>
            </w:r>
          </w:p>
        </w:tc>
      </w:tr>
      <w:tr w:rsidR="00CB78D4" w:rsidRPr="00CB78D4" w14:paraId="3D7951F9" w14:textId="77777777" w:rsidTr="003E6E06">
        <w:trPr>
          <w:trHeight w:val="720"/>
          <w:jc w:val="center"/>
        </w:trPr>
        <w:tc>
          <w:tcPr>
            <w:tcW w:w="3397" w:type="dxa"/>
            <w:shd w:val="clear" w:color="auto" w:fill="auto"/>
          </w:tcPr>
          <w:p w14:paraId="201DE2B3" w14:textId="05EA91D3" w:rsidR="0031662C" w:rsidRPr="00CB78D4" w:rsidRDefault="003E6E06" w:rsidP="0031662C">
            <w:pPr>
              <w:contextualSpacing/>
              <w:jc w:val="both"/>
              <w:rPr>
                <w:rFonts w:eastAsia="Calibri"/>
                <w:lang w:val="es-US"/>
              </w:rPr>
            </w:pPr>
            <w:r w:rsidRPr="00CB78D4">
              <w:rPr>
                <w:rFonts w:eastAsia="Calibri"/>
                <w:lang w:val="es-US"/>
              </w:rPr>
              <w:t>2-Ministerio de Agricultura</w:t>
            </w:r>
          </w:p>
        </w:tc>
        <w:tc>
          <w:tcPr>
            <w:tcW w:w="6663" w:type="dxa"/>
            <w:shd w:val="clear" w:color="auto" w:fill="auto"/>
          </w:tcPr>
          <w:p w14:paraId="358EAC6B" w14:textId="771AAD71" w:rsidR="0031662C" w:rsidRPr="00CB78D4" w:rsidRDefault="003E6E06" w:rsidP="0031662C">
            <w:pPr>
              <w:spacing w:after="0"/>
              <w:jc w:val="both"/>
              <w:rPr>
                <w:rFonts w:eastAsia="Calibri"/>
                <w:lang w:val="es-US"/>
              </w:rPr>
            </w:pPr>
            <w:r w:rsidRPr="00CB78D4">
              <w:rPr>
                <w:rFonts w:eastAsia="Calibri"/>
                <w:lang w:val="es-US"/>
              </w:rPr>
              <w:t>Contribuir a la actualización y especialización del capital humano del sector agropecuario, con la ampliación y diversificación de las acciones formativas que compone la oferta curricular del INFOTEP.</w:t>
            </w:r>
          </w:p>
        </w:tc>
      </w:tr>
      <w:tr w:rsidR="00CB78D4" w:rsidRPr="00CB78D4" w14:paraId="42DF02C2" w14:textId="77777777" w:rsidTr="003E6E06">
        <w:trPr>
          <w:trHeight w:val="696"/>
          <w:jc w:val="center"/>
        </w:trPr>
        <w:tc>
          <w:tcPr>
            <w:tcW w:w="3397" w:type="dxa"/>
            <w:shd w:val="clear" w:color="auto" w:fill="auto"/>
          </w:tcPr>
          <w:p w14:paraId="724A93C6" w14:textId="1ECF4812" w:rsidR="0031662C" w:rsidRPr="00CB78D4" w:rsidRDefault="003E6E06" w:rsidP="0031662C">
            <w:pPr>
              <w:contextualSpacing/>
              <w:jc w:val="both"/>
              <w:rPr>
                <w:rFonts w:eastAsia="Calibri"/>
                <w:lang w:val="es-US"/>
              </w:rPr>
            </w:pPr>
            <w:r w:rsidRPr="00CB78D4">
              <w:rPr>
                <w:rFonts w:eastAsia="Calibri"/>
                <w:lang w:val="es-US"/>
              </w:rPr>
              <w:t>3-Ministerio de la Juventud</w:t>
            </w:r>
          </w:p>
        </w:tc>
        <w:tc>
          <w:tcPr>
            <w:tcW w:w="6663" w:type="dxa"/>
            <w:shd w:val="clear" w:color="auto" w:fill="auto"/>
          </w:tcPr>
          <w:p w14:paraId="3213F65C" w14:textId="266987F7" w:rsidR="0031662C" w:rsidRPr="00CB78D4" w:rsidRDefault="003E6E06" w:rsidP="0031662C">
            <w:pPr>
              <w:spacing w:after="0" w:line="240" w:lineRule="auto"/>
              <w:jc w:val="both"/>
              <w:rPr>
                <w:rFonts w:eastAsia="Calibri"/>
                <w:lang w:val="es-US"/>
              </w:rPr>
            </w:pPr>
            <w:r w:rsidRPr="00CB78D4">
              <w:rPr>
                <w:rFonts w:eastAsia="Calibri"/>
                <w:lang w:val="es-US"/>
              </w:rPr>
              <w:t>Para ampliar y fortalecer los servicios y apoyo a la juventud dominicana.</w:t>
            </w:r>
          </w:p>
        </w:tc>
      </w:tr>
      <w:tr w:rsidR="00CB78D4" w:rsidRPr="00CB78D4" w14:paraId="4DB3DDF7" w14:textId="77777777" w:rsidTr="003E6E06">
        <w:trPr>
          <w:trHeight w:val="990"/>
          <w:jc w:val="center"/>
        </w:trPr>
        <w:tc>
          <w:tcPr>
            <w:tcW w:w="3397" w:type="dxa"/>
            <w:shd w:val="clear" w:color="auto" w:fill="auto"/>
          </w:tcPr>
          <w:p w14:paraId="0079B66E" w14:textId="12BFD53E" w:rsidR="0031662C" w:rsidRPr="00CB78D4" w:rsidRDefault="003E6E06" w:rsidP="0031662C">
            <w:pPr>
              <w:spacing w:after="0" w:line="240" w:lineRule="auto"/>
              <w:contextualSpacing/>
              <w:jc w:val="both"/>
              <w:rPr>
                <w:rFonts w:eastAsia="Calibri"/>
                <w:lang w:val="es-US"/>
              </w:rPr>
            </w:pPr>
            <w:r w:rsidRPr="00CB78D4">
              <w:rPr>
                <w:rFonts w:eastAsia="Calibri"/>
                <w:lang w:val="es-US"/>
              </w:rPr>
              <w:t>4-Instituto Nacional de Formación de Interprete de Lengua de Señas (INFOILES)</w:t>
            </w:r>
          </w:p>
        </w:tc>
        <w:tc>
          <w:tcPr>
            <w:tcW w:w="6663" w:type="dxa"/>
            <w:shd w:val="clear" w:color="auto" w:fill="auto"/>
          </w:tcPr>
          <w:p w14:paraId="5858474B" w14:textId="252A8BC8" w:rsidR="0031662C" w:rsidRPr="00CB78D4" w:rsidRDefault="003E6E06" w:rsidP="0031662C">
            <w:pPr>
              <w:spacing w:after="0" w:line="240" w:lineRule="auto"/>
              <w:jc w:val="both"/>
              <w:rPr>
                <w:rFonts w:eastAsia="Calibri"/>
                <w:lang w:val="es-US"/>
              </w:rPr>
            </w:pPr>
            <w:r w:rsidRPr="00CB78D4">
              <w:rPr>
                <w:rFonts w:eastAsia="Calibri"/>
                <w:lang w:val="es-US"/>
              </w:rPr>
              <w:t>Para implementar un plan de capacitación y de asistencia técnica, a fin de desarrollar proyectos e iniciativas en materia de inclusión de personas con discapacidad auditiva y sordociegas.</w:t>
            </w:r>
          </w:p>
        </w:tc>
      </w:tr>
      <w:tr w:rsidR="00CB78D4" w:rsidRPr="00CB78D4" w14:paraId="59F46663" w14:textId="77777777" w:rsidTr="003E6E06">
        <w:trPr>
          <w:trHeight w:val="585"/>
          <w:jc w:val="center"/>
        </w:trPr>
        <w:tc>
          <w:tcPr>
            <w:tcW w:w="3397" w:type="dxa"/>
            <w:shd w:val="clear" w:color="auto" w:fill="auto"/>
          </w:tcPr>
          <w:p w14:paraId="12FC5A61" w14:textId="62D294F6" w:rsidR="0031662C" w:rsidRPr="00CB78D4" w:rsidRDefault="003E6E06" w:rsidP="0031662C">
            <w:pPr>
              <w:spacing w:after="0"/>
              <w:jc w:val="both"/>
              <w:rPr>
                <w:rFonts w:eastAsia="Calibri"/>
                <w:lang w:val="es-US"/>
              </w:rPr>
            </w:pPr>
            <w:r w:rsidRPr="00CB78D4">
              <w:rPr>
                <w:rFonts w:eastAsia="Calibri"/>
                <w:lang w:val="es-US"/>
              </w:rPr>
              <w:t>5-Oficina Nacional de la Propiedad Industrial (ONAPI)</w:t>
            </w:r>
          </w:p>
        </w:tc>
        <w:tc>
          <w:tcPr>
            <w:tcW w:w="6663" w:type="dxa"/>
            <w:shd w:val="clear" w:color="auto" w:fill="auto"/>
          </w:tcPr>
          <w:p w14:paraId="7623E425" w14:textId="70815853" w:rsidR="0031662C" w:rsidRPr="00CB78D4" w:rsidRDefault="00FF2CCA" w:rsidP="0031662C">
            <w:pPr>
              <w:spacing w:after="0"/>
              <w:jc w:val="both"/>
              <w:rPr>
                <w:rFonts w:eastAsia="Calibri"/>
                <w:lang w:val="es-US"/>
              </w:rPr>
            </w:pPr>
            <w:r w:rsidRPr="00CB78D4">
              <w:rPr>
                <w:rFonts w:eastAsia="Calibri"/>
                <w:lang w:val="es-US"/>
              </w:rPr>
              <w:t>F</w:t>
            </w:r>
            <w:r w:rsidR="003E6E06" w:rsidRPr="00CB78D4">
              <w:rPr>
                <w:rFonts w:eastAsia="Calibri"/>
                <w:lang w:val="es-US"/>
              </w:rPr>
              <w:t>omentar las actividades de Propiedad Industrial, a fin de generar nuevos empleos y valor agregado al desarrollo socioeconómico, y tecnológico de las industrias de las micro, pequeñas y medianas empresas (MIPYMES) y la sociedad en general.</w:t>
            </w:r>
          </w:p>
        </w:tc>
      </w:tr>
      <w:tr w:rsidR="00CB78D4" w:rsidRPr="00CB78D4" w14:paraId="2AC59DF7" w14:textId="77777777" w:rsidTr="003E6E06">
        <w:trPr>
          <w:trHeight w:val="1994"/>
          <w:jc w:val="center"/>
        </w:trPr>
        <w:tc>
          <w:tcPr>
            <w:tcW w:w="3397" w:type="dxa"/>
            <w:shd w:val="clear" w:color="auto" w:fill="auto"/>
          </w:tcPr>
          <w:p w14:paraId="1008C30D" w14:textId="254001B3" w:rsidR="0031662C" w:rsidRPr="00CB78D4" w:rsidRDefault="003E6E06" w:rsidP="0031662C">
            <w:pPr>
              <w:contextualSpacing/>
              <w:jc w:val="both"/>
              <w:rPr>
                <w:rFonts w:eastAsia="Calibri"/>
                <w:lang w:val="es-US"/>
              </w:rPr>
            </w:pPr>
            <w:r w:rsidRPr="00CB78D4">
              <w:rPr>
                <w:rFonts w:eastAsia="Calibri"/>
                <w:lang w:val="es-US"/>
              </w:rPr>
              <w:t>6-</w:t>
            </w:r>
            <w:r w:rsidRPr="00CB78D4">
              <w:rPr>
                <w:lang w:val="es-MX"/>
              </w:rPr>
              <w:t xml:space="preserve"> </w:t>
            </w:r>
            <w:r w:rsidRPr="00CB78D4">
              <w:rPr>
                <w:rFonts w:eastAsia="Calibri"/>
                <w:lang w:val="es-US"/>
              </w:rPr>
              <w:t>Oficina Gubernamental de Tecnología de la Información y la Comunicación /Gabinete de Innovación.</w:t>
            </w:r>
          </w:p>
        </w:tc>
        <w:tc>
          <w:tcPr>
            <w:tcW w:w="6663" w:type="dxa"/>
            <w:shd w:val="clear" w:color="auto" w:fill="auto"/>
          </w:tcPr>
          <w:p w14:paraId="1848491D" w14:textId="2D265480" w:rsidR="0031662C" w:rsidRPr="00CB78D4" w:rsidRDefault="003E6E06" w:rsidP="003E6E06">
            <w:pPr>
              <w:tabs>
                <w:tab w:val="left" w:pos="1311"/>
              </w:tabs>
              <w:jc w:val="both"/>
              <w:rPr>
                <w:rFonts w:eastAsia="Calibri"/>
                <w:lang w:val="es-US"/>
              </w:rPr>
            </w:pPr>
            <w:r w:rsidRPr="00CB78D4">
              <w:rPr>
                <w:rFonts w:eastAsia="Calibri"/>
                <w:lang w:val="es-US"/>
              </w:rPr>
              <w:t>Crear una cultura de innovación, con miras a impulsar la competitividad y sostenibilidad en el República Dominicana. También, abarca estimular la transferencia de conocimiento, en áreas vinculadas a la innovación y desarrollo tecnológico, a través del desarrollo de proyectos.</w:t>
            </w:r>
          </w:p>
        </w:tc>
      </w:tr>
      <w:tr w:rsidR="00CB78D4" w:rsidRPr="00CB78D4" w14:paraId="3CD1403E" w14:textId="77777777" w:rsidTr="00FF2CCA">
        <w:trPr>
          <w:trHeight w:val="824"/>
          <w:jc w:val="center"/>
        </w:trPr>
        <w:tc>
          <w:tcPr>
            <w:tcW w:w="3397" w:type="dxa"/>
            <w:shd w:val="clear" w:color="auto" w:fill="auto"/>
          </w:tcPr>
          <w:p w14:paraId="7A49CED0" w14:textId="39CB6ABD" w:rsidR="0031662C" w:rsidRPr="00CB78D4" w:rsidRDefault="003E6E06" w:rsidP="0031662C">
            <w:pPr>
              <w:contextualSpacing/>
              <w:jc w:val="both"/>
              <w:rPr>
                <w:rFonts w:eastAsia="Calibri"/>
                <w:lang w:val="es-US"/>
              </w:rPr>
            </w:pPr>
            <w:r w:rsidRPr="00CB78D4">
              <w:rPr>
                <w:rFonts w:eastAsia="Calibri"/>
                <w:lang w:val="es-US"/>
              </w:rPr>
              <w:t>7-Fuerza Aérea de la República Dominicana</w:t>
            </w:r>
          </w:p>
        </w:tc>
        <w:tc>
          <w:tcPr>
            <w:tcW w:w="6663" w:type="dxa"/>
            <w:shd w:val="clear" w:color="auto" w:fill="auto"/>
          </w:tcPr>
          <w:p w14:paraId="7C9009B4" w14:textId="20A3EB18" w:rsidR="0031662C" w:rsidRPr="00CB78D4" w:rsidRDefault="00FF2CCA" w:rsidP="0031662C">
            <w:pPr>
              <w:spacing w:after="0"/>
              <w:jc w:val="both"/>
              <w:rPr>
                <w:rFonts w:eastAsia="Calibri"/>
                <w:lang w:val="es-US"/>
              </w:rPr>
            </w:pPr>
            <w:r w:rsidRPr="00CB78D4">
              <w:rPr>
                <w:rFonts w:eastAsia="Calibri"/>
                <w:lang w:val="es-US"/>
              </w:rPr>
              <w:t>B</w:t>
            </w:r>
            <w:r w:rsidR="003E6E06" w:rsidRPr="00CB78D4">
              <w:rPr>
                <w:rFonts w:eastAsia="Calibri"/>
                <w:lang w:val="es-US"/>
              </w:rPr>
              <w:t>rindar las herramientas necesarias para insertarse en el mercado laboral con los requerimientos actuales que demanda la sociedad y/o emprender un negocio.</w:t>
            </w:r>
          </w:p>
        </w:tc>
      </w:tr>
      <w:tr w:rsidR="00CB78D4" w:rsidRPr="00CB78D4" w14:paraId="6D4782EB" w14:textId="77777777" w:rsidTr="003E6E06">
        <w:trPr>
          <w:trHeight w:val="1156"/>
          <w:jc w:val="center"/>
        </w:trPr>
        <w:tc>
          <w:tcPr>
            <w:tcW w:w="3397" w:type="dxa"/>
            <w:shd w:val="clear" w:color="auto" w:fill="auto"/>
          </w:tcPr>
          <w:p w14:paraId="429A5C1F" w14:textId="20E1D417" w:rsidR="0031662C" w:rsidRPr="00CB78D4" w:rsidRDefault="003E6E06" w:rsidP="0031662C">
            <w:pPr>
              <w:contextualSpacing/>
              <w:jc w:val="both"/>
              <w:rPr>
                <w:rFonts w:eastAsia="Calibri"/>
                <w:lang w:val="es-US"/>
              </w:rPr>
            </w:pPr>
            <w:r w:rsidRPr="00CB78D4">
              <w:rPr>
                <w:rFonts w:eastAsia="Calibri"/>
                <w:lang w:val="es-US"/>
              </w:rPr>
              <w:t>8-Programa Supérate – Fundación Rica</w:t>
            </w:r>
          </w:p>
        </w:tc>
        <w:tc>
          <w:tcPr>
            <w:tcW w:w="6663" w:type="dxa"/>
            <w:shd w:val="clear" w:color="auto" w:fill="auto"/>
          </w:tcPr>
          <w:p w14:paraId="36CCE3AF" w14:textId="529FB0FE" w:rsidR="0031662C" w:rsidRPr="00CB78D4" w:rsidRDefault="003E6E06" w:rsidP="0031662C">
            <w:pPr>
              <w:jc w:val="both"/>
              <w:rPr>
                <w:rFonts w:eastAsia="Calibri"/>
                <w:lang w:val="es-US"/>
              </w:rPr>
            </w:pPr>
            <w:r w:rsidRPr="00CB78D4">
              <w:rPr>
                <w:rFonts w:eastAsia="Calibri"/>
                <w:lang w:val="es-US"/>
              </w:rPr>
              <w:t xml:space="preserve">Contribuir al crecimiento de los moradores del sector </w:t>
            </w:r>
            <w:proofErr w:type="spellStart"/>
            <w:r w:rsidRPr="00CB78D4">
              <w:rPr>
                <w:rFonts w:eastAsia="Calibri"/>
                <w:lang w:val="es-US"/>
              </w:rPr>
              <w:t>Básima</w:t>
            </w:r>
            <w:proofErr w:type="spellEnd"/>
            <w:r w:rsidRPr="00CB78D4">
              <w:rPr>
                <w:rFonts w:eastAsia="Calibri"/>
                <w:lang w:val="es-US"/>
              </w:rPr>
              <w:t>, Villa Altagracia, Provincia San Cristóbal, con la implementación de capacitaciones técnicas que impulsen el desarrollo de la economía local.</w:t>
            </w:r>
          </w:p>
        </w:tc>
      </w:tr>
      <w:tr w:rsidR="00CB78D4" w:rsidRPr="00CB78D4" w14:paraId="586887FD" w14:textId="77777777" w:rsidTr="003E6E06">
        <w:trPr>
          <w:trHeight w:val="1092"/>
          <w:jc w:val="center"/>
        </w:trPr>
        <w:tc>
          <w:tcPr>
            <w:tcW w:w="3397" w:type="dxa"/>
            <w:shd w:val="clear" w:color="auto" w:fill="auto"/>
          </w:tcPr>
          <w:p w14:paraId="37C51F2F" w14:textId="3845E145" w:rsidR="0031662C" w:rsidRPr="00CB78D4" w:rsidRDefault="003E6E06" w:rsidP="003E6E06">
            <w:pPr>
              <w:spacing w:after="0" w:line="240" w:lineRule="auto"/>
              <w:contextualSpacing/>
              <w:jc w:val="both"/>
              <w:rPr>
                <w:rFonts w:eastAsia="Calibri"/>
                <w:lang w:val="es-US"/>
              </w:rPr>
            </w:pPr>
            <w:r w:rsidRPr="00CB78D4">
              <w:rPr>
                <w:rFonts w:eastAsia="Calibri"/>
                <w:lang w:val="es-US"/>
              </w:rPr>
              <w:lastRenderedPageBreak/>
              <w:t>9-Fundación Justicia y Transparencia</w:t>
            </w:r>
          </w:p>
        </w:tc>
        <w:tc>
          <w:tcPr>
            <w:tcW w:w="6663" w:type="dxa"/>
            <w:shd w:val="clear" w:color="auto" w:fill="auto"/>
          </w:tcPr>
          <w:p w14:paraId="204A2B36" w14:textId="70E2AB35" w:rsidR="0031662C" w:rsidRPr="00CB78D4" w:rsidRDefault="003E6E06" w:rsidP="0031662C">
            <w:pPr>
              <w:jc w:val="both"/>
              <w:rPr>
                <w:rFonts w:eastAsia="Calibri"/>
                <w:lang w:val="es-US"/>
              </w:rPr>
            </w:pPr>
            <w:r w:rsidRPr="00CB78D4">
              <w:rPr>
                <w:rFonts w:eastAsia="Calibri"/>
                <w:lang w:val="es-US"/>
              </w:rPr>
              <w:t>Desarrollar iniciativas de promoción y difusión de la ética y la transparencia en la administración pública, y de la Constitución de la República Dominicana, a través de la formación técnico profesional.</w:t>
            </w:r>
          </w:p>
        </w:tc>
      </w:tr>
      <w:tr w:rsidR="00CB78D4" w:rsidRPr="00CB78D4" w14:paraId="58D30EF9" w14:textId="77777777" w:rsidTr="00625964">
        <w:trPr>
          <w:trHeight w:val="728"/>
          <w:jc w:val="center"/>
        </w:trPr>
        <w:tc>
          <w:tcPr>
            <w:tcW w:w="3397" w:type="dxa"/>
            <w:shd w:val="clear" w:color="auto" w:fill="auto"/>
          </w:tcPr>
          <w:p w14:paraId="3D35D8CA" w14:textId="141852AA" w:rsidR="0031662C" w:rsidRPr="00CB78D4" w:rsidRDefault="003E6E06" w:rsidP="0031662C">
            <w:pPr>
              <w:contextualSpacing/>
              <w:jc w:val="both"/>
              <w:rPr>
                <w:rFonts w:eastAsia="Calibri"/>
                <w:lang w:val="es-US"/>
              </w:rPr>
            </w:pPr>
            <w:r w:rsidRPr="00CB78D4">
              <w:rPr>
                <w:rFonts w:eastAsia="Calibri"/>
                <w:lang w:val="es-US"/>
              </w:rPr>
              <w:t>10-Superintendencia de Seguros (SIPEN)</w:t>
            </w:r>
          </w:p>
        </w:tc>
        <w:tc>
          <w:tcPr>
            <w:tcW w:w="6663" w:type="dxa"/>
            <w:shd w:val="clear" w:color="auto" w:fill="auto"/>
          </w:tcPr>
          <w:p w14:paraId="55CA9C17" w14:textId="133E7A8B" w:rsidR="0031662C" w:rsidRPr="00CB78D4" w:rsidRDefault="003E6E06" w:rsidP="0031662C">
            <w:pPr>
              <w:spacing w:after="0"/>
              <w:jc w:val="both"/>
              <w:rPr>
                <w:rFonts w:eastAsia="Calibri"/>
                <w:lang w:val="es-US"/>
              </w:rPr>
            </w:pPr>
            <w:r w:rsidRPr="00CB78D4">
              <w:rPr>
                <w:rFonts w:eastAsia="Calibri"/>
                <w:lang w:val="es-US"/>
              </w:rPr>
              <w:t>Implementar acciones que promueven e impulsen el Sistema Previsional Dominicano, a través de la formación técnico profesional.</w:t>
            </w:r>
          </w:p>
        </w:tc>
      </w:tr>
      <w:tr w:rsidR="00CB78D4" w:rsidRPr="00CB78D4" w14:paraId="38086238" w14:textId="77777777" w:rsidTr="003E6E06">
        <w:trPr>
          <w:trHeight w:val="809"/>
          <w:jc w:val="center"/>
        </w:trPr>
        <w:tc>
          <w:tcPr>
            <w:tcW w:w="3397" w:type="dxa"/>
            <w:shd w:val="clear" w:color="auto" w:fill="auto"/>
          </w:tcPr>
          <w:p w14:paraId="33F24086" w14:textId="72DC2C7A" w:rsidR="0031662C" w:rsidRPr="00CB78D4" w:rsidRDefault="00625964" w:rsidP="0031662C">
            <w:pPr>
              <w:contextualSpacing/>
              <w:jc w:val="both"/>
              <w:rPr>
                <w:rFonts w:eastAsia="Calibri"/>
                <w:lang w:val="es-US"/>
              </w:rPr>
            </w:pPr>
            <w:r w:rsidRPr="00CB78D4">
              <w:rPr>
                <w:rFonts w:eastAsia="Calibri"/>
                <w:lang w:val="es-US"/>
              </w:rPr>
              <w:t>11-Dirección General de Información y Defensa de los Afiliados a la Seguridad Social (DIDA)</w:t>
            </w:r>
          </w:p>
        </w:tc>
        <w:tc>
          <w:tcPr>
            <w:tcW w:w="6663" w:type="dxa"/>
            <w:shd w:val="clear" w:color="auto" w:fill="auto"/>
          </w:tcPr>
          <w:p w14:paraId="6FA214E4" w14:textId="7955DDA6" w:rsidR="0031662C" w:rsidRPr="00CB78D4" w:rsidRDefault="00625964" w:rsidP="0031662C">
            <w:pPr>
              <w:jc w:val="both"/>
              <w:rPr>
                <w:rFonts w:eastAsia="Calibri"/>
                <w:lang w:val="es-US"/>
              </w:rPr>
            </w:pPr>
            <w:r w:rsidRPr="00CB78D4">
              <w:rPr>
                <w:rFonts w:eastAsia="Calibri"/>
                <w:lang w:val="es-US"/>
              </w:rPr>
              <w:t xml:space="preserve">Actualización y ejecución de un plan de capacitación vinculado a la divulgación de los derechos y deberes de los afiliados al Sistema Dominicano de Seguridad Social (SDSS), con el propósito de fortalecer una cultura en Seguridad Social.  </w:t>
            </w:r>
          </w:p>
        </w:tc>
      </w:tr>
      <w:tr w:rsidR="00CB78D4" w:rsidRPr="00CB78D4" w14:paraId="34B41416" w14:textId="77777777" w:rsidTr="003E6E06">
        <w:trPr>
          <w:trHeight w:val="527"/>
          <w:jc w:val="center"/>
        </w:trPr>
        <w:tc>
          <w:tcPr>
            <w:tcW w:w="3397" w:type="dxa"/>
            <w:shd w:val="clear" w:color="auto" w:fill="auto"/>
          </w:tcPr>
          <w:p w14:paraId="34ACCDB2" w14:textId="5A5CD694" w:rsidR="0031662C" w:rsidRPr="00CB78D4" w:rsidRDefault="00625964" w:rsidP="0031662C">
            <w:pPr>
              <w:contextualSpacing/>
              <w:jc w:val="both"/>
              <w:rPr>
                <w:rFonts w:eastAsia="Calibri"/>
                <w:lang w:val="es-US"/>
              </w:rPr>
            </w:pPr>
            <w:r w:rsidRPr="00CB78D4">
              <w:rPr>
                <w:rFonts w:eastAsia="Calibri"/>
                <w:lang w:val="es-US"/>
              </w:rPr>
              <w:t>1</w:t>
            </w:r>
            <w:r w:rsidR="00FF2CCA" w:rsidRPr="00CB78D4">
              <w:rPr>
                <w:rFonts w:eastAsia="Calibri"/>
                <w:lang w:val="es-US"/>
              </w:rPr>
              <w:t>2</w:t>
            </w:r>
            <w:r w:rsidRPr="00CB78D4">
              <w:rPr>
                <w:rFonts w:eastAsia="Calibri"/>
                <w:lang w:val="es-US"/>
              </w:rPr>
              <w:t>-Dirección de Proyectos Estratégicos y Especiales de la Presidencia (PROPEEP)</w:t>
            </w:r>
          </w:p>
        </w:tc>
        <w:tc>
          <w:tcPr>
            <w:tcW w:w="6663" w:type="dxa"/>
            <w:shd w:val="clear" w:color="auto" w:fill="auto"/>
          </w:tcPr>
          <w:p w14:paraId="645BE6DA" w14:textId="6D254DE2" w:rsidR="0031662C" w:rsidRPr="00CB78D4" w:rsidRDefault="00625964" w:rsidP="0031662C">
            <w:pPr>
              <w:jc w:val="both"/>
              <w:rPr>
                <w:rFonts w:eastAsia="Calibri"/>
                <w:lang w:val="es-US"/>
              </w:rPr>
            </w:pPr>
            <w:r w:rsidRPr="00CB78D4">
              <w:rPr>
                <w:rFonts w:eastAsia="Calibri"/>
                <w:lang w:val="es-US"/>
              </w:rPr>
              <w:t>Ratifican alianza, proyectos e iniciativas de capacitaciones, a nivel nacional para personas en estado de vulnerabilidad.</w:t>
            </w:r>
          </w:p>
        </w:tc>
      </w:tr>
      <w:tr w:rsidR="00CB78D4" w:rsidRPr="00CB78D4" w14:paraId="572805B0" w14:textId="77777777" w:rsidTr="00625964">
        <w:trPr>
          <w:trHeight w:val="1222"/>
          <w:jc w:val="center"/>
        </w:trPr>
        <w:tc>
          <w:tcPr>
            <w:tcW w:w="3397" w:type="dxa"/>
            <w:shd w:val="clear" w:color="auto" w:fill="auto"/>
          </w:tcPr>
          <w:p w14:paraId="7B735021" w14:textId="5247EBC8" w:rsidR="0031662C" w:rsidRPr="00CB78D4" w:rsidRDefault="00625964" w:rsidP="0031662C">
            <w:pPr>
              <w:spacing w:after="0" w:line="240" w:lineRule="auto"/>
              <w:contextualSpacing/>
              <w:jc w:val="both"/>
              <w:rPr>
                <w:rFonts w:eastAsia="Calibri"/>
                <w:lang w:val="es-US"/>
              </w:rPr>
            </w:pPr>
            <w:r w:rsidRPr="00CB78D4">
              <w:rPr>
                <w:rFonts w:eastAsia="Calibri"/>
                <w:lang w:val="es-US"/>
              </w:rPr>
              <w:t>1</w:t>
            </w:r>
            <w:r w:rsidR="00FF2CCA" w:rsidRPr="00CB78D4">
              <w:rPr>
                <w:rFonts w:eastAsia="Calibri"/>
                <w:lang w:val="es-US"/>
              </w:rPr>
              <w:t>3</w:t>
            </w:r>
            <w:r w:rsidRPr="00CB78D4">
              <w:rPr>
                <w:rFonts w:eastAsia="Calibri"/>
                <w:lang w:val="es-US"/>
              </w:rPr>
              <w:t>-Universidad Nacional Evangélica (UNEV)</w:t>
            </w:r>
          </w:p>
        </w:tc>
        <w:tc>
          <w:tcPr>
            <w:tcW w:w="6663" w:type="dxa"/>
            <w:shd w:val="clear" w:color="auto" w:fill="auto"/>
          </w:tcPr>
          <w:p w14:paraId="11D5EE6A" w14:textId="4B29BD01" w:rsidR="0031662C" w:rsidRPr="00CB78D4" w:rsidRDefault="00625964" w:rsidP="0031662C">
            <w:pPr>
              <w:jc w:val="both"/>
              <w:rPr>
                <w:rFonts w:eastAsia="Calibri"/>
                <w:lang w:val="es-US"/>
              </w:rPr>
            </w:pPr>
            <w:r w:rsidRPr="00CB78D4">
              <w:rPr>
                <w:rFonts w:eastAsia="Calibri"/>
                <w:lang w:val="es-US"/>
              </w:rPr>
              <w:t>Desarrollar planes de formación de técnicos y técnicos superiores, de cara a la Cuarta Revolución Industrial, a fin de satisfacer las demandas actuales y futuras de los agentes económicos y sectores productivos del país.</w:t>
            </w:r>
          </w:p>
        </w:tc>
      </w:tr>
      <w:tr w:rsidR="00CB78D4" w:rsidRPr="00CB78D4" w14:paraId="6EFC067D" w14:textId="77777777" w:rsidTr="003E6E06">
        <w:trPr>
          <w:trHeight w:val="1350"/>
          <w:jc w:val="center"/>
        </w:trPr>
        <w:tc>
          <w:tcPr>
            <w:tcW w:w="3397" w:type="dxa"/>
            <w:shd w:val="clear" w:color="auto" w:fill="auto"/>
          </w:tcPr>
          <w:p w14:paraId="356F1F15" w14:textId="5B18DA98" w:rsidR="0031662C" w:rsidRPr="00CB78D4" w:rsidRDefault="00625964" w:rsidP="0031662C">
            <w:pPr>
              <w:contextualSpacing/>
              <w:jc w:val="both"/>
              <w:rPr>
                <w:rFonts w:eastAsia="Calibri"/>
                <w:lang w:val="es-US"/>
              </w:rPr>
            </w:pPr>
            <w:r w:rsidRPr="00CB78D4">
              <w:rPr>
                <w:rFonts w:eastAsia="Calibri"/>
                <w:lang w:val="es-US"/>
              </w:rPr>
              <w:t>1</w:t>
            </w:r>
            <w:r w:rsidR="00FF2CCA" w:rsidRPr="00CB78D4">
              <w:rPr>
                <w:rFonts w:eastAsia="Calibri"/>
                <w:lang w:val="es-US"/>
              </w:rPr>
              <w:t>4</w:t>
            </w:r>
            <w:r w:rsidRPr="00CB78D4">
              <w:rPr>
                <w:rFonts w:eastAsia="Calibri"/>
                <w:lang w:val="es-US"/>
              </w:rPr>
              <w:t xml:space="preserve">-Instituto Politécnico Padre </w:t>
            </w:r>
            <w:proofErr w:type="spellStart"/>
            <w:r w:rsidRPr="00CB78D4">
              <w:rPr>
                <w:rFonts w:eastAsia="Calibri"/>
                <w:lang w:val="es-US"/>
              </w:rPr>
              <w:t>Zegri</w:t>
            </w:r>
            <w:proofErr w:type="spellEnd"/>
            <w:r w:rsidRPr="00CB78D4">
              <w:rPr>
                <w:rFonts w:eastAsia="Calibri"/>
                <w:lang w:val="es-US"/>
              </w:rPr>
              <w:t xml:space="preserve"> - </w:t>
            </w:r>
            <w:proofErr w:type="spellStart"/>
            <w:r w:rsidRPr="00CB78D4">
              <w:rPr>
                <w:rFonts w:eastAsia="Calibri"/>
                <w:lang w:val="es-US"/>
              </w:rPr>
              <w:t>Accumed</w:t>
            </w:r>
            <w:proofErr w:type="spellEnd"/>
            <w:r w:rsidRPr="00CB78D4">
              <w:rPr>
                <w:rFonts w:eastAsia="Calibri"/>
                <w:lang w:val="es-US"/>
              </w:rPr>
              <w:t xml:space="preserve"> </w:t>
            </w:r>
            <w:proofErr w:type="spellStart"/>
            <w:r w:rsidRPr="00CB78D4">
              <w:rPr>
                <w:rFonts w:eastAsia="Calibri"/>
                <w:lang w:val="es-US"/>
              </w:rPr>
              <w:t>Corp</w:t>
            </w:r>
            <w:proofErr w:type="spellEnd"/>
            <w:r w:rsidRPr="00CB78D4">
              <w:rPr>
                <w:rFonts w:eastAsia="Calibri"/>
                <w:lang w:val="es-US"/>
              </w:rPr>
              <w:t xml:space="preserve"> - Parque Industrial y Zona Franca Santo Domingo</w:t>
            </w:r>
          </w:p>
        </w:tc>
        <w:tc>
          <w:tcPr>
            <w:tcW w:w="6663" w:type="dxa"/>
            <w:shd w:val="clear" w:color="auto" w:fill="auto"/>
          </w:tcPr>
          <w:p w14:paraId="030842EC" w14:textId="756C62FE" w:rsidR="0031662C" w:rsidRPr="00CB78D4" w:rsidRDefault="00625964" w:rsidP="0031662C">
            <w:pPr>
              <w:jc w:val="both"/>
              <w:rPr>
                <w:rFonts w:eastAsia="Calibri"/>
                <w:lang w:val="es-US"/>
              </w:rPr>
            </w:pPr>
            <w:r w:rsidRPr="00CB78D4">
              <w:rPr>
                <w:rFonts w:eastAsia="Calibri"/>
                <w:lang w:val="es-US"/>
              </w:rPr>
              <w:t>Establecer un programa de capacitación en el Instituto Politécnico Padre Zegrí, especializado en la formación de operadores y técnicos en la manufactura de equipos médicos compuestos por materiales textiles.</w:t>
            </w:r>
          </w:p>
        </w:tc>
      </w:tr>
      <w:tr w:rsidR="00CB78D4" w:rsidRPr="00CB78D4" w14:paraId="63085F2D" w14:textId="77777777" w:rsidTr="00625964">
        <w:trPr>
          <w:trHeight w:val="1586"/>
          <w:jc w:val="center"/>
        </w:trPr>
        <w:tc>
          <w:tcPr>
            <w:tcW w:w="3397" w:type="dxa"/>
            <w:shd w:val="clear" w:color="auto" w:fill="auto"/>
          </w:tcPr>
          <w:p w14:paraId="5591D070" w14:textId="48CB7C0F" w:rsidR="0031662C" w:rsidRPr="00CB78D4" w:rsidRDefault="00625964" w:rsidP="0031662C">
            <w:pPr>
              <w:contextualSpacing/>
              <w:jc w:val="both"/>
              <w:rPr>
                <w:rFonts w:eastAsia="Calibri"/>
                <w:lang w:val="es-US"/>
              </w:rPr>
            </w:pPr>
            <w:r w:rsidRPr="00CB78D4">
              <w:rPr>
                <w:rFonts w:eastAsia="Calibri"/>
                <w:lang w:val="es-US"/>
              </w:rPr>
              <w:t>1</w:t>
            </w:r>
            <w:r w:rsidR="00FF2CCA" w:rsidRPr="00CB78D4">
              <w:rPr>
                <w:rFonts w:eastAsia="Calibri"/>
                <w:lang w:val="es-US"/>
              </w:rPr>
              <w:t>5</w:t>
            </w:r>
            <w:r w:rsidRPr="00CB78D4">
              <w:rPr>
                <w:rFonts w:eastAsia="Calibri"/>
                <w:lang w:val="es-US"/>
              </w:rPr>
              <w:t>-Asociación Dominicana de Exportadores (ADOEXPO)</w:t>
            </w:r>
          </w:p>
        </w:tc>
        <w:tc>
          <w:tcPr>
            <w:tcW w:w="6663" w:type="dxa"/>
            <w:shd w:val="clear" w:color="auto" w:fill="auto"/>
          </w:tcPr>
          <w:p w14:paraId="55F6402A" w14:textId="3AE094BA" w:rsidR="0031662C" w:rsidRPr="00CB78D4" w:rsidRDefault="00625964" w:rsidP="0031662C">
            <w:pPr>
              <w:jc w:val="both"/>
              <w:rPr>
                <w:rFonts w:eastAsia="Calibri"/>
                <w:lang w:val="es-US"/>
              </w:rPr>
            </w:pPr>
            <w:r w:rsidRPr="00CB78D4">
              <w:rPr>
                <w:rFonts w:eastAsia="Calibri"/>
                <w:lang w:val="es-US"/>
              </w:rPr>
              <w:t>Desarrollar un plan de capacitación y asistencia técnica, a beneficio de las empresas asociadas a ADOEXPO, dotándolas de nuevas herramientas que garanticen la calidad, innovación, el aumento de la productividad y el mejoramiento de la oferta exportable con productos de clase mundial.</w:t>
            </w:r>
          </w:p>
        </w:tc>
      </w:tr>
      <w:tr w:rsidR="00CB78D4" w:rsidRPr="00CB78D4" w14:paraId="56D970F5" w14:textId="77777777" w:rsidTr="00FF2CCA">
        <w:trPr>
          <w:trHeight w:val="735"/>
          <w:jc w:val="center"/>
        </w:trPr>
        <w:tc>
          <w:tcPr>
            <w:tcW w:w="3397" w:type="dxa"/>
            <w:shd w:val="clear" w:color="auto" w:fill="auto"/>
          </w:tcPr>
          <w:p w14:paraId="2CFBB524" w14:textId="11C00EE6" w:rsidR="0031662C" w:rsidRPr="00CB78D4" w:rsidRDefault="00625964" w:rsidP="0031662C">
            <w:pPr>
              <w:jc w:val="both"/>
              <w:rPr>
                <w:rFonts w:eastAsia="Calibri"/>
                <w:lang w:val="es-US"/>
              </w:rPr>
            </w:pPr>
            <w:r w:rsidRPr="00CB78D4">
              <w:rPr>
                <w:rFonts w:eastAsia="Calibri"/>
                <w:lang w:val="es-US"/>
              </w:rPr>
              <w:t>1</w:t>
            </w:r>
            <w:r w:rsidR="00FF2CCA" w:rsidRPr="00CB78D4">
              <w:rPr>
                <w:rFonts w:eastAsia="Calibri"/>
                <w:lang w:val="es-US"/>
              </w:rPr>
              <w:t>6</w:t>
            </w:r>
            <w:r w:rsidRPr="00CB78D4">
              <w:rPr>
                <w:rFonts w:eastAsia="Calibri"/>
                <w:lang w:val="es-US"/>
              </w:rPr>
              <w:t>-Centro de Exportación e Inversión de la República Dominicana (PRODOMINICANA)</w:t>
            </w:r>
          </w:p>
        </w:tc>
        <w:tc>
          <w:tcPr>
            <w:tcW w:w="6663" w:type="dxa"/>
            <w:shd w:val="clear" w:color="auto" w:fill="auto"/>
          </w:tcPr>
          <w:p w14:paraId="4F60FD12" w14:textId="1A7D916E" w:rsidR="0031662C" w:rsidRPr="00CB78D4" w:rsidRDefault="00625964" w:rsidP="0031662C">
            <w:pPr>
              <w:jc w:val="both"/>
              <w:rPr>
                <w:rFonts w:eastAsia="Calibri"/>
                <w:lang w:val="es-US"/>
              </w:rPr>
            </w:pPr>
            <w:r w:rsidRPr="00CB78D4">
              <w:rPr>
                <w:rFonts w:eastAsia="Calibri"/>
                <w:lang w:val="es-US"/>
              </w:rPr>
              <w:t xml:space="preserve">Coordinar esfuerzos para desarrollar un plan de formación, capacitación y asistencia técnica especializada, a beneficio de los recursos humanos de las empresas de inversión nacional con vocación exportadora, dotándolas de los conocimientos y </w:t>
            </w:r>
            <w:r w:rsidRPr="00CB78D4">
              <w:rPr>
                <w:rFonts w:eastAsia="Calibri"/>
                <w:lang w:val="es-US"/>
              </w:rPr>
              <w:lastRenderedPageBreak/>
              <w:t>habilidades necesarias, que les permitan desarrollarse de forma más eficiente e insertarse en los mercados internacionales.</w:t>
            </w:r>
          </w:p>
        </w:tc>
      </w:tr>
      <w:tr w:rsidR="00CB78D4" w:rsidRPr="00CB78D4" w14:paraId="73AB46DB" w14:textId="77777777" w:rsidTr="00FF2CCA">
        <w:trPr>
          <w:trHeight w:val="1231"/>
          <w:jc w:val="center"/>
        </w:trPr>
        <w:tc>
          <w:tcPr>
            <w:tcW w:w="3397" w:type="dxa"/>
            <w:shd w:val="clear" w:color="auto" w:fill="auto"/>
          </w:tcPr>
          <w:p w14:paraId="205EEB7D" w14:textId="54753A3D" w:rsidR="0031662C" w:rsidRPr="00CB78D4" w:rsidRDefault="00625964" w:rsidP="00625964">
            <w:pPr>
              <w:contextualSpacing/>
              <w:jc w:val="both"/>
              <w:rPr>
                <w:rFonts w:eastAsia="Calibri"/>
                <w:lang w:val="es-US"/>
              </w:rPr>
            </w:pPr>
            <w:r w:rsidRPr="00CB78D4">
              <w:rPr>
                <w:rFonts w:eastAsia="Calibri"/>
                <w:lang w:val="es-US"/>
              </w:rPr>
              <w:lastRenderedPageBreak/>
              <w:t>1</w:t>
            </w:r>
            <w:r w:rsidR="00FF2CCA" w:rsidRPr="00CB78D4">
              <w:rPr>
                <w:rFonts w:eastAsia="Calibri"/>
                <w:lang w:val="es-US"/>
              </w:rPr>
              <w:t>7</w:t>
            </w:r>
            <w:r w:rsidRPr="00CB78D4">
              <w:rPr>
                <w:rFonts w:eastAsia="Calibri"/>
                <w:lang w:val="es-US"/>
              </w:rPr>
              <w:t>-Asociación de Industrias de la República Dominicana (AIRD)</w:t>
            </w:r>
          </w:p>
        </w:tc>
        <w:tc>
          <w:tcPr>
            <w:tcW w:w="6663" w:type="dxa"/>
            <w:shd w:val="clear" w:color="auto" w:fill="auto"/>
          </w:tcPr>
          <w:p w14:paraId="747CD2AE" w14:textId="621732CC" w:rsidR="0031662C" w:rsidRPr="00CB78D4" w:rsidRDefault="00FF2CCA" w:rsidP="00FF2CCA">
            <w:pPr>
              <w:jc w:val="both"/>
              <w:rPr>
                <w:rFonts w:eastAsia="Calibri"/>
                <w:lang w:val="es-US"/>
              </w:rPr>
            </w:pPr>
            <w:r w:rsidRPr="00CB78D4">
              <w:rPr>
                <w:rFonts w:eastAsia="Calibri"/>
                <w:lang w:val="es-US"/>
              </w:rPr>
              <w:t xml:space="preserve">Con el </w:t>
            </w:r>
            <w:r w:rsidR="00625964" w:rsidRPr="00CB78D4">
              <w:rPr>
                <w:rFonts w:eastAsia="Calibri"/>
                <w:lang w:val="es-US"/>
              </w:rPr>
              <w:t>propósito de continuar aunando esfuerzos para fomentar el desarrollo de las capacidades de las empresas para insertarse exitosamente en nuevos nichos de mercados, acorde con los estándares internacionales de calidad.</w:t>
            </w:r>
          </w:p>
        </w:tc>
      </w:tr>
      <w:tr w:rsidR="00CB78D4" w:rsidRPr="00CB78D4" w14:paraId="7DD30876" w14:textId="77777777" w:rsidTr="003E6E06">
        <w:trPr>
          <w:trHeight w:val="1350"/>
          <w:jc w:val="center"/>
        </w:trPr>
        <w:tc>
          <w:tcPr>
            <w:tcW w:w="3397" w:type="dxa"/>
            <w:shd w:val="clear" w:color="auto" w:fill="auto"/>
          </w:tcPr>
          <w:p w14:paraId="46A965D4" w14:textId="56AEEC47" w:rsidR="0031662C" w:rsidRPr="00CB78D4" w:rsidRDefault="00625964" w:rsidP="0031662C">
            <w:pPr>
              <w:jc w:val="both"/>
              <w:rPr>
                <w:rFonts w:eastAsia="Calibri"/>
                <w:lang w:val="es-US"/>
              </w:rPr>
            </w:pPr>
            <w:r w:rsidRPr="00CB78D4">
              <w:rPr>
                <w:rFonts w:eastAsia="Calibri"/>
                <w:lang w:val="es-US"/>
              </w:rPr>
              <w:t>1</w:t>
            </w:r>
            <w:r w:rsidR="00FF2CCA" w:rsidRPr="00CB78D4">
              <w:rPr>
                <w:rFonts w:eastAsia="Calibri"/>
                <w:lang w:val="es-US"/>
              </w:rPr>
              <w:t>8</w:t>
            </w:r>
            <w:r w:rsidRPr="00CB78D4">
              <w:rPr>
                <w:rFonts w:eastAsia="Calibri"/>
                <w:lang w:val="es-US"/>
              </w:rPr>
              <w:t>-Fundación Sur Futuro</w:t>
            </w:r>
          </w:p>
        </w:tc>
        <w:tc>
          <w:tcPr>
            <w:tcW w:w="6663" w:type="dxa"/>
            <w:shd w:val="clear" w:color="auto" w:fill="auto"/>
          </w:tcPr>
          <w:p w14:paraId="6BB4454A" w14:textId="132BB9F5" w:rsidR="0031662C" w:rsidRPr="00CB78D4" w:rsidRDefault="00FF2CCA" w:rsidP="0031662C">
            <w:pPr>
              <w:jc w:val="both"/>
              <w:rPr>
                <w:rFonts w:eastAsia="Calibri"/>
                <w:lang w:val="es-US"/>
              </w:rPr>
            </w:pPr>
            <w:r w:rsidRPr="00CB78D4">
              <w:rPr>
                <w:rFonts w:eastAsia="Calibri"/>
                <w:lang w:val="es-US"/>
              </w:rPr>
              <w:t>C</w:t>
            </w:r>
            <w:r w:rsidR="00625964" w:rsidRPr="00CB78D4">
              <w:rPr>
                <w:rFonts w:eastAsia="Calibri"/>
                <w:lang w:val="es-US"/>
              </w:rPr>
              <w:t>ontinuar aunando esfuerzos, de apoyo a los jóvenes y adultos de zonas vulnerables de la Región Sur del país, en especial los moradores de Padre Las Casas, y zonas aledañas, en materia de energías verdes y cambio climático, entre otras, a fin de dotarles de los conocimientos y habilidades necesarias, para insertarse en el mercado laboral o emprender un negocio.</w:t>
            </w:r>
          </w:p>
        </w:tc>
      </w:tr>
      <w:tr w:rsidR="00CB78D4" w:rsidRPr="00CB78D4" w14:paraId="533D4839" w14:textId="77777777" w:rsidTr="003E6E06">
        <w:trPr>
          <w:trHeight w:val="504"/>
          <w:jc w:val="center"/>
        </w:trPr>
        <w:tc>
          <w:tcPr>
            <w:tcW w:w="3397" w:type="dxa"/>
            <w:shd w:val="clear" w:color="auto" w:fill="auto"/>
          </w:tcPr>
          <w:p w14:paraId="23F89C51" w14:textId="35A3DAF9" w:rsidR="0031662C" w:rsidRPr="00CB78D4" w:rsidRDefault="00625964" w:rsidP="0031662C">
            <w:pPr>
              <w:contextualSpacing/>
              <w:jc w:val="both"/>
              <w:rPr>
                <w:rFonts w:eastAsia="Calibri"/>
                <w:lang w:val="es-US"/>
              </w:rPr>
            </w:pPr>
            <w:r w:rsidRPr="00CB78D4">
              <w:rPr>
                <w:rFonts w:eastAsia="Calibri"/>
                <w:lang w:val="es-US"/>
              </w:rPr>
              <w:t>1</w:t>
            </w:r>
            <w:r w:rsidR="00FF2CCA" w:rsidRPr="00CB78D4">
              <w:rPr>
                <w:rFonts w:eastAsia="Calibri"/>
                <w:lang w:val="es-US"/>
              </w:rPr>
              <w:t>9</w:t>
            </w:r>
            <w:r w:rsidRPr="00CB78D4">
              <w:rPr>
                <w:rFonts w:eastAsia="Calibri"/>
                <w:lang w:val="es-US"/>
              </w:rPr>
              <w:t>-Asociación Nacional de Productores de Asfalto (ANPRAS)</w:t>
            </w:r>
          </w:p>
        </w:tc>
        <w:tc>
          <w:tcPr>
            <w:tcW w:w="6663" w:type="dxa"/>
            <w:shd w:val="clear" w:color="auto" w:fill="auto"/>
          </w:tcPr>
          <w:p w14:paraId="1391963C" w14:textId="3777C387" w:rsidR="0031662C" w:rsidRPr="00CB78D4" w:rsidRDefault="00625964" w:rsidP="0031662C">
            <w:pPr>
              <w:jc w:val="both"/>
              <w:rPr>
                <w:rFonts w:eastAsia="Calibri"/>
                <w:lang w:val="es-US"/>
              </w:rPr>
            </w:pPr>
            <w:r w:rsidRPr="00CB78D4">
              <w:rPr>
                <w:rFonts w:eastAsia="Calibri"/>
                <w:lang w:val="es-US"/>
              </w:rPr>
              <w:t xml:space="preserve">Implementar un plan de formación y capacitación, de técnicos operadores de máquinas pesadas, a través del Centro de Formación Técnico Profesional, ubicado en la comunidad de Santana, municipio </w:t>
            </w:r>
            <w:proofErr w:type="spellStart"/>
            <w:r w:rsidRPr="00CB78D4">
              <w:rPr>
                <w:rFonts w:eastAsia="Calibri"/>
                <w:lang w:val="es-US"/>
              </w:rPr>
              <w:t>Nizao</w:t>
            </w:r>
            <w:proofErr w:type="spellEnd"/>
            <w:r w:rsidRPr="00CB78D4">
              <w:rPr>
                <w:rFonts w:eastAsia="Calibri"/>
                <w:lang w:val="es-US"/>
              </w:rPr>
              <w:t>.</w:t>
            </w:r>
          </w:p>
        </w:tc>
      </w:tr>
      <w:tr w:rsidR="00CB78D4" w:rsidRPr="00CB78D4" w14:paraId="6E4AF689" w14:textId="77777777" w:rsidTr="003E6E06">
        <w:trPr>
          <w:trHeight w:val="56"/>
          <w:jc w:val="center"/>
        </w:trPr>
        <w:tc>
          <w:tcPr>
            <w:tcW w:w="3397" w:type="dxa"/>
            <w:shd w:val="clear" w:color="auto" w:fill="auto"/>
          </w:tcPr>
          <w:p w14:paraId="7197166C" w14:textId="01C419B7" w:rsidR="0031662C" w:rsidRPr="00CB78D4" w:rsidRDefault="00FF2CCA" w:rsidP="0031662C">
            <w:pPr>
              <w:jc w:val="both"/>
              <w:rPr>
                <w:rFonts w:eastAsia="Calibri"/>
                <w:lang w:val="es-US"/>
              </w:rPr>
            </w:pPr>
            <w:r w:rsidRPr="00CB78D4">
              <w:rPr>
                <w:rFonts w:eastAsia="Calibri"/>
                <w:lang w:val="es-US"/>
              </w:rPr>
              <w:t>20</w:t>
            </w:r>
            <w:r w:rsidR="00625964" w:rsidRPr="00CB78D4">
              <w:rPr>
                <w:rFonts w:eastAsia="Calibri"/>
                <w:lang w:val="es-US"/>
              </w:rPr>
              <w:t>-Consejo Nacional para la Niñez y la Adolescencia (CONANI)</w:t>
            </w:r>
          </w:p>
        </w:tc>
        <w:tc>
          <w:tcPr>
            <w:tcW w:w="6663" w:type="dxa"/>
            <w:shd w:val="clear" w:color="auto" w:fill="auto"/>
          </w:tcPr>
          <w:p w14:paraId="4C442BA3" w14:textId="5BAFAFF8" w:rsidR="0031662C" w:rsidRPr="00CB78D4" w:rsidRDefault="00625964" w:rsidP="0031662C">
            <w:pPr>
              <w:jc w:val="both"/>
              <w:rPr>
                <w:rFonts w:eastAsia="Calibri"/>
                <w:lang w:val="es-US"/>
              </w:rPr>
            </w:pPr>
            <w:r w:rsidRPr="00CB78D4">
              <w:rPr>
                <w:rFonts w:eastAsia="Calibri"/>
                <w:lang w:val="es-US"/>
              </w:rPr>
              <w:t>Implementar un plan capacitación y formación a beneficio de más de 1,000 adolescentes, que se encuentran albergados en los 8 Hogares de Paso y en las 94 Asociaciones Sin Fines de Lucro registradas en CONANI.</w:t>
            </w:r>
          </w:p>
        </w:tc>
      </w:tr>
      <w:tr w:rsidR="00CB78D4" w:rsidRPr="00CB78D4" w14:paraId="1C83563A" w14:textId="77777777" w:rsidTr="003E6E06">
        <w:trPr>
          <w:trHeight w:val="278"/>
          <w:jc w:val="center"/>
        </w:trPr>
        <w:tc>
          <w:tcPr>
            <w:tcW w:w="3397" w:type="dxa"/>
            <w:shd w:val="clear" w:color="auto" w:fill="auto"/>
          </w:tcPr>
          <w:p w14:paraId="4CE0DC4E" w14:textId="3E66A5B2" w:rsidR="0031662C"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1</w:t>
            </w:r>
            <w:r w:rsidRPr="00CB78D4">
              <w:rPr>
                <w:rFonts w:eastAsia="Calibri"/>
                <w:lang w:val="es-US"/>
              </w:rPr>
              <w:t>-Cámara de Comercio y Producción de la Provincia Peravia</w:t>
            </w:r>
          </w:p>
        </w:tc>
        <w:tc>
          <w:tcPr>
            <w:tcW w:w="6663" w:type="dxa"/>
            <w:shd w:val="clear" w:color="auto" w:fill="auto"/>
          </w:tcPr>
          <w:p w14:paraId="697083F6" w14:textId="5113E519" w:rsidR="0031662C" w:rsidRPr="00CB78D4" w:rsidRDefault="00FF2CCA" w:rsidP="0031662C">
            <w:pPr>
              <w:jc w:val="both"/>
              <w:rPr>
                <w:rFonts w:eastAsia="Calibri"/>
                <w:lang w:val="es-US"/>
              </w:rPr>
            </w:pPr>
            <w:r w:rsidRPr="00CB78D4">
              <w:rPr>
                <w:rFonts w:eastAsia="Calibri"/>
                <w:lang w:val="es-US"/>
              </w:rPr>
              <w:t>Continuar</w:t>
            </w:r>
            <w:r w:rsidR="00625964" w:rsidRPr="00CB78D4">
              <w:rPr>
                <w:rFonts w:eastAsia="Calibri"/>
                <w:lang w:val="es-US"/>
              </w:rPr>
              <w:t xml:space="preserve"> implementado iniciativas de formación y capacitación dirigidas a los socios y relacionados de la Cámara de Comercio y Producción de la Provincia de Peravia, con el propósito de fortalecer sus habilidades técnicas y gerenciales, a fin de elevar la calidad de los servicios de los sectores productivos de la región.</w:t>
            </w:r>
          </w:p>
        </w:tc>
      </w:tr>
      <w:tr w:rsidR="00CB78D4" w:rsidRPr="00CB78D4" w14:paraId="4C6BB055" w14:textId="77777777" w:rsidTr="003E6E06">
        <w:trPr>
          <w:trHeight w:val="1199"/>
          <w:jc w:val="center"/>
        </w:trPr>
        <w:tc>
          <w:tcPr>
            <w:tcW w:w="3397" w:type="dxa"/>
            <w:shd w:val="clear" w:color="auto" w:fill="auto"/>
          </w:tcPr>
          <w:p w14:paraId="758FAB16" w14:textId="2DEEA0E6" w:rsidR="0031662C"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2</w:t>
            </w:r>
            <w:r w:rsidRPr="00CB78D4">
              <w:rPr>
                <w:rFonts w:eastAsia="Calibri"/>
                <w:lang w:val="es-US"/>
              </w:rPr>
              <w:t>-Alianza Dominicana Contra la Corrupción (ADOCCO)</w:t>
            </w:r>
          </w:p>
        </w:tc>
        <w:tc>
          <w:tcPr>
            <w:tcW w:w="6663" w:type="dxa"/>
            <w:shd w:val="clear" w:color="auto" w:fill="auto"/>
          </w:tcPr>
          <w:p w14:paraId="23A357CA" w14:textId="056A3487" w:rsidR="0031662C" w:rsidRPr="00CB78D4" w:rsidRDefault="00625964" w:rsidP="0031662C">
            <w:pPr>
              <w:jc w:val="both"/>
              <w:rPr>
                <w:rFonts w:eastAsia="Calibri"/>
                <w:lang w:val="es-US"/>
              </w:rPr>
            </w:pPr>
            <w:r w:rsidRPr="00CB78D4">
              <w:rPr>
                <w:rFonts w:eastAsia="Calibri"/>
                <w:lang w:val="es-US"/>
              </w:rPr>
              <w:t>Continuar desarrollando iniciativas de promoción y difusión de la ética y la transparencia en la administración pública, y de la Constitución de la República Dominicana, a través de la formación técnico profesional.</w:t>
            </w:r>
          </w:p>
        </w:tc>
      </w:tr>
      <w:tr w:rsidR="00CB78D4" w:rsidRPr="00CB78D4" w14:paraId="5E93534B" w14:textId="77777777" w:rsidTr="003E6E06">
        <w:trPr>
          <w:trHeight w:val="1451"/>
          <w:jc w:val="center"/>
        </w:trPr>
        <w:tc>
          <w:tcPr>
            <w:tcW w:w="3397" w:type="dxa"/>
            <w:shd w:val="clear" w:color="auto" w:fill="auto"/>
          </w:tcPr>
          <w:p w14:paraId="2CE53987" w14:textId="1B1B0D0A" w:rsidR="0031662C" w:rsidRPr="00CB78D4" w:rsidRDefault="00625964" w:rsidP="0031662C">
            <w:pPr>
              <w:contextualSpacing/>
              <w:jc w:val="both"/>
              <w:rPr>
                <w:rFonts w:eastAsia="Calibri"/>
                <w:lang w:val="es-US"/>
              </w:rPr>
            </w:pPr>
            <w:r w:rsidRPr="00CB78D4">
              <w:rPr>
                <w:rFonts w:eastAsia="Calibri"/>
                <w:lang w:val="es-US"/>
              </w:rPr>
              <w:lastRenderedPageBreak/>
              <w:t>2</w:t>
            </w:r>
            <w:r w:rsidR="00FF2CCA" w:rsidRPr="00CB78D4">
              <w:rPr>
                <w:rFonts w:eastAsia="Calibri"/>
                <w:lang w:val="es-US"/>
              </w:rPr>
              <w:t>3</w:t>
            </w:r>
            <w:r w:rsidRPr="00CB78D4">
              <w:rPr>
                <w:rFonts w:eastAsia="Calibri"/>
                <w:lang w:val="es-US"/>
              </w:rPr>
              <w:t>-Consejo Nacional para la Integración de la Persona con Discapacidad (CONADIS)</w:t>
            </w:r>
          </w:p>
        </w:tc>
        <w:tc>
          <w:tcPr>
            <w:tcW w:w="6663" w:type="dxa"/>
            <w:shd w:val="clear" w:color="auto" w:fill="auto"/>
          </w:tcPr>
          <w:p w14:paraId="70DCB832" w14:textId="6B24DD9E" w:rsidR="0031662C" w:rsidRPr="00CB78D4" w:rsidRDefault="00625964" w:rsidP="0031662C">
            <w:pPr>
              <w:jc w:val="both"/>
              <w:rPr>
                <w:rFonts w:eastAsia="Calibri"/>
                <w:lang w:val="es-US"/>
              </w:rPr>
            </w:pPr>
            <w:r w:rsidRPr="00CB78D4">
              <w:rPr>
                <w:rFonts w:eastAsia="Calibri"/>
                <w:lang w:val="es-US"/>
              </w:rPr>
              <w:t>Implementar un plan de asistencia técnica y capacitación para impulsar la accesibilidad de las personas con discapacidad a los servicios de Formación Técnico Profesional.</w:t>
            </w:r>
          </w:p>
        </w:tc>
      </w:tr>
      <w:tr w:rsidR="00CB78D4" w:rsidRPr="00CB78D4" w14:paraId="5FF3C5CA" w14:textId="77777777" w:rsidTr="00625964">
        <w:trPr>
          <w:trHeight w:val="860"/>
          <w:jc w:val="center"/>
        </w:trPr>
        <w:tc>
          <w:tcPr>
            <w:tcW w:w="3397" w:type="dxa"/>
            <w:shd w:val="clear" w:color="auto" w:fill="auto"/>
          </w:tcPr>
          <w:p w14:paraId="7B278CE6" w14:textId="63A616AA" w:rsidR="0031662C" w:rsidRPr="00CB78D4" w:rsidRDefault="00625964" w:rsidP="0031662C">
            <w:pPr>
              <w:jc w:val="both"/>
              <w:rPr>
                <w:rFonts w:eastAsia="Calibri"/>
                <w:lang w:val="es-US"/>
              </w:rPr>
            </w:pPr>
            <w:r w:rsidRPr="00CB78D4">
              <w:rPr>
                <w:rFonts w:eastAsia="Calibri"/>
                <w:lang w:val="es-US"/>
              </w:rPr>
              <w:t>2</w:t>
            </w:r>
            <w:r w:rsidR="00FF2CCA" w:rsidRPr="00CB78D4">
              <w:rPr>
                <w:rFonts w:eastAsia="Calibri"/>
                <w:lang w:val="es-US"/>
              </w:rPr>
              <w:t>4</w:t>
            </w:r>
            <w:r w:rsidRPr="00CB78D4">
              <w:rPr>
                <w:rFonts w:eastAsia="Calibri"/>
                <w:lang w:val="es-US"/>
              </w:rPr>
              <w:t>-Defensor del Pueblo</w:t>
            </w:r>
          </w:p>
        </w:tc>
        <w:tc>
          <w:tcPr>
            <w:tcW w:w="6663" w:type="dxa"/>
            <w:shd w:val="clear" w:color="auto" w:fill="auto"/>
          </w:tcPr>
          <w:p w14:paraId="375556E8" w14:textId="15D39F14" w:rsidR="0031662C" w:rsidRPr="00CB78D4" w:rsidRDefault="00625964" w:rsidP="0031662C">
            <w:pPr>
              <w:jc w:val="both"/>
              <w:rPr>
                <w:rFonts w:eastAsia="Calibri"/>
                <w:lang w:val="es-US"/>
              </w:rPr>
            </w:pPr>
            <w:r w:rsidRPr="00CB78D4">
              <w:rPr>
                <w:rFonts w:eastAsia="Calibri"/>
                <w:lang w:val="es-US"/>
              </w:rPr>
              <w:t>Propiciar un ecosistema de promoción y capacitación a la ciudadanía dominicana, sobre los derechos fundamentales.</w:t>
            </w:r>
          </w:p>
        </w:tc>
      </w:tr>
      <w:tr w:rsidR="00CB78D4" w:rsidRPr="00CB78D4" w14:paraId="44A063C8" w14:textId="77777777" w:rsidTr="003E6E06">
        <w:trPr>
          <w:trHeight w:val="1350"/>
          <w:jc w:val="center"/>
        </w:trPr>
        <w:tc>
          <w:tcPr>
            <w:tcW w:w="3397" w:type="dxa"/>
            <w:shd w:val="clear" w:color="auto" w:fill="auto"/>
          </w:tcPr>
          <w:p w14:paraId="25F7C979" w14:textId="6EDEC28D" w:rsidR="0031662C"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5</w:t>
            </w:r>
            <w:r w:rsidRPr="00CB78D4">
              <w:rPr>
                <w:rFonts w:eastAsia="Calibri"/>
                <w:lang w:val="es-US"/>
              </w:rPr>
              <w:t>-Centros Tecnológicos Comunitarios (CTC)</w:t>
            </w:r>
          </w:p>
        </w:tc>
        <w:tc>
          <w:tcPr>
            <w:tcW w:w="6663" w:type="dxa"/>
            <w:shd w:val="clear" w:color="auto" w:fill="auto"/>
          </w:tcPr>
          <w:p w14:paraId="2DF900CC" w14:textId="4F69CD6E" w:rsidR="0031662C" w:rsidRPr="00CB78D4" w:rsidRDefault="00625964" w:rsidP="0031662C">
            <w:pPr>
              <w:jc w:val="both"/>
              <w:rPr>
                <w:rFonts w:eastAsia="Calibri"/>
                <w:lang w:val="es-US"/>
              </w:rPr>
            </w:pPr>
            <w:r w:rsidRPr="00CB78D4">
              <w:rPr>
                <w:rFonts w:eastAsia="Calibri"/>
                <w:lang w:val="es-US"/>
              </w:rPr>
              <w:t>Disposición de la Presidencia, de que el centro que se construye en el municipio de San Rafael del Yuma, sea gestionado académicamente por el INFOTEP y forme parte del número de código de los Centros Tecnológicos Comunitarios (CTC).</w:t>
            </w:r>
          </w:p>
        </w:tc>
      </w:tr>
      <w:tr w:rsidR="00CB78D4" w:rsidRPr="00CB78D4" w14:paraId="7770093E" w14:textId="77777777" w:rsidTr="003E6E06">
        <w:trPr>
          <w:trHeight w:val="56"/>
          <w:jc w:val="center"/>
        </w:trPr>
        <w:tc>
          <w:tcPr>
            <w:tcW w:w="3397" w:type="dxa"/>
            <w:shd w:val="clear" w:color="auto" w:fill="auto"/>
          </w:tcPr>
          <w:p w14:paraId="5820C90B" w14:textId="4727BABE" w:rsidR="0031662C"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6</w:t>
            </w:r>
            <w:r w:rsidRPr="00CB78D4">
              <w:rPr>
                <w:rFonts w:eastAsia="Calibri"/>
                <w:lang w:val="es-US"/>
              </w:rPr>
              <w:t>-Empresa de Generación Hidroeléctrica Dominicana (EGEHID)</w:t>
            </w:r>
          </w:p>
        </w:tc>
        <w:tc>
          <w:tcPr>
            <w:tcW w:w="6663" w:type="dxa"/>
            <w:shd w:val="clear" w:color="auto" w:fill="auto"/>
          </w:tcPr>
          <w:p w14:paraId="7CCD9F95" w14:textId="626043CC" w:rsidR="0031662C" w:rsidRPr="00CB78D4" w:rsidRDefault="00625964" w:rsidP="0031662C">
            <w:pPr>
              <w:jc w:val="both"/>
              <w:rPr>
                <w:rFonts w:eastAsia="Calibri"/>
                <w:lang w:val="es-US"/>
              </w:rPr>
            </w:pPr>
            <w:r w:rsidRPr="00CB78D4">
              <w:rPr>
                <w:rFonts w:eastAsia="Calibri"/>
                <w:lang w:val="es-US"/>
              </w:rPr>
              <w:t xml:space="preserve">Establecer las condiciones mediante las cuales EGEHID apoyará al INFOTEP con recursos económicos, para la adquisición de equipos necesarios para el desarrollo de un Centro de entrenamiento y certificación de operadores de equipos pesados, en el Centro Tecnológico Comunitario de Santana, comunidad Santana, Municipio de </w:t>
            </w:r>
            <w:proofErr w:type="spellStart"/>
            <w:r w:rsidRPr="00CB78D4">
              <w:rPr>
                <w:rFonts w:eastAsia="Calibri"/>
                <w:lang w:val="es-US"/>
              </w:rPr>
              <w:t>Nizao</w:t>
            </w:r>
            <w:proofErr w:type="spellEnd"/>
            <w:r w:rsidRPr="00CB78D4">
              <w:rPr>
                <w:rFonts w:eastAsia="Calibri"/>
                <w:lang w:val="es-US"/>
              </w:rPr>
              <w:t>, Provincia Peravia.</w:t>
            </w:r>
          </w:p>
        </w:tc>
      </w:tr>
      <w:tr w:rsidR="00CB78D4" w:rsidRPr="00CB78D4" w14:paraId="5CB5C789" w14:textId="77777777" w:rsidTr="003E6E06">
        <w:trPr>
          <w:trHeight w:val="56"/>
          <w:jc w:val="center"/>
        </w:trPr>
        <w:tc>
          <w:tcPr>
            <w:tcW w:w="3397" w:type="dxa"/>
            <w:shd w:val="clear" w:color="auto" w:fill="auto"/>
          </w:tcPr>
          <w:p w14:paraId="4FC07E23" w14:textId="12DD0F99" w:rsidR="00625964"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7</w:t>
            </w:r>
            <w:r w:rsidRPr="00CB78D4">
              <w:rPr>
                <w:rFonts w:eastAsia="Calibri"/>
                <w:lang w:val="es-US"/>
              </w:rPr>
              <w:t>-Fondo Patrimonial de las Empresas Reformadas (FONPER)</w:t>
            </w:r>
          </w:p>
        </w:tc>
        <w:tc>
          <w:tcPr>
            <w:tcW w:w="6663" w:type="dxa"/>
            <w:shd w:val="clear" w:color="auto" w:fill="auto"/>
          </w:tcPr>
          <w:p w14:paraId="26B3D9C3" w14:textId="7CBAE8D5" w:rsidR="00625964" w:rsidRPr="00CB78D4" w:rsidRDefault="00FF2CCA" w:rsidP="0031662C">
            <w:pPr>
              <w:jc w:val="both"/>
              <w:rPr>
                <w:rFonts w:eastAsia="Calibri"/>
                <w:lang w:val="es-US"/>
              </w:rPr>
            </w:pPr>
            <w:r w:rsidRPr="00CB78D4">
              <w:rPr>
                <w:rFonts w:eastAsia="Calibri"/>
                <w:lang w:val="es-US"/>
              </w:rPr>
              <w:t>I</w:t>
            </w:r>
            <w:r w:rsidR="00625964" w:rsidRPr="00CB78D4">
              <w:rPr>
                <w:rFonts w:eastAsia="Calibri"/>
                <w:lang w:val="es-US"/>
              </w:rPr>
              <w:t xml:space="preserve">mplementar un plan de capacitación y asistencia técnica, a través de panaderías y reposterías, y </w:t>
            </w:r>
            <w:proofErr w:type="spellStart"/>
            <w:r w:rsidR="00625964" w:rsidRPr="00CB78D4">
              <w:rPr>
                <w:rFonts w:eastAsia="Calibri"/>
                <w:lang w:val="es-US"/>
              </w:rPr>
              <w:t>textileras</w:t>
            </w:r>
            <w:proofErr w:type="spellEnd"/>
            <w:r w:rsidR="00625964" w:rsidRPr="00CB78D4">
              <w:rPr>
                <w:rFonts w:eastAsia="Calibri"/>
                <w:lang w:val="es-US"/>
              </w:rPr>
              <w:t xml:space="preserve"> construidas y habilitados por FONPER, con el propósito de   contribuir a la integración comunitaria y dinamizar la economía de las zonas beneficiadas.</w:t>
            </w:r>
          </w:p>
        </w:tc>
      </w:tr>
      <w:tr w:rsidR="00CB78D4" w:rsidRPr="00CB78D4" w14:paraId="1EF6713D" w14:textId="77777777" w:rsidTr="003E6E06">
        <w:trPr>
          <w:trHeight w:val="56"/>
          <w:jc w:val="center"/>
        </w:trPr>
        <w:tc>
          <w:tcPr>
            <w:tcW w:w="3397" w:type="dxa"/>
            <w:shd w:val="clear" w:color="auto" w:fill="auto"/>
          </w:tcPr>
          <w:p w14:paraId="1E9A228A" w14:textId="795029AA" w:rsidR="00625964"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8</w:t>
            </w:r>
            <w:r w:rsidRPr="00CB78D4">
              <w:rPr>
                <w:rFonts w:eastAsia="Calibri"/>
                <w:lang w:val="es-US"/>
              </w:rPr>
              <w:t>-Servicio Nacional de Salud (SNS) - Ciudad Sanitaria “Luis Eduardo Aybar”</w:t>
            </w:r>
          </w:p>
        </w:tc>
        <w:tc>
          <w:tcPr>
            <w:tcW w:w="6663" w:type="dxa"/>
            <w:shd w:val="clear" w:color="auto" w:fill="auto"/>
          </w:tcPr>
          <w:p w14:paraId="1A2BD77C" w14:textId="17AEC30A" w:rsidR="00625964" w:rsidRPr="00CB78D4" w:rsidRDefault="00625964" w:rsidP="0031662C">
            <w:pPr>
              <w:jc w:val="both"/>
              <w:rPr>
                <w:rFonts w:eastAsia="Calibri"/>
                <w:lang w:val="es-US"/>
              </w:rPr>
            </w:pPr>
            <w:r w:rsidRPr="00CB78D4">
              <w:rPr>
                <w:rFonts w:eastAsia="Calibri"/>
                <w:lang w:val="es-US"/>
              </w:rPr>
              <w:t>Diseñar e implementar un plan de formación y capacitación especializado dirigido a los colaboradores del SNS y de la Ciudad Sanitaria ´´ Dr. Luis Eduardo Aybar, a fin de impactar los servicios provistos a la ciudadanía e impulsar la inserción laboral.</w:t>
            </w:r>
          </w:p>
        </w:tc>
      </w:tr>
      <w:tr w:rsidR="00CB78D4" w:rsidRPr="00CB78D4" w14:paraId="58507353" w14:textId="77777777" w:rsidTr="003E6E06">
        <w:trPr>
          <w:trHeight w:val="56"/>
          <w:jc w:val="center"/>
        </w:trPr>
        <w:tc>
          <w:tcPr>
            <w:tcW w:w="3397" w:type="dxa"/>
            <w:shd w:val="clear" w:color="auto" w:fill="auto"/>
          </w:tcPr>
          <w:p w14:paraId="1C20A8C8" w14:textId="279E410D" w:rsidR="00625964" w:rsidRPr="00CB78D4" w:rsidRDefault="00625964" w:rsidP="0031662C">
            <w:pPr>
              <w:contextualSpacing/>
              <w:jc w:val="both"/>
              <w:rPr>
                <w:rFonts w:eastAsia="Calibri"/>
                <w:lang w:val="es-US"/>
              </w:rPr>
            </w:pPr>
            <w:r w:rsidRPr="00CB78D4">
              <w:rPr>
                <w:rFonts w:eastAsia="Calibri"/>
                <w:lang w:val="es-US"/>
              </w:rPr>
              <w:t>2</w:t>
            </w:r>
            <w:r w:rsidR="00FF2CCA" w:rsidRPr="00CB78D4">
              <w:rPr>
                <w:rFonts w:eastAsia="Calibri"/>
                <w:lang w:val="es-US"/>
              </w:rPr>
              <w:t>9</w:t>
            </w:r>
            <w:r w:rsidRPr="00CB78D4">
              <w:rPr>
                <w:rFonts w:eastAsia="Calibri"/>
                <w:lang w:val="es-US"/>
              </w:rPr>
              <w:t>-Fundación Popular y la Federación de Campesinos Hacia el Progreso</w:t>
            </w:r>
          </w:p>
        </w:tc>
        <w:tc>
          <w:tcPr>
            <w:tcW w:w="6663" w:type="dxa"/>
            <w:shd w:val="clear" w:color="auto" w:fill="auto"/>
          </w:tcPr>
          <w:p w14:paraId="2BF7B110" w14:textId="76E9B97C" w:rsidR="00625964" w:rsidRPr="00CB78D4" w:rsidRDefault="00625964" w:rsidP="0031662C">
            <w:pPr>
              <w:jc w:val="both"/>
              <w:rPr>
                <w:rFonts w:eastAsia="Calibri"/>
                <w:lang w:val="es-US"/>
              </w:rPr>
            </w:pPr>
            <w:r w:rsidRPr="00CB78D4">
              <w:rPr>
                <w:rFonts w:eastAsia="Calibri"/>
                <w:lang w:val="es-US"/>
              </w:rPr>
              <w:t xml:space="preserve">Desarrollar iniciativas de formación y capacitación, a favor de las comunidades de la Loma de Blanco, Alto Yuna, Río Juma y zonas aledañas, a fin de generar las habilidades y competencias necesarias, que les permitan emprender un negocio o acceder al mercado laboral en </w:t>
            </w:r>
            <w:r w:rsidRPr="00CB78D4">
              <w:rPr>
                <w:rFonts w:eastAsia="Calibri"/>
                <w:lang w:val="es-US"/>
              </w:rPr>
              <w:lastRenderedPageBreak/>
              <w:t>el área de impacto del proyecto de “Desarrollo Integral Inclusivo en Blanco”.</w:t>
            </w:r>
          </w:p>
        </w:tc>
      </w:tr>
      <w:tr w:rsidR="00CB78D4" w:rsidRPr="00CB78D4" w14:paraId="3DE9F6BC" w14:textId="77777777" w:rsidTr="003E6E06">
        <w:trPr>
          <w:trHeight w:val="56"/>
          <w:jc w:val="center"/>
        </w:trPr>
        <w:tc>
          <w:tcPr>
            <w:tcW w:w="3397" w:type="dxa"/>
            <w:shd w:val="clear" w:color="auto" w:fill="auto"/>
          </w:tcPr>
          <w:p w14:paraId="7DE42C7B" w14:textId="724D13C7" w:rsidR="00625964" w:rsidRPr="00CB78D4" w:rsidRDefault="00FF2CCA" w:rsidP="0031662C">
            <w:pPr>
              <w:contextualSpacing/>
              <w:jc w:val="both"/>
              <w:rPr>
                <w:rFonts w:eastAsia="Calibri"/>
                <w:lang w:val="es-US"/>
              </w:rPr>
            </w:pPr>
            <w:r w:rsidRPr="00CB78D4">
              <w:rPr>
                <w:rFonts w:eastAsia="Calibri"/>
                <w:lang w:val="es-US"/>
              </w:rPr>
              <w:lastRenderedPageBreak/>
              <w:t>30</w:t>
            </w:r>
            <w:r w:rsidR="00625964" w:rsidRPr="00CB78D4">
              <w:rPr>
                <w:rFonts w:eastAsia="Calibri"/>
                <w:lang w:val="es-US"/>
              </w:rPr>
              <w:t>-Nestlé Dominicana - Ministerio de Trabajo</w:t>
            </w:r>
          </w:p>
        </w:tc>
        <w:tc>
          <w:tcPr>
            <w:tcW w:w="6663" w:type="dxa"/>
            <w:shd w:val="clear" w:color="auto" w:fill="auto"/>
          </w:tcPr>
          <w:p w14:paraId="358B5934" w14:textId="6E39690A" w:rsidR="00625964" w:rsidRPr="00CB78D4" w:rsidRDefault="00625964" w:rsidP="0031662C">
            <w:pPr>
              <w:jc w:val="both"/>
              <w:rPr>
                <w:rFonts w:eastAsia="Calibri"/>
                <w:lang w:val="es-US"/>
              </w:rPr>
            </w:pPr>
            <w:r w:rsidRPr="00CB78D4">
              <w:rPr>
                <w:rFonts w:eastAsia="Calibri"/>
                <w:lang w:val="es-US"/>
              </w:rPr>
              <w:t>Implementación de planes de formación y capacitación técnica profesional en la República Dominicana, compartiendo buenas prácticas y experiencias exitosas en este campo.</w:t>
            </w:r>
          </w:p>
        </w:tc>
      </w:tr>
      <w:tr w:rsidR="00CB78D4" w:rsidRPr="00CB78D4" w14:paraId="310330E4" w14:textId="77777777" w:rsidTr="003E6E06">
        <w:trPr>
          <w:trHeight w:val="56"/>
          <w:jc w:val="center"/>
        </w:trPr>
        <w:tc>
          <w:tcPr>
            <w:tcW w:w="3397" w:type="dxa"/>
            <w:shd w:val="clear" w:color="auto" w:fill="auto"/>
          </w:tcPr>
          <w:p w14:paraId="640A482C" w14:textId="26F2140F" w:rsidR="00625964" w:rsidRPr="00CB78D4" w:rsidRDefault="00625964" w:rsidP="0031662C">
            <w:pPr>
              <w:contextualSpacing/>
              <w:jc w:val="both"/>
              <w:rPr>
                <w:rFonts w:eastAsia="Calibri"/>
                <w:lang w:val="es-US"/>
              </w:rPr>
            </w:pPr>
            <w:r w:rsidRPr="00CB78D4">
              <w:rPr>
                <w:rFonts w:eastAsia="Calibri"/>
                <w:lang w:val="es-US"/>
              </w:rPr>
              <w:t>3</w:t>
            </w:r>
            <w:r w:rsidR="00FF2CCA" w:rsidRPr="00CB78D4">
              <w:rPr>
                <w:rFonts w:eastAsia="Calibri"/>
                <w:lang w:val="es-US"/>
              </w:rPr>
              <w:t>1-</w:t>
            </w:r>
            <w:r w:rsidRPr="00CB78D4">
              <w:rPr>
                <w:rFonts w:eastAsia="Calibri"/>
                <w:lang w:val="es-US"/>
              </w:rPr>
              <w:t>Superintendencia de Electricidad (SIE)</w:t>
            </w:r>
          </w:p>
        </w:tc>
        <w:tc>
          <w:tcPr>
            <w:tcW w:w="6663" w:type="dxa"/>
            <w:shd w:val="clear" w:color="auto" w:fill="auto"/>
          </w:tcPr>
          <w:p w14:paraId="797FA5A9" w14:textId="457BBADC" w:rsidR="00625964" w:rsidRPr="00CB78D4" w:rsidRDefault="00FF2CCA" w:rsidP="0031662C">
            <w:pPr>
              <w:jc w:val="both"/>
              <w:rPr>
                <w:rFonts w:eastAsia="Calibri"/>
                <w:lang w:val="es-US"/>
              </w:rPr>
            </w:pPr>
            <w:r w:rsidRPr="00CB78D4">
              <w:rPr>
                <w:rFonts w:eastAsia="Calibri"/>
                <w:lang w:val="es-US"/>
              </w:rPr>
              <w:t>Regular el ejercicio de la Profesión de Técnico Electricista en la República Dominicana, según dispone el Reglamento de Expedición y Fiscalización de Licencias para Técnicos Electricistas (Resolución SIE-065-2016-MEMI), a través de la ratificación de acuerdo interinstitucional.</w:t>
            </w:r>
          </w:p>
        </w:tc>
      </w:tr>
      <w:tr w:rsidR="00CB78D4" w:rsidRPr="00CB78D4" w14:paraId="60796E42" w14:textId="77777777" w:rsidTr="003E6E06">
        <w:trPr>
          <w:trHeight w:val="56"/>
          <w:jc w:val="center"/>
        </w:trPr>
        <w:tc>
          <w:tcPr>
            <w:tcW w:w="3397" w:type="dxa"/>
            <w:shd w:val="clear" w:color="auto" w:fill="auto"/>
          </w:tcPr>
          <w:p w14:paraId="54A75269" w14:textId="630EF4DC" w:rsidR="00FF2CCA" w:rsidRPr="00CB78D4" w:rsidRDefault="00FF2CCA" w:rsidP="0031662C">
            <w:pPr>
              <w:contextualSpacing/>
              <w:jc w:val="both"/>
              <w:rPr>
                <w:rFonts w:eastAsia="Calibri"/>
                <w:lang w:val="es-US"/>
              </w:rPr>
            </w:pPr>
            <w:r w:rsidRPr="00CB78D4">
              <w:rPr>
                <w:rFonts w:eastAsia="Calibri"/>
                <w:lang w:val="es-US"/>
              </w:rPr>
              <w:t>32-</w:t>
            </w:r>
            <w:r w:rsidRPr="00CB78D4">
              <w:rPr>
                <w:lang w:val="es-MX"/>
              </w:rPr>
              <w:t xml:space="preserve"> </w:t>
            </w:r>
            <w:r w:rsidRPr="00CB78D4">
              <w:rPr>
                <w:rFonts w:eastAsia="Calibri"/>
                <w:lang w:val="es-US"/>
              </w:rPr>
              <w:t>Acción Empresarial por la Educación (EDUCA) - Carta Convenio de Cooperación</w:t>
            </w:r>
          </w:p>
        </w:tc>
        <w:tc>
          <w:tcPr>
            <w:tcW w:w="6663" w:type="dxa"/>
            <w:shd w:val="clear" w:color="auto" w:fill="auto"/>
          </w:tcPr>
          <w:p w14:paraId="321165C1" w14:textId="3EA2AACE" w:rsidR="00FF2CCA" w:rsidRPr="00CB78D4" w:rsidRDefault="00FF2CCA" w:rsidP="0031662C">
            <w:pPr>
              <w:jc w:val="both"/>
              <w:rPr>
                <w:rFonts w:eastAsia="Calibri"/>
                <w:lang w:val="es-US"/>
              </w:rPr>
            </w:pPr>
            <w:r w:rsidRPr="00CB78D4">
              <w:rPr>
                <w:rFonts w:eastAsia="Calibri"/>
                <w:lang w:val="es-US"/>
              </w:rPr>
              <w:t>Promover conjuntamente la formación técnica profesional, en todas sus formas y modalidades, en especial la formación dual, que supone la integración entre los centros de formación tradicional y la empresa.</w:t>
            </w:r>
          </w:p>
        </w:tc>
      </w:tr>
      <w:tr w:rsidR="00CB78D4" w:rsidRPr="00CB78D4" w14:paraId="686D6990" w14:textId="77777777" w:rsidTr="003E6E06">
        <w:trPr>
          <w:trHeight w:val="56"/>
          <w:jc w:val="center"/>
        </w:trPr>
        <w:tc>
          <w:tcPr>
            <w:tcW w:w="3397" w:type="dxa"/>
            <w:shd w:val="clear" w:color="auto" w:fill="auto"/>
          </w:tcPr>
          <w:p w14:paraId="05BBC60A" w14:textId="268556B1" w:rsidR="00FF2CCA" w:rsidRPr="00CB78D4" w:rsidRDefault="00FF2CCA" w:rsidP="0031662C">
            <w:pPr>
              <w:contextualSpacing/>
              <w:jc w:val="both"/>
              <w:rPr>
                <w:rFonts w:eastAsia="Calibri"/>
                <w:lang w:val="es-US"/>
              </w:rPr>
            </w:pPr>
            <w:r w:rsidRPr="00CB78D4">
              <w:rPr>
                <w:rFonts w:eastAsia="Calibri"/>
                <w:lang w:val="es-US"/>
              </w:rPr>
              <w:t>33-Oficina Nacional de Derecho de Autor (ONDA)</w:t>
            </w:r>
          </w:p>
        </w:tc>
        <w:tc>
          <w:tcPr>
            <w:tcW w:w="6663" w:type="dxa"/>
            <w:shd w:val="clear" w:color="auto" w:fill="auto"/>
          </w:tcPr>
          <w:p w14:paraId="0FA92E99" w14:textId="2D1E0D56" w:rsidR="00FF2CCA" w:rsidRPr="00CB78D4" w:rsidRDefault="00FF2CCA" w:rsidP="0031662C">
            <w:pPr>
              <w:jc w:val="both"/>
              <w:rPr>
                <w:rFonts w:eastAsia="Calibri"/>
                <w:lang w:val="es-US"/>
              </w:rPr>
            </w:pPr>
            <w:r w:rsidRPr="00CB78D4">
              <w:rPr>
                <w:rFonts w:eastAsia="Calibri"/>
                <w:lang w:val="es-US"/>
              </w:rPr>
              <w:t>Implementar un plan de asesoría técnica y formación, enmarcadas en fomentar el derecho de autor y derechos conexos, a fin de impulsar una cultura de respeto a la propiedad intelectual y a la creatividad.</w:t>
            </w:r>
          </w:p>
        </w:tc>
      </w:tr>
    </w:tbl>
    <w:p w14:paraId="201F81F1" w14:textId="1435BDA4" w:rsidR="0031662C" w:rsidRDefault="0031662C" w:rsidP="0031662C">
      <w:pPr>
        <w:spacing w:line="360" w:lineRule="auto"/>
        <w:jc w:val="center"/>
        <w:rPr>
          <w:rFonts w:eastAsia="Calibri"/>
          <w:color w:val="808080"/>
          <w:sz w:val="16"/>
          <w:szCs w:val="16"/>
          <w:lang w:val="es-ES"/>
        </w:rPr>
      </w:pPr>
      <w:bookmarkStart w:id="63" w:name="_Hlk107908945"/>
      <w:r w:rsidRPr="00282FA2">
        <w:rPr>
          <w:rFonts w:eastAsia="Calibri"/>
          <w:color w:val="808080"/>
          <w:sz w:val="16"/>
          <w:szCs w:val="16"/>
          <w:lang w:val="es-ES"/>
        </w:rPr>
        <w:t>Fuente: Acuerdos Interinstitucionales, INFOTEP. 202</w:t>
      </w:r>
      <w:r w:rsidR="00FF2CCA">
        <w:rPr>
          <w:rFonts w:eastAsia="Calibri"/>
          <w:color w:val="808080"/>
          <w:sz w:val="16"/>
          <w:szCs w:val="16"/>
          <w:lang w:val="es-ES"/>
        </w:rPr>
        <w:t>3</w:t>
      </w:r>
    </w:p>
    <w:p w14:paraId="5CCF1EF7" w14:textId="48AA118C" w:rsidR="0031662C" w:rsidRPr="00282FA2" w:rsidRDefault="0031662C" w:rsidP="00CE1AA6">
      <w:pPr>
        <w:keepNext/>
        <w:spacing w:before="240" w:after="60"/>
        <w:jc w:val="both"/>
        <w:outlineLvl w:val="1"/>
        <w:rPr>
          <w:rFonts w:eastAsia="Times New Roman"/>
          <w:b/>
          <w:bCs/>
          <w:color w:val="808080"/>
          <w:lang w:val="es-DO"/>
        </w:rPr>
      </w:pPr>
      <w:bookmarkStart w:id="64" w:name="_Toc109655928"/>
      <w:bookmarkStart w:id="65" w:name="_Toc121920973"/>
      <w:bookmarkEnd w:id="63"/>
      <w:r>
        <w:rPr>
          <w:rFonts w:eastAsia="Times New Roman"/>
          <w:b/>
          <w:bCs/>
          <w:color w:val="808080"/>
          <w:lang w:val="es-DO"/>
        </w:rPr>
        <w:t xml:space="preserve"> </w:t>
      </w:r>
      <w:bookmarkStart w:id="66" w:name="_Toc122358348"/>
      <w:bookmarkStart w:id="67" w:name="_Toc153448627"/>
      <w:bookmarkStart w:id="68" w:name="_Toc153449301"/>
      <w:bookmarkStart w:id="69" w:name="_Toc153977653"/>
      <w:bookmarkStart w:id="70" w:name="_Hlk152750498"/>
      <w:r w:rsidRPr="00282FA2">
        <w:rPr>
          <w:rFonts w:eastAsia="Times New Roman"/>
          <w:b/>
          <w:bCs/>
          <w:color w:val="808080"/>
          <w:lang w:val="es-DO"/>
        </w:rPr>
        <w:t>Desempeño de la Tecnología</w:t>
      </w:r>
      <w:bookmarkEnd w:id="64"/>
      <w:bookmarkEnd w:id="65"/>
      <w:bookmarkEnd w:id="66"/>
      <w:bookmarkEnd w:id="67"/>
      <w:bookmarkEnd w:id="68"/>
      <w:bookmarkEnd w:id="69"/>
    </w:p>
    <w:p w14:paraId="10E3BFAD" w14:textId="77777777" w:rsidR="0031662C" w:rsidRPr="00282FA2" w:rsidRDefault="0031662C" w:rsidP="0031662C">
      <w:pPr>
        <w:jc w:val="both"/>
        <w:rPr>
          <w:rFonts w:eastAsia="Calibri"/>
          <w:b/>
          <w:color w:val="808080"/>
          <w:spacing w:val="0"/>
          <w:lang w:val="es-ES"/>
        </w:rPr>
      </w:pPr>
    </w:p>
    <w:p w14:paraId="0C3D1070" w14:textId="2C3CCB72" w:rsidR="0031662C" w:rsidRPr="00282FA2" w:rsidRDefault="00CA3ADF" w:rsidP="0031662C">
      <w:pPr>
        <w:spacing w:line="360" w:lineRule="auto"/>
        <w:jc w:val="both"/>
        <w:rPr>
          <w:rFonts w:eastAsia="Calibri"/>
          <w:color w:val="808080"/>
          <w:lang w:val="es-DO"/>
        </w:rPr>
      </w:pPr>
      <w:r>
        <w:rPr>
          <w:rFonts w:eastAsia="Calibri"/>
          <w:color w:val="808080"/>
          <w:lang w:val="es-DO"/>
        </w:rPr>
        <w:t>P</w:t>
      </w:r>
      <w:r w:rsidR="0031662C" w:rsidRPr="00282FA2">
        <w:rPr>
          <w:rFonts w:eastAsia="Calibri"/>
          <w:color w:val="808080"/>
          <w:lang w:val="es-DO"/>
        </w:rPr>
        <w:t>ara eficientizar los procesos institucionales</w:t>
      </w:r>
      <w:r>
        <w:rPr>
          <w:rFonts w:eastAsia="Calibri"/>
          <w:color w:val="808080"/>
          <w:lang w:val="es-DO"/>
        </w:rPr>
        <w:t xml:space="preserve"> se ha estado realizando diferentes proyectos tanto de des</w:t>
      </w:r>
      <w:r w:rsidR="0000290F">
        <w:rPr>
          <w:rFonts w:eastAsia="Calibri"/>
          <w:color w:val="808080"/>
          <w:lang w:val="es-DO"/>
        </w:rPr>
        <w:t>arrollo como de actualizaciones;</w:t>
      </w:r>
      <w:r>
        <w:rPr>
          <w:rFonts w:eastAsia="Calibri"/>
          <w:color w:val="808080"/>
          <w:lang w:val="es-DO"/>
        </w:rPr>
        <w:t xml:space="preserve"> también</w:t>
      </w:r>
      <w:r w:rsidR="0000290F">
        <w:rPr>
          <w:rFonts w:eastAsia="Calibri"/>
          <w:color w:val="808080"/>
          <w:lang w:val="es-DO"/>
        </w:rPr>
        <w:t>,</w:t>
      </w:r>
      <w:r>
        <w:rPr>
          <w:rFonts w:eastAsia="Calibri"/>
          <w:color w:val="808080"/>
          <w:lang w:val="es-DO"/>
        </w:rPr>
        <w:t xml:space="preserve"> </w:t>
      </w:r>
      <w:r w:rsidR="0031662C" w:rsidRPr="00282FA2">
        <w:rPr>
          <w:rFonts w:eastAsia="Calibri"/>
          <w:color w:val="808080"/>
          <w:lang w:val="es-DO"/>
        </w:rPr>
        <w:t>se realizaron los mantenimientos preventivos y análisis de seguridad programados a las principales aplicaciones</w:t>
      </w:r>
      <w:r>
        <w:rPr>
          <w:rFonts w:eastAsia="Calibri"/>
          <w:color w:val="808080"/>
          <w:lang w:val="es-DO"/>
        </w:rPr>
        <w:t xml:space="preserve">: </w:t>
      </w:r>
      <w:r w:rsidR="0031662C" w:rsidRPr="00282FA2">
        <w:rPr>
          <w:rFonts w:eastAsia="Calibri"/>
          <w:color w:val="808080"/>
          <w:lang w:val="es-DO"/>
        </w:rPr>
        <w:t>base de datos, redes, servidores, plataformas académicas y áreas de la institución, entregando reportes que muestran las oportunidades de mejora expuestas, incluyendo las recomendaciones.</w:t>
      </w:r>
    </w:p>
    <w:p w14:paraId="06BB2A36" w14:textId="77777777" w:rsidR="00CA3ADF" w:rsidRDefault="00CA3ADF" w:rsidP="00CA3ADF">
      <w:pPr>
        <w:pStyle w:val="Body"/>
        <w:spacing w:line="360" w:lineRule="auto"/>
        <w:jc w:val="both"/>
        <w:rPr>
          <w:color w:val="808080"/>
          <w:u w:color="808080"/>
        </w:rPr>
      </w:pPr>
      <w:r>
        <w:rPr>
          <w:color w:val="808080"/>
          <w:u w:color="808080"/>
        </w:rPr>
        <w:lastRenderedPageBreak/>
        <w:t xml:space="preserve">De igual manera, </w:t>
      </w:r>
      <w:r w:rsidRPr="0071574D">
        <w:rPr>
          <w:color w:val="808080"/>
          <w:u w:color="808080"/>
          <w:lang w:val="es-MX"/>
        </w:rPr>
        <w:t>s</w:t>
      </w:r>
      <w:r>
        <w:rPr>
          <w:color w:val="808080"/>
          <w:u w:color="808080"/>
        </w:rPr>
        <w:t xml:space="preserve">e gestionó la integración, uso e implementación del sistema </w:t>
      </w:r>
      <w:proofErr w:type="spellStart"/>
      <w:r>
        <w:rPr>
          <w:color w:val="808080"/>
          <w:u w:color="808080"/>
        </w:rPr>
        <w:t>Endpoint</w:t>
      </w:r>
      <w:proofErr w:type="spellEnd"/>
      <w:r>
        <w:rPr>
          <w:color w:val="808080"/>
          <w:u w:color="808080"/>
        </w:rPr>
        <w:t xml:space="preserve"> Central, para el manejo de las vulnerabilidades y gestión de las computadoras y servidores.</w:t>
      </w:r>
    </w:p>
    <w:p w14:paraId="36D7565D" w14:textId="77777777" w:rsidR="00FA0E32" w:rsidRDefault="00CA3ADF" w:rsidP="00CA3ADF">
      <w:pPr>
        <w:pStyle w:val="Body"/>
        <w:spacing w:line="360" w:lineRule="auto"/>
        <w:jc w:val="both"/>
        <w:rPr>
          <w:color w:val="808080"/>
          <w:u w:color="808080"/>
        </w:rPr>
      </w:pPr>
      <w:r>
        <w:rPr>
          <w:color w:val="808080"/>
          <w:u w:color="808080"/>
        </w:rPr>
        <w:t xml:space="preserve">En este año, se actualizó la infraestructura de servidores virtuales, la cual ya tenía más de 10 años de haber sido implementada, pasando </w:t>
      </w:r>
      <w:r w:rsidR="00E41DE7">
        <w:rPr>
          <w:color w:val="808080"/>
          <w:u w:color="808080"/>
        </w:rPr>
        <w:t>a</w:t>
      </w:r>
      <w:r>
        <w:rPr>
          <w:color w:val="808080"/>
          <w:u w:color="808080"/>
        </w:rPr>
        <w:t xml:space="preserve"> una solución de </w:t>
      </w:r>
      <w:proofErr w:type="spellStart"/>
      <w:r>
        <w:rPr>
          <w:color w:val="808080"/>
          <w:u w:color="808080"/>
        </w:rPr>
        <w:t>hiperconvergencia</w:t>
      </w:r>
      <w:proofErr w:type="spellEnd"/>
      <w:r w:rsidR="00E41DE7">
        <w:rPr>
          <w:color w:val="808080"/>
          <w:u w:color="808080"/>
        </w:rPr>
        <w:t>,</w:t>
      </w:r>
      <w:r>
        <w:rPr>
          <w:color w:val="808080"/>
          <w:u w:color="808080"/>
        </w:rPr>
        <w:t xml:space="preserve"> moderna basada en software. </w:t>
      </w:r>
    </w:p>
    <w:p w14:paraId="53ADAF4A" w14:textId="69D46D92" w:rsidR="00CA3ADF" w:rsidRDefault="00FA0E32" w:rsidP="00CA3ADF">
      <w:pPr>
        <w:pStyle w:val="Body"/>
        <w:spacing w:line="360" w:lineRule="auto"/>
        <w:jc w:val="both"/>
        <w:rPr>
          <w:color w:val="808080"/>
          <w:u w:color="808080"/>
        </w:rPr>
      </w:pPr>
      <w:r>
        <w:rPr>
          <w:color w:val="808080"/>
          <w:u w:color="808080"/>
        </w:rPr>
        <w:t>Se</w:t>
      </w:r>
      <w:r w:rsidR="00CA3ADF">
        <w:rPr>
          <w:color w:val="808080"/>
          <w:u w:color="808080"/>
        </w:rPr>
        <w:t xml:space="preserve"> actualizó la central telefónica a nivel nacional, incluyendo la sustitución de más de 400 teléfonos obsoletos</w:t>
      </w:r>
      <w:r w:rsidR="0000290F">
        <w:rPr>
          <w:color w:val="808080"/>
          <w:u w:color="808080"/>
        </w:rPr>
        <w:t>.</w:t>
      </w:r>
      <w:r>
        <w:rPr>
          <w:color w:val="808080"/>
          <w:u w:color="808080"/>
        </w:rPr>
        <w:t xml:space="preserve"> </w:t>
      </w:r>
      <w:r w:rsidR="0000290F">
        <w:rPr>
          <w:color w:val="808080"/>
          <w:u w:color="808080"/>
        </w:rPr>
        <w:t>E</w:t>
      </w:r>
      <w:r w:rsidRPr="00FA0E32">
        <w:rPr>
          <w:color w:val="808080"/>
          <w:u w:color="808080"/>
        </w:rPr>
        <w:t xml:space="preserve">l </w:t>
      </w:r>
      <w:r>
        <w:rPr>
          <w:color w:val="808080"/>
          <w:u w:color="808080"/>
        </w:rPr>
        <w:t>í</w:t>
      </w:r>
      <w:r w:rsidRPr="00FA0E32">
        <w:rPr>
          <w:color w:val="808080"/>
          <w:u w:color="808080"/>
        </w:rPr>
        <w:t xml:space="preserve">ndice de </w:t>
      </w:r>
      <w:r>
        <w:rPr>
          <w:color w:val="808080"/>
          <w:u w:color="808080"/>
        </w:rPr>
        <w:t>u</w:t>
      </w:r>
      <w:r w:rsidRPr="00FA0E32">
        <w:rPr>
          <w:color w:val="808080"/>
          <w:u w:color="808080"/>
        </w:rPr>
        <w:t xml:space="preserve">so de TIC e </w:t>
      </w:r>
      <w:r>
        <w:rPr>
          <w:color w:val="808080"/>
          <w:u w:color="808080"/>
        </w:rPr>
        <w:t>i</w:t>
      </w:r>
      <w:r w:rsidRPr="00FA0E32">
        <w:rPr>
          <w:color w:val="808080"/>
          <w:u w:color="808080"/>
        </w:rPr>
        <w:t xml:space="preserve">mplementación de </w:t>
      </w:r>
      <w:r>
        <w:rPr>
          <w:color w:val="808080"/>
          <w:u w:color="808080"/>
        </w:rPr>
        <w:t>g</w:t>
      </w:r>
      <w:r w:rsidRPr="00FA0E32">
        <w:rPr>
          <w:color w:val="808080"/>
          <w:u w:color="808080"/>
        </w:rPr>
        <w:t xml:space="preserve">obierno </w:t>
      </w:r>
      <w:r>
        <w:rPr>
          <w:color w:val="808080"/>
          <w:u w:color="808080"/>
        </w:rPr>
        <w:t>e</w:t>
      </w:r>
      <w:r w:rsidRPr="00FA0E32">
        <w:rPr>
          <w:color w:val="808080"/>
          <w:u w:color="808080"/>
        </w:rPr>
        <w:t>lectrónico en el Estado Dominicano (</w:t>
      </w:r>
      <w:proofErr w:type="spellStart"/>
      <w:r w:rsidRPr="00FA0E32">
        <w:rPr>
          <w:color w:val="808080"/>
          <w:u w:color="808080"/>
        </w:rPr>
        <w:t>iTICge</w:t>
      </w:r>
      <w:proofErr w:type="spellEnd"/>
      <w:r w:rsidRPr="00FA0E32">
        <w:rPr>
          <w:color w:val="808080"/>
          <w:u w:color="808080"/>
        </w:rPr>
        <w:t>),</w:t>
      </w:r>
      <w:r>
        <w:rPr>
          <w:color w:val="808080"/>
          <w:u w:color="808080"/>
        </w:rPr>
        <w:t xml:space="preserve"> para el tercer trimestre de</w:t>
      </w:r>
      <w:r w:rsidR="0000290F">
        <w:rPr>
          <w:color w:val="808080"/>
          <w:u w:color="808080"/>
        </w:rPr>
        <w:t>l</w:t>
      </w:r>
      <w:r>
        <w:rPr>
          <w:color w:val="808080"/>
          <w:u w:color="808080"/>
        </w:rPr>
        <w:t xml:space="preserve"> año la institución presenta una puntuación de un 75.83%.</w:t>
      </w:r>
    </w:p>
    <w:p w14:paraId="7E4E6A69" w14:textId="7DA882BF" w:rsidR="00CA3ADF" w:rsidRDefault="00CA3ADF" w:rsidP="00CA3ADF">
      <w:pPr>
        <w:pStyle w:val="Body"/>
        <w:spacing w:line="360" w:lineRule="auto"/>
        <w:jc w:val="both"/>
        <w:rPr>
          <w:color w:val="808080"/>
          <w:u w:color="808080"/>
        </w:rPr>
      </w:pPr>
      <w:r>
        <w:rPr>
          <w:color w:val="808080"/>
          <w:u w:color="808080"/>
        </w:rPr>
        <w:t>En respuesta a requerimientos y necesidades de las áreas y usuarios se desarrollaron e implementaron las siguientes aplicaciones:</w:t>
      </w:r>
    </w:p>
    <w:p w14:paraId="208AF7B5" w14:textId="77777777" w:rsidR="0031662C" w:rsidRPr="00282FA2" w:rsidRDefault="0031662C" w:rsidP="0031662C">
      <w:pPr>
        <w:spacing w:after="0"/>
        <w:jc w:val="center"/>
        <w:rPr>
          <w:rFonts w:eastAsia="Calibri"/>
          <w:b/>
          <w:color w:val="808080"/>
          <w:lang w:val="es-US"/>
        </w:rPr>
      </w:pPr>
      <w:r w:rsidRPr="00282FA2">
        <w:rPr>
          <w:rFonts w:ascii="INFOTEXT" w:eastAsia="Times New Roman" w:hAnsi="INFOTEXT"/>
          <w:b/>
          <w:color w:val="808080"/>
          <w:spacing w:val="0"/>
          <w:lang w:val="es-ES" w:eastAsia="es-DO"/>
        </w:rPr>
        <w:t>Cuadro No.</w:t>
      </w:r>
      <w:r w:rsidRPr="00282FA2">
        <w:rPr>
          <w:rFonts w:eastAsia="Calibri"/>
          <w:b/>
          <w:color w:val="808080"/>
          <w:lang w:val="es-US"/>
        </w:rPr>
        <w:tab/>
        <w:t xml:space="preserve"> 15</w:t>
      </w:r>
    </w:p>
    <w:p w14:paraId="0E4DA41D" w14:textId="77777777" w:rsidR="0031662C" w:rsidRPr="00282FA2" w:rsidRDefault="0031662C" w:rsidP="0031662C">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 xml:space="preserve">Desarrollo e implementación de Sistemas </w:t>
      </w:r>
    </w:p>
    <w:p w14:paraId="539D9957" w14:textId="20D78812" w:rsidR="0031662C" w:rsidRPr="00282FA2" w:rsidRDefault="0031662C" w:rsidP="0031662C">
      <w:pPr>
        <w:spacing w:after="0"/>
        <w:jc w:val="center"/>
        <w:rPr>
          <w:rFonts w:ascii="INFOTEXT" w:eastAsia="Times New Roman" w:hAnsi="INFOTEXT"/>
          <w:b/>
          <w:color w:val="808080"/>
          <w:spacing w:val="0"/>
          <w:lang w:val="es-ES" w:eastAsia="es-DO"/>
        </w:rPr>
      </w:pPr>
      <w:r w:rsidRPr="00282FA2">
        <w:rPr>
          <w:rFonts w:ascii="INFOTEXT" w:eastAsia="Times New Roman" w:hAnsi="INFOTEXT"/>
          <w:b/>
          <w:color w:val="808080"/>
          <w:spacing w:val="0"/>
          <w:lang w:val="es-ES" w:eastAsia="es-DO"/>
        </w:rPr>
        <w:t>Enero - octubre 202</w:t>
      </w:r>
      <w:r w:rsidR="007636F7">
        <w:rPr>
          <w:rFonts w:ascii="INFOTEXT" w:eastAsia="Times New Roman" w:hAnsi="INFOTEXT"/>
          <w:b/>
          <w:color w:val="808080"/>
          <w:spacing w:val="0"/>
          <w:lang w:val="es-ES" w:eastAsia="es-DO"/>
        </w:rPr>
        <w:t>3</w:t>
      </w:r>
    </w:p>
    <w:p w14:paraId="60109045" w14:textId="77777777" w:rsidR="0031662C" w:rsidRPr="00282FA2" w:rsidRDefault="0031662C" w:rsidP="0031662C">
      <w:pPr>
        <w:spacing w:after="0"/>
        <w:jc w:val="center"/>
        <w:rPr>
          <w:rFonts w:ascii="INFOTEXT" w:eastAsia="Times New Roman" w:hAnsi="INFOTEXT"/>
          <w:b/>
          <w:color w:val="808080"/>
          <w:spacing w:val="0"/>
          <w:lang w:val="es-ES" w:eastAsia="es-DO"/>
        </w:rPr>
      </w:pPr>
    </w:p>
    <w:tbl>
      <w:tblPr>
        <w:tblStyle w:val="Tablanormal3"/>
        <w:tblW w:w="9781" w:type="dxa"/>
        <w:jc w:val="center"/>
        <w:tblLook w:val="04A0" w:firstRow="1" w:lastRow="0" w:firstColumn="1" w:lastColumn="0" w:noHBand="0" w:noVBand="1"/>
      </w:tblPr>
      <w:tblGrid>
        <w:gridCol w:w="4014"/>
        <w:gridCol w:w="5767"/>
      </w:tblGrid>
      <w:tr w:rsidR="00CB78D4" w:rsidRPr="00CB78D4" w14:paraId="4B5A4662" w14:textId="77777777" w:rsidTr="00C10BEA">
        <w:trPr>
          <w:cnfStyle w:val="100000000000" w:firstRow="1" w:lastRow="0" w:firstColumn="0" w:lastColumn="0" w:oddVBand="0" w:evenVBand="0" w:oddHBand="0" w:evenHBand="0" w:firstRowFirstColumn="0" w:firstRowLastColumn="0" w:lastRowFirstColumn="0" w:lastRowLastColumn="0"/>
          <w:trHeight w:val="336"/>
          <w:tblHeader/>
          <w:jc w:val="center"/>
        </w:trPr>
        <w:tc>
          <w:tcPr>
            <w:cnfStyle w:val="001000000100" w:firstRow="0" w:lastRow="0" w:firstColumn="1" w:lastColumn="0" w:oddVBand="0" w:evenVBand="0" w:oddHBand="0" w:evenHBand="0" w:firstRowFirstColumn="1" w:firstRowLastColumn="0" w:lastRowFirstColumn="0" w:lastRowLastColumn="0"/>
            <w:tcW w:w="4014" w:type="dxa"/>
            <w:shd w:val="clear" w:color="auto" w:fill="F2F2F2"/>
            <w:hideMark/>
          </w:tcPr>
          <w:p w14:paraId="767B95F5" w14:textId="77777777" w:rsidR="0031662C" w:rsidRPr="00CB78D4" w:rsidRDefault="0031662C" w:rsidP="0031662C">
            <w:pPr>
              <w:spacing w:before="60" w:after="75" w:line="300" w:lineRule="atLeast"/>
              <w:jc w:val="center"/>
              <w:rPr>
                <w:rFonts w:ascii="Times New Roman" w:hAnsi="Times New Roman"/>
                <w:color w:val="767171"/>
                <w:sz w:val="24"/>
                <w:szCs w:val="24"/>
                <w:lang w:val="es-DO"/>
              </w:rPr>
            </w:pPr>
            <w:r w:rsidRPr="00CB78D4">
              <w:rPr>
                <w:rFonts w:ascii="Times New Roman" w:hAnsi="Times New Roman"/>
                <w:color w:val="767171"/>
                <w:sz w:val="24"/>
                <w:szCs w:val="24"/>
                <w:lang w:val="es-DO"/>
              </w:rPr>
              <w:t>Sistema</w:t>
            </w:r>
          </w:p>
        </w:tc>
        <w:tc>
          <w:tcPr>
            <w:tcW w:w="5767" w:type="dxa"/>
            <w:shd w:val="clear" w:color="auto" w:fill="F2F2F2"/>
            <w:hideMark/>
          </w:tcPr>
          <w:p w14:paraId="7E34D19C" w14:textId="77777777" w:rsidR="0031662C" w:rsidRPr="00CB78D4" w:rsidRDefault="0031662C" w:rsidP="0031662C">
            <w:pPr>
              <w:spacing w:before="60" w:after="75" w:line="30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24"/>
                <w:szCs w:val="24"/>
                <w:lang w:val="es-DO"/>
              </w:rPr>
            </w:pPr>
            <w:r w:rsidRPr="00CB78D4">
              <w:rPr>
                <w:rFonts w:ascii="Times New Roman" w:hAnsi="Times New Roman"/>
                <w:color w:val="767171"/>
                <w:sz w:val="24"/>
                <w:szCs w:val="24"/>
                <w:lang w:val="es-DO"/>
              </w:rPr>
              <w:t>Descripción</w:t>
            </w:r>
          </w:p>
        </w:tc>
      </w:tr>
      <w:tr w:rsidR="00CB78D4" w:rsidRPr="00CB78D4" w14:paraId="2FDED697" w14:textId="77777777" w:rsidTr="00C10BEA">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014" w:type="dxa"/>
            <w:tcBorders>
              <w:top w:val="single" w:sz="4" w:space="0" w:color="7F7F7F"/>
              <w:left w:val="nil"/>
              <w:bottom w:val="nil"/>
            </w:tcBorders>
          </w:tcPr>
          <w:p w14:paraId="614AE90D" w14:textId="305CD99F"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Sistema Admisión y Empleo</w:t>
            </w:r>
          </w:p>
        </w:tc>
        <w:tc>
          <w:tcPr>
            <w:tcW w:w="5767" w:type="dxa"/>
            <w:tcBorders>
              <w:top w:val="single" w:sz="4" w:space="0" w:color="7F7F7F"/>
              <w:left w:val="single" w:sz="4" w:space="0" w:color="7F7F7F"/>
              <w:bottom w:val="nil"/>
              <w:right w:val="nil"/>
            </w:tcBorders>
          </w:tcPr>
          <w:p w14:paraId="11DB948E" w14:textId="75156573" w:rsidR="00E41DE7" w:rsidRPr="00CB78D4" w:rsidRDefault="00E41DE7" w:rsidP="00E41DE7">
            <w:pPr>
              <w:spacing w:before="60" w:after="75" w:line="300" w:lineRule="atLeast"/>
              <w:jc w:val="both"/>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Sistema de información para mejorar el servicio de intermediación de empleo que la institución ofrece a sus egresados.</w:t>
            </w:r>
          </w:p>
        </w:tc>
      </w:tr>
      <w:tr w:rsidR="00CB78D4" w:rsidRPr="00CB78D4" w14:paraId="1095D696" w14:textId="77777777" w:rsidTr="00C10BEA">
        <w:trPr>
          <w:trHeight w:val="760"/>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shd w:val="clear" w:color="auto" w:fill="auto"/>
          </w:tcPr>
          <w:p w14:paraId="12DB31E1" w14:textId="50E1F1ED"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Sistema de Convenios</w:t>
            </w:r>
          </w:p>
        </w:tc>
        <w:tc>
          <w:tcPr>
            <w:tcW w:w="5767" w:type="dxa"/>
            <w:tcBorders>
              <w:top w:val="nil"/>
              <w:left w:val="single" w:sz="4" w:space="0" w:color="7F7F7F"/>
              <w:bottom w:val="nil"/>
              <w:right w:val="nil"/>
            </w:tcBorders>
            <w:shd w:val="clear" w:color="auto" w:fill="auto"/>
          </w:tcPr>
          <w:p w14:paraId="7E15421A" w14:textId="57AA6543" w:rsidR="00E41DE7" w:rsidRPr="00CB78D4" w:rsidRDefault="00E41DE7" w:rsidP="00E41DE7">
            <w:pPr>
              <w:jc w:val="both"/>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Aplicación para la sistematización del registro y seguimiento a los convenios que la institución suscribe con distintas entidades privadas o públicas.</w:t>
            </w:r>
          </w:p>
        </w:tc>
      </w:tr>
      <w:tr w:rsidR="00CB78D4" w:rsidRPr="00CB78D4" w14:paraId="5BAEDC78" w14:textId="77777777" w:rsidTr="00C10BEA">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tcPr>
          <w:p w14:paraId="2B213517" w14:textId="479C199A"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Solicitud en Línea</w:t>
            </w:r>
          </w:p>
        </w:tc>
        <w:tc>
          <w:tcPr>
            <w:tcW w:w="5767" w:type="dxa"/>
            <w:tcBorders>
              <w:top w:val="nil"/>
              <w:left w:val="single" w:sz="4" w:space="0" w:color="7F7F7F"/>
              <w:bottom w:val="nil"/>
              <w:right w:val="nil"/>
            </w:tcBorders>
          </w:tcPr>
          <w:p w14:paraId="461CD89D" w14:textId="477F37C2" w:rsidR="00E41DE7" w:rsidRPr="00CB78D4" w:rsidRDefault="00E41DE7" w:rsidP="00E41DE7">
            <w:pPr>
              <w:jc w:val="both"/>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Mejoras al proceso de solicitud de formación para que el ciudadano tenga una mejor experiencia y pueda autogestionarse.</w:t>
            </w:r>
          </w:p>
        </w:tc>
      </w:tr>
      <w:tr w:rsidR="00CB78D4" w:rsidRPr="00CB78D4" w14:paraId="18F581B6" w14:textId="77777777" w:rsidTr="00C10BEA">
        <w:trPr>
          <w:trHeight w:val="538"/>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shd w:val="clear" w:color="auto" w:fill="auto"/>
          </w:tcPr>
          <w:p w14:paraId="5E4CD4D6" w14:textId="50C8B6B0" w:rsidR="00E41DE7" w:rsidRPr="00CB78D4" w:rsidRDefault="00E41DE7" w:rsidP="00E41DE7">
            <w:pPr>
              <w:spacing w:before="60" w:after="75" w:line="300" w:lineRule="atLeast"/>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Cuadros de Mando</w:t>
            </w:r>
          </w:p>
        </w:tc>
        <w:tc>
          <w:tcPr>
            <w:tcW w:w="5767" w:type="dxa"/>
            <w:tcBorders>
              <w:top w:val="nil"/>
              <w:left w:val="single" w:sz="4" w:space="0" w:color="7F7F7F"/>
              <w:bottom w:val="nil"/>
              <w:right w:val="nil"/>
            </w:tcBorders>
            <w:shd w:val="clear" w:color="auto" w:fill="auto"/>
          </w:tcPr>
          <w:p w14:paraId="448E0F80" w14:textId="03CD43AC" w:rsidR="00E41DE7" w:rsidRPr="00CB78D4" w:rsidRDefault="00E41DE7" w:rsidP="00E41DE7">
            <w:pPr>
              <w:spacing w:before="60" w:after="75" w:line="300" w:lineRule="atLeast"/>
              <w:jc w:val="both"/>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Cuadros de mando (</w:t>
            </w:r>
            <w:proofErr w:type="spellStart"/>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Dashboard</w:t>
            </w:r>
            <w:proofErr w:type="spellEnd"/>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 xml:space="preserve">) con </w:t>
            </w:r>
            <w:r w:rsidR="00DB3026"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miras ayudar</w:t>
            </w: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 xml:space="preserve"> la toma de decisiones y que estas sean basadas en datos confiables.</w:t>
            </w:r>
          </w:p>
        </w:tc>
      </w:tr>
      <w:tr w:rsidR="00CB78D4" w:rsidRPr="00CB78D4" w14:paraId="37258418" w14:textId="77777777" w:rsidTr="00C10BEA">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tcPr>
          <w:p w14:paraId="1D7DDF49" w14:textId="086B6DB5"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lastRenderedPageBreak/>
              <w:t xml:space="preserve">Expediente </w:t>
            </w:r>
            <w:r w:rsidR="0000290F"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Único</w:t>
            </w: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 xml:space="preserve"> Estudiantil</w:t>
            </w:r>
          </w:p>
        </w:tc>
        <w:tc>
          <w:tcPr>
            <w:tcW w:w="5767" w:type="dxa"/>
            <w:tcBorders>
              <w:top w:val="nil"/>
              <w:left w:val="single" w:sz="4" w:space="0" w:color="7F7F7F"/>
              <w:bottom w:val="nil"/>
              <w:right w:val="nil"/>
            </w:tcBorders>
          </w:tcPr>
          <w:p w14:paraId="70603D88" w14:textId="2BCF90D5" w:rsidR="00E41DE7" w:rsidRPr="00CB78D4" w:rsidRDefault="00E41DE7" w:rsidP="00E41DE7">
            <w:pPr>
              <w:jc w:val="both"/>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Integración de la información de los procesos académicos, principalmente la solicitud de formación, de la institución a la ventanilla única estudiantil, así como la integración de los datos de los egresados y sus certificados al expediente único estudiantil.</w:t>
            </w:r>
          </w:p>
        </w:tc>
      </w:tr>
      <w:tr w:rsidR="00CB78D4" w:rsidRPr="00CB78D4" w14:paraId="0433422C" w14:textId="77777777" w:rsidTr="00C10BEA">
        <w:trPr>
          <w:trHeight w:val="1064"/>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shd w:val="clear" w:color="auto" w:fill="auto"/>
          </w:tcPr>
          <w:p w14:paraId="35494B23" w14:textId="6DB14A1E"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Intranet</w:t>
            </w:r>
          </w:p>
        </w:tc>
        <w:tc>
          <w:tcPr>
            <w:tcW w:w="5767" w:type="dxa"/>
            <w:tcBorders>
              <w:top w:val="nil"/>
              <w:left w:val="single" w:sz="4" w:space="0" w:color="7F7F7F"/>
              <w:bottom w:val="nil"/>
              <w:right w:val="nil"/>
            </w:tcBorders>
            <w:shd w:val="clear" w:color="auto" w:fill="auto"/>
          </w:tcPr>
          <w:p w14:paraId="57D43CF4" w14:textId="54F4033C" w:rsidR="00E41DE7" w:rsidRPr="00CB78D4" w:rsidRDefault="00E41DE7" w:rsidP="00E41DE7">
            <w:pPr>
              <w:jc w:val="both"/>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Nueva intranet enfocada al usuario, buscando mejorar la experiencia de nuestros compañeros, así como mejorar el flujo de información.</w:t>
            </w:r>
          </w:p>
        </w:tc>
      </w:tr>
      <w:tr w:rsidR="00CB78D4" w:rsidRPr="00CB78D4" w14:paraId="1B9F43A3" w14:textId="77777777" w:rsidTr="00C10BEA">
        <w:trPr>
          <w:cnfStyle w:val="000000100000" w:firstRow="0" w:lastRow="0" w:firstColumn="0" w:lastColumn="0" w:oddVBand="0" w:evenVBand="0" w:oddHBand="1" w:evenHBand="0" w:firstRowFirstColumn="0" w:firstRowLastColumn="0" w:lastRowFirstColumn="0" w:lastRowLastColumn="0"/>
          <w:trHeight w:val="1039"/>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tcPr>
          <w:p w14:paraId="3D7E4A2E" w14:textId="3F2721B7"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proofErr w:type="spellStart"/>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PowerBI</w:t>
            </w:r>
            <w:proofErr w:type="spellEnd"/>
          </w:p>
        </w:tc>
        <w:tc>
          <w:tcPr>
            <w:tcW w:w="5767" w:type="dxa"/>
            <w:tcBorders>
              <w:top w:val="nil"/>
              <w:left w:val="single" w:sz="4" w:space="0" w:color="7F7F7F"/>
              <w:bottom w:val="nil"/>
              <w:right w:val="nil"/>
            </w:tcBorders>
          </w:tcPr>
          <w:p w14:paraId="30F0A965" w14:textId="0072C37C" w:rsidR="00E41DE7" w:rsidRPr="00CB78D4" w:rsidRDefault="00E41DE7" w:rsidP="00E41DE7">
            <w:pPr>
              <w:jc w:val="both"/>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Herramienta para el consumo de información para la construcción de cuadros de mando</w:t>
            </w:r>
            <w:r w:rsidR="00C065A3"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w:t>
            </w: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 xml:space="preserve"> así como</w:t>
            </w:r>
            <w:r w:rsidR="00C065A3"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w:t>
            </w: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 xml:space="preserve"> reportes con los datos que los sistemas institucionales generan.</w:t>
            </w:r>
          </w:p>
        </w:tc>
      </w:tr>
      <w:tr w:rsidR="00CB78D4" w:rsidRPr="00CB78D4" w14:paraId="420F25E9" w14:textId="77777777" w:rsidTr="00C10BEA">
        <w:trPr>
          <w:trHeight w:val="1039"/>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shd w:val="clear" w:color="auto" w:fill="auto"/>
          </w:tcPr>
          <w:p w14:paraId="7206CA60" w14:textId="62CEEDE9" w:rsidR="00E41DE7" w:rsidRPr="00CB78D4" w:rsidRDefault="00C065A3"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Plataforma de Interoperabilidad</w:t>
            </w:r>
            <w:r w:rsidR="00E41DE7"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 xml:space="preserve"> Gubernamental</w:t>
            </w:r>
          </w:p>
        </w:tc>
        <w:tc>
          <w:tcPr>
            <w:tcW w:w="5767" w:type="dxa"/>
            <w:tcBorders>
              <w:top w:val="nil"/>
              <w:left w:val="single" w:sz="4" w:space="0" w:color="7F7F7F"/>
              <w:bottom w:val="nil"/>
              <w:right w:val="nil"/>
            </w:tcBorders>
            <w:shd w:val="clear" w:color="auto" w:fill="auto"/>
          </w:tcPr>
          <w:p w14:paraId="098EB053" w14:textId="302CF60E" w:rsidR="00E41DE7" w:rsidRPr="00CB78D4" w:rsidRDefault="00E41DE7" w:rsidP="00E41DE7">
            <w:pPr>
              <w:jc w:val="both"/>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Es la plataforma para el intercambio de información con las distintas instituciones del gobierno para facilitar, dinamizar y eficientizar los procesos que requieren datos de otras instituciones (ej. MINERD, MESCYT, etc…)</w:t>
            </w:r>
          </w:p>
        </w:tc>
      </w:tr>
      <w:tr w:rsidR="00CB78D4" w:rsidRPr="00CB78D4" w14:paraId="51A1223A" w14:textId="77777777" w:rsidTr="00C10BEA">
        <w:trPr>
          <w:cnfStyle w:val="000000100000" w:firstRow="0" w:lastRow="0" w:firstColumn="0" w:lastColumn="0" w:oddVBand="0" w:evenVBand="0" w:oddHBand="1" w:evenHBand="0" w:firstRowFirstColumn="0" w:firstRowLastColumn="0" w:lastRowFirstColumn="0" w:lastRowLastColumn="0"/>
          <w:trHeight w:val="1039"/>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tcPr>
          <w:p w14:paraId="463DD738" w14:textId="19552B8D" w:rsidR="00E41DE7" w:rsidRPr="00CB78D4" w:rsidRDefault="00E41DE7"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Sistema Integrado de la Formación Técnico Profesional</w:t>
            </w:r>
          </w:p>
        </w:tc>
        <w:tc>
          <w:tcPr>
            <w:tcW w:w="5767" w:type="dxa"/>
            <w:tcBorders>
              <w:top w:val="nil"/>
              <w:left w:val="single" w:sz="4" w:space="0" w:color="7F7F7F"/>
              <w:bottom w:val="nil"/>
              <w:right w:val="nil"/>
            </w:tcBorders>
          </w:tcPr>
          <w:p w14:paraId="4D76622C" w14:textId="07DF1801" w:rsidR="00E41DE7" w:rsidRPr="00CB78D4" w:rsidRDefault="00E41DE7" w:rsidP="00E41DE7">
            <w:pPr>
              <w:jc w:val="both"/>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Sistema que integra todos los procesos que intervienen en el accionar académico del INFOTEP</w:t>
            </w:r>
            <w:r w:rsidR="009E5D4F"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w:t>
            </w: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 xml:space="preserve"> con miras a modernizar, mejorar e eficientizar los servicios que ofrecemos a la ciudadanía.</w:t>
            </w:r>
          </w:p>
        </w:tc>
      </w:tr>
      <w:tr w:rsidR="00CB78D4" w:rsidRPr="00CB78D4" w14:paraId="445229D9" w14:textId="77777777" w:rsidTr="00C10BEA">
        <w:trPr>
          <w:trHeight w:val="787"/>
          <w:jc w:val="center"/>
        </w:trPr>
        <w:tc>
          <w:tcPr>
            <w:cnfStyle w:val="001000000000" w:firstRow="0" w:lastRow="0" w:firstColumn="1" w:lastColumn="0" w:oddVBand="0" w:evenVBand="0" w:oddHBand="0" w:evenHBand="0" w:firstRowFirstColumn="0" w:firstRowLastColumn="0" w:lastRowFirstColumn="0" w:lastRowLastColumn="0"/>
            <w:tcW w:w="4014" w:type="dxa"/>
            <w:tcBorders>
              <w:top w:val="nil"/>
              <w:left w:val="nil"/>
              <w:bottom w:val="nil"/>
            </w:tcBorders>
          </w:tcPr>
          <w:p w14:paraId="38AE1BB9" w14:textId="77777777" w:rsidR="00C10BEA" w:rsidRPr="00CB78D4" w:rsidRDefault="00C10BEA" w:rsidP="00C10BEA">
            <w:pPr>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proofErr w:type="spellStart"/>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TeamMate</w:t>
            </w:r>
            <w:proofErr w:type="spellEnd"/>
            <w:r w:rsidRPr="00CB78D4">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t xml:space="preserve"> Plus</w:t>
            </w:r>
          </w:p>
          <w:p w14:paraId="39CF83CD" w14:textId="77777777" w:rsidR="00045C6D" w:rsidRPr="00CB78D4" w:rsidRDefault="00045C6D" w:rsidP="00E41DE7">
            <w:pPr>
              <w:spacing w:before="60" w:after="75" w:line="300" w:lineRule="atLeast"/>
              <w:jc w:val="both"/>
              <w:rPr>
                <w:rFonts w:ascii="Times New Roman" w:eastAsia="Arial Unicode MS" w:hAnsi="Times New Roman" w:cs="Arial Unicode MS"/>
                <w:b w:val="0"/>
                <w:bCs w:val="0"/>
                <w:caps w:val="0"/>
                <w:color w:val="767171"/>
                <w:spacing w:val="20"/>
                <w:sz w:val="24"/>
                <w:szCs w:val="24"/>
                <w:u w:color="808080"/>
                <w:bdr w:val="nil"/>
                <w:lang w:val="es-ES_tradnl" w:eastAsia="es-MX"/>
                <w14:textOutline w14:w="0" w14:cap="flat" w14:cmpd="sng" w14:algn="ctr">
                  <w14:noFill/>
                  <w14:prstDash w14:val="solid"/>
                  <w14:bevel/>
                </w14:textOutline>
              </w:rPr>
            </w:pPr>
          </w:p>
        </w:tc>
        <w:tc>
          <w:tcPr>
            <w:tcW w:w="5767" w:type="dxa"/>
            <w:tcBorders>
              <w:top w:val="nil"/>
              <w:left w:val="single" w:sz="4" w:space="0" w:color="7F7F7F"/>
              <w:bottom w:val="nil"/>
              <w:right w:val="nil"/>
            </w:tcBorders>
          </w:tcPr>
          <w:p w14:paraId="69001C7F" w14:textId="45B5AA80" w:rsidR="00045C6D" w:rsidRPr="00CB78D4" w:rsidRDefault="00C10BEA" w:rsidP="00E41DE7">
            <w:pPr>
              <w:jc w:val="both"/>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pPr>
            <w:r w:rsidRPr="00CB78D4">
              <w:rPr>
                <w:rFonts w:ascii="Times New Roman" w:eastAsia="Arial Unicode MS" w:hAnsi="Times New Roman" w:cs="Arial Unicode MS"/>
                <w:color w:val="767171"/>
                <w:spacing w:val="20"/>
                <w:sz w:val="24"/>
                <w:szCs w:val="24"/>
                <w:u w:color="808080"/>
                <w:bdr w:val="nil"/>
                <w:lang w:val="es-ES_tradnl" w:eastAsia="es-MX"/>
                <w14:textOutline w14:w="0" w14:cap="flat" w14:cmpd="sng" w14:algn="ctr">
                  <w14:noFill/>
                  <w14:prstDash w14:val="solid"/>
                  <w14:bevel/>
                </w14:textOutline>
              </w:rPr>
              <w:t>Sistema para los procesos de auditoría, riesgos, cumplimiento y control interno, facilita la realización de revisiones de alta calidad, estandariza el manejo de papeles de trabajo, por lo cual apoya la automatización y gestión de estos equipos.</w:t>
            </w:r>
          </w:p>
        </w:tc>
      </w:tr>
    </w:tbl>
    <w:p w14:paraId="47F283AE" w14:textId="1E6D4773" w:rsidR="0031662C" w:rsidRPr="00282FA2" w:rsidRDefault="0031662C" w:rsidP="0031662C">
      <w:pPr>
        <w:spacing w:line="360" w:lineRule="auto"/>
        <w:jc w:val="both"/>
        <w:rPr>
          <w:rFonts w:eastAsia="Calibri"/>
          <w:color w:val="808080"/>
          <w:sz w:val="16"/>
          <w:szCs w:val="16"/>
          <w:lang w:val="es-ES"/>
        </w:rPr>
      </w:pPr>
      <w:r w:rsidRPr="00282FA2">
        <w:rPr>
          <w:rFonts w:eastAsia="Calibri"/>
          <w:color w:val="808080"/>
          <w:spacing w:val="0"/>
          <w:lang w:val="es-ES"/>
        </w:rPr>
        <w:t xml:space="preserve">                            </w:t>
      </w:r>
      <w:r w:rsidRPr="00282FA2">
        <w:rPr>
          <w:rFonts w:eastAsia="Calibri"/>
          <w:color w:val="808080"/>
          <w:sz w:val="16"/>
          <w:szCs w:val="16"/>
          <w:lang w:val="es-ES"/>
        </w:rPr>
        <w:t>Fuente: Dirección de TI y Comunicaciones, INFOTEP. 202</w:t>
      </w:r>
      <w:r w:rsidR="007636F7">
        <w:rPr>
          <w:rFonts w:eastAsia="Calibri"/>
          <w:color w:val="808080"/>
          <w:sz w:val="16"/>
          <w:szCs w:val="16"/>
          <w:lang w:val="es-ES"/>
        </w:rPr>
        <w:t>3</w:t>
      </w:r>
    </w:p>
    <w:p w14:paraId="3DB27E48" w14:textId="77777777" w:rsidR="0031662C" w:rsidRPr="00282FA2" w:rsidRDefault="0031662C" w:rsidP="0031662C">
      <w:pPr>
        <w:spacing w:after="0"/>
        <w:jc w:val="center"/>
        <w:rPr>
          <w:rFonts w:ascii="INFOTEXT" w:eastAsia="Times New Roman" w:hAnsi="INFOTEXT"/>
          <w:b/>
          <w:color w:val="808080"/>
          <w:spacing w:val="0"/>
          <w:lang w:val="es-ES" w:eastAsia="es-DO"/>
        </w:rPr>
      </w:pPr>
    </w:p>
    <w:p w14:paraId="03A3625B" w14:textId="77777777" w:rsidR="0031662C" w:rsidRPr="00282FA2" w:rsidRDefault="0031662C" w:rsidP="0031662C">
      <w:pPr>
        <w:spacing w:after="0" w:line="240" w:lineRule="auto"/>
        <w:rPr>
          <w:rFonts w:eastAsia="Calibri"/>
          <w:b/>
          <w:color w:val="808080"/>
          <w:lang w:val="es-DO"/>
        </w:rPr>
      </w:pPr>
      <w:r w:rsidRPr="00282FA2">
        <w:rPr>
          <w:rFonts w:eastAsia="Calibri"/>
          <w:b/>
          <w:color w:val="808080"/>
          <w:lang w:val="es-DO"/>
        </w:rPr>
        <w:t>Monitoreo y Ciberseguridad</w:t>
      </w:r>
    </w:p>
    <w:p w14:paraId="2E00FA80" w14:textId="77777777" w:rsidR="0031662C" w:rsidRPr="00282FA2" w:rsidRDefault="0031662C" w:rsidP="0031662C">
      <w:pPr>
        <w:spacing w:after="0" w:line="240" w:lineRule="auto"/>
        <w:rPr>
          <w:rFonts w:eastAsia="Calibri"/>
          <w:color w:val="808080"/>
          <w:lang w:val="es-DO"/>
        </w:rPr>
      </w:pPr>
    </w:p>
    <w:p w14:paraId="7696D83D" w14:textId="6CA3198E" w:rsidR="0031662C" w:rsidRDefault="0031662C" w:rsidP="0031662C">
      <w:pPr>
        <w:spacing w:after="0" w:line="360" w:lineRule="auto"/>
        <w:jc w:val="both"/>
        <w:rPr>
          <w:rFonts w:eastAsia="Calibri"/>
          <w:color w:val="808080"/>
          <w:lang w:val="es-DO"/>
        </w:rPr>
      </w:pPr>
      <w:r w:rsidRPr="00282FA2">
        <w:rPr>
          <w:rFonts w:eastAsia="Calibri"/>
          <w:color w:val="808080"/>
          <w:lang w:val="es-DO"/>
        </w:rPr>
        <w:t>Con el fin de proporcionar contexto sobre las vulnerabilidades activas y amenazas potenciales</w:t>
      </w:r>
      <w:r w:rsidR="00EA5FD9">
        <w:rPr>
          <w:rFonts w:eastAsia="Calibri"/>
          <w:color w:val="808080"/>
          <w:lang w:val="es-DO"/>
        </w:rPr>
        <w:t>,</w:t>
      </w:r>
      <w:r w:rsidRPr="00282FA2">
        <w:rPr>
          <w:rFonts w:eastAsia="Calibri"/>
          <w:color w:val="808080"/>
          <w:lang w:val="es-DO"/>
        </w:rPr>
        <w:t xml:space="preserve"> para facilitar la toma de decisiones, se realizaron análisis de seguridad a las principales aplicaciones, base de datos, redes, servidores y plataformas académicas de la </w:t>
      </w:r>
      <w:r w:rsidRPr="00282FA2">
        <w:rPr>
          <w:rFonts w:eastAsia="Calibri"/>
          <w:color w:val="808080"/>
          <w:lang w:val="es-DO"/>
        </w:rPr>
        <w:lastRenderedPageBreak/>
        <w:t>institución entregando reportes correspondientes que exponen las oportunidades de mejora y sus recomendaciones.</w:t>
      </w:r>
    </w:p>
    <w:p w14:paraId="071A004E" w14:textId="0B8A75CC" w:rsidR="00E41DE7" w:rsidRDefault="00E41DE7" w:rsidP="0031662C">
      <w:pPr>
        <w:spacing w:after="0" w:line="360" w:lineRule="auto"/>
        <w:jc w:val="both"/>
        <w:rPr>
          <w:rFonts w:eastAsia="Calibri"/>
          <w:color w:val="808080"/>
          <w:lang w:val="es-DO"/>
        </w:rPr>
      </w:pPr>
    </w:p>
    <w:p w14:paraId="59D5D532" w14:textId="47C8C2C9" w:rsidR="00E41DE7" w:rsidRPr="00282FA2" w:rsidRDefault="00E41DE7" w:rsidP="0031662C">
      <w:pPr>
        <w:spacing w:after="0" w:line="360" w:lineRule="auto"/>
        <w:jc w:val="both"/>
        <w:rPr>
          <w:rFonts w:eastAsia="Calibri"/>
          <w:color w:val="808080"/>
          <w:lang w:val="es-DO"/>
        </w:rPr>
      </w:pPr>
      <w:r w:rsidRPr="00E41DE7">
        <w:rPr>
          <w:rFonts w:eastAsia="Calibri"/>
          <w:color w:val="808080"/>
          <w:lang w:val="es-DO"/>
        </w:rPr>
        <w:t>Adicional a lo anteriormente expuesto, hemos implementado las siguientes mejoras para una mayor protección y eficacia en nuestras operaciones.</w:t>
      </w:r>
    </w:p>
    <w:p w14:paraId="527F2538" w14:textId="77777777" w:rsidR="006E73AA" w:rsidRDefault="006E73AA" w:rsidP="006E73AA">
      <w:pPr>
        <w:spacing w:after="0" w:line="360" w:lineRule="auto"/>
        <w:jc w:val="both"/>
        <w:rPr>
          <w:rFonts w:eastAsia="Calibri"/>
          <w:b/>
          <w:color w:val="808080"/>
          <w:lang w:val="es-DO"/>
        </w:rPr>
      </w:pPr>
    </w:p>
    <w:p w14:paraId="13F290E7" w14:textId="4CA0DE5B" w:rsidR="0031662C" w:rsidRPr="00282FA2" w:rsidRDefault="0031662C" w:rsidP="006E73AA">
      <w:pPr>
        <w:spacing w:after="0" w:line="360" w:lineRule="auto"/>
        <w:jc w:val="both"/>
        <w:rPr>
          <w:rFonts w:eastAsia="Calibri"/>
          <w:b/>
          <w:color w:val="808080"/>
          <w:lang w:val="es-DO"/>
        </w:rPr>
      </w:pPr>
      <w:r w:rsidRPr="00282FA2">
        <w:rPr>
          <w:rFonts w:eastAsia="Calibri"/>
          <w:b/>
          <w:color w:val="808080"/>
          <w:lang w:val="es-DO"/>
        </w:rPr>
        <w:t>Análisis de seguridad:</w:t>
      </w:r>
    </w:p>
    <w:p w14:paraId="2E7F5C0F" w14:textId="77777777" w:rsidR="00E41DE7" w:rsidRDefault="00E41DE7" w:rsidP="00C40132">
      <w:pPr>
        <w:pStyle w:val="Body"/>
        <w:numPr>
          <w:ilvl w:val="0"/>
          <w:numId w:val="23"/>
        </w:numPr>
        <w:spacing w:after="0" w:line="360" w:lineRule="auto"/>
        <w:jc w:val="both"/>
      </w:pPr>
      <w:r>
        <w:rPr>
          <w:color w:val="808080"/>
          <w:u w:color="808080"/>
        </w:rPr>
        <w:t>Hemos fortalecido nuestras defensas contra amenazas avanzadas mediante la implementación de nuevas reglas y algoritmos de detección.</w:t>
      </w:r>
    </w:p>
    <w:p w14:paraId="56F95ECD" w14:textId="77777777" w:rsidR="00E41DE7" w:rsidRDefault="00E41DE7" w:rsidP="00C40132">
      <w:pPr>
        <w:pStyle w:val="Body"/>
        <w:numPr>
          <w:ilvl w:val="0"/>
          <w:numId w:val="24"/>
        </w:numPr>
        <w:spacing w:after="0" w:line="360" w:lineRule="auto"/>
        <w:jc w:val="both"/>
      </w:pPr>
      <w:r>
        <w:rPr>
          <w:color w:val="808080"/>
          <w:u w:color="808080"/>
        </w:rPr>
        <w:t>Las configuraciones de nuestro filtro de correo electrónico se han optimizado para identificar y bloquear de manera más efectiva los correos electrónicos no deseados y posibles amenazas de phishing.</w:t>
      </w:r>
    </w:p>
    <w:p w14:paraId="775C6BA5" w14:textId="59596D88" w:rsidR="00E41DE7" w:rsidRPr="00E41DE7" w:rsidRDefault="00E41DE7" w:rsidP="00C40132">
      <w:pPr>
        <w:pStyle w:val="Body"/>
        <w:numPr>
          <w:ilvl w:val="0"/>
          <w:numId w:val="24"/>
        </w:numPr>
        <w:spacing w:after="0" w:line="360" w:lineRule="auto"/>
        <w:jc w:val="both"/>
      </w:pPr>
      <w:r>
        <w:rPr>
          <w:color w:val="808080"/>
          <w:u w:color="808080"/>
        </w:rPr>
        <w:t>Creamos varias guías de seguridad para fortalecer las configuraciones en los Servidores y equipos de redes críticos</w:t>
      </w:r>
      <w:r w:rsidRPr="0071574D">
        <w:rPr>
          <w:color w:val="808080"/>
          <w:u w:color="808080"/>
          <w:lang w:val="es-MX"/>
        </w:rPr>
        <w:t>.</w:t>
      </w:r>
    </w:p>
    <w:p w14:paraId="6657D283" w14:textId="3A0CB399" w:rsidR="00E41DE7" w:rsidRDefault="00E41DE7" w:rsidP="00C40132">
      <w:pPr>
        <w:pStyle w:val="Body"/>
        <w:numPr>
          <w:ilvl w:val="0"/>
          <w:numId w:val="24"/>
        </w:numPr>
        <w:spacing w:after="0" w:line="360" w:lineRule="auto"/>
        <w:jc w:val="both"/>
      </w:pPr>
      <w:proofErr w:type="spellStart"/>
      <w:r>
        <w:rPr>
          <w:color w:val="808080"/>
          <w:u w:color="808080"/>
        </w:rPr>
        <w:t>Wazuh</w:t>
      </w:r>
      <w:proofErr w:type="spellEnd"/>
      <w:r w:rsidR="00EA5FD9">
        <w:rPr>
          <w:color w:val="808080"/>
          <w:u w:color="808080"/>
        </w:rPr>
        <w:t>,</w:t>
      </w:r>
      <w:r>
        <w:rPr>
          <w:color w:val="808080"/>
          <w:u w:color="808080"/>
        </w:rPr>
        <w:t xml:space="preserve"> como herramienta </w:t>
      </w:r>
      <w:r w:rsidRPr="0071574D">
        <w:rPr>
          <w:color w:val="808080"/>
          <w:u w:color="808080"/>
          <w:lang w:val="es-MX"/>
        </w:rPr>
        <w:t>de administración de eventos e información de seguridad (</w:t>
      </w:r>
      <w:r>
        <w:rPr>
          <w:color w:val="808080"/>
          <w:u w:color="808080"/>
        </w:rPr>
        <w:t>SIEM</w:t>
      </w:r>
      <w:r w:rsidRPr="0071574D">
        <w:rPr>
          <w:color w:val="808080"/>
          <w:u w:color="808080"/>
          <w:lang w:val="es-MX"/>
        </w:rPr>
        <w:t xml:space="preserve"> por sus siglas en inglés)</w:t>
      </w:r>
      <w:r>
        <w:rPr>
          <w:color w:val="808080"/>
          <w:u w:color="808080"/>
        </w:rPr>
        <w:t xml:space="preserve"> para </w:t>
      </w:r>
      <w:r w:rsidRPr="0071574D">
        <w:rPr>
          <w:color w:val="808080"/>
          <w:u w:color="808080"/>
          <w:lang w:val="es-MX"/>
        </w:rPr>
        <w:t>el resguardo</w:t>
      </w:r>
      <w:r>
        <w:rPr>
          <w:color w:val="808080"/>
          <w:u w:color="808080"/>
        </w:rPr>
        <w:t xml:space="preserve"> de la infraestructura de TIC</w:t>
      </w:r>
      <w:r w:rsidRPr="0071574D">
        <w:rPr>
          <w:color w:val="808080"/>
          <w:u w:color="808080"/>
          <w:lang w:val="es-MX"/>
        </w:rPr>
        <w:t>.</w:t>
      </w:r>
    </w:p>
    <w:p w14:paraId="56CBDFDC" w14:textId="77777777" w:rsidR="00E41DE7" w:rsidRDefault="00E41DE7" w:rsidP="00E41DE7">
      <w:pPr>
        <w:pStyle w:val="Body"/>
        <w:spacing w:after="0" w:line="360" w:lineRule="auto"/>
        <w:ind w:left="1440"/>
        <w:jc w:val="both"/>
      </w:pPr>
    </w:p>
    <w:p w14:paraId="0862DB1D" w14:textId="7B868CDC" w:rsidR="0031662C" w:rsidRPr="00282FA2" w:rsidRDefault="00E41DE7" w:rsidP="006E73AA">
      <w:pPr>
        <w:spacing w:after="0" w:line="360" w:lineRule="auto"/>
        <w:jc w:val="both"/>
        <w:rPr>
          <w:rFonts w:eastAsia="Calibri"/>
          <w:b/>
          <w:color w:val="808080"/>
          <w:lang w:val="es-DO"/>
        </w:rPr>
      </w:pPr>
      <w:r>
        <w:rPr>
          <w:rFonts w:eastAsia="Calibri"/>
          <w:b/>
          <w:color w:val="808080"/>
          <w:lang w:val="es-DO"/>
        </w:rPr>
        <w:t>Nuevas Implementaciones</w:t>
      </w:r>
      <w:r w:rsidR="0031662C" w:rsidRPr="00282FA2">
        <w:rPr>
          <w:rFonts w:eastAsia="Calibri"/>
          <w:b/>
          <w:color w:val="808080"/>
          <w:lang w:val="es-DO"/>
        </w:rPr>
        <w:t xml:space="preserve">: </w:t>
      </w:r>
    </w:p>
    <w:p w14:paraId="604E407C" w14:textId="7DCB6548" w:rsidR="00E41DE7" w:rsidRPr="006E73AA" w:rsidRDefault="00E41DE7" w:rsidP="00C40132">
      <w:pPr>
        <w:pStyle w:val="Prrafodelista"/>
        <w:numPr>
          <w:ilvl w:val="0"/>
          <w:numId w:val="25"/>
        </w:numPr>
        <w:spacing w:after="0" w:line="360" w:lineRule="auto"/>
        <w:jc w:val="both"/>
        <w:rPr>
          <w:rFonts w:eastAsia="Calibri"/>
          <w:color w:val="808080"/>
          <w:lang w:val="es-DO"/>
        </w:rPr>
      </w:pPr>
      <w:proofErr w:type="spellStart"/>
      <w:r w:rsidRPr="006E73AA">
        <w:rPr>
          <w:rFonts w:eastAsia="Calibri"/>
          <w:color w:val="808080"/>
          <w:lang w:val="es-DO"/>
        </w:rPr>
        <w:t>Secure</w:t>
      </w:r>
      <w:proofErr w:type="spellEnd"/>
      <w:r w:rsidRPr="006E73AA">
        <w:rPr>
          <w:rFonts w:eastAsia="Calibri"/>
          <w:color w:val="808080"/>
          <w:lang w:val="es-DO"/>
        </w:rPr>
        <w:t xml:space="preserve"> Email</w:t>
      </w:r>
      <w:r w:rsidR="00EA5FD9" w:rsidRPr="006E73AA">
        <w:rPr>
          <w:rFonts w:eastAsia="Calibri"/>
          <w:color w:val="808080"/>
          <w:lang w:val="es-DO"/>
        </w:rPr>
        <w:t>,</w:t>
      </w:r>
      <w:r w:rsidRPr="006E73AA">
        <w:rPr>
          <w:rFonts w:eastAsia="Calibri"/>
          <w:color w:val="808080"/>
          <w:lang w:val="es-DO"/>
        </w:rPr>
        <w:t xml:space="preserve"> es una solución de seguridad diseñada para proteger las comunicaciones por correo electrónico contra amenazas avanzadas. Esta plataforma ofrece una variedad de características y funcionalidades para detectar, prevenir y responder a ataques de correo electrónico, como phishing, malware, </w:t>
      </w:r>
      <w:proofErr w:type="spellStart"/>
      <w:r w:rsidRPr="006E73AA">
        <w:rPr>
          <w:rFonts w:eastAsia="Calibri"/>
          <w:color w:val="808080"/>
          <w:lang w:val="es-DO"/>
        </w:rPr>
        <w:t>ransomware</w:t>
      </w:r>
      <w:proofErr w:type="spellEnd"/>
      <w:r w:rsidRPr="006E73AA">
        <w:rPr>
          <w:rFonts w:eastAsia="Calibri"/>
          <w:color w:val="808080"/>
          <w:lang w:val="es-DO"/>
        </w:rPr>
        <w:t xml:space="preserve"> y amenazas avanzadas persistentes Fue </w:t>
      </w:r>
      <w:r w:rsidRPr="006E73AA">
        <w:rPr>
          <w:rFonts w:eastAsia="Calibri"/>
          <w:color w:val="808080"/>
          <w:lang w:val="es-DO"/>
        </w:rPr>
        <w:lastRenderedPageBreak/>
        <w:t>implementado en 100 direcciones de correo electrónico institucional.</w:t>
      </w:r>
    </w:p>
    <w:p w14:paraId="350CC85D" w14:textId="77777777" w:rsidR="00E41DE7" w:rsidRPr="006E73AA" w:rsidRDefault="00E41DE7" w:rsidP="00C40132">
      <w:pPr>
        <w:pStyle w:val="Prrafodelista"/>
        <w:numPr>
          <w:ilvl w:val="0"/>
          <w:numId w:val="25"/>
        </w:numPr>
        <w:spacing w:after="0" w:line="360" w:lineRule="auto"/>
        <w:jc w:val="both"/>
        <w:rPr>
          <w:rFonts w:eastAsia="Calibri"/>
          <w:color w:val="808080"/>
          <w:lang w:val="es-DO"/>
        </w:rPr>
      </w:pPr>
      <w:r w:rsidRPr="006E73AA">
        <w:rPr>
          <w:rFonts w:eastAsia="Calibri"/>
          <w:color w:val="808080"/>
          <w:lang w:val="es-DO"/>
        </w:rPr>
        <w:t xml:space="preserve">Wireless </w:t>
      </w:r>
      <w:proofErr w:type="spellStart"/>
      <w:r w:rsidRPr="006E73AA">
        <w:rPr>
          <w:rFonts w:eastAsia="Calibri"/>
          <w:color w:val="808080"/>
          <w:lang w:val="es-DO"/>
        </w:rPr>
        <w:t>Application</w:t>
      </w:r>
      <w:proofErr w:type="spellEnd"/>
      <w:r w:rsidRPr="006E73AA">
        <w:rPr>
          <w:rFonts w:eastAsia="Calibri"/>
          <w:color w:val="808080"/>
          <w:lang w:val="es-DO"/>
        </w:rPr>
        <w:t xml:space="preserve"> Firewall (WAF), creamos un escudo entre nuestras aplicaciones web e internet; esto nos ayuda a mitigar muchos de los ataques habituales a través del filtrado de tráfico y bloqueando algunas técnicas de ataques</w:t>
      </w:r>
    </w:p>
    <w:p w14:paraId="676ED5E9" w14:textId="5489BAEA" w:rsidR="00AA71AA" w:rsidRPr="00282FA2" w:rsidRDefault="00AA71AA" w:rsidP="006A033E">
      <w:pPr>
        <w:keepNext/>
        <w:spacing w:before="240" w:after="60"/>
        <w:ind w:firstLine="360"/>
        <w:jc w:val="both"/>
        <w:outlineLvl w:val="1"/>
        <w:rPr>
          <w:rFonts w:eastAsia="Times New Roman"/>
          <w:b/>
          <w:bCs/>
          <w:color w:val="808080"/>
          <w:lang w:val="es-DO"/>
        </w:rPr>
      </w:pPr>
      <w:bookmarkStart w:id="71" w:name="_Toc109655930"/>
      <w:bookmarkStart w:id="72" w:name="_Toc121920975"/>
      <w:bookmarkStart w:id="73" w:name="_Toc122358350"/>
      <w:bookmarkStart w:id="74" w:name="_Toc153448628"/>
      <w:bookmarkStart w:id="75" w:name="_Toc153449302"/>
      <w:bookmarkStart w:id="76" w:name="_Toc153977654"/>
      <w:bookmarkEnd w:id="70"/>
      <w:r w:rsidRPr="00F8178F">
        <w:rPr>
          <w:rFonts w:eastAsia="Times New Roman"/>
          <w:b/>
          <w:bCs/>
          <w:color w:val="808080"/>
          <w:lang w:val="es-DO"/>
        </w:rPr>
        <w:t>Desempeño Área de Comunicaciones</w:t>
      </w:r>
      <w:bookmarkEnd w:id="71"/>
      <w:bookmarkEnd w:id="72"/>
      <w:bookmarkEnd w:id="73"/>
      <w:bookmarkEnd w:id="74"/>
      <w:bookmarkEnd w:id="75"/>
      <w:bookmarkEnd w:id="76"/>
    </w:p>
    <w:p w14:paraId="22113A17" w14:textId="77777777" w:rsidR="00AA71AA" w:rsidRPr="00282FA2" w:rsidRDefault="00AA71AA" w:rsidP="00AA71AA">
      <w:pPr>
        <w:jc w:val="both"/>
        <w:rPr>
          <w:rFonts w:ascii="Artifex CF Extra Light" w:eastAsia="Calibri" w:hAnsi="Artifex CF Extra Light"/>
          <w:color w:val="808080"/>
          <w:spacing w:val="0"/>
          <w:sz w:val="18"/>
          <w:szCs w:val="22"/>
          <w:lang w:val="es-DO"/>
        </w:rPr>
      </w:pPr>
    </w:p>
    <w:p w14:paraId="09EE5428" w14:textId="7726C8A5"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El Plan Operativo Anual del INFOTEP tiene como objetivo principal posicionar a la institución como órgano rector del Sistema Nacional d</w:t>
      </w:r>
      <w:r w:rsidR="00796D17">
        <w:rPr>
          <w:rFonts w:eastAsia="Calibri"/>
          <w:color w:val="808080"/>
          <w:lang w:val="es-US"/>
        </w:rPr>
        <w:t>e Formación Técnico Profesional;</w:t>
      </w:r>
      <w:r w:rsidRPr="00282FA2">
        <w:rPr>
          <w:rFonts w:eastAsia="Calibri"/>
          <w:color w:val="808080"/>
          <w:lang w:val="es-US"/>
        </w:rPr>
        <w:t xml:space="preserve"> en la consecución de este objetivo, la Dirección de Comunicaciones trabaja de manera transversal con las necesidades comunicacionales de las diferentes Direcciones Nacionales y Regionales, siempre bajo las orientaciones de la Dirección General.</w:t>
      </w:r>
    </w:p>
    <w:p w14:paraId="171F472B" w14:textId="4C1D1327"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Este año</w:t>
      </w:r>
      <w:r w:rsidR="00F8178F">
        <w:rPr>
          <w:rFonts w:eastAsia="Calibri"/>
          <w:color w:val="808080"/>
          <w:lang w:val="es-US"/>
        </w:rPr>
        <w:t xml:space="preserve"> 2023,</w:t>
      </w:r>
      <w:r w:rsidRPr="00282FA2">
        <w:rPr>
          <w:rFonts w:eastAsia="Calibri"/>
          <w:color w:val="808080"/>
          <w:lang w:val="es-US"/>
        </w:rPr>
        <w:t xml:space="preserve"> la Dirección General se ha concentrado en el Plan Estratégico Institucional, el plan de expansión del INFOTEP a nivel nacional, así como permear una cultura de innovación en toda la institución y el apoyo a los servicios que ofrecemos de manera directa a las empresas. Todo esto</w:t>
      </w:r>
      <w:r w:rsidR="00796D17">
        <w:rPr>
          <w:rFonts w:eastAsia="Calibri"/>
          <w:color w:val="808080"/>
          <w:lang w:val="es-US"/>
        </w:rPr>
        <w:t>,</w:t>
      </w:r>
      <w:r w:rsidRPr="00282FA2">
        <w:rPr>
          <w:rFonts w:eastAsia="Calibri"/>
          <w:color w:val="808080"/>
          <w:lang w:val="es-US"/>
        </w:rPr>
        <w:t xml:space="preserve"> sin dejar de lado la mejora curricular para adecuar la oferta formativa a la demanda de los sectores productivos y a lo que se ha denominado Oferta 4.0. </w:t>
      </w:r>
    </w:p>
    <w:p w14:paraId="5903AEF7" w14:textId="27CCF738" w:rsidR="00F8178F" w:rsidRDefault="00F8178F" w:rsidP="00AA71AA">
      <w:pPr>
        <w:spacing w:line="360" w:lineRule="auto"/>
        <w:contextualSpacing/>
        <w:jc w:val="both"/>
        <w:rPr>
          <w:rFonts w:eastAsia="Calibri"/>
          <w:color w:val="808080"/>
          <w:lang w:val="es-US"/>
        </w:rPr>
      </w:pPr>
      <w:r w:rsidRPr="00F8178F">
        <w:rPr>
          <w:rFonts w:eastAsia="Calibri"/>
          <w:color w:val="808080"/>
          <w:lang w:val="es-US"/>
        </w:rPr>
        <w:t>Teniendo en cuenta la visión de las máx</w:t>
      </w:r>
      <w:r w:rsidR="00796D17">
        <w:rPr>
          <w:rFonts w:eastAsia="Calibri"/>
          <w:color w:val="808080"/>
          <w:lang w:val="es-US"/>
        </w:rPr>
        <w:t>imas instancias, en el período e</w:t>
      </w:r>
      <w:r w:rsidRPr="00F8178F">
        <w:rPr>
          <w:rFonts w:eastAsia="Calibri"/>
          <w:color w:val="808080"/>
          <w:lang w:val="es-US"/>
        </w:rPr>
        <w:t xml:space="preserve">nero-noviembre de este </w:t>
      </w:r>
      <w:r w:rsidR="00796D17">
        <w:rPr>
          <w:rFonts w:eastAsia="Calibri"/>
          <w:color w:val="808080"/>
          <w:lang w:val="es-US"/>
        </w:rPr>
        <w:t>año</w:t>
      </w:r>
      <w:r w:rsidRPr="00F8178F">
        <w:rPr>
          <w:rFonts w:eastAsia="Calibri"/>
          <w:color w:val="808080"/>
          <w:lang w:val="es-US"/>
        </w:rPr>
        <w:t xml:space="preserve">, </w:t>
      </w:r>
      <w:r w:rsidR="00796D17">
        <w:rPr>
          <w:rFonts w:eastAsia="Calibri"/>
          <w:color w:val="808080"/>
          <w:lang w:val="es-US"/>
        </w:rPr>
        <w:t xml:space="preserve">la </w:t>
      </w:r>
      <w:r w:rsidRPr="00F8178F">
        <w:rPr>
          <w:rFonts w:eastAsia="Calibri"/>
          <w:color w:val="808080"/>
          <w:lang w:val="es-US"/>
        </w:rPr>
        <w:t xml:space="preserve">Dirección de Comunicaciones se ha enfocado en responder a las demandas de comunicación estratégica y atención al cliente, a través de todas instancias que la componen. </w:t>
      </w:r>
      <w:r w:rsidR="00D83E91">
        <w:rPr>
          <w:rFonts w:eastAsia="Calibri"/>
          <w:color w:val="808080"/>
          <w:lang w:val="es-US"/>
        </w:rPr>
        <w:t>D</w:t>
      </w:r>
      <w:r w:rsidRPr="00F8178F">
        <w:rPr>
          <w:rFonts w:eastAsia="Calibri"/>
          <w:color w:val="808080"/>
          <w:lang w:val="es-US"/>
        </w:rPr>
        <w:t xml:space="preserve">esarrollamos campañas que involucran Social Media, Relaciones Públicas, Mercadeo y Responsabilidad Social, impactado desde todas </w:t>
      </w:r>
      <w:r w:rsidRPr="00F8178F">
        <w:rPr>
          <w:rFonts w:eastAsia="Calibri"/>
          <w:color w:val="808080"/>
          <w:lang w:val="es-US"/>
        </w:rPr>
        <w:lastRenderedPageBreak/>
        <w:t xml:space="preserve">las plataformas, a los diferentes </w:t>
      </w:r>
      <w:proofErr w:type="spellStart"/>
      <w:r w:rsidRPr="00F8178F">
        <w:rPr>
          <w:rFonts w:eastAsia="Calibri"/>
          <w:color w:val="808080"/>
          <w:lang w:val="es-US"/>
        </w:rPr>
        <w:t>stakeholders</w:t>
      </w:r>
      <w:proofErr w:type="spellEnd"/>
      <w:r w:rsidRPr="00F8178F">
        <w:rPr>
          <w:rFonts w:eastAsia="Calibri"/>
          <w:color w:val="808080"/>
          <w:lang w:val="es-US"/>
        </w:rPr>
        <w:t xml:space="preserve"> de nuestra Institución.</w:t>
      </w:r>
      <w:r>
        <w:rPr>
          <w:rFonts w:eastAsia="Calibri"/>
          <w:color w:val="808080"/>
          <w:lang w:val="es-US"/>
        </w:rPr>
        <w:t xml:space="preserve"> </w:t>
      </w:r>
    </w:p>
    <w:p w14:paraId="5615FDC1" w14:textId="77777777" w:rsidR="00D83E91" w:rsidRDefault="00D83E91" w:rsidP="00AA71AA">
      <w:pPr>
        <w:spacing w:line="360" w:lineRule="auto"/>
        <w:contextualSpacing/>
        <w:jc w:val="both"/>
        <w:rPr>
          <w:rFonts w:eastAsia="Calibri"/>
          <w:color w:val="808080"/>
          <w:lang w:val="es-US"/>
        </w:rPr>
      </w:pPr>
    </w:p>
    <w:p w14:paraId="2BC05D70" w14:textId="18804255" w:rsidR="00AA71AA" w:rsidRPr="00282FA2" w:rsidRDefault="00AA71AA" w:rsidP="00AA71AA">
      <w:pPr>
        <w:spacing w:line="360" w:lineRule="auto"/>
        <w:jc w:val="both"/>
        <w:rPr>
          <w:rFonts w:eastAsia="Calibri"/>
          <w:b/>
          <w:color w:val="808080"/>
          <w:lang w:val="es-US"/>
        </w:rPr>
      </w:pPr>
      <w:r w:rsidRPr="00282FA2">
        <w:rPr>
          <w:rFonts w:eastAsia="Calibri"/>
          <w:b/>
          <w:color w:val="808080"/>
          <w:lang w:val="es-US"/>
        </w:rPr>
        <w:t xml:space="preserve">Redes Sociales y </w:t>
      </w:r>
      <w:r w:rsidR="007F5039">
        <w:rPr>
          <w:rFonts w:eastAsia="Calibri"/>
          <w:b/>
          <w:color w:val="808080"/>
          <w:lang w:val="es-US"/>
        </w:rPr>
        <w:t xml:space="preserve">Relaciones Públicas </w:t>
      </w:r>
    </w:p>
    <w:p w14:paraId="0DCD4A43" w14:textId="77777777"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 xml:space="preserve">Durante este año, las plataformas Facebook, Instagram, Twitter, LinkedIn y YouTube, siguen siendo las principales vías de interacción con el público en general. </w:t>
      </w:r>
    </w:p>
    <w:p w14:paraId="17A6A523" w14:textId="61FB4265"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 xml:space="preserve">En la actualidad, en las redes sociales tenemos una comunidad que asciende a más de </w:t>
      </w:r>
      <w:r w:rsidR="007F5039">
        <w:rPr>
          <w:rFonts w:eastAsia="Calibri"/>
          <w:color w:val="808080"/>
          <w:lang w:val="es-US"/>
        </w:rPr>
        <w:t>932</w:t>
      </w:r>
      <w:r w:rsidRPr="00282FA2">
        <w:rPr>
          <w:rFonts w:eastAsia="Calibri"/>
          <w:color w:val="808080"/>
          <w:lang w:val="es-US"/>
        </w:rPr>
        <w:t>,</w:t>
      </w:r>
      <w:r w:rsidR="007F5039">
        <w:rPr>
          <w:rFonts w:eastAsia="Calibri"/>
          <w:color w:val="808080"/>
          <w:lang w:val="es-US"/>
        </w:rPr>
        <w:t>654</w:t>
      </w:r>
      <w:r w:rsidRPr="00282FA2">
        <w:rPr>
          <w:rFonts w:eastAsia="Calibri"/>
          <w:color w:val="808080"/>
          <w:lang w:val="es-US"/>
        </w:rPr>
        <w:t xml:space="preserve"> usuarios. A través de ellas, nuestras publicaciones recibieron </w:t>
      </w:r>
      <w:r w:rsidR="007F5039">
        <w:rPr>
          <w:rFonts w:eastAsia="Calibri"/>
          <w:color w:val="808080"/>
          <w:lang w:val="es-US"/>
        </w:rPr>
        <w:t>597</w:t>
      </w:r>
      <w:r w:rsidRPr="00282FA2">
        <w:rPr>
          <w:rFonts w:eastAsia="Calibri"/>
          <w:color w:val="808080"/>
          <w:lang w:val="es-US"/>
        </w:rPr>
        <w:t>,</w:t>
      </w:r>
      <w:r w:rsidR="007F5039">
        <w:rPr>
          <w:rFonts w:eastAsia="Calibri"/>
          <w:color w:val="808080"/>
          <w:lang w:val="es-US"/>
        </w:rPr>
        <w:t>945</w:t>
      </w:r>
      <w:r w:rsidRPr="00282FA2">
        <w:rPr>
          <w:rFonts w:eastAsia="Calibri"/>
          <w:color w:val="808080"/>
          <w:lang w:val="es-US"/>
        </w:rPr>
        <w:t xml:space="preserve"> </w:t>
      </w:r>
      <w:proofErr w:type="spellStart"/>
      <w:r w:rsidRPr="00282FA2">
        <w:rPr>
          <w:rFonts w:eastAsia="Calibri"/>
          <w:color w:val="808080"/>
          <w:lang w:val="es-US"/>
        </w:rPr>
        <w:t>likes</w:t>
      </w:r>
      <w:proofErr w:type="spellEnd"/>
      <w:r w:rsidRPr="00282FA2">
        <w:rPr>
          <w:rFonts w:eastAsia="Calibri"/>
          <w:color w:val="808080"/>
          <w:lang w:val="es-US"/>
        </w:rPr>
        <w:t xml:space="preserve">, generando más de </w:t>
      </w:r>
      <w:r w:rsidR="007F5039">
        <w:rPr>
          <w:rFonts w:eastAsia="Calibri"/>
          <w:color w:val="808080"/>
          <w:lang w:val="es-US"/>
        </w:rPr>
        <w:t>75</w:t>
      </w:r>
      <w:r w:rsidRPr="00282FA2">
        <w:rPr>
          <w:rFonts w:eastAsia="Calibri"/>
          <w:color w:val="808080"/>
          <w:lang w:val="es-US"/>
        </w:rPr>
        <w:t xml:space="preserve"> millones de impresiones. Además, unos </w:t>
      </w:r>
      <w:r w:rsidR="007F5039">
        <w:rPr>
          <w:rFonts w:eastAsia="Calibri"/>
          <w:color w:val="808080"/>
          <w:lang w:val="es-US"/>
        </w:rPr>
        <w:t>31</w:t>
      </w:r>
      <w:r w:rsidRPr="00282FA2">
        <w:rPr>
          <w:rFonts w:eastAsia="Calibri"/>
          <w:color w:val="808080"/>
          <w:lang w:val="es-US"/>
        </w:rPr>
        <w:t>,</w:t>
      </w:r>
      <w:r w:rsidR="007F5039">
        <w:rPr>
          <w:rFonts w:eastAsia="Calibri"/>
          <w:color w:val="808080"/>
          <w:lang w:val="es-US"/>
        </w:rPr>
        <w:t>580</w:t>
      </w:r>
      <w:r w:rsidRPr="00282FA2">
        <w:rPr>
          <w:rFonts w:eastAsia="Calibri"/>
          <w:color w:val="808080"/>
          <w:lang w:val="es-US"/>
        </w:rPr>
        <w:t>,</w:t>
      </w:r>
      <w:r w:rsidR="007F5039">
        <w:rPr>
          <w:rFonts w:eastAsia="Calibri"/>
          <w:color w:val="808080"/>
          <w:lang w:val="es-US"/>
        </w:rPr>
        <w:t>887</w:t>
      </w:r>
      <w:r w:rsidRPr="00282FA2">
        <w:rPr>
          <w:rFonts w:eastAsia="Calibri"/>
          <w:color w:val="808080"/>
          <w:lang w:val="es-US"/>
        </w:rPr>
        <w:t xml:space="preserve"> personas visualizaron nuestro contenido social; así como el de multimedia a través de YouTube, con una reproducción de </w:t>
      </w:r>
      <w:r w:rsidR="007F5039">
        <w:rPr>
          <w:rFonts w:eastAsia="Calibri"/>
          <w:color w:val="808080"/>
          <w:lang w:val="es-US"/>
        </w:rPr>
        <w:t>286</w:t>
      </w:r>
      <w:r w:rsidRPr="00282FA2">
        <w:rPr>
          <w:rFonts w:eastAsia="Calibri"/>
          <w:color w:val="808080"/>
          <w:lang w:val="es-US"/>
        </w:rPr>
        <w:t>,</w:t>
      </w:r>
      <w:r w:rsidR="007F5039">
        <w:rPr>
          <w:rFonts w:eastAsia="Calibri"/>
          <w:color w:val="808080"/>
          <w:lang w:val="es-US"/>
        </w:rPr>
        <w:t>091</w:t>
      </w:r>
      <w:r w:rsidRPr="00282FA2">
        <w:rPr>
          <w:rFonts w:eastAsia="Calibri"/>
          <w:color w:val="808080"/>
          <w:lang w:val="es-US"/>
        </w:rPr>
        <w:t xml:space="preserve"> visualizaciones. </w:t>
      </w:r>
    </w:p>
    <w:p w14:paraId="6F19FD6A" w14:textId="77777777"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Este nivel de interacción evidencia la calidad de la inversión en publicidad, así como la estrategia efectiva implementada en las redes sociales institucionales.</w:t>
      </w:r>
    </w:p>
    <w:p w14:paraId="531BB335" w14:textId="3C090AF4"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Asimismo, en publicidad no pagada, implementada a través del Departamento de Prensa y Relaciones Públicas, la dirección de comunicaciones colocó unas 1</w:t>
      </w:r>
      <w:r w:rsidR="007F5039">
        <w:rPr>
          <w:rFonts w:eastAsia="Calibri"/>
          <w:color w:val="808080"/>
          <w:lang w:val="es-US"/>
        </w:rPr>
        <w:t>37</w:t>
      </w:r>
      <w:r w:rsidRPr="00282FA2">
        <w:rPr>
          <w:rFonts w:eastAsia="Calibri"/>
          <w:color w:val="808080"/>
          <w:lang w:val="es-US"/>
        </w:rPr>
        <w:t xml:space="preserve"> notas de prensa en los medios de comunicación impresos, en televisión y radio; y unas </w:t>
      </w:r>
      <w:r w:rsidR="007F5039">
        <w:rPr>
          <w:rFonts w:eastAsia="Calibri"/>
          <w:color w:val="808080"/>
          <w:lang w:val="es-US"/>
        </w:rPr>
        <w:t>4</w:t>
      </w:r>
      <w:r w:rsidRPr="00282FA2">
        <w:rPr>
          <w:rFonts w:eastAsia="Calibri"/>
          <w:color w:val="808080"/>
          <w:lang w:val="es-US"/>
        </w:rPr>
        <w:t>,</w:t>
      </w:r>
      <w:r w:rsidR="007F5039">
        <w:rPr>
          <w:rFonts w:eastAsia="Calibri"/>
          <w:color w:val="808080"/>
          <w:lang w:val="es-US"/>
        </w:rPr>
        <w:t>400</w:t>
      </w:r>
      <w:r w:rsidRPr="00282FA2">
        <w:rPr>
          <w:rFonts w:eastAsia="Calibri"/>
          <w:color w:val="808080"/>
          <w:lang w:val="es-US"/>
        </w:rPr>
        <w:t xml:space="preserve"> publicaciones en medios digitales. Se gestionaron </w:t>
      </w:r>
      <w:r w:rsidR="007F5039">
        <w:rPr>
          <w:rFonts w:eastAsia="Calibri"/>
          <w:color w:val="808080"/>
          <w:lang w:val="es-US"/>
        </w:rPr>
        <w:t>3</w:t>
      </w:r>
      <w:r w:rsidRPr="00282FA2">
        <w:rPr>
          <w:rFonts w:eastAsia="Calibri"/>
          <w:color w:val="808080"/>
          <w:lang w:val="es-US"/>
        </w:rPr>
        <w:t xml:space="preserve">6 intervenciones </w:t>
      </w:r>
      <w:r w:rsidR="007F5039">
        <w:rPr>
          <w:rFonts w:eastAsia="Calibri"/>
          <w:color w:val="808080"/>
          <w:lang w:val="es-US"/>
        </w:rPr>
        <w:t xml:space="preserve">de entrevistas en diferentes medios de comunicación radiales, televisivos e impresos. </w:t>
      </w:r>
    </w:p>
    <w:p w14:paraId="68B6E114" w14:textId="77777777" w:rsidR="00AA71AA" w:rsidRPr="00282FA2" w:rsidRDefault="00AA71AA" w:rsidP="00AA71AA">
      <w:pPr>
        <w:spacing w:line="360" w:lineRule="auto"/>
        <w:jc w:val="both"/>
        <w:rPr>
          <w:rFonts w:eastAsia="Calibri"/>
          <w:color w:val="808080"/>
          <w:lang w:val="es-US"/>
        </w:rPr>
      </w:pPr>
      <w:r w:rsidRPr="00282FA2">
        <w:rPr>
          <w:rFonts w:eastAsia="Calibri"/>
          <w:color w:val="808080"/>
          <w:lang w:val="es-US"/>
        </w:rPr>
        <w:t>Dentro de las campañas desarrolladas en la dirección de comunicaciones podemos mencionar:</w:t>
      </w:r>
    </w:p>
    <w:p w14:paraId="0BF76DD7" w14:textId="414C2E46"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Promoción Carreras Técnicas </w:t>
      </w:r>
    </w:p>
    <w:p w14:paraId="2E3D8E40" w14:textId="6E598D0D"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Promoción de logros - Rendición de Cuentas Presidente </w:t>
      </w:r>
      <w:proofErr w:type="spellStart"/>
      <w:r w:rsidRPr="006E73AA">
        <w:rPr>
          <w:rFonts w:eastAsia="Calibri"/>
          <w:color w:val="808080"/>
          <w:lang w:val="es-US"/>
        </w:rPr>
        <w:t>Abinader</w:t>
      </w:r>
      <w:proofErr w:type="spellEnd"/>
      <w:r w:rsidRPr="006E73AA">
        <w:rPr>
          <w:rFonts w:eastAsia="Calibri"/>
          <w:color w:val="808080"/>
          <w:lang w:val="es-US"/>
        </w:rPr>
        <w:t xml:space="preserve"> - 27 de </w:t>
      </w:r>
      <w:r w:rsidR="00D83E91" w:rsidRPr="006E73AA">
        <w:rPr>
          <w:rFonts w:eastAsia="Calibri"/>
          <w:color w:val="808080"/>
          <w:lang w:val="es-US"/>
        </w:rPr>
        <w:t>febrero</w:t>
      </w:r>
      <w:r w:rsidRPr="006E73AA">
        <w:rPr>
          <w:rFonts w:eastAsia="Calibri"/>
          <w:color w:val="808080"/>
          <w:lang w:val="es-US"/>
        </w:rPr>
        <w:t xml:space="preserve"> </w:t>
      </w:r>
    </w:p>
    <w:p w14:paraId="0A86E91F" w14:textId="3C424809"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lastRenderedPageBreak/>
        <w:t xml:space="preserve">Feria INNOVATEP </w:t>
      </w:r>
    </w:p>
    <w:p w14:paraId="74AA02C1" w14:textId="7ED66D63"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Apoyo Dominicana Innova </w:t>
      </w:r>
    </w:p>
    <w:p w14:paraId="3938A4AB" w14:textId="782A5BBA"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INFOTEP Crece – Serie inauguración de centros </w:t>
      </w:r>
    </w:p>
    <w:p w14:paraId="4D120604" w14:textId="0359DF72"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Expediente Único Educativo </w:t>
      </w:r>
    </w:p>
    <w:p w14:paraId="477DB5BF" w14:textId="5453D263"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Proyecto Capacitación Comunidad Dominicanos en el Exterior </w:t>
      </w:r>
    </w:p>
    <w:p w14:paraId="1E987BEA" w14:textId="09E4C9C4"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Día de las Madres </w:t>
      </w:r>
    </w:p>
    <w:p w14:paraId="5AD6816B" w14:textId="754C8BA6" w:rsidR="007F5039" w:rsidRPr="006E73AA" w:rsidRDefault="007F5039" w:rsidP="00C40132">
      <w:pPr>
        <w:pStyle w:val="Prrafodelista"/>
        <w:numPr>
          <w:ilvl w:val="0"/>
          <w:numId w:val="26"/>
        </w:numPr>
        <w:spacing w:line="360" w:lineRule="auto"/>
        <w:jc w:val="both"/>
        <w:rPr>
          <w:rFonts w:eastAsia="Calibri"/>
          <w:color w:val="808080"/>
          <w:lang w:val="es-US"/>
        </w:rPr>
      </w:pPr>
      <w:proofErr w:type="spellStart"/>
      <w:r w:rsidRPr="006E73AA">
        <w:rPr>
          <w:rFonts w:eastAsia="Calibri"/>
          <w:color w:val="808080"/>
          <w:lang w:val="es-US"/>
        </w:rPr>
        <w:t>WorldSkills</w:t>
      </w:r>
      <w:proofErr w:type="spellEnd"/>
      <w:r w:rsidRPr="006E73AA">
        <w:rPr>
          <w:rFonts w:eastAsia="Calibri"/>
          <w:color w:val="808080"/>
          <w:lang w:val="es-US"/>
        </w:rPr>
        <w:t xml:space="preserve"> RD 2023 </w:t>
      </w:r>
    </w:p>
    <w:p w14:paraId="722FD5A9" w14:textId="2A6A6788"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Día de los Padres </w:t>
      </w:r>
    </w:p>
    <w:p w14:paraId="3024B4E6" w14:textId="64512FCD" w:rsidR="007F5039" w:rsidRPr="006E73AA" w:rsidRDefault="007F5039" w:rsidP="00C40132">
      <w:pPr>
        <w:pStyle w:val="Prrafodelista"/>
        <w:numPr>
          <w:ilvl w:val="0"/>
          <w:numId w:val="26"/>
        </w:numPr>
        <w:spacing w:line="360" w:lineRule="auto"/>
        <w:jc w:val="both"/>
        <w:rPr>
          <w:rFonts w:eastAsia="Calibri"/>
          <w:color w:val="808080"/>
          <w:lang w:val="es-US"/>
        </w:rPr>
      </w:pPr>
      <w:proofErr w:type="spellStart"/>
      <w:r w:rsidRPr="006E73AA">
        <w:rPr>
          <w:rFonts w:eastAsia="Calibri"/>
          <w:color w:val="808080"/>
          <w:lang w:val="es-US"/>
        </w:rPr>
        <w:t>ProETP</w:t>
      </w:r>
      <w:proofErr w:type="spellEnd"/>
      <w:r w:rsidRPr="006E73AA">
        <w:rPr>
          <w:rFonts w:eastAsia="Calibri"/>
          <w:color w:val="808080"/>
          <w:lang w:val="es-US"/>
        </w:rPr>
        <w:t xml:space="preserve"> II </w:t>
      </w:r>
    </w:p>
    <w:p w14:paraId="0B3CA2D1" w14:textId="224BEB07"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Promoción Logros de la Gestión </w:t>
      </w:r>
    </w:p>
    <w:p w14:paraId="303ED570" w14:textId="23D41B6D"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Academia Huawei </w:t>
      </w:r>
    </w:p>
    <w:p w14:paraId="758EF54A" w14:textId="4A5CE95A"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Semana Global de Emprendimiento </w:t>
      </w:r>
    </w:p>
    <w:p w14:paraId="0864FC4A" w14:textId="7F79F7F6"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46ª Reunión Comisión Técnica OIT/</w:t>
      </w:r>
      <w:proofErr w:type="spellStart"/>
      <w:r w:rsidRPr="006E73AA">
        <w:rPr>
          <w:rFonts w:eastAsia="Calibri"/>
          <w:color w:val="808080"/>
          <w:lang w:val="es-US"/>
        </w:rPr>
        <w:t>Cinterfor</w:t>
      </w:r>
      <w:proofErr w:type="spellEnd"/>
      <w:r w:rsidRPr="006E73AA">
        <w:rPr>
          <w:rFonts w:eastAsia="Calibri"/>
          <w:color w:val="808080"/>
          <w:lang w:val="es-US"/>
        </w:rPr>
        <w:t xml:space="preserve"> </w:t>
      </w:r>
    </w:p>
    <w:p w14:paraId="252F65A5" w14:textId="5194C0FB" w:rsidR="007F5039" w:rsidRPr="006E73AA" w:rsidRDefault="007F5039" w:rsidP="00C40132">
      <w:pPr>
        <w:pStyle w:val="Prrafodelista"/>
        <w:numPr>
          <w:ilvl w:val="0"/>
          <w:numId w:val="26"/>
        </w:numPr>
        <w:spacing w:line="360" w:lineRule="auto"/>
        <w:jc w:val="both"/>
        <w:rPr>
          <w:rFonts w:eastAsia="Calibri"/>
          <w:color w:val="808080"/>
          <w:lang w:val="es-US"/>
        </w:rPr>
      </w:pPr>
      <w:proofErr w:type="spellStart"/>
      <w:r w:rsidRPr="006E73AA">
        <w:rPr>
          <w:rFonts w:eastAsia="Calibri"/>
          <w:color w:val="808080"/>
          <w:lang w:val="es-US"/>
        </w:rPr>
        <w:t>InnovaTalks</w:t>
      </w:r>
      <w:proofErr w:type="spellEnd"/>
      <w:r w:rsidRPr="006E73AA">
        <w:rPr>
          <w:rFonts w:eastAsia="Calibri"/>
          <w:color w:val="808080"/>
          <w:lang w:val="es-US"/>
        </w:rPr>
        <w:t xml:space="preserve"> </w:t>
      </w:r>
    </w:p>
    <w:p w14:paraId="2A35B4C3" w14:textId="1E6338B1" w:rsidR="007F5039" w:rsidRPr="006E73AA" w:rsidRDefault="007F5039" w:rsidP="00C40132">
      <w:pPr>
        <w:pStyle w:val="Prrafodelista"/>
        <w:numPr>
          <w:ilvl w:val="0"/>
          <w:numId w:val="26"/>
        </w:numPr>
        <w:spacing w:line="360" w:lineRule="auto"/>
        <w:jc w:val="both"/>
        <w:rPr>
          <w:rFonts w:eastAsia="Calibri"/>
          <w:color w:val="808080"/>
          <w:lang w:val="es-US"/>
        </w:rPr>
      </w:pPr>
      <w:r w:rsidRPr="006E73AA">
        <w:rPr>
          <w:rFonts w:eastAsia="Calibri"/>
          <w:color w:val="808080"/>
          <w:lang w:val="es-US"/>
        </w:rPr>
        <w:t xml:space="preserve">Promoción Carreras 4.0 (en ejecución) </w:t>
      </w:r>
    </w:p>
    <w:p w14:paraId="6B7F00F7" w14:textId="77777777" w:rsidR="0089120C" w:rsidRDefault="00AA71AA" w:rsidP="007F5039">
      <w:pPr>
        <w:spacing w:line="360" w:lineRule="auto"/>
        <w:contextualSpacing/>
        <w:jc w:val="both"/>
        <w:rPr>
          <w:rFonts w:eastAsia="Calibri"/>
          <w:color w:val="808080"/>
          <w:lang w:val="es-US"/>
        </w:rPr>
      </w:pPr>
      <w:r w:rsidRPr="00282FA2">
        <w:rPr>
          <w:rFonts w:eastAsia="Calibri"/>
          <w:color w:val="808080"/>
          <w:lang w:val="es-US"/>
        </w:rPr>
        <w:t xml:space="preserve">Se dio cobertura a unas </w:t>
      </w:r>
      <w:r w:rsidR="0089120C">
        <w:rPr>
          <w:rFonts w:eastAsia="Calibri"/>
          <w:color w:val="808080"/>
          <w:lang w:val="es-US"/>
        </w:rPr>
        <w:t>365</w:t>
      </w:r>
      <w:r w:rsidRPr="00282FA2">
        <w:rPr>
          <w:rFonts w:eastAsia="Calibri"/>
          <w:color w:val="808080"/>
          <w:lang w:val="es-US"/>
        </w:rPr>
        <w:t xml:space="preserve"> actividades y se produjeron unos </w:t>
      </w:r>
      <w:r w:rsidR="0089120C">
        <w:rPr>
          <w:rFonts w:eastAsia="Calibri"/>
          <w:color w:val="808080"/>
          <w:lang w:val="es-US"/>
        </w:rPr>
        <w:t>163</w:t>
      </w:r>
      <w:r w:rsidRPr="00282FA2">
        <w:rPr>
          <w:rFonts w:eastAsia="Calibri"/>
          <w:color w:val="808080"/>
          <w:lang w:val="es-US"/>
        </w:rPr>
        <w:t xml:space="preserve"> videos institucionales, además de cubrir unas 1</w:t>
      </w:r>
      <w:r w:rsidR="0089120C">
        <w:rPr>
          <w:rFonts w:eastAsia="Calibri"/>
          <w:color w:val="808080"/>
          <w:lang w:val="es-US"/>
        </w:rPr>
        <w:t>74</w:t>
      </w:r>
      <w:r w:rsidRPr="00282FA2">
        <w:rPr>
          <w:rFonts w:eastAsia="Calibri"/>
          <w:color w:val="808080"/>
          <w:lang w:val="es-US"/>
        </w:rPr>
        <w:t xml:space="preserve"> actividades institucionales, entre estas podemos destacar: </w:t>
      </w:r>
    </w:p>
    <w:p w14:paraId="0B77F27B" w14:textId="77777777" w:rsidR="0089120C" w:rsidRPr="006E73AA" w:rsidRDefault="0089120C" w:rsidP="00C40132">
      <w:pPr>
        <w:pStyle w:val="Prrafodelista"/>
        <w:numPr>
          <w:ilvl w:val="0"/>
          <w:numId w:val="27"/>
        </w:numPr>
        <w:spacing w:line="360" w:lineRule="auto"/>
        <w:jc w:val="both"/>
        <w:rPr>
          <w:rFonts w:eastAsia="Calibri"/>
          <w:color w:val="808080"/>
          <w:lang w:val="es-US"/>
        </w:rPr>
      </w:pPr>
      <w:r w:rsidRPr="006E73AA">
        <w:rPr>
          <w:rFonts w:eastAsia="Calibri"/>
          <w:color w:val="808080"/>
          <w:lang w:val="es-US"/>
        </w:rPr>
        <w:t xml:space="preserve">Inauguración Centro Tecnológico Pérez, Imbert, Puerto Plata </w:t>
      </w:r>
    </w:p>
    <w:p w14:paraId="139E11C8"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Feria INNOVATEP </w:t>
      </w:r>
    </w:p>
    <w:p w14:paraId="321CE8DE"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Lanzamiento de la biblioteca virtual y puesta en circulación de los manuales </w:t>
      </w:r>
    </w:p>
    <w:p w14:paraId="1A1E63DE" w14:textId="77777777" w:rsidR="0089120C" w:rsidRPr="006E73AA" w:rsidRDefault="0089120C" w:rsidP="00C40132">
      <w:pPr>
        <w:pStyle w:val="Prrafodelista"/>
        <w:numPr>
          <w:ilvl w:val="0"/>
          <w:numId w:val="28"/>
        </w:numPr>
        <w:spacing w:line="360" w:lineRule="auto"/>
        <w:jc w:val="both"/>
        <w:rPr>
          <w:rFonts w:eastAsia="Calibri"/>
          <w:color w:val="808080"/>
          <w:lang w:val="es-US"/>
        </w:rPr>
      </w:pPr>
      <w:bookmarkStart w:id="77" w:name="m_8771998794891529481__Hlk138760863"/>
      <w:r w:rsidRPr="006E73AA">
        <w:rPr>
          <w:rFonts w:eastAsia="Calibri"/>
          <w:color w:val="808080"/>
          <w:lang w:val="es-US"/>
        </w:rPr>
        <w:t xml:space="preserve">Inauguración de aulas removibles Cruce de Guayacanes, Provincia Valverde </w:t>
      </w:r>
      <w:bookmarkStart w:id="78" w:name="m_8771998794891529481__Hlk138760895"/>
      <w:bookmarkEnd w:id="77"/>
    </w:p>
    <w:p w14:paraId="1AE9FF9C"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Inauguración Centro Tecnológico Hermanas Mirabal </w:t>
      </w:r>
      <w:bookmarkEnd w:id="78"/>
    </w:p>
    <w:p w14:paraId="1DFFD3D9"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Lanzamiento de la biblioteca virtual y puesta en circulación de los manuales</w:t>
      </w:r>
    </w:p>
    <w:p w14:paraId="7A6EECF1"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lastRenderedPageBreak/>
        <w:t xml:space="preserve">Inauguración Centro Tecnológico INFOTEP La Moneda </w:t>
      </w:r>
    </w:p>
    <w:p w14:paraId="0C84D3D6" w14:textId="02B9D02B"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Conferencia: Nuevo Modelo de Formación </w:t>
      </w:r>
    </w:p>
    <w:p w14:paraId="5EBF7D00"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Entrega de certificados PRO-ETP II </w:t>
      </w:r>
    </w:p>
    <w:p w14:paraId="732B550B"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Inauguración Centros Técnicos Comunitarios Maimón y Sabana del Puerto </w:t>
      </w:r>
    </w:p>
    <w:p w14:paraId="606A8459"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Inauguración Centro Técnico Comunitario La Victoria </w:t>
      </w:r>
    </w:p>
    <w:p w14:paraId="71644630"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 xml:space="preserve">46 Reunión Técnica OIT/CINTERFOR </w:t>
      </w:r>
    </w:p>
    <w:p w14:paraId="2EE582F2" w14:textId="77777777" w:rsidR="0089120C" w:rsidRPr="006E73AA" w:rsidRDefault="0089120C" w:rsidP="00C40132">
      <w:pPr>
        <w:pStyle w:val="Prrafodelista"/>
        <w:numPr>
          <w:ilvl w:val="0"/>
          <w:numId w:val="28"/>
        </w:numPr>
        <w:spacing w:line="360" w:lineRule="auto"/>
        <w:jc w:val="both"/>
        <w:rPr>
          <w:rFonts w:eastAsia="Calibri"/>
          <w:color w:val="808080"/>
          <w:lang w:val="es-US"/>
        </w:rPr>
      </w:pPr>
      <w:r w:rsidRPr="006E73AA">
        <w:rPr>
          <w:rFonts w:eastAsia="Calibri"/>
          <w:color w:val="808080"/>
          <w:lang w:val="es-US"/>
        </w:rPr>
        <w:t>Graduación Nacional </w:t>
      </w:r>
    </w:p>
    <w:p w14:paraId="01022FCE" w14:textId="5CDD1567" w:rsidR="00A32C15" w:rsidRDefault="00063F61" w:rsidP="00A32C15">
      <w:pPr>
        <w:spacing w:line="360" w:lineRule="auto"/>
        <w:contextualSpacing/>
        <w:jc w:val="both"/>
        <w:rPr>
          <w:rFonts w:eastAsia="Calibri"/>
          <w:color w:val="808080"/>
          <w:lang w:val="es-US"/>
        </w:rPr>
      </w:pPr>
      <w:r>
        <w:rPr>
          <w:rFonts w:eastAsia="Calibri"/>
          <w:color w:val="808080"/>
          <w:lang w:val="es-US"/>
        </w:rPr>
        <w:t xml:space="preserve">El INFOTEP a través de la </w:t>
      </w:r>
      <w:r w:rsidR="00A32C15" w:rsidRPr="00A32C15">
        <w:rPr>
          <w:rFonts w:eastAsia="Calibri"/>
          <w:color w:val="808080"/>
          <w:lang w:val="es-US"/>
        </w:rPr>
        <w:t>Sección Responsabilidad Social, Cultural y Deportiva, ha aportado a las acciones de fortalecimiento institucional desde su objetivo de desarrollar y ejecutar políticas y programas estratégicos qu</w:t>
      </w:r>
      <w:r w:rsidR="00C23421">
        <w:rPr>
          <w:rFonts w:eastAsia="Calibri"/>
          <w:color w:val="808080"/>
          <w:lang w:val="es-US"/>
        </w:rPr>
        <w:t xml:space="preserve">e </w:t>
      </w:r>
      <w:r w:rsidR="00A32C15" w:rsidRPr="00A32C15">
        <w:rPr>
          <w:rFonts w:eastAsia="Calibri"/>
          <w:color w:val="808080"/>
          <w:lang w:val="es-US"/>
        </w:rPr>
        <w:t>faciliten la participación social de las comunidades, la sostenibilidad ambiental, el fomento del deporte y</w:t>
      </w:r>
      <w:r w:rsidR="00C23421">
        <w:rPr>
          <w:rFonts w:eastAsia="Calibri"/>
          <w:color w:val="808080"/>
          <w:lang w:val="es-US"/>
        </w:rPr>
        <w:t xml:space="preserve"> la proliferación de la cultura</w:t>
      </w:r>
      <w:r w:rsidR="00A32C15" w:rsidRPr="00A32C15">
        <w:rPr>
          <w:rFonts w:eastAsia="Calibri"/>
          <w:color w:val="808080"/>
          <w:lang w:val="es-US"/>
        </w:rPr>
        <w:t xml:space="preserve"> entre los grupos de interés, generando así una formación integral, donde todos los sectores del país se fortalezcan con nuestro accionar institucional</w:t>
      </w:r>
      <w:r w:rsidR="00E10951">
        <w:rPr>
          <w:rFonts w:eastAsia="Calibri"/>
          <w:color w:val="808080"/>
          <w:lang w:val="es-US"/>
        </w:rPr>
        <w:t>.</w:t>
      </w:r>
    </w:p>
    <w:p w14:paraId="4BF0A7DC" w14:textId="5A2B65A1" w:rsidR="00A32C15" w:rsidRPr="00A32C15" w:rsidRDefault="00E10951" w:rsidP="00A32C15">
      <w:pPr>
        <w:spacing w:line="360" w:lineRule="auto"/>
        <w:contextualSpacing/>
        <w:jc w:val="both"/>
        <w:rPr>
          <w:rFonts w:eastAsia="Calibri"/>
          <w:color w:val="808080"/>
          <w:lang w:val="es-US"/>
        </w:rPr>
      </w:pPr>
      <w:r>
        <w:rPr>
          <w:rFonts w:eastAsia="Calibri"/>
          <w:color w:val="808080"/>
          <w:lang w:val="es-US"/>
        </w:rPr>
        <w:t>Desde enero</w:t>
      </w:r>
      <w:r w:rsidR="00A32C15" w:rsidRPr="00A32C15">
        <w:rPr>
          <w:rFonts w:eastAsia="Calibri"/>
          <w:color w:val="808080"/>
          <w:lang w:val="es-US"/>
        </w:rPr>
        <w:t xml:space="preserve"> hasta diciembre de este 2023, la División de Responsabilidad Social Corporativa ha desarrollado 45 actividades, dentro de las que se destacan: </w:t>
      </w:r>
    </w:p>
    <w:p w14:paraId="6A647B56" w14:textId="76918F12"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 xml:space="preserve">Jornadas de reforestación </w:t>
      </w:r>
    </w:p>
    <w:p w14:paraId="2BDC846F" w14:textId="447DC9C7"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Vivencias del Carnaval Dominicano</w:t>
      </w:r>
    </w:p>
    <w:p w14:paraId="45D16945" w14:textId="43058792"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Actividad “Agua para la vida”, para conmemorar el Día Mundial del Agua</w:t>
      </w:r>
    </w:p>
    <w:p w14:paraId="0DC058D5" w14:textId="450BEABC"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Actividades para conmemorar las principales fechas históricas de nuestro país</w:t>
      </w:r>
    </w:p>
    <w:p w14:paraId="271C91E9" w14:textId="39CD1809"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 xml:space="preserve">Intercambios de softball y voleibol interregionales </w:t>
      </w:r>
    </w:p>
    <w:p w14:paraId="0E1669C5" w14:textId="5A50BA22"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Encuentro de orientación con los integrantes del círculo de lectura de la Regional Cibao Sur</w:t>
      </w:r>
    </w:p>
    <w:p w14:paraId="0CE4610B" w14:textId="665E85F1"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lastRenderedPageBreak/>
        <w:t>Entrega kit de alimentos e hidratación a los afectados explosión en San Cristóbal</w:t>
      </w:r>
    </w:p>
    <w:p w14:paraId="306B987F" w14:textId="6F8D4F04"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Jornada orientación laboral a mujeres vulnerables en San Cristóbal-MT-SAVE THE CHILDREN</w:t>
      </w:r>
    </w:p>
    <w:p w14:paraId="2AC60E24" w14:textId="2CA0738C"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Organización logística cena típica bailable y detalles culturales 46ª RCT</w:t>
      </w:r>
    </w:p>
    <w:p w14:paraId="0B1931EE" w14:textId="53EED3F1"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Actividades conmemorativas al 43 Aniversario INFOTEP</w:t>
      </w:r>
    </w:p>
    <w:p w14:paraId="609D2970" w14:textId="6245B4A3"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Acciones del programa Fórmate y Dónate de la DRCN en el Hogar de Anciano San José, Municipio San José de las Matas</w:t>
      </w:r>
      <w:r w:rsidR="00E10951">
        <w:rPr>
          <w:rFonts w:eastAsia="Calibri"/>
          <w:color w:val="808080"/>
          <w:lang w:val="es-US"/>
        </w:rPr>
        <w:t>.</w:t>
      </w:r>
    </w:p>
    <w:p w14:paraId="084B8D73" w14:textId="70FE247D"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Entrega de uniformes de béisbol a los equipos del 34 Torneo Navideño Academia Luisito Mercedes</w:t>
      </w:r>
      <w:r w:rsidR="00E10951">
        <w:rPr>
          <w:rFonts w:eastAsia="Calibri"/>
          <w:color w:val="808080"/>
          <w:lang w:val="es-US"/>
        </w:rPr>
        <w:t>.</w:t>
      </w:r>
    </w:p>
    <w:p w14:paraId="557E2D7F" w14:textId="533CCC40"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Concierto Navideño con el CORO INFOTEP</w:t>
      </w:r>
      <w:r w:rsidR="00E10951">
        <w:rPr>
          <w:rFonts w:eastAsia="Calibri"/>
          <w:color w:val="808080"/>
          <w:lang w:val="es-US"/>
        </w:rPr>
        <w:t>.</w:t>
      </w:r>
    </w:p>
    <w:p w14:paraId="64A44E3B" w14:textId="23105E8E" w:rsidR="00A32C15" w:rsidRPr="00063F61" w:rsidRDefault="00A32C15" w:rsidP="00C40132">
      <w:pPr>
        <w:pStyle w:val="Prrafodelista"/>
        <w:numPr>
          <w:ilvl w:val="0"/>
          <w:numId w:val="17"/>
        </w:numPr>
        <w:spacing w:line="360" w:lineRule="auto"/>
        <w:jc w:val="both"/>
        <w:rPr>
          <w:rFonts w:eastAsia="Calibri"/>
          <w:color w:val="808080"/>
          <w:lang w:val="es-US"/>
        </w:rPr>
      </w:pPr>
      <w:r w:rsidRPr="00063F61">
        <w:rPr>
          <w:rFonts w:eastAsia="Calibri"/>
          <w:color w:val="808080"/>
          <w:lang w:val="es-US"/>
        </w:rPr>
        <w:t>Entrega de informes a los equipos deportivos del INFOTEP</w:t>
      </w:r>
      <w:r w:rsidR="00E10951">
        <w:rPr>
          <w:rFonts w:eastAsia="Calibri"/>
          <w:color w:val="808080"/>
          <w:lang w:val="es-US"/>
        </w:rPr>
        <w:t>.</w:t>
      </w:r>
    </w:p>
    <w:p w14:paraId="12F7B467" w14:textId="3D0CD1B2" w:rsidR="0089120C" w:rsidRDefault="00E10951" w:rsidP="00A32C15">
      <w:pPr>
        <w:spacing w:line="360" w:lineRule="auto"/>
        <w:contextualSpacing/>
        <w:jc w:val="both"/>
        <w:rPr>
          <w:rFonts w:eastAsia="Calibri"/>
          <w:color w:val="808080"/>
          <w:lang w:val="es-US"/>
        </w:rPr>
      </w:pPr>
      <w:r>
        <w:rPr>
          <w:rFonts w:eastAsia="Calibri"/>
          <w:color w:val="808080"/>
          <w:lang w:val="es-US"/>
        </w:rPr>
        <w:t>De igual manera</w:t>
      </w:r>
      <w:r w:rsidR="00A32C15" w:rsidRPr="00A32C15">
        <w:rPr>
          <w:rFonts w:eastAsia="Calibri"/>
          <w:color w:val="808080"/>
          <w:lang w:val="es-US"/>
        </w:rPr>
        <w:t>, se han realizado audiciones para conformar la Orquesta y un Grupo de Teatro del INFOTEP</w:t>
      </w:r>
      <w:r>
        <w:rPr>
          <w:rFonts w:eastAsia="Calibri"/>
          <w:color w:val="808080"/>
          <w:lang w:val="es-US"/>
        </w:rPr>
        <w:t>,</w:t>
      </w:r>
      <w:r w:rsidR="00A32C15" w:rsidRPr="00A32C15">
        <w:rPr>
          <w:rFonts w:eastAsia="Calibri"/>
          <w:color w:val="808080"/>
          <w:lang w:val="es-US"/>
        </w:rPr>
        <w:t xml:space="preserve"> y se conformó un Coro Institucional.</w:t>
      </w:r>
    </w:p>
    <w:p w14:paraId="67D845F6" w14:textId="59410206" w:rsidR="0031662C" w:rsidRPr="00282FA2" w:rsidRDefault="0031662C" w:rsidP="006A033E">
      <w:pPr>
        <w:keepNext/>
        <w:spacing w:before="240" w:after="60"/>
        <w:ind w:firstLine="720"/>
        <w:jc w:val="both"/>
        <w:outlineLvl w:val="1"/>
        <w:rPr>
          <w:rFonts w:eastAsia="Times New Roman"/>
          <w:b/>
          <w:bCs/>
          <w:color w:val="808080"/>
          <w:lang w:val="es-DO"/>
        </w:rPr>
      </w:pPr>
      <w:bookmarkStart w:id="79" w:name="_Toc153448629"/>
      <w:bookmarkStart w:id="80" w:name="_Toc153449303"/>
      <w:bookmarkStart w:id="81" w:name="_Toc153977655"/>
      <w:bookmarkStart w:id="82" w:name="_Toc109655929"/>
      <w:bookmarkStart w:id="83" w:name="_Toc121920974"/>
      <w:bookmarkStart w:id="84" w:name="_Toc122358349"/>
      <w:r w:rsidRPr="00282FA2">
        <w:rPr>
          <w:rFonts w:eastAsia="Times New Roman"/>
          <w:b/>
          <w:bCs/>
          <w:color w:val="808080"/>
          <w:lang w:val="es-DO"/>
        </w:rPr>
        <w:t>Desempeño del S</w:t>
      </w:r>
      <w:r w:rsidR="00672594">
        <w:rPr>
          <w:rFonts w:eastAsia="Times New Roman"/>
          <w:b/>
          <w:bCs/>
          <w:color w:val="808080"/>
          <w:lang w:val="es-DO"/>
        </w:rPr>
        <w:t>ubsi</w:t>
      </w:r>
      <w:r w:rsidRPr="00282FA2">
        <w:rPr>
          <w:rFonts w:eastAsia="Times New Roman"/>
          <w:b/>
          <w:bCs/>
          <w:color w:val="808080"/>
          <w:lang w:val="es-DO"/>
        </w:rPr>
        <w:t>stema de Planificación</w:t>
      </w:r>
      <w:bookmarkEnd w:id="79"/>
      <w:bookmarkEnd w:id="80"/>
      <w:bookmarkEnd w:id="81"/>
      <w:r w:rsidRPr="00282FA2">
        <w:rPr>
          <w:rFonts w:eastAsia="Times New Roman"/>
          <w:b/>
          <w:bCs/>
          <w:color w:val="808080"/>
          <w:lang w:val="es-DO"/>
        </w:rPr>
        <w:t xml:space="preserve"> </w:t>
      </w:r>
      <w:bookmarkEnd w:id="82"/>
      <w:bookmarkEnd w:id="83"/>
      <w:bookmarkEnd w:id="84"/>
    </w:p>
    <w:p w14:paraId="6F00EF77" w14:textId="77777777" w:rsidR="0031662C" w:rsidRPr="00282FA2" w:rsidRDefault="0031662C" w:rsidP="0031662C">
      <w:pPr>
        <w:jc w:val="both"/>
        <w:rPr>
          <w:rFonts w:ascii="Artifex CF Extra Light" w:eastAsia="Calibri" w:hAnsi="Artifex CF Extra Light"/>
          <w:color w:val="808080"/>
          <w:spacing w:val="0"/>
          <w:sz w:val="18"/>
          <w:szCs w:val="22"/>
          <w:lang w:val="es-DO"/>
        </w:rPr>
      </w:pPr>
    </w:p>
    <w:p w14:paraId="04A34E85" w14:textId="77777777" w:rsidR="00FE5E39" w:rsidRDefault="00C61E78" w:rsidP="00FE5E39">
      <w:pPr>
        <w:spacing w:before="100" w:after="200" w:line="360" w:lineRule="auto"/>
        <w:contextualSpacing/>
        <w:jc w:val="both"/>
        <w:rPr>
          <w:rFonts w:eastAsia="Calibri"/>
          <w:color w:val="808080"/>
          <w:lang w:val="es-DO"/>
        </w:rPr>
      </w:pPr>
      <w:r w:rsidRPr="00C61E78">
        <w:rPr>
          <w:rFonts w:eastAsia="Calibri"/>
          <w:color w:val="808080"/>
          <w:lang w:val="es-DO"/>
        </w:rPr>
        <w:t>El Plan Operativo Anual 2023 es el segundo plan derivado del “Plan Estratégico INFOTEP</w:t>
      </w:r>
      <w:r w:rsidR="00FE5E39">
        <w:rPr>
          <w:rFonts w:eastAsia="Calibri"/>
          <w:color w:val="808080"/>
          <w:lang w:val="es-DO"/>
        </w:rPr>
        <w:t xml:space="preserve"> </w:t>
      </w:r>
      <w:r w:rsidRPr="00C61E78">
        <w:rPr>
          <w:rFonts w:eastAsia="Calibri"/>
          <w:color w:val="808080"/>
          <w:lang w:val="es-DO"/>
        </w:rPr>
        <w:t>2022-2024”, con el cual el sistema nacional de formación técnico profesional contribuye al</w:t>
      </w:r>
      <w:r w:rsidR="00FE5E39">
        <w:rPr>
          <w:rFonts w:eastAsia="Calibri"/>
          <w:color w:val="808080"/>
          <w:lang w:val="es-DO"/>
        </w:rPr>
        <w:t xml:space="preserve"> </w:t>
      </w:r>
      <w:r w:rsidRPr="00C61E78">
        <w:rPr>
          <w:rFonts w:eastAsia="Calibri"/>
          <w:color w:val="808080"/>
          <w:lang w:val="es-DO"/>
        </w:rPr>
        <w:t>desarrollo económico y social del país a través de la formación de los trabajadores que</w:t>
      </w:r>
      <w:r w:rsidR="00FE5E39">
        <w:rPr>
          <w:rFonts w:eastAsia="Calibri"/>
          <w:color w:val="808080"/>
          <w:lang w:val="es-DO"/>
        </w:rPr>
        <w:t xml:space="preserve"> </w:t>
      </w:r>
      <w:r w:rsidRPr="00C61E78">
        <w:rPr>
          <w:rFonts w:eastAsia="Calibri"/>
          <w:color w:val="808080"/>
          <w:lang w:val="es-DO"/>
        </w:rPr>
        <w:t>demandan los diferentes sectores.</w:t>
      </w:r>
      <w:r w:rsidR="00FE5E39">
        <w:rPr>
          <w:rFonts w:eastAsia="Calibri"/>
          <w:color w:val="808080"/>
          <w:lang w:val="es-DO"/>
        </w:rPr>
        <w:t xml:space="preserve"> </w:t>
      </w:r>
    </w:p>
    <w:p w14:paraId="35F34A53" w14:textId="77777777" w:rsidR="00FE5E39" w:rsidRDefault="00FE5E39" w:rsidP="00FE5E39">
      <w:pPr>
        <w:spacing w:before="100" w:after="200" w:line="360" w:lineRule="auto"/>
        <w:contextualSpacing/>
        <w:jc w:val="both"/>
        <w:rPr>
          <w:rFonts w:eastAsia="Calibri"/>
          <w:color w:val="808080"/>
          <w:lang w:val="es-DO"/>
        </w:rPr>
      </w:pPr>
    </w:p>
    <w:p w14:paraId="11EFA72A" w14:textId="09C824AF" w:rsidR="0031662C" w:rsidRDefault="00FE5E39" w:rsidP="00FE5E39">
      <w:pPr>
        <w:spacing w:before="100" w:after="200" w:line="360" w:lineRule="auto"/>
        <w:contextualSpacing/>
        <w:jc w:val="both"/>
        <w:rPr>
          <w:rFonts w:eastAsia="Calibri"/>
          <w:color w:val="808080"/>
          <w:lang w:val="es-DO"/>
        </w:rPr>
      </w:pPr>
      <w:r>
        <w:rPr>
          <w:rFonts w:eastAsia="Calibri"/>
          <w:color w:val="808080"/>
          <w:lang w:val="es-DO"/>
        </w:rPr>
        <w:t>D</w:t>
      </w:r>
      <w:r w:rsidR="0031662C" w:rsidRPr="00282FA2">
        <w:rPr>
          <w:rFonts w:eastAsia="Calibri"/>
          <w:color w:val="808080"/>
          <w:lang w:val="es-DO"/>
        </w:rPr>
        <w:t>e manera concreta, el Plan Estratégico INFOTEP 4.0 tiene el propósito de modernizar e innovar en la atención a la demanda de servicios de formación técnico profesional, incluido</w:t>
      </w:r>
      <w:r w:rsidR="00E10951">
        <w:rPr>
          <w:rFonts w:eastAsia="Calibri"/>
          <w:color w:val="808080"/>
          <w:lang w:val="es-DO"/>
        </w:rPr>
        <w:t>s</w:t>
      </w:r>
      <w:r w:rsidR="0031662C" w:rsidRPr="00282FA2">
        <w:rPr>
          <w:rFonts w:eastAsia="Calibri"/>
          <w:color w:val="808080"/>
          <w:lang w:val="es-DO"/>
        </w:rPr>
        <w:t xml:space="preserve"> los servicios empresariales, con atención especial a las micros, pequeñas y medianas empresas, y </w:t>
      </w:r>
      <w:r w:rsidR="0031662C" w:rsidRPr="00282FA2">
        <w:rPr>
          <w:rFonts w:eastAsia="Calibri"/>
          <w:color w:val="808080"/>
          <w:lang w:val="es-DO"/>
        </w:rPr>
        <w:lastRenderedPageBreak/>
        <w:t>a grupos en riesgo de exclusión o que presentan condiciones de vulnerabilidad.</w:t>
      </w:r>
    </w:p>
    <w:p w14:paraId="7139ECBD" w14:textId="77777777" w:rsidR="00FE5E39" w:rsidRDefault="00FE5E39" w:rsidP="00FE5E39">
      <w:pPr>
        <w:spacing w:before="100" w:after="200" w:line="360" w:lineRule="auto"/>
        <w:contextualSpacing/>
        <w:jc w:val="both"/>
        <w:rPr>
          <w:rFonts w:eastAsia="Calibri"/>
          <w:color w:val="808080"/>
          <w:lang w:val="es-DO"/>
        </w:rPr>
      </w:pPr>
    </w:p>
    <w:p w14:paraId="31EC9E58" w14:textId="77777777" w:rsidR="0031662C" w:rsidRPr="00282FA2" w:rsidRDefault="0031662C" w:rsidP="0031662C">
      <w:pPr>
        <w:spacing w:before="100" w:after="200" w:line="276" w:lineRule="auto"/>
        <w:jc w:val="both"/>
        <w:rPr>
          <w:rFonts w:eastAsia="Calibri"/>
          <w:color w:val="808080"/>
          <w:lang w:val="es-DO"/>
        </w:rPr>
      </w:pPr>
      <w:r w:rsidRPr="00282FA2">
        <w:rPr>
          <w:rFonts w:eastAsia="Calibri"/>
          <w:color w:val="808080"/>
          <w:lang w:val="es-DO"/>
        </w:rPr>
        <w:t>El Plan Estratégico Institucional (PEI) incluye nueve ejes estratégicos:</w:t>
      </w:r>
    </w:p>
    <w:p w14:paraId="5D8376A0"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Oferta de servicios de formación, capacitación y certifi</w:t>
      </w:r>
      <w:r w:rsidRPr="00282FA2">
        <w:rPr>
          <w:rFonts w:eastAsia="Calibri"/>
          <w:color w:val="808080"/>
          <w:lang w:val="es-DO"/>
        </w:rPr>
        <w:softHyphen/>
        <w:t>cación de competencias laborales</w:t>
      </w:r>
    </w:p>
    <w:p w14:paraId="176ABE1B"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Servicios de Apoyo al Desarrollo y la Competitividad Empresarial</w:t>
      </w:r>
    </w:p>
    <w:p w14:paraId="750BCD73"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Diseño y transformación curricular</w:t>
      </w:r>
    </w:p>
    <w:p w14:paraId="60D5A518"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Acreditación y desarrollo de facilitadores para la Formación Técnico Profesional</w:t>
      </w:r>
    </w:p>
    <w:p w14:paraId="7F2B6E58"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Modernización de la infraestructura física y tecnológica para la formación técnico profesional</w:t>
      </w:r>
    </w:p>
    <w:p w14:paraId="40352400"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Observatorio de la Formación Técnico Profesional</w:t>
      </w:r>
    </w:p>
    <w:p w14:paraId="51B2DB8E"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Rectoría y regulación de las entidades de Formación Técnico Profesional</w:t>
      </w:r>
    </w:p>
    <w:p w14:paraId="559DC255"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Fortalecimiento Institucional</w:t>
      </w:r>
    </w:p>
    <w:p w14:paraId="2035185D"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Fomento de la innovación en la Formación Técnico Profesional</w:t>
      </w:r>
    </w:p>
    <w:p w14:paraId="696EB375" w14:textId="77777777" w:rsidR="006A73E2" w:rsidRDefault="006A73E2" w:rsidP="006A73E2">
      <w:pPr>
        <w:spacing w:line="360" w:lineRule="auto"/>
        <w:contextualSpacing/>
        <w:jc w:val="both"/>
        <w:rPr>
          <w:rFonts w:eastAsia="Calibri"/>
          <w:color w:val="808080"/>
          <w:lang w:val="es-ES"/>
        </w:rPr>
      </w:pPr>
    </w:p>
    <w:p w14:paraId="1BDC19FC" w14:textId="5165C0C8" w:rsidR="00904A37" w:rsidRDefault="0031662C" w:rsidP="006A73E2">
      <w:pPr>
        <w:spacing w:line="360" w:lineRule="auto"/>
        <w:contextualSpacing/>
        <w:jc w:val="both"/>
        <w:rPr>
          <w:rFonts w:eastAsia="Calibri"/>
          <w:color w:val="808080"/>
          <w:lang w:val="es-ES"/>
        </w:rPr>
      </w:pPr>
      <w:r w:rsidRPr="00282FA2">
        <w:rPr>
          <w:rFonts w:eastAsia="Calibri"/>
          <w:color w:val="808080"/>
          <w:lang w:val="es-ES"/>
        </w:rPr>
        <w:t xml:space="preserve">Con </w:t>
      </w:r>
      <w:r w:rsidR="00FE5E39">
        <w:rPr>
          <w:rFonts w:eastAsia="Calibri"/>
          <w:color w:val="808080"/>
          <w:lang w:val="es-ES"/>
        </w:rPr>
        <w:t>este plan</w:t>
      </w:r>
      <w:r w:rsidRPr="00282FA2">
        <w:rPr>
          <w:rFonts w:eastAsia="Calibri"/>
          <w:color w:val="808080"/>
          <w:lang w:val="es-ES"/>
        </w:rPr>
        <w:t xml:space="preserve"> la institución marca un nuevo rumbo al incrementar sus metas en la formación de técnicos de alto nivel de cualificaciones, al continuar con la expansión de los servicios en diversos puntos estratégicos del territorio nacional y</w:t>
      </w:r>
      <w:r w:rsidR="00E10951">
        <w:rPr>
          <w:rFonts w:eastAsia="Calibri"/>
          <w:color w:val="808080"/>
          <w:lang w:val="es-ES"/>
        </w:rPr>
        <w:t>,</w:t>
      </w:r>
      <w:r w:rsidRPr="00282FA2">
        <w:rPr>
          <w:rFonts w:eastAsia="Calibri"/>
          <w:color w:val="808080"/>
          <w:lang w:val="es-ES"/>
        </w:rPr>
        <w:t xml:space="preserve"> al fomentar el compromiso de apoyar a los grupos en desventaja, a través </w:t>
      </w:r>
      <w:r w:rsidR="00E10951">
        <w:rPr>
          <w:rFonts w:eastAsia="Calibri"/>
          <w:color w:val="808080"/>
          <w:lang w:val="es-ES"/>
        </w:rPr>
        <w:t xml:space="preserve">de </w:t>
      </w:r>
      <w:r w:rsidRPr="00282FA2">
        <w:rPr>
          <w:rFonts w:eastAsia="Calibri"/>
          <w:color w:val="808080"/>
          <w:lang w:val="es-ES"/>
        </w:rPr>
        <w:t xml:space="preserve">una oferta social eficiente y flexible. </w:t>
      </w:r>
    </w:p>
    <w:p w14:paraId="36C1A3C2" w14:textId="4B252219" w:rsidR="00904A37" w:rsidRPr="00904A37" w:rsidRDefault="00904A37" w:rsidP="00904A37">
      <w:pPr>
        <w:spacing w:line="360" w:lineRule="auto"/>
        <w:jc w:val="both"/>
        <w:rPr>
          <w:rFonts w:eastAsia="Calibri"/>
          <w:color w:val="808080"/>
          <w:lang w:val="es-ES"/>
        </w:rPr>
      </w:pPr>
      <w:r w:rsidRPr="00904A37">
        <w:rPr>
          <w:rFonts w:eastAsia="Calibri"/>
          <w:color w:val="808080"/>
          <w:lang w:val="es-ES"/>
        </w:rPr>
        <w:t xml:space="preserve">En coordinación con el Consorcio Internacional de Desarrollo en Educación (CIDE) de Canadá, en este año INFOTEP se propuso crear </w:t>
      </w:r>
      <w:r>
        <w:rPr>
          <w:rFonts w:eastAsia="Calibri"/>
          <w:color w:val="808080"/>
          <w:lang w:val="es-ES"/>
        </w:rPr>
        <w:t>el</w:t>
      </w:r>
      <w:r w:rsidRPr="00904A37">
        <w:rPr>
          <w:rFonts w:eastAsia="Calibri"/>
          <w:color w:val="808080"/>
          <w:lang w:val="es-ES"/>
        </w:rPr>
        <w:t xml:space="preserve"> Observatorio Nacional de la Formación Técnico Profesional, para </w:t>
      </w:r>
      <w:r w:rsidRPr="00904A37">
        <w:rPr>
          <w:rFonts w:eastAsia="Calibri"/>
          <w:color w:val="808080"/>
          <w:lang w:val="es-ES"/>
        </w:rPr>
        <w:lastRenderedPageBreak/>
        <w:t>el cual se diseñó un modelo de proyección de la oferta y demanda que genere información competente para la planificación, seguimiento y evaluación de la oferta educativa del país.</w:t>
      </w:r>
    </w:p>
    <w:p w14:paraId="43EF3E43" w14:textId="334A1DCD" w:rsidR="00904A37" w:rsidRPr="00904A37" w:rsidRDefault="00904A37" w:rsidP="00904A37">
      <w:pPr>
        <w:spacing w:line="360" w:lineRule="auto"/>
        <w:jc w:val="both"/>
        <w:rPr>
          <w:rFonts w:eastAsia="Calibri"/>
          <w:color w:val="808080"/>
          <w:lang w:val="es-ES"/>
        </w:rPr>
      </w:pPr>
      <w:r w:rsidRPr="00904A37">
        <w:rPr>
          <w:rFonts w:eastAsia="Calibri"/>
          <w:color w:val="808080"/>
          <w:lang w:val="es-ES"/>
        </w:rPr>
        <w:t xml:space="preserve">El Observatorio dispone de una plataforma cuyo dominio es </w:t>
      </w:r>
      <w:hyperlink r:id="rId21" w:history="1">
        <w:r w:rsidR="00576D27" w:rsidRPr="00B60740">
          <w:rPr>
            <w:rStyle w:val="Hipervnculo"/>
            <w:rFonts w:eastAsia="Calibri"/>
            <w:lang w:val="es-ES"/>
          </w:rPr>
          <w:t>www.observatorio.infotep.gob.do</w:t>
        </w:r>
      </w:hyperlink>
      <w:r w:rsidR="00576D27">
        <w:rPr>
          <w:rFonts w:eastAsia="Calibri"/>
          <w:color w:val="808080"/>
          <w:lang w:val="es-ES"/>
        </w:rPr>
        <w:t xml:space="preserve">; </w:t>
      </w:r>
      <w:r w:rsidRPr="00904A37">
        <w:rPr>
          <w:rFonts w:eastAsia="Calibri"/>
          <w:color w:val="808080"/>
          <w:lang w:val="es-ES"/>
        </w:rPr>
        <w:t>actualmente</w:t>
      </w:r>
      <w:r w:rsidR="00576D27">
        <w:rPr>
          <w:rFonts w:eastAsia="Calibri"/>
          <w:color w:val="808080"/>
          <w:lang w:val="es-ES"/>
        </w:rPr>
        <w:t>,</w:t>
      </w:r>
      <w:r w:rsidRPr="00904A37">
        <w:rPr>
          <w:rFonts w:eastAsia="Calibri"/>
          <w:color w:val="808080"/>
          <w:lang w:val="es-ES"/>
        </w:rPr>
        <w:t xml:space="preserve"> </w:t>
      </w:r>
      <w:r w:rsidR="00576D27">
        <w:rPr>
          <w:rFonts w:eastAsia="Calibri"/>
          <w:color w:val="808080"/>
          <w:lang w:val="es-ES"/>
        </w:rPr>
        <w:t xml:space="preserve">el portal </w:t>
      </w:r>
      <w:r w:rsidRPr="00904A37">
        <w:rPr>
          <w:rFonts w:eastAsia="Calibri"/>
          <w:color w:val="808080"/>
          <w:lang w:val="es-ES"/>
        </w:rPr>
        <w:t>se encuentra en construcción. Para tener mayor alcance</w:t>
      </w:r>
      <w:r>
        <w:rPr>
          <w:rFonts w:eastAsia="Calibri"/>
          <w:color w:val="808080"/>
          <w:lang w:val="es-ES"/>
        </w:rPr>
        <w:t xml:space="preserve"> del observatorio, se</w:t>
      </w:r>
      <w:r w:rsidRPr="00904A37">
        <w:rPr>
          <w:rFonts w:eastAsia="Calibri"/>
          <w:color w:val="808080"/>
          <w:lang w:val="es-ES"/>
        </w:rPr>
        <w:t xml:space="preserve"> colocará un enlace </w:t>
      </w:r>
      <w:r w:rsidR="00576D27">
        <w:rPr>
          <w:rFonts w:eastAsia="Calibri"/>
          <w:color w:val="808080"/>
          <w:lang w:val="es-ES"/>
        </w:rPr>
        <w:t xml:space="preserve">dinámico </w:t>
      </w:r>
      <w:r w:rsidRPr="00904A37">
        <w:rPr>
          <w:rFonts w:eastAsia="Calibri"/>
          <w:color w:val="808080"/>
          <w:lang w:val="es-ES"/>
        </w:rPr>
        <w:t xml:space="preserve">en la página web del INFOTEP, con datos interactivos </w:t>
      </w:r>
      <w:r w:rsidR="00C431BB">
        <w:rPr>
          <w:rFonts w:eastAsia="Calibri"/>
          <w:color w:val="808080"/>
          <w:lang w:val="es-ES"/>
        </w:rPr>
        <w:t>y el</w:t>
      </w:r>
      <w:r w:rsidRPr="00904A37">
        <w:rPr>
          <w:rFonts w:eastAsia="Calibri"/>
          <w:color w:val="808080"/>
          <w:lang w:val="es-ES"/>
        </w:rPr>
        <w:t xml:space="preserve"> uso de la herramienta </w:t>
      </w:r>
      <w:proofErr w:type="spellStart"/>
      <w:r w:rsidRPr="00904A37">
        <w:rPr>
          <w:rFonts w:eastAsia="Calibri"/>
          <w:color w:val="808080"/>
          <w:lang w:val="es-ES"/>
        </w:rPr>
        <w:t>Power</w:t>
      </w:r>
      <w:proofErr w:type="spellEnd"/>
      <w:r w:rsidRPr="00904A37">
        <w:rPr>
          <w:rFonts w:eastAsia="Calibri"/>
          <w:color w:val="808080"/>
          <w:lang w:val="es-ES"/>
        </w:rPr>
        <w:t xml:space="preserve"> BI.  El consorcio CIDE</w:t>
      </w:r>
      <w:r w:rsidR="002E6A0B">
        <w:rPr>
          <w:rFonts w:eastAsia="Calibri"/>
          <w:color w:val="808080"/>
          <w:lang w:val="es-ES"/>
        </w:rPr>
        <w:t>,</w:t>
      </w:r>
      <w:r w:rsidRPr="00904A37">
        <w:rPr>
          <w:rFonts w:eastAsia="Calibri"/>
          <w:color w:val="808080"/>
          <w:lang w:val="es-ES"/>
        </w:rPr>
        <w:t xml:space="preserve"> en el mes de noviembre</w:t>
      </w:r>
      <w:r w:rsidR="002E6A0B">
        <w:rPr>
          <w:rFonts w:eastAsia="Calibri"/>
          <w:color w:val="808080"/>
          <w:lang w:val="es-ES"/>
        </w:rPr>
        <w:t>,</w:t>
      </w:r>
      <w:r w:rsidRPr="00904A37">
        <w:rPr>
          <w:rFonts w:eastAsia="Calibri"/>
          <w:color w:val="808080"/>
          <w:lang w:val="es-ES"/>
        </w:rPr>
        <w:t xml:space="preserve"> </w:t>
      </w:r>
      <w:r>
        <w:rPr>
          <w:rFonts w:eastAsia="Calibri"/>
          <w:color w:val="808080"/>
          <w:lang w:val="es-ES"/>
        </w:rPr>
        <w:t>realizó</w:t>
      </w:r>
      <w:r w:rsidRPr="00904A37">
        <w:rPr>
          <w:rFonts w:eastAsia="Calibri"/>
          <w:color w:val="808080"/>
          <w:lang w:val="es-ES"/>
        </w:rPr>
        <w:t xml:space="preserve"> una validación del modelo de previsión de demanda de habilidades con representantes internos y externos.  </w:t>
      </w:r>
    </w:p>
    <w:p w14:paraId="245643E1" w14:textId="5035C65D" w:rsidR="0031662C" w:rsidRDefault="00904A37" w:rsidP="00904A37">
      <w:pPr>
        <w:spacing w:line="360" w:lineRule="auto"/>
        <w:jc w:val="both"/>
        <w:rPr>
          <w:rFonts w:eastAsia="Calibri"/>
          <w:color w:val="808080"/>
          <w:lang w:val="es-ES"/>
        </w:rPr>
      </w:pPr>
      <w:r w:rsidRPr="00904A37">
        <w:rPr>
          <w:rFonts w:eastAsia="Calibri"/>
          <w:color w:val="808080"/>
          <w:lang w:val="es-ES"/>
        </w:rPr>
        <w:t>Este observatorio dispondrá informaciones acerca del mercado laboral</w:t>
      </w:r>
      <w:r>
        <w:rPr>
          <w:rFonts w:eastAsia="Calibri"/>
          <w:color w:val="808080"/>
          <w:lang w:val="es-ES"/>
        </w:rPr>
        <w:t>,</w:t>
      </w:r>
      <w:r w:rsidRPr="00904A37">
        <w:rPr>
          <w:rFonts w:eastAsia="Calibri"/>
          <w:color w:val="808080"/>
          <w:lang w:val="es-ES"/>
        </w:rPr>
        <w:t xml:space="preserve"> empleos por sectores económicos y por ocupaciones; así como también</w:t>
      </w:r>
      <w:r w:rsidR="002E6A0B">
        <w:rPr>
          <w:rFonts w:eastAsia="Calibri"/>
          <w:color w:val="808080"/>
          <w:lang w:val="es-ES"/>
        </w:rPr>
        <w:t>,</w:t>
      </w:r>
      <w:r w:rsidRPr="00904A37">
        <w:rPr>
          <w:rFonts w:eastAsia="Calibri"/>
          <w:color w:val="808080"/>
          <w:lang w:val="es-ES"/>
        </w:rPr>
        <w:t xml:space="preserve"> dispondrá de las estadísticas operativas de la institución.</w:t>
      </w:r>
    </w:p>
    <w:p w14:paraId="1C76CC8E" w14:textId="09BD5DB7" w:rsidR="0031662C" w:rsidRPr="00282FA2" w:rsidRDefault="0031662C" w:rsidP="0031662C">
      <w:pPr>
        <w:spacing w:line="360" w:lineRule="auto"/>
        <w:ind w:left="525"/>
        <w:contextualSpacing/>
        <w:jc w:val="both"/>
        <w:rPr>
          <w:rFonts w:eastAsia="Calibri"/>
          <w:b/>
          <w:color w:val="808080"/>
          <w:lang w:val="es-US"/>
        </w:rPr>
      </w:pPr>
      <w:r w:rsidRPr="00282FA2">
        <w:rPr>
          <w:rFonts w:eastAsia="Calibri"/>
          <w:b/>
          <w:color w:val="808080"/>
          <w:lang w:val="es-US"/>
        </w:rPr>
        <w:t>Resultados de las Normas Básicas de Control Interno (NOBACI)</w:t>
      </w:r>
    </w:p>
    <w:p w14:paraId="149237CF" w14:textId="3551F933"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 xml:space="preserve">Con el acompañamiento de la Contraloría General de la República (CGR), la institución avanza en el proceso de implementación de las Normas Básicas de Control Interno (NOBACI), alcanzando una puntuación promedio de un </w:t>
      </w:r>
      <w:r w:rsidR="00E13AC1">
        <w:rPr>
          <w:rFonts w:eastAsia="Calibri"/>
          <w:color w:val="808080"/>
          <w:lang w:val="es-US"/>
        </w:rPr>
        <w:t>9</w:t>
      </w:r>
      <w:r w:rsidR="00071D7F">
        <w:rPr>
          <w:rFonts w:eastAsia="Calibri"/>
          <w:color w:val="808080"/>
          <w:lang w:val="es-US"/>
        </w:rPr>
        <w:t>4.00</w:t>
      </w:r>
      <w:r w:rsidRPr="00282FA2">
        <w:rPr>
          <w:rFonts w:eastAsia="Calibri"/>
          <w:color w:val="808080"/>
          <w:lang w:val="es-US"/>
        </w:rPr>
        <w:t>%, para el periodo enero-octubre, lo que evidencia el cumplimiento de los cinco componentes establecidos en dichas normas.</w:t>
      </w:r>
    </w:p>
    <w:p w14:paraId="78F33B98" w14:textId="77777777" w:rsidR="00C40132" w:rsidRDefault="0031662C" w:rsidP="0031662C">
      <w:pPr>
        <w:spacing w:line="360" w:lineRule="auto"/>
        <w:jc w:val="both"/>
        <w:rPr>
          <w:rFonts w:eastAsia="Calibri"/>
          <w:bCs/>
          <w:color w:val="808080"/>
          <w:lang w:val="es-ES"/>
        </w:rPr>
      </w:pPr>
      <w:r w:rsidRPr="00282FA2">
        <w:rPr>
          <w:rFonts w:eastAsia="Calibri"/>
          <w:bCs/>
          <w:color w:val="808080"/>
          <w:lang w:val="es-ES"/>
        </w:rPr>
        <w:t xml:space="preserve">Las matrices con los requerimientos para el establecimiento del sistema de control interno, bajo el enfoque de las (NOBACI), están compuestas por ciento veintiocho (128), requerimientos específicos, divididos en los cinco componentes de control interno, los cuales son: </w:t>
      </w:r>
    </w:p>
    <w:p w14:paraId="4873B9F8" w14:textId="1CDD82E5" w:rsidR="0031662C" w:rsidRDefault="0031662C" w:rsidP="0031662C">
      <w:pPr>
        <w:spacing w:line="360" w:lineRule="auto"/>
        <w:jc w:val="both"/>
        <w:rPr>
          <w:rFonts w:eastAsia="Calibri"/>
          <w:bCs/>
          <w:color w:val="808080"/>
          <w:lang w:val="es-ES"/>
        </w:rPr>
      </w:pPr>
      <w:r w:rsidRPr="00282FA2">
        <w:rPr>
          <w:rFonts w:eastAsia="Calibri"/>
          <w:bCs/>
          <w:color w:val="808080"/>
          <w:lang w:val="es-ES"/>
        </w:rPr>
        <w:t xml:space="preserve"> </w:t>
      </w:r>
    </w:p>
    <w:p w14:paraId="58CF10FC" w14:textId="77777777" w:rsidR="0031662C" w:rsidRPr="00282FA2" w:rsidRDefault="0031662C" w:rsidP="0031662C">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lastRenderedPageBreak/>
        <w:t>Cuadro No. 16</w:t>
      </w:r>
    </w:p>
    <w:p w14:paraId="1ACB7508" w14:textId="77777777" w:rsidR="0031662C" w:rsidRPr="00282FA2" w:rsidRDefault="0031662C" w:rsidP="0031662C">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Requerimientos de los componentes de la NOBACI</w:t>
      </w:r>
    </w:p>
    <w:p w14:paraId="0A557373" w14:textId="77777777" w:rsidR="0031662C" w:rsidRPr="00282FA2" w:rsidRDefault="0031662C" w:rsidP="0031662C">
      <w:pPr>
        <w:spacing w:after="0" w:line="240" w:lineRule="auto"/>
        <w:jc w:val="center"/>
        <w:rPr>
          <w:rFonts w:eastAsia="Times New Roman"/>
          <w:color w:val="808080"/>
          <w:spacing w:val="0"/>
          <w:lang w:val="es-ES" w:eastAsia="es-DO"/>
        </w:rPr>
      </w:pPr>
    </w:p>
    <w:tbl>
      <w:tblPr>
        <w:tblStyle w:val="Tablaconcuadrcula"/>
        <w:tblW w:w="0" w:type="auto"/>
        <w:jc w:val="center"/>
        <w:tblInd w:w="0" w:type="dxa"/>
        <w:tblLook w:val="04A0" w:firstRow="1" w:lastRow="0" w:firstColumn="1" w:lastColumn="0" w:noHBand="0" w:noVBand="1"/>
      </w:tblPr>
      <w:tblGrid>
        <w:gridCol w:w="630"/>
        <w:gridCol w:w="4752"/>
        <w:gridCol w:w="2123"/>
      </w:tblGrid>
      <w:tr w:rsidR="0031662C" w:rsidRPr="00CE1ED0" w14:paraId="650D961D" w14:textId="77777777" w:rsidTr="003A69E4">
        <w:trPr>
          <w:trHeight w:val="263"/>
          <w:tblHeader/>
          <w:jc w:val="center"/>
        </w:trPr>
        <w:tc>
          <w:tcPr>
            <w:tcW w:w="630" w:type="dxa"/>
            <w:shd w:val="clear" w:color="auto" w:fill="F2F2F2"/>
            <w:vAlign w:val="center"/>
          </w:tcPr>
          <w:p w14:paraId="0B3AB775" w14:textId="77777777" w:rsidR="0031662C" w:rsidRPr="00CE1ED0" w:rsidRDefault="0031662C" w:rsidP="0031662C">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No.</w:t>
            </w:r>
          </w:p>
        </w:tc>
        <w:tc>
          <w:tcPr>
            <w:tcW w:w="4752" w:type="dxa"/>
            <w:shd w:val="clear" w:color="auto" w:fill="F2F2F2"/>
            <w:vAlign w:val="center"/>
          </w:tcPr>
          <w:p w14:paraId="669CAB37" w14:textId="77777777" w:rsidR="0031662C" w:rsidRPr="00CE1ED0" w:rsidRDefault="0031662C" w:rsidP="0031662C">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Componentes</w:t>
            </w:r>
          </w:p>
        </w:tc>
        <w:tc>
          <w:tcPr>
            <w:tcW w:w="2123" w:type="dxa"/>
            <w:shd w:val="clear" w:color="auto" w:fill="F2F2F2"/>
            <w:vAlign w:val="center"/>
          </w:tcPr>
          <w:p w14:paraId="23614129" w14:textId="77777777" w:rsidR="0031662C" w:rsidRPr="00CE1ED0" w:rsidRDefault="0031662C" w:rsidP="0031662C">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Requerimientos</w:t>
            </w:r>
          </w:p>
        </w:tc>
      </w:tr>
      <w:tr w:rsidR="0031662C" w:rsidRPr="00CE1ED0" w14:paraId="1E79FE83" w14:textId="77777777" w:rsidTr="0031662C">
        <w:trPr>
          <w:trHeight w:val="263"/>
          <w:jc w:val="center"/>
        </w:trPr>
        <w:tc>
          <w:tcPr>
            <w:tcW w:w="630" w:type="dxa"/>
            <w:shd w:val="clear" w:color="auto" w:fill="auto"/>
            <w:vAlign w:val="center"/>
          </w:tcPr>
          <w:p w14:paraId="5544B6AB"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1</w:t>
            </w:r>
          </w:p>
        </w:tc>
        <w:tc>
          <w:tcPr>
            <w:tcW w:w="4752" w:type="dxa"/>
            <w:shd w:val="clear" w:color="auto" w:fill="auto"/>
            <w:vAlign w:val="center"/>
          </w:tcPr>
          <w:p w14:paraId="482099AF"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Ambiente de Control </w:t>
            </w:r>
          </w:p>
        </w:tc>
        <w:tc>
          <w:tcPr>
            <w:tcW w:w="2123" w:type="dxa"/>
            <w:shd w:val="clear" w:color="auto" w:fill="auto"/>
            <w:vAlign w:val="center"/>
          </w:tcPr>
          <w:p w14:paraId="25B4A711" w14:textId="77777777" w:rsidR="0031662C" w:rsidRPr="00CE1ED0" w:rsidRDefault="0031662C" w:rsidP="0031662C">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43</w:t>
            </w:r>
          </w:p>
        </w:tc>
      </w:tr>
      <w:tr w:rsidR="0031662C" w:rsidRPr="00CE1ED0" w14:paraId="3C2502D2" w14:textId="77777777" w:rsidTr="0031662C">
        <w:trPr>
          <w:trHeight w:val="826"/>
          <w:jc w:val="center"/>
        </w:trPr>
        <w:tc>
          <w:tcPr>
            <w:tcW w:w="630" w:type="dxa"/>
            <w:shd w:val="clear" w:color="auto" w:fill="auto"/>
            <w:vAlign w:val="center"/>
          </w:tcPr>
          <w:p w14:paraId="49259811"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2</w:t>
            </w:r>
          </w:p>
        </w:tc>
        <w:tc>
          <w:tcPr>
            <w:tcW w:w="4752" w:type="dxa"/>
            <w:shd w:val="clear" w:color="auto" w:fill="auto"/>
            <w:vAlign w:val="center"/>
          </w:tcPr>
          <w:p w14:paraId="4247B205"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Valoración y Administración de Riesgos </w:t>
            </w:r>
          </w:p>
        </w:tc>
        <w:tc>
          <w:tcPr>
            <w:tcW w:w="2123" w:type="dxa"/>
            <w:shd w:val="clear" w:color="auto" w:fill="auto"/>
            <w:vAlign w:val="center"/>
          </w:tcPr>
          <w:p w14:paraId="53854E98" w14:textId="77777777" w:rsidR="0031662C" w:rsidRPr="00CE1ED0" w:rsidRDefault="0031662C" w:rsidP="0031662C">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31662C" w:rsidRPr="00CE1ED0" w14:paraId="7BF2DF9D" w14:textId="77777777" w:rsidTr="0031662C">
        <w:trPr>
          <w:trHeight w:val="263"/>
          <w:jc w:val="center"/>
        </w:trPr>
        <w:tc>
          <w:tcPr>
            <w:tcW w:w="630" w:type="dxa"/>
            <w:shd w:val="clear" w:color="auto" w:fill="auto"/>
            <w:vAlign w:val="center"/>
          </w:tcPr>
          <w:p w14:paraId="72EA17D0"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3</w:t>
            </w:r>
          </w:p>
        </w:tc>
        <w:tc>
          <w:tcPr>
            <w:tcW w:w="4752" w:type="dxa"/>
            <w:shd w:val="clear" w:color="auto" w:fill="auto"/>
            <w:vAlign w:val="center"/>
          </w:tcPr>
          <w:p w14:paraId="19A08B7D"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Actividades de Control</w:t>
            </w:r>
          </w:p>
        </w:tc>
        <w:tc>
          <w:tcPr>
            <w:tcW w:w="2123" w:type="dxa"/>
            <w:shd w:val="clear" w:color="auto" w:fill="auto"/>
            <w:vAlign w:val="center"/>
          </w:tcPr>
          <w:p w14:paraId="3F13F6E1" w14:textId="77777777" w:rsidR="0031662C" w:rsidRPr="00CE1ED0" w:rsidRDefault="0031662C" w:rsidP="0031662C">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31662C" w:rsidRPr="00CE1ED0" w14:paraId="1701AAD3" w14:textId="77777777" w:rsidTr="0031662C">
        <w:trPr>
          <w:trHeight w:val="263"/>
          <w:jc w:val="center"/>
        </w:trPr>
        <w:tc>
          <w:tcPr>
            <w:tcW w:w="630" w:type="dxa"/>
            <w:shd w:val="clear" w:color="auto" w:fill="auto"/>
            <w:vAlign w:val="center"/>
          </w:tcPr>
          <w:p w14:paraId="2F798DFC"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4</w:t>
            </w:r>
          </w:p>
        </w:tc>
        <w:tc>
          <w:tcPr>
            <w:tcW w:w="4752" w:type="dxa"/>
            <w:shd w:val="clear" w:color="auto" w:fill="auto"/>
            <w:vAlign w:val="center"/>
          </w:tcPr>
          <w:p w14:paraId="6548D170"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Información y Comunicación </w:t>
            </w:r>
          </w:p>
        </w:tc>
        <w:tc>
          <w:tcPr>
            <w:tcW w:w="2123" w:type="dxa"/>
            <w:shd w:val="clear" w:color="auto" w:fill="auto"/>
            <w:vAlign w:val="center"/>
          </w:tcPr>
          <w:p w14:paraId="3597AE2C" w14:textId="77777777" w:rsidR="0031662C" w:rsidRPr="00CE1ED0" w:rsidRDefault="0031662C" w:rsidP="0031662C">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22</w:t>
            </w:r>
          </w:p>
        </w:tc>
      </w:tr>
      <w:tr w:rsidR="0031662C" w:rsidRPr="00CE1ED0" w14:paraId="4835DDB8" w14:textId="77777777" w:rsidTr="0031662C">
        <w:trPr>
          <w:trHeight w:val="263"/>
          <w:jc w:val="center"/>
        </w:trPr>
        <w:tc>
          <w:tcPr>
            <w:tcW w:w="630" w:type="dxa"/>
            <w:shd w:val="clear" w:color="auto" w:fill="auto"/>
            <w:vAlign w:val="center"/>
          </w:tcPr>
          <w:p w14:paraId="36031627"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5</w:t>
            </w:r>
          </w:p>
        </w:tc>
        <w:tc>
          <w:tcPr>
            <w:tcW w:w="4752" w:type="dxa"/>
            <w:shd w:val="clear" w:color="auto" w:fill="auto"/>
            <w:vAlign w:val="center"/>
          </w:tcPr>
          <w:p w14:paraId="2F75A42B" w14:textId="77777777" w:rsidR="0031662C" w:rsidRPr="00CE1ED0" w:rsidRDefault="0031662C" w:rsidP="0031662C">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Monitoreo y Evaluación </w:t>
            </w:r>
          </w:p>
        </w:tc>
        <w:tc>
          <w:tcPr>
            <w:tcW w:w="2123" w:type="dxa"/>
            <w:shd w:val="clear" w:color="auto" w:fill="auto"/>
            <w:vAlign w:val="center"/>
          </w:tcPr>
          <w:p w14:paraId="4F27E2D5" w14:textId="77777777" w:rsidR="0031662C" w:rsidRPr="00CE1ED0" w:rsidRDefault="0031662C" w:rsidP="0031662C">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13</w:t>
            </w:r>
          </w:p>
        </w:tc>
      </w:tr>
      <w:tr w:rsidR="0031662C" w:rsidRPr="00CE1ED0" w14:paraId="2ED013A4" w14:textId="77777777" w:rsidTr="0031662C">
        <w:trPr>
          <w:trHeight w:val="233"/>
          <w:jc w:val="center"/>
        </w:trPr>
        <w:tc>
          <w:tcPr>
            <w:tcW w:w="5382" w:type="dxa"/>
            <w:gridSpan w:val="2"/>
            <w:shd w:val="clear" w:color="auto" w:fill="auto"/>
            <w:vAlign w:val="bottom"/>
          </w:tcPr>
          <w:p w14:paraId="5587BB9A" w14:textId="77777777" w:rsidR="0031662C" w:rsidRPr="00CE1ED0" w:rsidRDefault="0031662C" w:rsidP="0031662C">
            <w:pPr>
              <w:spacing w:line="360" w:lineRule="auto"/>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Total</w:t>
            </w:r>
          </w:p>
        </w:tc>
        <w:tc>
          <w:tcPr>
            <w:tcW w:w="2123" w:type="dxa"/>
            <w:shd w:val="clear" w:color="auto" w:fill="auto"/>
            <w:vAlign w:val="bottom"/>
          </w:tcPr>
          <w:p w14:paraId="5334E207" w14:textId="77777777" w:rsidR="0031662C" w:rsidRPr="00CE1ED0" w:rsidRDefault="0031662C" w:rsidP="0031662C">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128</w:t>
            </w:r>
          </w:p>
        </w:tc>
      </w:tr>
    </w:tbl>
    <w:p w14:paraId="7F8E4008" w14:textId="77777777" w:rsidR="0031662C" w:rsidRPr="00282FA2" w:rsidRDefault="0031662C" w:rsidP="0031662C">
      <w:pPr>
        <w:spacing w:line="360" w:lineRule="auto"/>
        <w:jc w:val="center"/>
        <w:rPr>
          <w:rFonts w:eastAsia="Calibri"/>
          <w:color w:val="808080"/>
          <w:sz w:val="16"/>
          <w:szCs w:val="16"/>
          <w:lang w:val="es-US"/>
        </w:rPr>
      </w:pPr>
      <w:bookmarkStart w:id="85" w:name="_Hlk108009964"/>
      <w:r w:rsidRPr="00282FA2">
        <w:rPr>
          <w:rFonts w:eastAsia="Calibri"/>
          <w:color w:val="808080"/>
          <w:sz w:val="16"/>
          <w:szCs w:val="16"/>
          <w:lang w:val="es-US"/>
        </w:rPr>
        <w:t>Fuente: Contraloría General de la Republica Dominicana</w:t>
      </w:r>
    </w:p>
    <w:p w14:paraId="0F3B81B9" w14:textId="77777777" w:rsidR="0031662C" w:rsidRDefault="0031662C" w:rsidP="0031662C">
      <w:pPr>
        <w:spacing w:after="0" w:line="240" w:lineRule="auto"/>
        <w:jc w:val="center"/>
        <w:rPr>
          <w:rFonts w:eastAsia="Times New Roman"/>
          <w:b/>
          <w:color w:val="808080"/>
          <w:spacing w:val="0"/>
          <w:lang w:val="es-ES" w:eastAsia="es-DO"/>
        </w:rPr>
      </w:pPr>
    </w:p>
    <w:p w14:paraId="1D0A0248" w14:textId="0F805FEE" w:rsidR="0031662C" w:rsidRPr="00282FA2" w:rsidRDefault="0031662C" w:rsidP="0031662C">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Cuadro No. 17</w:t>
      </w:r>
    </w:p>
    <w:p w14:paraId="2406469F" w14:textId="39450128" w:rsidR="0031662C" w:rsidRPr="00282FA2" w:rsidRDefault="0031662C" w:rsidP="0031662C">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Medición general implementación NOBACI 202</w:t>
      </w:r>
      <w:r w:rsidR="00E13AC1">
        <w:rPr>
          <w:rFonts w:eastAsia="Times New Roman"/>
          <w:b/>
          <w:color w:val="808080"/>
          <w:spacing w:val="0"/>
          <w:lang w:val="es-ES" w:eastAsia="es-DO"/>
        </w:rPr>
        <w:t>3</w:t>
      </w:r>
    </w:p>
    <w:bookmarkEnd w:id="85"/>
    <w:p w14:paraId="1FCFF9A9" w14:textId="77777777" w:rsidR="0031662C" w:rsidRPr="00282FA2" w:rsidRDefault="0031662C" w:rsidP="0031662C">
      <w:pPr>
        <w:spacing w:after="0" w:line="240" w:lineRule="auto"/>
        <w:jc w:val="center"/>
        <w:rPr>
          <w:rFonts w:eastAsia="Times New Roman"/>
          <w:b/>
          <w:color w:val="808080"/>
          <w:spacing w:val="0"/>
          <w:lang w:val="es-ES" w:eastAsia="es-DO"/>
        </w:rPr>
      </w:pPr>
    </w:p>
    <w:tbl>
      <w:tblPr>
        <w:tblW w:w="741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20"/>
        <w:gridCol w:w="2493"/>
      </w:tblGrid>
      <w:tr w:rsidR="0031662C" w:rsidRPr="00282FA2" w14:paraId="2CB229C2" w14:textId="77777777" w:rsidTr="0031662C">
        <w:trPr>
          <w:trHeight w:val="704"/>
          <w:jc w:val="center"/>
        </w:trPr>
        <w:tc>
          <w:tcPr>
            <w:tcW w:w="4920" w:type="dxa"/>
            <w:shd w:val="clear" w:color="auto" w:fill="F2F2F2"/>
            <w:vAlign w:val="center"/>
          </w:tcPr>
          <w:p w14:paraId="08A98F35" w14:textId="77777777" w:rsidR="0031662C" w:rsidRPr="00282FA2" w:rsidRDefault="0031662C" w:rsidP="0031662C">
            <w:pPr>
              <w:spacing w:after="0" w:line="240" w:lineRule="auto"/>
              <w:jc w:val="center"/>
              <w:rPr>
                <w:rFonts w:eastAsia="Calibri"/>
                <w:b/>
                <w:bCs/>
                <w:color w:val="808080"/>
                <w:spacing w:val="0"/>
                <w:lang w:val="es-ES"/>
              </w:rPr>
            </w:pPr>
            <w:r w:rsidRPr="00282FA2">
              <w:rPr>
                <w:rFonts w:eastAsia="Calibri"/>
                <w:b/>
                <w:bCs/>
                <w:color w:val="808080"/>
                <w:spacing w:val="0"/>
                <w:lang w:val="es-ES"/>
              </w:rPr>
              <w:t>Componentes del Control Interno</w:t>
            </w:r>
          </w:p>
        </w:tc>
        <w:tc>
          <w:tcPr>
            <w:tcW w:w="2493" w:type="dxa"/>
            <w:shd w:val="clear" w:color="auto" w:fill="F2F2F2"/>
            <w:vAlign w:val="center"/>
          </w:tcPr>
          <w:p w14:paraId="6BE78A51" w14:textId="77777777" w:rsidR="0031662C" w:rsidRPr="00282FA2" w:rsidRDefault="0031662C" w:rsidP="0031662C">
            <w:pPr>
              <w:spacing w:after="0" w:line="240" w:lineRule="auto"/>
              <w:jc w:val="center"/>
              <w:rPr>
                <w:rFonts w:eastAsia="Calibri"/>
                <w:b/>
                <w:bCs/>
                <w:color w:val="808080"/>
                <w:spacing w:val="0"/>
                <w:lang w:val="es-ES"/>
              </w:rPr>
            </w:pPr>
            <w:r w:rsidRPr="00282FA2">
              <w:rPr>
                <w:rFonts w:eastAsia="Calibri"/>
                <w:b/>
                <w:bCs/>
                <w:color w:val="808080"/>
                <w:spacing w:val="0"/>
                <w:lang w:val="es-ES"/>
              </w:rPr>
              <w:t>Autoevaluación</w:t>
            </w:r>
          </w:p>
        </w:tc>
      </w:tr>
      <w:tr w:rsidR="0031662C" w:rsidRPr="00282FA2" w14:paraId="0F233E36" w14:textId="77777777" w:rsidTr="0031662C">
        <w:trPr>
          <w:trHeight w:val="558"/>
          <w:jc w:val="center"/>
        </w:trPr>
        <w:tc>
          <w:tcPr>
            <w:tcW w:w="4920" w:type="dxa"/>
            <w:shd w:val="clear" w:color="auto" w:fill="auto"/>
            <w:vAlign w:val="center"/>
          </w:tcPr>
          <w:p w14:paraId="49F8B358" w14:textId="77777777" w:rsidR="0031662C" w:rsidRPr="00282FA2" w:rsidRDefault="0031662C" w:rsidP="0031662C">
            <w:pPr>
              <w:spacing w:after="0" w:line="240" w:lineRule="auto"/>
              <w:rPr>
                <w:rFonts w:eastAsia="Calibri"/>
                <w:bCs/>
                <w:color w:val="808080"/>
                <w:spacing w:val="0"/>
                <w:lang w:val="es-ES"/>
              </w:rPr>
            </w:pPr>
            <w:r w:rsidRPr="00282FA2">
              <w:rPr>
                <w:rFonts w:eastAsia="Calibri"/>
                <w:bCs/>
                <w:color w:val="808080"/>
                <w:spacing w:val="0"/>
                <w:lang w:val="es-ES"/>
              </w:rPr>
              <w:t>Ambiente de Control</w:t>
            </w:r>
          </w:p>
        </w:tc>
        <w:tc>
          <w:tcPr>
            <w:tcW w:w="2493" w:type="dxa"/>
            <w:shd w:val="clear" w:color="auto" w:fill="auto"/>
            <w:vAlign w:val="center"/>
          </w:tcPr>
          <w:p w14:paraId="650515D3" w14:textId="2A41AE98" w:rsidR="0031662C" w:rsidRPr="00282FA2" w:rsidRDefault="00DB2DA2" w:rsidP="0031662C">
            <w:pPr>
              <w:spacing w:after="0" w:line="240" w:lineRule="auto"/>
              <w:jc w:val="center"/>
              <w:rPr>
                <w:rFonts w:eastAsia="Calibri"/>
                <w:color w:val="808080"/>
                <w:spacing w:val="0"/>
                <w:lang w:val="es-ES"/>
              </w:rPr>
            </w:pPr>
            <w:r>
              <w:rPr>
                <w:rFonts w:eastAsia="Calibri"/>
                <w:color w:val="808080"/>
                <w:spacing w:val="0"/>
                <w:lang w:val="es-ES"/>
              </w:rPr>
              <w:t>97.67</w:t>
            </w:r>
            <w:r w:rsidR="0031662C" w:rsidRPr="00282FA2">
              <w:rPr>
                <w:rFonts w:eastAsia="Calibri"/>
                <w:color w:val="808080"/>
                <w:spacing w:val="0"/>
                <w:lang w:val="es-ES"/>
              </w:rPr>
              <w:t>%</w:t>
            </w:r>
          </w:p>
        </w:tc>
      </w:tr>
      <w:tr w:rsidR="0031662C" w:rsidRPr="00282FA2" w14:paraId="48B2AE6B" w14:textId="77777777" w:rsidTr="0031662C">
        <w:trPr>
          <w:trHeight w:val="538"/>
          <w:jc w:val="center"/>
        </w:trPr>
        <w:tc>
          <w:tcPr>
            <w:tcW w:w="4920" w:type="dxa"/>
            <w:shd w:val="clear" w:color="auto" w:fill="auto"/>
            <w:vAlign w:val="center"/>
          </w:tcPr>
          <w:p w14:paraId="56164913" w14:textId="77777777" w:rsidR="0031662C" w:rsidRPr="00282FA2" w:rsidRDefault="0031662C" w:rsidP="0031662C">
            <w:pPr>
              <w:spacing w:after="0" w:line="240" w:lineRule="auto"/>
              <w:rPr>
                <w:rFonts w:eastAsia="Calibri"/>
                <w:bCs/>
                <w:color w:val="808080"/>
                <w:spacing w:val="0"/>
                <w:lang w:val="es-ES"/>
              </w:rPr>
            </w:pPr>
            <w:r w:rsidRPr="00282FA2">
              <w:rPr>
                <w:rFonts w:eastAsia="Calibri"/>
                <w:bCs/>
                <w:color w:val="808080"/>
                <w:spacing w:val="0"/>
                <w:lang w:val="es-ES"/>
              </w:rPr>
              <w:t>Valoración y Administración de Riesgos</w:t>
            </w:r>
          </w:p>
        </w:tc>
        <w:tc>
          <w:tcPr>
            <w:tcW w:w="2493" w:type="dxa"/>
            <w:shd w:val="clear" w:color="auto" w:fill="auto"/>
            <w:vAlign w:val="center"/>
          </w:tcPr>
          <w:p w14:paraId="2FFE453B" w14:textId="60F754A4" w:rsidR="0031662C" w:rsidRPr="00282FA2" w:rsidRDefault="0031662C" w:rsidP="00DB2DA2">
            <w:pPr>
              <w:spacing w:after="0" w:line="240" w:lineRule="auto"/>
              <w:jc w:val="center"/>
              <w:rPr>
                <w:rFonts w:eastAsia="Calibri"/>
                <w:color w:val="808080"/>
                <w:spacing w:val="0"/>
                <w:lang w:val="es-ES"/>
              </w:rPr>
            </w:pPr>
            <w:r w:rsidRPr="00282FA2">
              <w:rPr>
                <w:rFonts w:eastAsia="Calibri"/>
                <w:color w:val="808080"/>
                <w:spacing w:val="0"/>
                <w:lang w:val="es-ES"/>
              </w:rPr>
              <w:t>8</w:t>
            </w:r>
            <w:r w:rsidR="00DB2DA2">
              <w:rPr>
                <w:rFonts w:eastAsia="Calibri"/>
                <w:color w:val="808080"/>
                <w:spacing w:val="0"/>
                <w:lang w:val="es-ES"/>
              </w:rPr>
              <w:t>8</w:t>
            </w:r>
            <w:r w:rsidR="00071D7F">
              <w:rPr>
                <w:rFonts w:eastAsia="Calibri"/>
                <w:color w:val="808080"/>
                <w:spacing w:val="0"/>
                <w:lang w:val="es-ES"/>
              </w:rPr>
              <w:t>.00</w:t>
            </w:r>
            <w:r w:rsidRPr="00282FA2">
              <w:rPr>
                <w:rFonts w:eastAsia="Calibri"/>
                <w:color w:val="808080"/>
                <w:spacing w:val="0"/>
                <w:lang w:val="es-ES"/>
              </w:rPr>
              <w:t>%</w:t>
            </w:r>
          </w:p>
        </w:tc>
      </w:tr>
      <w:tr w:rsidR="0031662C" w:rsidRPr="00282FA2" w14:paraId="6724B13B" w14:textId="77777777" w:rsidTr="0031662C">
        <w:trPr>
          <w:trHeight w:val="574"/>
          <w:jc w:val="center"/>
        </w:trPr>
        <w:tc>
          <w:tcPr>
            <w:tcW w:w="4920" w:type="dxa"/>
            <w:shd w:val="clear" w:color="auto" w:fill="auto"/>
            <w:vAlign w:val="center"/>
          </w:tcPr>
          <w:p w14:paraId="09DA0B60" w14:textId="77777777" w:rsidR="0031662C" w:rsidRPr="00282FA2" w:rsidRDefault="0031662C" w:rsidP="0031662C">
            <w:pPr>
              <w:spacing w:after="0" w:line="240" w:lineRule="auto"/>
              <w:rPr>
                <w:rFonts w:eastAsia="Calibri"/>
                <w:bCs/>
                <w:color w:val="808080"/>
                <w:spacing w:val="0"/>
                <w:lang w:val="es-ES"/>
              </w:rPr>
            </w:pPr>
            <w:r w:rsidRPr="00282FA2">
              <w:rPr>
                <w:rFonts w:eastAsia="Calibri"/>
                <w:bCs/>
                <w:color w:val="808080"/>
                <w:spacing w:val="0"/>
                <w:lang w:val="es-ES"/>
              </w:rPr>
              <w:t>Actividades de Control</w:t>
            </w:r>
          </w:p>
        </w:tc>
        <w:tc>
          <w:tcPr>
            <w:tcW w:w="2493" w:type="dxa"/>
            <w:shd w:val="clear" w:color="auto" w:fill="auto"/>
            <w:vAlign w:val="center"/>
          </w:tcPr>
          <w:p w14:paraId="0CF326D0" w14:textId="1B673209" w:rsidR="0031662C" w:rsidRPr="00282FA2" w:rsidRDefault="00275AB7" w:rsidP="00DB2DA2">
            <w:pPr>
              <w:spacing w:after="0" w:line="240" w:lineRule="auto"/>
              <w:jc w:val="center"/>
              <w:rPr>
                <w:rFonts w:eastAsia="Calibri"/>
                <w:color w:val="808080"/>
                <w:spacing w:val="0"/>
                <w:lang w:val="es-ES"/>
              </w:rPr>
            </w:pPr>
            <w:r>
              <w:rPr>
                <w:rFonts w:eastAsia="Calibri"/>
                <w:color w:val="808080"/>
                <w:spacing w:val="0"/>
                <w:lang w:val="es-ES"/>
              </w:rPr>
              <w:t>92</w:t>
            </w:r>
            <w:r w:rsidR="00071D7F">
              <w:rPr>
                <w:rFonts w:eastAsia="Calibri"/>
                <w:color w:val="808080"/>
                <w:spacing w:val="0"/>
                <w:lang w:val="es-ES"/>
              </w:rPr>
              <w:t>.00</w:t>
            </w:r>
            <w:r w:rsidR="0031662C" w:rsidRPr="00282FA2">
              <w:rPr>
                <w:rFonts w:eastAsia="Calibri"/>
                <w:color w:val="808080"/>
                <w:spacing w:val="0"/>
                <w:lang w:val="es-ES"/>
              </w:rPr>
              <w:t>%</w:t>
            </w:r>
          </w:p>
        </w:tc>
      </w:tr>
      <w:tr w:rsidR="0031662C" w:rsidRPr="00282FA2" w14:paraId="5103F826" w14:textId="77777777" w:rsidTr="0031662C">
        <w:trPr>
          <w:trHeight w:val="554"/>
          <w:jc w:val="center"/>
        </w:trPr>
        <w:tc>
          <w:tcPr>
            <w:tcW w:w="4920" w:type="dxa"/>
            <w:shd w:val="clear" w:color="auto" w:fill="auto"/>
            <w:vAlign w:val="center"/>
          </w:tcPr>
          <w:p w14:paraId="05B02311" w14:textId="77777777" w:rsidR="0031662C" w:rsidRPr="00282FA2" w:rsidRDefault="0031662C" w:rsidP="0031662C">
            <w:pPr>
              <w:spacing w:after="0" w:line="240" w:lineRule="auto"/>
              <w:rPr>
                <w:rFonts w:eastAsia="Calibri"/>
                <w:bCs/>
                <w:color w:val="808080"/>
                <w:spacing w:val="0"/>
                <w:lang w:val="es-ES"/>
              </w:rPr>
            </w:pPr>
            <w:r w:rsidRPr="00282FA2">
              <w:rPr>
                <w:rFonts w:eastAsia="Calibri"/>
                <w:bCs/>
                <w:color w:val="808080"/>
                <w:spacing w:val="0"/>
                <w:lang w:val="es-ES"/>
              </w:rPr>
              <w:t>Información y Comunicación</w:t>
            </w:r>
          </w:p>
        </w:tc>
        <w:tc>
          <w:tcPr>
            <w:tcW w:w="2493" w:type="dxa"/>
            <w:shd w:val="clear" w:color="auto" w:fill="auto"/>
            <w:vAlign w:val="center"/>
          </w:tcPr>
          <w:p w14:paraId="513DF59A" w14:textId="539582AB" w:rsidR="0031662C" w:rsidRPr="00282FA2" w:rsidRDefault="0031662C" w:rsidP="0031662C">
            <w:pPr>
              <w:spacing w:after="0" w:line="240" w:lineRule="auto"/>
              <w:jc w:val="center"/>
              <w:rPr>
                <w:rFonts w:eastAsia="Calibri"/>
                <w:color w:val="808080"/>
                <w:spacing w:val="0"/>
                <w:lang w:val="es-ES"/>
              </w:rPr>
            </w:pPr>
            <w:r w:rsidRPr="00282FA2">
              <w:rPr>
                <w:rFonts w:eastAsia="Calibri"/>
                <w:color w:val="808080"/>
                <w:spacing w:val="0"/>
                <w:lang w:val="es-ES"/>
              </w:rPr>
              <w:t>100</w:t>
            </w:r>
            <w:r w:rsidR="00071D7F">
              <w:rPr>
                <w:rFonts w:eastAsia="Calibri"/>
                <w:color w:val="808080"/>
                <w:spacing w:val="0"/>
                <w:lang w:val="es-ES"/>
              </w:rPr>
              <w:t>.00</w:t>
            </w:r>
            <w:r w:rsidRPr="00282FA2">
              <w:rPr>
                <w:rFonts w:eastAsia="Calibri"/>
                <w:color w:val="808080"/>
                <w:spacing w:val="0"/>
                <w:lang w:val="es-ES"/>
              </w:rPr>
              <w:t>%</w:t>
            </w:r>
          </w:p>
        </w:tc>
      </w:tr>
      <w:tr w:rsidR="0031662C" w:rsidRPr="00282FA2" w14:paraId="55BC16DF" w14:textId="77777777" w:rsidTr="0031662C">
        <w:trPr>
          <w:trHeight w:val="562"/>
          <w:jc w:val="center"/>
        </w:trPr>
        <w:tc>
          <w:tcPr>
            <w:tcW w:w="4920" w:type="dxa"/>
            <w:shd w:val="clear" w:color="auto" w:fill="auto"/>
            <w:vAlign w:val="center"/>
          </w:tcPr>
          <w:p w14:paraId="2053B687" w14:textId="77777777" w:rsidR="0031662C" w:rsidRPr="00282FA2" w:rsidRDefault="0031662C" w:rsidP="0031662C">
            <w:pPr>
              <w:spacing w:after="0" w:line="240" w:lineRule="auto"/>
              <w:rPr>
                <w:rFonts w:eastAsia="Calibri"/>
                <w:bCs/>
                <w:color w:val="808080"/>
                <w:spacing w:val="0"/>
                <w:lang w:val="es-ES"/>
              </w:rPr>
            </w:pPr>
            <w:r w:rsidRPr="00282FA2">
              <w:rPr>
                <w:rFonts w:eastAsia="Calibri"/>
                <w:bCs/>
                <w:color w:val="808080"/>
                <w:spacing w:val="0"/>
                <w:lang w:val="es-ES"/>
              </w:rPr>
              <w:t>Monitoreo y Evaluación</w:t>
            </w:r>
          </w:p>
        </w:tc>
        <w:tc>
          <w:tcPr>
            <w:tcW w:w="2493" w:type="dxa"/>
            <w:shd w:val="clear" w:color="auto" w:fill="auto"/>
            <w:vAlign w:val="center"/>
          </w:tcPr>
          <w:p w14:paraId="468E2206" w14:textId="4A8A4698" w:rsidR="0031662C" w:rsidRPr="00282FA2" w:rsidRDefault="00DB2DA2" w:rsidP="0031662C">
            <w:pPr>
              <w:spacing w:after="0" w:line="240" w:lineRule="auto"/>
              <w:jc w:val="center"/>
              <w:rPr>
                <w:rFonts w:eastAsia="Calibri"/>
                <w:color w:val="808080"/>
                <w:spacing w:val="0"/>
                <w:lang w:val="es-ES"/>
              </w:rPr>
            </w:pPr>
            <w:r>
              <w:rPr>
                <w:rFonts w:eastAsia="Calibri"/>
                <w:color w:val="808080"/>
                <w:spacing w:val="0"/>
                <w:lang w:val="es-ES"/>
              </w:rPr>
              <w:t>92.31</w:t>
            </w:r>
            <w:r w:rsidR="0031662C" w:rsidRPr="00282FA2">
              <w:rPr>
                <w:rFonts w:eastAsia="Calibri"/>
                <w:color w:val="808080"/>
                <w:spacing w:val="0"/>
                <w:lang w:val="es-ES"/>
              </w:rPr>
              <w:t>%</w:t>
            </w:r>
          </w:p>
        </w:tc>
      </w:tr>
      <w:tr w:rsidR="0031662C" w:rsidRPr="00282FA2" w14:paraId="1AC77D2F" w14:textId="77777777" w:rsidTr="0031662C">
        <w:trPr>
          <w:trHeight w:val="556"/>
          <w:jc w:val="center"/>
        </w:trPr>
        <w:tc>
          <w:tcPr>
            <w:tcW w:w="4920" w:type="dxa"/>
            <w:shd w:val="clear" w:color="auto" w:fill="auto"/>
            <w:vAlign w:val="center"/>
          </w:tcPr>
          <w:p w14:paraId="2BC648EC" w14:textId="77777777" w:rsidR="0031662C" w:rsidRPr="00282FA2" w:rsidRDefault="0031662C" w:rsidP="0031662C">
            <w:pPr>
              <w:spacing w:after="0" w:line="240" w:lineRule="auto"/>
              <w:rPr>
                <w:rFonts w:eastAsia="Calibri"/>
                <w:b/>
                <w:bCs/>
                <w:color w:val="808080"/>
                <w:spacing w:val="0"/>
                <w:lang w:val="es-ES"/>
              </w:rPr>
            </w:pPr>
            <w:r w:rsidRPr="00282FA2">
              <w:rPr>
                <w:rFonts w:eastAsia="Calibri"/>
                <w:b/>
                <w:bCs/>
                <w:color w:val="808080"/>
                <w:spacing w:val="0"/>
                <w:lang w:val="es-ES"/>
              </w:rPr>
              <w:t>Totales</w:t>
            </w:r>
          </w:p>
        </w:tc>
        <w:tc>
          <w:tcPr>
            <w:tcW w:w="2493" w:type="dxa"/>
            <w:shd w:val="clear" w:color="auto" w:fill="auto"/>
            <w:vAlign w:val="center"/>
          </w:tcPr>
          <w:p w14:paraId="70E84C64" w14:textId="29C2B443"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0"/>
                <w:lang w:val="es-ES"/>
              </w:rPr>
              <w:t>9</w:t>
            </w:r>
            <w:r w:rsidR="00071D7F">
              <w:rPr>
                <w:rFonts w:eastAsia="Calibri"/>
                <w:b/>
                <w:color w:val="808080"/>
                <w:spacing w:val="0"/>
                <w:lang w:val="es-ES"/>
              </w:rPr>
              <w:t>4.00</w:t>
            </w:r>
            <w:r w:rsidRPr="00282FA2">
              <w:rPr>
                <w:rFonts w:eastAsia="Calibri"/>
                <w:b/>
                <w:color w:val="808080"/>
                <w:spacing w:val="0"/>
                <w:lang w:val="es-ES"/>
              </w:rPr>
              <w:t>%</w:t>
            </w:r>
          </w:p>
        </w:tc>
      </w:tr>
    </w:tbl>
    <w:p w14:paraId="721A3A6E" w14:textId="77777777" w:rsidR="0031662C" w:rsidRPr="00282FA2" w:rsidRDefault="0031662C" w:rsidP="0031662C">
      <w:pPr>
        <w:spacing w:line="360" w:lineRule="auto"/>
        <w:jc w:val="center"/>
        <w:rPr>
          <w:rFonts w:eastAsia="Calibri"/>
          <w:color w:val="808080"/>
          <w:sz w:val="16"/>
          <w:szCs w:val="16"/>
          <w:lang w:val="es-US"/>
        </w:rPr>
      </w:pPr>
      <w:bookmarkStart w:id="86" w:name="_Hlk108010606"/>
      <w:r w:rsidRPr="00282FA2">
        <w:rPr>
          <w:rFonts w:eastAsia="Calibri"/>
          <w:color w:val="808080"/>
          <w:sz w:val="16"/>
          <w:szCs w:val="16"/>
          <w:lang w:val="es-US"/>
        </w:rPr>
        <w:t>Fuente: Contraloría General de la Republica Dominicana</w:t>
      </w:r>
    </w:p>
    <w:p w14:paraId="73407D4D" w14:textId="06F7870A" w:rsidR="0031662C" w:rsidRDefault="0031662C" w:rsidP="0031662C">
      <w:pPr>
        <w:spacing w:line="360" w:lineRule="auto"/>
        <w:jc w:val="center"/>
        <w:rPr>
          <w:rFonts w:eastAsia="Calibri"/>
          <w:color w:val="808080"/>
          <w:sz w:val="16"/>
          <w:szCs w:val="16"/>
          <w:lang w:val="es-US"/>
        </w:rPr>
      </w:pPr>
    </w:p>
    <w:p w14:paraId="61043BEF" w14:textId="2D373C45" w:rsidR="00AE4116" w:rsidRDefault="00AE4116" w:rsidP="0031662C">
      <w:pPr>
        <w:spacing w:line="360" w:lineRule="auto"/>
        <w:jc w:val="center"/>
        <w:rPr>
          <w:rFonts w:eastAsia="Calibri"/>
          <w:color w:val="808080"/>
          <w:sz w:val="16"/>
          <w:szCs w:val="16"/>
          <w:lang w:val="es-US"/>
        </w:rPr>
      </w:pPr>
    </w:p>
    <w:p w14:paraId="3B0FE1DB" w14:textId="27AD52EF" w:rsidR="00AE4116" w:rsidRDefault="00AE4116" w:rsidP="0031662C">
      <w:pPr>
        <w:spacing w:line="360" w:lineRule="auto"/>
        <w:jc w:val="center"/>
        <w:rPr>
          <w:rFonts w:eastAsia="Calibri"/>
          <w:color w:val="808080"/>
          <w:sz w:val="16"/>
          <w:szCs w:val="16"/>
          <w:lang w:val="es-US"/>
        </w:rPr>
      </w:pPr>
    </w:p>
    <w:p w14:paraId="3F536BE6" w14:textId="77777777" w:rsidR="00AE4116" w:rsidRDefault="00AE4116" w:rsidP="0031662C">
      <w:pPr>
        <w:spacing w:line="360" w:lineRule="auto"/>
        <w:jc w:val="center"/>
        <w:rPr>
          <w:rFonts w:eastAsia="Calibri"/>
          <w:color w:val="808080"/>
          <w:sz w:val="16"/>
          <w:szCs w:val="16"/>
          <w:lang w:val="es-US"/>
        </w:rPr>
      </w:pPr>
    </w:p>
    <w:bookmarkEnd w:id="86"/>
    <w:p w14:paraId="1CFD0569" w14:textId="77777777" w:rsidR="0031662C" w:rsidRPr="00282FA2" w:rsidRDefault="0031662C" w:rsidP="0031662C">
      <w:pPr>
        <w:spacing w:line="360" w:lineRule="auto"/>
        <w:ind w:left="525"/>
        <w:contextualSpacing/>
        <w:jc w:val="both"/>
        <w:rPr>
          <w:rFonts w:eastAsia="Calibri"/>
          <w:b/>
          <w:bCs/>
          <w:color w:val="808080"/>
          <w:lang w:val="es-US"/>
        </w:rPr>
      </w:pPr>
      <w:r w:rsidRPr="00282FA2">
        <w:rPr>
          <w:rFonts w:eastAsia="Calibri"/>
          <w:b/>
          <w:bCs/>
          <w:color w:val="808080"/>
          <w:lang w:val="es-US"/>
        </w:rPr>
        <w:lastRenderedPageBreak/>
        <w:t>Resultados del sistema de calidad</w:t>
      </w:r>
    </w:p>
    <w:p w14:paraId="7776115E" w14:textId="0EBDD9C9" w:rsidR="004C2774" w:rsidRDefault="0031662C" w:rsidP="004C2774">
      <w:pPr>
        <w:spacing w:line="360" w:lineRule="auto"/>
        <w:jc w:val="both"/>
        <w:rPr>
          <w:rFonts w:eastAsia="Calibri"/>
          <w:color w:val="808080"/>
          <w:lang w:val="es-US"/>
        </w:rPr>
      </w:pPr>
      <w:r w:rsidRPr="00282FA2">
        <w:rPr>
          <w:rFonts w:eastAsia="Calibri"/>
          <w:color w:val="808080"/>
          <w:lang w:val="es-US"/>
        </w:rPr>
        <w:t>El I</w:t>
      </w:r>
      <w:r w:rsidR="004C2774">
        <w:rPr>
          <w:rFonts w:eastAsia="Calibri"/>
          <w:color w:val="808080"/>
          <w:lang w:val="es-US"/>
        </w:rPr>
        <w:t xml:space="preserve">nstituto </w:t>
      </w:r>
      <w:r w:rsidRPr="00282FA2">
        <w:rPr>
          <w:rFonts w:eastAsia="Calibri"/>
          <w:color w:val="808080"/>
          <w:lang w:val="es-US"/>
        </w:rPr>
        <w:t>N</w:t>
      </w:r>
      <w:r w:rsidR="004C2774">
        <w:rPr>
          <w:rFonts w:eastAsia="Calibri"/>
          <w:color w:val="808080"/>
          <w:lang w:val="es-US"/>
        </w:rPr>
        <w:t xml:space="preserve">acional de </w:t>
      </w:r>
      <w:r w:rsidRPr="00282FA2">
        <w:rPr>
          <w:rFonts w:eastAsia="Calibri"/>
          <w:color w:val="808080"/>
          <w:lang w:val="es-US"/>
        </w:rPr>
        <w:t>F</w:t>
      </w:r>
      <w:r w:rsidR="004C2774">
        <w:rPr>
          <w:rFonts w:eastAsia="Calibri"/>
          <w:color w:val="808080"/>
          <w:lang w:val="es-US"/>
        </w:rPr>
        <w:t xml:space="preserve">ormación </w:t>
      </w:r>
      <w:r w:rsidRPr="00282FA2">
        <w:rPr>
          <w:rFonts w:eastAsia="Calibri"/>
          <w:color w:val="808080"/>
          <w:lang w:val="es-US"/>
        </w:rPr>
        <w:t>T</w:t>
      </w:r>
      <w:r w:rsidR="004C2774">
        <w:rPr>
          <w:rFonts w:eastAsia="Calibri"/>
          <w:color w:val="808080"/>
          <w:lang w:val="es-US"/>
        </w:rPr>
        <w:t xml:space="preserve">écnico </w:t>
      </w:r>
      <w:r w:rsidRPr="00282FA2">
        <w:rPr>
          <w:rFonts w:eastAsia="Calibri"/>
          <w:color w:val="808080"/>
          <w:lang w:val="es-US"/>
        </w:rPr>
        <w:t>P</w:t>
      </w:r>
      <w:r w:rsidR="004C2774">
        <w:rPr>
          <w:rFonts w:eastAsia="Calibri"/>
          <w:color w:val="808080"/>
          <w:lang w:val="es-US"/>
        </w:rPr>
        <w:t>rofesional</w:t>
      </w:r>
      <w:r w:rsidRPr="00282FA2">
        <w:rPr>
          <w:rFonts w:eastAsia="Calibri"/>
          <w:color w:val="808080"/>
          <w:lang w:val="es-US"/>
        </w:rPr>
        <w:t xml:space="preserve"> mantiene la certificación bajo la Norma ISO 9001:2015, </w:t>
      </w:r>
      <w:r w:rsidR="004C2774" w:rsidRPr="00282FA2">
        <w:rPr>
          <w:rFonts w:eastAsia="Calibri"/>
          <w:color w:val="808080"/>
          <w:lang w:val="es-US"/>
        </w:rPr>
        <w:t>demostrado</w:t>
      </w:r>
      <w:r w:rsidRPr="00282FA2">
        <w:rPr>
          <w:rFonts w:eastAsia="Calibri"/>
          <w:color w:val="808080"/>
          <w:lang w:val="es-US"/>
        </w:rPr>
        <w:t xml:space="preserve"> en la auditoría externa de Recertificación a su Sistema de Gestión de la Calidad, realizada del </w:t>
      </w:r>
      <w:r w:rsidR="004C2774">
        <w:rPr>
          <w:rFonts w:eastAsia="Calibri"/>
          <w:color w:val="808080"/>
          <w:lang w:val="es-US"/>
        </w:rPr>
        <w:t>4</w:t>
      </w:r>
      <w:r w:rsidRPr="00282FA2">
        <w:rPr>
          <w:rFonts w:eastAsia="Calibri"/>
          <w:color w:val="808080"/>
          <w:lang w:val="es-US"/>
        </w:rPr>
        <w:t xml:space="preserve"> al </w:t>
      </w:r>
      <w:r w:rsidR="004C2774">
        <w:rPr>
          <w:rFonts w:eastAsia="Calibri"/>
          <w:color w:val="808080"/>
          <w:lang w:val="es-US"/>
        </w:rPr>
        <w:t>8</w:t>
      </w:r>
      <w:r w:rsidRPr="00282FA2">
        <w:rPr>
          <w:rFonts w:eastAsia="Calibri"/>
          <w:color w:val="808080"/>
          <w:lang w:val="es-US"/>
        </w:rPr>
        <w:t xml:space="preserve"> de </w:t>
      </w:r>
      <w:r w:rsidR="004C2774">
        <w:rPr>
          <w:rFonts w:eastAsia="Calibri"/>
          <w:color w:val="808080"/>
          <w:lang w:val="es-US"/>
        </w:rPr>
        <w:t>septiembre</w:t>
      </w:r>
      <w:r w:rsidRPr="00282FA2">
        <w:rPr>
          <w:rFonts w:eastAsia="Calibri"/>
          <w:color w:val="808080"/>
          <w:lang w:val="es-US"/>
        </w:rPr>
        <w:t xml:space="preserve"> del 202</w:t>
      </w:r>
      <w:r w:rsidR="004C2774">
        <w:rPr>
          <w:rFonts w:eastAsia="Calibri"/>
          <w:color w:val="808080"/>
          <w:lang w:val="es-US"/>
        </w:rPr>
        <w:t>3</w:t>
      </w:r>
      <w:r w:rsidRPr="00282FA2">
        <w:rPr>
          <w:rFonts w:eastAsia="Calibri"/>
          <w:color w:val="808080"/>
          <w:lang w:val="es-US"/>
        </w:rPr>
        <w:t xml:space="preserve"> por la firma SGS de Panamá. </w:t>
      </w:r>
    </w:p>
    <w:p w14:paraId="7118BA17" w14:textId="7D18F499" w:rsidR="004C2774" w:rsidRPr="004C2774" w:rsidRDefault="004C2774" w:rsidP="004C2774">
      <w:pPr>
        <w:spacing w:line="360" w:lineRule="auto"/>
        <w:jc w:val="both"/>
        <w:rPr>
          <w:rFonts w:eastAsia="Calibri"/>
          <w:color w:val="808080"/>
          <w:lang w:val="es-US"/>
        </w:rPr>
      </w:pPr>
      <w:r w:rsidRPr="004C2774">
        <w:rPr>
          <w:rFonts w:eastAsia="Calibri"/>
          <w:color w:val="808080"/>
          <w:lang w:val="es-US"/>
        </w:rPr>
        <w:t>La referida firma confirm</w:t>
      </w:r>
      <w:r>
        <w:rPr>
          <w:rFonts w:eastAsia="Calibri"/>
          <w:color w:val="808080"/>
          <w:lang w:val="es-US"/>
        </w:rPr>
        <w:t>ó</w:t>
      </w:r>
      <w:r w:rsidRPr="004C2774">
        <w:rPr>
          <w:rFonts w:eastAsia="Calibri"/>
          <w:color w:val="808080"/>
          <w:lang w:val="es-US"/>
        </w:rPr>
        <w:t xml:space="preserve"> que la institución entrega sus servicios siguiendo estándares internacionales de calidad</w:t>
      </w:r>
      <w:r w:rsidR="0069122D">
        <w:rPr>
          <w:rFonts w:eastAsia="Calibri"/>
          <w:color w:val="808080"/>
          <w:lang w:val="es-US"/>
        </w:rPr>
        <w:t>;</w:t>
      </w:r>
      <w:r>
        <w:rPr>
          <w:rFonts w:eastAsia="Calibri"/>
          <w:color w:val="808080"/>
          <w:lang w:val="es-US"/>
        </w:rPr>
        <w:t xml:space="preserve"> l</w:t>
      </w:r>
      <w:r w:rsidRPr="004C2774">
        <w:rPr>
          <w:rFonts w:eastAsia="Calibri"/>
          <w:color w:val="808080"/>
          <w:lang w:val="es-US"/>
        </w:rPr>
        <w:t>os resultados de la evaluación evidencian que el INFOTEP continúa año tras año en un proceso de cambio y mejora continua de su gestión de calidad.</w:t>
      </w:r>
    </w:p>
    <w:p w14:paraId="5CA803F5" w14:textId="62C2D13D" w:rsidR="004C2774" w:rsidRPr="004C2774" w:rsidRDefault="004C2774" w:rsidP="004C2774">
      <w:pPr>
        <w:spacing w:line="360" w:lineRule="auto"/>
        <w:jc w:val="both"/>
        <w:rPr>
          <w:rFonts w:eastAsia="Calibri"/>
          <w:color w:val="808080"/>
          <w:lang w:val="es-US"/>
        </w:rPr>
      </w:pPr>
      <w:r w:rsidRPr="004C2774">
        <w:rPr>
          <w:rFonts w:eastAsia="Calibri"/>
          <w:color w:val="808080"/>
          <w:lang w:val="es-US"/>
        </w:rPr>
        <w:t>En la pasada auditoría externa de recertificación</w:t>
      </w:r>
      <w:r w:rsidR="0069122D">
        <w:rPr>
          <w:rFonts w:eastAsia="Calibri"/>
          <w:color w:val="808080"/>
          <w:lang w:val="es-US"/>
        </w:rPr>
        <w:t>, el INFOTEP</w:t>
      </w:r>
      <w:r w:rsidRPr="004C2774">
        <w:rPr>
          <w:rFonts w:eastAsia="Calibri"/>
          <w:color w:val="808080"/>
          <w:lang w:val="es-US"/>
        </w:rPr>
        <w:t xml:space="preserve"> ha ampliado el alcance del Sistema de Gestión de la Calidad a las Direcciones Regionales Oriental y Cibao Sur, creadas en la presente </w:t>
      </w:r>
      <w:r>
        <w:rPr>
          <w:rFonts w:eastAsia="Calibri"/>
          <w:color w:val="808080"/>
          <w:lang w:val="es-US"/>
        </w:rPr>
        <w:t>gest</w:t>
      </w:r>
      <w:r w:rsidRPr="004C2774">
        <w:rPr>
          <w:rFonts w:eastAsia="Calibri"/>
          <w:color w:val="808080"/>
          <w:lang w:val="es-US"/>
        </w:rPr>
        <w:t>ión, así como</w:t>
      </w:r>
      <w:r w:rsidR="0069122D">
        <w:rPr>
          <w:rFonts w:eastAsia="Calibri"/>
          <w:color w:val="808080"/>
          <w:lang w:val="es-US"/>
        </w:rPr>
        <w:t>,</w:t>
      </w:r>
      <w:r w:rsidRPr="004C2774">
        <w:rPr>
          <w:rFonts w:eastAsia="Calibri"/>
          <w:color w:val="808080"/>
          <w:lang w:val="es-US"/>
        </w:rPr>
        <w:t xml:space="preserve"> a la Escuela de Hotelería, Gastronomía y Pastelería de Higüey</w:t>
      </w:r>
      <w:r>
        <w:rPr>
          <w:rFonts w:eastAsia="Calibri"/>
          <w:color w:val="808080"/>
          <w:lang w:val="es-US"/>
        </w:rPr>
        <w:t>.</w:t>
      </w:r>
      <w:r w:rsidRPr="004C2774">
        <w:rPr>
          <w:rFonts w:eastAsia="Calibri"/>
          <w:color w:val="808080"/>
          <w:lang w:val="es-US"/>
        </w:rPr>
        <w:t xml:space="preserve"> </w:t>
      </w:r>
    </w:p>
    <w:p w14:paraId="34ACB4BB" w14:textId="313BB9B0" w:rsidR="004C2774" w:rsidRPr="004C2774" w:rsidRDefault="004C2774" w:rsidP="004C2774">
      <w:pPr>
        <w:spacing w:line="360" w:lineRule="auto"/>
        <w:jc w:val="both"/>
        <w:rPr>
          <w:rFonts w:eastAsia="Calibri"/>
          <w:color w:val="808080"/>
          <w:lang w:val="es-US"/>
        </w:rPr>
      </w:pPr>
      <w:r w:rsidRPr="004C2774">
        <w:rPr>
          <w:rFonts w:eastAsia="Calibri"/>
          <w:color w:val="808080"/>
          <w:lang w:val="es-US"/>
        </w:rPr>
        <w:t>Durante el año 2023, se ejecutó el programa anual de 27 auditorías internas, a los procesos del sistema de gestión de la calidad</w:t>
      </w:r>
      <w:r>
        <w:rPr>
          <w:rFonts w:eastAsia="Calibri"/>
          <w:color w:val="808080"/>
          <w:lang w:val="es-US"/>
        </w:rPr>
        <w:t>.</w:t>
      </w:r>
      <w:r w:rsidR="00275F3F">
        <w:rPr>
          <w:rFonts w:eastAsia="Calibri"/>
          <w:color w:val="808080"/>
          <w:lang w:val="es-US"/>
        </w:rPr>
        <w:t xml:space="preserve"> </w:t>
      </w:r>
    </w:p>
    <w:p w14:paraId="609E44E5" w14:textId="6D4039A4" w:rsidR="004C2774" w:rsidRPr="004C2774" w:rsidRDefault="004C2774" w:rsidP="004C2774">
      <w:pPr>
        <w:spacing w:line="360" w:lineRule="auto"/>
        <w:jc w:val="both"/>
        <w:rPr>
          <w:rFonts w:eastAsia="Calibri"/>
          <w:color w:val="808080"/>
          <w:lang w:val="es-US"/>
        </w:rPr>
      </w:pPr>
      <w:r>
        <w:rPr>
          <w:rFonts w:eastAsia="Calibri"/>
          <w:color w:val="808080"/>
          <w:lang w:val="es-US"/>
        </w:rPr>
        <w:t>Es importante destacar que</w:t>
      </w:r>
      <w:r w:rsidR="0069122D">
        <w:rPr>
          <w:rFonts w:eastAsia="Calibri"/>
          <w:color w:val="808080"/>
          <w:lang w:val="es-US"/>
        </w:rPr>
        <w:t>,</w:t>
      </w:r>
      <w:r>
        <w:rPr>
          <w:rFonts w:eastAsia="Calibri"/>
          <w:color w:val="808080"/>
          <w:lang w:val="es-US"/>
        </w:rPr>
        <w:t xml:space="preserve"> d</w:t>
      </w:r>
      <w:r w:rsidRPr="004C2774">
        <w:rPr>
          <w:rFonts w:eastAsia="Calibri"/>
          <w:color w:val="808080"/>
          <w:lang w:val="es-US"/>
        </w:rPr>
        <w:t>esde el año 2005</w:t>
      </w:r>
      <w:r w:rsidR="0069122D">
        <w:rPr>
          <w:rFonts w:eastAsia="Calibri"/>
          <w:color w:val="808080"/>
          <w:lang w:val="es-US"/>
        </w:rPr>
        <w:t>,</w:t>
      </w:r>
      <w:r w:rsidRPr="004C2774">
        <w:rPr>
          <w:rFonts w:eastAsia="Calibri"/>
          <w:color w:val="808080"/>
          <w:lang w:val="es-US"/>
        </w:rPr>
        <w:t xml:space="preserve"> el INFOTEP ha logrado mantener los estándares de calidad en la prestación de sus servicios, según las siguientes certificaciones.</w:t>
      </w:r>
    </w:p>
    <w:p w14:paraId="32C5F2AA" w14:textId="54FEBC62" w:rsidR="004C2774" w:rsidRPr="004C2774" w:rsidRDefault="004C2774" w:rsidP="00C40132">
      <w:pPr>
        <w:pStyle w:val="Prrafodelista"/>
        <w:numPr>
          <w:ilvl w:val="0"/>
          <w:numId w:val="12"/>
        </w:numPr>
        <w:spacing w:line="360" w:lineRule="auto"/>
        <w:jc w:val="both"/>
        <w:rPr>
          <w:rFonts w:eastAsia="Calibri"/>
          <w:color w:val="808080"/>
          <w:lang w:val="es-US"/>
        </w:rPr>
      </w:pPr>
      <w:r w:rsidRPr="004C2774">
        <w:rPr>
          <w:rFonts w:eastAsia="Calibri"/>
          <w:color w:val="808080"/>
          <w:lang w:val="es-US"/>
        </w:rPr>
        <w:t>2 certificaciones bajo los estándares de la Norma ISO 9001:2002 (Años: 2005 y 2008).</w:t>
      </w:r>
    </w:p>
    <w:p w14:paraId="6EFB25B1" w14:textId="36E17934" w:rsidR="004C2774" w:rsidRPr="004C2774" w:rsidRDefault="004C2774" w:rsidP="00C40132">
      <w:pPr>
        <w:pStyle w:val="Prrafodelista"/>
        <w:numPr>
          <w:ilvl w:val="0"/>
          <w:numId w:val="12"/>
        </w:numPr>
        <w:spacing w:line="360" w:lineRule="auto"/>
        <w:jc w:val="both"/>
        <w:rPr>
          <w:rFonts w:eastAsia="Calibri"/>
          <w:color w:val="808080"/>
          <w:lang w:val="es-US"/>
        </w:rPr>
      </w:pPr>
      <w:r w:rsidRPr="004C2774">
        <w:rPr>
          <w:rFonts w:eastAsia="Calibri"/>
          <w:color w:val="808080"/>
          <w:lang w:val="es-US"/>
        </w:rPr>
        <w:t xml:space="preserve">2 certificaciones bajo los estándares de la Norma ISO 9001:2008 (Años: 2011 y 2014).      </w:t>
      </w:r>
    </w:p>
    <w:p w14:paraId="33E1F183" w14:textId="1BCC3285" w:rsidR="004C2774" w:rsidRPr="004C2774" w:rsidRDefault="004C2774" w:rsidP="00C40132">
      <w:pPr>
        <w:pStyle w:val="Prrafodelista"/>
        <w:numPr>
          <w:ilvl w:val="0"/>
          <w:numId w:val="12"/>
        </w:numPr>
        <w:spacing w:line="360" w:lineRule="auto"/>
        <w:jc w:val="both"/>
        <w:rPr>
          <w:rFonts w:eastAsia="Calibri"/>
          <w:color w:val="808080"/>
          <w:lang w:val="es-US"/>
        </w:rPr>
      </w:pPr>
      <w:r w:rsidRPr="004C2774">
        <w:rPr>
          <w:rFonts w:eastAsia="Calibri"/>
          <w:color w:val="808080"/>
          <w:lang w:val="es-US"/>
        </w:rPr>
        <w:t>3 certificaciones bajo los estándares de la Norma ISO 9001:2015 (Años: 2017, 2021 y 2023).</w:t>
      </w:r>
    </w:p>
    <w:p w14:paraId="1E3AE6C7" w14:textId="412DA8D3" w:rsidR="004C2774" w:rsidRPr="004C2774" w:rsidRDefault="004C2774" w:rsidP="004C2774">
      <w:pPr>
        <w:spacing w:line="360" w:lineRule="auto"/>
        <w:jc w:val="both"/>
        <w:rPr>
          <w:rFonts w:eastAsia="Calibri"/>
          <w:color w:val="808080"/>
          <w:lang w:val="es-US"/>
        </w:rPr>
      </w:pPr>
      <w:bookmarkStart w:id="87" w:name="_Hlk153375075"/>
      <w:r w:rsidRPr="004C2774">
        <w:rPr>
          <w:rFonts w:eastAsia="Calibri"/>
          <w:color w:val="808080"/>
          <w:lang w:val="es-US"/>
        </w:rPr>
        <w:lastRenderedPageBreak/>
        <w:t>En cuanto a la Gestión Ambiental</w:t>
      </w:r>
      <w:r w:rsidR="0069122D">
        <w:rPr>
          <w:rFonts w:eastAsia="Calibri"/>
          <w:color w:val="808080"/>
          <w:lang w:val="es-US"/>
        </w:rPr>
        <w:t>,</w:t>
      </w:r>
      <w:r w:rsidRPr="004C2774">
        <w:rPr>
          <w:rFonts w:eastAsia="Calibri"/>
          <w:color w:val="808080"/>
          <w:lang w:val="es-US"/>
        </w:rPr>
        <w:t xml:space="preserve"> se está ejecutando el Pro</w:t>
      </w:r>
      <w:r w:rsidR="0069122D">
        <w:rPr>
          <w:rFonts w:eastAsia="Calibri"/>
          <w:color w:val="808080"/>
          <w:lang w:val="es-US"/>
        </w:rPr>
        <w:t>grama de Auditorías Energéticas;</w:t>
      </w:r>
      <w:r w:rsidRPr="004C2774">
        <w:rPr>
          <w:rFonts w:eastAsia="Calibri"/>
          <w:color w:val="808080"/>
          <w:lang w:val="es-US"/>
        </w:rPr>
        <w:t xml:space="preserve"> inicialmente se está realizando en la Dirección Regional Metropolitana,</w:t>
      </w:r>
      <w:r>
        <w:rPr>
          <w:rFonts w:eastAsia="Calibri"/>
          <w:color w:val="808080"/>
          <w:lang w:val="es-US"/>
        </w:rPr>
        <w:t xml:space="preserve"> para </w:t>
      </w:r>
      <w:r w:rsidRPr="004C2774">
        <w:rPr>
          <w:rFonts w:eastAsia="Calibri"/>
          <w:color w:val="808080"/>
          <w:lang w:val="es-US"/>
        </w:rPr>
        <w:t xml:space="preserve">luego </w:t>
      </w:r>
      <w:r>
        <w:rPr>
          <w:rFonts w:eastAsia="Calibri"/>
          <w:color w:val="808080"/>
          <w:lang w:val="es-US"/>
        </w:rPr>
        <w:t>expandir</w:t>
      </w:r>
      <w:r w:rsidR="0069122D">
        <w:rPr>
          <w:rFonts w:eastAsia="Calibri"/>
          <w:color w:val="808080"/>
          <w:lang w:val="es-US"/>
        </w:rPr>
        <w:t>se</w:t>
      </w:r>
      <w:r>
        <w:rPr>
          <w:rFonts w:eastAsia="Calibri"/>
          <w:color w:val="808080"/>
          <w:lang w:val="es-US"/>
        </w:rPr>
        <w:t xml:space="preserve"> a</w:t>
      </w:r>
      <w:r w:rsidRPr="004C2774">
        <w:rPr>
          <w:rFonts w:eastAsia="Calibri"/>
          <w:color w:val="808080"/>
          <w:lang w:val="es-US"/>
        </w:rPr>
        <w:t xml:space="preserve"> otras dependencias del INFOTEP.</w:t>
      </w:r>
    </w:p>
    <w:p w14:paraId="54B432F0" w14:textId="2E4D2795" w:rsidR="004C2774" w:rsidRPr="004C2774" w:rsidRDefault="004C2774" w:rsidP="004C2774">
      <w:pPr>
        <w:spacing w:line="360" w:lineRule="auto"/>
        <w:jc w:val="both"/>
        <w:rPr>
          <w:rFonts w:eastAsia="Calibri"/>
          <w:color w:val="808080"/>
          <w:lang w:val="es-US"/>
        </w:rPr>
      </w:pPr>
      <w:r w:rsidRPr="004C2774">
        <w:rPr>
          <w:rFonts w:eastAsia="Calibri"/>
          <w:color w:val="808080"/>
          <w:lang w:val="es-US"/>
        </w:rPr>
        <w:t>Con la colaboración del Ministerio de Medio Ambiente y Recursos Naturales</w:t>
      </w:r>
      <w:r w:rsidR="00F1614F">
        <w:rPr>
          <w:rFonts w:eastAsia="Calibri"/>
          <w:color w:val="808080"/>
          <w:lang w:val="es-US"/>
        </w:rPr>
        <w:t>,</w:t>
      </w:r>
      <w:r w:rsidRPr="004C2774">
        <w:rPr>
          <w:rFonts w:eastAsia="Calibri"/>
          <w:color w:val="808080"/>
          <w:lang w:val="es-US"/>
        </w:rPr>
        <w:t xml:space="preserve"> se están formando </w:t>
      </w:r>
      <w:r w:rsidR="00E57586">
        <w:rPr>
          <w:rFonts w:eastAsia="Calibri"/>
          <w:color w:val="808080"/>
          <w:lang w:val="es-US"/>
        </w:rPr>
        <w:t xml:space="preserve">unos </w:t>
      </w:r>
      <w:r w:rsidRPr="004C2774">
        <w:rPr>
          <w:rFonts w:eastAsia="Calibri"/>
          <w:color w:val="808080"/>
          <w:lang w:val="es-US"/>
        </w:rPr>
        <w:t>32 colaboradores</w:t>
      </w:r>
      <w:r w:rsidR="00E57586">
        <w:rPr>
          <w:rFonts w:eastAsia="Calibri"/>
          <w:color w:val="808080"/>
          <w:lang w:val="es-US"/>
        </w:rPr>
        <w:t xml:space="preserve"> </w:t>
      </w:r>
      <w:r w:rsidRPr="004C2774">
        <w:rPr>
          <w:rFonts w:eastAsia="Calibri"/>
          <w:color w:val="808080"/>
          <w:lang w:val="es-US"/>
        </w:rPr>
        <w:t>en un curso de 60 horas en Producción Más Limpia, el cual está en la fase de práctica en la Oficina Nacional.</w:t>
      </w:r>
    </w:p>
    <w:bookmarkEnd w:id="87"/>
    <w:p w14:paraId="557C34C6" w14:textId="7F958B21" w:rsidR="0031662C" w:rsidRDefault="004C2774" w:rsidP="004C2774">
      <w:pPr>
        <w:spacing w:line="360" w:lineRule="auto"/>
        <w:jc w:val="both"/>
        <w:rPr>
          <w:rFonts w:eastAsia="Calibri"/>
          <w:color w:val="808080"/>
          <w:lang w:val="es-US"/>
        </w:rPr>
      </w:pPr>
      <w:r w:rsidRPr="004C2774">
        <w:rPr>
          <w:rFonts w:eastAsia="Calibri"/>
          <w:color w:val="808080"/>
          <w:lang w:val="es-US"/>
        </w:rPr>
        <w:t>Actualmente</w:t>
      </w:r>
      <w:r w:rsidR="00F1614F">
        <w:rPr>
          <w:rFonts w:eastAsia="Calibri"/>
          <w:color w:val="808080"/>
          <w:lang w:val="es-US"/>
        </w:rPr>
        <w:t>,</w:t>
      </w:r>
      <w:r w:rsidRPr="004C2774">
        <w:rPr>
          <w:rFonts w:eastAsia="Calibri"/>
          <w:color w:val="808080"/>
          <w:lang w:val="es-US"/>
        </w:rPr>
        <w:t xml:space="preserve"> estamos en la etapa final del Plan de Trabajo de Medio Ambiente, a partir del Análisis del Contexto ambiental en coordinación con la Dirección de Planificación, para presentarlos a la Dirección General.</w:t>
      </w:r>
    </w:p>
    <w:p w14:paraId="19016D11" w14:textId="77777777" w:rsidR="0031662C" w:rsidRPr="00282FA2" w:rsidRDefault="0031662C" w:rsidP="0031662C">
      <w:pPr>
        <w:spacing w:line="360" w:lineRule="auto"/>
        <w:ind w:left="525"/>
        <w:jc w:val="both"/>
        <w:rPr>
          <w:rFonts w:eastAsia="Calibri"/>
          <w:b/>
          <w:bCs/>
          <w:color w:val="808080"/>
          <w:lang w:val="es-US"/>
        </w:rPr>
      </w:pPr>
      <w:bookmarkStart w:id="88" w:name="_Hlk152574126"/>
      <w:bookmarkStart w:id="89" w:name="_Hlk152750972"/>
      <w:r w:rsidRPr="00282FA2">
        <w:rPr>
          <w:rFonts w:eastAsia="Calibri"/>
          <w:b/>
          <w:bCs/>
          <w:color w:val="808080"/>
          <w:lang w:val="es-US"/>
        </w:rPr>
        <w:t>Acciones para el fortalecimiento institucional</w:t>
      </w:r>
    </w:p>
    <w:bookmarkEnd w:id="88"/>
    <w:p w14:paraId="2CE35E2F" w14:textId="14D8C7B2" w:rsidR="0031662C" w:rsidRPr="00282FA2" w:rsidRDefault="00BB53C7" w:rsidP="00F722CA">
      <w:pPr>
        <w:spacing w:line="360" w:lineRule="auto"/>
        <w:jc w:val="both"/>
        <w:rPr>
          <w:rFonts w:eastAsia="Calibri"/>
          <w:b/>
          <w:color w:val="808080"/>
          <w:lang w:val="es-US"/>
        </w:rPr>
      </w:pPr>
      <w:r>
        <w:rPr>
          <w:rFonts w:eastAsia="Calibri"/>
          <w:color w:val="808080"/>
          <w:lang w:val="es-US"/>
        </w:rPr>
        <w:t>En el transcurso de este año e</w:t>
      </w:r>
      <w:r w:rsidR="0031662C" w:rsidRPr="00282FA2">
        <w:rPr>
          <w:rFonts w:eastAsia="Calibri"/>
          <w:color w:val="808080"/>
          <w:lang w:val="es-US"/>
        </w:rPr>
        <w:t xml:space="preserve">l INFOTEP </w:t>
      </w:r>
      <w:r w:rsidR="002D3322">
        <w:rPr>
          <w:rFonts w:eastAsia="Calibri"/>
          <w:color w:val="808080"/>
          <w:lang w:val="es-US"/>
        </w:rPr>
        <w:t>continuó con el</w:t>
      </w:r>
      <w:r w:rsidR="0031662C" w:rsidRPr="00282FA2">
        <w:rPr>
          <w:rFonts w:eastAsia="Calibri"/>
          <w:color w:val="808080"/>
          <w:lang w:val="es-US"/>
        </w:rPr>
        <w:t xml:space="preserve"> remozamiento de algunas instalaciones</w:t>
      </w:r>
      <w:r w:rsidR="002D3322">
        <w:rPr>
          <w:rFonts w:eastAsia="Calibri"/>
          <w:color w:val="808080"/>
          <w:lang w:val="es-US"/>
        </w:rPr>
        <w:t xml:space="preserve"> y en la</w:t>
      </w:r>
      <w:r w:rsidR="0031662C" w:rsidRPr="00282FA2">
        <w:rPr>
          <w:rFonts w:eastAsia="Calibri"/>
          <w:color w:val="808080"/>
          <w:lang w:val="es-US"/>
        </w:rPr>
        <w:t xml:space="preserve"> inauguración de nuevas edificaciones</w:t>
      </w:r>
      <w:r w:rsidR="00F722CA">
        <w:rPr>
          <w:rFonts w:eastAsia="Calibri"/>
          <w:color w:val="808080"/>
          <w:lang w:val="es-US"/>
        </w:rPr>
        <w:t xml:space="preserve">. </w:t>
      </w:r>
    </w:p>
    <w:p w14:paraId="29A1006D" w14:textId="433D0E01" w:rsidR="0031662C" w:rsidRPr="004276C6" w:rsidRDefault="004276C6" w:rsidP="006A73E2">
      <w:pPr>
        <w:spacing w:line="360" w:lineRule="auto"/>
        <w:ind w:firstLine="720"/>
        <w:jc w:val="both"/>
        <w:rPr>
          <w:rFonts w:eastAsia="Calibri"/>
          <w:b/>
          <w:color w:val="808080"/>
          <w:lang w:val="es-US"/>
        </w:rPr>
      </w:pPr>
      <w:r w:rsidRPr="004276C6">
        <w:rPr>
          <w:rFonts w:eastAsia="Calibri"/>
          <w:b/>
          <w:color w:val="808080"/>
          <w:lang w:val="es-US"/>
        </w:rPr>
        <w:t>Nuevas instalaciones i</w:t>
      </w:r>
      <w:r w:rsidR="0031662C" w:rsidRPr="004276C6">
        <w:rPr>
          <w:rFonts w:eastAsia="Calibri"/>
          <w:b/>
          <w:color w:val="808080"/>
          <w:lang w:val="es-US"/>
        </w:rPr>
        <w:t>naugurad</w:t>
      </w:r>
      <w:r w:rsidRPr="004276C6">
        <w:rPr>
          <w:rFonts w:eastAsia="Calibri"/>
          <w:b/>
          <w:color w:val="808080"/>
          <w:lang w:val="es-US"/>
        </w:rPr>
        <w:t>as en el 2023:</w:t>
      </w:r>
    </w:p>
    <w:p w14:paraId="209A16CA" w14:textId="133F581E" w:rsidR="0031662C" w:rsidRDefault="0031662C" w:rsidP="0031662C">
      <w:pPr>
        <w:shd w:val="clear" w:color="auto" w:fill="FFFFFF"/>
        <w:spacing w:line="360" w:lineRule="auto"/>
        <w:jc w:val="both"/>
        <w:rPr>
          <w:rFonts w:eastAsia="Calibri"/>
          <w:color w:val="808080"/>
          <w:lang w:val="es-US"/>
        </w:rPr>
      </w:pPr>
      <w:bookmarkStart w:id="90" w:name="_Hlk120010820"/>
      <w:bookmarkStart w:id="91" w:name="_Hlk153374468"/>
      <w:r w:rsidRPr="00282FA2">
        <w:rPr>
          <w:rFonts w:eastAsia="Calibri"/>
          <w:color w:val="808080"/>
          <w:lang w:val="es-US"/>
        </w:rPr>
        <w:t xml:space="preserve">Centro Técnico Profesional 4.0 Alfredo Pérez Vargas, </w:t>
      </w:r>
      <w:bookmarkStart w:id="92" w:name="_Hlk119933676"/>
      <w:r w:rsidRPr="00282FA2">
        <w:rPr>
          <w:rFonts w:eastAsia="Calibri"/>
          <w:color w:val="808080"/>
          <w:lang w:val="es-US"/>
        </w:rPr>
        <w:t>ubicado en el antiguo politécnico Profesor Antonio Frías del distrito municipal de Juma Bejucal, colindante con el municipio de Bonao, provincia Monseñor Nouel.</w:t>
      </w:r>
      <w:bookmarkEnd w:id="90"/>
      <w:r w:rsidRPr="00282FA2">
        <w:rPr>
          <w:rFonts w:eastAsia="Calibri"/>
          <w:color w:val="808080"/>
          <w:lang w:val="es-US"/>
        </w:rPr>
        <w:t xml:space="preserve"> </w:t>
      </w:r>
      <w:bookmarkEnd w:id="92"/>
      <w:r w:rsidRPr="00282FA2">
        <w:rPr>
          <w:rFonts w:eastAsia="Calibri"/>
          <w:color w:val="808080"/>
          <w:lang w:val="es-US"/>
        </w:rPr>
        <w:t>Consta de cuatro edificios, con aulas y talleres, espacio de parqueo y áreas verde</w:t>
      </w:r>
      <w:r w:rsidR="00083AE8">
        <w:rPr>
          <w:rFonts w:eastAsia="Calibri"/>
          <w:color w:val="808080"/>
          <w:lang w:val="es-US"/>
        </w:rPr>
        <w:t>s</w:t>
      </w:r>
      <w:r w:rsidRPr="00282FA2">
        <w:rPr>
          <w:rFonts w:eastAsia="Calibri"/>
          <w:color w:val="808080"/>
          <w:lang w:val="es-US"/>
        </w:rPr>
        <w:t>.</w:t>
      </w:r>
    </w:p>
    <w:p w14:paraId="6B9EE775" w14:textId="0CE62FB2" w:rsidR="00BB6F4C" w:rsidRDefault="00BB6F4C" w:rsidP="0031662C">
      <w:pPr>
        <w:shd w:val="clear" w:color="auto" w:fill="FFFFFF"/>
        <w:spacing w:line="360" w:lineRule="auto"/>
        <w:jc w:val="both"/>
        <w:rPr>
          <w:rFonts w:eastAsia="Calibri"/>
          <w:color w:val="808080"/>
          <w:lang w:val="es-US"/>
        </w:rPr>
      </w:pPr>
      <w:r w:rsidRPr="00BB6F4C">
        <w:rPr>
          <w:rFonts w:eastAsia="Calibri"/>
          <w:color w:val="808080"/>
          <w:lang w:val="es-US"/>
        </w:rPr>
        <w:t>Centro Tecnológico La Moneda, para dar respuesta a las demandas de capacitación en Santo Domingo Este</w:t>
      </w:r>
      <w:r>
        <w:rPr>
          <w:rFonts w:eastAsia="Calibri"/>
          <w:color w:val="808080"/>
          <w:lang w:val="es-US"/>
        </w:rPr>
        <w:t>;</w:t>
      </w:r>
      <w:r w:rsidR="00083AE8">
        <w:rPr>
          <w:rFonts w:eastAsia="Calibri"/>
          <w:color w:val="808080"/>
          <w:lang w:val="es-US"/>
        </w:rPr>
        <w:t xml:space="preserve"> </w:t>
      </w:r>
      <w:r w:rsidRPr="00BB6F4C">
        <w:rPr>
          <w:rFonts w:eastAsia="Calibri"/>
          <w:color w:val="808080"/>
          <w:lang w:val="es-US"/>
        </w:rPr>
        <w:t xml:space="preserve">está ubicado en el residencial La Moneda, cuenta con talleres de Hidroponía, Salud y Bienestar, Informática, Confección de Prendas de Vestir, </w:t>
      </w:r>
      <w:r w:rsidRPr="00BB6F4C">
        <w:rPr>
          <w:rFonts w:eastAsia="Calibri"/>
          <w:color w:val="808080"/>
          <w:lang w:val="es-US"/>
        </w:rPr>
        <w:lastRenderedPageBreak/>
        <w:t>Electricidad, Repostería y Panadería, Mecánica Automotriz, Belleza y Electrónica, entre otros.</w:t>
      </w:r>
    </w:p>
    <w:p w14:paraId="702E6AB5" w14:textId="6284369E" w:rsidR="00E74043" w:rsidRDefault="00E74043" w:rsidP="0031662C">
      <w:pPr>
        <w:shd w:val="clear" w:color="auto" w:fill="FFFFFF"/>
        <w:spacing w:line="360" w:lineRule="auto"/>
        <w:jc w:val="both"/>
        <w:rPr>
          <w:rFonts w:eastAsia="Calibri"/>
          <w:color w:val="808080"/>
          <w:lang w:val="es-US"/>
        </w:rPr>
      </w:pPr>
      <w:r w:rsidRPr="00E74043">
        <w:rPr>
          <w:rFonts w:eastAsia="Calibri"/>
          <w:color w:val="808080"/>
          <w:lang w:val="es-US"/>
        </w:rPr>
        <w:t>El Centro Tecnológico Hermanas Mirabal</w:t>
      </w:r>
      <w:r w:rsidR="00083AE8">
        <w:rPr>
          <w:rFonts w:eastAsia="Calibri"/>
          <w:color w:val="808080"/>
          <w:lang w:val="es-US"/>
        </w:rPr>
        <w:t>,</w:t>
      </w:r>
      <w:r w:rsidRPr="00E74043">
        <w:rPr>
          <w:rFonts w:eastAsia="Calibri"/>
          <w:color w:val="808080"/>
          <w:lang w:val="es-US"/>
        </w:rPr>
        <w:t xml:space="preserve"> ubicado en las antiguas instalaciones del </w:t>
      </w:r>
      <w:proofErr w:type="spellStart"/>
      <w:r w:rsidRPr="00E74043">
        <w:rPr>
          <w:rFonts w:eastAsia="Calibri"/>
          <w:color w:val="808080"/>
          <w:lang w:val="es-US"/>
        </w:rPr>
        <w:t>Compin</w:t>
      </w:r>
      <w:proofErr w:type="spellEnd"/>
      <w:r w:rsidRPr="00E74043">
        <w:rPr>
          <w:rFonts w:eastAsia="Calibri"/>
          <w:color w:val="808080"/>
          <w:lang w:val="es-US"/>
        </w:rPr>
        <w:t xml:space="preserve"> Club, en el kilómetro 2 de la carretera Salcedo–Tenares</w:t>
      </w:r>
      <w:r w:rsidR="00083AE8">
        <w:rPr>
          <w:rFonts w:eastAsia="Calibri"/>
          <w:color w:val="808080"/>
          <w:lang w:val="es-US"/>
        </w:rPr>
        <w:t>;</w:t>
      </w:r>
      <w:r w:rsidRPr="00E74043">
        <w:rPr>
          <w:rFonts w:eastAsia="Calibri"/>
          <w:color w:val="808080"/>
          <w:lang w:val="es-US"/>
        </w:rPr>
        <w:t xml:space="preserve"> cuenta con talleres de Bar, Restaurantes, Recepción y Alojamiento, Hidroponía, Gastronomía y Panadería y Repostería. Además, están funcionando 4 Talleres Móviles de Plomería, Refrigeración e Informática.</w:t>
      </w:r>
    </w:p>
    <w:bookmarkEnd w:id="91"/>
    <w:p w14:paraId="2A74AA72" w14:textId="12493EB8" w:rsidR="0009559F" w:rsidRDefault="0009559F" w:rsidP="0031662C">
      <w:pPr>
        <w:shd w:val="clear" w:color="auto" w:fill="FFFFFF"/>
        <w:spacing w:line="360" w:lineRule="auto"/>
        <w:jc w:val="both"/>
        <w:rPr>
          <w:rFonts w:eastAsia="Calibri"/>
          <w:color w:val="808080"/>
          <w:lang w:val="es-US"/>
        </w:rPr>
      </w:pPr>
      <w:r>
        <w:rPr>
          <w:rFonts w:eastAsia="Calibri"/>
          <w:color w:val="808080"/>
          <w:lang w:val="es-US"/>
        </w:rPr>
        <w:t>D</w:t>
      </w:r>
      <w:r w:rsidRPr="0009559F">
        <w:rPr>
          <w:rFonts w:eastAsia="Calibri"/>
          <w:color w:val="808080"/>
          <w:lang w:val="es-US"/>
        </w:rPr>
        <w:t>os Talleres Técnicos Comunitarios en los distritos municipales las Matas de Santa Cruz y Palo Verde, en la provincia Montecristi, donde se imparten cursos técnico</w:t>
      </w:r>
      <w:r>
        <w:rPr>
          <w:rFonts w:eastAsia="Calibri"/>
          <w:color w:val="808080"/>
          <w:lang w:val="es-US"/>
        </w:rPr>
        <w:t>s de</w:t>
      </w:r>
      <w:r w:rsidRPr="0009559F">
        <w:rPr>
          <w:rFonts w:eastAsia="Calibri"/>
          <w:color w:val="808080"/>
          <w:lang w:val="es-US"/>
        </w:rPr>
        <w:t xml:space="preserve"> </w:t>
      </w:r>
      <w:r w:rsidR="00083AE8">
        <w:rPr>
          <w:rFonts w:eastAsia="Calibri"/>
          <w:color w:val="808080"/>
          <w:lang w:val="es-US"/>
        </w:rPr>
        <w:t>inglés</w:t>
      </w:r>
      <w:r w:rsidRPr="0009559F">
        <w:rPr>
          <w:rFonts w:eastAsia="Calibri"/>
          <w:color w:val="808080"/>
          <w:lang w:val="es-US"/>
        </w:rPr>
        <w:t xml:space="preserve">, </w:t>
      </w:r>
      <w:r>
        <w:rPr>
          <w:rFonts w:eastAsia="Calibri"/>
          <w:color w:val="808080"/>
          <w:lang w:val="es-US"/>
        </w:rPr>
        <w:t>D</w:t>
      </w:r>
      <w:r w:rsidRPr="0009559F">
        <w:rPr>
          <w:rFonts w:eastAsia="Calibri"/>
          <w:color w:val="808080"/>
          <w:lang w:val="es-US"/>
        </w:rPr>
        <w:t xml:space="preserve">esarrollo de labores de campo para la producción de banano, Gestión de costos en banano, Manejo post cosecha, Empacador de banano orgánico; también, Corte, selección y empaque de banano, </w:t>
      </w:r>
      <w:r w:rsidR="00783F11">
        <w:rPr>
          <w:rFonts w:eastAsia="Calibri"/>
          <w:color w:val="808080"/>
          <w:lang w:val="es-US"/>
        </w:rPr>
        <w:t xml:space="preserve">Informática, Electricidad, </w:t>
      </w:r>
      <w:r w:rsidRPr="0009559F">
        <w:rPr>
          <w:rFonts w:eastAsia="Calibri"/>
          <w:color w:val="808080"/>
          <w:lang w:val="es-US"/>
        </w:rPr>
        <w:t>Operaciones básicas de programas de oficina, entre otros.</w:t>
      </w:r>
    </w:p>
    <w:p w14:paraId="7D257B00" w14:textId="09D9AA7C" w:rsidR="00BB6F4C" w:rsidRDefault="00BB6F4C" w:rsidP="0031662C">
      <w:pPr>
        <w:shd w:val="clear" w:color="auto" w:fill="FFFFFF"/>
        <w:spacing w:line="360" w:lineRule="auto"/>
        <w:jc w:val="both"/>
        <w:rPr>
          <w:rFonts w:eastAsia="Calibri"/>
          <w:color w:val="808080"/>
          <w:lang w:val="es-US"/>
        </w:rPr>
      </w:pPr>
      <w:r w:rsidRPr="00BB6F4C">
        <w:rPr>
          <w:rFonts w:eastAsia="Calibri"/>
          <w:color w:val="808080"/>
          <w:lang w:val="es-US"/>
        </w:rPr>
        <w:t>Taller Técnico Comunitario en la provincia Valverde, ubicado en el distrito municipal Cruce de Guayacanes, municipio de Laguna Salada</w:t>
      </w:r>
      <w:r w:rsidR="00083AE8">
        <w:rPr>
          <w:rFonts w:eastAsia="Calibri"/>
          <w:color w:val="808080"/>
          <w:lang w:val="es-US"/>
        </w:rPr>
        <w:t>;</w:t>
      </w:r>
      <w:r w:rsidRPr="00BB6F4C">
        <w:rPr>
          <w:rFonts w:eastAsia="Calibri"/>
          <w:color w:val="808080"/>
          <w:lang w:val="es-US"/>
        </w:rPr>
        <w:t xml:space="preserve"> consta de un taller de Bar y Restaurant y un aula en la que serán impartidas capacitaciones en las áreas de Bar y Restaurante, Turismo, Contabilidad, Ventas, Belleza y Peluquería</w:t>
      </w:r>
      <w:r>
        <w:rPr>
          <w:rFonts w:eastAsia="Calibri"/>
          <w:color w:val="808080"/>
          <w:lang w:val="es-US"/>
        </w:rPr>
        <w:t>; t</w:t>
      </w:r>
      <w:r w:rsidRPr="00BB6F4C">
        <w:rPr>
          <w:rFonts w:eastAsia="Calibri"/>
          <w:color w:val="808080"/>
          <w:lang w:val="es-US"/>
        </w:rPr>
        <w:t>ambién</w:t>
      </w:r>
      <w:r w:rsidR="00083AE8">
        <w:rPr>
          <w:rFonts w:eastAsia="Calibri"/>
          <w:color w:val="808080"/>
          <w:lang w:val="es-US"/>
        </w:rPr>
        <w:t>,</w:t>
      </w:r>
      <w:r w:rsidRPr="00BB6F4C">
        <w:rPr>
          <w:rFonts w:eastAsia="Calibri"/>
          <w:color w:val="808080"/>
          <w:lang w:val="es-US"/>
        </w:rPr>
        <w:t xml:space="preserve"> dos talleres móviles de Informática y de Plomería y Fontanería.</w:t>
      </w:r>
      <w:r>
        <w:rPr>
          <w:rFonts w:eastAsia="Calibri"/>
          <w:color w:val="808080"/>
          <w:lang w:val="es-US"/>
        </w:rPr>
        <w:t xml:space="preserve"> </w:t>
      </w:r>
    </w:p>
    <w:p w14:paraId="732D2639" w14:textId="007854E0" w:rsidR="00BB6F4C" w:rsidRDefault="00BB6F4C" w:rsidP="0031662C">
      <w:pPr>
        <w:shd w:val="clear" w:color="auto" w:fill="FFFFFF"/>
        <w:spacing w:line="360" w:lineRule="auto"/>
        <w:jc w:val="both"/>
        <w:rPr>
          <w:rFonts w:eastAsia="Calibri"/>
          <w:color w:val="808080"/>
          <w:lang w:val="es-US"/>
        </w:rPr>
      </w:pPr>
      <w:r w:rsidRPr="00BB6F4C">
        <w:rPr>
          <w:rFonts w:eastAsia="Calibri"/>
          <w:color w:val="808080"/>
          <w:lang w:val="es-US"/>
        </w:rPr>
        <w:t xml:space="preserve">Dos Centros Técnicos Comunitarios en Sabana del </w:t>
      </w:r>
      <w:r w:rsidRPr="00783F11">
        <w:rPr>
          <w:rFonts w:eastAsia="Calibri"/>
          <w:color w:val="808080"/>
          <w:lang w:val="es-US"/>
        </w:rPr>
        <w:t>Puerto y Maimón,</w:t>
      </w:r>
      <w:r w:rsidRPr="00BB6F4C">
        <w:rPr>
          <w:rFonts w:eastAsia="Calibri"/>
          <w:color w:val="808080"/>
          <w:lang w:val="es-US"/>
        </w:rPr>
        <w:t xml:space="preserve"> provincia Monseñor Nouel, en beneficio de habitantes y empresas de esa zona, el cual está ubicado en la Auto</w:t>
      </w:r>
      <w:r w:rsidR="00083AE8">
        <w:rPr>
          <w:rFonts w:eastAsia="Calibri"/>
          <w:color w:val="808080"/>
          <w:lang w:val="es-US"/>
        </w:rPr>
        <w:t>pista Duarte, Km 14, en Bonao; estos centros</w:t>
      </w:r>
      <w:r w:rsidRPr="00BB6F4C">
        <w:rPr>
          <w:rFonts w:eastAsia="Calibri"/>
          <w:color w:val="808080"/>
          <w:lang w:val="es-US"/>
        </w:rPr>
        <w:t xml:space="preserve"> funciona</w:t>
      </w:r>
      <w:r w:rsidR="00083AE8">
        <w:rPr>
          <w:rFonts w:eastAsia="Calibri"/>
          <w:color w:val="808080"/>
          <w:lang w:val="es-US"/>
        </w:rPr>
        <w:t>n</w:t>
      </w:r>
      <w:r w:rsidRPr="00BB6F4C">
        <w:rPr>
          <w:rFonts w:eastAsia="Calibri"/>
          <w:color w:val="808080"/>
          <w:lang w:val="es-US"/>
        </w:rPr>
        <w:t xml:space="preserve"> en un local aportado por el distrito municipal Sabana del Puerto y acondicionado por el INFOTEP</w:t>
      </w:r>
      <w:r w:rsidR="00083AE8">
        <w:rPr>
          <w:rFonts w:eastAsia="Calibri"/>
          <w:color w:val="808080"/>
          <w:lang w:val="es-US"/>
        </w:rPr>
        <w:t>;</w:t>
      </w:r>
      <w:r w:rsidRPr="00BB6F4C">
        <w:rPr>
          <w:rFonts w:eastAsia="Calibri"/>
          <w:color w:val="808080"/>
          <w:lang w:val="es-US"/>
        </w:rPr>
        <w:t xml:space="preserve"> cuenta</w:t>
      </w:r>
      <w:r w:rsidR="00083AE8">
        <w:rPr>
          <w:rFonts w:eastAsia="Calibri"/>
          <w:color w:val="808080"/>
          <w:lang w:val="es-US"/>
        </w:rPr>
        <w:t>n</w:t>
      </w:r>
      <w:r w:rsidRPr="00BB6F4C">
        <w:rPr>
          <w:rFonts w:eastAsia="Calibri"/>
          <w:color w:val="808080"/>
          <w:lang w:val="es-US"/>
        </w:rPr>
        <w:t xml:space="preserve"> con un área de oficina, un laboratorio de Informática, taller de Costura y un aula para impartir formación teórica.</w:t>
      </w:r>
    </w:p>
    <w:p w14:paraId="203B1D7E" w14:textId="2FB21C8A" w:rsidR="0095501E" w:rsidRDefault="0095501E" w:rsidP="0031662C">
      <w:pPr>
        <w:shd w:val="clear" w:color="auto" w:fill="FFFFFF"/>
        <w:spacing w:line="360" w:lineRule="auto"/>
        <w:jc w:val="both"/>
        <w:rPr>
          <w:rFonts w:eastAsia="Calibri"/>
          <w:color w:val="808080"/>
          <w:lang w:val="es-US"/>
        </w:rPr>
      </w:pPr>
      <w:r w:rsidRPr="0095501E">
        <w:rPr>
          <w:rFonts w:eastAsia="Calibri"/>
          <w:color w:val="808080"/>
          <w:lang w:val="es-US"/>
        </w:rPr>
        <w:lastRenderedPageBreak/>
        <w:t>El Centro Técnico Comunitario, en la comunidad La Virgen, de La Victoria</w:t>
      </w:r>
      <w:r w:rsidR="00E74043">
        <w:rPr>
          <w:rFonts w:eastAsia="Calibri"/>
          <w:color w:val="808080"/>
          <w:lang w:val="es-US"/>
        </w:rPr>
        <w:t>. Dos C</w:t>
      </w:r>
      <w:r w:rsidRPr="0095501E">
        <w:rPr>
          <w:rFonts w:eastAsia="Calibri"/>
          <w:color w:val="808080"/>
          <w:lang w:val="es-US"/>
        </w:rPr>
        <w:t xml:space="preserve">entros </w:t>
      </w:r>
      <w:r w:rsidR="00E74043" w:rsidRPr="0095501E">
        <w:rPr>
          <w:rFonts w:eastAsia="Calibri"/>
          <w:color w:val="808080"/>
          <w:lang w:val="es-US"/>
        </w:rPr>
        <w:t>Técnico</w:t>
      </w:r>
      <w:r w:rsidR="00C82827">
        <w:rPr>
          <w:rFonts w:eastAsia="Calibri"/>
          <w:color w:val="808080"/>
          <w:lang w:val="es-US"/>
        </w:rPr>
        <w:t>s</w:t>
      </w:r>
      <w:r w:rsidR="00E74043" w:rsidRPr="0095501E">
        <w:rPr>
          <w:rFonts w:eastAsia="Calibri"/>
          <w:color w:val="808080"/>
          <w:lang w:val="es-US"/>
        </w:rPr>
        <w:t xml:space="preserve"> Comunitario</w:t>
      </w:r>
      <w:r w:rsidR="00C82827">
        <w:rPr>
          <w:rFonts w:eastAsia="Calibri"/>
          <w:color w:val="808080"/>
          <w:lang w:val="es-US"/>
        </w:rPr>
        <w:t>s</w:t>
      </w:r>
      <w:r w:rsidR="00E74043" w:rsidRPr="0095501E">
        <w:rPr>
          <w:rFonts w:eastAsia="Calibri"/>
          <w:color w:val="808080"/>
          <w:lang w:val="es-US"/>
        </w:rPr>
        <w:t xml:space="preserve"> </w:t>
      </w:r>
      <w:r w:rsidRPr="0095501E">
        <w:rPr>
          <w:rFonts w:eastAsia="Calibri"/>
          <w:color w:val="808080"/>
          <w:lang w:val="es-US"/>
        </w:rPr>
        <w:t>en Sabana del Puerto y Maimón, en la provincia Monseñor Nouel.</w:t>
      </w:r>
      <w:r w:rsidR="00E74043">
        <w:rPr>
          <w:rFonts w:eastAsia="Calibri"/>
          <w:color w:val="808080"/>
          <w:lang w:val="es-US"/>
        </w:rPr>
        <w:t xml:space="preserve"> </w:t>
      </w:r>
    </w:p>
    <w:p w14:paraId="6FC9406A" w14:textId="5DF6CD54" w:rsidR="00BB3560" w:rsidRDefault="00BB3560" w:rsidP="0031662C">
      <w:pPr>
        <w:shd w:val="clear" w:color="auto" w:fill="FFFFFF"/>
        <w:spacing w:line="360" w:lineRule="auto"/>
        <w:jc w:val="both"/>
        <w:rPr>
          <w:rFonts w:eastAsia="Calibri"/>
          <w:color w:val="808080"/>
          <w:lang w:val="es-US"/>
        </w:rPr>
      </w:pPr>
      <w:r>
        <w:rPr>
          <w:rFonts w:eastAsia="Calibri"/>
          <w:color w:val="808080"/>
          <w:lang w:val="es-US"/>
        </w:rPr>
        <w:t>Centro Tecnológico INFOTEP-Monción y el Centro Técnico Comunitario</w:t>
      </w:r>
      <w:r w:rsidR="00B45B22">
        <w:rPr>
          <w:rFonts w:eastAsia="Calibri"/>
          <w:color w:val="808080"/>
          <w:lang w:val="es-US"/>
        </w:rPr>
        <w:t xml:space="preserve">, </w:t>
      </w:r>
      <w:r w:rsidR="00994401" w:rsidRPr="00994401">
        <w:rPr>
          <w:rFonts w:eastAsia="Calibri"/>
          <w:color w:val="808080"/>
          <w:lang w:val="es-US"/>
        </w:rPr>
        <w:t>que impactarán la fuerza productiva de la provincia Santiago Rodríguez.</w:t>
      </w:r>
    </w:p>
    <w:p w14:paraId="2B99061F" w14:textId="00537062" w:rsidR="009D486E" w:rsidRDefault="0009559F" w:rsidP="0031662C">
      <w:pPr>
        <w:shd w:val="clear" w:color="auto" w:fill="FFFFFF"/>
        <w:spacing w:line="360" w:lineRule="auto"/>
        <w:jc w:val="both"/>
        <w:rPr>
          <w:rFonts w:eastAsia="Calibri"/>
          <w:color w:val="808080"/>
          <w:lang w:val="es-US"/>
        </w:rPr>
      </w:pPr>
      <w:r w:rsidRPr="0009559F">
        <w:rPr>
          <w:rFonts w:eastAsia="Calibri"/>
          <w:color w:val="808080"/>
          <w:lang w:val="es-US"/>
        </w:rPr>
        <w:t>También</w:t>
      </w:r>
      <w:r w:rsidR="00C82827">
        <w:rPr>
          <w:rFonts w:eastAsia="Calibri"/>
          <w:color w:val="808080"/>
          <w:lang w:val="es-US"/>
        </w:rPr>
        <w:t>,</w:t>
      </w:r>
      <w:r w:rsidRPr="0009559F">
        <w:rPr>
          <w:rFonts w:eastAsia="Calibri"/>
          <w:color w:val="808080"/>
          <w:lang w:val="es-US"/>
        </w:rPr>
        <w:t xml:space="preserve"> junto a la empresa internacional HUAWEI se inauguró la Academia de Tecnología INFOTEP-HUAWEI para construir un ecosistema de talentos en TIC, proporcionando habilidades de última generación tecnológica para el desarrollo de la industria dominicana.</w:t>
      </w:r>
      <w:r w:rsidR="009D486E">
        <w:rPr>
          <w:rFonts w:eastAsia="Calibri"/>
          <w:color w:val="808080"/>
          <w:lang w:val="es-US"/>
        </w:rPr>
        <w:t xml:space="preserve"> </w:t>
      </w:r>
    </w:p>
    <w:p w14:paraId="41701EB9" w14:textId="317F4187" w:rsidR="0009559F" w:rsidRPr="0009559F" w:rsidRDefault="00C82827" w:rsidP="0031662C">
      <w:pPr>
        <w:shd w:val="clear" w:color="auto" w:fill="FFFFFF"/>
        <w:spacing w:line="360" w:lineRule="auto"/>
        <w:jc w:val="both"/>
        <w:rPr>
          <w:rFonts w:eastAsia="Calibri"/>
          <w:color w:val="808080"/>
          <w:lang w:val="es-US"/>
        </w:rPr>
      </w:pPr>
      <w:r>
        <w:rPr>
          <w:rFonts w:eastAsia="Calibri"/>
          <w:color w:val="808080"/>
          <w:lang w:val="es-US"/>
        </w:rPr>
        <w:t>Esta a</w:t>
      </w:r>
      <w:r w:rsidR="009D486E" w:rsidRPr="009D486E">
        <w:rPr>
          <w:rFonts w:eastAsia="Calibri"/>
          <w:color w:val="808080"/>
          <w:lang w:val="es-US"/>
        </w:rPr>
        <w:t xml:space="preserve">cademia </w:t>
      </w:r>
      <w:r>
        <w:rPr>
          <w:rFonts w:eastAsia="Calibri"/>
          <w:color w:val="808080"/>
          <w:lang w:val="es-US"/>
        </w:rPr>
        <w:t xml:space="preserve">tecnológica </w:t>
      </w:r>
      <w:r w:rsidR="009D486E" w:rsidRPr="009D486E">
        <w:rPr>
          <w:rFonts w:eastAsia="Calibri"/>
          <w:color w:val="808080"/>
          <w:lang w:val="es-US"/>
        </w:rPr>
        <w:t>se encarga de ofrecer cursos de capacitación y entrenamiento en el área de telecomunicaciones e informática</w:t>
      </w:r>
      <w:r>
        <w:rPr>
          <w:rFonts w:eastAsia="Calibri"/>
          <w:color w:val="808080"/>
          <w:lang w:val="es-US"/>
        </w:rPr>
        <w:t>,</w:t>
      </w:r>
      <w:r w:rsidR="009D486E" w:rsidRPr="009D486E">
        <w:rPr>
          <w:rFonts w:eastAsia="Calibri"/>
          <w:color w:val="808080"/>
          <w:lang w:val="es-US"/>
        </w:rPr>
        <w:t xml:space="preserve"> y certificaciones técnicas sobre distintas soluciones y programas a nivel técnico de HUAWEI.</w:t>
      </w:r>
    </w:p>
    <w:p w14:paraId="5268F7E8" w14:textId="23037042" w:rsidR="0031662C" w:rsidRDefault="0031662C" w:rsidP="0031662C">
      <w:pPr>
        <w:spacing w:line="360" w:lineRule="auto"/>
        <w:jc w:val="both"/>
        <w:rPr>
          <w:rFonts w:eastAsia="Calibri"/>
          <w:color w:val="808080"/>
          <w:lang w:val="es-US"/>
        </w:rPr>
      </w:pPr>
      <w:r w:rsidRPr="00F722CA">
        <w:rPr>
          <w:rFonts w:eastAsia="Calibri"/>
          <w:color w:val="808080"/>
          <w:lang w:val="es-US"/>
        </w:rPr>
        <w:t>Se realizó la remodelación de aulas y oficinas del INFOTEP en el Parque Industrial PIISA, con el propósito de adecuarlas a los nuevos tiempos y proveer un mejor ambiente para la enseñanza técnico profesional del personal de las empresas organizadas en ASOBAL, así como</w:t>
      </w:r>
      <w:r w:rsidR="00C82827">
        <w:rPr>
          <w:rFonts w:eastAsia="Calibri"/>
          <w:color w:val="808080"/>
          <w:lang w:val="es-US"/>
        </w:rPr>
        <w:t>,</w:t>
      </w:r>
      <w:r w:rsidRPr="00F722CA">
        <w:rPr>
          <w:rFonts w:eastAsia="Calibri"/>
          <w:color w:val="808080"/>
          <w:lang w:val="es-US"/>
        </w:rPr>
        <w:t xml:space="preserve"> crear más espacios para la capacitación y desarrollo de competencias conforme a los estándares actuales del mercado, que contribuyan al incremento de la productividad y competitividad de este sector.</w:t>
      </w:r>
      <w:r w:rsidRPr="00282FA2">
        <w:rPr>
          <w:rFonts w:eastAsia="Calibri"/>
          <w:color w:val="808080"/>
          <w:lang w:val="es-US"/>
        </w:rPr>
        <w:t xml:space="preserve"> </w:t>
      </w:r>
    </w:p>
    <w:p w14:paraId="55F64A4C" w14:textId="648D39E5" w:rsidR="00AE4116" w:rsidRDefault="00AE4116" w:rsidP="0031662C">
      <w:pPr>
        <w:spacing w:line="360" w:lineRule="auto"/>
        <w:jc w:val="both"/>
        <w:rPr>
          <w:rFonts w:eastAsia="Calibri"/>
          <w:color w:val="808080"/>
          <w:lang w:val="es-US"/>
        </w:rPr>
      </w:pPr>
    </w:p>
    <w:p w14:paraId="18F302CD" w14:textId="3DBF2892" w:rsidR="00AE4116" w:rsidRDefault="00AE4116" w:rsidP="0031662C">
      <w:pPr>
        <w:spacing w:line="360" w:lineRule="auto"/>
        <w:jc w:val="both"/>
        <w:rPr>
          <w:rFonts w:eastAsia="Calibri"/>
          <w:color w:val="808080"/>
          <w:lang w:val="es-US"/>
        </w:rPr>
      </w:pPr>
    </w:p>
    <w:p w14:paraId="6984486C" w14:textId="12DB39D8" w:rsidR="00AE4116" w:rsidRDefault="00AE4116" w:rsidP="0031662C">
      <w:pPr>
        <w:spacing w:line="360" w:lineRule="auto"/>
        <w:jc w:val="both"/>
        <w:rPr>
          <w:rFonts w:eastAsia="Calibri"/>
          <w:color w:val="808080"/>
          <w:lang w:val="es-US"/>
        </w:rPr>
      </w:pPr>
    </w:p>
    <w:p w14:paraId="7F46C871" w14:textId="77777777" w:rsidR="00AE4116" w:rsidRDefault="00AE4116" w:rsidP="0031662C">
      <w:pPr>
        <w:spacing w:line="360" w:lineRule="auto"/>
        <w:jc w:val="both"/>
        <w:rPr>
          <w:rFonts w:eastAsia="Calibri"/>
          <w:color w:val="808080"/>
          <w:lang w:val="es-US"/>
        </w:rPr>
      </w:pPr>
    </w:p>
    <w:p w14:paraId="741BCAAB" w14:textId="74B528B9" w:rsidR="00D932C1" w:rsidRDefault="00D932C1" w:rsidP="00D932C1">
      <w:pPr>
        <w:spacing w:line="360" w:lineRule="auto"/>
        <w:rPr>
          <w:rFonts w:eastAsia="Calibri"/>
          <w:b/>
          <w:color w:val="808080"/>
          <w:lang w:val="es-US"/>
        </w:rPr>
      </w:pPr>
      <w:r>
        <w:rPr>
          <w:rFonts w:eastAsia="Calibri"/>
          <w:b/>
          <w:color w:val="808080"/>
          <w:lang w:val="es-US"/>
        </w:rPr>
        <w:lastRenderedPageBreak/>
        <w:t>Prácticas de</w:t>
      </w:r>
      <w:r w:rsidR="00993D42">
        <w:rPr>
          <w:rFonts w:eastAsia="Calibri"/>
          <w:b/>
          <w:color w:val="808080"/>
          <w:lang w:val="es-US"/>
        </w:rPr>
        <w:t>l</w:t>
      </w:r>
      <w:r>
        <w:rPr>
          <w:rFonts w:eastAsia="Calibri"/>
          <w:b/>
          <w:color w:val="808080"/>
          <w:lang w:val="es-US"/>
        </w:rPr>
        <w:t xml:space="preserve"> Departamento de Proyectos</w:t>
      </w:r>
    </w:p>
    <w:p w14:paraId="21CF71AC" w14:textId="04F56C5C" w:rsidR="00C40132" w:rsidRDefault="00C40132" w:rsidP="003A69E4">
      <w:pPr>
        <w:spacing w:line="240" w:lineRule="auto"/>
        <w:contextualSpacing/>
        <w:jc w:val="center"/>
        <w:rPr>
          <w:rFonts w:eastAsia="Calibri"/>
          <w:b/>
          <w:color w:val="808080"/>
          <w:lang w:val="es-US"/>
        </w:rPr>
      </w:pPr>
      <w:r>
        <w:rPr>
          <w:rFonts w:eastAsia="Calibri"/>
          <w:b/>
          <w:color w:val="808080"/>
          <w:lang w:val="es-US"/>
        </w:rPr>
        <w:t>Cuadro No. 18</w:t>
      </w:r>
    </w:p>
    <w:p w14:paraId="0A7C9615" w14:textId="3FEA7D23" w:rsidR="0031662C" w:rsidRDefault="0031662C" w:rsidP="003A69E4">
      <w:pPr>
        <w:spacing w:line="240" w:lineRule="auto"/>
        <w:contextualSpacing/>
        <w:jc w:val="center"/>
        <w:rPr>
          <w:rFonts w:eastAsia="Calibri"/>
          <w:b/>
          <w:color w:val="808080"/>
          <w:lang w:val="es-US"/>
        </w:rPr>
      </w:pPr>
      <w:r w:rsidRPr="00AA71AA">
        <w:rPr>
          <w:rFonts w:eastAsia="Calibri"/>
          <w:b/>
          <w:color w:val="808080"/>
          <w:lang w:val="es-US"/>
        </w:rPr>
        <w:t>Proyectos en proceso</w:t>
      </w:r>
    </w:p>
    <w:tbl>
      <w:tblPr>
        <w:tblStyle w:val="Tablaconcuadrcula"/>
        <w:tblW w:w="9356" w:type="dxa"/>
        <w:tblInd w:w="-289" w:type="dxa"/>
        <w:tblLook w:val="04A0" w:firstRow="1" w:lastRow="0" w:firstColumn="1" w:lastColumn="0" w:noHBand="0" w:noVBand="1"/>
      </w:tblPr>
      <w:tblGrid>
        <w:gridCol w:w="4244"/>
        <w:gridCol w:w="5112"/>
      </w:tblGrid>
      <w:tr w:rsidR="008D33AF" w14:paraId="49C79C5D" w14:textId="77777777" w:rsidTr="008D33AF">
        <w:trPr>
          <w:tblHeader/>
        </w:trPr>
        <w:tc>
          <w:tcPr>
            <w:tcW w:w="4244" w:type="dxa"/>
            <w:shd w:val="clear" w:color="auto" w:fill="D9D9D9" w:themeFill="background1" w:themeFillShade="D9"/>
          </w:tcPr>
          <w:bookmarkEnd w:id="89"/>
          <w:p w14:paraId="0C30A81C" w14:textId="77777777" w:rsidR="008D33AF" w:rsidRPr="00524CCF" w:rsidRDefault="008D33AF" w:rsidP="006E60F2">
            <w:pPr>
              <w:spacing w:line="360" w:lineRule="auto"/>
              <w:contextualSpacing/>
              <w:jc w:val="center"/>
              <w:rPr>
                <w:rFonts w:ascii="Times New Roman" w:hAnsi="Times New Roman"/>
                <w:b/>
                <w:color w:val="808080"/>
                <w:spacing w:val="20"/>
                <w:sz w:val="24"/>
                <w:szCs w:val="24"/>
                <w:lang w:val="es-US"/>
              </w:rPr>
            </w:pPr>
            <w:r w:rsidRPr="00524CCF">
              <w:rPr>
                <w:rFonts w:ascii="Times New Roman" w:hAnsi="Times New Roman"/>
                <w:b/>
                <w:color w:val="808080"/>
                <w:spacing w:val="20"/>
                <w:sz w:val="24"/>
                <w:szCs w:val="24"/>
                <w:lang w:val="es-US"/>
              </w:rPr>
              <w:t>Proyectos</w:t>
            </w:r>
          </w:p>
        </w:tc>
        <w:tc>
          <w:tcPr>
            <w:tcW w:w="5112" w:type="dxa"/>
            <w:shd w:val="clear" w:color="auto" w:fill="D9D9D9" w:themeFill="background1" w:themeFillShade="D9"/>
          </w:tcPr>
          <w:p w14:paraId="41ADF61D" w14:textId="77777777" w:rsidR="008D33AF" w:rsidRPr="00524CCF" w:rsidRDefault="008D33AF" w:rsidP="006E60F2">
            <w:pPr>
              <w:spacing w:line="360" w:lineRule="auto"/>
              <w:contextualSpacing/>
              <w:jc w:val="center"/>
              <w:rPr>
                <w:rFonts w:ascii="Times New Roman" w:hAnsi="Times New Roman"/>
                <w:b/>
                <w:color w:val="808080"/>
                <w:spacing w:val="20"/>
                <w:sz w:val="24"/>
                <w:szCs w:val="24"/>
                <w:lang w:val="es-US"/>
              </w:rPr>
            </w:pPr>
            <w:r w:rsidRPr="00524CCF">
              <w:rPr>
                <w:rFonts w:ascii="Times New Roman" w:hAnsi="Times New Roman"/>
                <w:b/>
                <w:color w:val="808080"/>
                <w:spacing w:val="20"/>
                <w:sz w:val="24"/>
                <w:szCs w:val="24"/>
                <w:lang w:val="es-US"/>
              </w:rPr>
              <w:t>Descripción</w:t>
            </w:r>
          </w:p>
        </w:tc>
      </w:tr>
      <w:tr w:rsidR="008D33AF" w:rsidRPr="00B01261" w14:paraId="3EB02DEB" w14:textId="77777777" w:rsidTr="006E60F2">
        <w:tc>
          <w:tcPr>
            <w:tcW w:w="4244" w:type="dxa"/>
          </w:tcPr>
          <w:p w14:paraId="09C66FDC"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Centro Tecnológico de Haina, San Cristóbal </w:t>
            </w:r>
          </w:p>
        </w:tc>
        <w:tc>
          <w:tcPr>
            <w:tcW w:w="5112" w:type="dxa"/>
          </w:tcPr>
          <w:p w14:paraId="1CBDF6C2"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Readecuación de las instalaciones del antiguo ingenio Consuelo en el municipio de Haina</w:t>
            </w:r>
            <w:r>
              <w:rPr>
                <w:rFonts w:ascii="Times New Roman" w:hAnsi="Times New Roman"/>
                <w:color w:val="808080"/>
                <w:spacing w:val="20"/>
                <w:sz w:val="24"/>
                <w:szCs w:val="24"/>
                <w:lang w:val="es-US"/>
              </w:rPr>
              <w:t>,</w:t>
            </w:r>
            <w:r w:rsidRPr="00524CCF">
              <w:rPr>
                <w:rFonts w:ascii="Times New Roman" w:hAnsi="Times New Roman"/>
                <w:color w:val="808080"/>
                <w:spacing w:val="20"/>
                <w:sz w:val="24"/>
                <w:szCs w:val="24"/>
                <w:lang w:val="es-US"/>
              </w:rPr>
              <w:t xml:space="preserve"> para la creación de un centro de formación técnico profesional. </w:t>
            </w:r>
          </w:p>
        </w:tc>
      </w:tr>
      <w:tr w:rsidR="008D33AF" w:rsidRPr="00B01261" w14:paraId="74763A55" w14:textId="77777777" w:rsidTr="006E60F2">
        <w:tc>
          <w:tcPr>
            <w:tcW w:w="4244" w:type="dxa"/>
          </w:tcPr>
          <w:p w14:paraId="07DE681E"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Habilitación Escuela Hotelera, Provincia Barahona, Barahona</w:t>
            </w:r>
          </w:p>
        </w:tc>
        <w:tc>
          <w:tcPr>
            <w:tcW w:w="5112" w:type="dxa"/>
          </w:tcPr>
          <w:p w14:paraId="7A4CEEE8" w14:textId="18DB0FA5"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Remodelación y adecuación de los espacios del Hotel </w:t>
            </w:r>
            <w:proofErr w:type="spellStart"/>
            <w:r w:rsidRPr="00524CCF">
              <w:rPr>
                <w:rFonts w:ascii="Times New Roman" w:hAnsi="Times New Roman"/>
                <w:color w:val="808080"/>
                <w:spacing w:val="20"/>
                <w:sz w:val="24"/>
                <w:szCs w:val="24"/>
                <w:lang w:val="es-US"/>
              </w:rPr>
              <w:t>Guarocuya</w:t>
            </w:r>
            <w:proofErr w:type="spellEnd"/>
            <w:r w:rsidRPr="00524CCF">
              <w:rPr>
                <w:rFonts w:ascii="Times New Roman" w:hAnsi="Times New Roman"/>
                <w:color w:val="808080"/>
                <w:spacing w:val="20"/>
                <w:sz w:val="24"/>
                <w:szCs w:val="24"/>
                <w:lang w:val="es-US"/>
              </w:rPr>
              <w:t xml:space="preserve"> para ser convertidos en una escuela hotel que permita la formación de técnicos del área de Hotelería y Turismo</w:t>
            </w:r>
            <w:r w:rsidR="00BF5B32">
              <w:rPr>
                <w:rFonts w:ascii="Times New Roman" w:hAnsi="Times New Roman"/>
                <w:color w:val="808080"/>
                <w:spacing w:val="20"/>
                <w:sz w:val="24"/>
                <w:szCs w:val="24"/>
                <w:lang w:val="es-US"/>
              </w:rPr>
              <w:t>,</w:t>
            </w:r>
            <w:r w:rsidRPr="00524CCF">
              <w:rPr>
                <w:rFonts w:ascii="Times New Roman" w:hAnsi="Times New Roman"/>
                <w:color w:val="808080"/>
                <w:spacing w:val="20"/>
                <w:sz w:val="24"/>
                <w:szCs w:val="24"/>
                <w:lang w:val="es-US"/>
              </w:rPr>
              <w:t xml:space="preserve"> mientras realizan prácticas alineadas con el funcionamiento del hotel.</w:t>
            </w:r>
          </w:p>
        </w:tc>
      </w:tr>
      <w:tr w:rsidR="008D33AF" w:rsidRPr="00B01261" w14:paraId="6611E973" w14:textId="77777777" w:rsidTr="006E60F2">
        <w:tc>
          <w:tcPr>
            <w:tcW w:w="4244" w:type="dxa"/>
          </w:tcPr>
          <w:p w14:paraId="76A8B90D"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Habilitación Escuela Hotelera, municipio Sabana de la Mar, provincia Hato Mayor</w:t>
            </w:r>
          </w:p>
        </w:tc>
        <w:tc>
          <w:tcPr>
            <w:tcW w:w="5112" w:type="dxa"/>
          </w:tcPr>
          <w:p w14:paraId="41D01066" w14:textId="615FB0B9"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Remodelación de la infraestructura física existente del hotel Villa Suiza</w:t>
            </w:r>
            <w:r w:rsidR="00BF5B32">
              <w:rPr>
                <w:rFonts w:ascii="Times New Roman" w:hAnsi="Times New Roman"/>
                <w:color w:val="808080"/>
                <w:spacing w:val="20"/>
                <w:sz w:val="24"/>
                <w:szCs w:val="24"/>
                <w:lang w:val="es-US"/>
              </w:rPr>
              <w:t>,</w:t>
            </w:r>
            <w:r w:rsidRPr="00524CCF">
              <w:rPr>
                <w:rFonts w:ascii="Times New Roman" w:hAnsi="Times New Roman"/>
                <w:color w:val="808080"/>
                <w:spacing w:val="20"/>
                <w:sz w:val="24"/>
                <w:szCs w:val="24"/>
                <w:lang w:val="es-US"/>
              </w:rPr>
              <w:t xml:space="preserve"> a fin de habilitar las diferentes áreas que se requieren para la operación de una escuela hotelera.</w:t>
            </w:r>
          </w:p>
        </w:tc>
      </w:tr>
      <w:tr w:rsidR="008D33AF" w:rsidRPr="00B01261" w14:paraId="29796887" w14:textId="77777777" w:rsidTr="006E60F2">
        <w:tc>
          <w:tcPr>
            <w:tcW w:w="4244" w:type="dxa"/>
          </w:tcPr>
          <w:p w14:paraId="5835DD28"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Rehabilitación Centro de Formación Técnico Profesional, municipio San Pedro de Macorís, provincia San Pedro de Macorís.</w:t>
            </w:r>
          </w:p>
        </w:tc>
        <w:tc>
          <w:tcPr>
            <w:tcW w:w="5112" w:type="dxa"/>
          </w:tcPr>
          <w:p w14:paraId="25723574"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El proyecto consiste en la terminación y adecuación de los espacios del edificio de la Escuela en construcción del Barrio Santa Fe, en la provincia de San Pedro de Macorís, para ser convertida en un edificio de aulas y talleres para impartir formación técnico profesional dirigida al sector industrial. </w:t>
            </w:r>
          </w:p>
        </w:tc>
      </w:tr>
      <w:tr w:rsidR="008D33AF" w:rsidRPr="00B01261" w14:paraId="51B03D26" w14:textId="77777777" w:rsidTr="006E60F2">
        <w:tc>
          <w:tcPr>
            <w:tcW w:w="4244" w:type="dxa"/>
          </w:tcPr>
          <w:p w14:paraId="31ABBE2A"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lastRenderedPageBreak/>
              <w:t xml:space="preserve">Centro de formación técnico profesional, municipio </w:t>
            </w:r>
            <w:proofErr w:type="spellStart"/>
            <w:r w:rsidRPr="00524CCF">
              <w:rPr>
                <w:rFonts w:ascii="Times New Roman" w:hAnsi="Times New Roman"/>
                <w:color w:val="808080"/>
                <w:spacing w:val="20"/>
                <w:sz w:val="24"/>
                <w:szCs w:val="24"/>
                <w:lang w:val="es-US"/>
              </w:rPr>
              <w:t>Nizao</w:t>
            </w:r>
            <w:proofErr w:type="spellEnd"/>
            <w:r w:rsidRPr="00524CCF">
              <w:rPr>
                <w:rFonts w:ascii="Times New Roman" w:hAnsi="Times New Roman"/>
                <w:color w:val="808080"/>
                <w:spacing w:val="20"/>
                <w:sz w:val="24"/>
                <w:szCs w:val="24"/>
                <w:lang w:val="es-US"/>
              </w:rPr>
              <w:t>, provincia Peravia</w:t>
            </w:r>
          </w:p>
        </w:tc>
        <w:tc>
          <w:tcPr>
            <w:tcW w:w="5112" w:type="dxa"/>
          </w:tcPr>
          <w:p w14:paraId="24AB10CD" w14:textId="37A5AA31"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Remodelación y adecuación de las edificaciones del antiguo Centro Nacional de Capacitación, Irrigación y Drenaje (CENACID), del Instituto Nacional de Recursos Hidráulicos (INDRHI), a fin de ser convertidas en un complejo de aulas y talleres para impartir formación técnico profesional. </w:t>
            </w:r>
          </w:p>
        </w:tc>
      </w:tr>
      <w:tr w:rsidR="008D33AF" w:rsidRPr="00B01261" w14:paraId="1F8242AB" w14:textId="77777777" w:rsidTr="006E60F2">
        <w:tc>
          <w:tcPr>
            <w:tcW w:w="4244" w:type="dxa"/>
          </w:tcPr>
          <w:p w14:paraId="7126A8E1"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Ciudad Juan Bosch, Santo Domingo Este</w:t>
            </w:r>
          </w:p>
        </w:tc>
        <w:tc>
          <w:tcPr>
            <w:tcW w:w="5112" w:type="dxa"/>
          </w:tcPr>
          <w:p w14:paraId="7329A3EA" w14:textId="0A179915" w:rsidR="008D33AF" w:rsidRPr="00524CCF" w:rsidRDefault="008D33AF" w:rsidP="00BF5B3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Construcción de dos edificios de aulas talleres de 421.85 m2 cada uno, ed</w:t>
            </w:r>
            <w:r w:rsidR="00BF5B32">
              <w:rPr>
                <w:rFonts w:ascii="Times New Roman" w:hAnsi="Times New Roman"/>
                <w:color w:val="808080"/>
                <w:spacing w:val="20"/>
                <w:sz w:val="24"/>
                <w:szCs w:val="24"/>
                <w:lang w:val="es-US"/>
              </w:rPr>
              <w:t>ificio administrativo de 116.35, r</w:t>
            </w:r>
            <w:r w:rsidRPr="00524CCF">
              <w:rPr>
                <w:rFonts w:ascii="Times New Roman" w:hAnsi="Times New Roman"/>
                <w:color w:val="808080"/>
                <w:spacing w:val="20"/>
                <w:sz w:val="24"/>
                <w:szCs w:val="24"/>
                <w:lang w:val="es-US"/>
              </w:rPr>
              <w:t>ealizado por FIDEICOMISO VBC-RD y MOPC</w:t>
            </w:r>
          </w:p>
        </w:tc>
      </w:tr>
      <w:tr w:rsidR="008D33AF" w:rsidRPr="00B01261" w14:paraId="0F4D0BAF" w14:textId="77777777" w:rsidTr="006E60F2">
        <w:tc>
          <w:tcPr>
            <w:tcW w:w="4244" w:type="dxa"/>
          </w:tcPr>
          <w:p w14:paraId="63445AEF" w14:textId="77777777" w:rsidR="008D33AF" w:rsidRPr="00524CCF" w:rsidRDefault="008D33AF" w:rsidP="006E60F2">
            <w:pPr>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Ampliación tercer nivel D</w:t>
            </w:r>
            <w:r>
              <w:rPr>
                <w:rFonts w:ascii="Times New Roman" w:hAnsi="Times New Roman"/>
                <w:color w:val="808080"/>
                <w:spacing w:val="20"/>
                <w:sz w:val="24"/>
                <w:szCs w:val="24"/>
                <w:lang w:val="es-US"/>
              </w:rPr>
              <w:t xml:space="preserve">irección </w:t>
            </w:r>
            <w:r w:rsidRPr="00524CCF">
              <w:rPr>
                <w:rFonts w:ascii="Times New Roman" w:hAnsi="Times New Roman"/>
                <w:color w:val="808080"/>
                <w:spacing w:val="20"/>
                <w:sz w:val="24"/>
                <w:szCs w:val="24"/>
                <w:lang w:val="es-US"/>
              </w:rPr>
              <w:t>R</w:t>
            </w:r>
            <w:r>
              <w:rPr>
                <w:rFonts w:ascii="Times New Roman" w:hAnsi="Times New Roman"/>
                <w:color w:val="808080"/>
                <w:spacing w:val="20"/>
                <w:sz w:val="24"/>
                <w:szCs w:val="24"/>
                <w:lang w:val="es-US"/>
              </w:rPr>
              <w:t xml:space="preserve">egional </w:t>
            </w:r>
            <w:r w:rsidRPr="00524CCF">
              <w:rPr>
                <w:rFonts w:ascii="Times New Roman" w:hAnsi="Times New Roman"/>
                <w:color w:val="808080"/>
                <w:spacing w:val="20"/>
                <w:sz w:val="24"/>
                <w:szCs w:val="24"/>
                <w:lang w:val="es-US"/>
              </w:rPr>
              <w:t>M</w:t>
            </w:r>
            <w:r>
              <w:rPr>
                <w:rFonts w:ascii="Times New Roman" w:hAnsi="Times New Roman"/>
                <w:color w:val="808080"/>
                <w:spacing w:val="20"/>
                <w:sz w:val="24"/>
                <w:szCs w:val="24"/>
                <w:lang w:val="es-US"/>
              </w:rPr>
              <w:t>etropolitana</w:t>
            </w:r>
            <w:r w:rsidRPr="00524CCF">
              <w:rPr>
                <w:rFonts w:ascii="Times New Roman" w:hAnsi="Times New Roman"/>
                <w:color w:val="808080"/>
                <w:spacing w:val="20"/>
                <w:sz w:val="24"/>
                <w:szCs w:val="24"/>
                <w:lang w:val="es-US"/>
              </w:rPr>
              <w:t xml:space="preserve"> (1ra. Etapa Construcción 3er nivel – 2da. Etapa Taller de Gastronomía y Salón Multiuso)</w:t>
            </w:r>
          </w:p>
          <w:p w14:paraId="5061613C"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p>
        </w:tc>
        <w:tc>
          <w:tcPr>
            <w:tcW w:w="5112" w:type="dxa"/>
          </w:tcPr>
          <w:p w14:paraId="42DC0F8A" w14:textId="60879A30"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Construcción de un tercer nivel en el actual </w:t>
            </w:r>
            <w:r w:rsidR="00D22762">
              <w:rPr>
                <w:rFonts w:ascii="Times New Roman" w:hAnsi="Times New Roman"/>
                <w:color w:val="808080"/>
                <w:spacing w:val="20"/>
                <w:sz w:val="24"/>
                <w:szCs w:val="24"/>
                <w:lang w:val="es-US"/>
              </w:rPr>
              <w:t>e</w:t>
            </w:r>
            <w:r w:rsidRPr="00524CCF">
              <w:rPr>
                <w:rFonts w:ascii="Times New Roman" w:hAnsi="Times New Roman"/>
                <w:color w:val="808080"/>
                <w:spacing w:val="20"/>
                <w:sz w:val="24"/>
                <w:szCs w:val="24"/>
                <w:lang w:val="es-US"/>
              </w:rPr>
              <w:t xml:space="preserve">dificio </w:t>
            </w:r>
            <w:r w:rsidR="00D22762">
              <w:rPr>
                <w:rFonts w:ascii="Times New Roman" w:hAnsi="Times New Roman"/>
                <w:color w:val="808080"/>
                <w:spacing w:val="20"/>
                <w:sz w:val="24"/>
                <w:szCs w:val="24"/>
                <w:lang w:val="es-US"/>
              </w:rPr>
              <w:t>a</w:t>
            </w:r>
            <w:r w:rsidRPr="00524CCF">
              <w:rPr>
                <w:rFonts w:ascii="Times New Roman" w:hAnsi="Times New Roman"/>
                <w:color w:val="808080"/>
                <w:spacing w:val="20"/>
                <w:sz w:val="24"/>
                <w:szCs w:val="24"/>
                <w:lang w:val="es-US"/>
              </w:rPr>
              <w:t>dministrativo de la Dirección Regional Metropolitana, En estos espacios se ubicarán los talleres requeridos para el desarrollo de las diferentes modalidades de formación y capacitación que utiliza el INFOTEP</w:t>
            </w:r>
          </w:p>
        </w:tc>
      </w:tr>
    </w:tbl>
    <w:p w14:paraId="3DD3677F" w14:textId="524B38B4" w:rsidR="0031662C" w:rsidRDefault="008D33AF" w:rsidP="008D33AF">
      <w:pPr>
        <w:spacing w:line="360" w:lineRule="auto"/>
        <w:ind w:left="720"/>
        <w:contextualSpacing/>
        <w:jc w:val="center"/>
        <w:rPr>
          <w:rFonts w:eastAsia="Calibri"/>
          <w:color w:val="808080"/>
          <w:sz w:val="18"/>
          <w:szCs w:val="18"/>
          <w:lang w:val="es-US"/>
        </w:rPr>
      </w:pPr>
      <w:r w:rsidRPr="008D33AF">
        <w:rPr>
          <w:rFonts w:eastAsia="Calibri"/>
          <w:color w:val="808080"/>
          <w:sz w:val="18"/>
          <w:szCs w:val="18"/>
          <w:lang w:val="es-US"/>
        </w:rPr>
        <w:t>Fuente: Depto. Gestión de Proyectos</w:t>
      </w:r>
    </w:p>
    <w:p w14:paraId="2ACB453B" w14:textId="77777777" w:rsidR="008D33AF" w:rsidRPr="008D33AF" w:rsidRDefault="008D33AF" w:rsidP="008D33AF">
      <w:pPr>
        <w:spacing w:line="360" w:lineRule="auto"/>
        <w:ind w:left="720"/>
        <w:contextualSpacing/>
        <w:jc w:val="center"/>
        <w:rPr>
          <w:rFonts w:eastAsia="Calibri"/>
          <w:color w:val="808080"/>
          <w:sz w:val="18"/>
          <w:szCs w:val="18"/>
          <w:lang w:val="es-US"/>
        </w:rPr>
      </w:pPr>
    </w:p>
    <w:p w14:paraId="6AD4A30D" w14:textId="403DC3B2" w:rsidR="00AA71AA" w:rsidRPr="00282FA2" w:rsidRDefault="00AA71AA" w:rsidP="00B25146">
      <w:pPr>
        <w:spacing w:line="360" w:lineRule="auto"/>
        <w:ind w:firstLine="360"/>
        <w:jc w:val="both"/>
        <w:rPr>
          <w:rFonts w:eastAsia="Calibri"/>
          <w:b/>
          <w:bCs/>
          <w:color w:val="808080"/>
          <w:lang w:val="es-US"/>
        </w:rPr>
      </w:pPr>
      <w:r w:rsidRPr="00282FA2">
        <w:rPr>
          <w:rFonts w:eastAsia="Calibri"/>
          <w:b/>
          <w:bCs/>
          <w:color w:val="808080"/>
          <w:lang w:val="es-US"/>
        </w:rPr>
        <w:t>A</w:t>
      </w:r>
      <w:r>
        <w:rPr>
          <w:rFonts w:eastAsia="Calibri"/>
          <w:b/>
          <w:bCs/>
          <w:color w:val="808080"/>
          <w:lang w:val="es-US"/>
        </w:rPr>
        <w:t>vance en la implementación de la política transversal</w:t>
      </w:r>
    </w:p>
    <w:p w14:paraId="0B6215A7" w14:textId="6B5F8676" w:rsidR="00B25146" w:rsidRPr="00B25146" w:rsidRDefault="00B25146" w:rsidP="00B25146">
      <w:pPr>
        <w:spacing w:line="360" w:lineRule="auto"/>
        <w:jc w:val="both"/>
        <w:rPr>
          <w:rFonts w:eastAsia="Calibri"/>
          <w:color w:val="808080"/>
          <w:lang w:val="es-US"/>
        </w:rPr>
      </w:pPr>
      <w:r w:rsidRPr="00B25146">
        <w:rPr>
          <w:rFonts w:eastAsia="Calibri"/>
          <w:color w:val="808080"/>
          <w:lang w:val="es-US"/>
        </w:rPr>
        <w:t>Se realizaron diez</w:t>
      </w:r>
      <w:r w:rsidR="00A450C6">
        <w:rPr>
          <w:rFonts w:eastAsia="Calibri"/>
          <w:color w:val="808080"/>
          <w:lang w:val="es-US"/>
        </w:rPr>
        <w:t xml:space="preserve"> (10)</w:t>
      </w:r>
      <w:r w:rsidRPr="00B25146">
        <w:rPr>
          <w:rFonts w:eastAsia="Calibri"/>
          <w:color w:val="808080"/>
          <w:lang w:val="es-US"/>
        </w:rPr>
        <w:t xml:space="preserve"> charlas en las diferentes Direcciones Regionales con el tema Perspectiva de Género desde la Formación Técnico Profesional, así como también, a participantes del curso de Formación</w:t>
      </w:r>
      <w:r w:rsidR="00D22762">
        <w:rPr>
          <w:rFonts w:eastAsia="Calibri"/>
          <w:color w:val="808080"/>
          <w:lang w:val="es-US"/>
        </w:rPr>
        <w:t xml:space="preserve"> met</w:t>
      </w:r>
      <w:r w:rsidRPr="00B25146">
        <w:rPr>
          <w:rFonts w:eastAsia="Calibri"/>
          <w:color w:val="808080"/>
          <w:lang w:val="es-US"/>
        </w:rPr>
        <w:t xml:space="preserve">odológica del Edificio Corporativo, estas charlas tienen la finalidad de analizar las formas en las que el género influye en el acceso, disfrute y participación en los diferentes ámbitos sociales, políticos, </w:t>
      </w:r>
      <w:r w:rsidRPr="00B25146">
        <w:rPr>
          <w:rFonts w:eastAsia="Calibri"/>
          <w:color w:val="808080"/>
          <w:lang w:val="es-US"/>
        </w:rPr>
        <w:lastRenderedPageBreak/>
        <w:t>culturales y económicos, además, de considerar la importancia de la eliminació</w:t>
      </w:r>
      <w:r w:rsidR="0096564C">
        <w:rPr>
          <w:rFonts w:eastAsia="Calibri"/>
          <w:color w:val="808080"/>
          <w:lang w:val="es-US"/>
        </w:rPr>
        <w:t>n de los estereotipos de género</w:t>
      </w:r>
      <w:r w:rsidRPr="00B25146">
        <w:rPr>
          <w:rFonts w:eastAsia="Calibri"/>
          <w:color w:val="808080"/>
          <w:lang w:val="es-US"/>
        </w:rPr>
        <w:t xml:space="preserve"> para fomentar la igualdad de oportunidades. </w:t>
      </w:r>
    </w:p>
    <w:p w14:paraId="4CE5645C" w14:textId="4400F29D" w:rsidR="00B25146" w:rsidRPr="00B25146" w:rsidRDefault="00B25146" w:rsidP="00B25146">
      <w:pPr>
        <w:spacing w:line="360" w:lineRule="auto"/>
        <w:jc w:val="both"/>
        <w:rPr>
          <w:rFonts w:eastAsia="Calibri"/>
          <w:color w:val="808080"/>
          <w:lang w:val="es-US"/>
        </w:rPr>
      </w:pPr>
      <w:r w:rsidRPr="00B25146">
        <w:rPr>
          <w:rFonts w:eastAsia="Calibri"/>
          <w:color w:val="808080"/>
          <w:lang w:val="es-US"/>
        </w:rPr>
        <w:t>Impartimos el taller Liderazgo Juvenil: Impulsando las habilidades de ser líder, dirigido a pasantes, hijos e hijas de colaboradores de INFOTEP; también</w:t>
      </w:r>
      <w:r w:rsidR="0096564C">
        <w:rPr>
          <w:rFonts w:eastAsia="Calibri"/>
          <w:color w:val="808080"/>
          <w:lang w:val="es-US"/>
        </w:rPr>
        <w:t>,</w:t>
      </w:r>
      <w:r w:rsidRPr="00B25146">
        <w:rPr>
          <w:rFonts w:eastAsia="Calibri"/>
          <w:color w:val="808080"/>
          <w:lang w:val="es-US"/>
        </w:rPr>
        <w:t xml:space="preserve"> se llevó a cabo en las instituciones de: ISFODOSU, CAASD y IDOPPRIL la charla: Equidad de género ventajas y oportunidades, a requerimiento de las instituciones, con el objetivo </w:t>
      </w:r>
      <w:r w:rsidR="0096564C">
        <w:rPr>
          <w:rFonts w:eastAsia="Calibri"/>
          <w:color w:val="808080"/>
          <w:lang w:val="es-US"/>
        </w:rPr>
        <w:t>de</w:t>
      </w:r>
      <w:r w:rsidRPr="00B25146">
        <w:rPr>
          <w:rFonts w:eastAsia="Calibri"/>
          <w:color w:val="808080"/>
          <w:lang w:val="es-US"/>
        </w:rPr>
        <w:t xml:space="preserve"> concientizar </w:t>
      </w:r>
      <w:r w:rsidR="0096564C">
        <w:rPr>
          <w:rFonts w:eastAsia="Calibri"/>
          <w:color w:val="808080"/>
          <w:lang w:val="es-US"/>
        </w:rPr>
        <w:t>sobre cuán importante es</w:t>
      </w:r>
      <w:r w:rsidRPr="00B25146">
        <w:rPr>
          <w:rFonts w:eastAsia="Calibri"/>
          <w:color w:val="808080"/>
          <w:lang w:val="es-US"/>
        </w:rPr>
        <w:t xml:space="preserve"> nombrar de manera concurrente el género femenino como el masculino, en su entorno laboral y personal.</w:t>
      </w:r>
    </w:p>
    <w:p w14:paraId="1747FC35" w14:textId="1C801508" w:rsidR="00B25146" w:rsidRPr="00B25146" w:rsidRDefault="00B25146" w:rsidP="00B25146">
      <w:pPr>
        <w:spacing w:line="360" w:lineRule="auto"/>
        <w:jc w:val="both"/>
        <w:rPr>
          <w:rFonts w:eastAsia="Calibri"/>
          <w:color w:val="808080"/>
          <w:lang w:val="es-US"/>
        </w:rPr>
      </w:pPr>
      <w:r w:rsidRPr="00B25146">
        <w:rPr>
          <w:rFonts w:eastAsia="Calibri"/>
          <w:color w:val="808080"/>
          <w:lang w:val="es-US"/>
        </w:rPr>
        <w:t>Se impartieron tres (3) talleres sobre Cuidado en Equilibrio a</w:t>
      </w:r>
      <w:r w:rsidR="0096564C">
        <w:rPr>
          <w:rFonts w:eastAsia="Calibri"/>
          <w:color w:val="808080"/>
          <w:lang w:val="es-US"/>
        </w:rPr>
        <w:t>l</w:t>
      </w:r>
      <w:r w:rsidRPr="00B25146">
        <w:rPr>
          <w:rFonts w:eastAsia="Calibri"/>
          <w:color w:val="808080"/>
          <w:lang w:val="es-US"/>
        </w:rPr>
        <w:t xml:space="preserve"> MESCYT, Ministerio de Agricultura y </w:t>
      </w:r>
      <w:r w:rsidR="0096564C">
        <w:rPr>
          <w:rFonts w:eastAsia="Calibri"/>
          <w:color w:val="808080"/>
          <w:lang w:val="es-US"/>
        </w:rPr>
        <w:t xml:space="preserve">la </w:t>
      </w:r>
      <w:r w:rsidRPr="00B25146">
        <w:rPr>
          <w:rFonts w:eastAsia="Calibri"/>
          <w:color w:val="808080"/>
          <w:lang w:val="es-US"/>
        </w:rPr>
        <w:t xml:space="preserve">CAASD, </w:t>
      </w:r>
      <w:r w:rsidR="0096564C">
        <w:rPr>
          <w:rFonts w:eastAsia="Calibri"/>
          <w:color w:val="808080"/>
          <w:lang w:val="es-US"/>
        </w:rPr>
        <w:t>con el</w:t>
      </w:r>
      <w:r w:rsidRPr="00B25146">
        <w:rPr>
          <w:rFonts w:eastAsia="Calibri"/>
          <w:color w:val="808080"/>
          <w:lang w:val="es-US"/>
        </w:rPr>
        <w:t xml:space="preserve"> objetivo</w:t>
      </w:r>
      <w:r w:rsidR="0096564C">
        <w:rPr>
          <w:rFonts w:eastAsia="Calibri"/>
          <w:color w:val="808080"/>
          <w:lang w:val="es-US"/>
        </w:rPr>
        <w:t xml:space="preserve"> de</w:t>
      </w:r>
      <w:r w:rsidRPr="00B25146">
        <w:rPr>
          <w:rFonts w:eastAsia="Calibri"/>
          <w:color w:val="808080"/>
          <w:lang w:val="es-US"/>
        </w:rPr>
        <w:t xml:space="preserve"> sugerir la idea de equilibrar las responsabilidades y cuidados en el hogar de manera justa y equitativa, destacando la importancia de la colaboración y la corresponsabilidad entre todos los miembros.</w:t>
      </w:r>
    </w:p>
    <w:p w14:paraId="3FA34E7A" w14:textId="77777777" w:rsidR="00B25146" w:rsidRPr="00B25146" w:rsidRDefault="00B25146" w:rsidP="00B25146">
      <w:pPr>
        <w:spacing w:line="360" w:lineRule="auto"/>
        <w:jc w:val="both"/>
        <w:rPr>
          <w:rFonts w:eastAsia="Calibri"/>
          <w:color w:val="808080"/>
          <w:lang w:val="es-US"/>
        </w:rPr>
      </w:pPr>
      <w:r w:rsidRPr="00B25146">
        <w:rPr>
          <w:rFonts w:eastAsia="Calibri"/>
          <w:color w:val="808080"/>
          <w:lang w:val="es-US"/>
        </w:rPr>
        <w:t xml:space="preserve">Se impartieron cuatro (4) charlas para fomentar el interés de las mujeres en carreras técnicas no tradicionales STEAM titulada: Paridad de género en las carreras no tradicionales STEAM, llevadas a cabo en la DRO, DRC, DRCS Bonao y DRM- Josefa Brea. </w:t>
      </w:r>
    </w:p>
    <w:p w14:paraId="07F0A3B5" w14:textId="697EDA89" w:rsidR="00AA71AA" w:rsidRDefault="00B25146" w:rsidP="00B25146">
      <w:pPr>
        <w:spacing w:line="360" w:lineRule="auto"/>
        <w:jc w:val="both"/>
        <w:rPr>
          <w:rFonts w:eastAsia="Calibri"/>
          <w:color w:val="808080"/>
          <w:lang w:val="es-US"/>
        </w:rPr>
      </w:pPr>
      <w:r w:rsidRPr="00B25146">
        <w:rPr>
          <w:rFonts w:eastAsia="Calibri"/>
          <w:color w:val="808080"/>
          <w:lang w:val="es-US"/>
        </w:rPr>
        <w:t>También</w:t>
      </w:r>
      <w:r w:rsidR="0096564C">
        <w:rPr>
          <w:rFonts w:eastAsia="Calibri"/>
          <w:color w:val="808080"/>
          <w:lang w:val="es-US"/>
        </w:rPr>
        <w:t>,</w:t>
      </w:r>
      <w:r w:rsidRPr="00B25146">
        <w:rPr>
          <w:rFonts w:eastAsia="Calibri"/>
          <w:color w:val="808080"/>
          <w:lang w:val="es-US"/>
        </w:rPr>
        <w:t xml:space="preserve"> se conmem</w:t>
      </w:r>
      <w:r w:rsidR="0096564C">
        <w:rPr>
          <w:rFonts w:eastAsia="Calibri"/>
          <w:color w:val="808080"/>
          <w:lang w:val="es-US"/>
        </w:rPr>
        <w:t>oró el día internacional de la N</w:t>
      </w:r>
      <w:r w:rsidRPr="00B25146">
        <w:rPr>
          <w:rFonts w:eastAsia="Calibri"/>
          <w:color w:val="808080"/>
          <w:lang w:val="es-US"/>
        </w:rPr>
        <w:t xml:space="preserve">o violencia contra la mujer, titulado: Únete, invierte para prevenir la violencia contra las mujeres y las niñas, dirigido a </w:t>
      </w:r>
      <w:r w:rsidR="0096564C">
        <w:rPr>
          <w:rFonts w:eastAsia="Calibri"/>
          <w:color w:val="808080"/>
          <w:lang w:val="es-US"/>
        </w:rPr>
        <w:t xml:space="preserve">todos </w:t>
      </w:r>
      <w:r w:rsidRPr="00B25146">
        <w:rPr>
          <w:rFonts w:eastAsia="Calibri"/>
          <w:color w:val="808080"/>
          <w:lang w:val="es-US"/>
        </w:rPr>
        <w:t>los colaboradores de esta institución.</w:t>
      </w:r>
    </w:p>
    <w:p w14:paraId="4292B793" w14:textId="77777777" w:rsidR="00D22762" w:rsidRDefault="00D22762" w:rsidP="00B25146">
      <w:pPr>
        <w:spacing w:line="360" w:lineRule="auto"/>
        <w:jc w:val="both"/>
        <w:rPr>
          <w:rFonts w:eastAsia="Calibri"/>
          <w:color w:val="808080"/>
          <w:lang w:val="es-US"/>
        </w:rPr>
      </w:pPr>
    </w:p>
    <w:p w14:paraId="6D690888" w14:textId="4BAB77F5" w:rsidR="0035429F" w:rsidRPr="00485B71" w:rsidRDefault="000D2E4C" w:rsidP="0035429F">
      <w:pPr>
        <w:pStyle w:val="Ttulo1"/>
        <w:rPr>
          <w:lang w:val="es-DO"/>
        </w:rPr>
      </w:pPr>
      <w:bookmarkStart w:id="93" w:name="_Toc153977656"/>
      <w:r>
        <w:rPr>
          <w:lang w:val="es-DO"/>
        </w:rPr>
        <w:lastRenderedPageBreak/>
        <w:t xml:space="preserve">V. </w:t>
      </w:r>
      <w:r w:rsidR="00967739" w:rsidRPr="00485B71">
        <w:rPr>
          <w:lang w:val="es-DO"/>
        </w:rPr>
        <w:t xml:space="preserve">SERVICIO AL CIUDADANO Y </w:t>
      </w:r>
      <w:r w:rsidR="00485B71" w:rsidRPr="00485B71">
        <w:rPr>
          <w:lang w:val="es-DO"/>
        </w:rPr>
        <w:t>T</w:t>
      </w:r>
      <w:r w:rsidR="00485B71">
        <w:rPr>
          <w:lang w:val="es-DO"/>
        </w:rPr>
        <w:t>RANSPARENCIA INSTITUCIONAL</w:t>
      </w:r>
      <w:bookmarkEnd w:id="93"/>
    </w:p>
    <w:p w14:paraId="7179426A" w14:textId="77777777" w:rsidR="0035429F" w:rsidRPr="00485B71" w:rsidRDefault="0035429F" w:rsidP="0035429F">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250E7B" w:rsidRDefault="0035429F" w:rsidP="0035429F">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9547F0" w:rsidRPr="00250E7B">
        <w:rPr>
          <w:rFonts w:eastAsia="Calibri"/>
          <w:szCs w:val="36"/>
          <w:lang w:val="es-MX"/>
        </w:rPr>
        <w:t>3</w:t>
      </w:r>
    </w:p>
    <w:p w14:paraId="1666AECE" w14:textId="77777777" w:rsidR="0035429F" w:rsidRPr="00250E7B" w:rsidRDefault="0035429F" w:rsidP="0035429F">
      <w:pPr>
        <w:spacing w:line="360" w:lineRule="auto"/>
        <w:jc w:val="both"/>
        <w:rPr>
          <w:rFonts w:eastAsia="Calibri"/>
          <w:lang w:val="es-MX"/>
        </w:rPr>
      </w:pPr>
    </w:p>
    <w:p w14:paraId="1892C1B2" w14:textId="2A046A29" w:rsidR="0031662C" w:rsidRPr="00CB78D4" w:rsidRDefault="0031662C" w:rsidP="00D7619A">
      <w:pPr>
        <w:pStyle w:val="Ttulo2"/>
        <w:spacing w:line="360" w:lineRule="auto"/>
        <w:ind w:firstLine="720"/>
        <w:rPr>
          <w:b/>
          <w:color w:val="767171"/>
          <w:lang w:val="es-US"/>
        </w:rPr>
      </w:pPr>
      <w:bookmarkStart w:id="94" w:name="_Toc122358352"/>
      <w:bookmarkStart w:id="95" w:name="_Toc153449305"/>
      <w:bookmarkStart w:id="96" w:name="_Toc153977657"/>
      <w:r w:rsidRPr="00CB78D4">
        <w:rPr>
          <w:b/>
          <w:color w:val="767171"/>
          <w:lang w:val="es-US"/>
        </w:rPr>
        <w:t>Nivel de satisfacción con el servicio</w:t>
      </w:r>
      <w:bookmarkEnd w:id="94"/>
      <w:bookmarkEnd w:id="95"/>
      <w:bookmarkEnd w:id="96"/>
    </w:p>
    <w:p w14:paraId="511D7CEA" w14:textId="77777777" w:rsidR="0031662C" w:rsidRPr="00B949B7" w:rsidRDefault="0031662C" w:rsidP="0031662C">
      <w:pPr>
        <w:spacing w:line="360" w:lineRule="auto"/>
        <w:jc w:val="both"/>
        <w:rPr>
          <w:rFonts w:eastAsia="Calibri"/>
          <w:color w:val="808080"/>
          <w:lang w:val="es-DO"/>
        </w:rPr>
      </w:pPr>
      <w:r w:rsidRPr="00B949B7">
        <w:rPr>
          <w:rFonts w:eastAsia="Calibri"/>
          <w:color w:val="808080"/>
          <w:lang w:val="es-DO"/>
        </w:rPr>
        <w:t>Para recabar información de manera permanente sobre la satisfacción y cantidad de retroalimentación positiva recibida por los clientes, la institución cuenta con diferentes plataformas especializadas.</w:t>
      </w:r>
    </w:p>
    <w:p w14:paraId="734E0023" w14:textId="4C02A5BA" w:rsidR="0031662C" w:rsidRPr="00B949B7" w:rsidRDefault="0031662C" w:rsidP="0031662C">
      <w:pPr>
        <w:spacing w:line="360" w:lineRule="auto"/>
        <w:jc w:val="both"/>
        <w:rPr>
          <w:rFonts w:eastAsia="Calibri"/>
          <w:color w:val="808080"/>
          <w:lang w:val="es-US"/>
        </w:rPr>
      </w:pPr>
      <w:r w:rsidRPr="00B949B7">
        <w:rPr>
          <w:rFonts w:eastAsia="Calibri"/>
          <w:color w:val="808080"/>
          <w:lang w:val="es-US"/>
        </w:rPr>
        <w:t xml:space="preserve">En las direcciones regionales ubicadas en Santo Domingo, Santiago, La Romana y Azua, nuestra institución tiene instaladas estaciones de retroalimentación de clientes </w:t>
      </w:r>
      <w:proofErr w:type="spellStart"/>
      <w:r w:rsidRPr="00B949B7">
        <w:rPr>
          <w:rFonts w:eastAsia="Calibri"/>
          <w:color w:val="808080"/>
          <w:lang w:val="es-US"/>
        </w:rPr>
        <w:t>Happy</w:t>
      </w:r>
      <w:proofErr w:type="spellEnd"/>
      <w:r w:rsidRPr="00B949B7">
        <w:rPr>
          <w:rFonts w:eastAsia="Calibri"/>
          <w:color w:val="808080"/>
          <w:lang w:val="es-US"/>
        </w:rPr>
        <w:t xml:space="preserve"> </w:t>
      </w:r>
      <w:proofErr w:type="spellStart"/>
      <w:r w:rsidRPr="00B949B7">
        <w:rPr>
          <w:rFonts w:eastAsia="Calibri"/>
          <w:color w:val="808080"/>
          <w:lang w:val="es-US"/>
        </w:rPr>
        <w:t>or</w:t>
      </w:r>
      <w:proofErr w:type="spellEnd"/>
      <w:r w:rsidRPr="00B949B7">
        <w:rPr>
          <w:rFonts w:eastAsia="Calibri"/>
          <w:color w:val="808080"/>
          <w:lang w:val="es-US"/>
        </w:rPr>
        <w:t xml:space="preserve"> </w:t>
      </w:r>
      <w:proofErr w:type="spellStart"/>
      <w:r w:rsidRPr="00B949B7">
        <w:rPr>
          <w:rFonts w:eastAsia="Calibri"/>
          <w:color w:val="808080"/>
          <w:lang w:val="es-US"/>
        </w:rPr>
        <w:t>Not</w:t>
      </w:r>
      <w:proofErr w:type="spellEnd"/>
      <w:r w:rsidRPr="00B949B7">
        <w:rPr>
          <w:rFonts w:eastAsia="Calibri"/>
          <w:color w:val="808080"/>
          <w:lang w:val="es-US"/>
        </w:rPr>
        <w:t>, que son terminales que permiten medir, de manera electrónica, el nivel de satisfacción del usuario. A través de esta plataforma se ha podido determinar un nivel de satisfacción promedio de un 9</w:t>
      </w:r>
      <w:r w:rsidR="002F3038">
        <w:rPr>
          <w:rFonts w:eastAsia="Calibri"/>
          <w:color w:val="808080"/>
          <w:lang w:val="es-US"/>
        </w:rPr>
        <w:t>0</w:t>
      </w:r>
      <w:r w:rsidRPr="00B949B7">
        <w:rPr>
          <w:rFonts w:eastAsia="Calibri"/>
          <w:color w:val="808080"/>
          <w:lang w:val="es-US"/>
        </w:rPr>
        <w:t>%.</w:t>
      </w:r>
    </w:p>
    <w:p w14:paraId="12682478" w14:textId="671EAFA9" w:rsidR="0031662C" w:rsidRPr="00B949B7" w:rsidRDefault="00360B72" w:rsidP="0031662C">
      <w:pPr>
        <w:spacing w:line="360" w:lineRule="auto"/>
        <w:jc w:val="both"/>
        <w:rPr>
          <w:rFonts w:eastAsia="Calibri"/>
          <w:color w:val="808080"/>
          <w:lang w:val="es-US"/>
        </w:rPr>
      </w:pPr>
      <w:r w:rsidRPr="00B949B7">
        <w:rPr>
          <w:rFonts w:eastAsia="Calibri"/>
          <w:color w:val="808080"/>
          <w:lang w:val="es-US"/>
        </w:rPr>
        <w:t>Así</w:t>
      </w:r>
      <w:r>
        <w:rPr>
          <w:rFonts w:eastAsia="Calibri"/>
          <w:color w:val="808080"/>
          <w:lang w:val="es-US"/>
        </w:rPr>
        <w:t xml:space="preserve"> </w:t>
      </w:r>
      <w:r w:rsidR="0031662C" w:rsidRPr="00B949B7">
        <w:rPr>
          <w:rFonts w:eastAsia="Calibri"/>
          <w:color w:val="808080"/>
          <w:lang w:val="es-US"/>
        </w:rPr>
        <w:t xml:space="preserve">mismo, la institución realiza encuestas de satisfacción a través del correo electrónico </w:t>
      </w:r>
      <w:hyperlink r:id="rId22" w:history="1">
        <w:r w:rsidR="0031662C" w:rsidRPr="00B949B7">
          <w:rPr>
            <w:rFonts w:eastAsia="Calibri"/>
            <w:color w:val="808080"/>
            <w:lang w:val="es-US"/>
          </w:rPr>
          <w:t>contacto@infotep.gob.do</w:t>
        </w:r>
      </w:hyperlink>
      <w:r w:rsidR="0031662C" w:rsidRPr="00B949B7">
        <w:rPr>
          <w:rFonts w:eastAsia="Calibri"/>
          <w:color w:val="808080"/>
          <w:lang w:val="es-US"/>
        </w:rPr>
        <w:t xml:space="preserve">; y se evalúan las atenciones recibidas por el usuario a través del chat interactivo de nuestro portal institucional y del </w:t>
      </w:r>
      <w:proofErr w:type="spellStart"/>
      <w:r w:rsidR="0031662C" w:rsidRPr="00B949B7">
        <w:rPr>
          <w:rFonts w:eastAsia="Calibri"/>
          <w:color w:val="808080"/>
          <w:lang w:val="es-US"/>
        </w:rPr>
        <w:t>Call</w:t>
      </w:r>
      <w:proofErr w:type="spellEnd"/>
      <w:r w:rsidR="0031662C" w:rsidRPr="00B949B7">
        <w:rPr>
          <w:rFonts w:eastAsia="Calibri"/>
          <w:color w:val="808080"/>
          <w:lang w:val="es-US"/>
        </w:rPr>
        <w:t xml:space="preserve"> Center.</w:t>
      </w:r>
    </w:p>
    <w:p w14:paraId="53614A65" w14:textId="77777777"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Encuesta de satisfacción inmediata a clientes (incluyendo empresas) que escriben sus dudas y comentarios vía el correo electrónico (</w:t>
      </w:r>
      <w:hyperlink r:id="rId23" w:history="1">
        <w:r w:rsidRPr="00282FA2">
          <w:rPr>
            <w:rFonts w:eastAsia="Calibri"/>
            <w:color w:val="808080"/>
            <w:lang w:val="es-US"/>
          </w:rPr>
          <w:t>contacto@infotep.gob.do</w:t>
        </w:r>
      </w:hyperlink>
      <w:r w:rsidRPr="00282FA2">
        <w:rPr>
          <w:rFonts w:eastAsia="Calibri"/>
          <w:color w:val="808080"/>
          <w:lang w:val="es-US"/>
        </w:rPr>
        <w:t>), en donde se evalúan aspectos como tiempo de respuesta, amabilidad y profesionalidad.</w:t>
      </w:r>
    </w:p>
    <w:p w14:paraId="566FE0B4" w14:textId="77777777"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Índice de satisfacción de usuarios que utilizaron el servicio del chat interactivo colocado en nuestra página web www.infotep.gob.do.</w:t>
      </w:r>
    </w:p>
    <w:p w14:paraId="1D0C3555" w14:textId="7F30B18C" w:rsidR="0031662C" w:rsidRDefault="0031662C" w:rsidP="0031662C">
      <w:pPr>
        <w:spacing w:line="360" w:lineRule="auto"/>
        <w:jc w:val="both"/>
        <w:rPr>
          <w:rFonts w:eastAsia="Calibri"/>
          <w:color w:val="808080"/>
          <w:lang w:val="es-US"/>
        </w:rPr>
      </w:pPr>
      <w:r w:rsidRPr="00282FA2">
        <w:rPr>
          <w:rFonts w:eastAsia="Calibri"/>
          <w:color w:val="808080"/>
          <w:lang w:val="es-US"/>
        </w:rPr>
        <w:t xml:space="preserve">Felicitaciones recibidas vía buzón de sugerencia colocado en todas las oficinas, Direcciones Regionales y talleres móviles; las mismas </w:t>
      </w:r>
      <w:r w:rsidRPr="00282FA2">
        <w:rPr>
          <w:rFonts w:eastAsia="Calibri"/>
          <w:color w:val="808080"/>
          <w:lang w:val="es-US"/>
        </w:rPr>
        <w:lastRenderedPageBreak/>
        <w:t xml:space="preserve">van dirigidas a empleados (servidores o facilitadores) así como al servicio de formación del INFOTEP. Estas felicitaciones se envían vía comunicación a los destinatarios y se guarda copia en su expediente de Recursos Humanos. </w:t>
      </w:r>
    </w:p>
    <w:p w14:paraId="0A1843F2" w14:textId="4416A9DF" w:rsidR="00360B72" w:rsidRDefault="00360B72" w:rsidP="0031662C">
      <w:pPr>
        <w:spacing w:line="360" w:lineRule="auto"/>
        <w:jc w:val="both"/>
        <w:rPr>
          <w:rFonts w:eastAsia="Calibri"/>
          <w:color w:val="808080"/>
          <w:lang w:val="es-US"/>
        </w:rPr>
      </w:pPr>
      <w:r w:rsidRPr="00360B72">
        <w:rPr>
          <w:rFonts w:eastAsia="Calibri"/>
          <w:color w:val="808080"/>
          <w:lang w:val="es-US"/>
        </w:rPr>
        <w:t xml:space="preserve">Estaciones de retroalimentación de clientes </w:t>
      </w:r>
      <w:proofErr w:type="spellStart"/>
      <w:r w:rsidRPr="00360B72">
        <w:rPr>
          <w:rFonts w:eastAsia="Calibri"/>
          <w:color w:val="808080"/>
          <w:lang w:val="es-US"/>
        </w:rPr>
        <w:t>Happy</w:t>
      </w:r>
      <w:proofErr w:type="spellEnd"/>
      <w:r w:rsidRPr="00360B72">
        <w:rPr>
          <w:rFonts w:eastAsia="Calibri"/>
          <w:color w:val="808080"/>
          <w:lang w:val="es-US"/>
        </w:rPr>
        <w:t xml:space="preserve"> </w:t>
      </w:r>
      <w:proofErr w:type="spellStart"/>
      <w:r w:rsidRPr="00360B72">
        <w:rPr>
          <w:rFonts w:eastAsia="Calibri"/>
          <w:color w:val="808080"/>
          <w:lang w:val="es-US"/>
        </w:rPr>
        <w:t>or</w:t>
      </w:r>
      <w:proofErr w:type="spellEnd"/>
      <w:r w:rsidRPr="00360B72">
        <w:rPr>
          <w:rFonts w:eastAsia="Calibri"/>
          <w:color w:val="808080"/>
          <w:lang w:val="es-US"/>
        </w:rPr>
        <w:t xml:space="preserve"> </w:t>
      </w:r>
      <w:proofErr w:type="spellStart"/>
      <w:r w:rsidRPr="00360B72">
        <w:rPr>
          <w:rFonts w:eastAsia="Calibri"/>
          <w:color w:val="808080"/>
          <w:lang w:val="es-US"/>
        </w:rPr>
        <w:t>Not</w:t>
      </w:r>
      <w:proofErr w:type="spellEnd"/>
      <w:r w:rsidRPr="00360B72">
        <w:rPr>
          <w:rFonts w:eastAsia="Calibri"/>
          <w:color w:val="808080"/>
          <w:lang w:val="es-US"/>
        </w:rPr>
        <w:t>, con el cual se evalúa en tiempo real la atención brindada en las Divisiones de Admisión y Empleo a nivel nacional. Estas terminales permiten de manera electrónica recabar información del nivel de satisfacción, así como de opiniones o comentarios de los clientes.</w:t>
      </w:r>
    </w:p>
    <w:p w14:paraId="3DE8002D" w14:textId="6469E2BE" w:rsidR="00360B72" w:rsidRDefault="00360B72" w:rsidP="0031662C">
      <w:pPr>
        <w:spacing w:line="360" w:lineRule="auto"/>
        <w:jc w:val="both"/>
        <w:rPr>
          <w:rFonts w:eastAsia="Calibri"/>
          <w:color w:val="808080"/>
          <w:lang w:val="es-US"/>
        </w:rPr>
      </w:pPr>
      <w:r w:rsidRPr="00360B72">
        <w:rPr>
          <w:rFonts w:eastAsia="Calibri"/>
          <w:color w:val="808080"/>
          <w:lang w:val="es-US"/>
        </w:rPr>
        <w:t>Dentro del periodo enero-noviembre, se detallan a continuación los índices de satisfacción y cantidad de retroalimentaciones positivas recibidas por los clientes a través de las diferentes plataformas:</w:t>
      </w:r>
    </w:p>
    <w:p w14:paraId="7866AC7B" w14:textId="6D028BAF" w:rsidR="0031662C" w:rsidRPr="00282FA2" w:rsidRDefault="0031662C" w:rsidP="0031662C">
      <w:pPr>
        <w:spacing w:after="0" w:line="240" w:lineRule="auto"/>
        <w:jc w:val="center"/>
        <w:rPr>
          <w:rFonts w:eastAsia="Times New Roman"/>
          <w:b/>
          <w:color w:val="808080"/>
          <w:spacing w:val="0"/>
          <w:lang w:val="es-ES" w:eastAsia="es-DO"/>
        </w:rPr>
      </w:pPr>
      <w:bookmarkStart w:id="97" w:name="_Hlk121147389"/>
      <w:r w:rsidRPr="00282FA2">
        <w:rPr>
          <w:rFonts w:eastAsia="Times New Roman"/>
          <w:b/>
          <w:color w:val="808080"/>
          <w:spacing w:val="0"/>
          <w:lang w:val="es-ES" w:eastAsia="es-DO"/>
        </w:rPr>
        <w:t>Cuadro No. 1</w:t>
      </w:r>
      <w:r w:rsidR="003A69E4">
        <w:rPr>
          <w:rFonts w:eastAsia="Times New Roman"/>
          <w:b/>
          <w:color w:val="808080"/>
          <w:spacing w:val="0"/>
          <w:lang w:val="es-ES" w:eastAsia="es-DO"/>
        </w:rPr>
        <w:t>9</w:t>
      </w:r>
    </w:p>
    <w:bookmarkEnd w:id="97"/>
    <w:p w14:paraId="15F3EA24" w14:textId="77777777" w:rsidR="0031662C" w:rsidRPr="00282FA2" w:rsidRDefault="0031662C" w:rsidP="0031662C">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Resultados medición instrumentos de evaluación del servicio al cliente</w:t>
      </w:r>
    </w:p>
    <w:tbl>
      <w:tblPr>
        <w:tblStyle w:val="Tablaconcuadrcula7concolores-nfasis42"/>
        <w:tblpPr w:leftFromText="141" w:rightFromText="141" w:vertAnchor="text" w:horzAnchor="margin" w:tblpXSpec="center" w:tblpY="187"/>
        <w:tblW w:w="8364" w:type="dxa"/>
        <w:tblLayout w:type="fixed"/>
        <w:tblLook w:val="04A0" w:firstRow="1" w:lastRow="0" w:firstColumn="1" w:lastColumn="0" w:noHBand="0" w:noVBand="1"/>
      </w:tblPr>
      <w:tblGrid>
        <w:gridCol w:w="1560"/>
        <w:gridCol w:w="992"/>
        <w:gridCol w:w="1133"/>
        <w:gridCol w:w="897"/>
        <w:gridCol w:w="1088"/>
        <w:gridCol w:w="1134"/>
        <w:gridCol w:w="709"/>
        <w:gridCol w:w="851"/>
      </w:tblGrid>
      <w:tr w:rsidR="00CB78D4" w:rsidRPr="00CB78D4" w14:paraId="50BE616F" w14:textId="77777777" w:rsidTr="00774056">
        <w:trPr>
          <w:cnfStyle w:val="100000000000" w:firstRow="1" w:lastRow="0" w:firstColumn="0" w:lastColumn="0" w:oddVBand="0" w:evenVBand="0" w:oddHBand="0" w:evenHBand="0" w:firstRowFirstColumn="0" w:firstRowLastColumn="0" w:lastRowFirstColumn="0" w:lastRowLastColumn="0"/>
          <w:trHeight w:val="267"/>
        </w:trPr>
        <w:tc>
          <w:tcPr>
            <w:cnfStyle w:val="001000000100" w:firstRow="0" w:lastRow="0" w:firstColumn="1" w:lastColumn="0" w:oddVBand="0" w:evenVBand="0" w:oddHBand="0" w:evenHBand="0" w:firstRowFirstColumn="1" w:firstRowLastColumn="0" w:lastRowFirstColumn="0" w:lastRowLastColumn="0"/>
            <w:tcW w:w="1560" w:type="dxa"/>
            <w:tcBorders>
              <w:bottom w:val="single" w:sz="4" w:space="0" w:color="auto"/>
            </w:tcBorders>
          </w:tcPr>
          <w:p w14:paraId="496A1981" w14:textId="77777777" w:rsidR="00774056" w:rsidRPr="00CB78D4" w:rsidRDefault="00774056" w:rsidP="0031662C">
            <w:pPr>
              <w:spacing w:after="160" w:line="259" w:lineRule="auto"/>
              <w:jc w:val="both"/>
              <w:rPr>
                <w:rFonts w:ascii="Times New Roman" w:hAnsi="Times New Roman"/>
                <w:iCs w:val="0"/>
                <w:color w:val="767171"/>
                <w:spacing w:val="20"/>
                <w:lang w:val="es-US"/>
              </w:rPr>
            </w:pPr>
          </w:p>
        </w:tc>
        <w:tc>
          <w:tcPr>
            <w:tcW w:w="992" w:type="dxa"/>
            <w:tcBorders>
              <w:bottom w:val="single" w:sz="4" w:space="0" w:color="auto"/>
            </w:tcBorders>
          </w:tcPr>
          <w:p w14:paraId="2D23F80A" w14:textId="77777777" w:rsidR="00774056" w:rsidRPr="00CB78D4" w:rsidRDefault="00774056" w:rsidP="007740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67171"/>
                <w:lang w:val="es-US"/>
              </w:rPr>
            </w:pPr>
          </w:p>
          <w:p w14:paraId="0DDA7A53" w14:textId="319B47F3" w:rsidR="00774056" w:rsidRPr="00CB78D4" w:rsidRDefault="00774056" w:rsidP="007740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lang w:val="es-US"/>
              </w:rPr>
            </w:pPr>
            <w:r w:rsidRPr="00CB78D4">
              <w:rPr>
                <w:rFonts w:ascii="Times New Roman" w:hAnsi="Times New Roman"/>
                <w:color w:val="767171"/>
                <w:lang w:val="es-US"/>
              </w:rPr>
              <w:t>ONA/ECI</w:t>
            </w:r>
          </w:p>
        </w:tc>
        <w:tc>
          <w:tcPr>
            <w:tcW w:w="1133" w:type="dxa"/>
            <w:tcBorders>
              <w:bottom w:val="single" w:sz="4" w:space="0" w:color="auto"/>
            </w:tcBorders>
            <w:vAlign w:val="bottom"/>
          </w:tcPr>
          <w:p w14:paraId="06614D12" w14:textId="6DFC9484" w:rsidR="00774056" w:rsidRPr="00CB78D4" w:rsidRDefault="00774056" w:rsidP="0077405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Metro-</w:t>
            </w:r>
            <w:proofErr w:type="spellStart"/>
            <w:r w:rsidRPr="00CB78D4">
              <w:rPr>
                <w:rFonts w:ascii="Times New Roman" w:hAnsi="Times New Roman"/>
                <w:color w:val="767171"/>
                <w:spacing w:val="20"/>
                <w:lang w:val="es-US"/>
              </w:rPr>
              <w:t>politana</w:t>
            </w:r>
            <w:proofErr w:type="spellEnd"/>
          </w:p>
        </w:tc>
        <w:tc>
          <w:tcPr>
            <w:tcW w:w="897" w:type="dxa"/>
            <w:tcBorders>
              <w:bottom w:val="single" w:sz="4" w:space="0" w:color="auto"/>
            </w:tcBorders>
            <w:vAlign w:val="bottom"/>
          </w:tcPr>
          <w:p w14:paraId="5DD671E5" w14:textId="4CEB445B" w:rsidR="00774056" w:rsidRPr="00CB78D4" w:rsidRDefault="00774056" w:rsidP="0077405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Cibao Norte</w:t>
            </w:r>
          </w:p>
        </w:tc>
        <w:tc>
          <w:tcPr>
            <w:tcW w:w="1088" w:type="dxa"/>
            <w:tcBorders>
              <w:bottom w:val="single" w:sz="4" w:space="0" w:color="auto"/>
            </w:tcBorders>
            <w:vAlign w:val="bottom"/>
          </w:tcPr>
          <w:p w14:paraId="06DC4D8A" w14:textId="07C9F7E1" w:rsidR="00774056" w:rsidRPr="00CB78D4" w:rsidRDefault="00774056" w:rsidP="0077405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Cibao Sur</w:t>
            </w:r>
          </w:p>
        </w:tc>
        <w:tc>
          <w:tcPr>
            <w:tcW w:w="1134" w:type="dxa"/>
            <w:tcBorders>
              <w:bottom w:val="single" w:sz="4" w:space="0" w:color="auto"/>
            </w:tcBorders>
            <w:vAlign w:val="bottom"/>
          </w:tcPr>
          <w:p w14:paraId="4C975776" w14:textId="021683F3" w:rsidR="00774056" w:rsidRPr="00CB78D4" w:rsidRDefault="00774056" w:rsidP="0031662C">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Oriental</w:t>
            </w:r>
          </w:p>
        </w:tc>
        <w:tc>
          <w:tcPr>
            <w:tcW w:w="709" w:type="dxa"/>
            <w:tcBorders>
              <w:bottom w:val="single" w:sz="4" w:space="0" w:color="auto"/>
            </w:tcBorders>
            <w:vAlign w:val="bottom"/>
          </w:tcPr>
          <w:p w14:paraId="650329C6" w14:textId="0CB28FD2" w:rsidR="00774056" w:rsidRPr="00CB78D4" w:rsidRDefault="00774056" w:rsidP="0031662C">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Este</w:t>
            </w:r>
          </w:p>
        </w:tc>
        <w:tc>
          <w:tcPr>
            <w:tcW w:w="851" w:type="dxa"/>
            <w:tcBorders>
              <w:bottom w:val="single" w:sz="4" w:space="0" w:color="auto"/>
            </w:tcBorders>
            <w:vAlign w:val="bottom"/>
          </w:tcPr>
          <w:p w14:paraId="45667DF3" w14:textId="2E5D3D7D" w:rsidR="00774056" w:rsidRPr="00CB78D4" w:rsidRDefault="00774056" w:rsidP="0031662C">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Sur</w:t>
            </w:r>
          </w:p>
        </w:tc>
      </w:tr>
      <w:tr w:rsidR="00CB78D4" w:rsidRPr="00CB78D4" w14:paraId="520B5EC8" w14:textId="77777777" w:rsidTr="00774056">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32ACAD07" w14:textId="77777777" w:rsidR="00774056" w:rsidRPr="00CB78D4" w:rsidRDefault="00774056" w:rsidP="0031662C">
            <w:pPr>
              <w:spacing w:after="160" w:line="259" w:lineRule="auto"/>
              <w:jc w:val="both"/>
              <w:rPr>
                <w:rFonts w:ascii="Times New Roman" w:hAnsi="Times New Roman"/>
                <w:bCs/>
                <w:i w:val="0"/>
                <w:iCs w:val="0"/>
                <w:color w:val="767171"/>
                <w:spacing w:val="20"/>
                <w:sz w:val="16"/>
                <w:szCs w:val="16"/>
                <w:lang w:val="es-US"/>
              </w:rPr>
            </w:pPr>
            <w:r w:rsidRPr="00CB78D4">
              <w:rPr>
                <w:rFonts w:ascii="Times New Roman" w:hAnsi="Times New Roman"/>
                <w:bCs/>
                <w:i w:val="0"/>
                <w:iCs w:val="0"/>
                <w:color w:val="767171"/>
                <w:spacing w:val="20"/>
                <w:sz w:val="16"/>
                <w:szCs w:val="16"/>
                <w:lang w:val="es-US"/>
              </w:rPr>
              <w:t>Servicio de Admisión y Empleo</w:t>
            </w:r>
          </w:p>
        </w:tc>
        <w:tc>
          <w:tcPr>
            <w:tcW w:w="992" w:type="dxa"/>
            <w:tcBorders>
              <w:top w:val="single" w:sz="4" w:space="0" w:color="auto"/>
            </w:tcBorders>
          </w:tcPr>
          <w:p w14:paraId="0E3FB29B" w14:textId="77777777" w:rsidR="00774056" w:rsidRPr="00CB78D4" w:rsidRDefault="00774056"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lang w:val="es-US"/>
              </w:rPr>
            </w:pPr>
          </w:p>
          <w:p w14:paraId="644A8E2C" w14:textId="3CB3A0A0" w:rsidR="00774056" w:rsidRPr="00CB78D4" w:rsidRDefault="00774056"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lang w:val="es-US"/>
              </w:rPr>
            </w:pPr>
            <w:r w:rsidRPr="00CB78D4">
              <w:rPr>
                <w:rFonts w:ascii="Times New Roman" w:hAnsi="Times New Roman"/>
                <w:color w:val="767171"/>
                <w:lang w:val="es-US"/>
              </w:rPr>
              <w:t>-</w:t>
            </w:r>
          </w:p>
        </w:tc>
        <w:tc>
          <w:tcPr>
            <w:tcW w:w="1133" w:type="dxa"/>
            <w:tcBorders>
              <w:top w:val="single" w:sz="4" w:space="0" w:color="auto"/>
            </w:tcBorders>
          </w:tcPr>
          <w:p w14:paraId="2576A6E2" w14:textId="11938B10"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p>
          <w:p w14:paraId="53ECEE90" w14:textId="0C489669"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92%</w:t>
            </w:r>
          </w:p>
        </w:tc>
        <w:tc>
          <w:tcPr>
            <w:tcW w:w="897" w:type="dxa"/>
            <w:tcBorders>
              <w:top w:val="single" w:sz="4" w:space="0" w:color="auto"/>
            </w:tcBorders>
          </w:tcPr>
          <w:p w14:paraId="4388E893" w14:textId="77777777"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p>
          <w:p w14:paraId="764F1635" w14:textId="77777777"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92%</w:t>
            </w:r>
          </w:p>
        </w:tc>
        <w:tc>
          <w:tcPr>
            <w:tcW w:w="1088" w:type="dxa"/>
            <w:tcBorders>
              <w:top w:val="single" w:sz="4" w:space="0" w:color="auto"/>
            </w:tcBorders>
          </w:tcPr>
          <w:p w14:paraId="5313E20B" w14:textId="77777777"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p>
          <w:p w14:paraId="3CD3A453" w14:textId="2C99C34E"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w:t>
            </w:r>
          </w:p>
        </w:tc>
        <w:tc>
          <w:tcPr>
            <w:tcW w:w="1134" w:type="dxa"/>
            <w:tcBorders>
              <w:top w:val="single" w:sz="4" w:space="0" w:color="auto"/>
            </w:tcBorders>
          </w:tcPr>
          <w:p w14:paraId="687E3ECE" w14:textId="77777777"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p>
          <w:p w14:paraId="13B73C98" w14:textId="2D426DE2"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w:t>
            </w:r>
          </w:p>
        </w:tc>
        <w:tc>
          <w:tcPr>
            <w:tcW w:w="709" w:type="dxa"/>
            <w:tcBorders>
              <w:top w:val="single" w:sz="4" w:space="0" w:color="auto"/>
            </w:tcBorders>
          </w:tcPr>
          <w:p w14:paraId="74CB106F" w14:textId="77777777"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p>
          <w:p w14:paraId="41AFC812" w14:textId="154CC7DC"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92%</w:t>
            </w:r>
          </w:p>
        </w:tc>
        <w:tc>
          <w:tcPr>
            <w:tcW w:w="851" w:type="dxa"/>
            <w:tcBorders>
              <w:top w:val="single" w:sz="4" w:space="0" w:color="auto"/>
            </w:tcBorders>
          </w:tcPr>
          <w:p w14:paraId="0F9B1F1A" w14:textId="77777777"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p>
          <w:p w14:paraId="4D04E3A3" w14:textId="7D02ED8D"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90%</w:t>
            </w:r>
          </w:p>
        </w:tc>
      </w:tr>
      <w:tr w:rsidR="00CB78D4" w:rsidRPr="00CB78D4" w14:paraId="2217A963" w14:textId="77777777" w:rsidTr="00774056">
        <w:trPr>
          <w:trHeight w:val="741"/>
        </w:trPr>
        <w:tc>
          <w:tcPr>
            <w:cnfStyle w:val="001000000000" w:firstRow="0" w:lastRow="0" w:firstColumn="1" w:lastColumn="0" w:oddVBand="0" w:evenVBand="0" w:oddHBand="0" w:evenHBand="0" w:firstRowFirstColumn="0" w:firstRowLastColumn="0" w:lastRowFirstColumn="0" w:lastRowLastColumn="0"/>
            <w:tcW w:w="1560" w:type="dxa"/>
          </w:tcPr>
          <w:p w14:paraId="1940126C" w14:textId="169602F1" w:rsidR="00774056" w:rsidRPr="00CB78D4" w:rsidRDefault="00774056" w:rsidP="0031662C">
            <w:pPr>
              <w:spacing w:after="160" w:line="259" w:lineRule="auto"/>
              <w:jc w:val="both"/>
              <w:rPr>
                <w:rFonts w:ascii="Times New Roman" w:hAnsi="Times New Roman"/>
                <w:bCs/>
                <w:i w:val="0"/>
                <w:iCs w:val="0"/>
                <w:color w:val="767171"/>
                <w:spacing w:val="20"/>
                <w:sz w:val="16"/>
                <w:szCs w:val="16"/>
                <w:lang w:val="es-US"/>
              </w:rPr>
            </w:pPr>
            <w:r w:rsidRPr="00CB78D4">
              <w:rPr>
                <w:rFonts w:ascii="Times New Roman" w:hAnsi="Times New Roman"/>
                <w:bCs/>
                <w:i w:val="0"/>
                <w:iCs w:val="0"/>
                <w:color w:val="767171"/>
                <w:spacing w:val="20"/>
                <w:sz w:val="16"/>
                <w:szCs w:val="16"/>
                <w:lang w:val="es-US"/>
              </w:rPr>
              <w:t>Felicitaciones recibidas por los clientes externos</w:t>
            </w:r>
          </w:p>
        </w:tc>
        <w:tc>
          <w:tcPr>
            <w:tcW w:w="992" w:type="dxa"/>
            <w:vAlign w:val="center"/>
          </w:tcPr>
          <w:p w14:paraId="1651EDCB" w14:textId="77777777" w:rsidR="00774056" w:rsidRPr="00CB78D4" w:rsidRDefault="00774056"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lang w:val="es-US"/>
              </w:rPr>
            </w:pPr>
          </w:p>
          <w:p w14:paraId="10E8E9BD" w14:textId="601C3273" w:rsidR="00774056" w:rsidRPr="00CB78D4" w:rsidRDefault="00774056"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lang w:val="es-US"/>
              </w:rPr>
            </w:pPr>
            <w:r w:rsidRPr="00CB78D4">
              <w:rPr>
                <w:rFonts w:ascii="Times New Roman" w:hAnsi="Times New Roman"/>
                <w:color w:val="767171"/>
                <w:lang w:val="es-US"/>
              </w:rPr>
              <w:t>3</w:t>
            </w:r>
          </w:p>
        </w:tc>
        <w:tc>
          <w:tcPr>
            <w:tcW w:w="1133" w:type="dxa"/>
            <w:vAlign w:val="center"/>
          </w:tcPr>
          <w:p w14:paraId="4E9C8B56" w14:textId="77777777"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p>
          <w:p w14:paraId="507089C2" w14:textId="2049E9D6"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6</w:t>
            </w:r>
          </w:p>
        </w:tc>
        <w:tc>
          <w:tcPr>
            <w:tcW w:w="897" w:type="dxa"/>
            <w:vAlign w:val="center"/>
          </w:tcPr>
          <w:p w14:paraId="466A1E84" w14:textId="77777777"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p>
          <w:p w14:paraId="274C5D0E" w14:textId="669A3EDA"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4</w:t>
            </w:r>
          </w:p>
        </w:tc>
        <w:tc>
          <w:tcPr>
            <w:tcW w:w="1088" w:type="dxa"/>
            <w:vAlign w:val="center"/>
          </w:tcPr>
          <w:p w14:paraId="51776783" w14:textId="77777777"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p>
          <w:p w14:paraId="45003217" w14:textId="70218850"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22</w:t>
            </w:r>
          </w:p>
        </w:tc>
        <w:tc>
          <w:tcPr>
            <w:tcW w:w="1134" w:type="dxa"/>
            <w:vAlign w:val="center"/>
          </w:tcPr>
          <w:p w14:paraId="40558BDB" w14:textId="77777777"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p>
          <w:p w14:paraId="7BA6CA57" w14:textId="6CCAEF91"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2</w:t>
            </w:r>
          </w:p>
        </w:tc>
        <w:tc>
          <w:tcPr>
            <w:tcW w:w="709" w:type="dxa"/>
            <w:vAlign w:val="center"/>
          </w:tcPr>
          <w:p w14:paraId="2131E47D" w14:textId="77777777"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p>
          <w:p w14:paraId="408F100D" w14:textId="2CE325E7" w:rsidR="00774056" w:rsidRPr="00CB78D4" w:rsidRDefault="00774056"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19</w:t>
            </w:r>
          </w:p>
        </w:tc>
        <w:tc>
          <w:tcPr>
            <w:tcW w:w="851" w:type="dxa"/>
            <w:vAlign w:val="center"/>
          </w:tcPr>
          <w:p w14:paraId="23EBF36E" w14:textId="77777777" w:rsidR="00774056" w:rsidRPr="00CB78D4" w:rsidRDefault="00774056"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p>
          <w:p w14:paraId="61D127C4" w14:textId="12175386" w:rsidR="00774056" w:rsidRPr="00CB78D4" w:rsidRDefault="00774056"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7</w:t>
            </w:r>
          </w:p>
        </w:tc>
      </w:tr>
      <w:tr w:rsidR="00CB78D4" w:rsidRPr="00CB78D4" w14:paraId="51C9414D" w14:textId="77777777" w:rsidTr="00774056">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560" w:type="dxa"/>
          </w:tcPr>
          <w:p w14:paraId="00C9FC3B" w14:textId="4BB1663A" w:rsidR="00774056" w:rsidRPr="00CB78D4" w:rsidRDefault="00774056" w:rsidP="0031662C">
            <w:pPr>
              <w:spacing w:after="160" w:line="259" w:lineRule="auto"/>
              <w:jc w:val="both"/>
              <w:rPr>
                <w:rFonts w:ascii="Times New Roman" w:hAnsi="Times New Roman"/>
                <w:bCs/>
                <w:i w:val="0"/>
                <w:iCs w:val="0"/>
                <w:color w:val="767171"/>
                <w:spacing w:val="20"/>
                <w:sz w:val="16"/>
                <w:szCs w:val="16"/>
                <w:lang w:val="es-US"/>
              </w:rPr>
            </w:pPr>
            <w:r w:rsidRPr="00CB78D4">
              <w:rPr>
                <w:rFonts w:ascii="Times New Roman" w:hAnsi="Times New Roman"/>
                <w:bCs/>
                <w:i w:val="0"/>
                <w:iCs w:val="0"/>
                <w:color w:val="767171"/>
                <w:spacing w:val="20"/>
                <w:sz w:val="16"/>
                <w:szCs w:val="16"/>
                <w:lang w:val="es-US"/>
              </w:rPr>
              <w:t>Cantidad de visitantes registrados</w:t>
            </w:r>
          </w:p>
        </w:tc>
        <w:tc>
          <w:tcPr>
            <w:tcW w:w="992" w:type="dxa"/>
            <w:vAlign w:val="center"/>
          </w:tcPr>
          <w:p w14:paraId="23EED64D" w14:textId="7832BA69" w:rsidR="00774056" w:rsidRPr="00CB78D4" w:rsidRDefault="00774056"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lang w:val="es-US"/>
              </w:rPr>
            </w:pPr>
            <w:r w:rsidRPr="00CB78D4">
              <w:rPr>
                <w:rFonts w:ascii="Times New Roman" w:hAnsi="Times New Roman"/>
                <w:color w:val="767171"/>
                <w:lang w:val="es-US"/>
              </w:rPr>
              <w:t>4,367</w:t>
            </w:r>
          </w:p>
        </w:tc>
        <w:tc>
          <w:tcPr>
            <w:tcW w:w="1133" w:type="dxa"/>
            <w:vAlign w:val="center"/>
          </w:tcPr>
          <w:p w14:paraId="67554C7A" w14:textId="37DA50B0"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2,976</w:t>
            </w:r>
          </w:p>
        </w:tc>
        <w:tc>
          <w:tcPr>
            <w:tcW w:w="897" w:type="dxa"/>
            <w:vAlign w:val="center"/>
          </w:tcPr>
          <w:p w14:paraId="6812080F" w14:textId="4466858C"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1,102</w:t>
            </w:r>
          </w:p>
        </w:tc>
        <w:tc>
          <w:tcPr>
            <w:tcW w:w="1088" w:type="dxa"/>
            <w:vAlign w:val="center"/>
          </w:tcPr>
          <w:p w14:paraId="2D822CBA" w14:textId="0D916E18"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543</w:t>
            </w:r>
          </w:p>
        </w:tc>
        <w:tc>
          <w:tcPr>
            <w:tcW w:w="1134" w:type="dxa"/>
            <w:vAlign w:val="center"/>
          </w:tcPr>
          <w:p w14:paraId="2A6538FA" w14:textId="76452073"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18</w:t>
            </w:r>
          </w:p>
        </w:tc>
        <w:tc>
          <w:tcPr>
            <w:tcW w:w="709" w:type="dxa"/>
            <w:vAlign w:val="center"/>
          </w:tcPr>
          <w:p w14:paraId="4029AC8D" w14:textId="00058D79"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322</w:t>
            </w:r>
          </w:p>
        </w:tc>
        <w:tc>
          <w:tcPr>
            <w:tcW w:w="851" w:type="dxa"/>
            <w:vAlign w:val="center"/>
          </w:tcPr>
          <w:p w14:paraId="77D3CFB5" w14:textId="0A491636" w:rsidR="00774056" w:rsidRPr="00CB78D4" w:rsidRDefault="00774056"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lang w:val="es-US"/>
              </w:rPr>
            </w:pPr>
            <w:r w:rsidRPr="00CB78D4">
              <w:rPr>
                <w:rFonts w:ascii="Times New Roman" w:hAnsi="Times New Roman"/>
                <w:color w:val="767171"/>
                <w:spacing w:val="20"/>
                <w:lang w:val="es-US"/>
              </w:rPr>
              <w:t>597</w:t>
            </w:r>
          </w:p>
        </w:tc>
      </w:tr>
    </w:tbl>
    <w:p w14:paraId="4AC1C35F" w14:textId="77777777" w:rsidR="0031662C" w:rsidRPr="00282FA2" w:rsidRDefault="0031662C" w:rsidP="0031662C">
      <w:pPr>
        <w:jc w:val="center"/>
        <w:rPr>
          <w:rFonts w:eastAsia="Calibri"/>
          <w:b/>
          <w:color w:val="808080"/>
          <w:sz w:val="16"/>
          <w:szCs w:val="16"/>
          <w:lang w:val="es-US"/>
        </w:rPr>
      </w:pPr>
    </w:p>
    <w:p w14:paraId="0670E69C" w14:textId="3D387480" w:rsidR="0031662C" w:rsidRPr="00282FA2" w:rsidRDefault="0031662C" w:rsidP="0031662C">
      <w:pPr>
        <w:ind w:left="720"/>
        <w:jc w:val="center"/>
        <w:rPr>
          <w:rFonts w:eastAsia="Calibri"/>
          <w:color w:val="808080"/>
          <w:lang w:val="es-US"/>
        </w:rPr>
      </w:pPr>
      <w:r w:rsidRPr="00282FA2">
        <w:rPr>
          <w:rFonts w:eastAsia="Calibri"/>
          <w:b/>
          <w:color w:val="808080"/>
          <w:sz w:val="16"/>
          <w:szCs w:val="16"/>
          <w:lang w:val="es-US"/>
        </w:rPr>
        <w:t xml:space="preserve">Fuente: </w:t>
      </w:r>
      <w:r w:rsidRPr="00282FA2">
        <w:rPr>
          <w:rFonts w:eastAsia="Calibri"/>
          <w:color w:val="808080"/>
          <w:sz w:val="16"/>
          <w:szCs w:val="16"/>
          <w:lang w:val="es-US"/>
        </w:rPr>
        <w:t>Dirección de Comunicaciones. INFOTEP. 202</w:t>
      </w:r>
      <w:r w:rsidR="00774056">
        <w:rPr>
          <w:rFonts w:eastAsia="Calibri"/>
          <w:color w:val="808080"/>
          <w:sz w:val="16"/>
          <w:szCs w:val="16"/>
          <w:lang w:val="es-US"/>
        </w:rPr>
        <w:t>3</w:t>
      </w:r>
      <w:r w:rsidRPr="00282FA2">
        <w:rPr>
          <w:rFonts w:eastAsia="Calibri"/>
          <w:color w:val="808080"/>
          <w:sz w:val="16"/>
          <w:szCs w:val="16"/>
          <w:lang w:val="es-US"/>
        </w:rPr>
        <w:t>2</w:t>
      </w:r>
    </w:p>
    <w:p w14:paraId="571F2061" w14:textId="6F1D5E0A" w:rsidR="0031662C" w:rsidRPr="00282FA2" w:rsidRDefault="0031662C" w:rsidP="0031662C">
      <w:pPr>
        <w:jc w:val="both"/>
        <w:rPr>
          <w:rFonts w:eastAsia="Calibri"/>
          <w:color w:val="808080"/>
          <w:lang w:val="es-US"/>
        </w:rPr>
      </w:pPr>
    </w:p>
    <w:p w14:paraId="71083156" w14:textId="7129F3FA" w:rsidR="003F4CD8" w:rsidRDefault="003F4CD8" w:rsidP="003F4CD8">
      <w:pPr>
        <w:spacing w:line="360" w:lineRule="auto"/>
        <w:contextualSpacing/>
        <w:jc w:val="both"/>
        <w:rPr>
          <w:rFonts w:eastAsia="Calibri"/>
          <w:color w:val="808080"/>
          <w:lang w:val="es-US"/>
        </w:rPr>
      </w:pPr>
      <w:r w:rsidRPr="003F4CD8">
        <w:rPr>
          <w:rFonts w:eastAsia="Calibri"/>
          <w:color w:val="808080"/>
          <w:lang w:val="es-US"/>
        </w:rPr>
        <w:t>También se aplican encuestas de satisfacción inmediata a clientes (incluyendo empresas) que escriben sus dudas y comentarios vía correo electrónico (</w:t>
      </w:r>
      <w:hyperlink r:id="rId24" w:history="1">
        <w:r w:rsidRPr="003F4CD8">
          <w:rPr>
            <w:rFonts w:eastAsia="Calibri"/>
            <w:color w:val="808080"/>
            <w:lang w:val="es-US"/>
          </w:rPr>
          <w:t>contacto@infotep.gob.do</w:t>
        </w:r>
      </w:hyperlink>
      <w:r w:rsidRPr="003F4CD8">
        <w:rPr>
          <w:rFonts w:eastAsia="Calibri"/>
          <w:color w:val="808080"/>
          <w:lang w:val="es-US"/>
        </w:rPr>
        <w:t>)</w:t>
      </w:r>
      <w:r w:rsidR="00360B72">
        <w:rPr>
          <w:rFonts w:eastAsia="Calibri"/>
          <w:color w:val="808080"/>
          <w:lang w:val="es-US"/>
        </w:rPr>
        <w:t>,</w:t>
      </w:r>
      <w:r w:rsidRPr="003F4CD8">
        <w:rPr>
          <w:rFonts w:eastAsia="Calibri"/>
          <w:color w:val="808080"/>
          <w:lang w:val="es-US"/>
        </w:rPr>
        <w:t xml:space="preserve"> en donde se evalúan aspectos como tiempo de respuesta, amabilidad y profesionalidad.</w:t>
      </w:r>
    </w:p>
    <w:p w14:paraId="5748C740" w14:textId="77777777" w:rsidR="003F4CD8" w:rsidRPr="003F4CD8" w:rsidRDefault="003F4CD8" w:rsidP="003F4CD8">
      <w:pPr>
        <w:spacing w:line="360" w:lineRule="auto"/>
        <w:contextualSpacing/>
        <w:jc w:val="both"/>
        <w:rPr>
          <w:rFonts w:eastAsia="Calibri"/>
          <w:color w:val="808080"/>
          <w:lang w:val="es-US"/>
        </w:rPr>
      </w:pPr>
    </w:p>
    <w:p w14:paraId="249C6521" w14:textId="118BB304" w:rsidR="003F4CD8" w:rsidRDefault="003F4CD8" w:rsidP="003F4CD8">
      <w:pPr>
        <w:spacing w:line="360" w:lineRule="auto"/>
        <w:contextualSpacing/>
        <w:jc w:val="both"/>
        <w:rPr>
          <w:rFonts w:eastAsia="Calibri"/>
          <w:color w:val="808080"/>
          <w:lang w:val="es-US"/>
        </w:rPr>
      </w:pPr>
      <w:r w:rsidRPr="003F4CD8">
        <w:rPr>
          <w:rFonts w:eastAsia="Calibri"/>
          <w:color w:val="808080"/>
          <w:lang w:val="es-US"/>
        </w:rPr>
        <w:lastRenderedPageBreak/>
        <w:t xml:space="preserve">El índice </w:t>
      </w:r>
      <w:r w:rsidR="0038370D">
        <w:rPr>
          <w:rFonts w:eastAsia="Calibri"/>
          <w:color w:val="808080"/>
          <w:lang w:val="es-US"/>
        </w:rPr>
        <w:t xml:space="preserve">general </w:t>
      </w:r>
      <w:r w:rsidRPr="003F4CD8">
        <w:rPr>
          <w:rFonts w:eastAsia="Calibri"/>
          <w:color w:val="808080"/>
          <w:lang w:val="es-US"/>
        </w:rPr>
        <w:t xml:space="preserve">de satisfacción de usuarios que utilizaron el servicio del chat interactivo colocado en nuestra web </w:t>
      </w:r>
      <w:hyperlink r:id="rId25" w:history="1">
        <w:r w:rsidRPr="003F4CD8">
          <w:rPr>
            <w:rFonts w:eastAsia="Calibri"/>
            <w:color w:val="808080"/>
            <w:lang w:val="es-US"/>
          </w:rPr>
          <w:t>www.infotep.gob.do</w:t>
        </w:r>
      </w:hyperlink>
      <w:r w:rsidRPr="003F4CD8">
        <w:rPr>
          <w:rFonts w:eastAsia="Calibri"/>
          <w:color w:val="808080"/>
          <w:lang w:val="es-US"/>
        </w:rPr>
        <w:t>.</w:t>
      </w:r>
      <w:r>
        <w:rPr>
          <w:rFonts w:eastAsia="Calibri"/>
          <w:color w:val="808080"/>
          <w:lang w:val="es-US"/>
        </w:rPr>
        <w:t>, e</w:t>
      </w:r>
      <w:r w:rsidRPr="003F4CD8">
        <w:rPr>
          <w:rFonts w:eastAsia="Calibri"/>
          <w:color w:val="808080"/>
          <w:lang w:val="es-US"/>
        </w:rPr>
        <w:t>ficiencia del Centro de Atención Telefónica (</w:t>
      </w:r>
      <w:proofErr w:type="spellStart"/>
      <w:r w:rsidRPr="003F4CD8">
        <w:rPr>
          <w:rFonts w:eastAsia="Calibri"/>
          <w:color w:val="808080"/>
          <w:lang w:val="es-US"/>
        </w:rPr>
        <w:t>Call</w:t>
      </w:r>
      <w:proofErr w:type="spellEnd"/>
      <w:r w:rsidRPr="003F4CD8">
        <w:rPr>
          <w:rFonts w:eastAsia="Calibri"/>
          <w:color w:val="808080"/>
          <w:lang w:val="es-US"/>
        </w:rPr>
        <w:t xml:space="preserve"> Center)</w:t>
      </w:r>
      <w:r w:rsidR="00360B72">
        <w:rPr>
          <w:rFonts w:eastAsia="Calibri"/>
          <w:color w:val="808080"/>
          <w:lang w:val="es-US"/>
        </w:rPr>
        <w:t>,</w:t>
      </w:r>
      <w:r w:rsidRPr="003F4CD8">
        <w:rPr>
          <w:rFonts w:eastAsia="Calibri"/>
          <w:color w:val="808080"/>
          <w:lang w:val="es-US"/>
        </w:rPr>
        <w:t xml:space="preserve"> </w:t>
      </w:r>
      <w:r w:rsidR="0038370D">
        <w:rPr>
          <w:rFonts w:eastAsia="Calibri"/>
          <w:color w:val="808080"/>
          <w:lang w:val="es-US"/>
        </w:rPr>
        <w:t xml:space="preserve">es </w:t>
      </w:r>
      <w:r w:rsidRPr="003F4CD8">
        <w:rPr>
          <w:rFonts w:eastAsia="Calibri"/>
          <w:color w:val="808080"/>
          <w:lang w:val="es-US"/>
        </w:rPr>
        <w:t>medido a través</w:t>
      </w:r>
      <w:r w:rsidR="0038370D">
        <w:rPr>
          <w:rFonts w:eastAsia="Calibri"/>
          <w:color w:val="808080"/>
          <w:lang w:val="es-US"/>
        </w:rPr>
        <w:t xml:space="preserve"> de la</w:t>
      </w:r>
      <w:r w:rsidRPr="003F4CD8">
        <w:rPr>
          <w:rFonts w:eastAsia="Calibri"/>
          <w:color w:val="808080"/>
          <w:lang w:val="es-US"/>
        </w:rPr>
        <w:t xml:space="preserve"> Encuesta de Satisfacción a Usuarios de los Servicios Públicos ofrecidos por el Ministerio de Administración Pública </w:t>
      </w:r>
      <w:r w:rsidR="0038370D">
        <w:rPr>
          <w:rFonts w:eastAsia="Calibri"/>
          <w:color w:val="808080"/>
          <w:lang w:val="es-US"/>
        </w:rPr>
        <w:t xml:space="preserve">(MAP) </w:t>
      </w:r>
      <w:r w:rsidRPr="003F4CD8">
        <w:rPr>
          <w:rFonts w:eastAsia="Calibri"/>
          <w:color w:val="808080"/>
          <w:lang w:val="es-US"/>
        </w:rPr>
        <w:t>de junio 2023, así como</w:t>
      </w:r>
      <w:r w:rsidR="0038370D">
        <w:rPr>
          <w:rFonts w:eastAsia="Calibri"/>
          <w:color w:val="808080"/>
          <w:lang w:val="es-US"/>
        </w:rPr>
        <w:t>,</w:t>
      </w:r>
      <w:r w:rsidRPr="003F4CD8">
        <w:rPr>
          <w:rFonts w:eastAsia="Calibri"/>
          <w:color w:val="808080"/>
          <w:lang w:val="es-US"/>
        </w:rPr>
        <w:t xml:space="preserve"> los resultados del estudio de Satisfacción de clientes externo en los atributos comprometidos para la calidad. </w:t>
      </w:r>
    </w:p>
    <w:p w14:paraId="6EDF9161" w14:textId="77777777" w:rsidR="0038370D" w:rsidRPr="003F4CD8" w:rsidRDefault="0038370D" w:rsidP="003F4CD8">
      <w:pPr>
        <w:spacing w:line="360" w:lineRule="auto"/>
        <w:contextualSpacing/>
        <w:jc w:val="both"/>
        <w:rPr>
          <w:rFonts w:eastAsia="Calibri"/>
          <w:color w:val="808080"/>
          <w:lang w:val="es-US"/>
        </w:rPr>
      </w:pPr>
    </w:p>
    <w:p w14:paraId="445B6346" w14:textId="76A1B130" w:rsidR="00C40132" w:rsidRDefault="00C40132" w:rsidP="003A69E4">
      <w:pPr>
        <w:spacing w:line="240" w:lineRule="auto"/>
        <w:contextualSpacing/>
        <w:jc w:val="center"/>
        <w:rPr>
          <w:rFonts w:eastAsia="Calibri"/>
          <w:b/>
          <w:color w:val="808080"/>
          <w:lang w:val="es-US"/>
        </w:rPr>
      </w:pPr>
      <w:r w:rsidRPr="00C40132">
        <w:rPr>
          <w:rFonts w:eastAsia="Calibri"/>
          <w:b/>
          <w:color w:val="808080"/>
          <w:lang w:val="es-US"/>
        </w:rPr>
        <w:t>Cuadro No. 20</w:t>
      </w:r>
    </w:p>
    <w:p w14:paraId="74F2071B" w14:textId="34177AAB" w:rsidR="003A69E4" w:rsidRPr="003F4CD8" w:rsidRDefault="003F4CD8" w:rsidP="003A69E4">
      <w:pPr>
        <w:spacing w:line="240" w:lineRule="auto"/>
        <w:contextualSpacing/>
        <w:jc w:val="center"/>
        <w:rPr>
          <w:rFonts w:eastAsia="Calibri"/>
          <w:b/>
          <w:color w:val="808080"/>
          <w:lang w:val="es-US"/>
        </w:rPr>
      </w:pPr>
      <w:r w:rsidRPr="003F4CD8">
        <w:rPr>
          <w:rFonts w:eastAsia="Calibri"/>
          <w:b/>
          <w:color w:val="808080"/>
          <w:lang w:val="es-US"/>
        </w:rPr>
        <w:t>SATISFACCION DE LOS USUARIOS</w:t>
      </w:r>
    </w:p>
    <w:tbl>
      <w:tblPr>
        <w:tblStyle w:val="Tablaconcuadrcula5oscura-nfasis6"/>
        <w:tblpPr w:leftFromText="141" w:rightFromText="141" w:vertAnchor="text" w:horzAnchor="margin" w:tblpX="-289" w:tblpY="69"/>
        <w:tblW w:w="92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96"/>
        <w:gridCol w:w="2242"/>
        <w:gridCol w:w="3053"/>
      </w:tblGrid>
      <w:tr w:rsidR="003F4CD8" w:rsidRPr="003F4CD8" w14:paraId="04D1159B" w14:textId="77777777" w:rsidTr="003F4CD8">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3996" w:type="dxa"/>
            <w:tcBorders>
              <w:top w:val="none" w:sz="0" w:space="0" w:color="auto"/>
              <w:left w:val="none" w:sz="0" w:space="0" w:color="auto"/>
              <w:right w:val="none" w:sz="0" w:space="0" w:color="auto"/>
            </w:tcBorders>
            <w:shd w:val="clear" w:color="auto" w:fill="F2F2F2" w:themeFill="background1" w:themeFillShade="F2"/>
          </w:tcPr>
          <w:p w14:paraId="23D151D2" w14:textId="77777777" w:rsidR="003F4CD8" w:rsidRPr="003F4CD8" w:rsidRDefault="003F4CD8" w:rsidP="003F4CD8">
            <w:pPr>
              <w:spacing w:after="160" w:line="259" w:lineRule="auto"/>
              <w:rPr>
                <w:rFonts w:ascii="Times New Roman" w:eastAsia="Calibri" w:hAnsi="Times New Roman" w:cs="Times New Roman"/>
                <w:b w:val="0"/>
                <w:bCs w:val="0"/>
                <w:color w:val="808080"/>
                <w:spacing w:val="20"/>
                <w:sz w:val="24"/>
                <w:szCs w:val="24"/>
                <w:lang w:val="es-US"/>
              </w:rPr>
            </w:pPr>
          </w:p>
        </w:tc>
        <w:tc>
          <w:tcPr>
            <w:tcW w:w="2242" w:type="dxa"/>
            <w:tcBorders>
              <w:top w:val="none" w:sz="0" w:space="0" w:color="auto"/>
              <w:left w:val="none" w:sz="0" w:space="0" w:color="auto"/>
              <w:right w:val="none" w:sz="0" w:space="0" w:color="auto"/>
            </w:tcBorders>
            <w:shd w:val="clear" w:color="auto" w:fill="F2F2F2" w:themeFill="background1" w:themeFillShade="F2"/>
          </w:tcPr>
          <w:p w14:paraId="303CAE1F" w14:textId="65D74350" w:rsidR="003F4CD8" w:rsidRPr="003F4CD8" w:rsidRDefault="003F4CD8" w:rsidP="003F4CD8">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Satisfacción</w:t>
            </w:r>
          </w:p>
        </w:tc>
        <w:tc>
          <w:tcPr>
            <w:tcW w:w="3053" w:type="dxa"/>
            <w:tcBorders>
              <w:top w:val="none" w:sz="0" w:space="0" w:color="auto"/>
              <w:left w:val="none" w:sz="0" w:space="0" w:color="auto"/>
              <w:right w:val="none" w:sz="0" w:space="0" w:color="auto"/>
            </w:tcBorders>
            <w:shd w:val="clear" w:color="auto" w:fill="F2F2F2" w:themeFill="background1" w:themeFillShade="F2"/>
          </w:tcPr>
          <w:p w14:paraId="22F0A405" w14:textId="323475F2" w:rsidR="003F4CD8" w:rsidRPr="003F4CD8" w:rsidRDefault="003F4CD8" w:rsidP="003F4CD8">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Usuarios atendidos</w:t>
            </w:r>
          </w:p>
        </w:tc>
      </w:tr>
      <w:tr w:rsidR="003F4CD8" w:rsidRPr="003F4CD8" w14:paraId="5C9C0C12" w14:textId="77777777" w:rsidTr="003F4CD8">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996" w:type="dxa"/>
            <w:tcBorders>
              <w:left w:val="none" w:sz="0" w:space="0" w:color="auto"/>
            </w:tcBorders>
            <w:shd w:val="clear" w:color="auto" w:fill="auto"/>
          </w:tcPr>
          <w:p w14:paraId="6436A137" w14:textId="77777777" w:rsidR="003F4CD8" w:rsidRPr="003F4CD8" w:rsidRDefault="003F4CD8" w:rsidP="002402A1">
            <w:pPr>
              <w:spacing w:after="160" w:line="259" w:lineRule="auto"/>
              <w:jc w:val="both"/>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 xml:space="preserve">Atención al cliente vía correo electrónico </w:t>
            </w:r>
          </w:p>
        </w:tc>
        <w:tc>
          <w:tcPr>
            <w:tcW w:w="2242" w:type="dxa"/>
            <w:shd w:val="clear" w:color="auto" w:fill="auto"/>
          </w:tcPr>
          <w:p w14:paraId="38B5CECB" w14:textId="77777777" w:rsidR="003F4CD8" w:rsidRPr="003F4CD8" w:rsidRDefault="003F4CD8" w:rsidP="003F4C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92.2%</w:t>
            </w:r>
          </w:p>
        </w:tc>
        <w:tc>
          <w:tcPr>
            <w:tcW w:w="3053" w:type="dxa"/>
            <w:shd w:val="clear" w:color="auto" w:fill="auto"/>
          </w:tcPr>
          <w:p w14:paraId="5880B491" w14:textId="77777777" w:rsidR="003F4CD8" w:rsidRPr="003F4CD8" w:rsidRDefault="003F4CD8" w:rsidP="003F4C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29,583</w:t>
            </w:r>
          </w:p>
        </w:tc>
      </w:tr>
      <w:tr w:rsidR="003F4CD8" w:rsidRPr="003F4CD8" w14:paraId="39B57586" w14:textId="77777777" w:rsidTr="003F4CD8">
        <w:trPr>
          <w:trHeight w:val="452"/>
        </w:trPr>
        <w:tc>
          <w:tcPr>
            <w:cnfStyle w:val="001000000000" w:firstRow="0" w:lastRow="0" w:firstColumn="1" w:lastColumn="0" w:oddVBand="0" w:evenVBand="0" w:oddHBand="0" w:evenHBand="0" w:firstRowFirstColumn="0" w:firstRowLastColumn="0" w:lastRowFirstColumn="0" w:lastRowLastColumn="0"/>
            <w:tcW w:w="3996" w:type="dxa"/>
            <w:tcBorders>
              <w:left w:val="none" w:sz="0" w:space="0" w:color="auto"/>
            </w:tcBorders>
            <w:shd w:val="clear" w:color="auto" w:fill="auto"/>
          </w:tcPr>
          <w:p w14:paraId="6987EFDE" w14:textId="77777777" w:rsidR="003F4CD8" w:rsidRPr="003F4CD8" w:rsidRDefault="003F4CD8" w:rsidP="002402A1">
            <w:pPr>
              <w:spacing w:after="160" w:line="259" w:lineRule="auto"/>
              <w:jc w:val="both"/>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Satisfacción de usuarios atendidos vía chat interactivo página web</w:t>
            </w:r>
          </w:p>
        </w:tc>
        <w:tc>
          <w:tcPr>
            <w:tcW w:w="2242" w:type="dxa"/>
            <w:shd w:val="clear" w:color="auto" w:fill="auto"/>
          </w:tcPr>
          <w:p w14:paraId="60F9FB19" w14:textId="77777777" w:rsidR="003F4CD8" w:rsidRPr="003F4CD8" w:rsidRDefault="003F4CD8" w:rsidP="003F4C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98.6%</w:t>
            </w:r>
          </w:p>
        </w:tc>
        <w:tc>
          <w:tcPr>
            <w:tcW w:w="3053" w:type="dxa"/>
            <w:shd w:val="clear" w:color="auto" w:fill="auto"/>
          </w:tcPr>
          <w:p w14:paraId="623C2DC9" w14:textId="77777777" w:rsidR="003F4CD8" w:rsidRPr="003F4CD8" w:rsidRDefault="003F4CD8" w:rsidP="003F4C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eastAsia="Calibri"/>
                <w:color w:val="808080"/>
                <w:lang w:val="es-US"/>
              </w:rPr>
              <w:fldChar w:fldCharType="begin"/>
            </w:r>
            <w:r w:rsidRPr="003F4CD8">
              <w:rPr>
                <w:rFonts w:ascii="Times New Roman" w:eastAsia="Calibri" w:hAnsi="Times New Roman" w:cs="Times New Roman"/>
                <w:color w:val="808080"/>
                <w:spacing w:val="20"/>
                <w:sz w:val="24"/>
                <w:szCs w:val="24"/>
                <w:lang w:val="es-US"/>
              </w:rPr>
              <w:instrText xml:space="preserve"> =SUM(ABOVE) </w:instrText>
            </w:r>
            <w:r w:rsidRPr="003F4CD8">
              <w:rPr>
                <w:rFonts w:eastAsia="Calibri"/>
                <w:color w:val="808080"/>
                <w:lang w:val="es-US"/>
              </w:rPr>
              <w:fldChar w:fldCharType="separate"/>
            </w:r>
            <w:r w:rsidRPr="003F4CD8">
              <w:rPr>
                <w:rFonts w:ascii="Times New Roman" w:eastAsia="Calibri" w:hAnsi="Times New Roman" w:cs="Times New Roman"/>
                <w:color w:val="808080"/>
                <w:spacing w:val="20"/>
                <w:sz w:val="24"/>
                <w:szCs w:val="24"/>
                <w:lang w:val="es-US"/>
              </w:rPr>
              <w:t>118,457</w:t>
            </w:r>
            <w:r w:rsidRPr="003F4CD8">
              <w:rPr>
                <w:rFonts w:eastAsia="Calibri"/>
                <w:color w:val="808080"/>
                <w:lang w:val="es-US"/>
              </w:rPr>
              <w:fldChar w:fldCharType="end"/>
            </w:r>
          </w:p>
        </w:tc>
      </w:tr>
      <w:tr w:rsidR="003F4CD8" w:rsidRPr="003F4CD8" w14:paraId="2947C36A" w14:textId="77777777" w:rsidTr="003F4CD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996" w:type="dxa"/>
            <w:tcBorders>
              <w:left w:val="none" w:sz="0" w:space="0" w:color="auto"/>
            </w:tcBorders>
            <w:shd w:val="clear" w:color="auto" w:fill="auto"/>
          </w:tcPr>
          <w:p w14:paraId="016A790A" w14:textId="77777777" w:rsidR="003F4CD8" w:rsidRPr="003F4CD8" w:rsidRDefault="003F4CD8" w:rsidP="002402A1">
            <w:pPr>
              <w:spacing w:after="160" w:line="259" w:lineRule="auto"/>
              <w:jc w:val="both"/>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Eficiencia del servicio del Centro de Atención Telefónica (</w:t>
            </w:r>
            <w:proofErr w:type="spellStart"/>
            <w:r w:rsidRPr="003F4CD8">
              <w:rPr>
                <w:rFonts w:ascii="Times New Roman" w:eastAsia="Calibri" w:hAnsi="Times New Roman" w:cs="Times New Roman"/>
                <w:b w:val="0"/>
                <w:bCs w:val="0"/>
                <w:color w:val="808080"/>
                <w:spacing w:val="20"/>
                <w:sz w:val="24"/>
                <w:szCs w:val="24"/>
                <w:lang w:val="es-US"/>
              </w:rPr>
              <w:t>Call</w:t>
            </w:r>
            <w:proofErr w:type="spellEnd"/>
            <w:r w:rsidRPr="003F4CD8">
              <w:rPr>
                <w:rFonts w:ascii="Times New Roman" w:eastAsia="Calibri" w:hAnsi="Times New Roman" w:cs="Times New Roman"/>
                <w:b w:val="0"/>
                <w:bCs w:val="0"/>
                <w:color w:val="808080"/>
                <w:spacing w:val="20"/>
                <w:sz w:val="24"/>
                <w:szCs w:val="24"/>
                <w:lang w:val="es-US"/>
              </w:rPr>
              <w:t xml:space="preserve"> Center) Estudio de clientes externos</w:t>
            </w:r>
          </w:p>
        </w:tc>
        <w:tc>
          <w:tcPr>
            <w:tcW w:w="2242" w:type="dxa"/>
            <w:shd w:val="clear" w:color="auto" w:fill="auto"/>
          </w:tcPr>
          <w:p w14:paraId="08E4D56B" w14:textId="77777777" w:rsidR="003F4CD8" w:rsidRPr="003F4CD8" w:rsidRDefault="003F4CD8" w:rsidP="003F4C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77.1%</w:t>
            </w:r>
          </w:p>
        </w:tc>
        <w:tc>
          <w:tcPr>
            <w:tcW w:w="3053" w:type="dxa"/>
            <w:shd w:val="clear" w:color="auto" w:fill="auto"/>
          </w:tcPr>
          <w:p w14:paraId="11BD613B" w14:textId="77777777" w:rsidR="003F4CD8" w:rsidRPr="003F4CD8" w:rsidRDefault="003F4CD8" w:rsidP="003F4C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w:t>
            </w:r>
          </w:p>
        </w:tc>
      </w:tr>
      <w:tr w:rsidR="003F4CD8" w:rsidRPr="003F4CD8" w14:paraId="3572D4E2" w14:textId="77777777" w:rsidTr="003F4CD8">
        <w:trPr>
          <w:trHeight w:val="477"/>
        </w:trPr>
        <w:tc>
          <w:tcPr>
            <w:cnfStyle w:val="001000000000" w:firstRow="0" w:lastRow="0" w:firstColumn="1" w:lastColumn="0" w:oddVBand="0" w:evenVBand="0" w:oddHBand="0" w:evenHBand="0" w:firstRowFirstColumn="0" w:firstRowLastColumn="0" w:lastRowFirstColumn="0" w:lastRowLastColumn="0"/>
            <w:tcW w:w="3996" w:type="dxa"/>
            <w:tcBorders>
              <w:left w:val="none" w:sz="0" w:space="0" w:color="auto"/>
            </w:tcBorders>
            <w:shd w:val="clear" w:color="auto" w:fill="auto"/>
          </w:tcPr>
          <w:p w14:paraId="41208F14" w14:textId="77777777" w:rsidR="003F4CD8" w:rsidRPr="003F4CD8" w:rsidRDefault="003F4CD8" w:rsidP="002402A1">
            <w:pPr>
              <w:spacing w:after="160" w:line="259" w:lineRule="auto"/>
              <w:jc w:val="both"/>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Índice de satisfacción general del Estudio de clientes externos</w:t>
            </w:r>
          </w:p>
        </w:tc>
        <w:tc>
          <w:tcPr>
            <w:tcW w:w="2242" w:type="dxa"/>
            <w:shd w:val="clear" w:color="auto" w:fill="auto"/>
          </w:tcPr>
          <w:p w14:paraId="23EA5EFD" w14:textId="77777777" w:rsidR="003F4CD8" w:rsidRPr="003F4CD8" w:rsidRDefault="003F4CD8" w:rsidP="003F4C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89.7%</w:t>
            </w:r>
          </w:p>
        </w:tc>
        <w:tc>
          <w:tcPr>
            <w:tcW w:w="3053" w:type="dxa"/>
            <w:shd w:val="clear" w:color="auto" w:fill="auto"/>
          </w:tcPr>
          <w:p w14:paraId="5D057553" w14:textId="77777777" w:rsidR="003F4CD8" w:rsidRPr="003F4CD8" w:rsidRDefault="003F4CD8" w:rsidP="003F4C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w:t>
            </w:r>
          </w:p>
        </w:tc>
      </w:tr>
      <w:tr w:rsidR="003F4CD8" w:rsidRPr="003F4CD8" w14:paraId="7DA32F4E" w14:textId="77777777" w:rsidTr="003F4CD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996" w:type="dxa"/>
            <w:tcBorders>
              <w:left w:val="none" w:sz="0" w:space="0" w:color="auto"/>
              <w:bottom w:val="none" w:sz="0" w:space="0" w:color="auto"/>
            </w:tcBorders>
            <w:shd w:val="clear" w:color="auto" w:fill="auto"/>
          </w:tcPr>
          <w:p w14:paraId="115DB2E1" w14:textId="77777777" w:rsidR="003F4CD8" w:rsidRPr="003F4CD8" w:rsidRDefault="003F4CD8" w:rsidP="002402A1">
            <w:pPr>
              <w:spacing w:after="160" w:line="259" w:lineRule="auto"/>
              <w:jc w:val="both"/>
              <w:rPr>
                <w:rFonts w:ascii="Times New Roman" w:eastAsia="Calibri" w:hAnsi="Times New Roman" w:cs="Times New Roman"/>
                <w:b w:val="0"/>
                <w:bCs w:val="0"/>
                <w:color w:val="808080"/>
                <w:spacing w:val="20"/>
                <w:sz w:val="24"/>
                <w:szCs w:val="24"/>
                <w:lang w:val="es-US"/>
              </w:rPr>
            </w:pPr>
            <w:r w:rsidRPr="003F4CD8">
              <w:rPr>
                <w:rFonts w:ascii="Times New Roman" w:eastAsia="Calibri" w:hAnsi="Times New Roman" w:cs="Times New Roman"/>
                <w:b w:val="0"/>
                <w:bCs w:val="0"/>
                <w:color w:val="808080"/>
                <w:spacing w:val="20"/>
                <w:sz w:val="24"/>
                <w:szCs w:val="24"/>
                <w:lang w:val="es-US"/>
              </w:rPr>
              <w:t xml:space="preserve">Satisfacción de clientes externo en los atributos comprometidos para la calidad. </w:t>
            </w:r>
          </w:p>
        </w:tc>
        <w:tc>
          <w:tcPr>
            <w:tcW w:w="2242" w:type="dxa"/>
            <w:shd w:val="clear" w:color="auto" w:fill="auto"/>
          </w:tcPr>
          <w:p w14:paraId="7AB4FD53" w14:textId="77777777" w:rsidR="003F4CD8" w:rsidRPr="003F4CD8" w:rsidRDefault="003F4CD8" w:rsidP="003F4C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87.7%</w:t>
            </w:r>
          </w:p>
        </w:tc>
        <w:tc>
          <w:tcPr>
            <w:tcW w:w="3053" w:type="dxa"/>
            <w:shd w:val="clear" w:color="auto" w:fill="auto"/>
          </w:tcPr>
          <w:p w14:paraId="7112E9E0" w14:textId="77777777" w:rsidR="003F4CD8" w:rsidRPr="003F4CD8" w:rsidRDefault="003F4CD8" w:rsidP="003F4C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pacing w:val="20"/>
                <w:sz w:val="24"/>
                <w:szCs w:val="24"/>
                <w:lang w:val="es-US"/>
              </w:rPr>
            </w:pPr>
            <w:r w:rsidRPr="003F4CD8">
              <w:rPr>
                <w:rFonts w:ascii="Times New Roman" w:eastAsia="Calibri" w:hAnsi="Times New Roman" w:cs="Times New Roman"/>
                <w:color w:val="808080"/>
                <w:spacing w:val="20"/>
                <w:sz w:val="24"/>
                <w:szCs w:val="24"/>
                <w:lang w:val="es-US"/>
              </w:rPr>
              <w:t>-------</w:t>
            </w:r>
          </w:p>
        </w:tc>
      </w:tr>
    </w:tbl>
    <w:p w14:paraId="785ACA21" w14:textId="623F07B7" w:rsidR="003F4CD8" w:rsidRPr="003F4CD8" w:rsidRDefault="003F4CD8" w:rsidP="003F4CD8">
      <w:pPr>
        <w:jc w:val="center"/>
        <w:rPr>
          <w:rFonts w:ascii="Infotep3" w:hAnsi="Infotep3" w:cstheme="minorHAnsi"/>
          <w:sz w:val="18"/>
          <w:szCs w:val="18"/>
          <w:lang w:val="es-MX"/>
        </w:rPr>
      </w:pPr>
      <w:bookmarkStart w:id="98" w:name="_Hlk153372737"/>
      <w:r w:rsidRPr="003F4CD8">
        <w:rPr>
          <w:rFonts w:ascii="Infotep3" w:hAnsi="Infotep3" w:cstheme="minorHAnsi"/>
          <w:sz w:val="18"/>
          <w:szCs w:val="18"/>
          <w:lang w:val="es-MX"/>
        </w:rPr>
        <w:t>FUENTE: División de Atención al Cliente</w:t>
      </w:r>
    </w:p>
    <w:bookmarkEnd w:id="98"/>
    <w:p w14:paraId="4E094B80" w14:textId="26548BC3" w:rsidR="003F4CD8" w:rsidRPr="0038370D" w:rsidRDefault="003F4CD8" w:rsidP="003F4CD8">
      <w:pPr>
        <w:rPr>
          <w:b/>
          <w:lang w:val="es-MX"/>
        </w:rPr>
      </w:pPr>
      <w:r w:rsidRPr="0038370D">
        <w:rPr>
          <w:b/>
          <w:lang w:val="es-MX"/>
        </w:rPr>
        <w:t>Quejas y sugerencias recibidas por regional 2023</w:t>
      </w:r>
    </w:p>
    <w:p w14:paraId="55A23C8C" w14:textId="105924BE" w:rsidR="003F4CD8" w:rsidRDefault="003F4CD8" w:rsidP="002402A1">
      <w:pPr>
        <w:spacing w:line="360" w:lineRule="auto"/>
        <w:contextualSpacing/>
        <w:jc w:val="both"/>
        <w:rPr>
          <w:rFonts w:eastAsia="Calibri"/>
          <w:color w:val="808080"/>
          <w:lang w:val="es-US"/>
        </w:rPr>
      </w:pPr>
      <w:r w:rsidRPr="002402A1">
        <w:rPr>
          <w:rFonts w:eastAsia="Calibri"/>
          <w:color w:val="808080"/>
          <w:lang w:val="es-US"/>
        </w:rPr>
        <w:t xml:space="preserve">Sugerencias, quejas y felicitaciones recibidas a través de la red de buzones y afiches de código QR colocados en la Oficina Nacional y Direcciones Regionales, el correo electrónico </w:t>
      </w:r>
      <w:hyperlink r:id="rId26" w:history="1">
        <w:r w:rsidRPr="002402A1">
          <w:rPr>
            <w:rFonts w:eastAsia="Calibri"/>
            <w:color w:val="808080"/>
            <w:lang w:val="es-US"/>
          </w:rPr>
          <w:t>contacto@infotep.gob.do</w:t>
        </w:r>
      </w:hyperlink>
      <w:r w:rsidRPr="002402A1">
        <w:rPr>
          <w:rFonts w:eastAsia="Calibri"/>
          <w:color w:val="808080"/>
          <w:lang w:val="es-US"/>
        </w:rPr>
        <w:t xml:space="preserve">, visitas, redes sociales y a través de las llamadas telefónicas. </w:t>
      </w:r>
    </w:p>
    <w:p w14:paraId="1FAD577A" w14:textId="1293D5E5" w:rsidR="00C40132" w:rsidRDefault="00C40132" w:rsidP="003A69E4">
      <w:pPr>
        <w:spacing w:line="240" w:lineRule="auto"/>
        <w:contextualSpacing/>
        <w:jc w:val="center"/>
        <w:rPr>
          <w:rFonts w:eastAsia="Calibri"/>
          <w:b/>
          <w:color w:val="808080"/>
          <w:lang w:val="es-US"/>
        </w:rPr>
      </w:pPr>
      <w:r w:rsidRPr="00C40132">
        <w:rPr>
          <w:rFonts w:eastAsia="Calibri"/>
          <w:b/>
          <w:color w:val="808080"/>
          <w:lang w:val="es-US"/>
        </w:rPr>
        <w:t>Cuadro No. 21</w:t>
      </w:r>
    </w:p>
    <w:p w14:paraId="46E358DA" w14:textId="4942B883" w:rsidR="00494E6F" w:rsidRPr="003A69E4" w:rsidRDefault="003A69E4" w:rsidP="003A69E4">
      <w:pPr>
        <w:spacing w:line="240" w:lineRule="auto"/>
        <w:contextualSpacing/>
        <w:jc w:val="center"/>
        <w:rPr>
          <w:rFonts w:eastAsia="Calibri"/>
          <w:b/>
          <w:color w:val="808080"/>
          <w:lang w:val="es-US"/>
        </w:rPr>
      </w:pPr>
      <w:r w:rsidRPr="003A69E4">
        <w:rPr>
          <w:rFonts w:eastAsia="Calibri"/>
          <w:b/>
          <w:color w:val="808080"/>
          <w:lang w:val="es-US"/>
        </w:rPr>
        <w:t>Quejas y Sugerencias por Dirección Regional</w:t>
      </w:r>
    </w:p>
    <w:tbl>
      <w:tblPr>
        <w:tblStyle w:val="Tabladelista7concolores-nfasis61"/>
        <w:tblW w:w="0" w:type="auto"/>
        <w:jc w:val="center"/>
        <w:tblLook w:val="04A0" w:firstRow="1" w:lastRow="0" w:firstColumn="1" w:lastColumn="0" w:noHBand="0" w:noVBand="1"/>
      </w:tblPr>
      <w:tblGrid>
        <w:gridCol w:w="4157"/>
        <w:gridCol w:w="3153"/>
      </w:tblGrid>
      <w:tr w:rsidR="00494E6F" w14:paraId="5F4AE6F5" w14:textId="77777777" w:rsidTr="00D22762">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100" w:firstRow="0" w:lastRow="0" w:firstColumn="1" w:lastColumn="0" w:oddVBand="0" w:evenVBand="0" w:oddHBand="0" w:evenHBand="0" w:firstRowFirstColumn="1" w:firstRowLastColumn="0" w:lastRowFirstColumn="0" w:lastRowLastColumn="0"/>
            <w:tcW w:w="4157" w:type="dxa"/>
          </w:tcPr>
          <w:p w14:paraId="78BA238E" w14:textId="6F4A8317" w:rsidR="00494E6F" w:rsidRPr="007C2759" w:rsidRDefault="007C2759" w:rsidP="007C2759">
            <w:pPr>
              <w:spacing w:line="360" w:lineRule="auto"/>
              <w:contextualSpacing/>
              <w:jc w:val="center"/>
              <w:rPr>
                <w:rFonts w:ascii="Times New Roman" w:eastAsia="Calibri" w:hAnsi="Times New Roman"/>
                <w:b/>
                <w:i w:val="0"/>
                <w:iCs w:val="0"/>
                <w:color w:val="808080"/>
                <w:spacing w:val="20"/>
                <w:sz w:val="24"/>
                <w:szCs w:val="24"/>
                <w:lang w:val="es-US"/>
              </w:rPr>
            </w:pPr>
            <w:r w:rsidRPr="007C2759">
              <w:rPr>
                <w:rFonts w:ascii="Times New Roman" w:eastAsia="Calibri" w:hAnsi="Times New Roman"/>
                <w:b/>
                <w:i w:val="0"/>
                <w:iCs w:val="0"/>
                <w:color w:val="808080"/>
                <w:spacing w:val="20"/>
                <w:sz w:val="24"/>
                <w:szCs w:val="24"/>
                <w:lang w:val="es-US"/>
              </w:rPr>
              <w:t>DIRECCIONES REGIONALES</w:t>
            </w:r>
          </w:p>
        </w:tc>
        <w:tc>
          <w:tcPr>
            <w:tcW w:w="3153" w:type="dxa"/>
          </w:tcPr>
          <w:p w14:paraId="17F2F919" w14:textId="1D3CCE0C" w:rsidR="00494E6F" w:rsidRPr="007C2759" w:rsidRDefault="007C2759" w:rsidP="007C2759">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i w:val="0"/>
                <w:iCs w:val="0"/>
                <w:color w:val="808080"/>
                <w:spacing w:val="20"/>
                <w:sz w:val="24"/>
                <w:szCs w:val="24"/>
                <w:lang w:val="es-US"/>
              </w:rPr>
            </w:pPr>
            <w:r w:rsidRPr="007C2759">
              <w:rPr>
                <w:rFonts w:ascii="Times New Roman" w:eastAsia="Calibri" w:hAnsi="Times New Roman"/>
                <w:b/>
                <w:i w:val="0"/>
                <w:iCs w:val="0"/>
                <w:color w:val="808080"/>
                <w:spacing w:val="20"/>
                <w:sz w:val="24"/>
                <w:szCs w:val="24"/>
                <w:lang w:val="es-US"/>
              </w:rPr>
              <w:t>TOTAL RECIBIDAS</w:t>
            </w:r>
          </w:p>
        </w:tc>
      </w:tr>
      <w:tr w:rsidR="00494E6F" w14:paraId="2C05F7C6" w14:textId="77777777" w:rsidTr="00D22762">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578B2BA8" w14:textId="2070EBFE"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ECI/ONA</w:t>
            </w:r>
          </w:p>
        </w:tc>
        <w:tc>
          <w:tcPr>
            <w:tcW w:w="3153" w:type="dxa"/>
          </w:tcPr>
          <w:p w14:paraId="1116A007" w14:textId="271A2CCB" w:rsidR="00494E6F" w:rsidRPr="007C2759" w:rsidRDefault="007C2759" w:rsidP="007C2759">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9</w:t>
            </w:r>
          </w:p>
        </w:tc>
      </w:tr>
      <w:tr w:rsidR="00494E6F" w14:paraId="3EECD420" w14:textId="77777777" w:rsidTr="00D22762">
        <w:trPr>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7BFF287D" w14:textId="59985DAF"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METROPOLITANA</w:t>
            </w:r>
          </w:p>
        </w:tc>
        <w:tc>
          <w:tcPr>
            <w:tcW w:w="3153" w:type="dxa"/>
          </w:tcPr>
          <w:p w14:paraId="06C14125" w14:textId="32352018" w:rsidR="00494E6F" w:rsidRPr="007C2759" w:rsidRDefault="007C2759" w:rsidP="007C2759">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2</w:t>
            </w:r>
          </w:p>
        </w:tc>
      </w:tr>
      <w:tr w:rsidR="00494E6F" w14:paraId="0C4D8A1B" w14:textId="77777777" w:rsidTr="00D22762">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1E92A57F" w14:textId="7E2F3DB5"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CIBAO NORTE</w:t>
            </w:r>
          </w:p>
        </w:tc>
        <w:tc>
          <w:tcPr>
            <w:tcW w:w="3153" w:type="dxa"/>
          </w:tcPr>
          <w:p w14:paraId="7AE3B2C1" w14:textId="3B1D02F9" w:rsidR="00494E6F" w:rsidRPr="007C2759" w:rsidRDefault="007C2759" w:rsidP="007C2759">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5</w:t>
            </w:r>
          </w:p>
        </w:tc>
      </w:tr>
      <w:tr w:rsidR="00494E6F" w14:paraId="484C6222" w14:textId="77777777" w:rsidTr="00D22762">
        <w:trPr>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15B7E82E" w14:textId="4A33423A"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CIBAO SUR</w:t>
            </w:r>
          </w:p>
        </w:tc>
        <w:tc>
          <w:tcPr>
            <w:tcW w:w="3153" w:type="dxa"/>
          </w:tcPr>
          <w:p w14:paraId="4B52F34B" w14:textId="6307E485" w:rsidR="00494E6F" w:rsidRPr="007C2759" w:rsidRDefault="007C2759" w:rsidP="007C2759">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9</w:t>
            </w:r>
          </w:p>
        </w:tc>
      </w:tr>
      <w:tr w:rsidR="00494E6F" w14:paraId="2F672CFB" w14:textId="77777777" w:rsidTr="00D22762">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4157" w:type="dxa"/>
          </w:tcPr>
          <w:p w14:paraId="355D7CAE" w14:textId="1694CFB6"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SUR</w:t>
            </w:r>
          </w:p>
        </w:tc>
        <w:tc>
          <w:tcPr>
            <w:tcW w:w="3153" w:type="dxa"/>
          </w:tcPr>
          <w:p w14:paraId="5E85003E" w14:textId="40D6A8E5" w:rsidR="00494E6F" w:rsidRPr="007C2759" w:rsidRDefault="007C2759" w:rsidP="007C2759">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6</w:t>
            </w:r>
          </w:p>
        </w:tc>
      </w:tr>
      <w:tr w:rsidR="00494E6F" w14:paraId="2788A0BD" w14:textId="77777777" w:rsidTr="00D22762">
        <w:trPr>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24356696" w14:textId="5747BD85"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ESTE</w:t>
            </w:r>
          </w:p>
        </w:tc>
        <w:tc>
          <w:tcPr>
            <w:tcW w:w="3153" w:type="dxa"/>
          </w:tcPr>
          <w:p w14:paraId="2FAD5452" w14:textId="061A2639" w:rsidR="00494E6F" w:rsidRPr="007C2759" w:rsidRDefault="007C2759" w:rsidP="007C2759">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9</w:t>
            </w:r>
          </w:p>
        </w:tc>
      </w:tr>
      <w:tr w:rsidR="00494E6F" w14:paraId="65147717" w14:textId="77777777" w:rsidTr="00D22762">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3F8B290F" w14:textId="015EABBE"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ORIENTAL</w:t>
            </w:r>
          </w:p>
        </w:tc>
        <w:tc>
          <w:tcPr>
            <w:tcW w:w="3153" w:type="dxa"/>
          </w:tcPr>
          <w:p w14:paraId="58B2F957" w14:textId="343901B2" w:rsidR="00494E6F" w:rsidRPr="007C2759" w:rsidRDefault="007C2759" w:rsidP="007C2759">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1</w:t>
            </w:r>
          </w:p>
        </w:tc>
      </w:tr>
      <w:tr w:rsidR="00494E6F" w14:paraId="1D027348" w14:textId="77777777" w:rsidTr="00D22762">
        <w:trPr>
          <w:trHeight w:val="384"/>
          <w:jc w:val="center"/>
        </w:trPr>
        <w:tc>
          <w:tcPr>
            <w:cnfStyle w:val="001000000000" w:firstRow="0" w:lastRow="0" w:firstColumn="1" w:lastColumn="0" w:oddVBand="0" w:evenVBand="0" w:oddHBand="0" w:evenHBand="0" w:firstRowFirstColumn="0" w:firstRowLastColumn="0" w:lastRowFirstColumn="0" w:lastRowLastColumn="0"/>
            <w:tcW w:w="4157" w:type="dxa"/>
          </w:tcPr>
          <w:p w14:paraId="378E28C2" w14:textId="4F4E1D07" w:rsidR="00494E6F" w:rsidRPr="007C2759" w:rsidRDefault="007C2759" w:rsidP="007C2759">
            <w:pPr>
              <w:spacing w:line="360" w:lineRule="auto"/>
              <w:contextualSpacing/>
              <w:rPr>
                <w:rFonts w:ascii="Times New Roman" w:eastAsia="Calibri" w:hAnsi="Times New Roman"/>
                <w:i w:val="0"/>
                <w:iCs w:val="0"/>
                <w:color w:val="808080"/>
                <w:spacing w:val="20"/>
                <w:sz w:val="24"/>
                <w:szCs w:val="24"/>
                <w:lang w:val="es-US"/>
              </w:rPr>
            </w:pPr>
            <w:r w:rsidRPr="007C2759">
              <w:rPr>
                <w:rFonts w:ascii="Times New Roman" w:eastAsia="Calibri" w:hAnsi="Times New Roman"/>
                <w:i w:val="0"/>
                <w:iCs w:val="0"/>
                <w:color w:val="808080"/>
                <w:spacing w:val="20"/>
                <w:sz w:val="24"/>
                <w:szCs w:val="24"/>
                <w:lang w:val="es-US"/>
              </w:rPr>
              <w:t>TOTAL</w:t>
            </w:r>
          </w:p>
        </w:tc>
        <w:tc>
          <w:tcPr>
            <w:tcW w:w="3153" w:type="dxa"/>
          </w:tcPr>
          <w:p w14:paraId="63BE77AF" w14:textId="282CE816" w:rsidR="00494E6F" w:rsidRPr="007C2759" w:rsidRDefault="007C2759" w:rsidP="007C2759">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lang w:val="es-US"/>
              </w:rPr>
            </w:pPr>
            <w:r w:rsidRPr="007C2759">
              <w:rPr>
                <w:rFonts w:ascii="Times New Roman" w:eastAsia="Calibri" w:hAnsi="Times New Roman"/>
                <w:color w:val="808080"/>
                <w:spacing w:val="20"/>
                <w:sz w:val="24"/>
                <w:szCs w:val="24"/>
                <w:lang w:val="es-US"/>
              </w:rPr>
              <w:t>41</w:t>
            </w:r>
          </w:p>
        </w:tc>
      </w:tr>
    </w:tbl>
    <w:p w14:paraId="623ED62B" w14:textId="0DA42BFC" w:rsidR="007C2759" w:rsidRDefault="007C2759" w:rsidP="007C2759">
      <w:pPr>
        <w:jc w:val="center"/>
        <w:rPr>
          <w:rFonts w:ascii="Infotep3" w:hAnsi="Infotep3" w:cstheme="minorHAnsi"/>
          <w:sz w:val="18"/>
          <w:szCs w:val="18"/>
          <w:lang w:val="es-MX"/>
        </w:rPr>
      </w:pPr>
      <w:r w:rsidRPr="003F4CD8">
        <w:rPr>
          <w:rFonts w:ascii="Infotep3" w:hAnsi="Infotep3" w:cstheme="minorHAnsi"/>
          <w:sz w:val="18"/>
          <w:szCs w:val="18"/>
          <w:lang w:val="es-MX"/>
        </w:rPr>
        <w:t>FUENTE: División de Atención al Cliente</w:t>
      </w:r>
    </w:p>
    <w:p w14:paraId="6E382CB9" w14:textId="77777777" w:rsidR="00CF75CC" w:rsidRPr="003F4CD8" w:rsidRDefault="00CF75CC" w:rsidP="007C2759">
      <w:pPr>
        <w:jc w:val="center"/>
        <w:rPr>
          <w:rFonts w:ascii="Infotep3" w:hAnsi="Infotep3" w:cstheme="minorHAnsi"/>
          <w:sz w:val="18"/>
          <w:szCs w:val="18"/>
          <w:lang w:val="es-MX"/>
        </w:rPr>
      </w:pPr>
    </w:p>
    <w:p w14:paraId="30F5D825" w14:textId="40BD9720" w:rsidR="0031662C" w:rsidRDefault="0031662C" w:rsidP="006A033E">
      <w:pPr>
        <w:keepNext/>
        <w:spacing w:before="240" w:after="60"/>
        <w:ind w:firstLine="720"/>
        <w:contextualSpacing/>
        <w:jc w:val="both"/>
        <w:outlineLvl w:val="1"/>
        <w:rPr>
          <w:rFonts w:eastAsia="Times New Roman"/>
          <w:b/>
          <w:bCs/>
          <w:color w:val="808080"/>
          <w:lang w:val="es-US"/>
        </w:rPr>
      </w:pPr>
      <w:bookmarkStart w:id="99" w:name="_Toc122358353"/>
      <w:bookmarkStart w:id="100" w:name="_Toc153449306"/>
      <w:bookmarkStart w:id="101" w:name="_Toc153977658"/>
      <w:r>
        <w:rPr>
          <w:rFonts w:eastAsia="Times New Roman"/>
          <w:b/>
          <w:bCs/>
          <w:color w:val="808080"/>
          <w:lang w:val="es-US"/>
        </w:rPr>
        <w:t>Nivel de cumplimiento acceso a la información</w:t>
      </w:r>
      <w:bookmarkEnd w:id="99"/>
      <w:bookmarkEnd w:id="100"/>
      <w:bookmarkEnd w:id="101"/>
      <w:r>
        <w:rPr>
          <w:rFonts w:eastAsia="Times New Roman"/>
          <w:b/>
          <w:bCs/>
          <w:color w:val="808080"/>
          <w:lang w:val="es-US"/>
        </w:rPr>
        <w:t xml:space="preserve"> </w:t>
      </w:r>
    </w:p>
    <w:p w14:paraId="6271C41A" w14:textId="77777777" w:rsidR="0031662C" w:rsidRDefault="0031662C" w:rsidP="0031662C">
      <w:pPr>
        <w:keepNext/>
        <w:spacing w:before="240" w:after="60"/>
        <w:contextualSpacing/>
        <w:jc w:val="both"/>
        <w:outlineLvl w:val="1"/>
        <w:rPr>
          <w:rFonts w:eastAsia="Times New Roman"/>
          <w:b/>
          <w:bCs/>
          <w:color w:val="808080"/>
          <w:lang w:val="es-US"/>
        </w:rPr>
      </w:pPr>
    </w:p>
    <w:p w14:paraId="15E75ED7" w14:textId="11995B45" w:rsidR="00CF75CC" w:rsidRDefault="0031662C" w:rsidP="0031662C">
      <w:pPr>
        <w:spacing w:line="360" w:lineRule="auto"/>
        <w:jc w:val="both"/>
        <w:rPr>
          <w:rFonts w:eastAsia="Calibri"/>
          <w:color w:val="808080"/>
          <w:lang w:val="es-US"/>
        </w:rPr>
      </w:pPr>
      <w:r w:rsidRPr="004924FB">
        <w:rPr>
          <w:rFonts w:eastAsia="Calibri"/>
          <w:color w:val="808080"/>
          <w:lang w:val="es-DO"/>
        </w:rPr>
        <w:t>La Oficina de Acceso a la Información (OAI) del INFOTEP durante el periodo enero-</w:t>
      </w:r>
      <w:r w:rsidR="00250E7B">
        <w:rPr>
          <w:rFonts w:eastAsia="Calibri"/>
          <w:color w:val="808080"/>
          <w:lang w:val="es-DO"/>
        </w:rPr>
        <w:t>diciembre</w:t>
      </w:r>
      <w:r w:rsidRPr="004924FB">
        <w:rPr>
          <w:rFonts w:eastAsia="Calibri"/>
          <w:color w:val="808080"/>
          <w:lang w:val="es-DO"/>
        </w:rPr>
        <w:t xml:space="preserve"> del 202</w:t>
      </w:r>
      <w:r w:rsidR="00A450C6">
        <w:rPr>
          <w:rFonts w:eastAsia="Calibri"/>
          <w:color w:val="808080"/>
          <w:lang w:val="es-DO"/>
        </w:rPr>
        <w:t>3</w:t>
      </w:r>
      <w:r w:rsidRPr="004924FB">
        <w:rPr>
          <w:rFonts w:eastAsia="Calibri"/>
          <w:color w:val="808080"/>
          <w:lang w:val="es-DO"/>
        </w:rPr>
        <w:t xml:space="preserve"> atendió </w:t>
      </w:r>
      <w:r w:rsidR="00250E7B">
        <w:rPr>
          <w:rFonts w:eastAsia="Calibri"/>
          <w:color w:val="808080"/>
          <w:lang w:val="es-DO"/>
        </w:rPr>
        <w:t>255</w:t>
      </w:r>
      <w:r w:rsidRPr="004924FB">
        <w:rPr>
          <w:rFonts w:eastAsia="Calibri"/>
          <w:color w:val="808080"/>
          <w:lang w:val="es-DO"/>
        </w:rPr>
        <w:t xml:space="preserve"> solicitudes, con la retroalimentación de conformidad en relación a las respuestas y documentaciones entregadas a los usuarios o solicitantes. </w:t>
      </w:r>
      <w:r w:rsidR="003220EF">
        <w:rPr>
          <w:rFonts w:eastAsia="Calibri"/>
          <w:color w:val="808080"/>
          <w:lang w:val="es-DO"/>
        </w:rPr>
        <w:t>En este periodo n</w:t>
      </w:r>
      <w:r w:rsidRPr="004924FB">
        <w:rPr>
          <w:rFonts w:eastAsia="Calibri"/>
          <w:color w:val="808080"/>
          <w:lang w:val="es-US"/>
        </w:rPr>
        <w:t xml:space="preserve">o se </w:t>
      </w:r>
      <w:r w:rsidRPr="004924FB">
        <w:rPr>
          <w:rFonts w:eastAsia="Calibri"/>
          <w:color w:val="808080"/>
          <w:lang w:val="es-DO"/>
        </w:rPr>
        <w:t>presentaron situaciones de mediación</w:t>
      </w:r>
      <w:r w:rsidRPr="004924FB">
        <w:rPr>
          <w:rFonts w:eastAsia="Calibri"/>
          <w:color w:val="808080"/>
          <w:lang w:val="es-US"/>
        </w:rPr>
        <w:t xml:space="preserve"> o en conflictos y no se utilizaron prórrogas</w:t>
      </w:r>
      <w:r w:rsidR="003220EF">
        <w:rPr>
          <w:rFonts w:eastAsia="Calibri"/>
          <w:color w:val="808080"/>
          <w:lang w:val="es-US"/>
        </w:rPr>
        <w:t>,</w:t>
      </w:r>
      <w:r w:rsidRPr="004924FB">
        <w:rPr>
          <w:rFonts w:eastAsia="Calibri"/>
          <w:color w:val="808080"/>
          <w:lang w:val="es-US"/>
        </w:rPr>
        <w:t xml:space="preserve"> ni se denegaron solicitudes de información pública.</w:t>
      </w:r>
    </w:p>
    <w:p w14:paraId="75E67724" w14:textId="08D41989"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 xml:space="preserve">Cuadro No. </w:t>
      </w:r>
      <w:r w:rsidR="003A69E4">
        <w:rPr>
          <w:rFonts w:eastAsia="Calibri"/>
          <w:b/>
          <w:color w:val="808080"/>
          <w:lang w:val="es-US"/>
        </w:rPr>
        <w:t>22</w:t>
      </w:r>
    </w:p>
    <w:p w14:paraId="29374280" w14:textId="511F7459"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Solicitudes Portal Único de Acceso a la Información Pública (SAIP)</w:t>
      </w:r>
      <w:r w:rsidR="00C40132">
        <w:rPr>
          <w:rFonts w:eastAsia="Calibri"/>
          <w:b/>
          <w:color w:val="808080"/>
          <w:lang w:val="es-US"/>
        </w:rPr>
        <w:t xml:space="preserve">, </w:t>
      </w:r>
      <w:r w:rsidRPr="004924FB">
        <w:rPr>
          <w:rFonts w:eastAsia="Calibri"/>
          <w:b/>
          <w:color w:val="808080"/>
          <w:lang w:val="es-US"/>
        </w:rPr>
        <w:t xml:space="preserve">Enero - </w:t>
      </w:r>
      <w:r w:rsidR="00250E7B">
        <w:rPr>
          <w:rFonts w:eastAsia="Calibri"/>
          <w:b/>
          <w:color w:val="808080"/>
          <w:lang w:val="es-US"/>
        </w:rPr>
        <w:t>diciembre 2023</w:t>
      </w:r>
    </w:p>
    <w:p w14:paraId="47FEE019" w14:textId="77777777" w:rsidR="0031662C" w:rsidRPr="004924FB" w:rsidRDefault="0031662C" w:rsidP="0031662C">
      <w:pPr>
        <w:spacing w:after="0" w:line="240" w:lineRule="auto"/>
        <w:jc w:val="center"/>
        <w:rPr>
          <w:rFonts w:eastAsia="Calibri"/>
          <w:color w:val="808080"/>
          <w:lang w:val="es-US"/>
        </w:rPr>
      </w:pPr>
    </w:p>
    <w:tbl>
      <w:tblPr>
        <w:tblW w:w="84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43"/>
        <w:gridCol w:w="2175"/>
      </w:tblGrid>
      <w:tr w:rsidR="0031662C" w:rsidRPr="004924FB" w14:paraId="37FD9626" w14:textId="77777777" w:rsidTr="00D22762">
        <w:trPr>
          <w:trHeight w:val="96"/>
        </w:trPr>
        <w:tc>
          <w:tcPr>
            <w:tcW w:w="8418" w:type="dxa"/>
            <w:gridSpan w:val="2"/>
            <w:shd w:val="clear" w:color="auto" w:fill="F2F2F2"/>
            <w:vAlign w:val="center"/>
          </w:tcPr>
          <w:p w14:paraId="17E7F062" w14:textId="77777777" w:rsidR="0031662C" w:rsidRPr="004924FB" w:rsidRDefault="0031662C" w:rsidP="0031662C">
            <w:pPr>
              <w:spacing w:after="0" w:line="240" w:lineRule="auto"/>
              <w:jc w:val="center"/>
              <w:rPr>
                <w:rFonts w:eastAsia="Calibri"/>
                <w:b/>
                <w:color w:val="FFFFFF"/>
                <w:lang w:val="es-US"/>
              </w:rPr>
            </w:pPr>
            <w:r w:rsidRPr="004924FB">
              <w:rPr>
                <w:rFonts w:eastAsia="Calibri"/>
                <w:b/>
                <w:color w:val="808080"/>
                <w:lang w:val="es-US"/>
              </w:rPr>
              <w:t>SOLICITUDES RECIBIDAS</w:t>
            </w:r>
          </w:p>
        </w:tc>
      </w:tr>
      <w:tr w:rsidR="0031662C" w:rsidRPr="004924FB" w14:paraId="3ACD6B88" w14:textId="77777777" w:rsidTr="00D22762">
        <w:trPr>
          <w:trHeight w:val="784"/>
        </w:trPr>
        <w:tc>
          <w:tcPr>
            <w:tcW w:w="6243" w:type="dxa"/>
            <w:shd w:val="clear" w:color="auto" w:fill="auto"/>
          </w:tcPr>
          <w:p w14:paraId="167612A3" w14:textId="77777777" w:rsidR="0031662C" w:rsidRPr="004924FB" w:rsidRDefault="0031662C" w:rsidP="0031662C">
            <w:pPr>
              <w:spacing w:after="0" w:line="240" w:lineRule="auto"/>
              <w:jc w:val="both"/>
              <w:rPr>
                <w:rFonts w:eastAsia="Times New Roman"/>
                <w:bCs/>
                <w:color w:val="808080"/>
                <w:spacing w:val="0"/>
                <w:lang w:val="es-ES" w:eastAsia="es-DO"/>
              </w:rPr>
            </w:pPr>
          </w:p>
          <w:p w14:paraId="39BD934E" w14:textId="26EA7B06" w:rsidR="0031662C" w:rsidRPr="004924FB" w:rsidRDefault="0031662C" w:rsidP="00D22762">
            <w:pPr>
              <w:spacing w:after="0" w:line="240" w:lineRule="auto"/>
              <w:jc w:val="both"/>
              <w:rPr>
                <w:rFonts w:eastAsia="Calibri"/>
                <w:color w:val="808080"/>
                <w:lang w:val="es-ES"/>
              </w:rPr>
            </w:pPr>
            <w:r w:rsidRPr="004924FB">
              <w:rPr>
                <w:rFonts w:eastAsia="Times New Roman"/>
                <w:bCs/>
                <w:color w:val="808080"/>
                <w:spacing w:val="0"/>
                <w:lang w:val="es-ES" w:eastAsia="es-DO"/>
              </w:rPr>
              <w:t>Solicitudes Recibidas</w:t>
            </w:r>
            <w:r w:rsidRPr="004924FB">
              <w:rPr>
                <w:rFonts w:eastAsia="Times New Roman"/>
                <w:b/>
                <w:bCs/>
                <w:color w:val="808080"/>
                <w:spacing w:val="0"/>
                <w:lang w:val="es-ES" w:eastAsia="es-DO"/>
              </w:rPr>
              <w:t xml:space="preserve"> </w:t>
            </w:r>
            <w:r w:rsidRPr="004924FB">
              <w:rPr>
                <w:rFonts w:eastAsia="Times New Roman"/>
                <w:bCs/>
                <w:color w:val="808080"/>
                <w:spacing w:val="0"/>
                <w:lang w:val="es-ES" w:eastAsia="es-DO"/>
              </w:rPr>
              <w:t>(Correos, SAIP, Telefónicas y presenciales)</w:t>
            </w:r>
          </w:p>
        </w:tc>
        <w:tc>
          <w:tcPr>
            <w:tcW w:w="2175" w:type="dxa"/>
            <w:shd w:val="clear" w:color="auto" w:fill="auto"/>
          </w:tcPr>
          <w:p w14:paraId="38C8EC28" w14:textId="77777777" w:rsidR="0031662C" w:rsidRPr="004924FB" w:rsidRDefault="0031662C" w:rsidP="0031662C">
            <w:pPr>
              <w:spacing w:after="0" w:line="240" w:lineRule="auto"/>
              <w:jc w:val="center"/>
              <w:rPr>
                <w:rFonts w:eastAsia="Calibri"/>
                <w:color w:val="808080"/>
                <w:lang w:val="es-US"/>
              </w:rPr>
            </w:pPr>
          </w:p>
          <w:p w14:paraId="0F1885B0" w14:textId="2FF64936" w:rsidR="0031662C" w:rsidRPr="004924FB" w:rsidRDefault="00250E7B" w:rsidP="0031662C">
            <w:pPr>
              <w:spacing w:after="0" w:line="240" w:lineRule="auto"/>
              <w:jc w:val="center"/>
              <w:rPr>
                <w:rFonts w:eastAsia="Calibri"/>
                <w:color w:val="808080"/>
                <w:lang w:val="es-US"/>
              </w:rPr>
            </w:pPr>
            <w:r>
              <w:rPr>
                <w:rFonts w:eastAsia="Calibri"/>
                <w:color w:val="808080"/>
                <w:lang w:val="es-US"/>
              </w:rPr>
              <w:t>255</w:t>
            </w:r>
          </w:p>
        </w:tc>
      </w:tr>
    </w:tbl>
    <w:p w14:paraId="75A31BE4" w14:textId="733EA0FB" w:rsidR="0031662C" w:rsidRPr="004924FB" w:rsidRDefault="0031662C" w:rsidP="0031662C">
      <w:pPr>
        <w:spacing w:line="360" w:lineRule="auto"/>
        <w:jc w:val="center"/>
        <w:rPr>
          <w:rFonts w:eastAsia="Calibri"/>
          <w:color w:val="808080"/>
          <w:sz w:val="16"/>
          <w:szCs w:val="16"/>
          <w:lang w:val="es-DO"/>
        </w:rPr>
      </w:pPr>
      <w:r w:rsidRPr="004924FB">
        <w:rPr>
          <w:rFonts w:eastAsia="Calibri"/>
          <w:b/>
          <w:color w:val="808080"/>
          <w:sz w:val="16"/>
          <w:szCs w:val="16"/>
          <w:lang w:val="es-DO"/>
        </w:rPr>
        <w:t>Fuente:</w:t>
      </w:r>
      <w:r w:rsidRPr="004924FB">
        <w:rPr>
          <w:rFonts w:eastAsia="Calibri"/>
          <w:color w:val="808080"/>
          <w:sz w:val="16"/>
          <w:szCs w:val="16"/>
          <w:lang w:val="es-DO"/>
        </w:rPr>
        <w:t xml:space="preserve"> Oficina de Acceso a la Información. INFOTEP. 202</w:t>
      </w:r>
      <w:r w:rsidR="00250E7B">
        <w:rPr>
          <w:rFonts w:eastAsia="Calibri"/>
          <w:color w:val="808080"/>
          <w:sz w:val="16"/>
          <w:szCs w:val="16"/>
          <w:lang w:val="es-DO"/>
        </w:rPr>
        <w:t>3</w:t>
      </w:r>
      <w:r w:rsidRPr="004924FB">
        <w:rPr>
          <w:rFonts w:eastAsia="Calibri"/>
          <w:color w:val="808080"/>
          <w:sz w:val="16"/>
          <w:szCs w:val="16"/>
          <w:lang w:val="es-DO"/>
        </w:rPr>
        <w:t>.</w:t>
      </w:r>
    </w:p>
    <w:p w14:paraId="6752C4EE" w14:textId="5B32020D" w:rsidR="0031662C" w:rsidRPr="004924FB" w:rsidRDefault="0031662C" w:rsidP="006A033E">
      <w:pPr>
        <w:keepNext/>
        <w:spacing w:before="240" w:after="60"/>
        <w:ind w:firstLine="720"/>
        <w:contextualSpacing/>
        <w:jc w:val="both"/>
        <w:outlineLvl w:val="1"/>
        <w:rPr>
          <w:rFonts w:eastAsia="Times New Roman"/>
          <w:b/>
          <w:bCs/>
          <w:color w:val="808080"/>
          <w:lang w:val="es-US"/>
        </w:rPr>
      </w:pPr>
      <w:bookmarkStart w:id="102" w:name="_Toc122358354"/>
      <w:bookmarkStart w:id="103" w:name="_Toc153449307"/>
      <w:bookmarkStart w:id="104" w:name="_Toc153977659"/>
      <w:r w:rsidRPr="004924FB">
        <w:rPr>
          <w:rFonts w:eastAsia="Times New Roman"/>
          <w:b/>
          <w:bCs/>
          <w:color w:val="808080"/>
          <w:lang w:val="es-US"/>
        </w:rPr>
        <w:lastRenderedPageBreak/>
        <w:t>Resultado del sistema de quejas, reclamos y sugerencias</w:t>
      </w:r>
      <w:bookmarkEnd w:id="102"/>
      <w:bookmarkEnd w:id="103"/>
      <w:bookmarkEnd w:id="104"/>
    </w:p>
    <w:p w14:paraId="6D59DB4A" w14:textId="77777777" w:rsidR="0031662C" w:rsidRPr="004924FB" w:rsidRDefault="0031662C" w:rsidP="0031662C">
      <w:pPr>
        <w:keepNext/>
        <w:spacing w:before="240" w:after="60"/>
        <w:contextualSpacing/>
        <w:jc w:val="both"/>
        <w:outlineLvl w:val="1"/>
        <w:rPr>
          <w:rFonts w:eastAsia="Times New Roman"/>
          <w:b/>
          <w:bCs/>
          <w:color w:val="808080"/>
          <w:lang w:val="es-US"/>
        </w:rPr>
      </w:pPr>
    </w:p>
    <w:p w14:paraId="189A2BAB" w14:textId="649192C3" w:rsidR="0031662C" w:rsidRPr="004924FB" w:rsidRDefault="0031662C" w:rsidP="0031662C">
      <w:pPr>
        <w:spacing w:line="360" w:lineRule="auto"/>
        <w:jc w:val="both"/>
        <w:rPr>
          <w:rFonts w:eastAsia="Calibri"/>
          <w:color w:val="808080"/>
          <w:lang w:val="es-US"/>
        </w:rPr>
      </w:pPr>
      <w:r w:rsidRPr="004924FB">
        <w:rPr>
          <w:rFonts w:eastAsia="Calibri"/>
          <w:color w:val="808080"/>
          <w:lang w:val="es-DO"/>
        </w:rPr>
        <w:t xml:space="preserve">Una de las novedades implementadas para la recepción de quejas y sugerencias recibidas, es que se realizan a través de un formulario en código QR colocado en las Direcciones Regionales y la Oficina Nacional. </w:t>
      </w:r>
      <w:r w:rsidR="003220EF">
        <w:rPr>
          <w:rFonts w:eastAsia="Calibri"/>
          <w:color w:val="808080"/>
          <w:lang w:val="es-DO"/>
        </w:rPr>
        <w:t>En este año, a</w:t>
      </w:r>
      <w:r w:rsidRPr="004924FB">
        <w:rPr>
          <w:rFonts w:eastAsia="Calibri"/>
          <w:color w:val="808080"/>
          <w:lang w:val="es-DO"/>
        </w:rPr>
        <w:t xml:space="preserve"> través </w:t>
      </w:r>
      <w:r w:rsidRPr="004924FB">
        <w:rPr>
          <w:rFonts w:eastAsia="Calibri"/>
          <w:color w:val="808080"/>
          <w:lang w:val="es-US"/>
        </w:rPr>
        <w:t xml:space="preserve">del correo electrónico </w:t>
      </w:r>
      <w:hyperlink r:id="rId27" w:history="1">
        <w:r w:rsidRPr="004924FB">
          <w:rPr>
            <w:rFonts w:ascii="Artifex CF Extra Light" w:eastAsia="Calibri" w:hAnsi="Artifex CF Extra Light"/>
            <w:color w:val="808080"/>
            <w:lang w:val="es-US"/>
          </w:rPr>
          <w:t>contacto@infotep.gob.do</w:t>
        </w:r>
      </w:hyperlink>
      <w:r w:rsidRPr="004924FB">
        <w:rPr>
          <w:rFonts w:eastAsia="Calibri"/>
          <w:color w:val="808080"/>
          <w:lang w:val="es-US"/>
        </w:rPr>
        <w:t>, visitas, redes sociales y llamadas telefónicas</w:t>
      </w:r>
      <w:r w:rsidR="003220EF">
        <w:rPr>
          <w:rFonts w:eastAsia="Calibri"/>
          <w:color w:val="808080"/>
          <w:lang w:val="es-US"/>
        </w:rPr>
        <w:t>,</w:t>
      </w:r>
      <w:r w:rsidRPr="004924FB">
        <w:rPr>
          <w:rFonts w:eastAsia="Calibri"/>
          <w:color w:val="808080"/>
          <w:lang w:val="es-US"/>
        </w:rPr>
        <w:t xml:space="preserve"> recibimos la cantidad de 71 solicitudes entre sugerencias, quejas y felicitaciones</w:t>
      </w:r>
      <w:r w:rsidR="003220EF">
        <w:rPr>
          <w:rFonts w:eastAsia="Calibri"/>
          <w:color w:val="808080"/>
          <w:lang w:val="es-US"/>
        </w:rPr>
        <w:t>.</w:t>
      </w:r>
      <w:r w:rsidRPr="004924FB">
        <w:rPr>
          <w:rFonts w:eastAsia="Calibri"/>
          <w:color w:val="808080"/>
          <w:lang w:val="es-US"/>
        </w:rPr>
        <w:t xml:space="preserve"> </w:t>
      </w:r>
    </w:p>
    <w:p w14:paraId="6D8A0BC5" w14:textId="0960E378" w:rsidR="0031662C" w:rsidRDefault="0031662C" w:rsidP="0031662C">
      <w:pPr>
        <w:spacing w:after="0" w:line="240" w:lineRule="auto"/>
        <w:jc w:val="center"/>
        <w:rPr>
          <w:rFonts w:eastAsia="Times New Roman"/>
          <w:b/>
          <w:color w:val="808080"/>
          <w:spacing w:val="0"/>
          <w:lang w:val="es-ES" w:eastAsia="es-DO"/>
        </w:rPr>
      </w:pPr>
      <w:r w:rsidRPr="004924FB">
        <w:rPr>
          <w:rFonts w:eastAsia="Times New Roman"/>
          <w:b/>
          <w:color w:val="808080"/>
          <w:spacing w:val="0"/>
          <w:lang w:val="es-ES" w:eastAsia="es-DO"/>
        </w:rPr>
        <w:t xml:space="preserve">Cuadro No. </w:t>
      </w:r>
      <w:r>
        <w:rPr>
          <w:rFonts w:eastAsia="Times New Roman"/>
          <w:b/>
          <w:color w:val="808080"/>
          <w:spacing w:val="0"/>
          <w:lang w:val="es-ES" w:eastAsia="es-DO"/>
        </w:rPr>
        <w:t>2</w:t>
      </w:r>
      <w:r w:rsidR="003A69E4">
        <w:rPr>
          <w:rFonts w:eastAsia="Times New Roman"/>
          <w:b/>
          <w:color w:val="808080"/>
          <w:spacing w:val="0"/>
          <w:lang w:val="es-ES" w:eastAsia="es-DO"/>
        </w:rPr>
        <w:t>3</w:t>
      </w:r>
    </w:p>
    <w:p w14:paraId="650325C5" w14:textId="61C650AE" w:rsidR="003A69E4" w:rsidRPr="003A69E4" w:rsidRDefault="003A69E4" w:rsidP="0031662C">
      <w:pPr>
        <w:spacing w:after="0" w:line="240" w:lineRule="auto"/>
        <w:jc w:val="center"/>
        <w:rPr>
          <w:rFonts w:eastAsia="Times New Roman"/>
          <w:b/>
          <w:color w:val="808080"/>
          <w:spacing w:val="0"/>
          <w:lang w:val="es-ES" w:eastAsia="es-DO"/>
        </w:rPr>
      </w:pPr>
      <w:r w:rsidRPr="003A69E4">
        <w:rPr>
          <w:rFonts w:eastAsia="Times New Roman"/>
          <w:b/>
          <w:color w:val="808080"/>
          <w:spacing w:val="0"/>
          <w:lang w:val="es-ES" w:eastAsia="es-DO"/>
        </w:rPr>
        <w:t>Quejas, reclamos y sugerencias por Dirección Regional</w:t>
      </w:r>
    </w:p>
    <w:tbl>
      <w:tblPr>
        <w:tblStyle w:val="Tablanormal53"/>
        <w:tblpPr w:leftFromText="141" w:rightFromText="141" w:vertAnchor="text" w:horzAnchor="margin" w:tblpXSpec="center" w:tblpY="41"/>
        <w:tblW w:w="6130" w:type="dxa"/>
        <w:tblLayout w:type="fixed"/>
        <w:tblLook w:val="01E0" w:firstRow="1" w:lastRow="1" w:firstColumn="1" w:lastColumn="1" w:noHBand="0" w:noVBand="0"/>
      </w:tblPr>
      <w:tblGrid>
        <w:gridCol w:w="3257"/>
        <w:gridCol w:w="2873"/>
      </w:tblGrid>
      <w:tr w:rsidR="0031662C" w:rsidRPr="007F2778" w14:paraId="33B08476" w14:textId="77777777" w:rsidTr="0031662C">
        <w:trPr>
          <w:cnfStyle w:val="100000000000" w:firstRow="1" w:lastRow="0" w:firstColumn="0" w:lastColumn="0" w:oddVBand="0" w:evenVBand="0" w:oddHBand="0" w:evenHBand="0" w:firstRowFirstColumn="0" w:firstRowLastColumn="0" w:lastRowFirstColumn="0" w:lastRowLastColumn="0"/>
          <w:trHeight w:val="458"/>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63F27DCC" w14:textId="77777777" w:rsidR="0031662C" w:rsidRPr="00CB78D4" w:rsidRDefault="0031662C" w:rsidP="0031662C">
            <w:pPr>
              <w:spacing w:line="360" w:lineRule="auto"/>
              <w:jc w:val="both"/>
              <w:rPr>
                <w:rFonts w:ascii="Times New Roman" w:hAnsi="Times New Roman"/>
                <w:b/>
                <w:i w:val="0"/>
                <w:color w:val="808080"/>
                <w:sz w:val="24"/>
                <w:szCs w:val="24"/>
                <w:lang w:val="es-US"/>
              </w:rPr>
            </w:pPr>
            <w:r w:rsidRPr="00CB78D4">
              <w:rPr>
                <w:rFonts w:ascii="Times New Roman" w:hAnsi="Times New Roman"/>
                <w:b/>
                <w:i w:val="0"/>
                <w:color w:val="808080"/>
                <w:sz w:val="24"/>
                <w:szCs w:val="24"/>
                <w:lang w:val="es-US"/>
              </w:rPr>
              <w:t>Direcciones Regionales</w:t>
            </w:r>
          </w:p>
        </w:tc>
        <w:tc>
          <w:tcPr>
            <w:cnfStyle w:val="000100001000" w:firstRow="0" w:lastRow="0" w:firstColumn="0" w:lastColumn="1" w:oddVBand="0" w:evenVBand="0" w:oddHBand="0" w:evenHBand="0" w:firstRowFirstColumn="0" w:firstRowLastColumn="1" w:lastRowFirstColumn="0" w:lastRowLastColumn="0"/>
            <w:tcW w:w="2873" w:type="dxa"/>
            <w:vAlign w:val="bottom"/>
          </w:tcPr>
          <w:p w14:paraId="68D0F76A" w14:textId="77777777" w:rsidR="0031662C" w:rsidRPr="00CB78D4" w:rsidRDefault="0031662C" w:rsidP="0031662C">
            <w:pPr>
              <w:spacing w:line="360" w:lineRule="auto"/>
              <w:jc w:val="center"/>
              <w:rPr>
                <w:rFonts w:ascii="Times New Roman" w:hAnsi="Times New Roman"/>
                <w:b/>
                <w:i w:val="0"/>
                <w:color w:val="808080"/>
                <w:sz w:val="24"/>
                <w:szCs w:val="24"/>
                <w:lang w:val="es-US"/>
              </w:rPr>
            </w:pPr>
            <w:r w:rsidRPr="00CB78D4">
              <w:rPr>
                <w:rFonts w:ascii="Times New Roman" w:hAnsi="Times New Roman"/>
                <w:b/>
                <w:i w:val="0"/>
                <w:color w:val="808080"/>
                <w:sz w:val="24"/>
                <w:szCs w:val="24"/>
                <w:lang w:val="es-US"/>
              </w:rPr>
              <w:t>Solicitudes Recibidas</w:t>
            </w:r>
          </w:p>
        </w:tc>
      </w:tr>
      <w:tr w:rsidR="0031662C" w:rsidRPr="007F2778" w14:paraId="0162EBD4" w14:textId="77777777" w:rsidTr="0031662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257" w:type="dxa"/>
          </w:tcPr>
          <w:p w14:paraId="15D66C60"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ECI/ ONA</w:t>
            </w:r>
          </w:p>
        </w:tc>
        <w:tc>
          <w:tcPr>
            <w:cnfStyle w:val="000100000000" w:firstRow="0" w:lastRow="0" w:firstColumn="0" w:lastColumn="1" w:oddVBand="0" w:evenVBand="0" w:oddHBand="0" w:evenHBand="0" w:firstRowFirstColumn="0" w:firstRowLastColumn="0" w:lastRowFirstColumn="0" w:lastRowLastColumn="0"/>
            <w:tcW w:w="2873" w:type="dxa"/>
          </w:tcPr>
          <w:p w14:paraId="5E08599E"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10</w:t>
            </w:r>
          </w:p>
        </w:tc>
      </w:tr>
      <w:tr w:rsidR="0031662C" w:rsidRPr="007F2778" w14:paraId="2973666F" w14:textId="77777777" w:rsidTr="0031662C">
        <w:trPr>
          <w:trHeight w:val="363"/>
        </w:trPr>
        <w:tc>
          <w:tcPr>
            <w:cnfStyle w:val="001000000000" w:firstRow="0" w:lastRow="0" w:firstColumn="1" w:lastColumn="0" w:oddVBand="0" w:evenVBand="0" w:oddHBand="0" w:evenHBand="0" w:firstRowFirstColumn="0" w:firstRowLastColumn="0" w:lastRowFirstColumn="0" w:lastRowLastColumn="0"/>
            <w:tcW w:w="3257" w:type="dxa"/>
          </w:tcPr>
          <w:p w14:paraId="4AFDC6EF"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Metropolitana</w:t>
            </w:r>
          </w:p>
        </w:tc>
        <w:tc>
          <w:tcPr>
            <w:cnfStyle w:val="000100000000" w:firstRow="0" w:lastRow="0" w:firstColumn="0" w:lastColumn="1" w:oddVBand="0" w:evenVBand="0" w:oddHBand="0" w:evenHBand="0" w:firstRowFirstColumn="0" w:firstRowLastColumn="0" w:lastRowFirstColumn="0" w:lastRowLastColumn="0"/>
            <w:tcW w:w="2873" w:type="dxa"/>
          </w:tcPr>
          <w:p w14:paraId="04C58B08"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10</w:t>
            </w:r>
          </w:p>
        </w:tc>
      </w:tr>
      <w:tr w:rsidR="0031662C" w:rsidRPr="007F2778" w14:paraId="2295295B" w14:textId="77777777" w:rsidTr="0031662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257" w:type="dxa"/>
          </w:tcPr>
          <w:p w14:paraId="4B2D7076"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Cibao Norte</w:t>
            </w:r>
          </w:p>
        </w:tc>
        <w:tc>
          <w:tcPr>
            <w:cnfStyle w:val="000100000000" w:firstRow="0" w:lastRow="0" w:firstColumn="0" w:lastColumn="1" w:oddVBand="0" w:evenVBand="0" w:oddHBand="0" w:evenHBand="0" w:firstRowFirstColumn="0" w:firstRowLastColumn="0" w:lastRowFirstColumn="0" w:lastRowLastColumn="0"/>
            <w:tcW w:w="2873" w:type="dxa"/>
          </w:tcPr>
          <w:p w14:paraId="29404B4A"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20</w:t>
            </w:r>
          </w:p>
        </w:tc>
      </w:tr>
      <w:tr w:rsidR="0031662C" w:rsidRPr="007F2778" w14:paraId="798410FA" w14:textId="77777777" w:rsidTr="0031662C">
        <w:trPr>
          <w:trHeight w:val="270"/>
        </w:trPr>
        <w:tc>
          <w:tcPr>
            <w:cnfStyle w:val="001000000000" w:firstRow="0" w:lastRow="0" w:firstColumn="1" w:lastColumn="0" w:oddVBand="0" w:evenVBand="0" w:oddHBand="0" w:evenHBand="0" w:firstRowFirstColumn="0" w:firstRowLastColumn="0" w:lastRowFirstColumn="0" w:lastRowLastColumn="0"/>
            <w:tcW w:w="3257" w:type="dxa"/>
          </w:tcPr>
          <w:p w14:paraId="4F6048DF"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Cibao Sur</w:t>
            </w:r>
          </w:p>
        </w:tc>
        <w:tc>
          <w:tcPr>
            <w:cnfStyle w:val="000100000000" w:firstRow="0" w:lastRow="0" w:firstColumn="0" w:lastColumn="1" w:oddVBand="0" w:evenVBand="0" w:oddHBand="0" w:evenHBand="0" w:firstRowFirstColumn="0" w:firstRowLastColumn="0" w:lastRowFirstColumn="0" w:lastRowLastColumn="0"/>
            <w:tcW w:w="2873" w:type="dxa"/>
          </w:tcPr>
          <w:p w14:paraId="3BD8716C"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 xml:space="preserve">11 </w:t>
            </w:r>
          </w:p>
        </w:tc>
      </w:tr>
      <w:tr w:rsidR="0031662C" w:rsidRPr="007F2778" w14:paraId="1C69F3ED" w14:textId="77777777" w:rsidTr="003166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57" w:type="dxa"/>
          </w:tcPr>
          <w:p w14:paraId="5A8C315E"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 xml:space="preserve">Sur </w:t>
            </w:r>
          </w:p>
        </w:tc>
        <w:tc>
          <w:tcPr>
            <w:cnfStyle w:val="000100000000" w:firstRow="0" w:lastRow="0" w:firstColumn="0" w:lastColumn="1" w:oddVBand="0" w:evenVBand="0" w:oddHBand="0" w:evenHBand="0" w:firstRowFirstColumn="0" w:firstRowLastColumn="0" w:lastRowFirstColumn="0" w:lastRowLastColumn="0"/>
            <w:tcW w:w="2873" w:type="dxa"/>
          </w:tcPr>
          <w:p w14:paraId="4F4EC860"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11</w:t>
            </w:r>
          </w:p>
        </w:tc>
      </w:tr>
      <w:tr w:rsidR="0031662C" w:rsidRPr="007F2778" w14:paraId="53464456" w14:textId="77777777" w:rsidTr="0031662C">
        <w:trPr>
          <w:trHeight w:val="245"/>
        </w:trPr>
        <w:tc>
          <w:tcPr>
            <w:cnfStyle w:val="001000000000" w:firstRow="0" w:lastRow="0" w:firstColumn="1" w:lastColumn="0" w:oddVBand="0" w:evenVBand="0" w:oddHBand="0" w:evenHBand="0" w:firstRowFirstColumn="0" w:firstRowLastColumn="0" w:lastRowFirstColumn="0" w:lastRowLastColumn="0"/>
            <w:tcW w:w="3257" w:type="dxa"/>
          </w:tcPr>
          <w:p w14:paraId="27BF97E7"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 xml:space="preserve">Este </w:t>
            </w:r>
          </w:p>
        </w:tc>
        <w:tc>
          <w:tcPr>
            <w:cnfStyle w:val="000100000000" w:firstRow="0" w:lastRow="0" w:firstColumn="0" w:lastColumn="1" w:oddVBand="0" w:evenVBand="0" w:oddHBand="0" w:evenHBand="0" w:firstRowFirstColumn="0" w:firstRowLastColumn="0" w:lastRowFirstColumn="0" w:lastRowLastColumn="0"/>
            <w:tcW w:w="2873" w:type="dxa"/>
          </w:tcPr>
          <w:p w14:paraId="7C33335C"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6</w:t>
            </w:r>
          </w:p>
        </w:tc>
      </w:tr>
      <w:tr w:rsidR="0031662C" w:rsidRPr="007F2778" w14:paraId="2ACCD75D" w14:textId="77777777" w:rsidTr="0031662C">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257" w:type="dxa"/>
          </w:tcPr>
          <w:p w14:paraId="49B87115" w14:textId="77777777" w:rsidR="0031662C" w:rsidRPr="00CB78D4" w:rsidRDefault="0031662C" w:rsidP="0031662C">
            <w:pPr>
              <w:jc w:val="both"/>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 xml:space="preserve">Oriental </w:t>
            </w:r>
          </w:p>
        </w:tc>
        <w:tc>
          <w:tcPr>
            <w:cnfStyle w:val="000100000000" w:firstRow="0" w:lastRow="0" w:firstColumn="0" w:lastColumn="1" w:oddVBand="0" w:evenVBand="0" w:oddHBand="0" w:evenHBand="0" w:firstRowFirstColumn="0" w:firstRowLastColumn="0" w:lastRowFirstColumn="0" w:lastRowLastColumn="0"/>
            <w:tcW w:w="2873" w:type="dxa"/>
          </w:tcPr>
          <w:p w14:paraId="43D7044D" w14:textId="77777777" w:rsidR="0031662C" w:rsidRPr="00CB78D4" w:rsidRDefault="0031662C" w:rsidP="0031662C">
            <w:pPr>
              <w:jc w:val="center"/>
              <w:rPr>
                <w:rFonts w:ascii="Times New Roman" w:eastAsia="Calibri" w:hAnsi="Times New Roman"/>
                <w:i w:val="0"/>
                <w:color w:val="808080"/>
                <w:sz w:val="24"/>
                <w:szCs w:val="24"/>
                <w:lang w:val="es-US"/>
              </w:rPr>
            </w:pPr>
            <w:r w:rsidRPr="00CB78D4">
              <w:rPr>
                <w:rFonts w:ascii="Times New Roman" w:eastAsia="Calibri" w:hAnsi="Times New Roman"/>
                <w:i w:val="0"/>
                <w:color w:val="808080"/>
                <w:sz w:val="24"/>
                <w:szCs w:val="24"/>
                <w:lang w:val="es-US"/>
              </w:rPr>
              <w:t>3</w:t>
            </w:r>
          </w:p>
        </w:tc>
      </w:tr>
      <w:tr w:rsidR="0031662C" w:rsidRPr="007F2778" w14:paraId="416E1172" w14:textId="77777777" w:rsidTr="0031662C">
        <w:trPr>
          <w:cnfStyle w:val="010000000000" w:firstRow="0" w:lastRow="1" w:firstColumn="0" w:lastColumn="0" w:oddVBand="0" w:evenVBand="0" w:oddHBand="0" w:evenHBand="0" w:firstRowFirstColumn="0" w:firstRowLastColumn="0" w:lastRowFirstColumn="0" w:lastRowLastColumn="0"/>
          <w:trHeight w:val="463"/>
        </w:trPr>
        <w:tc>
          <w:tcPr>
            <w:cnfStyle w:val="001000000001" w:firstRow="0" w:lastRow="0" w:firstColumn="1" w:lastColumn="0" w:oddVBand="0" w:evenVBand="0" w:oddHBand="0" w:evenHBand="0" w:firstRowFirstColumn="0" w:firstRowLastColumn="0" w:lastRowFirstColumn="1" w:lastRowLastColumn="0"/>
            <w:tcW w:w="3257" w:type="dxa"/>
          </w:tcPr>
          <w:p w14:paraId="0F6ED903" w14:textId="77777777" w:rsidR="0031662C" w:rsidRPr="00CB78D4" w:rsidRDefault="0031662C" w:rsidP="0031662C">
            <w:pPr>
              <w:jc w:val="both"/>
              <w:rPr>
                <w:rFonts w:ascii="Times New Roman" w:eastAsia="Calibri" w:hAnsi="Times New Roman"/>
                <w:b/>
                <w:i w:val="0"/>
                <w:color w:val="808080"/>
                <w:sz w:val="24"/>
                <w:szCs w:val="24"/>
                <w:lang w:val="es-US"/>
              </w:rPr>
            </w:pPr>
            <w:r w:rsidRPr="00CB78D4">
              <w:rPr>
                <w:rFonts w:ascii="Times New Roman" w:eastAsia="Calibri" w:hAnsi="Times New Roman"/>
                <w:b/>
                <w:i w:val="0"/>
                <w:color w:val="808080"/>
                <w:sz w:val="24"/>
                <w:szCs w:val="24"/>
                <w:lang w:val="es-US"/>
              </w:rPr>
              <w:t>TOTAL</w:t>
            </w:r>
          </w:p>
        </w:tc>
        <w:tc>
          <w:tcPr>
            <w:cnfStyle w:val="000100000010" w:firstRow="0" w:lastRow="0" w:firstColumn="0" w:lastColumn="1" w:oddVBand="0" w:evenVBand="0" w:oddHBand="0" w:evenHBand="0" w:firstRowFirstColumn="0" w:firstRowLastColumn="0" w:lastRowFirstColumn="0" w:lastRowLastColumn="1"/>
            <w:tcW w:w="2873" w:type="dxa"/>
          </w:tcPr>
          <w:p w14:paraId="2A8813D8" w14:textId="77777777" w:rsidR="0031662C" w:rsidRPr="00CB78D4" w:rsidRDefault="0031662C" w:rsidP="0031662C">
            <w:pPr>
              <w:jc w:val="center"/>
              <w:rPr>
                <w:rFonts w:ascii="Times New Roman" w:eastAsia="Calibri" w:hAnsi="Times New Roman"/>
                <w:b/>
                <w:i w:val="0"/>
                <w:color w:val="808080"/>
                <w:sz w:val="24"/>
                <w:szCs w:val="24"/>
                <w:lang w:val="es-US"/>
              </w:rPr>
            </w:pPr>
            <w:r w:rsidRPr="00CB78D4">
              <w:rPr>
                <w:rFonts w:ascii="Times New Roman" w:eastAsia="Calibri" w:hAnsi="Times New Roman"/>
                <w:b/>
                <w:i w:val="0"/>
                <w:color w:val="808080"/>
                <w:sz w:val="24"/>
                <w:szCs w:val="24"/>
                <w:lang w:val="es-US"/>
              </w:rPr>
              <w:t>71</w:t>
            </w:r>
          </w:p>
        </w:tc>
      </w:tr>
    </w:tbl>
    <w:p w14:paraId="36A0234C" w14:textId="77777777" w:rsidR="0031662C" w:rsidRPr="004924FB" w:rsidRDefault="0031662C" w:rsidP="0031662C">
      <w:pPr>
        <w:spacing w:line="360" w:lineRule="auto"/>
        <w:ind w:left="1080"/>
        <w:jc w:val="both"/>
        <w:rPr>
          <w:rFonts w:eastAsia="Calibri"/>
          <w:color w:val="6E6E6E"/>
          <w:spacing w:val="0"/>
          <w:szCs w:val="26"/>
          <w:lang w:val="es-419"/>
        </w:rPr>
      </w:pPr>
    </w:p>
    <w:p w14:paraId="3876EF21" w14:textId="77777777" w:rsidR="0031662C" w:rsidRPr="004924FB" w:rsidRDefault="0031662C" w:rsidP="0031662C">
      <w:pPr>
        <w:spacing w:line="276" w:lineRule="auto"/>
        <w:jc w:val="both"/>
        <w:rPr>
          <w:rFonts w:eastAsia="Calibri"/>
          <w:b/>
          <w:color w:val="707070"/>
          <w:spacing w:val="0"/>
          <w:sz w:val="25"/>
          <w:szCs w:val="25"/>
          <w:lang w:val="es-419"/>
        </w:rPr>
      </w:pPr>
    </w:p>
    <w:p w14:paraId="45C09AA2" w14:textId="77777777" w:rsidR="0031662C" w:rsidRPr="004924FB" w:rsidRDefault="0031662C" w:rsidP="0031662C">
      <w:pPr>
        <w:spacing w:line="276" w:lineRule="auto"/>
        <w:jc w:val="both"/>
        <w:rPr>
          <w:rFonts w:eastAsia="Calibri"/>
          <w:b/>
          <w:color w:val="707070"/>
          <w:spacing w:val="0"/>
          <w:sz w:val="25"/>
          <w:szCs w:val="25"/>
          <w:lang w:val="es-419"/>
        </w:rPr>
      </w:pPr>
    </w:p>
    <w:p w14:paraId="08F903EF" w14:textId="77777777" w:rsidR="0031662C" w:rsidRPr="004924FB" w:rsidRDefault="0031662C" w:rsidP="0031662C">
      <w:pPr>
        <w:spacing w:line="276" w:lineRule="auto"/>
        <w:jc w:val="both"/>
        <w:rPr>
          <w:rFonts w:eastAsia="Calibri"/>
          <w:b/>
          <w:color w:val="707070"/>
          <w:spacing w:val="0"/>
          <w:sz w:val="25"/>
          <w:szCs w:val="25"/>
          <w:lang w:val="es-419"/>
        </w:rPr>
      </w:pPr>
    </w:p>
    <w:p w14:paraId="54189B73" w14:textId="77777777" w:rsidR="0031662C" w:rsidRPr="004924FB" w:rsidRDefault="0031662C" w:rsidP="0031662C">
      <w:pPr>
        <w:spacing w:line="276" w:lineRule="auto"/>
        <w:jc w:val="both"/>
        <w:rPr>
          <w:rFonts w:eastAsia="Calibri"/>
          <w:b/>
          <w:color w:val="707070"/>
          <w:spacing w:val="0"/>
          <w:sz w:val="25"/>
          <w:szCs w:val="25"/>
          <w:lang w:val="es-419"/>
        </w:rPr>
      </w:pPr>
    </w:p>
    <w:p w14:paraId="4F106A63" w14:textId="77777777" w:rsidR="0031662C" w:rsidRPr="004924FB" w:rsidRDefault="0031662C" w:rsidP="0031662C">
      <w:pPr>
        <w:spacing w:line="276" w:lineRule="auto"/>
        <w:jc w:val="both"/>
        <w:rPr>
          <w:rFonts w:eastAsia="Calibri"/>
          <w:b/>
          <w:color w:val="707070"/>
          <w:spacing w:val="0"/>
          <w:sz w:val="25"/>
          <w:szCs w:val="25"/>
          <w:lang w:val="es-419"/>
        </w:rPr>
      </w:pPr>
    </w:p>
    <w:p w14:paraId="43CE291D" w14:textId="64E52EF9" w:rsidR="0031662C" w:rsidRPr="004924FB" w:rsidRDefault="003A69E4" w:rsidP="0031662C">
      <w:pPr>
        <w:spacing w:line="276" w:lineRule="auto"/>
        <w:jc w:val="both"/>
        <w:rPr>
          <w:rFonts w:eastAsia="Calibri"/>
          <w:b/>
          <w:color w:val="707070"/>
          <w:spacing w:val="0"/>
          <w:sz w:val="25"/>
          <w:szCs w:val="25"/>
          <w:lang w:val="es-419"/>
        </w:rPr>
      </w:pPr>
      <w:r w:rsidRPr="004924FB">
        <w:rPr>
          <w:rFonts w:ascii="Artifex CF Extra Light" w:eastAsia="Calibri" w:hAnsi="Artifex CF Extra Light"/>
          <w:noProof/>
          <w:color w:val="003876"/>
          <w:spacing w:val="0"/>
          <w:sz w:val="18"/>
          <w:szCs w:val="22"/>
          <w:lang w:val="es-MX" w:eastAsia="es-MX"/>
        </w:rPr>
        <mc:AlternateContent>
          <mc:Choice Requires="wps">
            <w:drawing>
              <wp:anchor distT="45720" distB="45720" distL="114300" distR="114300" simplePos="0" relativeHeight="251750400" behindDoc="0" locked="0" layoutInCell="1" allowOverlap="1" wp14:anchorId="64FE7A65" wp14:editId="2C6EA0C5">
                <wp:simplePos x="0" y="0"/>
                <wp:positionH relativeFrom="column">
                  <wp:posOffset>683923</wp:posOffset>
                </wp:positionH>
                <wp:positionV relativeFrom="paragraph">
                  <wp:posOffset>219544</wp:posOffset>
                </wp:positionV>
                <wp:extent cx="3591560" cy="21209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12090"/>
                        </a:xfrm>
                        <a:prstGeom prst="rect">
                          <a:avLst/>
                        </a:prstGeom>
                        <a:solidFill>
                          <a:srgbClr val="FFFFFF"/>
                        </a:solidFill>
                        <a:ln w="9525">
                          <a:noFill/>
                          <a:miter lim="800000"/>
                          <a:headEnd/>
                          <a:tailEnd/>
                        </a:ln>
                      </wps:spPr>
                      <wps:txbx>
                        <w:txbxContent>
                          <w:p w14:paraId="36E2C007" w14:textId="2E8DF197" w:rsidR="00AB47D0" w:rsidRDefault="00AB47D0" w:rsidP="0031662C">
                            <w:pPr>
                              <w:jc w:val="center"/>
                              <w:rPr>
                                <w:color w:val="808080"/>
                                <w:sz w:val="16"/>
                                <w:szCs w:val="16"/>
                                <w:lang w:val="es-US"/>
                              </w:rPr>
                            </w:pPr>
                            <w:r w:rsidRPr="00166402">
                              <w:rPr>
                                <w:b/>
                                <w:color w:val="808080"/>
                                <w:sz w:val="16"/>
                                <w:szCs w:val="16"/>
                                <w:lang w:val="es-US"/>
                              </w:rPr>
                              <w:t xml:space="preserve">Fuente: </w:t>
                            </w:r>
                            <w:r w:rsidRPr="00166402">
                              <w:rPr>
                                <w:color w:val="808080"/>
                                <w:sz w:val="16"/>
                                <w:szCs w:val="16"/>
                                <w:lang w:val="es-US"/>
                              </w:rPr>
                              <w:t>Dirección de Comunicaciones. INFOTEP. 202</w:t>
                            </w:r>
                            <w:r>
                              <w:rPr>
                                <w:color w:val="808080"/>
                                <w:sz w:val="16"/>
                                <w:szCs w:val="16"/>
                                <w:lang w:val="es-US"/>
                              </w:rPr>
                              <w:t>3</w:t>
                            </w:r>
                          </w:p>
                          <w:p w14:paraId="33EDA0FD" w14:textId="77777777" w:rsidR="00AB47D0" w:rsidRPr="00CB0B2A" w:rsidRDefault="00AB47D0" w:rsidP="0031662C">
                            <w:pPr>
                              <w:spacing w:line="240" w:lineRule="auto"/>
                              <w:contextualSpacing/>
                              <w:jc w:val="center"/>
                              <w:rPr>
                                <w:bCs/>
                                <w:iCs/>
                                <w:color w:val="8080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E7A65" id="Cuadro de texto 2" o:spid="_x0000_s1044" type="#_x0000_t202" style="position:absolute;left:0;text-align:left;margin-left:53.85pt;margin-top:17.3pt;width:282.8pt;height:16.7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" stroked="f">
                <v:textbox>
                  <w:txbxContent>
                    <w:p w14:paraId="36E2C007" w14:textId="2E8DF197" w:rsidR="00AB47D0" w:rsidRDefault="00AB47D0" w:rsidP="0031662C">
                      <w:pPr>
                        <w:jc w:val="center"/>
                        <w:rPr>
                          <w:color w:val="808080"/>
                          <w:sz w:val="16"/>
                          <w:szCs w:val="16"/>
                          <w:lang w:val="es-US"/>
                        </w:rPr>
                      </w:pPr>
                      <w:r w:rsidRPr="00166402">
                        <w:rPr>
                          <w:b/>
                          <w:color w:val="808080"/>
                          <w:sz w:val="16"/>
                          <w:szCs w:val="16"/>
                          <w:lang w:val="es-US"/>
                        </w:rPr>
                        <w:t xml:space="preserve">Fuente: </w:t>
                      </w:r>
                      <w:r w:rsidRPr="00166402">
                        <w:rPr>
                          <w:color w:val="808080"/>
                          <w:sz w:val="16"/>
                          <w:szCs w:val="16"/>
                          <w:lang w:val="es-US"/>
                        </w:rPr>
                        <w:t>Dirección de Comunicaciones. INFOTEP. 202</w:t>
                      </w:r>
                      <w:r>
                        <w:rPr>
                          <w:color w:val="808080"/>
                          <w:sz w:val="16"/>
                          <w:szCs w:val="16"/>
                          <w:lang w:val="es-US"/>
                        </w:rPr>
                        <w:t>3</w:t>
                      </w:r>
                    </w:p>
                    <w:p w14:paraId="33EDA0FD" w14:textId="77777777" w:rsidR="00AB47D0" w:rsidRPr="00CB0B2A" w:rsidRDefault="00AB47D0" w:rsidP="0031662C">
                      <w:pPr>
                        <w:spacing w:line="240" w:lineRule="auto"/>
                        <w:contextualSpacing/>
                        <w:jc w:val="center"/>
                        <w:rPr>
                          <w:bCs/>
                          <w:iCs/>
                          <w:color w:val="808080"/>
                          <w:sz w:val="20"/>
                          <w:szCs w:val="20"/>
                        </w:rPr>
                      </w:pPr>
                    </w:p>
                  </w:txbxContent>
                </v:textbox>
                <w10:wrap type="square"/>
              </v:shape>
            </w:pict>
          </mc:Fallback>
        </mc:AlternateContent>
      </w:r>
    </w:p>
    <w:p w14:paraId="570C0C82" w14:textId="287D2AF1" w:rsidR="0031662C" w:rsidRDefault="0031662C" w:rsidP="0031662C">
      <w:pPr>
        <w:spacing w:line="360" w:lineRule="auto"/>
        <w:jc w:val="both"/>
        <w:rPr>
          <w:rFonts w:eastAsia="Calibri"/>
          <w:color w:val="808080"/>
          <w:lang w:val="es-US"/>
        </w:rPr>
      </w:pPr>
    </w:p>
    <w:p w14:paraId="6AC9208B" w14:textId="77777777" w:rsidR="00867950" w:rsidRDefault="00867950" w:rsidP="0031662C">
      <w:pPr>
        <w:spacing w:line="360" w:lineRule="auto"/>
        <w:jc w:val="both"/>
        <w:rPr>
          <w:rFonts w:eastAsia="Calibri"/>
          <w:color w:val="808080"/>
          <w:lang w:val="es-US"/>
        </w:rPr>
      </w:pPr>
    </w:p>
    <w:p w14:paraId="0448C24E" w14:textId="41A4CFEA" w:rsidR="0031662C" w:rsidRPr="004924FB" w:rsidRDefault="0031662C" w:rsidP="0031662C">
      <w:pPr>
        <w:spacing w:line="360" w:lineRule="auto"/>
        <w:jc w:val="both"/>
        <w:rPr>
          <w:rFonts w:eastAsia="Calibri"/>
          <w:color w:val="808080"/>
          <w:lang w:val="es-US"/>
        </w:rPr>
      </w:pPr>
      <w:r w:rsidRPr="004924FB">
        <w:rPr>
          <w:rFonts w:eastAsia="Calibri"/>
          <w:color w:val="808080"/>
          <w:lang w:val="es-US"/>
        </w:rPr>
        <w:t>A través del Sistema de Atención Ciudadana, Línea 3</w:t>
      </w:r>
      <w:r w:rsidR="00BF4DAC">
        <w:rPr>
          <w:rFonts w:eastAsia="Calibri"/>
          <w:color w:val="808080"/>
          <w:lang w:val="es-US"/>
        </w:rPr>
        <w:t>-</w:t>
      </w:r>
      <w:r w:rsidRPr="004924FB">
        <w:rPr>
          <w:rFonts w:eastAsia="Calibri"/>
          <w:color w:val="808080"/>
          <w:lang w:val="es-US"/>
        </w:rPr>
        <w:t>1</w:t>
      </w:r>
      <w:r w:rsidR="00BF4DAC">
        <w:rPr>
          <w:rFonts w:eastAsia="Calibri"/>
          <w:color w:val="808080"/>
          <w:lang w:val="es-US"/>
        </w:rPr>
        <w:t>-</w:t>
      </w:r>
      <w:r w:rsidRPr="004924FB">
        <w:rPr>
          <w:rFonts w:eastAsia="Calibri"/>
          <w:color w:val="808080"/>
          <w:lang w:val="es-US"/>
        </w:rPr>
        <w:t xml:space="preserve">1, manejado por la Oficina Gubernamental de Tecnologías de la Información y Comunicación (OGTIC), desde enero hasta </w:t>
      </w:r>
      <w:r w:rsidR="00250E7B">
        <w:rPr>
          <w:rFonts w:eastAsia="Calibri"/>
          <w:color w:val="808080"/>
          <w:lang w:val="es-US"/>
        </w:rPr>
        <w:t>diciembre</w:t>
      </w:r>
      <w:r w:rsidRPr="004924FB">
        <w:rPr>
          <w:rFonts w:eastAsia="Calibri"/>
          <w:color w:val="808080"/>
          <w:lang w:val="es-US"/>
        </w:rPr>
        <w:t xml:space="preserve"> 202</w:t>
      </w:r>
      <w:r w:rsidR="00250E7B">
        <w:rPr>
          <w:rFonts w:eastAsia="Calibri"/>
          <w:color w:val="808080"/>
          <w:lang w:val="es-US"/>
        </w:rPr>
        <w:t>3</w:t>
      </w:r>
      <w:r w:rsidRPr="004924FB">
        <w:rPr>
          <w:rFonts w:eastAsia="Calibri"/>
          <w:color w:val="808080"/>
          <w:lang w:val="es-US"/>
        </w:rPr>
        <w:t xml:space="preserve"> se registraron </w:t>
      </w:r>
      <w:r w:rsidR="00250E7B">
        <w:rPr>
          <w:rFonts w:eastAsia="Calibri"/>
          <w:color w:val="808080"/>
          <w:lang w:val="es-US"/>
        </w:rPr>
        <w:t>dos</w:t>
      </w:r>
      <w:r w:rsidRPr="004924FB">
        <w:rPr>
          <w:rFonts w:eastAsia="Calibri"/>
          <w:color w:val="808080"/>
          <w:lang w:val="es-US"/>
        </w:rPr>
        <w:t xml:space="preserve"> (</w:t>
      </w:r>
      <w:r w:rsidR="00250E7B">
        <w:rPr>
          <w:rFonts w:eastAsia="Calibri"/>
          <w:color w:val="808080"/>
          <w:lang w:val="es-US"/>
        </w:rPr>
        <w:t>2</w:t>
      </w:r>
      <w:r w:rsidRPr="004924FB">
        <w:rPr>
          <w:rFonts w:eastAsia="Calibri"/>
          <w:color w:val="808080"/>
          <w:lang w:val="es-US"/>
        </w:rPr>
        <w:t>) solicitudes referentes a: Denuncias, Reclamaciones, Quejas y Sugerencias, las cuales fueron respondidas por las vías de internet y telefónica disponibles de manera oportuna y satisfactoria</w:t>
      </w:r>
      <w:r w:rsidR="00E049A3">
        <w:rPr>
          <w:rFonts w:eastAsia="Calibri"/>
          <w:color w:val="808080"/>
          <w:lang w:val="es-US"/>
        </w:rPr>
        <w:t>,</w:t>
      </w:r>
      <w:r w:rsidRPr="004924FB">
        <w:rPr>
          <w:rFonts w:eastAsia="Calibri"/>
          <w:color w:val="808080"/>
          <w:lang w:val="es-US"/>
        </w:rPr>
        <w:t xml:space="preserve"> según las perspectivas de los usuarios.</w:t>
      </w:r>
    </w:p>
    <w:p w14:paraId="7652CD1A" w14:textId="6F649B64" w:rsidR="0031662C" w:rsidRDefault="00E049A3" w:rsidP="0031662C">
      <w:pPr>
        <w:spacing w:line="360" w:lineRule="auto"/>
        <w:jc w:val="both"/>
        <w:rPr>
          <w:rFonts w:eastAsia="Calibri"/>
          <w:color w:val="808080"/>
          <w:lang w:val="es-US"/>
        </w:rPr>
      </w:pPr>
      <w:r>
        <w:rPr>
          <w:rFonts w:eastAsia="Calibri"/>
          <w:color w:val="808080"/>
          <w:lang w:val="es-US"/>
        </w:rPr>
        <w:lastRenderedPageBreak/>
        <w:t>De igual manera</w:t>
      </w:r>
      <w:r w:rsidR="0031662C" w:rsidRPr="004924FB">
        <w:rPr>
          <w:rFonts w:eastAsia="Calibri"/>
          <w:color w:val="808080"/>
          <w:lang w:val="es-US"/>
        </w:rPr>
        <w:t xml:space="preserve">, a través del Centro de Contacto Gubernamental, Línea *462, se recibieron </w:t>
      </w:r>
      <w:r w:rsidR="00250E7B">
        <w:rPr>
          <w:rFonts w:eastAsia="Calibri"/>
          <w:color w:val="808080"/>
          <w:lang w:val="es-US"/>
        </w:rPr>
        <w:t>24</w:t>
      </w:r>
      <w:r w:rsidR="0031662C" w:rsidRPr="004924FB">
        <w:rPr>
          <w:rFonts w:eastAsia="Calibri"/>
          <w:color w:val="808080"/>
          <w:lang w:val="es-US"/>
        </w:rPr>
        <w:t xml:space="preserve"> llamadas de solicitud de información sobre nuestra Institución, a nivel nacional.</w:t>
      </w:r>
    </w:p>
    <w:p w14:paraId="4E1D216C" w14:textId="77777777" w:rsidR="00232253" w:rsidRDefault="00232253" w:rsidP="0031662C">
      <w:pPr>
        <w:spacing w:after="0" w:line="240" w:lineRule="auto"/>
        <w:jc w:val="center"/>
        <w:rPr>
          <w:rFonts w:eastAsia="Calibri"/>
          <w:b/>
          <w:color w:val="808080"/>
          <w:lang w:val="es-US"/>
        </w:rPr>
      </w:pPr>
    </w:p>
    <w:p w14:paraId="52C8577A" w14:textId="5EBA750C"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Cuadro No. 2</w:t>
      </w:r>
      <w:r w:rsidR="003A69E4">
        <w:rPr>
          <w:rFonts w:eastAsia="Calibri"/>
          <w:b/>
          <w:color w:val="808080"/>
          <w:lang w:val="es-US"/>
        </w:rPr>
        <w:t>4</w:t>
      </w:r>
      <w:r w:rsidRPr="004924FB">
        <w:rPr>
          <w:rFonts w:eastAsia="Calibri"/>
          <w:b/>
          <w:color w:val="808080"/>
          <w:lang w:val="es-US"/>
        </w:rPr>
        <w:t xml:space="preserve">    </w:t>
      </w:r>
    </w:p>
    <w:p w14:paraId="6AD0B225" w14:textId="77777777"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Cantidad de quejas, reclamaciones y sugerencias recibidas</w:t>
      </w:r>
    </w:p>
    <w:p w14:paraId="634F1293" w14:textId="1AC1574D"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 xml:space="preserve">Enero - </w:t>
      </w:r>
      <w:r w:rsidR="00250E7B">
        <w:rPr>
          <w:rFonts w:eastAsia="Calibri"/>
          <w:b/>
          <w:color w:val="808080"/>
          <w:lang w:val="es-US"/>
        </w:rPr>
        <w:t>diciembre 2023</w:t>
      </w:r>
    </w:p>
    <w:tbl>
      <w:tblPr>
        <w:tblStyle w:val="Tablaconcuadrcula5oscura-nfasis42"/>
        <w:tblW w:w="5874" w:type="dxa"/>
        <w:jc w:val="center"/>
        <w:tblLook w:val="04A0" w:firstRow="1" w:lastRow="0" w:firstColumn="1" w:lastColumn="0" w:noHBand="0" w:noVBand="1"/>
      </w:tblPr>
      <w:tblGrid>
        <w:gridCol w:w="1900"/>
        <w:gridCol w:w="2049"/>
        <w:gridCol w:w="1925"/>
      </w:tblGrid>
      <w:tr w:rsidR="0031662C" w:rsidRPr="004924FB" w14:paraId="5C7A0591" w14:textId="77777777" w:rsidTr="0031662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D9D9D9"/>
            <w:vAlign w:val="center"/>
            <w:hideMark/>
          </w:tcPr>
          <w:p w14:paraId="7004C776" w14:textId="77777777" w:rsidR="0031662C" w:rsidRPr="004924FB" w:rsidRDefault="0031662C" w:rsidP="0031662C">
            <w:pPr>
              <w:spacing w:after="160" w:line="259" w:lineRule="auto"/>
              <w:rPr>
                <w:rFonts w:ascii="Times New Roman" w:hAnsi="Times New Roman"/>
                <w:bCs w:val="0"/>
                <w:color w:val="808080"/>
                <w:spacing w:val="20"/>
                <w:sz w:val="24"/>
                <w:szCs w:val="24"/>
                <w:lang w:val="es-US"/>
              </w:rPr>
            </w:pPr>
            <w:r w:rsidRPr="004924FB">
              <w:rPr>
                <w:rFonts w:ascii="Times New Roman" w:hAnsi="Times New Roman"/>
                <w:bCs w:val="0"/>
                <w:color w:val="808080"/>
                <w:spacing w:val="20"/>
                <w:sz w:val="24"/>
                <w:szCs w:val="24"/>
                <w:lang w:val="es-US"/>
              </w:rPr>
              <w:t xml:space="preserve">Portal </w:t>
            </w:r>
          </w:p>
        </w:tc>
        <w:tc>
          <w:tcPr>
            <w:tcW w:w="2049" w:type="dxa"/>
            <w:shd w:val="clear" w:color="auto" w:fill="D9D9D9"/>
            <w:vAlign w:val="center"/>
            <w:hideMark/>
          </w:tcPr>
          <w:p w14:paraId="0264FAF9" w14:textId="77777777" w:rsidR="0031662C" w:rsidRPr="004924FB" w:rsidRDefault="0031662C" w:rsidP="0031662C">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808080"/>
                <w:spacing w:val="20"/>
                <w:sz w:val="24"/>
                <w:szCs w:val="24"/>
                <w:lang w:val="es-US"/>
              </w:rPr>
            </w:pPr>
            <w:r w:rsidRPr="004924FB">
              <w:rPr>
                <w:rFonts w:ascii="Times New Roman" w:hAnsi="Times New Roman"/>
                <w:bCs w:val="0"/>
                <w:color w:val="808080"/>
                <w:spacing w:val="20"/>
                <w:sz w:val="24"/>
                <w:szCs w:val="24"/>
                <w:lang w:val="es-US"/>
              </w:rPr>
              <w:t>Tipo de solicitud</w:t>
            </w:r>
          </w:p>
        </w:tc>
        <w:tc>
          <w:tcPr>
            <w:tcW w:w="1925" w:type="dxa"/>
            <w:shd w:val="clear" w:color="auto" w:fill="D9D9D9"/>
            <w:vAlign w:val="center"/>
            <w:hideMark/>
          </w:tcPr>
          <w:p w14:paraId="76FCD4BB" w14:textId="77777777" w:rsidR="0031662C" w:rsidRPr="004924FB" w:rsidRDefault="0031662C" w:rsidP="0031662C">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808080"/>
                <w:spacing w:val="20"/>
                <w:sz w:val="24"/>
                <w:szCs w:val="24"/>
                <w:lang w:val="es-US"/>
              </w:rPr>
            </w:pPr>
            <w:r w:rsidRPr="004924FB">
              <w:rPr>
                <w:rFonts w:ascii="Times New Roman" w:hAnsi="Times New Roman"/>
                <w:bCs w:val="0"/>
                <w:color w:val="808080"/>
                <w:spacing w:val="20"/>
                <w:sz w:val="24"/>
                <w:szCs w:val="24"/>
                <w:lang w:val="es-US"/>
              </w:rPr>
              <w:t xml:space="preserve">Cantidad </w:t>
            </w:r>
          </w:p>
        </w:tc>
      </w:tr>
      <w:tr w:rsidR="0031662C" w:rsidRPr="004924FB" w14:paraId="3B67D737" w14:textId="77777777" w:rsidTr="0031662C">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00" w:type="dxa"/>
            <w:vMerge w:val="restart"/>
            <w:shd w:val="clear" w:color="auto" w:fill="D9D9D9"/>
            <w:vAlign w:val="center"/>
            <w:hideMark/>
          </w:tcPr>
          <w:p w14:paraId="5034715A"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r w:rsidRPr="004924FB">
              <w:rPr>
                <w:rFonts w:ascii="Times New Roman" w:hAnsi="Times New Roman"/>
                <w:b w:val="0"/>
                <w:bCs w:val="0"/>
                <w:color w:val="808080"/>
                <w:spacing w:val="20"/>
                <w:sz w:val="24"/>
                <w:szCs w:val="24"/>
                <w:lang w:val="es-US"/>
              </w:rPr>
              <w:t>Línea 311 </w:t>
            </w:r>
          </w:p>
        </w:tc>
        <w:tc>
          <w:tcPr>
            <w:tcW w:w="2049" w:type="dxa"/>
            <w:shd w:val="clear" w:color="auto" w:fill="F2F2F2"/>
            <w:vAlign w:val="bottom"/>
            <w:hideMark/>
          </w:tcPr>
          <w:p w14:paraId="06ED7632" w14:textId="77777777" w:rsidR="0031662C" w:rsidRPr="004924FB" w:rsidRDefault="0031662C" w:rsidP="0031662C">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Quejas</w:t>
            </w:r>
          </w:p>
        </w:tc>
        <w:tc>
          <w:tcPr>
            <w:tcW w:w="1925" w:type="dxa"/>
            <w:shd w:val="clear" w:color="auto" w:fill="F2F2F2"/>
            <w:vAlign w:val="bottom"/>
            <w:hideMark/>
          </w:tcPr>
          <w:p w14:paraId="5EDC103D" w14:textId="0E3AA8CA" w:rsidR="0031662C" w:rsidRPr="004924FB" w:rsidRDefault="00250E7B"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2</w:t>
            </w:r>
          </w:p>
        </w:tc>
      </w:tr>
      <w:tr w:rsidR="0031662C" w:rsidRPr="004924FB" w14:paraId="533CF715" w14:textId="77777777" w:rsidTr="0031662C">
        <w:trPr>
          <w:trHeight w:val="243"/>
          <w:jc w:val="center"/>
        </w:trPr>
        <w:tc>
          <w:tcPr>
            <w:cnfStyle w:val="001000000000" w:firstRow="0" w:lastRow="0" w:firstColumn="1" w:lastColumn="0" w:oddVBand="0" w:evenVBand="0" w:oddHBand="0" w:evenHBand="0" w:firstRowFirstColumn="0" w:firstRowLastColumn="0" w:lastRowFirstColumn="0" w:lastRowLastColumn="0"/>
            <w:tcW w:w="1900" w:type="dxa"/>
            <w:vMerge/>
            <w:shd w:val="clear" w:color="auto" w:fill="D9D9D9"/>
            <w:hideMark/>
          </w:tcPr>
          <w:p w14:paraId="19B837C4"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049" w:type="dxa"/>
            <w:vAlign w:val="bottom"/>
            <w:hideMark/>
          </w:tcPr>
          <w:p w14:paraId="4B402B6D" w14:textId="77777777" w:rsidR="0031662C" w:rsidRPr="004924FB" w:rsidRDefault="0031662C" w:rsidP="0031662C">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Reclamaciones </w:t>
            </w:r>
          </w:p>
        </w:tc>
        <w:tc>
          <w:tcPr>
            <w:tcW w:w="1925" w:type="dxa"/>
            <w:vAlign w:val="bottom"/>
            <w:hideMark/>
          </w:tcPr>
          <w:p w14:paraId="77CECA8A" w14:textId="342CCE4F" w:rsidR="0031662C" w:rsidRPr="004924FB" w:rsidRDefault="00250E7B"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0</w:t>
            </w:r>
          </w:p>
        </w:tc>
      </w:tr>
      <w:tr w:rsidR="0031662C" w:rsidRPr="004924FB" w14:paraId="395E5C0A" w14:textId="77777777" w:rsidTr="0031662C">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1900" w:type="dxa"/>
            <w:vMerge/>
            <w:shd w:val="clear" w:color="auto" w:fill="D9D9D9"/>
            <w:hideMark/>
          </w:tcPr>
          <w:p w14:paraId="64DFD0A5"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049" w:type="dxa"/>
            <w:shd w:val="clear" w:color="auto" w:fill="F2F2F2"/>
            <w:vAlign w:val="bottom"/>
            <w:hideMark/>
          </w:tcPr>
          <w:p w14:paraId="795438FB" w14:textId="77777777" w:rsidR="0031662C" w:rsidRPr="004924FB" w:rsidRDefault="0031662C" w:rsidP="0031662C">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Sugerencias </w:t>
            </w:r>
          </w:p>
        </w:tc>
        <w:tc>
          <w:tcPr>
            <w:tcW w:w="1925" w:type="dxa"/>
            <w:shd w:val="clear" w:color="auto" w:fill="F2F2F2"/>
            <w:vAlign w:val="bottom"/>
            <w:hideMark/>
          </w:tcPr>
          <w:p w14:paraId="2F1AFCBB" w14:textId="685ACB0C" w:rsidR="0031662C" w:rsidRPr="004924FB" w:rsidRDefault="00250E7B"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0</w:t>
            </w:r>
          </w:p>
        </w:tc>
      </w:tr>
      <w:tr w:rsidR="0031662C" w:rsidRPr="004924FB" w14:paraId="6F9929BA" w14:textId="77777777" w:rsidTr="0031662C">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vMerge/>
            <w:shd w:val="clear" w:color="auto" w:fill="D9D9D9"/>
            <w:hideMark/>
          </w:tcPr>
          <w:p w14:paraId="73FDB7C2"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049" w:type="dxa"/>
            <w:vAlign w:val="bottom"/>
            <w:hideMark/>
          </w:tcPr>
          <w:p w14:paraId="677F7C4B" w14:textId="77777777" w:rsidR="0031662C" w:rsidRPr="004924FB" w:rsidRDefault="0031662C" w:rsidP="0031662C">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sidRPr="004924FB">
              <w:rPr>
                <w:rFonts w:ascii="Times New Roman" w:hAnsi="Times New Roman"/>
                <w:b/>
                <w:color w:val="808080"/>
                <w:spacing w:val="20"/>
                <w:sz w:val="24"/>
                <w:szCs w:val="24"/>
                <w:lang w:val="es-US"/>
              </w:rPr>
              <w:t>Total</w:t>
            </w:r>
          </w:p>
        </w:tc>
        <w:tc>
          <w:tcPr>
            <w:tcW w:w="1925" w:type="dxa"/>
            <w:vAlign w:val="bottom"/>
            <w:hideMark/>
          </w:tcPr>
          <w:p w14:paraId="20D03BF7" w14:textId="07756208" w:rsidR="0031662C" w:rsidRPr="004924FB" w:rsidRDefault="00250E7B"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2</w:t>
            </w:r>
          </w:p>
        </w:tc>
      </w:tr>
    </w:tbl>
    <w:p w14:paraId="61E2AAD8" w14:textId="51F4793C" w:rsidR="0031662C" w:rsidRPr="004924FB" w:rsidRDefault="0031662C" w:rsidP="0031662C">
      <w:pPr>
        <w:spacing w:after="0" w:line="240" w:lineRule="auto"/>
        <w:jc w:val="center"/>
        <w:rPr>
          <w:rFonts w:eastAsia="Calibri"/>
          <w:color w:val="808080"/>
          <w:sz w:val="16"/>
          <w:szCs w:val="16"/>
          <w:lang w:val="es-US"/>
        </w:rPr>
      </w:pPr>
      <w:r w:rsidRPr="004924FB">
        <w:rPr>
          <w:rFonts w:eastAsia="Calibri"/>
          <w:b/>
          <w:color w:val="808080"/>
          <w:sz w:val="16"/>
          <w:szCs w:val="16"/>
          <w:lang w:val="es-US"/>
        </w:rPr>
        <w:t>Fuente:</w:t>
      </w:r>
      <w:r w:rsidRPr="004924FB">
        <w:rPr>
          <w:rFonts w:eastAsia="Calibri"/>
          <w:color w:val="808080"/>
          <w:sz w:val="16"/>
          <w:szCs w:val="16"/>
          <w:lang w:val="es-US"/>
        </w:rPr>
        <w:t xml:space="preserve"> Oficina de Acceso a la Información. INFOTEP. 202</w:t>
      </w:r>
      <w:r w:rsidR="00250E7B">
        <w:rPr>
          <w:rFonts w:eastAsia="Calibri"/>
          <w:color w:val="808080"/>
          <w:sz w:val="16"/>
          <w:szCs w:val="16"/>
          <w:lang w:val="es-US"/>
        </w:rPr>
        <w:t>3</w:t>
      </w:r>
      <w:r w:rsidRPr="004924FB">
        <w:rPr>
          <w:rFonts w:eastAsia="Calibri"/>
          <w:color w:val="808080"/>
          <w:sz w:val="16"/>
          <w:szCs w:val="16"/>
          <w:lang w:val="es-US"/>
        </w:rPr>
        <w:t>.</w:t>
      </w:r>
    </w:p>
    <w:p w14:paraId="4FC11E6C" w14:textId="77777777" w:rsidR="0031662C" w:rsidRDefault="0031662C" w:rsidP="0031662C">
      <w:pPr>
        <w:spacing w:line="360" w:lineRule="auto"/>
        <w:jc w:val="both"/>
        <w:rPr>
          <w:rFonts w:eastAsia="Calibri"/>
          <w:color w:val="808080"/>
          <w:lang w:val="es-DO"/>
        </w:rPr>
      </w:pPr>
    </w:p>
    <w:p w14:paraId="3EB8FC09" w14:textId="5C9852E4" w:rsidR="0031662C" w:rsidRPr="004924FB" w:rsidRDefault="0031662C" w:rsidP="0031662C">
      <w:pPr>
        <w:spacing w:line="360" w:lineRule="auto"/>
        <w:jc w:val="both"/>
        <w:rPr>
          <w:rFonts w:eastAsia="Calibri"/>
          <w:color w:val="808080"/>
          <w:lang w:val="es-DO"/>
        </w:rPr>
      </w:pPr>
      <w:r w:rsidRPr="004924FB">
        <w:rPr>
          <w:rFonts w:eastAsia="Calibri"/>
          <w:color w:val="808080"/>
          <w:lang w:val="es-DO"/>
        </w:rPr>
        <w:t>A través de nuestra red de buzones físicos y digitales distribuidos a nivel nacional, recibimos 26 solicitudes de quejas y sugerencias:</w:t>
      </w:r>
    </w:p>
    <w:p w14:paraId="59A9C733" w14:textId="71868D8A" w:rsidR="0031662C" w:rsidRPr="004924FB" w:rsidRDefault="0031662C" w:rsidP="0031662C">
      <w:pPr>
        <w:spacing w:line="240" w:lineRule="auto"/>
        <w:contextualSpacing/>
        <w:jc w:val="center"/>
        <w:rPr>
          <w:rFonts w:eastAsia="Times New Roman"/>
          <w:b/>
          <w:color w:val="808080"/>
          <w:spacing w:val="0"/>
          <w:lang w:val="es-ES" w:eastAsia="es-DO"/>
        </w:rPr>
      </w:pPr>
      <w:r w:rsidRPr="004924FB">
        <w:rPr>
          <w:rFonts w:eastAsia="Times New Roman"/>
          <w:b/>
          <w:color w:val="808080"/>
          <w:spacing w:val="0"/>
          <w:lang w:val="es-ES" w:eastAsia="es-DO"/>
        </w:rPr>
        <w:t>Cuadro No. 2</w:t>
      </w:r>
      <w:r w:rsidR="003A69E4">
        <w:rPr>
          <w:rFonts w:eastAsia="Times New Roman"/>
          <w:b/>
          <w:color w:val="808080"/>
          <w:spacing w:val="0"/>
          <w:lang w:val="es-ES" w:eastAsia="es-DO"/>
        </w:rPr>
        <w:t>5</w:t>
      </w:r>
    </w:p>
    <w:p w14:paraId="614BD8E0" w14:textId="77777777" w:rsidR="0031662C" w:rsidRPr="004924FB" w:rsidRDefault="0031662C" w:rsidP="0031662C">
      <w:pPr>
        <w:spacing w:after="0" w:line="240" w:lineRule="auto"/>
        <w:contextualSpacing/>
        <w:jc w:val="center"/>
        <w:rPr>
          <w:rFonts w:eastAsia="Times New Roman"/>
          <w:b/>
          <w:color w:val="808080"/>
          <w:spacing w:val="0"/>
          <w:lang w:val="es-ES" w:eastAsia="es-DO"/>
        </w:rPr>
      </w:pPr>
      <w:r w:rsidRPr="004924FB">
        <w:rPr>
          <w:rFonts w:eastAsia="Times New Roman"/>
          <w:b/>
          <w:color w:val="808080"/>
          <w:spacing w:val="0"/>
          <w:lang w:val="es-ES" w:eastAsia="es-DO"/>
        </w:rPr>
        <w:t>Quejas y sugerencias recibidas</w:t>
      </w:r>
    </w:p>
    <w:p w14:paraId="35CBF20D" w14:textId="77777777" w:rsidR="0031662C" w:rsidRPr="004924FB" w:rsidRDefault="0031662C" w:rsidP="0031662C">
      <w:pPr>
        <w:spacing w:after="0" w:line="240" w:lineRule="auto"/>
        <w:contextualSpacing/>
        <w:jc w:val="center"/>
        <w:rPr>
          <w:rFonts w:eastAsia="Times New Roman"/>
          <w:b/>
          <w:color w:val="808080"/>
          <w:spacing w:val="0"/>
          <w:lang w:val="es-ES" w:eastAsia="es-DO"/>
        </w:rPr>
      </w:pPr>
      <w:r w:rsidRPr="004924FB">
        <w:rPr>
          <w:rFonts w:eastAsia="Times New Roman"/>
          <w:b/>
          <w:color w:val="808080"/>
          <w:spacing w:val="0"/>
          <w:lang w:val="es-ES" w:eastAsia="es-DO"/>
        </w:rPr>
        <w:t>Enero-octubre 2022</w:t>
      </w:r>
    </w:p>
    <w:tbl>
      <w:tblPr>
        <w:tblStyle w:val="Tablanormal3"/>
        <w:tblW w:w="0" w:type="auto"/>
        <w:jc w:val="center"/>
        <w:tblLook w:val="04A0" w:firstRow="1" w:lastRow="0" w:firstColumn="1" w:lastColumn="0" w:noHBand="0" w:noVBand="1"/>
      </w:tblPr>
      <w:tblGrid>
        <w:gridCol w:w="3322"/>
        <w:gridCol w:w="3182"/>
      </w:tblGrid>
      <w:tr w:rsidR="00CB78D4" w:rsidRPr="00CB78D4" w14:paraId="5EFD629B" w14:textId="77777777" w:rsidTr="0050143A">
        <w:trPr>
          <w:cnfStyle w:val="100000000000" w:firstRow="1" w:lastRow="0" w:firstColumn="0" w:lastColumn="0" w:oddVBand="0" w:evenVBand="0" w:oddHBand="0" w:evenHBand="0" w:firstRowFirstColumn="0" w:firstRowLastColumn="0" w:lastRowFirstColumn="0" w:lastRowLastColumn="0"/>
          <w:trHeight w:val="369"/>
          <w:tblHeader/>
          <w:jc w:val="center"/>
        </w:trPr>
        <w:tc>
          <w:tcPr>
            <w:cnfStyle w:val="001000000100" w:firstRow="0" w:lastRow="0" w:firstColumn="1" w:lastColumn="0" w:oddVBand="0" w:evenVBand="0" w:oddHBand="0" w:evenHBand="0" w:firstRowFirstColumn="1" w:firstRowLastColumn="0" w:lastRowFirstColumn="0" w:lastRowLastColumn="0"/>
            <w:tcW w:w="3322" w:type="dxa"/>
            <w:vAlign w:val="bottom"/>
          </w:tcPr>
          <w:p w14:paraId="7D287468" w14:textId="77777777" w:rsidR="0031662C" w:rsidRPr="00CB78D4" w:rsidRDefault="0031662C" w:rsidP="0031662C">
            <w:pPr>
              <w:spacing w:after="160" w:line="259" w:lineRule="auto"/>
              <w:jc w:val="center"/>
              <w:rPr>
                <w:rFonts w:ascii="Times New Roman" w:hAnsi="Times New Roman"/>
                <w:color w:val="767171"/>
                <w:spacing w:val="20"/>
                <w:sz w:val="24"/>
                <w:szCs w:val="24"/>
              </w:rPr>
            </w:pPr>
            <w:r w:rsidRPr="00CB78D4">
              <w:rPr>
                <w:rFonts w:ascii="Times New Roman" w:hAnsi="Times New Roman"/>
                <w:color w:val="767171"/>
                <w:spacing w:val="20"/>
                <w:sz w:val="24"/>
                <w:szCs w:val="24"/>
              </w:rPr>
              <w:t>REGIONALES</w:t>
            </w:r>
          </w:p>
        </w:tc>
        <w:tc>
          <w:tcPr>
            <w:tcW w:w="3182" w:type="dxa"/>
            <w:vAlign w:val="bottom"/>
          </w:tcPr>
          <w:p w14:paraId="1406ABE6" w14:textId="77777777" w:rsidR="0031662C" w:rsidRPr="00CB78D4" w:rsidRDefault="0031662C" w:rsidP="0031662C">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RECIBIDAS</w:t>
            </w:r>
          </w:p>
        </w:tc>
      </w:tr>
      <w:tr w:rsidR="00CB78D4" w:rsidRPr="00CB78D4" w14:paraId="3154B044" w14:textId="77777777" w:rsidTr="00C401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322" w:type="dxa"/>
          </w:tcPr>
          <w:p w14:paraId="39BCBC29"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ECI/ONA</w:t>
            </w:r>
          </w:p>
        </w:tc>
        <w:tc>
          <w:tcPr>
            <w:tcW w:w="3182" w:type="dxa"/>
          </w:tcPr>
          <w:p w14:paraId="188B414C" w14:textId="77777777" w:rsidR="0031662C" w:rsidRPr="00CB78D4" w:rsidRDefault="0031662C"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3</w:t>
            </w:r>
          </w:p>
        </w:tc>
      </w:tr>
      <w:tr w:rsidR="00CB78D4" w:rsidRPr="00CB78D4" w14:paraId="4773F5B0" w14:textId="77777777" w:rsidTr="00C40132">
        <w:trPr>
          <w:trHeight w:val="360"/>
          <w:jc w:val="center"/>
        </w:trPr>
        <w:tc>
          <w:tcPr>
            <w:cnfStyle w:val="001000000000" w:firstRow="0" w:lastRow="0" w:firstColumn="1" w:lastColumn="0" w:oddVBand="0" w:evenVBand="0" w:oddHBand="0" w:evenHBand="0" w:firstRowFirstColumn="0" w:firstRowLastColumn="0" w:lastRowFirstColumn="0" w:lastRowLastColumn="0"/>
            <w:tcW w:w="3322" w:type="dxa"/>
          </w:tcPr>
          <w:p w14:paraId="18FAE843"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metropolitana</w:t>
            </w:r>
          </w:p>
        </w:tc>
        <w:tc>
          <w:tcPr>
            <w:tcW w:w="3182" w:type="dxa"/>
          </w:tcPr>
          <w:p w14:paraId="6CAD17B9" w14:textId="77777777" w:rsidR="0031662C" w:rsidRPr="00CB78D4" w:rsidRDefault="0031662C"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5</w:t>
            </w:r>
          </w:p>
        </w:tc>
      </w:tr>
      <w:tr w:rsidR="00CB78D4" w:rsidRPr="00CB78D4" w14:paraId="4FFCA068" w14:textId="77777777" w:rsidTr="00C40132">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3322" w:type="dxa"/>
          </w:tcPr>
          <w:p w14:paraId="46A546EA"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cibao norte</w:t>
            </w:r>
          </w:p>
        </w:tc>
        <w:tc>
          <w:tcPr>
            <w:tcW w:w="3182" w:type="dxa"/>
          </w:tcPr>
          <w:p w14:paraId="4D9E6103" w14:textId="77777777" w:rsidR="0031662C" w:rsidRPr="00CB78D4" w:rsidRDefault="0031662C"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7</w:t>
            </w:r>
          </w:p>
        </w:tc>
      </w:tr>
      <w:tr w:rsidR="00CB78D4" w:rsidRPr="00CB78D4" w14:paraId="6675DA14" w14:textId="77777777" w:rsidTr="00C40132">
        <w:trPr>
          <w:trHeight w:val="369"/>
          <w:jc w:val="center"/>
        </w:trPr>
        <w:tc>
          <w:tcPr>
            <w:cnfStyle w:val="001000000000" w:firstRow="0" w:lastRow="0" w:firstColumn="1" w:lastColumn="0" w:oddVBand="0" w:evenVBand="0" w:oddHBand="0" w:evenHBand="0" w:firstRowFirstColumn="0" w:firstRowLastColumn="0" w:lastRowFirstColumn="0" w:lastRowLastColumn="0"/>
            <w:tcW w:w="3322" w:type="dxa"/>
          </w:tcPr>
          <w:p w14:paraId="29A29A56"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Cibao Sur</w:t>
            </w:r>
          </w:p>
        </w:tc>
        <w:tc>
          <w:tcPr>
            <w:tcW w:w="3182" w:type="dxa"/>
          </w:tcPr>
          <w:p w14:paraId="5E07A5F0" w14:textId="77777777" w:rsidR="0031662C" w:rsidRPr="00CB78D4" w:rsidRDefault="0031662C"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1</w:t>
            </w:r>
          </w:p>
        </w:tc>
      </w:tr>
      <w:tr w:rsidR="00CB78D4" w:rsidRPr="00CB78D4" w14:paraId="38850ED3" w14:textId="77777777" w:rsidTr="00C401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322" w:type="dxa"/>
          </w:tcPr>
          <w:p w14:paraId="523C0EB3"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sur</w:t>
            </w:r>
          </w:p>
        </w:tc>
        <w:tc>
          <w:tcPr>
            <w:tcW w:w="3182" w:type="dxa"/>
          </w:tcPr>
          <w:p w14:paraId="650CD645" w14:textId="77777777" w:rsidR="0031662C" w:rsidRPr="00CB78D4" w:rsidRDefault="0031662C"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6</w:t>
            </w:r>
          </w:p>
        </w:tc>
      </w:tr>
      <w:tr w:rsidR="00CB78D4" w:rsidRPr="00CB78D4" w14:paraId="11A09C83" w14:textId="77777777" w:rsidTr="00C40132">
        <w:trPr>
          <w:trHeight w:val="369"/>
          <w:jc w:val="center"/>
        </w:trPr>
        <w:tc>
          <w:tcPr>
            <w:cnfStyle w:val="001000000000" w:firstRow="0" w:lastRow="0" w:firstColumn="1" w:lastColumn="0" w:oddVBand="0" w:evenVBand="0" w:oddHBand="0" w:evenHBand="0" w:firstRowFirstColumn="0" w:firstRowLastColumn="0" w:lastRowFirstColumn="0" w:lastRowLastColumn="0"/>
            <w:tcW w:w="3322" w:type="dxa"/>
          </w:tcPr>
          <w:p w14:paraId="639694DC"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Este</w:t>
            </w:r>
          </w:p>
        </w:tc>
        <w:tc>
          <w:tcPr>
            <w:tcW w:w="3182" w:type="dxa"/>
          </w:tcPr>
          <w:p w14:paraId="22D99E74" w14:textId="77777777" w:rsidR="0031662C" w:rsidRPr="00CB78D4" w:rsidRDefault="0031662C"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3</w:t>
            </w:r>
          </w:p>
        </w:tc>
      </w:tr>
      <w:tr w:rsidR="00CB78D4" w:rsidRPr="00CB78D4" w14:paraId="01FA9EB4" w14:textId="77777777" w:rsidTr="00C401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322" w:type="dxa"/>
          </w:tcPr>
          <w:p w14:paraId="59A1154C"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oriental</w:t>
            </w:r>
          </w:p>
        </w:tc>
        <w:tc>
          <w:tcPr>
            <w:tcW w:w="3182" w:type="dxa"/>
          </w:tcPr>
          <w:p w14:paraId="13BAD7EF" w14:textId="77777777" w:rsidR="0031662C" w:rsidRPr="00CB78D4" w:rsidRDefault="0031662C"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rPr>
            </w:pPr>
            <w:r w:rsidRPr="00CB78D4">
              <w:rPr>
                <w:rFonts w:ascii="Times New Roman" w:hAnsi="Times New Roman"/>
                <w:color w:val="767171"/>
                <w:spacing w:val="20"/>
                <w:sz w:val="24"/>
                <w:szCs w:val="24"/>
              </w:rPr>
              <w:t>1</w:t>
            </w:r>
          </w:p>
        </w:tc>
      </w:tr>
      <w:tr w:rsidR="00CB78D4" w:rsidRPr="00CB78D4" w14:paraId="7A9B1579" w14:textId="77777777" w:rsidTr="00C40132">
        <w:trPr>
          <w:trHeight w:val="369"/>
          <w:jc w:val="center"/>
        </w:trPr>
        <w:tc>
          <w:tcPr>
            <w:cnfStyle w:val="001000000000" w:firstRow="0" w:lastRow="0" w:firstColumn="1" w:lastColumn="0" w:oddVBand="0" w:evenVBand="0" w:oddHBand="0" w:evenHBand="0" w:firstRowFirstColumn="0" w:firstRowLastColumn="0" w:lastRowFirstColumn="0" w:lastRowLastColumn="0"/>
            <w:tcW w:w="3322" w:type="dxa"/>
          </w:tcPr>
          <w:p w14:paraId="06A71FAF" w14:textId="77777777" w:rsidR="0031662C" w:rsidRPr="00CB78D4" w:rsidRDefault="0031662C" w:rsidP="0031662C">
            <w:pPr>
              <w:spacing w:after="160" w:line="259" w:lineRule="auto"/>
              <w:rPr>
                <w:rFonts w:ascii="Times New Roman" w:hAnsi="Times New Roman"/>
                <w:color w:val="767171"/>
                <w:spacing w:val="20"/>
                <w:sz w:val="24"/>
                <w:szCs w:val="24"/>
              </w:rPr>
            </w:pPr>
            <w:r w:rsidRPr="00CB78D4">
              <w:rPr>
                <w:rFonts w:ascii="Times New Roman" w:hAnsi="Times New Roman"/>
                <w:color w:val="767171"/>
                <w:spacing w:val="20"/>
                <w:sz w:val="24"/>
                <w:szCs w:val="24"/>
              </w:rPr>
              <w:t>Total</w:t>
            </w:r>
          </w:p>
        </w:tc>
        <w:tc>
          <w:tcPr>
            <w:tcW w:w="3182" w:type="dxa"/>
          </w:tcPr>
          <w:p w14:paraId="54772A35" w14:textId="77777777" w:rsidR="0031662C" w:rsidRPr="00CB78D4" w:rsidRDefault="0031662C"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20"/>
                <w:sz w:val="24"/>
                <w:szCs w:val="24"/>
              </w:rPr>
            </w:pPr>
            <w:r w:rsidRPr="00CB78D4">
              <w:rPr>
                <w:rFonts w:ascii="Times New Roman" w:hAnsi="Times New Roman"/>
                <w:b/>
                <w:color w:val="767171"/>
                <w:spacing w:val="20"/>
                <w:sz w:val="24"/>
                <w:szCs w:val="24"/>
              </w:rPr>
              <w:t>26</w:t>
            </w:r>
          </w:p>
        </w:tc>
      </w:tr>
    </w:tbl>
    <w:p w14:paraId="2A93B8E5" w14:textId="77777777" w:rsidR="0031662C" w:rsidRPr="004924FB" w:rsidRDefault="0031662C" w:rsidP="0031662C">
      <w:pPr>
        <w:spacing w:line="360" w:lineRule="auto"/>
        <w:jc w:val="center"/>
        <w:rPr>
          <w:rFonts w:eastAsia="Calibri"/>
          <w:color w:val="808080"/>
          <w:sz w:val="16"/>
          <w:szCs w:val="16"/>
          <w:lang w:val="es-US"/>
        </w:rPr>
      </w:pPr>
      <w:r w:rsidRPr="004924FB">
        <w:rPr>
          <w:rFonts w:eastAsia="Calibri"/>
          <w:color w:val="808080"/>
          <w:sz w:val="16"/>
          <w:szCs w:val="16"/>
          <w:lang w:val="es-US"/>
        </w:rPr>
        <w:t xml:space="preserve">             </w:t>
      </w:r>
      <w:bookmarkStart w:id="105" w:name="_Hlk120103996"/>
      <w:r w:rsidRPr="004924FB">
        <w:rPr>
          <w:rFonts w:eastAsia="Calibri"/>
          <w:color w:val="808080"/>
          <w:sz w:val="16"/>
          <w:szCs w:val="16"/>
          <w:lang w:val="es-US"/>
        </w:rPr>
        <w:t>Fuente: Dirección de Comunicaciones. INFOTEP. 202</w:t>
      </w:r>
      <w:r w:rsidR="002D76C0">
        <w:rPr>
          <w:rFonts w:eastAsia="Calibri"/>
          <w:color w:val="808080"/>
          <w:sz w:val="16"/>
          <w:szCs w:val="16"/>
          <w:lang w:val="es-US"/>
        </w:rPr>
        <w:t>3</w:t>
      </w:r>
    </w:p>
    <w:p w14:paraId="3FDC21C9" w14:textId="40963DB4" w:rsidR="0031662C" w:rsidRPr="004924FB" w:rsidRDefault="00BF4DAC" w:rsidP="006A033E">
      <w:pPr>
        <w:pStyle w:val="Prrafodelista"/>
        <w:keepNext/>
        <w:spacing w:before="240" w:after="60"/>
        <w:ind w:firstLine="720"/>
        <w:jc w:val="both"/>
        <w:outlineLvl w:val="1"/>
        <w:rPr>
          <w:rFonts w:eastAsia="Times New Roman"/>
          <w:b/>
          <w:bCs/>
          <w:color w:val="808080"/>
          <w:lang w:val="es-US"/>
        </w:rPr>
      </w:pPr>
      <w:bookmarkStart w:id="106" w:name="_Toc109655933"/>
      <w:bookmarkStart w:id="107" w:name="_Toc121920978"/>
      <w:bookmarkStart w:id="108" w:name="_Toc122358355"/>
      <w:bookmarkStart w:id="109" w:name="_Toc153449308"/>
      <w:bookmarkStart w:id="110" w:name="_Toc153977660"/>
      <w:bookmarkStart w:id="111" w:name="_Hlk153429662"/>
      <w:bookmarkEnd w:id="105"/>
      <w:r>
        <w:rPr>
          <w:rFonts w:eastAsia="Times New Roman"/>
          <w:b/>
          <w:bCs/>
          <w:color w:val="808080"/>
          <w:lang w:val="es-US"/>
        </w:rPr>
        <w:lastRenderedPageBreak/>
        <w:t>Cumplimiento Ley 200-04</w:t>
      </w:r>
      <w:bookmarkEnd w:id="106"/>
      <w:bookmarkEnd w:id="107"/>
      <w:bookmarkEnd w:id="108"/>
      <w:bookmarkEnd w:id="109"/>
      <w:bookmarkEnd w:id="110"/>
    </w:p>
    <w:bookmarkEnd w:id="111"/>
    <w:p w14:paraId="7B08FB67" w14:textId="77777777" w:rsidR="0031662C" w:rsidRPr="004924FB" w:rsidRDefault="0031662C" w:rsidP="0031662C">
      <w:pPr>
        <w:jc w:val="both"/>
        <w:rPr>
          <w:rFonts w:ascii="Artifex CF Extra Light" w:eastAsia="Calibri" w:hAnsi="Artifex CF Extra Light"/>
          <w:color w:val="808080"/>
          <w:spacing w:val="0"/>
          <w:sz w:val="18"/>
          <w:szCs w:val="22"/>
          <w:lang w:val="es-US"/>
        </w:rPr>
      </w:pPr>
    </w:p>
    <w:p w14:paraId="22A18F69" w14:textId="77777777" w:rsidR="0031662C" w:rsidRDefault="0031662C" w:rsidP="0031662C">
      <w:pPr>
        <w:spacing w:line="360" w:lineRule="auto"/>
        <w:jc w:val="both"/>
        <w:rPr>
          <w:rFonts w:eastAsia="Calibri"/>
          <w:color w:val="808080"/>
          <w:lang w:val="es-US"/>
        </w:rPr>
      </w:pPr>
      <w:r w:rsidRPr="004924FB">
        <w:rPr>
          <w:rFonts w:eastAsia="Calibri"/>
          <w:color w:val="808080"/>
          <w:lang w:val="es-US"/>
        </w:rPr>
        <w:t>Durante el periodo enero-</w:t>
      </w:r>
      <w:r w:rsidR="00250E7B">
        <w:rPr>
          <w:rFonts w:eastAsia="Calibri"/>
          <w:color w:val="808080"/>
          <w:lang w:val="es-US"/>
        </w:rPr>
        <w:t>dici</w:t>
      </w:r>
      <w:r w:rsidRPr="004924FB">
        <w:rPr>
          <w:rFonts w:eastAsia="Calibri"/>
          <w:color w:val="808080"/>
          <w:lang w:val="es-US"/>
        </w:rPr>
        <w:t xml:space="preserve">embre, obtuvimos calificaciones satisfactorias en las evaluaciones del Portal de Transparencia por parte de la Dirección General de Ética e Integridad Gubernamental (DIGEIG), entidad rectora en materia de ética, transparencia, gobierno abierto, lucha contra la corrupción, conflicto de interés y libre acceso a la información. </w:t>
      </w:r>
      <w:bookmarkStart w:id="112" w:name="_Hlk107999353"/>
    </w:p>
    <w:bookmarkEnd w:id="112"/>
    <w:p w14:paraId="2B0785B0" w14:textId="26D1823C" w:rsidR="0031662C" w:rsidRPr="00E06405" w:rsidRDefault="0031662C" w:rsidP="0031662C">
      <w:pPr>
        <w:spacing w:after="0" w:line="240" w:lineRule="auto"/>
        <w:jc w:val="center"/>
        <w:rPr>
          <w:rFonts w:eastAsia="Calibri"/>
          <w:b/>
          <w:color w:val="808080"/>
          <w:lang w:val="es-US"/>
        </w:rPr>
      </w:pPr>
      <w:r w:rsidRPr="00E06405">
        <w:rPr>
          <w:rFonts w:eastAsia="Calibri"/>
          <w:b/>
          <w:color w:val="808080"/>
          <w:lang w:val="es-US"/>
        </w:rPr>
        <w:t>Cuadro No. 2</w:t>
      </w:r>
      <w:r w:rsidR="003A69E4">
        <w:rPr>
          <w:rFonts w:eastAsia="Calibri"/>
          <w:b/>
          <w:color w:val="808080"/>
          <w:lang w:val="es-US"/>
        </w:rPr>
        <w:t>6</w:t>
      </w:r>
    </w:p>
    <w:p w14:paraId="5AA082E8" w14:textId="77777777" w:rsidR="0031662C" w:rsidRPr="00E06405" w:rsidRDefault="0031662C" w:rsidP="0031662C">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Calificaciones Portal de Transparencia</w:t>
      </w:r>
    </w:p>
    <w:p w14:paraId="5ACAF38B" w14:textId="2CF68342" w:rsidR="0031662C" w:rsidRPr="00E06405" w:rsidRDefault="0031662C" w:rsidP="0031662C">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 xml:space="preserve">Enero </w:t>
      </w:r>
      <w:r w:rsidR="00250E7B">
        <w:rPr>
          <w:rFonts w:eastAsia="Times New Roman"/>
          <w:b/>
          <w:bCs/>
          <w:color w:val="808080"/>
          <w:spacing w:val="0"/>
          <w:lang w:val="es-ES" w:eastAsia="es-DO"/>
        </w:rPr>
        <w:t>–</w:t>
      </w:r>
      <w:r w:rsidRPr="00E06405">
        <w:rPr>
          <w:rFonts w:eastAsia="Times New Roman"/>
          <w:b/>
          <w:bCs/>
          <w:color w:val="808080"/>
          <w:spacing w:val="0"/>
          <w:lang w:val="es-ES" w:eastAsia="es-DO"/>
        </w:rPr>
        <w:t xml:space="preserve"> </w:t>
      </w:r>
      <w:r w:rsidR="00250E7B">
        <w:rPr>
          <w:rFonts w:eastAsia="Times New Roman"/>
          <w:b/>
          <w:bCs/>
          <w:color w:val="808080"/>
          <w:spacing w:val="0"/>
          <w:lang w:val="es-ES" w:eastAsia="es-DO"/>
        </w:rPr>
        <w:t>diciembre 2023</w:t>
      </w:r>
    </w:p>
    <w:p w14:paraId="36EDFF9A" w14:textId="77777777" w:rsidR="0031662C" w:rsidRPr="00E06405" w:rsidRDefault="0031662C" w:rsidP="0031662C">
      <w:pPr>
        <w:spacing w:after="0" w:line="240" w:lineRule="auto"/>
        <w:jc w:val="center"/>
        <w:rPr>
          <w:rFonts w:eastAsia="Times New Roman"/>
          <w:bCs/>
          <w:color w:val="808080"/>
          <w:spacing w:val="0"/>
          <w:lang w:val="es-ES" w:eastAsia="es-DO"/>
        </w:rPr>
      </w:pPr>
    </w:p>
    <w:tbl>
      <w:tblPr>
        <w:tblStyle w:val="Tablanormal3"/>
        <w:tblW w:w="0" w:type="auto"/>
        <w:tblLook w:val="04A0" w:firstRow="1" w:lastRow="0" w:firstColumn="1" w:lastColumn="0" w:noHBand="0" w:noVBand="1"/>
      </w:tblPr>
      <w:tblGrid>
        <w:gridCol w:w="3765"/>
        <w:gridCol w:w="4155"/>
      </w:tblGrid>
      <w:tr w:rsidR="0031662C" w:rsidRPr="00E06405" w14:paraId="5237220F" w14:textId="77777777" w:rsidTr="005014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255" w:type="dxa"/>
            <w:vAlign w:val="bottom"/>
          </w:tcPr>
          <w:p w14:paraId="63738432"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MONITOREO</w:t>
            </w:r>
          </w:p>
        </w:tc>
        <w:tc>
          <w:tcPr>
            <w:tcW w:w="4676" w:type="dxa"/>
            <w:vAlign w:val="bottom"/>
          </w:tcPr>
          <w:p w14:paraId="61A3566B" w14:textId="77777777" w:rsidR="0031662C" w:rsidRPr="00E06405" w:rsidRDefault="0031662C" w:rsidP="0031662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CALIFICACION</w:t>
            </w:r>
          </w:p>
        </w:tc>
      </w:tr>
      <w:tr w:rsidR="0031662C" w:rsidRPr="00E06405" w14:paraId="3C2EB2CE" w14:textId="77777777" w:rsidTr="00316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28227577"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Enero</w:t>
            </w:r>
          </w:p>
        </w:tc>
        <w:tc>
          <w:tcPr>
            <w:tcW w:w="4676" w:type="dxa"/>
          </w:tcPr>
          <w:p w14:paraId="4D010BCE" w14:textId="251BB03C" w:rsidR="0031662C" w:rsidRPr="00E06405" w:rsidRDefault="00323235" w:rsidP="0031662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96.76</w:t>
            </w:r>
          </w:p>
        </w:tc>
      </w:tr>
      <w:tr w:rsidR="0031662C" w:rsidRPr="00E06405" w14:paraId="2BCC9CCD" w14:textId="77777777" w:rsidTr="0031662C">
        <w:tc>
          <w:tcPr>
            <w:cnfStyle w:val="001000000000" w:firstRow="0" w:lastRow="0" w:firstColumn="1" w:lastColumn="0" w:oddVBand="0" w:evenVBand="0" w:oddHBand="0" w:evenHBand="0" w:firstRowFirstColumn="0" w:firstRowLastColumn="0" w:lastRowFirstColumn="0" w:lastRowLastColumn="0"/>
            <w:tcW w:w="4255" w:type="dxa"/>
          </w:tcPr>
          <w:p w14:paraId="668E61EC"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Febrero </w:t>
            </w:r>
          </w:p>
        </w:tc>
        <w:tc>
          <w:tcPr>
            <w:tcW w:w="4676" w:type="dxa"/>
          </w:tcPr>
          <w:p w14:paraId="7F4F99CF" w14:textId="6C7B407F" w:rsidR="0031662C" w:rsidRPr="00E06405" w:rsidRDefault="00323235"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94.04</w:t>
            </w:r>
          </w:p>
        </w:tc>
      </w:tr>
      <w:tr w:rsidR="0031662C" w:rsidRPr="00E06405" w14:paraId="788227FD" w14:textId="77777777" w:rsidTr="00316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63A82F06"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Marzo </w:t>
            </w:r>
          </w:p>
        </w:tc>
        <w:tc>
          <w:tcPr>
            <w:tcW w:w="4676" w:type="dxa"/>
          </w:tcPr>
          <w:p w14:paraId="4620EF1E" w14:textId="16CFAB00" w:rsidR="0031662C" w:rsidRPr="00E06405" w:rsidRDefault="00323235" w:rsidP="0031662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97.8</w:t>
            </w:r>
          </w:p>
        </w:tc>
      </w:tr>
      <w:tr w:rsidR="0031662C" w:rsidRPr="00E06405" w14:paraId="26C31428" w14:textId="77777777" w:rsidTr="0031662C">
        <w:tc>
          <w:tcPr>
            <w:cnfStyle w:val="001000000000" w:firstRow="0" w:lastRow="0" w:firstColumn="1" w:lastColumn="0" w:oddVBand="0" w:evenVBand="0" w:oddHBand="0" w:evenHBand="0" w:firstRowFirstColumn="0" w:firstRowLastColumn="0" w:lastRowFirstColumn="0" w:lastRowLastColumn="0"/>
            <w:tcW w:w="4255" w:type="dxa"/>
          </w:tcPr>
          <w:p w14:paraId="344509CD"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Abril </w:t>
            </w:r>
          </w:p>
        </w:tc>
        <w:tc>
          <w:tcPr>
            <w:tcW w:w="4676" w:type="dxa"/>
          </w:tcPr>
          <w:p w14:paraId="5795BEBC" w14:textId="1D8E525E" w:rsidR="0031662C" w:rsidRPr="00E06405" w:rsidRDefault="00323235"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96.41</w:t>
            </w:r>
          </w:p>
        </w:tc>
      </w:tr>
      <w:tr w:rsidR="0031662C" w:rsidRPr="00E06405" w14:paraId="7F3655FA" w14:textId="77777777" w:rsidTr="00316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24E8FE8D"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Mayo </w:t>
            </w:r>
          </w:p>
        </w:tc>
        <w:tc>
          <w:tcPr>
            <w:tcW w:w="4676" w:type="dxa"/>
          </w:tcPr>
          <w:p w14:paraId="197A2DA8" w14:textId="4A680ED8" w:rsidR="0031662C" w:rsidRPr="00E06405" w:rsidRDefault="0031662C"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96.9</w:t>
            </w:r>
          </w:p>
        </w:tc>
      </w:tr>
      <w:tr w:rsidR="0031662C" w:rsidRPr="00E06405" w14:paraId="129CB7EF" w14:textId="77777777" w:rsidTr="0031662C">
        <w:tc>
          <w:tcPr>
            <w:cnfStyle w:val="001000000000" w:firstRow="0" w:lastRow="0" w:firstColumn="1" w:lastColumn="0" w:oddVBand="0" w:evenVBand="0" w:oddHBand="0" w:evenHBand="0" w:firstRowFirstColumn="0" w:firstRowLastColumn="0" w:lastRowFirstColumn="0" w:lastRowLastColumn="0"/>
            <w:tcW w:w="4255" w:type="dxa"/>
          </w:tcPr>
          <w:p w14:paraId="628D50C1"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 xml:space="preserve">Junio </w:t>
            </w:r>
          </w:p>
        </w:tc>
        <w:tc>
          <w:tcPr>
            <w:tcW w:w="4676" w:type="dxa"/>
          </w:tcPr>
          <w:p w14:paraId="625FDC8B" w14:textId="163FCFB2" w:rsidR="0031662C" w:rsidRPr="00E06405" w:rsidRDefault="00323235"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93.57</w:t>
            </w:r>
          </w:p>
        </w:tc>
      </w:tr>
      <w:tr w:rsidR="0031662C" w:rsidRPr="00E06405" w14:paraId="5F712F5F" w14:textId="77777777" w:rsidTr="00316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214913D5"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Julio</w:t>
            </w:r>
          </w:p>
        </w:tc>
        <w:tc>
          <w:tcPr>
            <w:tcW w:w="4676" w:type="dxa"/>
          </w:tcPr>
          <w:p w14:paraId="0B8A9B36" w14:textId="2092024A" w:rsidR="0031662C" w:rsidRPr="00E06405" w:rsidRDefault="0031662C"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92.5</w:t>
            </w:r>
            <w:r w:rsidR="00323235">
              <w:rPr>
                <w:rFonts w:ascii="Times New Roman" w:hAnsi="Times New Roman"/>
                <w:color w:val="808080"/>
                <w:spacing w:val="20"/>
                <w:sz w:val="24"/>
                <w:szCs w:val="24"/>
                <w:lang w:val="es-US"/>
              </w:rPr>
              <w:t>2</w:t>
            </w:r>
          </w:p>
        </w:tc>
      </w:tr>
      <w:tr w:rsidR="0031662C" w:rsidRPr="00E06405" w14:paraId="5A3677A7" w14:textId="77777777" w:rsidTr="00323235">
        <w:trPr>
          <w:trHeight w:val="513"/>
        </w:trPr>
        <w:tc>
          <w:tcPr>
            <w:cnfStyle w:val="001000000000" w:firstRow="0" w:lastRow="0" w:firstColumn="1" w:lastColumn="0" w:oddVBand="0" w:evenVBand="0" w:oddHBand="0" w:evenHBand="0" w:firstRowFirstColumn="0" w:firstRowLastColumn="0" w:lastRowFirstColumn="0" w:lastRowLastColumn="0"/>
            <w:tcW w:w="4255" w:type="dxa"/>
          </w:tcPr>
          <w:p w14:paraId="143337AA"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Agosto</w:t>
            </w:r>
          </w:p>
        </w:tc>
        <w:tc>
          <w:tcPr>
            <w:tcW w:w="4676" w:type="dxa"/>
          </w:tcPr>
          <w:p w14:paraId="0BEB3AAB" w14:textId="0E5B75B9" w:rsidR="0031662C" w:rsidRPr="00E06405" w:rsidRDefault="00323235"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95.33</w:t>
            </w:r>
          </w:p>
        </w:tc>
      </w:tr>
      <w:tr w:rsidR="0031662C" w:rsidRPr="00E06405" w14:paraId="1C8F409C" w14:textId="77777777" w:rsidTr="00316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Pr>
          <w:p w14:paraId="76993115" w14:textId="77777777" w:rsidR="0031662C" w:rsidRPr="00E06405" w:rsidRDefault="0031662C" w:rsidP="0031662C">
            <w:pPr>
              <w:spacing w:after="160" w:line="360" w:lineRule="auto"/>
              <w:jc w:val="center"/>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Septiembre</w:t>
            </w:r>
          </w:p>
        </w:tc>
        <w:tc>
          <w:tcPr>
            <w:tcW w:w="4676" w:type="dxa"/>
          </w:tcPr>
          <w:p w14:paraId="6DFCF6A6" w14:textId="1D6171DA" w:rsidR="0031662C" w:rsidRPr="00E06405" w:rsidRDefault="0031662C"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E06405">
              <w:rPr>
                <w:rFonts w:ascii="Times New Roman" w:hAnsi="Times New Roman"/>
                <w:color w:val="808080"/>
                <w:spacing w:val="20"/>
                <w:sz w:val="24"/>
                <w:szCs w:val="24"/>
                <w:lang w:val="es-US"/>
              </w:rPr>
              <w:t>92.</w:t>
            </w:r>
            <w:r w:rsidR="00323235">
              <w:rPr>
                <w:rFonts w:ascii="Times New Roman" w:hAnsi="Times New Roman"/>
                <w:color w:val="808080"/>
                <w:spacing w:val="20"/>
                <w:sz w:val="24"/>
                <w:szCs w:val="24"/>
                <w:lang w:val="es-US"/>
              </w:rPr>
              <w:t>89</w:t>
            </w:r>
          </w:p>
        </w:tc>
      </w:tr>
      <w:tr w:rsidR="00323235" w:rsidRPr="00E06405" w14:paraId="632A21AE" w14:textId="77777777" w:rsidTr="00323235">
        <w:trPr>
          <w:trHeight w:val="514"/>
        </w:trPr>
        <w:tc>
          <w:tcPr>
            <w:cnfStyle w:val="001000000000" w:firstRow="0" w:lastRow="0" w:firstColumn="1" w:lastColumn="0" w:oddVBand="0" w:evenVBand="0" w:oddHBand="0" w:evenHBand="0" w:firstRowFirstColumn="0" w:firstRowLastColumn="0" w:lastRowFirstColumn="0" w:lastRowLastColumn="0"/>
            <w:tcW w:w="4255" w:type="dxa"/>
          </w:tcPr>
          <w:p w14:paraId="49536F9F" w14:textId="19F10285" w:rsidR="00323235" w:rsidRPr="00E06405" w:rsidRDefault="00323235" w:rsidP="0031662C">
            <w:pPr>
              <w:spacing w:line="360" w:lineRule="auto"/>
              <w:jc w:val="center"/>
              <w:rPr>
                <w:color w:val="808080"/>
                <w:lang w:val="es-US"/>
              </w:rPr>
            </w:pPr>
            <w:r w:rsidRPr="00E06405">
              <w:rPr>
                <w:rFonts w:ascii="Times New Roman" w:hAnsi="Times New Roman"/>
                <w:color w:val="808080"/>
                <w:spacing w:val="20"/>
                <w:sz w:val="24"/>
                <w:szCs w:val="24"/>
                <w:lang w:val="es-US"/>
              </w:rPr>
              <w:t>Octubre</w:t>
            </w:r>
          </w:p>
        </w:tc>
        <w:tc>
          <w:tcPr>
            <w:tcW w:w="4676" w:type="dxa"/>
          </w:tcPr>
          <w:p w14:paraId="20EDF058" w14:textId="08E62062" w:rsidR="00323235" w:rsidRPr="00323235" w:rsidRDefault="00323235" w:rsidP="003232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US"/>
              </w:rPr>
            </w:pPr>
            <w:r w:rsidRPr="00323235">
              <w:rPr>
                <w:rFonts w:ascii="Times New Roman" w:hAnsi="Times New Roman"/>
                <w:color w:val="808080"/>
                <w:sz w:val="24"/>
                <w:szCs w:val="24"/>
                <w:lang w:val="es-US"/>
              </w:rPr>
              <w:t>93.20</w:t>
            </w:r>
          </w:p>
        </w:tc>
      </w:tr>
      <w:tr w:rsidR="00323235" w:rsidRPr="00E06405" w14:paraId="48B1B72B" w14:textId="77777777" w:rsidTr="0032323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255" w:type="dxa"/>
          </w:tcPr>
          <w:p w14:paraId="24A2FB31" w14:textId="6065B006" w:rsidR="00323235" w:rsidRPr="00323235" w:rsidRDefault="00323235" w:rsidP="0031662C">
            <w:pPr>
              <w:spacing w:line="360" w:lineRule="auto"/>
              <w:jc w:val="center"/>
              <w:rPr>
                <w:rFonts w:ascii="Times New Roman" w:hAnsi="Times New Roman"/>
                <w:color w:val="808080"/>
                <w:sz w:val="24"/>
                <w:szCs w:val="24"/>
                <w:lang w:val="es-US"/>
              </w:rPr>
            </w:pPr>
            <w:r w:rsidRPr="00323235">
              <w:rPr>
                <w:rFonts w:ascii="Times New Roman" w:hAnsi="Times New Roman"/>
                <w:color w:val="808080"/>
                <w:sz w:val="24"/>
                <w:szCs w:val="24"/>
                <w:lang w:val="es-US"/>
              </w:rPr>
              <w:t>NOVIEMBRE</w:t>
            </w:r>
          </w:p>
        </w:tc>
        <w:tc>
          <w:tcPr>
            <w:tcW w:w="4676" w:type="dxa"/>
          </w:tcPr>
          <w:p w14:paraId="1B8B43B8" w14:textId="782DDE34" w:rsidR="00323235" w:rsidRPr="00323235" w:rsidRDefault="00323235" w:rsidP="003232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US"/>
              </w:rPr>
            </w:pPr>
            <w:r w:rsidRPr="00323235">
              <w:rPr>
                <w:rFonts w:ascii="Times New Roman" w:hAnsi="Times New Roman"/>
                <w:color w:val="808080"/>
                <w:sz w:val="24"/>
                <w:szCs w:val="24"/>
                <w:lang w:val="es-US"/>
              </w:rPr>
              <w:t>95.30</w:t>
            </w:r>
          </w:p>
        </w:tc>
      </w:tr>
      <w:tr w:rsidR="0031662C" w:rsidRPr="00E06405" w14:paraId="359433B5" w14:textId="77777777" w:rsidTr="0031662C">
        <w:tc>
          <w:tcPr>
            <w:cnfStyle w:val="001000000000" w:firstRow="0" w:lastRow="0" w:firstColumn="1" w:lastColumn="0" w:oddVBand="0" w:evenVBand="0" w:oddHBand="0" w:evenHBand="0" w:firstRowFirstColumn="0" w:firstRowLastColumn="0" w:lastRowFirstColumn="0" w:lastRowLastColumn="0"/>
            <w:tcW w:w="4255" w:type="dxa"/>
          </w:tcPr>
          <w:p w14:paraId="3EAE4F5A" w14:textId="25F01B1C" w:rsidR="0031662C" w:rsidRPr="00E06405" w:rsidRDefault="00323235" w:rsidP="0031662C">
            <w:pPr>
              <w:spacing w:after="160"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DICIEMBRE</w:t>
            </w:r>
          </w:p>
        </w:tc>
        <w:tc>
          <w:tcPr>
            <w:tcW w:w="4676" w:type="dxa"/>
          </w:tcPr>
          <w:p w14:paraId="40270FC1" w14:textId="3BBD2DF1" w:rsidR="0031662C" w:rsidRPr="00E06405" w:rsidRDefault="00323235"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95.0</w:t>
            </w:r>
          </w:p>
        </w:tc>
      </w:tr>
    </w:tbl>
    <w:p w14:paraId="1190835E" w14:textId="1A632873" w:rsidR="0031662C" w:rsidRDefault="0031662C" w:rsidP="0031662C">
      <w:pPr>
        <w:spacing w:line="360" w:lineRule="auto"/>
        <w:jc w:val="center"/>
        <w:rPr>
          <w:rFonts w:eastAsia="Calibri"/>
          <w:color w:val="808080"/>
          <w:sz w:val="16"/>
          <w:szCs w:val="16"/>
          <w:lang w:val="es-DO"/>
        </w:rPr>
      </w:pPr>
      <w:r w:rsidRPr="00E06405">
        <w:rPr>
          <w:rFonts w:eastAsia="Calibri"/>
          <w:b/>
          <w:color w:val="808080"/>
          <w:sz w:val="16"/>
          <w:szCs w:val="16"/>
          <w:lang w:val="es-DO"/>
        </w:rPr>
        <w:t>Fuente:</w:t>
      </w:r>
      <w:r w:rsidRPr="00E06405">
        <w:rPr>
          <w:rFonts w:eastAsia="Calibri"/>
          <w:color w:val="808080"/>
          <w:sz w:val="16"/>
          <w:szCs w:val="16"/>
          <w:lang w:val="es-DO"/>
        </w:rPr>
        <w:t xml:space="preserve"> Oficina de Acceso a la Información. INFOTEP. 202</w:t>
      </w:r>
      <w:r w:rsidR="007D7DAC">
        <w:rPr>
          <w:rFonts w:eastAsia="Calibri"/>
          <w:color w:val="808080"/>
          <w:sz w:val="16"/>
          <w:szCs w:val="16"/>
          <w:lang w:val="es-DO"/>
        </w:rPr>
        <w:t>3</w:t>
      </w:r>
      <w:r w:rsidRPr="00E06405">
        <w:rPr>
          <w:rFonts w:eastAsia="Calibri"/>
          <w:color w:val="808080"/>
          <w:sz w:val="16"/>
          <w:szCs w:val="16"/>
          <w:lang w:val="es-DO"/>
        </w:rPr>
        <w:t>.</w:t>
      </w:r>
    </w:p>
    <w:p w14:paraId="06A827E3" w14:textId="365E912A" w:rsidR="00485B71" w:rsidRPr="00485B71" w:rsidRDefault="000D2E4C" w:rsidP="00485B71">
      <w:pPr>
        <w:pStyle w:val="Ttulo1"/>
        <w:rPr>
          <w:lang w:val="es-DO"/>
        </w:rPr>
      </w:pPr>
      <w:bookmarkStart w:id="113" w:name="_Toc153977661"/>
      <w:r>
        <w:rPr>
          <w:lang w:val="es-DO"/>
        </w:rPr>
        <w:lastRenderedPageBreak/>
        <w:t xml:space="preserve">VI. </w:t>
      </w:r>
      <w:r w:rsidR="00485B71" w:rsidRPr="00485B71">
        <w:rPr>
          <w:lang w:val="es-DO"/>
        </w:rPr>
        <w:t>PROYECCIONES AL PRÓXIMO AÑO</w:t>
      </w:r>
      <w:bookmarkEnd w:id="113"/>
    </w:p>
    <w:p w14:paraId="7C0ED659" w14:textId="77777777" w:rsidR="00485B71" w:rsidRPr="00485B71" w:rsidRDefault="00485B71" w:rsidP="00485B71">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454B08E" w:rsidR="00485B71" w:rsidRDefault="00485B71" w:rsidP="00485B71">
      <w:pPr>
        <w:jc w:val="center"/>
        <w:rPr>
          <w:rFonts w:eastAsia="Calibri"/>
          <w:szCs w:val="36"/>
          <w:lang w:val="es-DO"/>
        </w:rPr>
      </w:pPr>
      <w:r w:rsidRPr="00485B71">
        <w:rPr>
          <w:rFonts w:eastAsia="Calibri"/>
          <w:szCs w:val="36"/>
          <w:lang w:val="es-DO"/>
        </w:rPr>
        <w:t xml:space="preserve">Memoria </w:t>
      </w:r>
      <w:r w:rsidR="009547F0">
        <w:rPr>
          <w:rFonts w:eastAsia="Calibri"/>
          <w:szCs w:val="36"/>
          <w:lang w:val="es-DO"/>
        </w:rPr>
        <w:t>I</w:t>
      </w:r>
      <w:r w:rsidRPr="00485B71">
        <w:rPr>
          <w:rFonts w:eastAsia="Calibri"/>
          <w:szCs w:val="36"/>
          <w:lang w:val="es-DO"/>
        </w:rPr>
        <w:t>nstitucional 202</w:t>
      </w:r>
      <w:r w:rsidR="009547F0">
        <w:rPr>
          <w:rFonts w:eastAsia="Calibri"/>
          <w:szCs w:val="36"/>
          <w:lang w:val="es-DO"/>
        </w:rPr>
        <w:t>3</w:t>
      </w:r>
    </w:p>
    <w:p w14:paraId="60060822" w14:textId="6272E44E" w:rsidR="00D7619A" w:rsidRDefault="00D7619A" w:rsidP="00485B71">
      <w:pPr>
        <w:jc w:val="center"/>
        <w:rPr>
          <w:rFonts w:eastAsia="Calibri"/>
          <w:szCs w:val="36"/>
          <w:lang w:val="es-DO"/>
        </w:rPr>
      </w:pPr>
    </w:p>
    <w:p w14:paraId="627E5A22" w14:textId="3AFA1EC2" w:rsidR="00D7619A" w:rsidRPr="00D7619A" w:rsidRDefault="00CE6094" w:rsidP="00D7619A">
      <w:pPr>
        <w:keepNext/>
        <w:spacing w:before="240" w:after="60" w:line="360" w:lineRule="auto"/>
        <w:ind w:left="720"/>
        <w:contextualSpacing/>
        <w:jc w:val="both"/>
        <w:outlineLvl w:val="1"/>
        <w:rPr>
          <w:rFonts w:eastAsia="Times New Roman"/>
          <w:b/>
          <w:bCs/>
          <w:color w:val="808080"/>
          <w:lang w:val="es-US"/>
        </w:rPr>
      </w:pPr>
      <w:bookmarkStart w:id="114" w:name="_Toc153449310"/>
      <w:bookmarkStart w:id="115" w:name="_Toc153520760"/>
      <w:bookmarkStart w:id="116" w:name="_Toc153954593"/>
      <w:bookmarkStart w:id="117" w:name="_Toc153977662"/>
      <w:r>
        <w:rPr>
          <w:rFonts w:eastAsia="Times New Roman"/>
          <w:b/>
          <w:bCs/>
          <w:color w:val="808080"/>
          <w:lang w:val="es-US"/>
        </w:rPr>
        <w:t>Proyecciones 2024</w:t>
      </w:r>
      <w:bookmarkEnd w:id="114"/>
      <w:bookmarkEnd w:id="115"/>
      <w:bookmarkEnd w:id="116"/>
      <w:bookmarkEnd w:id="117"/>
    </w:p>
    <w:p w14:paraId="765D7CE3" w14:textId="73A730DF" w:rsidR="0031662C" w:rsidRDefault="00597D3B" w:rsidP="009E775E">
      <w:pPr>
        <w:spacing w:line="360" w:lineRule="auto"/>
        <w:contextualSpacing/>
        <w:jc w:val="both"/>
        <w:rPr>
          <w:rFonts w:eastAsia="Calibri"/>
          <w:noProof/>
          <w:lang w:val="es-ES"/>
        </w:rPr>
      </w:pPr>
      <w:r>
        <w:rPr>
          <w:rFonts w:eastAsia="Calibri"/>
          <w:noProof/>
          <w:lang w:val="es-ES"/>
        </w:rPr>
        <w:t>El</w:t>
      </w:r>
      <w:r w:rsidR="00384CFA">
        <w:rPr>
          <w:rFonts w:eastAsia="Calibri"/>
          <w:noProof/>
          <w:lang w:val="es-ES"/>
        </w:rPr>
        <w:t xml:space="preserve"> INFOTEP</w:t>
      </w:r>
      <w:r>
        <w:rPr>
          <w:rFonts w:eastAsia="Calibri"/>
          <w:noProof/>
          <w:lang w:val="es-ES"/>
        </w:rPr>
        <w:t xml:space="preserve"> en su </w:t>
      </w:r>
      <w:r w:rsidRPr="00E06405">
        <w:rPr>
          <w:rFonts w:eastAsia="Calibri"/>
          <w:noProof/>
          <w:lang w:val="es-ES"/>
        </w:rPr>
        <w:t>Plan Operativo</w:t>
      </w:r>
      <w:r>
        <w:rPr>
          <w:rFonts w:eastAsia="Calibri"/>
          <w:noProof/>
          <w:lang w:val="es-ES"/>
        </w:rPr>
        <w:t xml:space="preserve"> 2024</w:t>
      </w:r>
      <w:r w:rsidR="00384CFA">
        <w:rPr>
          <w:rFonts w:eastAsia="Calibri"/>
          <w:noProof/>
          <w:lang w:val="es-ES"/>
        </w:rPr>
        <w:t xml:space="preserve"> tiene como meta atender unos 737</w:t>
      </w:r>
      <w:r w:rsidR="0031662C" w:rsidRPr="00E06405">
        <w:rPr>
          <w:rFonts w:eastAsia="Calibri"/>
          <w:noProof/>
          <w:lang w:val="es-ES"/>
        </w:rPr>
        <w:t>,</w:t>
      </w:r>
      <w:r w:rsidR="00384CFA">
        <w:rPr>
          <w:rFonts w:eastAsia="Calibri"/>
          <w:noProof/>
          <w:lang w:val="es-ES"/>
        </w:rPr>
        <w:t>5</w:t>
      </w:r>
      <w:r w:rsidR="00AE38EB">
        <w:rPr>
          <w:rFonts w:eastAsia="Calibri"/>
          <w:noProof/>
          <w:lang w:val="es-ES"/>
        </w:rPr>
        <w:t>15</w:t>
      </w:r>
      <w:r w:rsidR="0031662C" w:rsidRPr="00E06405">
        <w:rPr>
          <w:rFonts w:eastAsia="Calibri"/>
          <w:noProof/>
          <w:lang w:val="es-ES"/>
        </w:rPr>
        <w:t xml:space="preserve"> participantes, a través de </w:t>
      </w:r>
      <w:r w:rsidR="00384CFA">
        <w:rPr>
          <w:rFonts w:eastAsia="Calibri"/>
          <w:noProof/>
          <w:lang w:val="es-ES"/>
        </w:rPr>
        <w:t>40</w:t>
      </w:r>
      <w:r w:rsidR="0031662C" w:rsidRPr="00E06405">
        <w:rPr>
          <w:rFonts w:eastAsia="Calibri"/>
          <w:noProof/>
          <w:lang w:val="es-ES"/>
        </w:rPr>
        <w:t>,</w:t>
      </w:r>
      <w:r w:rsidR="00384CFA">
        <w:rPr>
          <w:rFonts w:eastAsia="Calibri"/>
          <w:noProof/>
          <w:lang w:val="es-ES"/>
        </w:rPr>
        <w:t>62</w:t>
      </w:r>
      <w:r w:rsidR="00AE38EB">
        <w:rPr>
          <w:rFonts w:eastAsia="Calibri"/>
          <w:noProof/>
          <w:lang w:val="es-ES"/>
        </w:rPr>
        <w:t>4</w:t>
      </w:r>
      <w:r w:rsidR="0031662C" w:rsidRPr="00E06405">
        <w:rPr>
          <w:rFonts w:eastAsia="Calibri"/>
          <w:noProof/>
          <w:lang w:val="es-ES"/>
        </w:rPr>
        <w:t xml:space="preserve"> acciones formativas, y también</w:t>
      </w:r>
      <w:r w:rsidR="00E049A3">
        <w:rPr>
          <w:rFonts w:eastAsia="Calibri"/>
          <w:noProof/>
          <w:lang w:val="es-ES"/>
        </w:rPr>
        <w:t>,</w:t>
      </w:r>
      <w:r w:rsidR="0031662C" w:rsidRPr="00E06405">
        <w:rPr>
          <w:rFonts w:eastAsia="Calibri"/>
          <w:noProof/>
          <w:lang w:val="es-ES"/>
        </w:rPr>
        <w:t xml:space="preserve"> atender a unas 4,</w:t>
      </w:r>
      <w:r w:rsidR="00384CFA">
        <w:rPr>
          <w:rFonts w:eastAsia="Calibri"/>
          <w:noProof/>
          <w:lang w:val="es-ES"/>
        </w:rPr>
        <w:t>320</w:t>
      </w:r>
      <w:r w:rsidR="0031662C" w:rsidRPr="00E06405">
        <w:rPr>
          <w:rFonts w:eastAsia="Calibri"/>
          <w:noProof/>
          <w:lang w:val="es-ES"/>
        </w:rPr>
        <w:t xml:space="preserve"> empresas a nivel nacional.</w:t>
      </w:r>
    </w:p>
    <w:p w14:paraId="3C8EC08F" w14:textId="77777777" w:rsidR="009E775E" w:rsidRDefault="009E775E" w:rsidP="009E775E">
      <w:pPr>
        <w:spacing w:line="360" w:lineRule="auto"/>
        <w:contextualSpacing/>
        <w:jc w:val="both"/>
        <w:rPr>
          <w:rFonts w:eastAsia="Calibri"/>
          <w:noProof/>
          <w:lang w:val="es-ES"/>
        </w:rPr>
      </w:pPr>
    </w:p>
    <w:p w14:paraId="7B8CFDEF" w14:textId="1991E767" w:rsidR="0031662C" w:rsidRDefault="0031662C" w:rsidP="009E775E">
      <w:pPr>
        <w:spacing w:line="360" w:lineRule="auto"/>
        <w:contextualSpacing/>
        <w:jc w:val="both"/>
        <w:rPr>
          <w:rFonts w:eastAsia="Calibri"/>
          <w:noProof/>
          <w:lang w:val="es-ES"/>
        </w:rPr>
      </w:pPr>
      <w:r w:rsidRPr="00E06405">
        <w:rPr>
          <w:rFonts w:eastAsia="Calibri"/>
          <w:noProof/>
          <w:lang w:val="es-ES"/>
        </w:rPr>
        <w:t xml:space="preserve">Con este </w:t>
      </w:r>
      <w:r w:rsidR="00597D3B">
        <w:rPr>
          <w:rFonts w:eastAsia="Calibri"/>
          <w:noProof/>
          <w:lang w:val="es-ES"/>
        </w:rPr>
        <w:t>p</w:t>
      </w:r>
      <w:r w:rsidRPr="00E06405">
        <w:rPr>
          <w:rFonts w:eastAsia="Calibri"/>
          <w:noProof/>
          <w:lang w:val="es-ES"/>
        </w:rPr>
        <w:t>lan</w:t>
      </w:r>
      <w:r w:rsidR="00E049A3">
        <w:rPr>
          <w:rFonts w:eastAsia="Calibri"/>
          <w:noProof/>
          <w:lang w:val="es-ES"/>
        </w:rPr>
        <w:t>,</w:t>
      </w:r>
      <w:r w:rsidRPr="00E06405">
        <w:rPr>
          <w:rFonts w:eastAsia="Calibri"/>
          <w:noProof/>
          <w:lang w:val="es-ES"/>
        </w:rPr>
        <w:t xml:space="preserve"> </w:t>
      </w:r>
      <w:r w:rsidR="00597D3B">
        <w:rPr>
          <w:rFonts w:eastAsia="Calibri"/>
          <w:noProof/>
          <w:lang w:val="es-ES"/>
        </w:rPr>
        <w:t xml:space="preserve">la institución </w:t>
      </w:r>
      <w:r w:rsidRPr="00E06405">
        <w:rPr>
          <w:rFonts w:eastAsia="Calibri"/>
          <w:noProof/>
          <w:lang w:val="es-ES"/>
        </w:rPr>
        <w:t>se ha propuesto incrementar la formación de técnicos con altos niveles de cualificación</w:t>
      </w:r>
      <w:r w:rsidR="00597D3B">
        <w:rPr>
          <w:rFonts w:eastAsia="Calibri"/>
          <w:noProof/>
          <w:lang w:val="es-ES"/>
        </w:rPr>
        <w:t>; s</w:t>
      </w:r>
      <w:r w:rsidRPr="00E06405">
        <w:rPr>
          <w:rFonts w:eastAsia="Calibri"/>
          <w:noProof/>
          <w:lang w:val="es-ES"/>
        </w:rPr>
        <w:t>e tiene previsto formar alrededor de 17,0</w:t>
      </w:r>
      <w:r w:rsidR="00384CFA">
        <w:rPr>
          <w:rFonts w:eastAsia="Calibri"/>
          <w:noProof/>
          <w:lang w:val="es-ES"/>
        </w:rPr>
        <w:t>97</w:t>
      </w:r>
      <w:r w:rsidR="00E049A3">
        <w:rPr>
          <w:rFonts w:eastAsia="Calibri"/>
          <w:noProof/>
          <w:lang w:val="es-ES"/>
        </w:rPr>
        <w:t xml:space="preserve"> técnicos;</w:t>
      </w:r>
      <w:r w:rsidRPr="00E06405">
        <w:rPr>
          <w:rFonts w:eastAsia="Calibri"/>
          <w:noProof/>
          <w:lang w:val="es-ES"/>
        </w:rPr>
        <w:t xml:space="preserve"> </w:t>
      </w:r>
      <w:r w:rsidR="00E049A3">
        <w:rPr>
          <w:rFonts w:eastAsia="Calibri"/>
          <w:noProof/>
          <w:lang w:val="es-ES"/>
        </w:rPr>
        <w:t>además</w:t>
      </w:r>
      <w:r w:rsidRPr="00E06405">
        <w:rPr>
          <w:rFonts w:eastAsia="Calibri"/>
          <w:noProof/>
          <w:lang w:val="es-ES"/>
        </w:rPr>
        <w:t xml:space="preserve">, se ha programado continuar con los programas de formación vinculados a la Industria 4.0, capacitando a unos </w:t>
      </w:r>
      <w:r w:rsidR="00384CFA">
        <w:rPr>
          <w:rFonts w:eastAsia="Calibri"/>
          <w:noProof/>
          <w:lang w:val="es-ES"/>
        </w:rPr>
        <w:t>10</w:t>
      </w:r>
      <w:r w:rsidRPr="00E06405">
        <w:rPr>
          <w:rFonts w:eastAsia="Calibri"/>
          <w:noProof/>
          <w:lang w:val="es-ES"/>
        </w:rPr>
        <w:t>,</w:t>
      </w:r>
      <w:r w:rsidR="00384CFA">
        <w:rPr>
          <w:rFonts w:eastAsia="Calibri"/>
          <w:noProof/>
          <w:lang w:val="es-ES"/>
        </w:rPr>
        <w:t>500</w:t>
      </w:r>
      <w:r w:rsidRPr="00E06405">
        <w:rPr>
          <w:rFonts w:eastAsia="Calibri"/>
          <w:noProof/>
          <w:lang w:val="es-ES"/>
        </w:rPr>
        <w:t xml:space="preserve"> participantes. </w:t>
      </w:r>
    </w:p>
    <w:p w14:paraId="0D671DEF" w14:textId="77777777" w:rsidR="009E775E" w:rsidRPr="00E06405" w:rsidRDefault="009E775E" w:rsidP="009E775E">
      <w:pPr>
        <w:spacing w:line="360" w:lineRule="auto"/>
        <w:contextualSpacing/>
        <w:jc w:val="both"/>
        <w:rPr>
          <w:rFonts w:eastAsia="Calibri"/>
          <w:noProof/>
          <w:lang w:val="es-ES"/>
        </w:rPr>
      </w:pPr>
    </w:p>
    <w:p w14:paraId="142D0A93" w14:textId="5CE59385" w:rsidR="00232253" w:rsidRPr="00232253" w:rsidRDefault="00232253" w:rsidP="00232253">
      <w:pPr>
        <w:spacing w:line="360" w:lineRule="auto"/>
        <w:jc w:val="both"/>
        <w:rPr>
          <w:rFonts w:eastAsia="Calibri"/>
          <w:noProof/>
          <w:lang w:val="es-ES"/>
        </w:rPr>
      </w:pPr>
      <w:r w:rsidRPr="00232253">
        <w:rPr>
          <w:rFonts w:eastAsia="Calibri"/>
          <w:noProof/>
          <w:lang w:val="es-ES"/>
        </w:rPr>
        <w:t>En apoyo al proyecto que inició el presidente de la república Luis Abinader para el desarrollo social y económico de la provincia de Pedernales, el INFOTEP continuará con los planes de capacitación de la población que trabajar</w:t>
      </w:r>
      <w:r>
        <w:rPr>
          <w:rFonts w:eastAsia="Calibri"/>
          <w:noProof/>
          <w:lang w:val="es-ES"/>
        </w:rPr>
        <w:t>á</w:t>
      </w:r>
      <w:r w:rsidRPr="00232253">
        <w:rPr>
          <w:rFonts w:eastAsia="Calibri"/>
          <w:noProof/>
          <w:lang w:val="es-ES"/>
        </w:rPr>
        <w:t xml:space="preserve"> en la construcción del puerto cabo rojo y los hoteles, de manera que</w:t>
      </w:r>
      <w:r w:rsidR="00E049A3">
        <w:rPr>
          <w:rFonts w:eastAsia="Calibri"/>
          <w:noProof/>
          <w:lang w:val="es-ES"/>
        </w:rPr>
        <w:t>,</w:t>
      </w:r>
      <w:r w:rsidRPr="00232253">
        <w:rPr>
          <w:rFonts w:eastAsia="Calibri"/>
          <w:noProof/>
          <w:lang w:val="es-ES"/>
        </w:rPr>
        <w:t xml:space="preserve"> los proyectos turísticos a implementarse encuentren en esa región el capital humano que se necesita para su desarrollo.  </w:t>
      </w:r>
    </w:p>
    <w:p w14:paraId="22395154" w14:textId="3F4B4452" w:rsidR="00232253" w:rsidRDefault="00232253" w:rsidP="0031662C">
      <w:pPr>
        <w:spacing w:line="360" w:lineRule="auto"/>
        <w:jc w:val="both"/>
        <w:rPr>
          <w:rFonts w:eastAsia="Calibri"/>
          <w:noProof/>
          <w:highlight w:val="yellow"/>
          <w:lang w:val="es-ES"/>
        </w:rPr>
      </w:pPr>
      <w:r>
        <w:rPr>
          <w:rFonts w:eastAsia="Calibri"/>
          <w:noProof/>
          <w:lang w:val="es-ES"/>
        </w:rPr>
        <w:t>En este sentido, p</w:t>
      </w:r>
      <w:r w:rsidRPr="00232253">
        <w:rPr>
          <w:rFonts w:eastAsia="Calibri"/>
          <w:noProof/>
          <w:lang w:val="es-ES"/>
        </w:rPr>
        <w:t xml:space="preserve">ara el 2024 se pretende </w:t>
      </w:r>
      <w:r>
        <w:rPr>
          <w:rFonts w:eastAsia="Calibri"/>
          <w:noProof/>
          <w:lang w:val="es-ES"/>
        </w:rPr>
        <w:t>impartir</w:t>
      </w:r>
      <w:r w:rsidRPr="00232253">
        <w:rPr>
          <w:rFonts w:eastAsia="Calibri"/>
          <w:noProof/>
          <w:lang w:val="es-ES"/>
        </w:rPr>
        <w:t xml:space="preserve"> 207 cursos para impactar </w:t>
      </w:r>
      <w:r>
        <w:rPr>
          <w:rFonts w:eastAsia="Calibri"/>
          <w:noProof/>
          <w:lang w:val="es-ES"/>
        </w:rPr>
        <w:t>unos</w:t>
      </w:r>
      <w:r w:rsidRPr="00232253">
        <w:rPr>
          <w:rFonts w:eastAsia="Calibri"/>
          <w:noProof/>
          <w:lang w:val="es-ES"/>
        </w:rPr>
        <w:t xml:space="preserve"> 3,726 participantes en la provincia de Pedernales,  contando con las instalaciones de los talleres móviles de cocina, repostería ,  hotelería y turismo, además de</w:t>
      </w:r>
      <w:r w:rsidR="00B71625">
        <w:rPr>
          <w:rFonts w:eastAsia="Calibri"/>
          <w:noProof/>
          <w:lang w:val="es-ES"/>
        </w:rPr>
        <w:t>,</w:t>
      </w:r>
      <w:r w:rsidRPr="00232253">
        <w:rPr>
          <w:rFonts w:eastAsia="Calibri"/>
          <w:noProof/>
          <w:lang w:val="es-ES"/>
        </w:rPr>
        <w:t xml:space="preserve"> las instalaciones de las escuelas vocacionales.</w:t>
      </w:r>
    </w:p>
    <w:p w14:paraId="79DF5D3E" w14:textId="174AA8C9" w:rsidR="00B75173" w:rsidRDefault="00AB0793" w:rsidP="00AB0793">
      <w:pPr>
        <w:spacing w:line="360" w:lineRule="auto"/>
        <w:jc w:val="both"/>
        <w:rPr>
          <w:rFonts w:eastAsia="Calibri"/>
          <w:noProof/>
          <w:lang w:val="es-ES"/>
        </w:rPr>
      </w:pPr>
      <w:r>
        <w:rPr>
          <w:rFonts w:eastAsia="Calibri"/>
          <w:noProof/>
          <w:lang w:val="es-ES"/>
        </w:rPr>
        <w:lastRenderedPageBreak/>
        <w:t>También</w:t>
      </w:r>
      <w:r w:rsidR="00B71625">
        <w:rPr>
          <w:rFonts w:eastAsia="Calibri"/>
          <w:noProof/>
          <w:lang w:val="es-ES"/>
        </w:rPr>
        <w:t>,</w:t>
      </w:r>
      <w:r w:rsidRPr="00AB0793">
        <w:rPr>
          <w:rFonts w:eastAsia="Calibri"/>
          <w:noProof/>
          <w:lang w:val="es-ES"/>
        </w:rPr>
        <w:t xml:space="preserve"> continuará </w:t>
      </w:r>
      <w:r>
        <w:rPr>
          <w:rFonts w:eastAsia="Calibri"/>
          <w:noProof/>
          <w:lang w:val="es-ES"/>
        </w:rPr>
        <w:t xml:space="preserve">con el </w:t>
      </w:r>
      <w:r w:rsidRPr="00AB0793">
        <w:rPr>
          <w:rFonts w:eastAsia="Calibri"/>
          <w:noProof/>
          <w:lang w:val="es-ES"/>
        </w:rPr>
        <w:t xml:space="preserve">desarrollando </w:t>
      </w:r>
      <w:r>
        <w:rPr>
          <w:rFonts w:eastAsia="Calibri"/>
          <w:noProof/>
          <w:lang w:val="es-ES"/>
        </w:rPr>
        <w:t>d</w:t>
      </w:r>
      <w:r w:rsidRPr="00AB0793">
        <w:rPr>
          <w:rFonts w:eastAsia="Calibri"/>
          <w:noProof/>
          <w:lang w:val="es-ES"/>
        </w:rPr>
        <w:t>el programa de capacitación y</w:t>
      </w:r>
      <w:r>
        <w:rPr>
          <w:rFonts w:eastAsia="Calibri"/>
          <w:noProof/>
          <w:lang w:val="es-ES"/>
        </w:rPr>
        <w:t xml:space="preserve"> </w:t>
      </w:r>
      <w:r w:rsidRPr="00AB0793">
        <w:rPr>
          <w:rFonts w:eastAsia="Calibri"/>
          <w:noProof/>
          <w:lang w:val="es-ES"/>
        </w:rPr>
        <w:t xml:space="preserve">formación dirigido a </w:t>
      </w:r>
      <w:r>
        <w:rPr>
          <w:rFonts w:eastAsia="Calibri"/>
          <w:noProof/>
          <w:lang w:val="es-ES"/>
        </w:rPr>
        <w:t>la  comunidad de d</w:t>
      </w:r>
      <w:r w:rsidRPr="00AB0793">
        <w:rPr>
          <w:rFonts w:eastAsia="Calibri"/>
          <w:noProof/>
          <w:lang w:val="es-ES"/>
        </w:rPr>
        <w:t>ominicanos en el exterior. En este</w:t>
      </w:r>
      <w:r>
        <w:rPr>
          <w:rFonts w:eastAsia="Calibri"/>
          <w:noProof/>
          <w:lang w:val="es-ES"/>
        </w:rPr>
        <w:t xml:space="preserve"> </w:t>
      </w:r>
      <w:r w:rsidRPr="00AB0793">
        <w:rPr>
          <w:rFonts w:eastAsia="Calibri"/>
          <w:noProof/>
          <w:lang w:val="es-ES"/>
        </w:rPr>
        <w:t>programa se ofertan, además, de la capacitación y la formación, los servicios de</w:t>
      </w:r>
      <w:r>
        <w:rPr>
          <w:rFonts w:eastAsia="Calibri"/>
          <w:noProof/>
          <w:lang w:val="es-ES"/>
        </w:rPr>
        <w:t xml:space="preserve"> </w:t>
      </w:r>
      <w:r w:rsidRPr="00AB0793">
        <w:rPr>
          <w:rFonts w:eastAsia="Calibri"/>
          <w:noProof/>
          <w:lang w:val="es-ES"/>
        </w:rPr>
        <w:t>certificación por competencias y validación ocupacional, esto les permitirá tener mejores</w:t>
      </w:r>
      <w:r>
        <w:rPr>
          <w:rFonts w:eastAsia="Calibri"/>
          <w:noProof/>
          <w:lang w:val="es-ES"/>
        </w:rPr>
        <w:t xml:space="preserve"> </w:t>
      </w:r>
      <w:r w:rsidRPr="00AB0793">
        <w:rPr>
          <w:rFonts w:eastAsia="Calibri"/>
          <w:noProof/>
          <w:lang w:val="es-ES"/>
        </w:rPr>
        <w:t>oportunidades de promoción y progreso dentro de las empresas donde trabajan</w:t>
      </w:r>
      <w:r>
        <w:rPr>
          <w:rFonts w:eastAsia="Calibri"/>
          <w:noProof/>
          <w:lang w:val="es-ES"/>
        </w:rPr>
        <w:t>, así como también</w:t>
      </w:r>
      <w:r w:rsidR="00B71625">
        <w:rPr>
          <w:rFonts w:eastAsia="Calibri"/>
          <w:noProof/>
          <w:lang w:val="es-ES"/>
        </w:rPr>
        <w:t>,</w:t>
      </w:r>
      <w:r w:rsidRPr="00AB0793">
        <w:rPr>
          <w:rFonts w:eastAsia="Calibri"/>
          <w:noProof/>
          <w:lang w:val="es-ES"/>
        </w:rPr>
        <w:t xml:space="preserve"> mejor</w:t>
      </w:r>
      <w:r>
        <w:rPr>
          <w:rFonts w:eastAsia="Calibri"/>
          <w:noProof/>
          <w:lang w:val="es-ES"/>
        </w:rPr>
        <w:t xml:space="preserve"> </w:t>
      </w:r>
      <w:r w:rsidRPr="00AB0793">
        <w:rPr>
          <w:rFonts w:eastAsia="Calibri"/>
          <w:noProof/>
          <w:lang w:val="es-ES"/>
        </w:rPr>
        <w:t>cotización en el mercado laboral</w:t>
      </w:r>
      <w:r w:rsidR="00B75173">
        <w:rPr>
          <w:rFonts w:eastAsia="Calibri"/>
          <w:noProof/>
          <w:lang w:val="es-ES"/>
        </w:rPr>
        <w:t>.</w:t>
      </w:r>
    </w:p>
    <w:p w14:paraId="12B9596B" w14:textId="4AF2F828" w:rsidR="0031662C" w:rsidRDefault="00E57586" w:rsidP="00AB0793">
      <w:pPr>
        <w:spacing w:line="360" w:lineRule="auto"/>
        <w:jc w:val="both"/>
        <w:rPr>
          <w:rFonts w:eastAsia="Calibri"/>
          <w:noProof/>
          <w:lang w:val="es-ES"/>
        </w:rPr>
      </w:pPr>
      <w:r>
        <w:rPr>
          <w:rFonts w:eastAsia="Calibri"/>
          <w:noProof/>
          <w:lang w:val="es-ES"/>
        </w:rPr>
        <w:t>P</w:t>
      </w:r>
      <w:r w:rsidRPr="00E57586">
        <w:rPr>
          <w:rFonts w:eastAsia="Calibri"/>
          <w:noProof/>
          <w:lang w:val="es-ES"/>
        </w:rPr>
        <w:t xml:space="preserve">ara el mes de julio </w:t>
      </w:r>
      <w:r w:rsidR="00B71625">
        <w:rPr>
          <w:rFonts w:eastAsia="Calibri"/>
          <w:noProof/>
          <w:lang w:val="es-ES"/>
        </w:rPr>
        <w:t xml:space="preserve">del </w:t>
      </w:r>
      <w:r w:rsidRPr="00E57586">
        <w:rPr>
          <w:rFonts w:eastAsia="Calibri"/>
          <w:noProof/>
          <w:lang w:val="es-ES"/>
        </w:rPr>
        <w:t xml:space="preserve">2024, se tiene programada la primera auditoría externa de seguimiento al sistema de gestión, por parte de SGS Panamá, tal </w:t>
      </w:r>
      <w:r w:rsidR="00B71625">
        <w:rPr>
          <w:rFonts w:eastAsia="Calibri"/>
          <w:noProof/>
          <w:lang w:val="es-ES"/>
        </w:rPr>
        <w:t xml:space="preserve">y </w:t>
      </w:r>
      <w:r w:rsidRPr="00E57586">
        <w:rPr>
          <w:rFonts w:eastAsia="Calibri"/>
          <w:noProof/>
          <w:lang w:val="es-ES"/>
        </w:rPr>
        <w:t>como manda la norma ISO 9001:2015</w:t>
      </w:r>
      <w:r w:rsidR="00200C11">
        <w:rPr>
          <w:rFonts w:eastAsia="Calibri"/>
          <w:noProof/>
          <w:lang w:val="es-ES"/>
        </w:rPr>
        <w:t>; asi como también</w:t>
      </w:r>
      <w:r w:rsidR="00B71625">
        <w:rPr>
          <w:rFonts w:eastAsia="Calibri"/>
          <w:noProof/>
          <w:lang w:val="es-ES"/>
        </w:rPr>
        <w:t>,</w:t>
      </w:r>
      <w:r w:rsidR="00200C11">
        <w:rPr>
          <w:rFonts w:eastAsia="Calibri"/>
          <w:noProof/>
          <w:lang w:val="es-ES"/>
        </w:rPr>
        <w:t xml:space="preserve"> </w:t>
      </w:r>
      <w:r w:rsidR="00A415B6">
        <w:rPr>
          <w:rFonts w:eastAsia="Calibri"/>
          <w:noProof/>
          <w:lang w:val="es-ES"/>
        </w:rPr>
        <w:t>se dará continuidad</w:t>
      </w:r>
      <w:r w:rsidR="002E636D">
        <w:rPr>
          <w:rFonts w:eastAsia="Calibri"/>
          <w:noProof/>
          <w:lang w:val="es-ES"/>
        </w:rPr>
        <w:t xml:space="preserve"> al programa de auditorias energeticas en las diferentes direcciones regionales. </w:t>
      </w:r>
    </w:p>
    <w:p w14:paraId="3E0D6730" w14:textId="3F109089" w:rsidR="006F7C47" w:rsidRDefault="006F7C47" w:rsidP="0031662C">
      <w:pPr>
        <w:spacing w:line="360" w:lineRule="auto"/>
        <w:jc w:val="both"/>
        <w:rPr>
          <w:rFonts w:eastAsia="Calibri"/>
          <w:noProof/>
          <w:lang w:val="es-ES"/>
        </w:rPr>
        <w:sectPr w:rsidR="006F7C47" w:rsidSect="00B7413B">
          <w:pgSz w:w="12240" w:h="15840"/>
          <w:pgMar w:top="1440" w:right="2160" w:bottom="1440" w:left="2160" w:header="720" w:footer="720" w:gutter="0"/>
          <w:cols w:space="720"/>
          <w:docGrid w:linePitch="360"/>
        </w:sectPr>
      </w:pPr>
      <w:bookmarkStart w:id="118" w:name="_Hlk153364639"/>
    </w:p>
    <w:p w14:paraId="10DE8845" w14:textId="14E244B2" w:rsidR="00485B71" w:rsidRPr="0071574D" w:rsidRDefault="000D2E4C" w:rsidP="00485B71">
      <w:pPr>
        <w:pStyle w:val="Ttulo1"/>
        <w:rPr>
          <w:lang w:val="es-MX"/>
        </w:rPr>
      </w:pPr>
      <w:bookmarkStart w:id="119" w:name="_Toc153977663"/>
      <w:bookmarkEnd w:id="118"/>
      <w:r>
        <w:rPr>
          <w:lang w:val="es-MX"/>
        </w:rPr>
        <w:lastRenderedPageBreak/>
        <w:t xml:space="preserve">VII. </w:t>
      </w:r>
      <w:r w:rsidR="009870D7" w:rsidRPr="0071574D">
        <w:rPr>
          <w:lang w:val="es-MX"/>
        </w:rPr>
        <w:t>ANEXOS</w:t>
      </w:r>
      <w:bookmarkEnd w:id="119"/>
      <w:r w:rsidR="009870D7" w:rsidRPr="0071574D">
        <w:rPr>
          <w:lang w:val="es-MX"/>
        </w:rPr>
        <w:t xml:space="preserve"> </w:t>
      </w:r>
    </w:p>
    <w:p w14:paraId="441E6667" w14:textId="77777777" w:rsidR="00485B71" w:rsidRPr="0071574D" w:rsidRDefault="00485B71" w:rsidP="006F7C47">
      <w:pPr>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736064" behindDoc="0" locked="0" layoutInCell="1" allowOverlap="1" wp14:anchorId="72F28ECC" wp14:editId="6E095CA8">
                <wp:simplePos x="0" y="0"/>
                <wp:positionH relativeFrom="margin">
                  <wp:align>center</wp:align>
                </wp:positionH>
                <wp:positionV relativeFrom="paragraph">
                  <wp:posOffset>108280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E3192"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5pt" to="3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" strokecolor="#ee2a24" strokeweight="2.25pt">
                <v:stroke joinstyle="miter"/>
                <w10:wrap anchorx="margin"/>
              </v:line>
            </w:pict>
          </mc:Fallback>
        </mc:AlternateContent>
      </w:r>
    </w:p>
    <w:p w14:paraId="5D4B651E" w14:textId="668CC472" w:rsidR="00485B71" w:rsidRPr="0071574D" w:rsidRDefault="00485B71" w:rsidP="00485B71">
      <w:pPr>
        <w:jc w:val="center"/>
        <w:rPr>
          <w:rFonts w:eastAsia="Calibri"/>
          <w:szCs w:val="36"/>
          <w:lang w:val="es-MX"/>
        </w:rPr>
      </w:pPr>
      <w:r w:rsidRPr="0071574D">
        <w:rPr>
          <w:rFonts w:eastAsia="Calibri"/>
          <w:szCs w:val="36"/>
          <w:lang w:val="es-MX"/>
        </w:rPr>
        <w:t xml:space="preserve">Memoria </w:t>
      </w:r>
      <w:r w:rsidR="009547F0" w:rsidRPr="0071574D">
        <w:rPr>
          <w:rFonts w:eastAsia="Calibri"/>
          <w:szCs w:val="36"/>
          <w:lang w:val="es-MX"/>
        </w:rPr>
        <w:t>I</w:t>
      </w:r>
      <w:r w:rsidRPr="0071574D">
        <w:rPr>
          <w:rFonts w:eastAsia="Calibri"/>
          <w:szCs w:val="36"/>
          <w:lang w:val="es-MX"/>
        </w:rPr>
        <w:t>nstitucional 202</w:t>
      </w:r>
      <w:r w:rsidR="009547F0" w:rsidRPr="0071574D">
        <w:rPr>
          <w:rFonts w:eastAsia="Calibri"/>
          <w:szCs w:val="36"/>
          <w:lang w:val="es-MX"/>
        </w:rPr>
        <w:t>3</w:t>
      </w:r>
    </w:p>
    <w:p w14:paraId="03073BC4" w14:textId="1E40B931" w:rsidR="00D7619A" w:rsidRPr="009B1BB7" w:rsidRDefault="00D7619A" w:rsidP="000D2E4C">
      <w:pPr>
        <w:pStyle w:val="Prrafodelista"/>
        <w:keepNext/>
        <w:spacing w:before="240" w:after="60"/>
        <w:ind w:left="1724"/>
        <w:jc w:val="both"/>
        <w:outlineLvl w:val="1"/>
        <w:rPr>
          <w:rFonts w:eastAsia="Times New Roman"/>
          <w:b/>
          <w:bCs/>
          <w:spacing w:val="0"/>
          <w:lang w:val="es-US"/>
        </w:rPr>
      </w:pPr>
      <w:bookmarkStart w:id="120" w:name="_Toc153449312"/>
      <w:bookmarkStart w:id="121" w:name="_Toc153520762"/>
      <w:bookmarkStart w:id="122" w:name="_Toc153954595"/>
      <w:bookmarkStart w:id="123" w:name="_Toc153977664"/>
      <w:bookmarkStart w:id="124" w:name="_Toc122358360"/>
      <w:r w:rsidRPr="009B1BB7">
        <w:rPr>
          <w:rFonts w:eastAsia="Times New Roman"/>
          <w:b/>
          <w:bCs/>
          <w:spacing w:val="0"/>
          <w:lang w:val="es-US"/>
        </w:rPr>
        <w:t>Anexos</w:t>
      </w:r>
      <w:bookmarkEnd w:id="120"/>
      <w:bookmarkEnd w:id="121"/>
      <w:bookmarkEnd w:id="122"/>
      <w:bookmarkEnd w:id="123"/>
      <w:r w:rsidR="00E17131" w:rsidRPr="009B1BB7">
        <w:rPr>
          <w:rFonts w:eastAsia="Times New Roman"/>
          <w:b/>
          <w:bCs/>
          <w:spacing w:val="0"/>
          <w:lang w:val="es-US"/>
        </w:rPr>
        <w:t xml:space="preserve"> </w:t>
      </w:r>
    </w:p>
    <w:p w14:paraId="0C7BBBD3" w14:textId="77777777" w:rsidR="00D7619A" w:rsidRDefault="00D7619A" w:rsidP="00D7619A">
      <w:pPr>
        <w:pStyle w:val="Prrafodelista"/>
        <w:keepNext/>
        <w:spacing w:before="240" w:after="60"/>
        <w:ind w:left="1364"/>
        <w:jc w:val="both"/>
        <w:outlineLvl w:val="1"/>
        <w:rPr>
          <w:rFonts w:eastAsia="Times New Roman"/>
          <w:b/>
          <w:bCs/>
          <w:color w:val="808080"/>
          <w:spacing w:val="0"/>
          <w:lang w:val="es-US"/>
        </w:rPr>
      </w:pPr>
    </w:p>
    <w:p w14:paraId="4EA69D26" w14:textId="2D9017D9" w:rsidR="006F7C47" w:rsidRPr="00D328DF" w:rsidRDefault="00E17131" w:rsidP="00C40132">
      <w:pPr>
        <w:pStyle w:val="Prrafodelista"/>
        <w:keepNext/>
        <w:numPr>
          <w:ilvl w:val="0"/>
          <w:numId w:val="19"/>
        </w:numPr>
        <w:spacing w:before="240" w:after="60"/>
        <w:jc w:val="both"/>
        <w:outlineLvl w:val="1"/>
        <w:rPr>
          <w:rFonts w:eastAsia="Times New Roman"/>
          <w:b/>
          <w:bCs/>
          <w:color w:val="808080"/>
          <w:spacing w:val="0"/>
          <w:lang w:val="es-US"/>
        </w:rPr>
      </w:pPr>
      <w:bookmarkStart w:id="125" w:name="_Toc153449313"/>
      <w:bookmarkStart w:id="126" w:name="_Toc153977665"/>
      <w:r w:rsidRPr="00D328DF">
        <w:rPr>
          <w:rFonts w:eastAsia="Times New Roman"/>
          <w:b/>
          <w:bCs/>
          <w:color w:val="808080"/>
          <w:spacing w:val="0"/>
          <w:lang w:val="es-US"/>
        </w:rPr>
        <w:t>M</w:t>
      </w:r>
      <w:r w:rsidR="006F7C47" w:rsidRPr="00D328DF">
        <w:rPr>
          <w:rFonts w:eastAsia="Times New Roman"/>
          <w:b/>
          <w:bCs/>
          <w:color w:val="808080"/>
          <w:spacing w:val="0"/>
          <w:lang w:val="es-US"/>
        </w:rPr>
        <w:t xml:space="preserve">atriz de principales Indicadores </w:t>
      </w:r>
      <w:bookmarkEnd w:id="124"/>
      <w:r w:rsidR="008B142A" w:rsidRPr="00D328DF">
        <w:rPr>
          <w:rFonts w:eastAsia="Times New Roman"/>
          <w:b/>
          <w:bCs/>
          <w:color w:val="808080"/>
          <w:spacing w:val="0"/>
          <w:lang w:val="es-US"/>
        </w:rPr>
        <w:t>del POA</w:t>
      </w:r>
      <w:bookmarkEnd w:id="125"/>
      <w:bookmarkEnd w:id="126"/>
    </w:p>
    <w:tbl>
      <w:tblPr>
        <w:tblW w:w="13494" w:type="dxa"/>
        <w:tblInd w:w="75" w:type="dxa"/>
        <w:tblCellMar>
          <w:left w:w="70" w:type="dxa"/>
          <w:right w:w="70" w:type="dxa"/>
        </w:tblCellMar>
        <w:tblLook w:val="04A0" w:firstRow="1" w:lastRow="0" w:firstColumn="1" w:lastColumn="0" w:noHBand="0" w:noVBand="1"/>
      </w:tblPr>
      <w:tblGrid>
        <w:gridCol w:w="580"/>
        <w:gridCol w:w="1914"/>
        <w:gridCol w:w="1707"/>
        <w:gridCol w:w="2347"/>
        <w:gridCol w:w="1474"/>
        <w:gridCol w:w="1520"/>
        <w:gridCol w:w="1117"/>
        <w:gridCol w:w="1418"/>
        <w:gridCol w:w="1417"/>
      </w:tblGrid>
      <w:tr w:rsidR="006F7C47" w:rsidRPr="006D17AE" w14:paraId="3B1C5068" w14:textId="77777777" w:rsidTr="00766D81">
        <w:trPr>
          <w:trHeight w:val="683"/>
          <w:tblHeader/>
        </w:trPr>
        <w:tc>
          <w:tcPr>
            <w:tcW w:w="58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8E7929E"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NO.</w:t>
            </w:r>
          </w:p>
        </w:tc>
        <w:tc>
          <w:tcPr>
            <w:tcW w:w="1914" w:type="dxa"/>
            <w:tcBorders>
              <w:top w:val="single" w:sz="4" w:space="0" w:color="auto"/>
              <w:left w:val="nil"/>
              <w:bottom w:val="single" w:sz="4" w:space="0" w:color="auto"/>
              <w:right w:val="single" w:sz="4" w:space="0" w:color="auto"/>
            </w:tcBorders>
            <w:shd w:val="clear" w:color="auto" w:fill="F2F2F2"/>
            <w:noWrap/>
            <w:vAlign w:val="center"/>
            <w:hideMark/>
          </w:tcPr>
          <w:p w14:paraId="16F0B31C"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ÁREA</w:t>
            </w:r>
          </w:p>
        </w:tc>
        <w:tc>
          <w:tcPr>
            <w:tcW w:w="1707" w:type="dxa"/>
            <w:tcBorders>
              <w:top w:val="single" w:sz="4" w:space="0" w:color="auto"/>
              <w:left w:val="nil"/>
              <w:bottom w:val="single" w:sz="4" w:space="0" w:color="auto"/>
              <w:right w:val="single" w:sz="4" w:space="0" w:color="auto"/>
            </w:tcBorders>
            <w:shd w:val="clear" w:color="auto" w:fill="F2F2F2"/>
            <w:noWrap/>
            <w:vAlign w:val="center"/>
            <w:hideMark/>
          </w:tcPr>
          <w:p w14:paraId="2B13E861"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PROCESO</w:t>
            </w:r>
          </w:p>
        </w:tc>
        <w:tc>
          <w:tcPr>
            <w:tcW w:w="2347" w:type="dxa"/>
            <w:tcBorders>
              <w:top w:val="single" w:sz="4" w:space="0" w:color="auto"/>
              <w:left w:val="nil"/>
              <w:bottom w:val="single" w:sz="4" w:space="0" w:color="auto"/>
              <w:right w:val="single" w:sz="4" w:space="0" w:color="auto"/>
            </w:tcBorders>
            <w:shd w:val="clear" w:color="auto" w:fill="F2F2F2"/>
            <w:noWrap/>
            <w:vAlign w:val="center"/>
            <w:hideMark/>
          </w:tcPr>
          <w:p w14:paraId="35C69559"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NOMBRE DEL INDICADOR</w:t>
            </w:r>
          </w:p>
        </w:tc>
        <w:tc>
          <w:tcPr>
            <w:tcW w:w="1474" w:type="dxa"/>
            <w:tcBorders>
              <w:top w:val="single" w:sz="4" w:space="0" w:color="auto"/>
              <w:left w:val="nil"/>
              <w:bottom w:val="single" w:sz="4" w:space="0" w:color="auto"/>
              <w:right w:val="single" w:sz="4" w:space="0" w:color="auto"/>
            </w:tcBorders>
            <w:shd w:val="clear" w:color="auto" w:fill="F2F2F2"/>
            <w:noWrap/>
            <w:vAlign w:val="center"/>
            <w:hideMark/>
          </w:tcPr>
          <w:p w14:paraId="1E5C5572"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FRECUENCIA</w:t>
            </w:r>
          </w:p>
        </w:tc>
        <w:tc>
          <w:tcPr>
            <w:tcW w:w="1520" w:type="dxa"/>
            <w:tcBorders>
              <w:top w:val="single" w:sz="4" w:space="0" w:color="auto"/>
              <w:left w:val="nil"/>
              <w:bottom w:val="single" w:sz="4" w:space="0" w:color="auto"/>
              <w:right w:val="single" w:sz="4" w:space="0" w:color="auto"/>
            </w:tcBorders>
            <w:shd w:val="clear" w:color="auto" w:fill="F2F2F2"/>
            <w:vAlign w:val="center"/>
            <w:hideMark/>
          </w:tcPr>
          <w:p w14:paraId="5746AF49"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LÍNEA BASE diciembre 2020</w:t>
            </w:r>
          </w:p>
        </w:tc>
        <w:tc>
          <w:tcPr>
            <w:tcW w:w="1117" w:type="dxa"/>
            <w:tcBorders>
              <w:top w:val="single" w:sz="4" w:space="0" w:color="auto"/>
              <w:left w:val="nil"/>
              <w:bottom w:val="single" w:sz="4" w:space="0" w:color="auto"/>
              <w:right w:val="single" w:sz="4" w:space="0" w:color="auto"/>
            </w:tcBorders>
            <w:shd w:val="clear" w:color="auto" w:fill="F2F2F2"/>
            <w:noWrap/>
            <w:vAlign w:val="center"/>
            <w:hideMark/>
          </w:tcPr>
          <w:p w14:paraId="4DBF5830"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META</w:t>
            </w:r>
          </w:p>
        </w:tc>
        <w:tc>
          <w:tcPr>
            <w:tcW w:w="1418" w:type="dxa"/>
            <w:tcBorders>
              <w:top w:val="single" w:sz="4" w:space="0" w:color="auto"/>
              <w:left w:val="nil"/>
              <w:bottom w:val="single" w:sz="4" w:space="0" w:color="auto"/>
              <w:right w:val="single" w:sz="4" w:space="0" w:color="auto"/>
            </w:tcBorders>
            <w:shd w:val="clear" w:color="auto" w:fill="F2F2F2"/>
            <w:vAlign w:val="center"/>
            <w:hideMark/>
          </w:tcPr>
          <w:p w14:paraId="40A70D04"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ÚLTIMA MEDICIÓN</w:t>
            </w:r>
          </w:p>
        </w:tc>
        <w:tc>
          <w:tcPr>
            <w:tcW w:w="1417" w:type="dxa"/>
            <w:tcBorders>
              <w:top w:val="single" w:sz="4" w:space="0" w:color="auto"/>
              <w:left w:val="nil"/>
              <w:bottom w:val="single" w:sz="4" w:space="0" w:color="auto"/>
              <w:right w:val="single" w:sz="4" w:space="0" w:color="auto"/>
            </w:tcBorders>
            <w:shd w:val="clear" w:color="auto" w:fill="F2F2F2"/>
            <w:noWrap/>
            <w:vAlign w:val="center"/>
            <w:hideMark/>
          </w:tcPr>
          <w:p w14:paraId="63AB3BA7" w14:textId="77777777" w:rsidR="006F7C47" w:rsidRPr="006D17AE" w:rsidRDefault="006F7C47" w:rsidP="005D4F36">
            <w:pPr>
              <w:spacing w:after="0" w:line="240" w:lineRule="auto"/>
              <w:jc w:val="center"/>
              <w:rPr>
                <w:rFonts w:eastAsia="Times New Roman"/>
                <w:b/>
                <w:bCs/>
                <w:color w:val="808080"/>
                <w:spacing w:val="0"/>
                <w:sz w:val="20"/>
                <w:szCs w:val="20"/>
                <w:lang w:val="es-DO" w:eastAsia="es-DO"/>
              </w:rPr>
            </w:pPr>
            <w:r w:rsidRPr="006D17AE">
              <w:rPr>
                <w:rFonts w:eastAsia="Times New Roman"/>
                <w:b/>
                <w:bCs/>
                <w:color w:val="808080"/>
                <w:spacing w:val="0"/>
                <w:sz w:val="20"/>
                <w:szCs w:val="20"/>
                <w:lang w:val="es-DO" w:eastAsia="es-DO"/>
              </w:rPr>
              <w:t>RESULTADO</w:t>
            </w:r>
          </w:p>
        </w:tc>
      </w:tr>
      <w:tr w:rsidR="006F7C47" w:rsidRPr="006D17AE" w14:paraId="019227F9" w14:textId="77777777" w:rsidTr="00766D81">
        <w:trPr>
          <w:trHeight w:val="79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457E59"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CEAA2" w14:textId="77777777" w:rsidR="006F7C47" w:rsidRPr="006D17AE" w:rsidRDefault="006F7C47" w:rsidP="005D4F36">
            <w:pPr>
              <w:spacing w:after="0" w:line="240" w:lineRule="auto"/>
              <w:rPr>
                <w:rFonts w:eastAsia="Calibri"/>
                <w:color w:val="808080"/>
                <w:sz w:val="20"/>
                <w:szCs w:val="20"/>
                <w:lang w:val="es-US"/>
              </w:rPr>
            </w:pPr>
            <w:r w:rsidRPr="006D17AE">
              <w:rPr>
                <w:rFonts w:eastAsia="Calibri"/>
                <w:color w:val="808080"/>
                <w:sz w:val="20"/>
                <w:szCs w:val="20"/>
                <w:lang w:val="es-US"/>
              </w:rPr>
              <w:t>Direcciones Regionales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63921B92"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Prestación de Servicios</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77389E41"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Empresas implementan estrategias para mejora de sus procesos.</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521C2B3C"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1DB36DF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92</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078DABE4" w14:textId="7D3B265D" w:rsidR="006F7C47" w:rsidRPr="006D17AE" w:rsidRDefault="003F54EF" w:rsidP="005D4F36">
            <w:pPr>
              <w:jc w:val="center"/>
              <w:rPr>
                <w:rFonts w:eastAsia="Calibri"/>
                <w:color w:val="808080"/>
                <w:sz w:val="20"/>
                <w:szCs w:val="20"/>
                <w:lang w:val="es-US"/>
              </w:rPr>
            </w:pPr>
            <w:r>
              <w:rPr>
                <w:rFonts w:eastAsia="Calibri"/>
                <w:color w:val="808080"/>
                <w:sz w:val="20"/>
                <w:szCs w:val="20"/>
                <w:lang w:val="es-US"/>
              </w:rPr>
              <w:t>313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080E89" w14:textId="004F46D0"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A034BC">
              <w:rPr>
                <w:rFonts w:eastAsia="Calibri"/>
                <w:color w:val="808080"/>
                <w:sz w:val="20"/>
                <w:szCs w:val="20"/>
                <w:lang w:val="es-US"/>
              </w:rPr>
              <w:t>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228D44" w14:textId="6D2F1C9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7</w:t>
            </w:r>
            <w:r w:rsidR="00A034BC">
              <w:rPr>
                <w:rFonts w:eastAsia="Calibri"/>
                <w:color w:val="808080"/>
                <w:sz w:val="20"/>
                <w:szCs w:val="20"/>
                <w:lang w:val="es-US"/>
              </w:rPr>
              <w:t>6</w:t>
            </w:r>
            <w:r w:rsidRPr="006D17AE">
              <w:rPr>
                <w:rFonts w:eastAsia="Calibri"/>
                <w:color w:val="808080"/>
                <w:sz w:val="20"/>
                <w:szCs w:val="20"/>
                <w:lang w:val="es-US"/>
              </w:rPr>
              <w:t>% </w:t>
            </w:r>
          </w:p>
        </w:tc>
      </w:tr>
      <w:tr w:rsidR="006F7C47" w:rsidRPr="006D17AE" w14:paraId="58752E31" w14:textId="77777777" w:rsidTr="00766D81">
        <w:trPr>
          <w:trHeight w:val="11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42CC2"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2405FC40"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Competitividad Empresarial</w:t>
            </w:r>
          </w:p>
        </w:tc>
        <w:tc>
          <w:tcPr>
            <w:tcW w:w="1707" w:type="dxa"/>
            <w:tcBorders>
              <w:top w:val="nil"/>
              <w:left w:val="nil"/>
              <w:bottom w:val="single" w:sz="4" w:space="0" w:color="auto"/>
              <w:right w:val="single" w:sz="4" w:space="0" w:color="auto"/>
            </w:tcBorders>
            <w:shd w:val="clear" w:color="auto" w:fill="auto"/>
            <w:noWrap/>
            <w:vAlign w:val="center"/>
            <w:hideMark/>
          </w:tcPr>
          <w:p w14:paraId="14AAE62A"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Prestación de Servicios</w:t>
            </w:r>
          </w:p>
        </w:tc>
        <w:tc>
          <w:tcPr>
            <w:tcW w:w="2347" w:type="dxa"/>
            <w:tcBorders>
              <w:top w:val="nil"/>
              <w:left w:val="nil"/>
              <w:bottom w:val="single" w:sz="4" w:space="0" w:color="auto"/>
              <w:right w:val="single" w:sz="4" w:space="0" w:color="auto"/>
            </w:tcBorders>
            <w:shd w:val="clear" w:color="auto" w:fill="auto"/>
            <w:vAlign w:val="center"/>
            <w:hideMark/>
          </w:tcPr>
          <w:p w14:paraId="7B4C9499"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Las empresas valoran positivamente el servicio de asesoría de INFOTEP.</w:t>
            </w:r>
          </w:p>
        </w:tc>
        <w:tc>
          <w:tcPr>
            <w:tcW w:w="1474" w:type="dxa"/>
            <w:tcBorders>
              <w:top w:val="nil"/>
              <w:left w:val="nil"/>
              <w:bottom w:val="single" w:sz="4" w:space="0" w:color="auto"/>
              <w:right w:val="single" w:sz="4" w:space="0" w:color="auto"/>
            </w:tcBorders>
            <w:shd w:val="clear" w:color="auto" w:fill="auto"/>
            <w:noWrap/>
            <w:vAlign w:val="center"/>
            <w:hideMark/>
          </w:tcPr>
          <w:p w14:paraId="43EDAC64"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FFB4715"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95%</w:t>
            </w:r>
          </w:p>
        </w:tc>
        <w:tc>
          <w:tcPr>
            <w:tcW w:w="1117" w:type="dxa"/>
            <w:tcBorders>
              <w:top w:val="nil"/>
              <w:left w:val="nil"/>
              <w:bottom w:val="single" w:sz="4" w:space="0" w:color="auto"/>
              <w:right w:val="single" w:sz="4" w:space="0" w:color="auto"/>
            </w:tcBorders>
            <w:shd w:val="clear" w:color="auto" w:fill="auto"/>
            <w:noWrap/>
            <w:vAlign w:val="center"/>
            <w:hideMark/>
          </w:tcPr>
          <w:p w14:paraId="35E2A06F"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23197D1" w14:textId="79E60C6B" w:rsidR="006F7C47" w:rsidRPr="006D17AE" w:rsidRDefault="00232253" w:rsidP="005D4F36">
            <w:pPr>
              <w:jc w:val="center"/>
              <w:rPr>
                <w:rFonts w:eastAsia="Calibri"/>
                <w:color w:val="808080"/>
                <w:sz w:val="20"/>
                <w:szCs w:val="20"/>
                <w:lang w:val="es-US"/>
              </w:rPr>
            </w:pPr>
            <w:r w:rsidRPr="006D17AE">
              <w:rPr>
                <w:rFonts w:eastAsia="Calibri"/>
                <w:color w:val="808080"/>
                <w:sz w:val="20"/>
                <w:szCs w:val="20"/>
                <w:lang w:val="es-US"/>
              </w:rPr>
              <w:t>jun-2</w:t>
            </w:r>
            <w:r>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539A106E"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 </w:t>
            </w:r>
          </w:p>
        </w:tc>
      </w:tr>
      <w:tr w:rsidR="006F7C47" w:rsidRPr="006D17AE" w14:paraId="7AC0539A" w14:textId="77777777" w:rsidTr="00766D81">
        <w:trPr>
          <w:trHeight w:val="10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9ECAA"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3A78E796"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Calidad en la Gestión</w:t>
            </w:r>
          </w:p>
        </w:tc>
        <w:tc>
          <w:tcPr>
            <w:tcW w:w="1707" w:type="dxa"/>
            <w:tcBorders>
              <w:top w:val="nil"/>
              <w:left w:val="nil"/>
              <w:bottom w:val="single" w:sz="4" w:space="0" w:color="auto"/>
              <w:right w:val="single" w:sz="4" w:space="0" w:color="auto"/>
            </w:tcBorders>
            <w:shd w:val="clear" w:color="auto" w:fill="auto"/>
            <w:noWrap/>
            <w:vAlign w:val="center"/>
            <w:hideMark/>
          </w:tcPr>
          <w:p w14:paraId="4B59375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38ABDF64"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De los procedimientos actualizados acorde con los requerimientos del nuevo plan estratégico</w:t>
            </w:r>
          </w:p>
        </w:tc>
        <w:tc>
          <w:tcPr>
            <w:tcW w:w="1474" w:type="dxa"/>
            <w:tcBorders>
              <w:top w:val="nil"/>
              <w:left w:val="nil"/>
              <w:bottom w:val="single" w:sz="4" w:space="0" w:color="auto"/>
              <w:right w:val="single" w:sz="4" w:space="0" w:color="auto"/>
            </w:tcBorders>
            <w:shd w:val="clear" w:color="auto" w:fill="auto"/>
            <w:noWrap/>
            <w:vAlign w:val="center"/>
            <w:hideMark/>
          </w:tcPr>
          <w:p w14:paraId="34A5C55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568F5A9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5492319C"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07860BB6" w14:textId="1F712D4F"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jun-2</w:t>
            </w:r>
            <w:r w:rsidR="00A034BC">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3C7BF705"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 </w:t>
            </w:r>
          </w:p>
        </w:tc>
      </w:tr>
      <w:tr w:rsidR="006F7C47" w:rsidRPr="006D17AE" w14:paraId="4538E090" w14:textId="77777777" w:rsidTr="00766D81">
        <w:trPr>
          <w:trHeight w:val="73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544484"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lastRenderedPageBreak/>
              <w:t>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ED54250"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765DC00A"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059D3CB1"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Facilitadores aplican la metodología establecida en los niveles más altos.</w:t>
            </w:r>
          </w:p>
        </w:tc>
        <w:tc>
          <w:tcPr>
            <w:tcW w:w="1474" w:type="dxa"/>
            <w:tcBorders>
              <w:top w:val="nil"/>
              <w:left w:val="nil"/>
              <w:bottom w:val="single" w:sz="4" w:space="0" w:color="auto"/>
              <w:right w:val="single" w:sz="4" w:space="0" w:color="auto"/>
            </w:tcBorders>
            <w:shd w:val="clear" w:color="auto" w:fill="auto"/>
            <w:noWrap/>
            <w:vAlign w:val="center"/>
            <w:hideMark/>
          </w:tcPr>
          <w:p w14:paraId="7C2E0BEB"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D8C2A5D"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0%</w:t>
            </w:r>
          </w:p>
        </w:tc>
        <w:tc>
          <w:tcPr>
            <w:tcW w:w="1117" w:type="dxa"/>
            <w:tcBorders>
              <w:top w:val="nil"/>
              <w:left w:val="nil"/>
              <w:bottom w:val="single" w:sz="4" w:space="0" w:color="auto"/>
              <w:right w:val="single" w:sz="4" w:space="0" w:color="auto"/>
            </w:tcBorders>
            <w:shd w:val="clear" w:color="auto" w:fill="auto"/>
            <w:noWrap/>
            <w:vAlign w:val="center"/>
            <w:hideMark/>
          </w:tcPr>
          <w:p w14:paraId="5541EC27"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5D0D811D" w14:textId="6B21496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jun-2</w:t>
            </w:r>
            <w:r w:rsidR="00A034BC">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6A1F136B" w14:textId="53BFCC52"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8</w:t>
            </w:r>
            <w:r w:rsidR="00A034BC">
              <w:rPr>
                <w:rFonts w:eastAsia="Calibri"/>
                <w:color w:val="808080"/>
                <w:sz w:val="20"/>
                <w:szCs w:val="20"/>
                <w:lang w:val="es-US"/>
              </w:rPr>
              <w:t>9.8%</w:t>
            </w:r>
          </w:p>
        </w:tc>
      </w:tr>
      <w:tr w:rsidR="006F7C47" w:rsidRPr="006D17AE" w14:paraId="3AA2D35C" w14:textId="77777777" w:rsidTr="00766D81">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0BD559"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0B04736E"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44CCEA0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0439CDD5"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 xml:space="preserve">Docentes formados atendiendo a los principios del modelo. </w:t>
            </w:r>
          </w:p>
        </w:tc>
        <w:tc>
          <w:tcPr>
            <w:tcW w:w="1474" w:type="dxa"/>
            <w:tcBorders>
              <w:top w:val="nil"/>
              <w:left w:val="nil"/>
              <w:bottom w:val="single" w:sz="4" w:space="0" w:color="auto"/>
              <w:right w:val="single" w:sz="4" w:space="0" w:color="auto"/>
            </w:tcBorders>
            <w:shd w:val="clear" w:color="auto" w:fill="auto"/>
            <w:noWrap/>
            <w:vAlign w:val="center"/>
            <w:hideMark/>
          </w:tcPr>
          <w:p w14:paraId="389A10F6"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09898A2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35%</w:t>
            </w:r>
          </w:p>
        </w:tc>
        <w:tc>
          <w:tcPr>
            <w:tcW w:w="1117" w:type="dxa"/>
            <w:tcBorders>
              <w:top w:val="nil"/>
              <w:left w:val="nil"/>
              <w:bottom w:val="single" w:sz="4" w:space="0" w:color="auto"/>
              <w:right w:val="single" w:sz="4" w:space="0" w:color="auto"/>
            </w:tcBorders>
            <w:shd w:val="clear" w:color="auto" w:fill="auto"/>
            <w:noWrap/>
            <w:vAlign w:val="center"/>
            <w:hideMark/>
          </w:tcPr>
          <w:p w14:paraId="7C84E8E1" w14:textId="3F1A12DB" w:rsidR="006F7C47" w:rsidRPr="006D17AE" w:rsidRDefault="00A034BC" w:rsidP="005D4F36">
            <w:pPr>
              <w:jc w:val="center"/>
              <w:rPr>
                <w:rFonts w:eastAsia="Calibri"/>
                <w:color w:val="808080"/>
                <w:sz w:val="20"/>
                <w:szCs w:val="20"/>
                <w:lang w:val="es-US"/>
              </w:rPr>
            </w:pPr>
            <w:r>
              <w:rPr>
                <w:rFonts w:eastAsia="Calibri"/>
                <w:color w:val="808080"/>
                <w:sz w:val="20"/>
                <w:szCs w:val="20"/>
                <w:lang w:val="es-US"/>
              </w:rPr>
              <w:t>3</w:t>
            </w:r>
            <w:r w:rsidR="006F7C47" w:rsidRPr="006D17AE">
              <w:rPr>
                <w:rFonts w:eastAsia="Calibri"/>
                <w:color w:val="808080"/>
                <w:sz w:val="20"/>
                <w:szCs w:val="20"/>
                <w:lang w:val="es-US"/>
              </w:rPr>
              <w:t>,</w:t>
            </w:r>
            <w:r>
              <w:rPr>
                <w:rFonts w:eastAsia="Calibri"/>
                <w:color w:val="808080"/>
                <w:sz w:val="20"/>
                <w:szCs w:val="20"/>
                <w:lang w:val="es-US"/>
              </w:rPr>
              <w:t>122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1E6F83A" w14:textId="7AE2DB35"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A034BC">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64CD7F8B" w14:textId="18CB5F30"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w:t>
            </w:r>
            <w:r w:rsidR="00A034BC">
              <w:rPr>
                <w:rFonts w:eastAsia="Calibri"/>
                <w:color w:val="808080"/>
                <w:sz w:val="20"/>
                <w:szCs w:val="20"/>
                <w:lang w:val="es-US"/>
              </w:rPr>
              <w:t>2,7</w:t>
            </w:r>
            <w:r w:rsidR="003178BC">
              <w:rPr>
                <w:rFonts w:eastAsia="Calibri"/>
                <w:color w:val="808080"/>
                <w:sz w:val="20"/>
                <w:szCs w:val="20"/>
                <w:lang w:val="es-US"/>
              </w:rPr>
              <w:t>23</w:t>
            </w:r>
          </w:p>
        </w:tc>
      </w:tr>
      <w:tr w:rsidR="006F7C47" w:rsidRPr="006D17AE" w14:paraId="4BE09651" w14:textId="77777777" w:rsidTr="00766D81">
        <w:trPr>
          <w:trHeight w:val="70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33E6D"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2CE9273"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19D4F7C2"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1A3186E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Valoración positiva de seguidores en las redes sociales.</w:t>
            </w:r>
          </w:p>
        </w:tc>
        <w:tc>
          <w:tcPr>
            <w:tcW w:w="1474" w:type="dxa"/>
            <w:tcBorders>
              <w:top w:val="nil"/>
              <w:left w:val="nil"/>
              <w:bottom w:val="single" w:sz="4" w:space="0" w:color="auto"/>
              <w:right w:val="single" w:sz="4" w:space="0" w:color="auto"/>
            </w:tcBorders>
            <w:shd w:val="clear" w:color="auto" w:fill="auto"/>
            <w:noWrap/>
            <w:vAlign w:val="center"/>
            <w:hideMark/>
          </w:tcPr>
          <w:p w14:paraId="790FF818"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74AD9DD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80.0%</w:t>
            </w:r>
          </w:p>
        </w:tc>
        <w:tc>
          <w:tcPr>
            <w:tcW w:w="1117" w:type="dxa"/>
            <w:tcBorders>
              <w:top w:val="nil"/>
              <w:left w:val="nil"/>
              <w:bottom w:val="single" w:sz="4" w:space="0" w:color="auto"/>
              <w:right w:val="single" w:sz="4" w:space="0" w:color="auto"/>
            </w:tcBorders>
            <w:shd w:val="clear" w:color="auto" w:fill="auto"/>
            <w:noWrap/>
            <w:vAlign w:val="center"/>
            <w:hideMark/>
          </w:tcPr>
          <w:p w14:paraId="438C206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1C33820" w14:textId="45760F4D"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3178BC">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694D0C5F" w14:textId="2F6BA5E4" w:rsidR="006F7C47" w:rsidRPr="006D17AE" w:rsidRDefault="003178BC" w:rsidP="005D4F36">
            <w:pPr>
              <w:jc w:val="center"/>
              <w:rPr>
                <w:rFonts w:eastAsia="Calibri"/>
                <w:color w:val="808080"/>
                <w:sz w:val="20"/>
                <w:szCs w:val="20"/>
                <w:lang w:val="es-US"/>
              </w:rPr>
            </w:pPr>
            <w:r>
              <w:rPr>
                <w:rFonts w:eastAsia="Calibri"/>
                <w:color w:val="808080"/>
                <w:sz w:val="20"/>
                <w:szCs w:val="20"/>
                <w:lang w:val="es-US"/>
              </w:rPr>
              <w:t>90.1%</w:t>
            </w:r>
          </w:p>
        </w:tc>
      </w:tr>
      <w:tr w:rsidR="00600FF9" w:rsidRPr="006D17AE" w14:paraId="58EBB245" w14:textId="77777777" w:rsidTr="00766D81">
        <w:trPr>
          <w:trHeight w:val="68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37A4B" w14:textId="77777777" w:rsidR="00600FF9" w:rsidRPr="006D17AE" w:rsidRDefault="00600FF9" w:rsidP="00600FF9">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74A7530E" w14:textId="77777777" w:rsidR="00600FF9" w:rsidRPr="006D17AE" w:rsidRDefault="00600FF9" w:rsidP="00600FF9">
            <w:pPr>
              <w:rPr>
                <w:rFonts w:eastAsia="Calibri"/>
                <w:color w:val="808080"/>
                <w:sz w:val="20"/>
                <w:szCs w:val="20"/>
                <w:lang w:val="es-US"/>
              </w:rPr>
            </w:pPr>
            <w:r w:rsidRPr="006D17AE">
              <w:rPr>
                <w:rFonts w:eastAsia="Calibri"/>
                <w:color w:val="808080"/>
                <w:sz w:val="20"/>
                <w:szCs w:val="20"/>
                <w:lang w:val="es-US"/>
              </w:rPr>
              <w:t>Dirección de Planificación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522A28B0" w14:textId="0207AB29" w:rsidR="00600FF9" w:rsidRPr="006D17AE" w:rsidRDefault="00600FF9" w:rsidP="00600FF9">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3667C85F" w14:textId="67A8BF35" w:rsidR="00600FF9" w:rsidRPr="006D17AE" w:rsidRDefault="00600FF9" w:rsidP="00600FF9">
            <w:pPr>
              <w:jc w:val="both"/>
              <w:rPr>
                <w:rFonts w:eastAsia="Calibri"/>
                <w:color w:val="808080"/>
                <w:sz w:val="20"/>
                <w:szCs w:val="20"/>
                <w:lang w:val="es-US"/>
              </w:rPr>
            </w:pPr>
            <w:r>
              <w:rPr>
                <w:rFonts w:eastAsia="Calibri"/>
                <w:color w:val="808080"/>
                <w:sz w:val="20"/>
                <w:szCs w:val="20"/>
                <w:lang w:val="es-US"/>
              </w:rPr>
              <w:t>E</w:t>
            </w:r>
            <w:r w:rsidRPr="000C62C4">
              <w:rPr>
                <w:rFonts w:eastAsia="Calibri"/>
                <w:color w:val="808080"/>
                <w:sz w:val="20"/>
                <w:szCs w:val="20"/>
                <w:lang w:val="es-US"/>
              </w:rPr>
              <w:t>ficacia de la comunicación</w:t>
            </w:r>
          </w:p>
        </w:tc>
        <w:tc>
          <w:tcPr>
            <w:tcW w:w="1474" w:type="dxa"/>
            <w:tcBorders>
              <w:top w:val="nil"/>
              <w:left w:val="nil"/>
              <w:bottom w:val="single" w:sz="4" w:space="0" w:color="auto"/>
              <w:right w:val="single" w:sz="4" w:space="0" w:color="auto"/>
            </w:tcBorders>
            <w:shd w:val="clear" w:color="auto" w:fill="auto"/>
            <w:noWrap/>
            <w:vAlign w:val="center"/>
            <w:hideMark/>
          </w:tcPr>
          <w:p w14:paraId="467EB596" w14:textId="3451A91B" w:rsidR="00600FF9" w:rsidRPr="006D17AE" w:rsidRDefault="00600FF9" w:rsidP="00600FF9">
            <w:pPr>
              <w:jc w:val="center"/>
              <w:rPr>
                <w:rFonts w:eastAsia="Calibri"/>
                <w:color w:val="808080"/>
                <w:sz w:val="20"/>
                <w:szCs w:val="20"/>
                <w:lang w:val="es-US"/>
              </w:rPr>
            </w:pPr>
            <w:r>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6090381" w14:textId="7B05503A" w:rsidR="00600FF9" w:rsidRPr="006D17AE" w:rsidRDefault="00600FF9" w:rsidP="00600FF9">
            <w:pPr>
              <w:jc w:val="center"/>
              <w:rPr>
                <w:rFonts w:eastAsia="Calibri"/>
                <w:color w:val="808080"/>
                <w:sz w:val="20"/>
                <w:szCs w:val="20"/>
                <w:lang w:val="es-US"/>
              </w:rPr>
            </w:pPr>
            <w:r>
              <w:rPr>
                <w:rFonts w:eastAsia="Calibri"/>
                <w:color w:val="808080"/>
                <w:sz w:val="20"/>
                <w:szCs w:val="20"/>
                <w:lang w:val="es-US"/>
              </w:rPr>
              <w:t>93</w:t>
            </w:r>
            <w:r w:rsidRPr="006D17AE">
              <w:rPr>
                <w:rFonts w:eastAsia="Calibri"/>
                <w:color w:val="808080"/>
                <w:sz w:val="20"/>
                <w:szCs w:val="20"/>
                <w:lang w:val="es-US"/>
              </w:rPr>
              <w:t>.0%</w:t>
            </w:r>
          </w:p>
        </w:tc>
        <w:tc>
          <w:tcPr>
            <w:tcW w:w="1117" w:type="dxa"/>
            <w:tcBorders>
              <w:top w:val="nil"/>
              <w:left w:val="nil"/>
              <w:bottom w:val="single" w:sz="4" w:space="0" w:color="auto"/>
              <w:right w:val="single" w:sz="4" w:space="0" w:color="auto"/>
            </w:tcBorders>
            <w:shd w:val="clear" w:color="auto" w:fill="auto"/>
            <w:noWrap/>
            <w:vAlign w:val="center"/>
            <w:hideMark/>
          </w:tcPr>
          <w:p w14:paraId="22D80E55" w14:textId="118FFCFA" w:rsidR="00600FF9" w:rsidRPr="006D17AE" w:rsidRDefault="00600FF9" w:rsidP="00600FF9">
            <w:pPr>
              <w:jc w:val="center"/>
              <w:rPr>
                <w:rFonts w:eastAsia="Calibri"/>
                <w:color w:val="808080"/>
                <w:sz w:val="20"/>
                <w:szCs w:val="20"/>
                <w:lang w:val="es-US"/>
              </w:rPr>
            </w:pPr>
            <w:r w:rsidRPr="006D17AE">
              <w:rPr>
                <w:rFonts w:eastAsia="Calibri"/>
                <w:color w:val="808080"/>
                <w:sz w:val="20"/>
                <w:szCs w:val="20"/>
                <w:lang w:val="es-US"/>
              </w:rPr>
              <w:t>9</w:t>
            </w:r>
            <w:r>
              <w:rPr>
                <w:rFonts w:eastAsia="Calibri"/>
                <w:color w:val="808080"/>
                <w:sz w:val="20"/>
                <w:szCs w:val="20"/>
                <w:lang w:val="es-US"/>
              </w:rPr>
              <w:t>3</w:t>
            </w:r>
            <w:r w:rsidRPr="006D17AE">
              <w:rPr>
                <w:rFonts w:eastAsia="Calibri"/>
                <w:color w:val="808080"/>
                <w:sz w:val="20"/>
                <w:szCs w:val="20"/>
                <w:lang w:val="es-US"/>
              </w:rPr>
              <w:t>%</w:t>
            </w:r>
          </w:p>
        </w:tc>
        <w:tc>
          <w:tcPr>
            <w:tcW w:w="1418" w:type="dxa"/>
            <w:tcBorders>
              <w:top w:val="nil"/>
              <w:left w:val="nil"/>
              <w:bottom w:val="single" w:sz="4" w:space="0" w:color="auto"/>
              <w:right w:val="single" w:sz="4" w:space="0" w:color="auto"/>
            </w:tcBorders>
            <w:shd w:val="clear" w:color="auto" w:fill="auto"/>
            <w:noWrap/>
            <w:vAlign w:val="center"/>
            <w:hideMark/>
          </w:tcPr>
          <w:p w14:paraId="55AA9BA2" w14:textId="09C8D1BC" w:rsidR="00600FF9" w:rsidRPr="006D17AE" w:rsidRDefault="00600FF9" w:rsidP="00600FF9">
            <w:pPr>
              <w:jc w:val="center"/>
              <w:rPr>
                <w:rFonts w:eastAsia="Calibri"/>
                <w:color w:val="808080"/>
                <w:sz w:val="20"/>
                <w:szCs w:val="20"/>
                <w:lang w:val="es-US"/>
              </w:rPr>
            </w:pPr>
            <w:r w:rsidRPr="006D17AE">
              <w:rPr>
                <w:rFonts w:eastAsia="Calibri"/>
                <w:color w:val="808080"/>
                <w:sz w:val="20"/>
                <w:szCs w:val="20"/>
                <w:lang w:val="es-US"/>
              </w:rPr>
              <w:t>jun-2</w:t>
            </w:r>
            <w:r>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0D217E01" w14:textId="28601344" w:rsidR="00600FF9" w:rsidRPr="006D17AE" w:rsidRDefault="00600FF9" w:rsidP="00600FF9">
            <w:pPr>
              <w:jc w:val="center"/>
              <w:rPr>
                <w:rFonts w:eastAsia="Calibri"/>
                <w:color w:val="808080"/>
                <w:sz w:val="20"/>
                <w:szCs w:val="20"/>
                <w:lang w:val="es-US"/>
              </w:rPr>
            </w:pPr>
            <w:r>
              <w:rPr>
                <w:rFonts w:eastAsia="Calibri"/>
                <w:color w:val="808080"/>
                <w:sz w:val="20"/>
                <w:szCs w:val="20"/>
                <w:lang w:val="es-US"/>
              </w:rPr>
              <w:t>89.7%</w:t>
            </w:r>
          </w:p>
        </w:tc>
      </w:tr>
      <w:tr w:rsidR="006F7C47" w:rsidRPr="006D17AE" w14:paraId="1E8D4A51" w14:textId="77777777" w:rsidTr="00766D81">
        <w:trPr>
          <w:trHeight w:val="76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22ECF6"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07E988CA"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253164AF"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72F042FF"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Quejas y sugerencias de mejora son atendidas, de acuerdo a los procedimientos establecidos.</w:t>
            </w:r>
          </w:p>
        </w:tc>
        <w:tc>
          <w:tcPr>
            <w:tcW w:w="1474" w:type="dxa"/>
            <w:tcBorders>
              <w:top w:val="nil"/>
              <w:left w:val="nil"/>
              <w:bottom w:val="single" w:sz="4" w:space="0" w:color="auto"/>
              <w:right w:val="single" w:sz="4" w:space="0" w:color="auto"/>
            </w:tcBorders>
            <w:shd w:val="clear" w:color="auto" w:fill="auto"/>
            <w:noWrap/>
            <w:vAlign w:val="center"/>
            <w:hideMark/>
          </w:tcPr>
          <w:p w14:paraId="06471E09"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7157FA3C"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5727CE2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D1B850E" w14:textId="4CEC54BF"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0C62C4">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13CC455A"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100%</w:t>
            </w:r>
          </w:p>
        </w:tc>
      </w:tr>
      <w:tr w:rsidR="006F7C47" w:rsidRPr="006D17AE" w14:paraId="50301BCD" w14:textId="77777777" w:rsidTr="00766D81">
        <w:trPr>
          <w:trHeight w:val="9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8B6E1" w14:textId="77777777" w:rsidR="006F7C47" w:rsidRPr="006D17AE" w:rsidRDefault="006F7C47" w:rsidP="005D4F36">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9</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253CAB15"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237C1A33"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6B05DAA3"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Colaboradores evaluados por resultados y competencias.</w:t>
            </w:r>
          </w:p>
        </w:tc>
        <w:tc>
          <w:tcPr>
            <w:tcW w:w="1474" w:type="dxa"/>
            <w:tcBorders>
              <w:top w:val="nil"/>
              <w:left w:val="nil"/>
              <w:bottom w:val="single" w:sz="4" w:space="0" w:color="auto"/>
              <w:right w:val="single" w:sz="4" w:space="0" w:color="auto"/>
            </w:tcBorders>
            <w:shd w:val="clear" w:color="auto" w:fill="auto"/>
            <w:noWrap/>
            <w:vAlign w:val="center"/>
            <w:hideMark/>
          </w:tcPr>
          <w:p w14:paraId="5AA17D53"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0051B864"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77%</w:t>
            </w:r>
          </w:p>
        </w:tc>
        <w:tc>
          <w:tcPr>
            <w:tcW w:w="1117" w:type="dxa"/>
            <w:tcBorders>
              <w:top w:val="nil"/>
              <w:left w:val="nil"/>
              <w:bottom w:val="single" w:sz="4" w:space="0" w:color="auto"/>
              <w:right w:val="single" w:sz="4" w:space="0" w:color="auto"/>
            </w:tcBorders>
            <w:shd w:val="clear" w:color="auto" w:fill="auto"/>
            <w:noWrap/>
            <w:vAlign w:val="center"/>
            <w:hideMark/>
          </w:tcPr>
          <w:p w14:paraId="5A1B82A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95%</w:t>
            </w:r>
          </w:p>
        </w:tc>
        <w:tc>
          <w:tcPr>
            <w:tcW w:w="1418" w:type="dxa"/>
            <w:tcBorders>
              <w:top w:val="nil"/>
              <w:left w:val="nil"/>
              <w:bottom w:val="single" w:sz="4" w:space="0" w:color="auto"/>
              <w:right w:val="single" w:sz="4" w:space="0" w:color="auto"/>
            </w:tcBorders>
            <w:shd w:val="clear" w:color="auto" w:fill="auto"/>
            <w:noWrap/>
            <w:vAlign w:val="center"/>
            <w:hideMark/>
          </w:tcPr>
          <w:p w14:paraId="6C6F646E" w14:textId="55FC4988"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jun-2</w:t>
            </w:r>
            <w:r w:rsidR="000C62C4">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086CC78D" w14:textId="416CC44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9</w:t>
            </w:r>
            <w:r w:rsidR="000C62C4">
              <w:rPr>
                <w:rFonts w:eastAsia="Calibri"/>
                <w:color w:val="808080"/>
                <w:sz w:val="20"/>
                <w:szCs w:val="20"/>
                <w:lang w:val="es-US"/>
              </w:rPr>
              <w:t>8</w:t>
            </w:r>
            <w:r w:rsidRPr="006D17AE">
              <w:rPr>
                <w:rFonts w:eastAsia="Calibri"/>
                <w:color w:val="808080"/>
                <w:sz w:val="20"/>
                <w:szCs w:val="20"/>
                <w:lang w:val="es-US"/>
              </w:rPr>
              <w:t>%</w:t>
            </w:r>
          </w:p>
        </w:tc>
      </w:tr>
      <w:tr w:rsidR="006F7C47" w:rsidRPr="006D17AE" w14:paraId="3F511FEF" w14:textId="77777777" w:rsidTr="00766D81">
        <w:trPr>
          <w:trHeight w:val="8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A76E6C" w14:textId="77777777" w:rsidR="006F7C47" w:rsidRPr="006D17AE" w:rsidRDefault="006F7C47" w:rsidP="005D4F36">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lastRenderedPageBreak/>
              <w:t>10</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244151B"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58EA678D"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339375A6" w14:textId="77777777" w:rsidR="006F7C47" w:rsidRPr="006D17AE" w:rsidRDefault="006F7C47" w:rsidP="005D4F36">
            <w:pPr>
              <w:jc w:val="both"/>
              <w:rPr>
                <w:rFonts w:eastAsia="Calibri"/>
                <w:color w:val="808080"/>
                <w:sz w:val="20"/>
                <w:szCs w:val="20"/>
                <w:lang w:val="es-US"/>
              </w:rPr>
            </w:pPr>
            <w:r w:rsidRPr="006D17AE">
              <w:rPr>
                <w:rFonts w:eastAsia="MS Mincho"/>
                <w:b/>
                <w:bCs/>
                <w:noProof/>
                <w:color w:val="808080"/>
                <w:spacing w:val="0"/>
                <w:sz w:val="16"/>
                <w:szCs w:val="16"/>
                <w:lang w:val="es-MX" w:eastAsia="es-MX"/>
              </w:rPr>
              <mc:AlternateContent>
                <mc:Choice Requires="wps">
                  <w:drawing>
                    <wp:anchor distT="45720" distB="45720" distL="114300" distR="114300" simplePos="0" relativeHeight="251752448" behindDoc="0" locked="0" layoutInCell="1" allowOverlap="1" wp14:anchorId="63F9ED93" wp14:editId="061C0004">
                      <wp:simplePos x="0" y="0"/>
                      <wp:positionH relativeFrom="column">
                        <wp:posOffset>-304800</wp:posOffset>
                      </wp:positionH>
                      <wp:positionV relativeFrom="paragraph">
                        <wp:posOffset>594360</wp:posOffset>
                      </wp:positionV>
                      <wp:extent cx="4467225" cy="1404620"/>
                      <wp:effectExtent l="0" t="0" r="9525" b="0"/>
                      <wp:wrapNone/>
                      <wp:docPr id="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28A14A28" w14:textId="14363754" w:rsidR="00AB47D0" w:rsidRPr="006D17AE" w:rsidRDefault="00AB47D0" w:rsidP="006F7C47">
                                  <w:pPr>
                                    <w:jc w:val="center"/>
                                    <w:rPr>
                                      <w:lang w:val="es-ES"/>
                                    </w:rPr>
                                  </w:pPr>
                                  <w:r w:rsidRPr="006D17AE">
                                    <w:rPr>
                                      <w:rFonts w:eastAsia="MS Mincho"/>
                                      <w:b/>
                                      <w:bCs/>
                                      <w:color w:val="808080"/>
                                      <w:spacing w:val="0"/>
                                      <w:sz w:val="16"/>
                                      <w:szCs w:val="16"/>
                                      <w:lang w:val="es-DO" w:eastAsia="es-ES"/>
                                    </w:rPr>
                                    <w:t>Fuente:</w:t>
                                  </w:r>
                                  <w:r w:rsidRPr="006D17AE">
                                    <w:rPr>
                                      <w:rFonts w:eastAsia="MS Mincho"/>
                                      <w:bCs/>
                                      <w:color w:val="808080"/>
                                      <w:spacing w:val="0"/>
                                      <w:sz w:val="16"/>
                                      <w:szCs w:val="16"/>
                                      <w:lang w:val="es-DO" w:eastAsia="es-ES"/>
                                    </w:rPr>
                                    <w:t xml:space="preserve"> Dirección de Planificación y Desarrollo. INFOTEP</w:t>
                                  </w:r>
                                  <w:r>
                                    <w:rPr>
                                      <w:rFonts w:eastAsia="MS Mincho"/>
                                      <w:bCs/>
                                      <w:color w:val="808080"/>
                                      <w:spacing w:val="0"/>
                                      <w:sz w:val="16"/>
                                      <w:szCs w:val="16"/>
                                      <w:lang w:val="es-DO" w:eastAsia="es-ES"/>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F9ED93" id="_x0000_s1045" type="#_x0000_t202" style="position:absolute;left:0;text-align:left;margin-left:-24pt;margin-top:46.8pt;width:351.7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" stroked="f">
                      <v:textbox style="mso-fit-shape-to-text:t">
                        <w:txbxContent>
                          <w:p w14:paraId="28A14A28" w14:textId="14363754" w:rsidR="00AB47D0" w:rsidRPr="006D17AE" w:rsidRDefault="00AB47D0" w:rsidP="006F7C47">
                            <w:pPr>
                              <w:jc w:val="center"/>
                              <w:rPr>
                                <w:lang w:val="es-ES"/>
                              </w:rPr>
                            </w:pPr>
                            <w:r w:rsidRPr="006D17AE">
                              <w:rPr>
                                <w:rFonts w:eastAsia="MS Mincho"/>
                                <w:b/>
                                <w:bCs/>
                                <w:color w:val="808080"/>
                                <w:spacing w:val="0"/>
                                <w:sz w:val="16"/>
                                <w:szCs w:val="16"/>
                                <w:lang w:val="es-DO" w:eastAsia="es-ES"/>
                              </w:rPr>
                              <w:t>Fuente:</w:t>
                            </w:r>
                            <w:r w:rsidRPr="006D17AE">
                              <w:rPr>
                                <w:rFonts w:eastAsia="MS Mincho"/>
                                <w:bCs/>
                                <w:color w:val="808080"/>
                                <w:spacing w:val="0"/>
                                <w:sz w:val="16"/>
                                <w:szCs w:val="16"/>
                                <w:lang w:val="es-DO" w:eastAsia="es-ES"/>
                              </w:rPr>
                              <w:t xml:space="preserve"> Dirección de Planificación y Desarrollo. INFOTEP</w:t>
                            </w:r>
                            <w:r>
                              <w:rPr>
                                <w:rFonts w:eastAsia="MS Mincho"/>
                                <w:bCs/>
                                <w:color w:val="808080"/>
                                <w:spacing w:val="0"/>
                                <w:sz w:val="16"/>
                                <w:szCs w:val="16"/>
                                <w:lang w:val="es-DO" w:eastAsia="es-ES"/>
                              </w:rPr>
                              <w:t xml:space="preserve"> 2023</w:t>
                            </w:r>
                          </w:p>
                        </w:txbxContent>
                      </v:textbox>
                    </v:shape>
                  </w:pict>
                </mc:Fallback>
              </mc:AlternateContent>
            </w:r>
            <w:r w:rsidRPr="006D17AE">
              <w:rPr>
                <w:rFonts w:eastAsia="Calibri"/>
                <w:color w:val="808080"/>
                <w:sz w:val="20"/>
                <w:szCs w:val="20"/>
                <w:lang w:val="es-US"/>
              </w:rPr>
              <w:t>Cumplimiento del Plan de Capacitación del personal.</w:t>
            </w:r>
          </w:p>
        </w:tc>
        <w:tc>
          <w:tcPr>
            <w:tcW w:w="1474" w:type="dxa"/>
            <w:tcBorders>
              <w:top w:val="nil"/>
              <w:left w:val="nil"/>
              <w:bottom w:val="single" w:sz="4" w:space="0" w:color="auto"/>
              <w:right w:val="single" w:sz="4" w:space="0" w:color="auto"/>
            </w:tcBorders>
            <w:shd w:val="clear" w:color="auto" w:fill="auto"/>
            <w:noWrap/>
            <w:vAlign w:val="center"/>
            <w:hideMark/>
          </w:tcPr>
          <w:p w14:paraId="3B152A96" w14:textId="06AC81FF" w:rsidR="006F7C47" w:rsidRPr="006D17AE" w:rsidRDefault="000C62C4" w:rsidP="005D4F36">
            <w:pPr>
              <w:jc w:val="center"/>
              <w:rPr>
                <w:rFonts w:eastAsia="Calibri"/>
                <w:color w:val="808080"/>
                <w:sz w:val="20"/>
                <w:szCs w:val="20"/>
                <w:lang w:val="es-US"/>
              </w:rPr>
            </w:pPr>
            <w:r>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360F88B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96%</w:t>
            </w:r>
          </w:p>
        </w:tc>
        <w:tc>
          <w:tcPr>
            <w:tcW w:w="1117" w:type="dxa"/>
            <w:tcBorders>
              <w:top w:val="nil"/>
              <w:left w:val="nil"/>
              <w:bottom w:val="single" w:sz="4" w:space="0" w:color="auto"/>
              <w:right w:val="single" w:sz="4" w:space="0" w:color="auto"/>
            </w:tcBorders>
            <w:shd w:val="clear" w:color="auto" w:fill="auto"/>
            <w:noWrap/>
            <w:vAlign w:val="center"/>
            <w:hideMark/>
          </w:tcPr>
          <w:p w14:paraId="0CFBE417"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366A0E83" w14:textId="22B98D7B" w:rsidR="006F7C47" w:rsidRPr="005962E7" w:rsidRDefault="006F7C47" w:rsidP="005D4F36">
            <w:pPr>
              <w:jc w:val="center"/>
              <w:rPr>
                <w:rFonts w:eastAsia="Calibri"/>
                <w:color w:val="808080"/>
                <w:sz w:val="20"/>
                <w:szCs w:val="20"/>
                <w:lang w:val="es-US"/>
              </w:rPr>
            </w:pPr>
            <w:r w:rsidRPr="005962E7">
              <w:rPr>
                <w:rFonts w:eastAsia="Calibri"/>
                <w:color w:val="808080"/>
                <w:sz w:val="20"/>
                <w:szCs w:val="20"/>
                <w:lang w:val="es-US"/>
              </w:rPr>
              <w:t>Proyección a noviembre 202</w:t>
            </w:r>
            <w:r w:rsidR="000C62C4" w:rsidRPr="005962E7">
              <w:rPr>
                <w:rFonts w:eastAsia="Calibri"/>
                <w:color w:val="808080"/>
                <w:sz w:val="20"/>
                <w:szCs w:val="20"/>
                <w:lang w:val="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1DBB8E5C" w14:textId="50719156" w:rsidR="006F7C47" w:rsidRPr="006D17AE" w:rsidRDefault="000C62C4" w:rsidP="005D4F36">
            <w:pPr>
              <w:jc w:val="center"/>
              <w:rPr>
                <w:rFonts w:eastAsia="Calibri"/>
                <w:color w:val="808080"/>
                <w:sz w:val="20"/>
                <w:szCs w:val="20"/>
                <w:lang w:val="es-US"/>
              </w:rPr>
            </w:pPr>
            <w:r>
              <w:rPr>
                <w:rFonts w:eastAsia="Calibri"/>
                <w:color w:val="808080"/>
                <w:sz w:val="20"/>
                <w:szCs w:val="20"/>
                <w:lang w:val="es-US"/>
              </w:rPr>
              <w:t>8</w:t>
            </w:r>
            <w:r w:rsidR="005962E7">
              <w:rPr>
                <w:rFonts w:eastAsia="Calibri"/>
                <w:color w:val="808080"/>
                <w:sz w:val="20"/>
                <w:szCs w:val="20"/>
                <w:lang w:val="es-US"/>
              </w:rPr>
              <w:t>6</w:t>
            </w:r>
            <w:r w:rsidR="006F7C47" w:rsidRPr="006D17AE">
              <w:rPr>
                <w:rFonts w:eastAsia="Calibri"/>
                <w:color w:val="808080"/>
                <w:sz w:val="20"/>
                <w:szCs w:val="20"/>
                <w:lang w:val="es-US"/>
              </w:rPr>
              <w:t>%</w:t>
            </w:r>
          </w:p>
        </w:tc>
      </w:tr>
    </w:tbl>
    <w:p w14:paraId="7232113F" w14:textId="01C51A4E" w:rsidR="00E17131" w:rsidRDefault="00E17131" w:rsidP="00E17131">
      <w:pPr>
        <w:keepNext/>
        <w:spacing w:before="240" w:after="60"/>
        <w:ind w:left="360"/>
        <w:jc w:val="both"/>
        <w:outlineLvl w:val="1"/>
        <w:rPr>
          <w:rFonts w:eastAsia="Times New Roman"/>
          <w:b/>
          <w:bCs/>
          <w:color w:val="808080"/>
          <w:spacing w:val="0"/>
          <w:lang w:val="es-US"/>
        </w:rPr>
      </w:pPr>
      <w:bookmarkStart w:id="127" w:name="_Toc140583953"/>
    </w:p>
    <w:p w14:paraId="61FF7BC7" w14:textId="1C47D9D9" w:rsidR="00E17131" w:rsidRPr="00D328DF" w:rsidRDefault="00E17131" w:rsidP="00C40132">
      <w:pPr>
        <w:pStyle w:val="Prrafodelista"/>
        <w:keepNext/>
        <w:numPr>
          <w:ilvl w:val="0"/>
          <w:numId w:val="19"/>
        </w:numPr>
        <w:spacing w:before="240" w:after="60"/>
        <w:jc w:val="both"/>
        <w:outlineLvl w:val="1"/>
        <w:rPr>
          <w:rFonts w:eastAsia="Times New Roman"/>
          <w:b/>
          <w:bCs/>
          <w:color w:val="808080"/>
          <w:spacing w:val="0"/>
          <w:lang w:val="es-US"/>
        </w:rPr>
      </w:pPr>
      <w:bookmarkStart w:id="128" w:name="_Toc153449314"/>
      <w:bookmarkStart w:id="129" w:name="_Toc153977666"/>
      <w:r w:rsidRPr="00D328DF">
        <w:rPr>
          <w:rFonts w:eastAsia="Times New Roman"/>
          <w:b/>
          <w:bCs/>
          <w:color w:val="808080"/>
          <w:spacing w:val="0"/>
          <w:lang w:val="es-US"/>
        </w:rPr>
        <w:t>Desempeño presupuestario</w:t>
      </w:r>
      <w:bookmarkEnd w:id="128"/>
      <w:bookmarkEnd w:id="129"/>
      <w:r w:rsidRPr="00D328DF">
        <w:rPr>
          <w:rFonts w:eastAsia="Times New Roman"/>
          <w:b/>
          <w:bCs/>
          <w:color w:val="808080"/>
          <w:spacing w:val="0"/>
          <w:lang w:val="es-US"/>
        </w:rPr>
        <w:tab/>
      </w:r>
      <w:r w:rsidRPr="00D328DF">
        <w:rPr>
          <w:rFonts w:eastAsia="Times New Roman"/>
          <w:b/>
          <w:bCs/>
          <w:color w:val="808080"/>
          <w:spacing w:val="0"/>
          <w:lang w:val="es-US"/>
        </w:rPr>
        <w:tab/>
      </w:r>
      <w:r w:rsidRPr="00D328DF">
        <w:rPr>
          <w:rFonts w:eastAsia="Times New Roman"/>
          <w:b/>
          <w:bCs/>
          <w:color w:val="808080"/>
          <w:spacing w:val="0"/>
          <w:lang w:val="es-US"/>
        </w:rPr>
        <w:tab/>
      </w:r>
      <w:r w:rsidRPr="00D328DF">
        <w:rPr>
          <w:rFonts w:eastAsia="Times New Roman"/>
          <w:b/>
          <w:bCs/>
          <w:color w:val="808080"/>
          <w:spacing w:val="0"/>
          <w:lang w:val="es-US"/>
        </w:rPr>
        <w:tab/>
      </w:r>
      <w:bookmarkEnd w:id="127"/>
    </w:p>
    <w:tbl>
      <w:tblPr>
        <w:tblW w:w="4974"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7"/>
        <w:gridCol w:w="1392"/>
        <w:gridCol w:w="1937"/>
        <w:gridCol w:w="1441"/>
        <w:gridCol w:w="1526"/>
        <w:gridCol w:w="1837"/>
        <w:gridCol w:w="1698"/>
        <w:gridCol w:w="1557"/>
      </w:tblGrid>
      <w:tr w:rsidR="00E17131" w:rsidRPr="007F44AF" w14:paraId="4C028A5C" w14:textId="77777777" w:rsidTr="00937449">
        <w:trPr>
          <w:trHeight w:val="390"/>
          <w:jc w:val="center"/>
        </w:trPr>
        <w:tc>
          <w:tcPr>
            <w:tcW w:w="574" w:type="pct"/>
            <w:vMerge w:val="restart"/>
            <w:shd w:val="clear" w:color="auto" w:fill="F2F2F2"/>
            <w:vAlign w:val="center"/>
          </w:tcPr>
          <w:p w14:paraId="213C5DC2" w14:textId="77777777" w:rsidR="00E17131" w:rsidRPr="007F44AF" w:rsidRDefault="00E17131" w:rsidP="00937449">
            <w:pPr>
              <w:spacing w:after="0" w:line="240" w:lineRule="auto"/>
              <w:jc w:val="center"/>
              <w:rPr>
                <w:rFonts w:eastAsia="Calibri"/>
                <w:b/>
                <w:bCs/>
                <w:color w:val="808080"/>
                <w:spacing w:val="0"/>
                <w:sz w:val="18"/>
                <w:szCs w:val="18"/>
                <w:lang w:val="es-ES"/>
              </w:rPr>
            </w:pPr>
            <w:bookmarkStart w:id="130" w:name="_Hlk139376849"/>
            <w:r w:rsidRPr="007F44AF">
              <w:rPr>
                <w:rFonts w:eastAsia="Calibri"/>
                <w:b/>
                <w:bCs/>
                <w:color w:val="808080"/>
                <w:spacing w:val="0"/>
                <w:sz w:val="18"/>
                <w:szCs w:val="18"/>
                <w:lang w:val="es-ES"/>
              </w:rPr>
              <w:t>PRODUCTO</w:t>
            </w:r>
          </w:p>
        </w:tc>
        <w:tc>
          <w:tcPr>
            <w:tcW w:w="541" w:type="pct"/>
            <w:vMerge w:val="restart"/>
            <w:shd w:val="clear" w:color="auto" w:fill="F2F2F2"/>
            <w:vAlign w:val="center"/>
          </w:tcPr>
          <w:p w14:paraId="23E59480"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INDICADOR</w:t>
            </w:r>
          </w:p>
        </w:tc>
        <w:tc>
          <w:tcPr>
            <w:tcW w:w="3885" w:type="pct"/>
            <w:gridSpan w:val="6"/>
            <w:shd w:val="clear" w:color="auto" w:fill="F2F2F2"/>
            <w:vAlign w:val="center"/>
          </w:tcPr>
          <w:p w14:paraId="397EAEBE"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TRIMESTRE ENERO – MARZO</w:t>
            </w:r>
          </w:p>
        </w:tc>
      </w:tr>
      <w:tr w:rsidR="00E17131" w:rsidRPr="007F44AF" w14:paraId="13D7729A" w14:textId="77777777" w:rsidTr="00937449">
        <w:trPr>
          <w:trHeight w:val="397"/>
          <w:jc w:val="center"/>
        </w:trPr>
        <w:tc>
          <w:tcPr>
            <w:tcW w:w="574" w:type="pct"/>
            <w:vMerge/>
            <w:shd w:val="clear" w:color="auto" w:fill="F2F2F2"/>
            <w:vAlign w:val="center"/>
          </w:tcPr>
          <w:p w14:paraId="1882D560" w14:textId="77777777" w:rsidR="00E17131" w:rsidRPr="007F44AF" w:rsidRDefault="00E17131" w:rsidP="00937449">
            <w:pPr>
              <w:spacing w:after="0" w:line="240" w:lineRule="auto"/>
              <w:jc w:val="both"/>
              <w:rPr>
                <w:rFonts w:eastAsia="Calibri"/>
                <w:b/>
                <w:bCs/>
                <w:color w:val="808080"/>
                <w:spacing w:val="0"/>
                <w:sz w:val="18"/>
                <w:szCs w:val="18"/>
                <w:lang w:val="es-ES"/>
              </w:rPr>
            </w:pPr>
          </w:p>
        </w:tc>
        <w:tc>
          <w:tcPr>
            <w:tcW w:w="541" w:type="pct"/>
            <w:vMerge/>
            <w:shd w:val="clear" w:color="auto" w:fill="F2F2F2"/>
            <w:vAlign w:val="center"/>
          </w:tcPr>
          <w:p w14:paraId="6E407134" w14:textId="77777777" w:rsidR="00E17131" w:rsidRPr="007F44AF" w:rsidRDefault="00E17131" w:rsidP="00937449">
            <w:pPr>
              <w:spacing w:after="0" w:line="240" w:lineRule="auto"/>
              <w:jc w:val="both"/>
              <w:rPr>
                <w:rFonts w:eastAsia="Calibri"/>
                <w:b/>
                <w:bCs/>
                <w:color w:val="808080"/>
                <w:spacing w:val="0"/>
                <w:sz w:val="18"/>
                <w:szCs w:val="18"/>
                <w:lang w:val="es-ES"/>
              </w:rPr>
            </w:pPr>
          </w:p>
        </w:tc>
        <w:tc>
          <w:tcPr>
            <w:tcW w:w="753" w:type="pct"/>
            <w:shd w:val="clear" w:color="auto" w:fill="F2F2F2"/>
            <w:vAlign w:val="center"/>
          </w:tcPr>
          <w:p w14:paraId="3943D3F9"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PROGRAMACIÓN</w:t>
            </w:r>
          </w:p>
          <w:p w14:paraId="7A27C980"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FÍSICA</w:t>
            </w:r>
          </w:p>
        </w:tc>
        <w:tc>
          <w:tcPr>
            <w:tcW w:w="560" w:type="pct"/>
            <w:shd w:val="clear" w:color="auto" w:fill="F2F2F2"/>
            <w:vAlign w:val="center"/>
          </w:tcPr>
          <w:p w14:paraId="636A2FBB"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EJECUCIÓN</w:t>
            </w:r>
          </w:p>
          <w:p w14:paraId="7BB5F910"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FÍSICA</w:t>
            </w:r>
          </w:p>
        </w:tc>
        <w:tc>
          <w:tcPr>
            <w:tcW w:w="593" w:type="pct"/>
            <w:shd w:val="clear" w:color="auto" w:fill="F2F2F2"/>
            <w:vAlign w:val="center"/>
          </w:tcPr>
          <w:p w14:paraId="0F20DCBE"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TOTAL PRIMER SEMESTRE</w:t>
            </w:r>
          </w:p>
        </w:tc>
        <w:tc>
          <w:tcPr>
            <w:tcW w:w="714" w:type="pct"/>
            <w:shd w:val="clear" w:color="auto" w:fill="F2F2F2"/>
            <w:vAlign w:val="center"/>
          </w:tcPr>
          <w:p w14:paraId="7AC1174C"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INVERSION EN PRODUCTO</w:t>
            </w:r>
          </w:p>
        </w:tc>
        <w:tc>
          <w:tcPr>
            <w:tcW w:w="660" w:type="pct"/>
            <w:shd w:val="clear" w:color="auto" w:fill="F2F2F2"/>
            <w:vAlign w:val="center"/>
          </w:tcPr>
          <w:p w14:paraId="5CA7BA3D"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EJECUCION EN PRODUCTO</w:t>
            </w:r>
          </w:p>
        </w:tc>
        <w:tc>
          <w:tcPr>
            <w:tcW w:w="605" w:type="pct"/>
            <w:shd w:val="clear" w:color="auto" w:fill="F2F2F2"/>
            <w:vAlign w:val="center"/>
          </w:tcPr>
          <w:p w14:paraId="29A0AB46"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TOTAL PRIMER TRIMESTRE</w:t>
            </w:r>
          </w:p>
        </w:tc>
      </w:tr>
      <w:tr w:rsidR="00E17131" w:rsidRPr="007F44AF" w14:paraId="610C8425" w14:textId="77777777" w:rsidTr="00937449">
        <w:trPr>
          <w:trHeight w:val="733"/>
          <w:jc w:val="center"/>
        </w:trPr>
        <w:tc>
          <w:tcPr>
            <w:tcW w:w="574" w:type="pct"/>
            <w:shd w:val="clear" w:color="auto" w:fill="auto"/>
            <w:vAlign w:val="center"/>
          </w:tcPr>
          <w:p w14:paraId="4B542D13"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Asesoría y Asistencia Técnica a Empresas</w:t>
            </w:r>
          </w:p>
        </w:tc>
        <w:tc>
          <w:tcPr>
            <w:tcW w:w="541" w:type="pct"/>
            <w:shd w:val="clear" w:color="auto" w:fill="auto"/>
            <w:vAlign w:val="center"/>
          </w:tcPr>
          <w:p w14:paraId="77521567"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Empresas asistidas</w:t>
            </w:r>
          </w:p>
        </w:tc>
        <w:tc>
          <w:tcPr>
            <w:tcW w:w="753" w:type="pct"/>
            <w:shd w:val="clear" w:color="auto" w:fill="auto"/>
            <w:vAlign w:val="center"/>
          </w:tcPr>
          <w:p w14:paraId="230C1904"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830</w:t>
            </w:r>
          </w:p>
        </w:tc>
        <w:tc>
          <w:tcPr>
            <w:tcW w:w="560" w:type="pct"/>
            <w:shd w:val="clear" w:color="auto" w:fill="auto"/>
            <w:vAlign w:val="center"/>
          </w:tcPr>
          <w:p w14:paraId="22286707"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1,245</w:t>
            </w:r>
          </w:p>
        </w:tc>
        <w:tc>
          <w:tcPr>
            <w:tcW w:w="593" w:type="pct"/>
            <w:shd w:val="clear" w:color="auto" w:fill="auto"/>
            <w:vAlign w:val="center"/>
          </w:tcPr>
          <w:p w14:paraId="03053058"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150.00%</w:t>
            </w:r>
          </w:p>
        </w:tc>
        <w:tc>
          <w:tcPr>
            <w:tcW w:w="714" w:type="pct"/>
            <w:shd w:val="clear" w:color="auto" w:fill="auto"/>
            <w:vAlign w:val="center"/>
          </w:tcPr>
          <w:p w14:paraId="791C474E"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74,194,580.69</w:t>
            </w:r>
          </w:p>
        </w:tc>
        <w:tc>
          <w:tcPr>
            <w:tcW w:w="660" w:type="pct"/>
            <w:shd w:val="clear" w:color="auto" w:fill="auto"/>
            <w:vAlign w:val="center"/>
          </w:tcPr>
          <w:p w14:paraId="4CE8630A"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94,158,893.66</w:t>
            </w:r>
          </w:p>
        </w:tc>
        <w:tc>
          <w:tcPr>
            <w:tcW w:w="605" w:type="pct"/>
            <w:shd w:val="clear" w:color="auto" w:fill="auto"/>
            <w:vAlign w:val="center"/>
          </w:tcPr>
          <w:p w14:paraId="0A2C502D"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126.91%</w:t>
            </w:r>
          </w:p>
        </w:tc>
      </w:tr>
      <w:tr w:rsidR="00E17131" w:rsidRPr="007F44AF" w14:paraId="33855A50" w14:textId="77777777" w:rsidTr="00937449">
        <w:trPr>
          <w:trHeight w:val="393"/>
          <w:jc w:val="center"/>
        </w:trPr>
        <w:tc>
          <w:tcPr>
            <w:tcW w:w="574" w:type="pct"/>
            <w:shd w:val="clear" w:color="auto" w:fill="auto"/>
            <w:vAlign w:val="center"/>
          </w:tcPr>
          <w:p w14:paraId="38366951"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Capacitación a población joven y adulta</w:t>
            </w:r>
          </w:p>
        </w:tc>
        <w:tc>
          <w:tcPr>
            <w:tcW w:w="541" w:type="pct"/>
            <w:shd w:val="clear" w:color="auto" w:fill="auto"/>
            <w:vAlign w:val="center"/>
          </w:tcPr>
          <w:p w14:paraId="1A731528"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Participantes capacitados en FTP</w:t>
            </w:r>
          </w:p>
        </w:tc>
        <w:tc>
          <w:tcPr>
            <w:tcW w:w="753" w:type="pct"/>
            <w:shd w:val="clear" w:color="auto" w:fill="auto"/>
            <w:vAlign w:val="center"/>
          </w:tcPr>
          <w:p w14:paraId="4BFF5302"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88,000</w:t>
            </w:r>
          </w:p>
        </w:tc>
        <w:tc>
          <w:tcPr>
            <w:tcW w:w="560" w:type="pct"/>
            <w:shd w:val="clear" w:color="auto" w:fill="auto"/>
            <w:vAlign w:val="center"/>
          </w:tcPr>
          <w:p w14:paraId="1D204567"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128,367</w:t>
            </w:r>
          </w:p>
        </w:tc>
        <w:tc>
          <w:tcPr>
            <w:tcW w:w="593" w:type="pct"/>
            <w:shd w:val="clear" w:color="auto" w:fill="auto"/>
            <w:vAlign w:val="center"/>
          </w:tcPr>
          <w:p w14:paraId="7A133371"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145.87%</w:t>
            </w:r>
          </w:p>
        </w:tc>
        <w:tc>
          <w:tcPr>
            <w:tcW w:w="714" w:type="pct"/>
            <w:shd w:val="clear" w:color="auto" w:fill="auto"/>
            <w:vAlign w:val="center"/>
          </w:tcPr>
          <w:p w14:paraId="4DA96AA4"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457,718,290.72</w:t>
            </w:r>
          </w:p>
        </w:tc>
        <w:tc>
          <w:tcPr>
            <w:tcW w:w="660" w:type="pct"/>
          </w:tcPr>
          <w:p w14:paraId="776CE154" w14:textId="77777777" w:rsidR="00E17131" w:rsidRPr="007F44AF" w:rsidRDefault="00E17131" w:rsidP="00937449">
            <w:pPr>
              <w:spacing w:after="0" w:line="240" w:lineRule="auto"/>
              <w:jc w:val="center"/>
              <w:rPr>
                <w:rFonts w:eastAsia="Calibri"/>
                <w:color w:val="808080"/>
                <w:spacing w:val="0"/>
                <w:sz w:val="22"/>
                <w:szCs w:val="22"/>
                <w:lang w:val="es-DO"/>
              </w:rPr>
            </w:pPr>
          </w:p>
          <w:p w14:paraId="270D45DC"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696,798,668.33</w:t>
            </w:r>
          </w:p>
        </w:tc>
        <w:tc>
          <w:tcPr>
            <w:tcW w:w="605" w:type="pct"/>
            <w:shd w:val="clear" w:color="auto" w:fill="auto"/>
            <w:vAlign w:val="center"/>
          </w:tcPr>
          <w:p w14:paraId="433DC397"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152.23%</w:t>
            </w:r>
          </w:p>
        </w:tc>
      </w:tr>
      <w:bookmarkEnd w:id="130"/>
    </w:tbl>
    <w:p w14:paraId="1DE67C77" w14:textId="77777777" w:rsidR="00E17131" w:rsidRDefault="00E17131" w:rsidP="00E17131">
      <w:pPr>
        <w:rPr>
          <w:rFonts w:asciiTheme="minorHAnsi" w:hAnsiTheme="minorHAnsi" w:cstheme="minorBidi"/>
          <w:sz w:val="22"/>
          <w:lang w:val="es-ES"/>
        </w:rPr>
      </w:pPr>
    </w:p>
    <w:p w14:paraId="2E41AD0F" w14:textId="391FE693" w:rsidR="00E17131" w:rsidRDefault="00E17131" w:rsidP="00E17131">
      <w:pPr>
        <w:rPr>
          <w:rFonts w:asciiTheme="minorHAnsi" w:hAnsiTheme="minorHAnsi" w:cstheme="minorBidi"/>
          <w:sz w:val="22"/>
          <w:lang w:val="es-ES"/>
        </w:rPr>
      </w:pPr>
    </w:p>
    <w:p w14:paraId="17DD632E" w14:textId="2332A405" w:rsidR="00867950" w:rsidRDefault="00867950" w:rsidP="00E17131">
      <w:pPr>
        <w:rPr>
          <w:rFonts w:asciiTheme="minorHAnsi" w:hAnsiTheme="minorHAnsi" w:cstheme="minorBidi"/>
          <w:sz w:val="22"/>
          <w:lang w:val="es-ES"/>
        </w:rPr>
      </w:pPr>
    </w:p>
    <w:p w14:paraId="68CB1228" w14:textId="5184672A" w:rsidR="00867950" w:rsidRDefault="00867950" w:rsidP="00E17131">
      <w:pPr>
        <w:rPr>
          <w:rFonts w:asciiTheme="minorHAnsi" w:hAnsiTheme="minorHAnsi" w:cstheme="minorBidi"/>
          <w:sz w:val="22"/>
          <w:lang w:val="es-ES"/>
        </w:rPr>
      </w:pPr>
    </w:p>
    <w:p w14:paraId="5F769FE8" w14:textId="77777777" w:rsidR="00867950" w:rsidRDefault="00867950" w:rsidP="00E17131">
      <w:pPr>
        <w:rPr>
          <w:rFonts w:asciiTheme="minorHAnsi" w:hAnsiTheme="minorHAnsi" w:cstheme="minorBidi"/>
          <w:sz w:val="22"/>
          <w:lang w:val="es-ES"/>
        </w:rPr>
      </w:pP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7"/>
        <w:gridCol w:w="1391"/>
        <w:gridCol w:w="1940"/>
        <w:gridCol w:w="1441"/>
        <w:gridCol w:w="1526"/>
        <w:gridCol w:w="1839"/>
        <w:gridCol w:w="1761"/>
        <w:gridCol w:w="1557"/>
      </w:tblGrid>
      <w:tr w:rsidR="00E17131" w:rsidRPr="007F44AF" w14:paraId="5CD6ECC6" w14:textId="77777777" w:rsidTr="00937449">
        <w:trPr>
          <w:trHeight w:val="352"/>
          <w:jc w:val="center"/>
        </w:trPr>
        <w:tc>
          <w:tcPr>
            <w:tcW w:w="571" w:type="pct"/>
            <w:vMerge w:val="restart"/>
            <w:shd w:val="clear" w:color="auto" w:fill="F2F2F2"/>
            <w:vAlign w:val="center"/>
          </w:tcPr>
          <w:p w14:paraId="4B207D2A"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lastRenderedPageBreak/>
              <w:t>PRODUCTO</w:t>
            </w:r>
          </w:p>
        </w:tc>
        <w:tc>
          <w:tcPr>
            <w:tcW w:w="538" w:type="pct"/>
            <w:vMerge w:val="restart"/>
            <w:shd w:val="clear" w:color="auto" w:fill="F2F2F2"/>
            <w:vAlign w:val="center"/>
          </w:tcPr>
          <w:p w14:paraId="386E901F"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INDICADOR</w:t>
            </w:r>
          </w:p>
        </w:tc>
        <w:tc>
          <w:tcPr>
            <w:tcW w:w="750" w:type="pct"/>
            <w:shd w:val="clear" w:color="auto" w:fill="F2F2F2"/>
          </w:tcPr>
          <w:p w14:paraId="049BC344" w14:textId="77777777" w:rsidR="00E17131" w:rsidRPr="007F44AF" w:rsidRDefault="00E17131" w:rsidP="00937449">
            <w:pPr>
              <w:spacing w:after="0" w:line="240" w:lineRule="auto"/>
              <w:jc w:val="center"/>
              <w:rPr>
                <w:rFonts w:eastAsia="Calibri"/>
                <w:b/>
                <w:bCs/>
                <w:color w:val="808080"/>
                <w:spacing w:val="0"/>
                <w:sz w:val="18"/>
                <w:szCs w:val="18"/>
                <w:lang w:val="es-ES"/>
              </w:rPr>
            </w:pPr>
          </w:p>
        </w:tc>
        <w:tc>
          <w:tcPr>
            <w:tcW w:w="1858" w:type="pct"/>
            <w:gridSpan w:val="3"/>
            <w:shd w:val="clear" w:color="auto" w:fill="F2F2F2"/>
            <w:vAlign w:val="center"/>
          </w:tcPr>
          <w:p w14:paraId="669EBE8C"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TRIMESTRE ABRIL-JUNIO</w:t>
            </w:r>
          </w:p>
        </w:tc>
        <w:tc>
          <w:tcPr>
            <w:tcW w:w="681" w:type="pct"/>
            <w:shd w:val="clear" w:color="auto" w:fill="F2F2F2"/>
          </w:tcPr>
          <w:p w14:paraId="7300FF8F" w14:textId="77777777" w:rsidR="00E17131" w:rsidRPr="007F44AF" w:rsidRDefault="00E17131" w:rsidP="00937449">
            <w:pPr>
              <w:spacing w:after="0" w:line="240" w:lineRule="auto"/>
              <w:jc w:val="center"/>
              <w:rPr>
                <w:rFonts w:eastAsia="Calibri"/>
                <w:b/>
                <w:bCs/>
                <w:color w:val="808080"/>
                <w:spacing w:val="0"/>
                <w:sz w:val="18"/>
                <w:szCs w:val="18"/>
                <w:lang w:val="es-ES"/>
              </w:rPr>
            </w:pPr>
          </w:p>
        </w:tc>
        <w:tc>
          <w:tcPr>
            <w:tcW w:w="602" w:type="pct"/>
            <w:shd w:val="clear" w:color="auto" w:fill="F2F2F2"/>
          </w:tcPr>
          <w:p w14:paraId="08591713" w14:textId="77777777" w:rsidR="00E17131" w:rsidRPr="007F44AF" w:rsidRDefault="00E17131" w:rsidP="00937449">
            <w:pPr>
              <w:spacing w:after="0" w:line="240" w:lineRule="auto"/>
              <w:jc w:val="center"/>
              <w:rPr>
                <w:rFonts w:eastAsia="Calibri"/>
                <w:b/>
                <w:bCs/>
                <w:color w:val="808080"/>
                <w:spacing w:val="0"/>
                <w:sz w:val="18"/>
                <w:szCs w:val="18"/>
                <w:lang w:val="es-ES"/>
              </w:rPr>
            </w:pPr>
          </w:p>
        </w:tc>
      </w:tr>
      <w:tr w:rsidR="00E17131" w:rsidRPr="007F44AF" w14:paraId="2C686C6F" w14:textId="77777777" w:rsidTr="00937449">
        <w:trPr>
          <w:trHeight w:val="185"/>
          <w:jc w:val="center"/>
        </w:trPr>
        <w:tc>
          <w:tcPr>
            <w:tcW w:w="571" w:type="pct"/>
            <w:vMerge/>
            <w:shd w:val="clear" w:color="auto" w:fill="F2F2F2"/>
            <w:vAlign w:val="center"/>
          </w:tcPr>
          <w:p w14:paraId="3C463C99" w14:textId="77777777" w:rsidR="00E17131" w:rsidRPr="007F44AF" w:rsidRDefault="00E17131" w:rsidP="00937449">
            <w:pPr>
              <w:spacing w:after="0" w:line="240" w:lineRule="auto"/>
              <w:jc w:val="both"/>
              <w:rPr>
                <w:rFonts w:eastAsia="Calibri"/>
                <w:b/>
                <w:bCs/>
                <w:color w:val="808080"/>
                <w:spacing w:val="0"/>
                <w:sz w:val="18"/>
                <w:szCs w:val="18"/>
                <w:lang w:val="es-ES"/>
              </w:rPr>
            </w:pPr>
          </w:p>
        </w:tc>
        <w:tc>
          <w:tcPr>
            <w:tcW w:w="538" w:type="pct"/>
            <w:vMerge/>
            <w:shd w:val="clear" w:color="auto" w:fill="F2F2F2"/>
            <w:vAlign w:val="center"/>
          </w:tcPr>
          <w:p w14:paraId="6D8F9D29" w14:textId="77777777" w:rsidR="00E17131" w:rsidRPr="007F44AF" w:rsidRDefault="00E17131" w:rsidP="00937449">
            <w:pPr>
              <w:spacing w:after="0" w:line="240" w:lineRule="auto"/>
              <w:jc w:val="both"/>
              <w:rPr>
                <w:rFonts w:eastAsia="Calibri"/>
                <w:b/>
                <w:bCs/>
                <w:color w:val="808080"/>
                <w:spacing w:val="0"/>
                <w:sz w:val="18"/>
                <w:szCs w:val="18"/>
                <w:lang w:val="es-ES"/>
              </w:rPr>
            </w:pPr>
          </w:p>
        </w:tc>
        <w:tc>
          <w:tcPr>
            <w:tcW w:w="750" w:type="pct"/>
            <w:shd w:val="clear" w:color="auto" w:fill="F2F2F2"/>
            <w:vAlign w:val="center"/>
          </w:tcPr>
          <w:p w14:paraId="398D1718"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PROGRAMACIÓN</w:t>
            </w:r>
          </w:p>
          <w:p w14:paraId="74BBCE74"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FÍSICA</w:t>
            </w:r>
          </w:p>
        </w:tc>
        <w:tc>
          <w:tcPr>
            <w:tcW w:w="557" w:type="pct"/>
            <w:shd w:val="clear" w:color="auto" w:fill="F2F2F2"/>
            <w:vAlign w:val="center"/>
          </w:tcPr>
          <w:p w14:paraId="63EC3711"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EJECUCIÓN</w:t>
            </w:r>
          </w:p>
          <w:p w14:paraId="78097BFC"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FÍSICA</w:t>
            </w:r>
          </w:p>
        </w:tc>
        <w:tc>
          <w:tcPr>
            <w:tcW w:w="590" w:type="pct"/>
            <w:shd w:val="clear" w:color="auto" w:fill="F2F2F2"/>
            <w:vAlign w:val="center"/>
          </w:tcPr>
          <w:p w14:paraId="1EE67992"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TOTAL PRIMER SEMESTRE</w:t>
            </w:r>
          </w:p>
        </w:tc>
        <w:tc>
          <w:tcPr>
            <w:tcW w:w="711" w:type="pct"/>
            <w:shd w:val="clear" w:color="auto" w:fill="F2F2F2"/>
            <w:vAlign w:val="center"/>
          </w:tcPr>
          <w:p w14:paraId="0AD295CE"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INVERSION EN PRODUCTO</w:t>
            </w:r>
          </w:p>
        </w:tc>
        <w:tc>
          <w:tcPr>
            <w:tcW w:w="681" w:type="pct"/>
            <w:shd w:val="clear" w:color="auto" w:fill="F2F2F2"/>
            <w:vAlign w:val="center"/>
          </w:tcPr>
          <w:p w14:paraId="4BC9C96A"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EJECUCION EN PRODUCTO</w:t>
            </w:r>
          </w:p>
        </w:tc>
        <w:tc>
          <w:tcPr>
            <w:tcW w:w="602" w:type="pct"/>
            <w:shd w:val="clear" w:color="auto" w:fill="F2F2F2"/>
            <w:vAlign w:val="center"/>
          </w:tcPr>
          <w:p w14:paraId="1740CF96" w14:textId="77777777" w:rsidR="00E17131" w:rsidRPr="007F44AF" w:rsidRDefault="00E17131" w:rsidP="00937449">
            <w:pPr>
              <w:spacing w:after="0" w:line="240" w:lineRule="auto"/>
              <w:jc w:val="center"/>
              <w:rPr>
                <w:rFonts w:eastAsia="Calibri"/>
                <w:b/>
                <w:bCs/>
                <w:color w:val="808080"/>
                <w:spacing w:val="0"/>
                <w:sz w:val="18"/>
                <w:szCs w:val="18"/>
                <w:lang w:val="es-ES"/>
              </w:rPr>
            </w:pPr>
            <w:r w:rsidRPr="007F44AF">
              <w:rPr>
                <w:rFonts w:eastAsia="Calibri"/>
                <w:b/>
                <w:bCs/>
                <w:color w:val="808080"/>
                <w:spacing w:val="0"/>
                <w:sz w:val="18"/>
                <w:szCs w:val="18"/>
                <w:lang w:val="es-ES"/>
              </w:rPr>
              <w:t>TOTAL PRIMER SEMESTRE</w:t>
            </w:r>
          </w:p>
        </w:tc>
      </w:tr>
      <w:tr w:rsidR="00E17131" w:rsidRPr="007F44AF" w14:paraId="61AE2281" w14:textId="77777777" w:rsidTr="00937449">
        <w:trPr>
          <w:trHeight w:val="589"/>
          <w:jc w:val="center"/>
        </w:trPr>
        <w:tc>
          <w:tcPr>
            <w:tcW w:w="571" w:type="pct"/>
            <w:shd w:val="clear" w:color="auto" w:fill="auto"/>
            <w:vAlign w:val="center"/>
          </w:tcPr>
          <w:p w14:paraId="3D14A7FB"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Asesoría y Asistencia Técnica a Empresas</w:t>
            </w:r>
          </w:p>
        </w:tc>
        <w:tc>
          <w:tcPr>
            <w:tcW w:w="538" w:type="pct"/>
            <w:shd w:val="clear" w:color="auto" w:fill="auto"/>
            <w:vAlign w:val="center"/>
          </w:tcPr>
          <w:p w14:paraId="5C7D10DD"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Empresas asistidas</w:t>
            </w:r>
          </w:p>
        </w:tc>
        <w:tc>
          <w:tcPr>
            <w:tcW w:w="750" w:type="pct"/>
            <w:shd w:val="clear" w:color="auto" w:fill="auto"/>
            <w:vAlign w:val="center"/>
          </w:tcPr>
          <w:p w14:paraId="44FCCF78"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1,250</w:t>
            </w:r>
          </w:p>
        </w:tc>
        <w:tc>
          <w:tcPr>
            <w:tcW w:w="557" w:type="pct"/>
            <w:shd w:val="clear" w:color="auto" w:fill="auto"/>
            <w:vAlign w:val="center"/>
          </w:tcPr>
          <w:p w14:paraId="31AFF8A0"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1,030</w:t>
            </w:r>
          </w:p>
        </w:tc>
        <w:tc>
          <w:tcPr>
            <w:tcW w:w="590" w:type="pct"/>
            <w:shd w:val="clear" w:color="auto" w:fill="auto"/>
            <w:vAlign w:val="center"/>
          </w:tcPr>
          <w:p w14:paraId="46E1D749"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82.40%</w:t>
            </w:r>
          </w:p>
        </w:tc>
        <w:tc>
          <w:tcPr>
            <w:tcW w:w="711" w:type="pct"/>
            <w:shd w:val="clear" w:color="auto" w:fill="auto"/>
            <w:vAlign w:val="center"/>
          </w:tcPr>
          <w:p w14:paraId="610CD818"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111,738,826.34</w:t>
            </w:r>
          </w:p>
        </w:tc>
        <w:tc>
          <w:tcPr>
            <w:tcW w:w="681" w:type="pct"/>
            <w:shd w:val="clear" w:color="auto" w:fill="auto"/>
            <w:vAlign w:val="center"/>
          </w:tcPr>
          <w:p w14:paraId="44CB02FC"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110,296,672.00</w:t>
            </w:r>
          </w:p>
        </w:tc>
        <w:tc>
          <w:tcPr>
            <w:tcW w:w="602" w:type="pct"/>
            <w:shd w:val="clear" w:color="auto" w:fill="auto"/>
            <w:vAlign w:val="center"/>
          </w:tcPr>
          <w:p w14:paraId="3B3E5776"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98.71%</w:t>
            </w:r>
          </w:p>
        </w:tc>
      </w:tr>
      <w:tr w:rsidR="00E17131" w:rsidRPr="007F44AF" w14:paraId="2746DBE7" w14:textId="77777777" w:rsidTr="00937449">
        <w:trPr>
          <w:trHeight w:val="689"/>
          <w:jc w:val="center"/>
        </w:trPr>
        <w:tc>
          <w:tcPr>
            <w:tcW w:w="571" w:type="pct"/>
            <w:shd w:val="clear" w:color="auto" w:fill="auto"/>
            <w:vAlign w:val="center"/>
          </w:tcPr>
          <w:p w14:paraId="706EAA7E"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Capacitación a población joven y adulta</w:t>
            </w:r>
          </w:p>
        </w:tc>
        <w:tc>
          <w:tcPr>
            <w:tcW w:w="538" w:type="pct"/>
            <w:shd w:val="clear" w:color="auto" w:fill="auto"/>
            <w:vAlign w:val="center"/>
          </w:tcPr>
          <w:p w14:paraId="608F98BC" w14:textId="77777777" w:rsidR="00E17131" w:rsidRPr="007F44AF" w:rsidRDefault="00E17131" w:rsidP="00937449">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Participantes capacitados en FTP</w:t>
            </w:r>
          </w:p>
        </w:tc>
        <w:tc>
          <w:tcPr>
            <w:tcW w:w="750" w:type="pct"/>
            <w:shd w:val="clear" w:color="auto" w:fill="auto"/>
            <w:vAlign w:val="center"/>
          </w:tcPr>
          <w:p w14:paraId="7FE352F6"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205,000</w:t>
            </w:r>
          </w:p>
        </w:tc>
        <w:tc>
          <w:tcPr>
            <w:tcW w:w="557" w:type="pct"/>
            <w:shd w:val="clear" w:color="auto" w:fill="auto"/>
            <w:vAlign w:val="center"/>
          </w:tcPr>
          <w:p w14:paraId="4EF2B26F"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278,954</w:t>
            </w:r>
          </w:p>
        </w:tc>
        <w:tc>
          <w:tcPr>
            <w:tcW w:w="590" w:type="pct"/>
            <w:shd w:val="clear" w:color="auto" w:fill="auto"/>
            <w:vAlign w:val="center"/>
          </w:tcPr>
          <w:p w14:paraId="4FB42AF5"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136.08%</w:t>
            </w:r>
          </w:p>
        </w:tc>
        <w:tc>
          <w:tcPr>
            <w:tcW w:w="711" w:type="pct"/>
            <w:shd w:val="clear" w:color="auto" w:fill="auto"/>
            <w:vAlign w:val="center"/>
          </w:tcPr>
          <w:p w14:paraId="4DE0E2A7"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1,066,274,700.00</w:t>
            </w:r>
          </w:p>
        </w:tc>
        <w:tc>
          <w:tcPr>
            <w:tcW w:w="681" w:type="pct"/>
          </w:tcPr>
          <w:p w14:paraId="4763FEDA" w14:textId="77777777" w:rsidR="00E17131" w:rsidRPr="007F44AF" w:rsidRDefault="00E17131" w:rsidP="00937449">
            <w:pPr>
              <w:spacing w:after="0" w:line="240" w:lineRule="auto"/>
              <w:jc w:val="center"/>
              <w:rPr>
                <w:rFonts w:eastAsia="Calibri"/>
                <w:color w:val="808080"/>
                <w:spacing w:val="0"/>
                <w:sz w:val="22"/>
                <w:szCs w:val="22"/>
                <w:lang w:val="es-DO"/>
              </w:rPr>
            </w:pPr>
          </w:p>
          <w:p w14:paraId="6234D765"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1,171,900,749.16</w:t>
            </w:r>
          </w:p>
        </w:tc>
        <w:tc>
          <w:tcPr>
            <w:tcW w:w="602" w:type="pct"/>
            <w:shd w:val="clear" w:color="auto" w:fill="auto"/>
            <w:vAlign w:val="center"/>
          </w:tcPr>
          <w:p w14:paraId="2038349B" w14:textId="77777777" w:rsidR="00E17131" w:rsidRPr="007F44AF" w:rsidRDefault="00E17131" w:rsidP="00937449">
            <w:pPr>
              <w:spacing w:after="0" w:line="240" w:lineRule="auto"/>
              <w:jc w:val="center"/>
              <w:rPr>
                <w:rFonts w:eastAsia="Calibri"/>
                <w:color w:val="808080"/>
                <w:spacing w:val="0"/>
                <w:sz w:val="22"/>
                <w:szCs w:val="22"/>
                <w:lang w:val="es-DO"/>
              </w:rPr>
            </w:pPr>
            <w:r w:rsidRPr="007F44AF">
              <w:rPr>
                <w:rFonts w:eastAsia="Calibri"/>
                <w:color w:val="808080"/>
                <w:spacing w:val="0"/>
                <w:sz w:val="22"/>
                <w:szCs w:val="22"/>
                <w:lang w:val="es-DO"/>
              </w:rPr>
              <w:t>109.90%</w:t>
            </w:r>
          </w:p>
        </w:tc>
      </w:tr>
    </w:tbl>
    <w:p w14:paraId="646EEC3B" w14:textId="77777777" w:rsidR="00E17131" w:rsidRPr="007F44AF" w:rsidRDefault="00E17131" w:rsidP="00E17131">
      <w:pPr>
        <w:ind w:left="720"/>
        <w:jc w:val="center"/>
        <w:rPr>
          <w:rFonts w:eastAsia="Calibri"/>
          <w:color w:val="808080"/>
          <w:spacing w:val="0"/>
          <w:sz w:val="16"/>
          <w:szCs w:val="16"/>
          <w:lang w:val="es-ES"/>
        </w:rPr>
      </w:pPr>
      <w:bookmarkStart w:id="131" w:name="_Hlk153447402"/>
      <w:r w:rsidRPr="007F44AF">
        <w:rPr>
          <w:rFonts w:eastAsia="Calibri"/>
          <w:color w:val="808080"/>
          <w:spacing w:val="0"/>
          <w:sz w:val="16"/>
          <w:szCs w:val="16"/>
          <w:lang w:val="es-ES"/>
        </w:rPr>
        <w:t>FUENTE: informe trimestral de ejecución metas físicas y financiera 2023</w:t>
      </w:r>
    </w:p>
    <w:bookmarkEnd w:id="131"/>
    <w:p w14:paraId="0E697FEF" w14:textId="77777777" w:rsidR="00E17131" w:rsidRPr="0071574D" w:rsidRDefault="00E17131" w:rsidP="00E17131">
      <w:pPr>
        <w:rPr>
          <w:rFonts w:eastAsia="Calibri"/>
          <w:szCs w:val="36"/>
          <w:lang w:val="es-MX"/>
        </w:rPr>
      </w:pPr>
    </w:p>
    <w:tbl>
      <w:tblPr>
        <w:tblW w:w="4983"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1"/>
        <w:gridCol w:w="1387"/>
        <w:gridCol w:w="1933"/>
        <w:gridCol w:w="1436"/>
        <w:gridCol w:w="1521"/>
        <w:gridCol w:w="1835"/>
        <w:gridCol w:w="1985"/>
        <w:gridCol w:w="1320"/>
      </w:tblGrid>
      <w:tr w:rsidR="00E17131" w:rsidRPr="00FF3D2E" w14:paraId="14DE97F5" w14:textId="77777777" w:rsidTr="00937449">
        <w:trPr>
          <w:trHeight w:val="421"/>
          <w:jc w:val="center"/>
        </w:trPr>
        <w:tc>
          <w:tcPr>
            <w:tcW w:w="571" w:type="pct"/>
            <w:vMerge w:val="restart"/>
            <w:shd w:val="clear" w:color="auto" w:fill="F2F2F2"/>
            <w:vAlign w:val="center"/>
          </w:tcPr>
          <w:p w14:paraId="23FF059D"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PRODUCTO</w:t>
            </w:r>
          </w:p>
        </w:tc>
        <w:tc>
          <w:tcPr>
            <w:tcW w:w="538" w:type="pct"/>
            <w:vMerge w:val="restart"/>
            <w:shd w:val="clear" w:color="auto" w:fill="F2F2F2"/>
            <w:vAlign w:val="center"/>
          </w:tcPr>
          <w:p w14:paraId="09871076"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INDICADOR</w:t>
            </w:r>
          </w:p>
        </w:tc>
        <w:tc>
          <w:tcPr>
            <w:tcW w:w="750" w:type="pct"/>
            <w:shd w:val="clear" w:color="auto" w:fill="F2F2F2"/>
          </w:tcPr>
          <w:p w14:paraId="1D8F381D" w14:textId="77777777" w:rsidR="00E17131" w:rsidRPr="00FF3D2E" w:rsidRDefault="00E17131" w:rsidP="00937449">
            <w:pPr>
              <w:spacing w:after="0" w:line="240" w:lineRule="auto"/>
              <w:jc w:val="center"/>
              <w:rPr>
                <w:rFonts w:eastAsia="Calibri"/>
                <w:b/>
                <w:bCs/>
                <w:color w:val="808080"/>
                <w:spacing w:val="0"/>
                <w:sz w:val="18"/>
                <w:szCs w:val="18"/>
                <w:lang w:val="es-ES"/>
              </w:rPr>
            </w:pPr>
          </w:p>
        </w:tc>
        <w:tc>
          <w:tcPr>
            <w:tcW w:w="1859" w:type="pct"/>
            <w:gridSpan w:val="3"/>
            <w:shd w:val="clear" w:color="auto" w:fill="F2F2F2"/>
            <w:vAlign w:val="center"/>
          </w:tcPr>
          <w:p w14:paraId="1A6881AF"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575A85">
              <w:rPr>
                <w:rFonts w:eastAsia="Calibri"/>
                <w:b/>
                <w:bCs/>
                <w:color w:val="808080"/>
                <w:spacing w:val="0"/>
                <w:sz w:val="18"/>
                <w:szCs w:val="18"/>
                <w:lang w:val="es-ES"/>
              </w:rPr>
              <w:t>TRIMESTRE JULIO - SEPTIEMBRE</w:t>
            </w:r>
          </w:p>
        </w:tc>
        <w:tc>
          <w:tcPr>
            <w:tcW w:w="770" w:type="pct"/>
            <w:shd w:val="clear" w:color="auto" w:fill="F2F2F2"/>
          </w:tcPr>
          <w:p w14:paraId="3643E58D" w14:textId="77777777" w:rsidR="00E17131" w:rsidRPr="00FF3D2E" w:rsidRDefault="00E17131" w:rsidP="00937449">
            <w:pPr>
              <w:spacing w:after="0" w:line="240" w:lineRule="auto"/>
              <w:jc w:val="center"/>
              <w:rPr>
                <w:rFonts w:eastAsia="Calibri"/>
                <w:b/>
                <w:bCs/>
                <w:color w:val="808080"/>
                <w:spacing w:val="0"/>
                <w:sz w:val="18"/>
                <w:szCs w:val="18"/>
                <w:lang w:val="es-ES"/>
              </w:rPr>
            </w:pPr>
          </w:p>
        </w:tc>
        <w:tc>
          <w:tcPr>
            <w:tcW w:w="512" w:type="pct"/>
            <w:shd w:val="clear" w:color="auto" w:fill="F2F2F2"/>
          </w:tcPr>
          <w:p w14:paraId="65CA16EE" w14:textId="77777777" w:rsidR="00E17131" w:rsidRPr="00FF3D2E" w:rsidRDefault="00E17131" w:rsidP="00937449">
            <w:pPr>
              <w:spacing w:after="0" w:line="240" w:lineRule="auto"/>
              <w:jc w:val="center"/>
              <w:rPr>
                <w:rFonts w:eastAsia="Calibri"/>
                <w:b/>
                <w:bCs/>
                <w:color w:val="808080"/>
                <w:spacing w:val="0"/>
                <w:sz w:val="18"/>
                <w:szCs w:val="18"/>
                <w:lang w:val="es-ES"/>
              </w:rPr>
            </w:pPr>
          </w:p>
        </w:tc>
      </w:tr>
      <w:tr w:rsidR="00E17131" w:rsidRPr="00FF3D2E" w14:paraId="72D52416" w14:textId="77777777" w:rsidTr="002D76C0">
        <w:trPr>
          <w:trHeight w:val="221"/>
          <w:jc w:val="center"/>
        </w:trPr>
        <w:tc>
          <w:tcPr>
            <w:tcW w:w="571" w:type="pct"/>
            <w:vMerge/>
            <w:shd w:val="clear" w:color="auto" w:fill="F2F2F2"/>
            <w:vAlign w:val="center"/>
          </w:tcPr>
          <w:p w14:paraId="3A785045" w14:textId="77777777" w:rsidR="00E17131" w:rsidRPr="00FF3D2E" w:rsidRDefault="00E17131" w:rsidP="00937449">
            <w:pPr>
              <w:spacing w:after="0" w:line="240" w:lineRule="auto"/>
              <w:jc w:val="both"/>
              <w:rPr>
                <w:rFonts w:eastAsia="Calibri"/>
                <w:b/>
                <w:bCs/>
                <w:color w:val="808080"/>
                <w:spacing w:val="0"/>
                <w:sz w:val="18"/>
                <w:szCs w:val="18"/>
                <w:lang w:val="es-ES"/>
              </w:rPr>
            </w:pPr>
          </w:p>
        </w:tc>
        <w:tc>
          <w:tcPr>
            <w:tcW w:w="538" w:type="pct"/>
            <w:vMerge/>
            <w:shd w:val="clear" w:color="auto" w:fill="F2F2F2"/>
            <w:vAlign w:val="center"/>
          </w:tcPr>
          <w:p w14:paraId="34AC3EBC" w14:textId="77777777" w:rsidR="00E17131" w:rsidRPr="00FF3D2E" w:rsidRDefault="00E17131" w:rsidP="00937449">
            <w:pPr>
              <w:spacing w:after="0" w:line="240" w:lineRule="auto"/>
              <w:jc w:val="both"/>
              <w:rPr>
                <w:rFonts w:eastAsia="Calibri"/>
                <w:b/>
                <w:bCs/>
                <w:color w:val="808080"/>
                <w:spacing w:val="0"/>
                <w:sz w:val="18"/>
                <w:szCs w:val="18"/>
                <w:lang w:val="es-ES"/>
              </w:rPr>
            </w:pPr>
          </w:p>
        </w:tc>
        <w:tc>
          <w:tcPr>
            <w:tcW w:w="750" w:type="pct"/>
            <w:shd w:val="clear" w:color="auto" w:fill="F2F2F2"/>
            <w:vAlign w:val="center"/>
          </w:tcPr>
          <w:p w14:paraId="4EEF79B4"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PROGRAMACIÓN</w:t>
            </w:r>
          </w:p>
          <w:p w14:paraId="541CCC33"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FÍSICA</w:t>
            </w:r>
          </w:p>
        </w:tc>
        <w:tc>
          <w:tcPr>
            <w:tcW w:w="557" w:type="pct"/>
            <w:shd w:val="clear" w:color="auto" w:fill="F2F2F2"/>
            <w:vAlign w:val="center"/>
          </w:tcPr>
          <w:p w14:paraId="6FD2AA40"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EJECUCIÓN</w:t>
            </w:r>
          </w:p>
          <w:p w14:paraId="7FDA3E66"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FÍSICA</w:t>
            </w:r>
          </w:p>
        </w:tc>
        <w:tc>
          <w:tcPr>
            <w:tcW w:w="590" w:type="pct"/>
            <w:shd w:val="clear" w:color="auto" w:fill="F2F2F2"/>
            <w:vAlign w:val="center"/>
          </w:tcPr>
          <w:p w14:paraId="7298D7A5"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 xml:space="preserve">TOTAL </w:t>
            </w:r>
            <w:r>
              <w:rPr>
                <w:rFonts w:eastAsia="Calibri"/>
                <w:b/>
                <w:bCs/>
                <w:color w:val="808080"/>
                <w:spacing w:val="0"/>
                <w:sz w:val="18"/>
                <w:szCs w:val="18"/>
                <w:lang w:val="es-ES"/>
              </w:rPr>
              <w:t>TERCER TRI</w:t>
            </w:r>
            <w:r w:rsidRPr="00FF3D2E">
              <w:rPr>
                <w:rFonts w:eastAsia="Calibri"/>
                <w:b/>
                <w:bCs/>
                <w:color w:val="808080"/>
                <w:spacing w:val="0"/>
                <w:sz w:val="18"/>
                <w:szCs w:val="18"/>
                <w:lang w:val="es-ES"/>
              </w:rPr>
              <w:t>MESTRE</w:t>
            </w:r>
          </w:p>
        </w:tc>
        <w:tc>
          <w:tcPr>
            <w:tcW w:w="712" w:type="pct"/>
            <w:shd w:val="clear" w:color="auto" w:fill="F2F2F2"/>
            <w:vAlign w:val="center"/>
          </w:tcPr>
          <w:p w14:paraId="6C95DA3D"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INVERSION EN PRODUCTO</w:t>
            </w:r>
          </w:p>
        </w:tc>
        <w:tc>
          <w:tcPr>
            <w:tcW w:w="770" w:type="pct"/>
            <w:shd w:val="clear" w:color="auto" w:fill="F2F2F2"/>
            <w:vAlign w:val="center"/>
          </w:tcPr>
          <w:p w14:paraId="4BE23565" w14:textId="77777777" w:rsidR="00E17131" w:rsidRPr="00FF3D2E"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EJECUCION EN PRODUCTO</w:t>
            </w:r>
          </w:p>
        </w:tc>
        <w:tc>
          <w:tcPr>
            <w:tcW w:w="512" w:type="pct"/>
            <w:shd w:val="clear" w:color="auto" w:fill="F2F2F2"/>
            <w:vAlign w:val="center"/>
          </w:tcPr>
          <w:p w14:paraId="40273870" w14:textId="77777777" w:rsidR="00E17131" w:rsidRDefault="00E17131" w:rsidP="00937449">
            <w:pPr>
              <w:spacing w:after="0" w:line="240" w:lineRule="auto"/>
              <w:jc w:val="center"/>
              <w:rPr>
                <w:rFonts w:eastAsia="Calibri"/>
                <w:b/>
                <w:bCs/>
                <w:color w:val="808080"/>
                <w:spacing w:val="0"/>
                <w:sz w:val="18"/>
                <w:szCs w:val="18"/>
                <w:lang w:val="es-ES"/>
              </w:rPr>
            </w:pPr>
            <w:r w:rsidRPr="00FF3D2E">
              <w:rPr>
                <w:rFonts w:eastAsia="Calibri"/>
                <w:b/>
                <w:bCs/>
                <w:color w:val="808080"/>
                <w:spacing w:val="0"/>
                <w:sz w:val="18"/>
                <w:szCs w:val="18"/>
                <w:lang w:val="es-ES"/>
              </w:rPr>
              <w:t xml:space="preserve">TOTAL </w:t>
            </w:r>
            <w:r>
              <w:rPr>
                <w:rFonts w:eastAsia="Calibri"/>
                <w:b/>
                <w:bCs/>
                <w:color w:val="808080"/>
                <w:spacing w:val="0"/>
                <w:sz w:val="18"/>
                <w:szCs w:val="18"/>
                <w:lang w:val="es-ES"/>
              </w:rPr>
              <w:t>TERCER</w:t>
            </w:r>
          </w:p>
          <w:p w14:paraId="3BACE4DF" w14:textId="77777777" w:rsidR="00E17131" w:rsidRPr="00FF3D2E" w:rsidRDefault="00E17131" w:rsidP="00937449">
            <w:pPr>
              <w:spacing w:after="0" w:line="240" w:lineRule="auto"/>
              <w:jc w:val="center"/>
              <w:rPr>
                <w:rFonts w:eastAsia="Calibri"/>
                <w:b/>
                <w:bCs/>
                <w:color w:val="808080"/>
                <w:spacing w:val="0"/>
                <w:sz w:val="18"/>
                <w:szCs w:val="18"/>
                <w:lang w:val="es-ES"/>
              </w:rPr>
            </w:pPr>
            <w:r>
              <w:rPr>
                <w:rFonts w:eastAsia="Calibri"/>
                <w:b/>
                <w:bCs/>
                <w:color w:val="808080"/>
                <w:spacing w:val="0"/>
                <w:sz w:val="18"/>
                <w:szCs w:val="18"/>
                <w:lang w:val="es-ES"/>
              </w:rPr>
              <w:t>TRI</w:t>
            </w:r>
            <w:r w:rsidRPr="00FF3D2E">
              <w:rPr>
                <w:rFonts w:eastAsia="Calibri"/>
                <w:b/>
                <w:bCs/>
                <w:color w:val="808080"/>
                <w:spacing w:val="0"/>
                <w:sz w:val="18"/>
                <w:szCs w:val="18"/>
                <w:lang w:val="es-ES"/>
              </w:rPr>
              <w:t>MESTRE</w:t>
            </w:r>
          </w:p>
        </w:tc>
      </w:tr>
      <w:tr w:rsidR="00E17131" w:rsidRPr="00FF3D2E" w14:paraId="06F5C6CB" w14:textId="77777777" w:rsidTr="002D76C0">
        <w:trPr>
          <w:trHeight w:val="704"/>
          <w:jc w:val="center"/>
        </w:trPr>
        <w:tc>
          <w:tcPr>
            <w:tcW w:w="571" w:type="pct"/>
            <w:shd w:val="clear" w:color="auto" w:fill="auto"/>
            <w:vAlign w:val="center"/>
          </w:tcPr>
          <w:p w14:paraId="75D66177"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Asesoría y Asistencia Técnica a Empresas</w:t>
            </w:r>
          </w:p>
        </w:tc>
        <w:tc>
          <w:tcPr>
            <w:tcW w:w="538" w:type="pct"/>
            <w:shd w:val="clear" w:color="auto" w:fill="auto"/>
            <w:vAlign w:val="center"/>
          </w:tcPr>
          <w:p w14:paraId="3C660DA3"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Empresas asistidas</w:t>
            </w:r>
          </w:p>
        </w:tc>
        <w:tc>
          <w:tcPr>
            <w:tcW w:w="750" w:type="pct"/>
            <w:shd w:val="clear" w:color="auto" w:fill="auto"/>
            <w:vAlign w:val="center"/>
          </w:tcPr>
          <w:p w14:paraId="32260659"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1,270</w:t>
            </w:r>
          </w:p>
        </w:tc>
        <w:tc>
          <w:tcPr>
            <w:tcW w:w="557" w:type="pct"/>
            <w:shd w:val="clear" w:color="auto" w:fill="auto"/>
            <w:vAlign w:val="center"/>
          </w:tcPr>
          <w:p w14:paraId="77CE5FE4"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1,013</w:t>
            </w:r>
          </w:p>
        </w:tc>
        <w:tc>
          <w:tcPr>
            <w:tcW w:w="590" w:type="pct"/>
            <w:shd w:val="clear" w:color="auto" w:fill="auto"/>
            <w:vAlign w:val="center"/>
          </w:tcPr>
          <w:p w14:paraId="4341ACAF"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79.76%</w:t>
            </w:r>
          </w:p>
        </w:tc>
        <w:tc>
          <w:tcPr>
            <w:tcW w:w="712" w:type="pct"/>
            <w:shd w:val="clear" w:color="auto" w:fill="auto"/>
            <w:vAlign w:val="center"/>
          </w:tcPr>
          <w:p w14:paraId="498A7CFB"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113,526,647.56</w:t>
            </w:r>
          </w:p>
        </w:tc>
        <w:tc>
          <w:tcPr>
            <w:tcW w:w="770" w:type="pct"/>
            <w:shd w:val="clear" w:color="auto" w:fill="auto"/>
            <w:vAlign w:val="center"/>
          </w:tcPr>
          <w:p w14:paraId="60E986FE"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143,277,110.09</w:t>
            </w:r>
          </w:p>
        </w:tc>
        <w:tc>
          <w:tcPr>
            <w:tcW w:w="512" w:type="pct"/>
            <w:shd w:val="clear" w:color="auto" w:fill="auto"/>
            <w:vAlign w:val="center"/>
          </w:tcPr>
          <w:p w14:paraId="79ECA7FE"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126.21%</w:t>
            </w:r>
          </w:p>
        </w:tc>
      </w:tr>
      <w:tr w:rsidR="00E17131" w:rsidRPr="00FF3D2E" w14:paraId="713A97F0" w14:textId="77777777" w:rsidTr="002D76C0">
        <w:trPr>
          <w:trHeight w:val="954"/>
          <w:jc w:val="center"/>
        </w:trPr>
        <w:tc>
          <w:tcPr>
            <w:tcW w:w="571" w:type="pct"/>
            <w:shd w:val="clear" w:color="auto" w:fill="auto"/>
            <w:vAlign w:val="center"/>
          </w:tcPr>
          <w:p w14:paraId="1DD8159E"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Capacitación a población joven y adulta</w:t>
            </w:r>
          </w:p>
        </w:tc>
        <w:tc>
          <w:tcPr>
            <w:tcW w:w="538" w:type="pct"/>
            <w:shd w:val="clear" w:color="auto" w:fill="auto"/>
            <w:vAlign w:val="center"/>
          </w:tcPr>
          <w:p w14:paraId="05C206E6"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Participantes capacitados en FTP</w:t>
            </w:r>
          </w:p>
        </w:tc>
        <w:tc>
          <w:tcPr>
            <w:tcW w:w="750" w:type="pct"/>
            <w:shd w:val="clear" w:color="auto" w:fill="auto"/>
            <w:vAlign w:val="center"/>
          </w:tcPr>
          <w:p w14:paraId="7F8F5761"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208,434</w:t>
            </w:r>
          </w:p>
        </w:tc>
        <w:tc>
          <w:tcPr>
            <w:tcW w:w="557" w:type="pct"/>
            <w:shd w:val="clear" w:color="auto" w:fill="auto"/>
            <w:vAlign w:val="center"/>
          </w:tcPr>
          <w:p w14:paraId="39181C6D"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283,061</w:t>
            </w:r>
          </w:p>
        </w:tc>
        <w:tc>
          <w:tcPr>
            <w:tcW w:w="590" w:type="pct"/>
            <w:shd w:val="clear" w:color="auto" w:fill="auto"/>
            <w:vAlign w:val="center"/>
          </w:tcPr>
          <w:p w14:paraId="6D07428F"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135.8%</w:t>
            </w:r>
          </w:p>
        </w:tc>
        <w:tc>
          <w:tcPr>
            <w:tcW w:w="712" w:type="pct"/>
            <w:shd w:val="clear" w:color="auto" w:fill="auto"/>
            <w:vAlign w:val="center"/>
          </w:tcPr>
          <w:p w14:paraId="4A91544C"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1,084,136,979.65</w:t>
            </w:r>
          </w:p>
        </w:tc>
        <w:tc>
          <w:tcPr>
            <w:tcW w:w="770" w:type="pct"/>
          </w:tcPr>
          <w:p w14:paraId="445BB443" w14:textId="77777777" w:rsidR="00E17131" w:rsidRDefault="00E17131" w:rsidP="00937449">
            <w:pPr>
              <w:spacing w:after="0" w:line="240" w:lineRule="auto"/>
              <w:jc w:val="center"/>
              <w:rPr>
                <w:rFonts w:eastAsia="Calibri"/>
                <w:color w:val="808080"/>
                <w:spacing w:val="0"/>
                <w:sz w:val="22"/>
                <w:szCs w:val="22"/>
                <w:lang w:val="es-DO"/>
              </w:rPr>
            </w:pPr>
          </w:p>
          <w:p w14:paraId="0D1F4137" w14:textId="77777777" w:rsidR="00E17131" w:rsidRDefault="00E17131" w:rsidP="00937449">
            <w:pPr>
              <w:spacing w:after="0" w:line="240" w:lineRule="auto"/>
              <w:jc w:val="center"/>
              <w:rPr>
                <w:rFonts w:eastAsia="Calibri"/>
                <w:color w:val="808080"/>
                <w:spacing w:val="0"/>
                <w:sz w:val="22"/>
                <w:szCs w:val="22"/>
                <w:lang w:val="es-DO"/>
              </w:rPr>
            </w:pPr>
          </w:p>
          <w:p w14:paraId="03158A6A" w14:textId="77777777" w:rsidR="00E17131"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 xml:space="preserve"> 1,202,150,953.59</w:t>
            </w:r>
          </w:p>
          <w:p w14:paraId="6C6BB728" w14:textId="77777777" w:rsidR="00E17131" w:rsidRPr="00FF3D2E" w:rsidRDefault="00E17131" w:rsidP="00937449">
            <w:pPr>
              <w:spacing w:after="0" w:line="240" w:lineRule="auto"/>
              <w:jc w:val="center"/>
              <w:rPr>
                <w:rFonts w:eastAsia="Calibri"/>
                <w:color w:val="808080"/>
                <w:spacing w:val="0"/>
                <w:sz w:val="22"/>
                <w:szCs w:val="22"/>
                <w:lang w:val="es-DO"/>
              </w:rPr>
            </w:pPr>
          </w:p>
        </w:tc>
        <w:tc>
          <w:tcPr>
            <w:tcW w:w="512" w:type="pct"/>
            <w:shd w:val="clear" w:color="auto" w:fill="auto"/>
            <w:vAlign w:val="center"/>
          </w:tcPr>
          <w:p w14:paraId="7B5E71A4"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110.89%</w:t>
            </w:r>
          </w:p>
        </w:tc>
      </w:tr>
    </w:tbl>
    <w:p w14:paraId="60C44DB6" w14:textId="77777777" w:rsidR="002D76C0" w:rsidRPr="007F44AF" w:rsidRDefault="002D76C0" w:rsidP="002D76C0">
      <w:pPr>
        <w:ind w:left="720"/>
        <w:jc w:val="center"/>
        <w:rPr>
          <w:rFonts w:eastAsia="Calibri"/>
          <w:color w:val="808080"/>
          <w:spacing w:val="0"/>
          <w:sz w:val="16"/>
          <w:szCs w:val="16"/>
          <w:lang w:val="es-ES"/>
        </w:rPr>
      </w:pPr>
      <w:r w:rsidRPr="007F44AF">
        <w:rPr>
          <w:rFonts w:eastAsia="Calibri"/>
          <w:color w:val="808080"/>
          <w:spacing w:val="0"/>
          <w:sz w:val="16"/>
          <w:szCs w:val="16"/>
          <w:lang w:val="es-ES"/>
        </w:rPr>
        <w:t>FUENTE: informe trimestral de ejecución metas físicas y financiera 2023</w:t>
      </w:r>
    </w:p>
    <w:p w14:paraId="16DF126A" w14:textId="77777777" w:rsidR="006F7C47" w:rsidRDefault="006F7C47" w:rsidP="006F7C47">
      <w:pPr>
        <w:spacing w:after="0" w:line="240" w:lineRule="auto"/>
        <w:ind w:left="-450" w:right="-612"/>
        <w:jc w:val="center"/>
        <w:rPr>
          <w:rFonts w:eastAsia="MS Mincho"/>
          <w:bCs/>
          <w:color w:val="808080"/>
          <w:spacing w:val="0"/>
          <w:sz w:val="16"/>
          <w:szCs w:val="16"/>
          <w:lang w:val="es-DO" w:eastAsia="es-ES"/>
        </w:rPr>
      </w:pPr>
    </w:p>
    <w:p w14:paraId="37FA1A2F" w14:textId="77777777" w:rsidR="00AB47D0" w:rsidRDefault="00AB47D0" w:rsidP="006F7C47">
      <w:pPr>
        <w:spacing w:after="0" w:line="240" w:lineRule="auto"/>
        <w:ind w:left="-450" w:right="-612"/>
        <w:jc w:val="center"/>
        <w:rPr>
          <w:rFonts w:eastAsia="MS Mincho"/>
          <w:bCs/>
          <w:color w:val="808080"/>
          <w:spacing w:val="0"/>
          <w:sz w:val="16"/>
          <w:szCs w:val="16"/>
          <w:lang w:val="es-DO" w:eastAsia="es-ES"/>
        </w:rPr>
      </w:pPr>
    </w:p>
    <w:p w14:paraId="6048A96A" w14:textId="77777777" w:rsidR="00AB47D0" w:rsidRDefault="00AB47D0" w:rsidP="006F7C47">
      <w:pPr>
        <w:spacing w:after="0" w:line="240" w:lineRule="auto"/>
        <w:ind w:left="-450" w:right="-612"/>
        <w:jc w:val="center"/>
        <w:rPr>
          <w:rFonts w:eastAsia="MS Mincho"/>
          <w:bCs/>
          <w:color w:val="808080"/>
          <w:spacing w:val="0"/>
          <w:sz w:val="16"/>
          <w:szCs w:val="16"/>
          <w:lang w:val="es-DO" w:eastAsia="es-ES"/>
        </w:rPr>
      </w:pPr>
    </w:p>
    <w:p w14:paraId="348668BC" w14:textId="13F3A0AD" w:rsidR="00AB47D0" w:rsidRPr="00AB47D0" w:rsidRDefault="00AB47D0" w:rsidP="00AB47D0">
      <w:pPr>
        <w:pStyle w:val="Prrafodelista"/>
        <w:keepNext/>
        <w:numPr>
          <w:ilvl w:val="0"/>
          <w:numId w:val="19"/>
        </w:numPr>
        <w:spacing w:before="240" w:after="60"/>
        <w:outlineLvl w:val="1"/>
        <w:rPr>
          <w:rFonts w:eastAsia="Times New Roman"/>
          <w:b/>
          <w:bCs/>
          <w:color w:val="808080"/>
          <w:spacing w:val="0"/>
          <w:lang w:val="es-US"/>
        </w:rPr>
      </w:pPr>
      <w:bookmarkStart w:id="132" w:name="_Toc153977667"/>
      <w:r w:rsidRPr="00AB47D0">
        <w:rPr>
          <w:rFonts w:eastAsia="Times New Roman"/>
          <w:b/>
          <w:bCs/>
          <w:color w:val="808080"/>
          <w:spacing w:val="0"/>
          <w:lang w:val="es-US"/>
        </w:rPr>
        <w:lastRenderedPageBreak/>
        <w:t>Matriz logros relevantes</w:t>
      </w:r>
      <w:bookmarkEnd w:id="132"/>
    </w:p>
    <w:p w14:paraId="21FF7092" w14:textId="77777777" w:rsidR="00AB47D0" w:rsidRDefault="00AB47D0" w:rsidP="006F7C47">
      <w:pPr>
        <w:spacing w:after="0" w:line="240" w:lineRule="auto"/>
        <w:ind w:left="-450" w:right="-612"/>
        <w:jc w:val="center"/>
        <w:rPr>
          <w:rFonts w:eastAsia="MS Mincho"/>
          <w:bCs/>
          <w:color w:val="808080"/>
          <w:spacing w:val="0"/>
          <w:sz w:val="16"/>
          <w:szCs w:val="16"/>
          <w:lang w:val="es-DO" w:eastAsia="es-ES"/>
        </w:rPr>
      </w:pPr>
    </w:p>
    <w:p w14:paraId="74B59645" w14:textId="77777777" w:rsidR="00AB47D0" w:rsidRDefault="00AB47D0" w:rsidP="00AB47D0">
      <w:pPr>
        <w:spacing w:after="0" w:line="240" w:lineRule="auto"/>
        <w:ind w:left="-450" w:right="-612"/>
        <w:rPr>
          <w:rFonts w:eastAsia="MS Mincho"/>
          <w:bCs/>
          <w:color w:val="808080"/>
          <w:spacing w:val="0"/>
          <w:sz w:val="16"/>
          <w:szCs w:val="16"/>
          <w:lang w:val="es-DO" w:eastAsia="es-ES"/>
        </w:rPr>
      </w:pPr>
    </w:p>
    <w:p w14:paraId="05DDC90B" w14:textId="77777777" w:rsidR="00AB47D0" w:rsidRDefault="00AB47D0" w:rsidP="00AB47D0">
      <w:pPr>
        <w:spacing w:after="0" w:line="240" w:lineRule="auto"/>
        <w:ind w:left="-450" w:right="-612"/>
        <w:rPr>
          <w:rFonts w:eastAsia="MS Mincho"/>
          <w:bCs/>
          <w:color w:val="808080"/>
          <w:spacing w:val="0"/>
          <w:sz w:val="16"/>
          <w:szCs w:val="16"/>
          <w:lang w:val="es-DO" w:eastAsia="es-ES"/>
        </w:rPr>
      </w:pPr>
    </w:p>
    <w:tbl>
      <w:tblPr>
        <w:tblW w:w="14348" w:type="dxa"/>
        <w:tblInd w:w="-719" w:type="dxa"/>
        <w:tblCellMar>
          <w:left w:w="70" w:type="dxa"/>
          <w:right w:w="70" w:type="dxa"/>
        </w:tblCellMar>
        <w:tblLook w:val="04A0" w:firstRow="1" w:lastRow="0" w:firstColumn="1" w:lastColumn="0" w:noHBand="0" w:noVBand="1"/>
      </w:tblPr>
      <w:tblGrid>
        <w:gridCol w:w="1550"/>
        <w:gridCol w:w="1015"/>
        <w:gridCol w:w="1015"/>
        <w:gridCol w:w="1015"/>
        <w:gridCol w:w="1015"/>
        <w:gridCol w:w="1015"/>
        <w:gridCol w:w="1065"/>
        <w:gridCol w:w="1015"/>
        <w:gridCol w:w="1112"/>
        <w:gridCol w:w="1020"/>
        <w:gridCol w:w="1111"/>
        <w:gridCol w:w="1015"/>
        <w:gridCol w:w="1385"/>
      </w:tblGrid>
      <w:tr w:rsidR="00F36474" w:rsidRPr="00F36474" w14:paraId="40445661" w14:textId="77777777" w:rsidTr="00AB47D0">
        <w:trPr>
          <w:trHeight w:val="638"/>
        </w:trPr>
        <w:tc>
          <w:tcPr>
            <w:tcW w:w="1550"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71AB4511" w14:textId="77777777" w:rsidR="00AB47D0" w:rsidRPr="00F36474" w:rsidRDefault="00AB47D0" w:rsidP="00AB47D0">
            <w:pPr>
              <w:spacing w:after="0" w:line="240" w:lineRule="auto"/>
              <w:jc w:val="center"/>
              <w:rPr>
                <w:rFonts w:eastAsia="Times New Roman"/>
                <w:b/>
                <w:bCs/>
                <w:spacing w:val="0"/>
                <w:sz w:val="18"/>
                <w:szCs w:val="18"/>
                <w:lang w:val="es-DO" w:eastAsia="es-DO"/>
              </w:rPr>
            </w:pPr>
            <w:bookmarkStart w:id="133" w:name="_Hlk153976540"/>
            <w:r w:rsidRPr="00F36474">
              <w:rPr>
                <w:rFonts w:eastAsia="Times New Roman"/>
                <w:b/>
                <w:bCs/>
                <w:spacing w:val="0"/>
                <w:sz w:val="18"/>
                <w:szCs w:val="18"/>
                <w:lang w:val="es-419" w:eastAsia="es-DO"/>
              </w:rPr>
              <w:t>Producto / servicio</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528595E2"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Enero</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69D3F0EA"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Febrero</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02CE3DD8"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Marzo</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3D272C1C"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Abril</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22D40132"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Mayo</w:t>
            </w:r>
          </w:p>
        </w:tc>
        <w:tc>
          <w:tcPr>
            <w:tcW w:w="106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3A3EAF89"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Junio</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11E0E27B"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DO" w:eastAsia="es-DO"/>
              </w:rPr>
              <w:t>Julio</w:t>
            </w:r>
          </w:p>
        </w:tc>
        <w:tc>
          <w:tcPr>
            <w:tcW w:w="1112"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7B5D35A3"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DO" w:eastAsia="es-DO"/>
              </w:rPr>
              <w:t xml:space="preserve">Agosto </w:t>
            </w:r>
          </w:p>
        </w:tc>
        <w:tc>
          <w:tcPr>
            <w:tcW w:w="1020"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41DFADD1"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DO" w:eastAsia="es-DO"/>
              </w:rPr>
              <w:t>Septiembre</w:t>
            </w:r>
          </w:p>
        </w:tc>
        <w:tc>
          <w:tcPr>
            <w:tcW w:w="1111"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3D1C11A7"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DO" w:eastAsia="es-DO"/>
              </w:rPr>
              <w:t>Octubre</w:t>
            </w:r>
          </w:p>
        </w:tc>
        <w:tc>
          <w:tcPr>
            <w:tcW w:w="1015" w:type="dxa"/>
            <w:tcBorders>
              <w:top w:val="single" w:sz="8" w:space="0" w:color="3B3838"/>
              <w:left w:val="single" w:sz="8" w:space="0" w:color="3B3838"/>
              <w:bottom w:val="single" w:sz="8" w:space="0" w:color="3B3838"/>
              <w:right w:val="single" w:sz="8" w:space="0" w:color="3B3838"/>
            </w:tcBorders>
            <w:shd w:val="clear" w:color="auto" w:fill="D9D9D9"/>
            <w:noWrap/>
            <w:vAlign w:val="center"/>
            <w:hideMark/>
          </w:tcPr>
          <w:p w14:paraId="78DE0EA1"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DO" w:eastAsia="es-DO"/>
              </w:rPr>
              <w:t>Noviembre</w:t>
            </w:r>
          </w:p>
        </w:tc>
        <w:tc>
          <w:tcPr>
            <w:tcW w:w="1385" w:type="dxa"/>
            <w:tcBorders>
              <w:top w:val="single" w:sz="8" w:space="0" w:color="3B3838"/>
              <w:left w:val="single" w:sz="8" w:space="0" w:color="3B3838"/>
              <w:bottom w:val="single" w:sz="8" w:space="0" w:color="3B3838"/>
              <w:right w:val="single" w:sz="8" w:space="0" w:color="3B3838"/>
            </w:tcBorders>
            <w:shd w:val="clear" w:color="auto" w:fill="D9D9D9"/>
            <w:vAlign w:val="center"/>
            <w:hideMark/>
          </w:tcPr>
          <w:p w14:paraId="79E423F5" w14:textId="77777777" w:rsidR="00AB47D0" w:rsidRPr="00F36474" w:rsidRDefault="00AB47D0" w:rsidP="00AB47D0">
            <w:pPr>
              <w:spacing w:after="0" w:line="240" w:lineRule="auto"/>
              <w:jc w:val="center"/>
              <w:rPr>
                <w:rFonts w:eastAsia="Times New Roman"/>
                <w:b/>
                <w:bCs/>
                <w:spacing w:val="0"/>
                <w:sz w:val="18"/>
                <w:szCs w:val="18"/>
                <w:lang w:val="es-DO" w:eastAsia="es-DO"/>
              </w:rPr>
            </w:pPr>
            <w:r w:rsidRPr="00F36474">
              <w:rPr>
                <w:rFonts w:eastAsia="Times New Roman"/>
                <w:b/>
                <w:bCs/>
                <w:spacing w:val="0"/>
                <w:sz w:val="18"/>
                <w:szCs w:val="18"/>
                <w:lang w:val="es-419" w:eastAsia="es-DO"/>
              </w:rPr>
              <w:t>Total año 2023</w:t>
            </w:r>
          </w:p>
        </w:tc>
      </w:tr>
      <w:tr w:rsidR="00F36474" w:rsidRPr="00F36474" w14:paraId="5773C597" w14:textId="77777777" w:rsidTr="00AB47D0">
        <w:trPr>
          <w:trHeight w:val="530"/>
        </w:trPr>
        <w:tc>
          <w:tcPr>
            <w:tcW w:w="1550"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18B2A221" w14:textId="77777777" w:rsidR="00AB47D0" w:rsidRPr="00F36474" w:rsidRDefault="00AB47D0" w:rsidP="00AB47D0">
            <w:pPr>
              <w:spacing w:after="0" w:line="240" w:lineRule="auto"/>
              <w:rPr>
                <w:rFonts w:eastAsia="Times New Roman"/>
                <w:spacing w:val="0"/>
                <w:sz w:val="14"/>
                <w:szCs w:val="14"/>
                <w:lang w:val="es-DO" w:eastAsia="es-DO"/>
              </w:rPr>
            </w:pPr>
            <w:r w:rsidRPr="00F36474">
              <w:rPr>
                <w:rFonts w:eastAsia="Times New Roman"/>
                <w:spacing w:val="0"/>
                <w:sz w:val="14"/>
                <w:szCs w:val="14"/>
                <w:lang w:val="es-419" w:eastAsia="es-DO"/>
              </w:rPr>
              <w:t>ASESORÍA Y ASITENCIA TÉCNICA</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18028C21"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36,001,833.16</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34C6940C"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31,600,920.87</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412A63D4"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26,556,139.63</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1244A332"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DO" w:eastAsia="es-DO"/>
              </w:rPr>
              <w:t>36,107,409.01</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6E356D35"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DO" w:eastAsia="es-DO"/>
              </w:rPr>
              <w:t>33,566,716.69</w:t>
            </w:r>
          </w:p>
        </w:tc>
        <w:tc>
          <w:tcPr>
            <w:tcW w:w="106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12AB855D"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40,622,546.63</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5928050B"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54,011,739.37</w:t>
            </w:r>
          </w:p>
        </w:tc>
        <w:tc>
          <w:tcPr>
            <w:tcW w:w="1112"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6F56630A"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44,365,081.88</w:t>
            </w:r>
          </w:p>
        </w:tc>
        <w:tc>
          <w:tcPr>
            <w:tcW w:w="1020"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602273FC"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44,900,288.84</w:t>
            </w:r>
          </w:p>
        </w:tc>
        <w:tc>
          <w:tcPr>
            <w:tcW w:w="1111"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24C88668"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57,400,856.68</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3BD900EC"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58,507,931.35</w:t>
            </w:r>
          </w:p>
        </w:tc>
        <w:tc>
          <w:tcPr>
            <w:tcW w:w="138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0F053FF8"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DO" w:eastAsia="es-DO"/>
              </w:rPr>
              <w:t>463,641,464.03</w:t>
            </w:r>
          </w:p>
        </w:tc>
      </w:tr>
      <w:tr w:rsidR="00F36474" w:rsidRPr="00F36474" w14:paraId="745F71D6" w14:textId="77777777" w:rsidTr="00AB47D0">
        <w:trPr>
          <w:trHeight w:val="556"/>
        </w:trPr>
        <w:tc>
          <w:tcPr>
            <w:tcW w:w="1550"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0F700A0D" w14:textId="77777777" w:rsidR="00AB47D0" w:rsidRPr="00F36474" w:rsidRDefault="00AB47D0" w:rsidP="00AB47D0">
            <w:pPr>
              <w:spacing w:after="0" w:line="240" w:lineRule="auto"/>
              <w:rPr>
                <w:rFonts w:eastAsia="Times New Roman"/>
                <w:spacing w:val="0"/>
                <w:sz w:val="14"/>
                <w:szCs w:val="14"/>
                <w:lang w:val="es-DO" w:eastAsia="es-DO"/>
              </w:rPr>
            </w:pPr>
            <w:r w:rsidRPr="00F36474">
              <w:rPr>
                <w:rFonts w:eastAsia="Times New Roman"/>
                <w:spacing w:val="0"/>
                <w:sz w:val="14"/>
                <w:szCs w:val="14"/>
                <w:lang w:val="es-419" w:eastAsia="es-DO"/>
              </w:rPr>
              <w:t>CAPACITACIÓN PARA LOS TRABAJADORES</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583E402E"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225,904,684.63</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67310C09"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193,904,129.30</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5FA7A19D"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276,989,854.40</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3CEFF6E7"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338,106,459.01</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5CDFC0DA"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346,795,193.53</w:t>
            </w:r>
          </w:p>
        </w:tc>
        <w:tc>
          <w:tcPr>
            <w:tcW w:w="106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0EF6493C"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486,999,096.62</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196434B4"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394,237,203.65</w:t>
            </w:r>
          </w:p>
        </w:tc>
        <w:tc>
          <w:tcPr>
            <w:tcW w:w="1112"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34468FD2"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454,345,859.68</w:t>
            </w:r>
          </w:p>
        </w:tc>
        <w:tc>
          <w:tcPr>
            <w:tcW w:w="1020"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12082822"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353,567,890.26</w:t>
            </w:r>
          </w:p>
        </w:tc>
        <w:tc>
          <w:tcPr>
            <w:tcW w:w="1111"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5DF866B5"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342,936,467.30</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1D891D1A"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419" w:eastAsia="es-DO"/>
              </w:rPr>
              <w:t>376,983,853.02</w:t>
            </w:r>
          </w:p>
        </w:tc>
        <w:tc>
          <w:tcPr>
            <w:tcW w:w="1385" w:type="dxa"/>
            <w:tcBorders>
              <w:top w:val="single" w:sz="8" w:space="0" w:color="3B3838"/>
              <w:left w:val="single" w:sz="8" w:space="0" w:color="3B3838"/>
              <w:bottom w:val="single" w:sz="8" w:space="0" w:color="3B3838"/>
              <w:right w:val="single" w:sz="8" w:space="0" w:color="3B3838"/>
            </w:tcBorders>
            <w:shd w:val="clear" w:color="auto" w:fill="auto"/>
            <w:noWrap/>
            <w:vAlign w:val="center"/>
            <w:hideMark/>
          </w:tcPr>
          <w:p w14:paraId="302E1EC6"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DO" w:eastAsia="es-DO"/>
              </w:rPr>
              <w:t>3,790,770,691.40</w:t>
            </w:r>
          </w:p>
        </w:tc>
      </w:tr>
      <w:tr w:rsidR="00F36474" w:rsidRPr="00F36474" w14:paraId="4153E8EF" w14:textId="77777777" w:rsidTr="00AB47D0">
        <w:trPr>
          <w:trHeight w:val="549"/>
        </w:trPr>
        <w:tc>
          <w:tcPr>
            <w:tcW w:w="12963" w:type="dxa"/>
            <w:gridSpan w:val="12"/>
            <w:tcBorders>
              <w:top w:val="single" w:sz="8" w:space="0" w:color="3B3838"/>
              <w:left w:val="single" w:sz="8" w:space="0" w:color="3B3838"/>
              <w:bottom w:val="single" w:sz="8" w:space="0" w:color="3B3838"/>
              <w:right w:val="single" w:sz="8" w:space="0" w:color="3B3838"/>
            </w:tcBorders>
            <w:shd w:val="clear" w:color="auto" w:fill="auto"/>
            <w:vAlign w:val="center"/>
          </w:tcPr>
          <w:p w14:paraId="5E41586F" w14:textId="06905062" w:rsidR="00AB47D0" w:rsidRPr="00F36474" w:rsidRDefault="00AB47D0" w:rsidP="00AB47D0">
            <w:pPr>
              <w:spacing w:after="0" w:line="240" w:lineRule="auto"/>
              <w:rPr>
                <w:rFonts w:eastAsia="Times New Roman"/>
                <w:spacing w:val="0"/>
                <w:sz w:val="14"/>
                <w:szCs w:val="14"/>
                <w:lang w:val="es-419" w:eastAsia="es-DO"/>
              </w:rPr>
            </w:pPr>
            <w:r w:rsidRPr="00F36474">
              <w:rPr>
                <w:rFonts w:eastAsia="Times New Roman"/>
                <w:spacing w:val="0"/>
                <w:sz w:val="14"/>
                <w:szCs w:val="14"/>
                <w:lang w:val="es-419" w:eastAsia="es-DO"/>
              </w:rPr>
              <w:t>PRESUPUESTO AÑO 2024</w:t>
            </w:r>
          </w:p>
        </w:tc>
        <w:tc>
          <w:tcPr>
            <w:tcW w:w="1385"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0BEA949C" w14:textId="77777777" w:rsidR="00AB47D0" w:rsidRPr="00F36474" w:rsidRDefault="00AB47D0" w:rsidP="00AB47D0">
            <w:pPr>
              <w:spacing w:after="0" w:line="240" w:lineRule="auto"/>
              <w:jc w:val="center"/>
              <w:rPr>
                <w:rFonts w:eastAsia="Times New Roman"/>
                <w:spacing w:val="0"/>
                <w:sz w:val="14"/>
                <w:szCs w:val="14"/>
                <w:lang w:val="es-DO" w:eastAsia="es-DO"/>
              </w:rPr>
            </w:pPr>
            <w:r w:rsidRPr="00F36474">
              <w:rPr>
                <w:rFonts w:eastAsia="Times New Roman"/>
                <w:spacing w:val="0"/>
                <w:sz w:val="14"/>
                <w:szCs w:val="14"/>
                <w:lang w:val="es-DO" w:eastAsia="es-DO"/>
              </w:rPr>
              <w:t>RD$6,810,271,422.00</w:t>
            </w:r>
          </w:p>
        </w:tc>
      </w:tr>
    </w:tbl>
    <w:bookmarkEnd w:id="133"/>
    <w:p w14:paraId="29DDFE7D" w14:textId="43A27F44" w:rsidR="00AB47D0" w:rsidRPr="00F36474" w:rsidRDefault="00AB47D0" w:rsidP="00AB47D0">
      <w:pPr>
        <w:spacing w:after="0" w:line="240" w:lineRule="auto"/>
        <w:ind w:left="-450" w:right="-612"/>
        <w:rPr>
          <w:rFonts w:eastAsia="MS Mincho"/>
          <w:bCs/>
          <w:spacing w:val="0"/>
          <w:sz w:val="16"/>
          <w:szCs w:val="16"/>
          <w:lang w:val="es-DO" w:eastAsia="es-ES"/>
        </w:rPr>
      </w:pPr>
      <w:r>
        <w:rPr>
          <w:rFonts w:eastAsia="MS Mincho"/>
          <w:bCs/>
          <w:color w:val="000000" w:themeColor="text1"/>
          <w:spacing w:val="0"/>
          <w:sz w:val="16"/>
          <w:szCs w:val="16"/>
          <w:lang w:val="es-DO" w:eastAsia="es-ES"/>
        </w:rPr>
        <w:t xml:space="preserve">                                                                                      </w:t>
      </w:r>
      <w:r>
        <w:rPr>
          <w:rFonts w:eastAsia="MS Mincho"/>
          <w:bCs/>
          <w:color w:val="000000" w:themeColor="text1"/>
          <w:spacing w:val="0"/>
          <w:sz w:val="16"/>
          <w:szCs w:val="16"/>
          <w:lang w:val="es-DO" w:eastAsia="es-ES"/>
        </w:rPr>
        <w:tab/>
      </w:r>
      <w:r>
        <w:rPr>
          <w:rFonts w:eastAsia="MS Mincho"/>
          <w:bCs/>
          <w:color w:val="000000" w:themeColor="text1"/>
          <w:spacing w:val="0"/>
          <w:sz w:val="16"/>
          <w:szCs w:val="16"/>
          <w:lang w:val="es-DO" w:eastAsia="es-ES"/>
        </w:rPr>
        <w:tab/>
      </w:r>
      <w:r>
        <w:rPr>
          <w:rFonts w:eastAsia="MS Mincho"/>
          <w:bCs/>
          <w:color w:val="000000" w:themeColor="text1"/>
          <w:spacing w:val="0"/>
          <w:sz w:val="16"/>
          <w:szCs w:val="16"/>
          <w:lang w:val="es-DO" w:eastAsia="es-ES"/>
        </w:rPr>
        <w:tab/>
      </w:r>
      <w:r w:rsidR="00E941EC" w:rsidRPr="00F36474">
        <w:rPr>
          <w:rFonts w:eastAsia="MS Mincho"/>
          <w:bCs/>
          <w:spacing w:val="0"/>
          <w:sz w:val="16"/>
          <w:szCs w:val="16"/>
          <w:lang w:val="es-DO" w:eastAsia="es-ES"/>
        </w:rPr>
        <w:t>Dirección Administración y Finanzas, División de Presupuesto y Proyectos</w:t>
      </w:r>
    </w:p>
    <w:p w14:paraId="2E5A2556" w14:textId="77777777" w:rsidR="00AB47D0" w:rsidRDefault="00AB47D0" w:rsidP="00AB47D0">
      <w:pPr>
        <w:spacing w:after="0" w:line="240" w:lineRule="auto"/>
        <w:ind w:right="-612"/>
        <w:jc w:val="both"/>
        <w:rPr>
          <w:rFonts w:eastAsia="MS Mincho"/>
          <w:bCs/>
          <w:color w:val="000000" w:themeColor="text1"/>
          <w:spacing w:val="0"/>
          <w:sz w:val="16"/>
          <w:szCs w:val="16"/>
          <w:lang w:val="es-DO" w:eastAsia="es-ES"/>
        </w:rPr>
      </w:pPr>
    </w:p>
    <w:p w14:paraId="72279E0A" w14:textId="77777777" w:rsidR="00AB47D0" w:rsidRDefault="00AB47D0" w:rsidP="00AB47D0">
      <w:pPr>
        <w:spacing w:after="0" w:line="240" w:lineRule="auto"/>
        <w:ind w:right="-612"/>
        <w:jc w:val="both"/>
        <w:rPr>
          <w:rFonts w:eastAsia="MS Mincho"/>
          <w:bCs/>
          <w:color w:val="000000" w:themeColor="text1"/>
          <w:spacing w:val="0"/>
          <w:sz w:val="16"/>
          <w:szCs w:val="16"/>
          <w:lang w:val="es-DO" w:eastAsia="es-ES"/>
        </w:rPr>
      </w:pPr>
    </w:p>
    <w:p w14:paraId="2642FCBA" w14:textId="5D2B3F9E" w:rsidR="00AB47D0" w:rsidRPr="00F36474" w:rsidRDefault="00AB47D0" w:rsidP="00AB47D0">
      <w:pPr>
        <w:spacing w:after="0" w:line="240" w:lineRule="auto"/>
        <w:ind w:right="-612"/>
        <w:jc w:val="both"/>
        <w:rPr>
          <w:rFonts w:eastAsia="MS Mincho"/>
          <w:bCs/>
          <w:spacing w:val="0"/>
          <w:sz w:val="16"/>
          <w:szCs w:val="16"/>
          <w:lang w:val="es-DO" w:eastAsia="es-ES"/>
        </w:rPr>
        <w:sectPr w:rsidR="00AB47D0" w:rsidRPr="00F36474" w:rsidSect="000C3AE8">
          <w:pgSz w:w="15842" w:h="12242" w:orient="landscape" w:code="1"/>
          <w:pgMar w:top="2160" w:right="1440" w:bottom="2160" w:left="1440" w:header="709" w:footer="119" w:gutter="0"/>
          <w:cols w:space="708"/>
          <w:titlePg/>
          <w:docGrid w:linePitch="360"/>
        </w:sectPr>
      </w:pPr>
      <w:r w:rsidRPr="00F36474">
        <w:rPr>
          <w:rFonts w:eastAsia="MS Mincho"/>
          <w:bCs/>
          <w:spacing w:val="0"/>
          <w:sz w:val="16"/>
          <w:szCs w:val="16"/>
          <w:lang w:val="es-DO" w:eastAsia="es-ES"/>
        </w:rPr>
        <w:t>Nota: la ejecución presentada pertenece al corte de noviembre 2023</w:t>
      </w:r>
      <w:r w:rsidR="002C1D7C">
        <w:rPr>
          <w:rFonts w:eastAsia="MS Mincho"/>
          <w:bCs/>
          <w:spacing w:val="0"/>
          <w:sz w:val="16"/>
          <w:szCs w:val="16"/>
          <w:lang w:val="es-DO" w:eastAsia="es-ES"/>
        </w:rPr>
        <w:t xml:space="preserve">, </w:t>
      </w:r>
      <w:r w:rsidR="00C12A79">
        <w:rPr>
          <w:rFonts w:eastAsia="MS Mincho"/>
          <w:bCs/>
          <w:spacing w:val="0"/>
          <w:sz w:val="16"/>
          <w:szCs w:val="16"/>
          <w:lang w:val="es-DO" w:eastAsia="es-ES"/>
        </w:rPr>
        <w:t>la próxima ejecución saldrá a mediados de enero del próximo año</w:t>
      </w:r>
      <w:r w:rsidRPr="00F36474">
        <w:rPr>
          <w:rFonts w:eastAsia="MS Mincho"/>
          <w:bCs/>
          <w:spacing w:val="0"/>
          <w:sz w:val="16"/>
          <w:szCs w:val="16"/>
          <w:lang w:val="es-DO" w:eastAsia="es-ES"/>
        </w:rPr>
        <w:t>.</w:t>
      </w:r>
    </w:p>
    <w:p w14:paraId="700ED4E6" w14:textId="6B1F908A" w:rsidR="006F7C47" w:rsidRPr="00D328DF" w:rsidRDefault="006F7C47" w:rsidP="00C40132">
      <w:pPr>
        <w:pStyle w:val="Prrafodelista"/>
        <w:keepNext/>
        <w:numPr>
          <w:ilvl w:val="0"/>
          <w:numId w:val="19"/>
        </w:numPr>
        <w:spacing w:before="240" w:after="60"/>
        <w:jc w:val="both"/>
        <w:outlineLvl w:val="1"/>
        <w:rPr>
          <w:rFonts w:eastAsia="Times New Roman"/>
          <w:b/>
          <w:bCs/>
          <w:color w:val="808080"/>
          <w:spacing w:val="0"/>
          <w:lang w:val="es-US"/>
        </w:rPr>
      </w:pPr>
      <w:bookmarkStart w:id="134" w:name="_Toc109655939"/>
      <w:bookmarkStart w:id="135" w:name="_Toc121920984"/>
      <w:bookmarkStart w:id="136" w:name="_Toc122358362"/>
      <w:bookmarkStart w:id="137" w:name="_Hlk153430091"/>
      <w:r w:rsidRPr="00D328DF">
        <w:rPr>
          <w:rFonts w:eastAsia="Times New Roman"/>
          <w:b/>
          <w:bCs/>
          <w:color w:val="808080"/>
          <w:spacing w:val="0"/>
          <w:lang w:val="es-US"/>
        </w:rPr>
        <w:lastRenderedPageBreak/>
        <w:t xml:space="preserve"> </w:t>
      </w:r>
      <w:bookmarkStart w:id="138" w:name="_Toc153449315"/>
      <w:bookmarkStart w:id="139" w:name="_Toc153977668"/>
      <w:r w:rsidRPr="00D328DF">
        <w:rPr>
          <w:rFonts w:eastAsia="Times New Roman"/>
          <w:b/>
          <w:bCs/>
          <w:color w:val="808080"/>
          <w:spacing w:val="0"/>
          <w:lang w:val="es-US"/>
        </w:rPr>
        <w:t>Resumen Plan de Compras</w:t>
      </w:r>
      <w:bookmarkStart w:id="140" w:name="_Hlk153201365"/>
      <w:bookmarkEnd w:id="134"/>
      <w:bookmarkEnd w:id="135"/>
      <w:bookmarkEnd w:id="136"/>
      <w:bookmarkEnd w:id="138"/>
      <w:bookmarkEnd w:id="139"/>
    </w:p>
    <w:bookmarkEnd w:id="137"/>
    <w:p w14:paraId="040A68F4" w14:textId="6EB3076D" w:rsidR="006F7C47" w:rsidRDefault="00482ECC" w:rsidP="00482ECC">
      <w:pPr>
        <w:jc w:val="center"/>
        <w:rPr>
          <w:rFonts w:eastAsia="Calibri"/>
          <w:i/>
          <w:iCs/>
          <w:color w:val="808080"/>
          <w:spacing w:val="0"/>
          <w:lang w:val="es-US"/>
        </w:rPr>
      </w:pPr>
      <w:r w:rsidRPr="00D167DA">
        <w:rPr>
          <w:rFonts w:eastAsia="Times New Roman"/>
          <w:b/>
          <w:bCs/>
          <w:noProof/>
          <w:color w:val="808080"/>
          <w:spacing w:val="0"/>
          <w:lang w:val="es-MX" w:eastAsia="es-MX"/>
        </w:rPr>
        <w:drawing>
          <wp:inline distT="0" distB="0" distL="0" distR="0" wp14:anchorId="4411821D" wp14:editId="1456A1F8">
            <wp:extent cx="5029200" cy="3542860"/>
            <wp:effectExtent l="0" t="0" r="0"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29200" cy="3542860"/>
                    </a:xfrm>
                    <a:prstGeom prst="rect">
                      <a:avLst/>
                    </a:prstGeom>
                  </pic:spPr>
                </pic:pic>
              </a:graphicData>
            </a:graphic>
          </wp:inline>
        </w:drawing>
      </w:r>
    </w:p>
    <w:p w14:paraId="6530C3CD" w14:textId="7F1F77FA" w:rsidR="00482ECC" w:rsidRPr="00795305" w:rsidRDefault="00482ECC" w:rsidP="00482ECC">
      <w:pPr>
        <w:jc w:val="center"/>
        <w:rPr>
          <w:rFonts w:eastAsia="Calibri"/>
          <w:i/>
          <w:iCs/>
          <w:color w:val="808080"/>
          <w:spacing w:val="0"/>
          <w:lang w:val="es-US"/>
        </w:rPr>
      </w:pPr>
      <w:r w:rsidRPr="00D167DA">
        <w:rPr>
          <w:rFonts w:eastAsia="Times New Roman"/>
          <w:b/>
          <w:bCs/>
          <w:noProof/>
          <w:color w:val="808080"/>
          <w:spacing w:val="0"/>
          <w:lang w:val="es-MX" w:eastAsia="es-MX"/>
        </w:rPr>
        <w:drawing>
          <wp:inline distT="0" distB="0" distL="0" distR="0" wp14:anchorId="754AB996" wp14:editId="67F7E24F">
            <wp:extent cx="5029200" cy="3516115"/>
            <wp:effectExtent l="0" t="0" r="0" b="825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29200" cy="3516115"/>
                    </a:xfrm>
                    <a:prstGeom prst="rect">
                      <a:avLst/>
                    </a:prstGeom>
                  </pic:spPr>
                </pic:pic>
              </a:graphicData>
            </a:graphic>
          </wp:inline>
        </w:drawing>
      </w:r>
    </w:p>
    <w:p w14:paraId="095CDFF8" w14:textId="73DC3E81" w:rsidR="00482ECC" w:rsidRDefault="00482ECC" w:rsidP="00482ECC">
      <w:pPr>
        <w:keepNext/>
        <w:spacing w:before="240" w:after="60"/>
        <w:ind w:left="644"/>
        <w:jc w:val="center"/>
        <w:outlineLvl w:val="1"/>
        <w:rPr>
          <w:rFonts w:eastAsia="Times New Roman"/>
          <w:b/>
          <w:bCs/>
          <w:color w:val="808080"/>
          <w:spacing w:val="0"/>
          <w:lang w:val="es-US"/>
        </w:rPr>
      </w:pPr>
      <w:bookmarkStart w:id="141" w:name="_Toc153449316"/>
      <w:bookmarkStart w:id="142" w:name="_Toc153520766"/>
      <w:bookmarkStart w:id="143" w:name="_Toc153954599"/>
      <w:bookmarkStart w:id="144" w:name="_Toc153977669"/>
      <w:r w:rsidRPr="00D167DA">
        <w:rPr>
          <w:rFonts w:eastAsia="Times New Roman"/>
          <w:b/>
          <w:bCs/>
          <w:noProof/>
          <w:color w:val="808080"/>
          <w:spacing w:val="0"/>
          <w:lang w:val="es-MX" w:eastAsia="es-MX"/>
        </w:rPr>
        <w:lastRenderedPageBreak/>
        <w:drawing>
          <wp:inline distT="0" distB="0" distL="0" distR="0" wp14:anchorId="6356DBF7" wp14:editId="32B22CE4">
            <wp:extent cx="5029200" cy="3558793"/>
            <wp:effectExtent l="0" t="0" r="0" b="381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29200" cy="3558793"/>
                    </a:xfrm>
                    <a:prstGeom prst="rect">
                      <a:avLst/>
                    </a:prstGeom>
                  </pic:spPr>
                </pic:pic>
              </a:graphicData>
            </a:graphic>
          </wp:inline>
        </w:drawing>
      </w:r>
      <w:bookmarkEnd w:id="141"/>
      <w:bookmarkEnd w:id="142"/>
      <w:bookmarkEnd w:id="143"/>
      <w:bookmarkEnd w:id="144"/>
    </w:p>
    <w:p w14:paraId="2C7FAB07" w14:textId="35146E9C" w:rsidR="00482ECC" w:rsidRDefault="00482ECC" w:rsidP="00482ECC">
      <w:pPr>
        <w:keepNext/>
        <w:spacing w:before="240" w:after="60"/>
        <w:ind w:left="644"/>
        <w:jc w:val="both"/>
        <w:outlineLvl w:val="1"/>
        <w:rPr>
          <w:rFonts w:eastAsia="Times New Roman"/>
          <w:b/>
          <w:bCs/>
          <w:color w:val="808080"/>
          <w:spacing w:val="0"/>
          <w:lang w:val="es-US"/>
        </w:rPr>
      </w:pPr>
      <w:bookmarkStart w:id="145" w:name="_Toc153449317"/>
      <w:bookmarkStart w:id="146" w:name="_Toc153520767"/>
      <w:bookmarkStart w:id="147" w:name="_Toc153954600"/>
      <w:bookmarkStart w:id="148" w:name="_Toc153977670"/>
      <w:r w:rsidRPr="00D167DA">
        <w:rPr>
          <w:rFonts w:eastAsia="Times New Roman"/>
          <w:b/>
          <w:bCs/>
          <w:noProof/>
          <w:color w:val="808080"/>
          <w:spacing w:val="0"/>
          <w:lang w:val="es-MX" w:eastAsia="es-MX"/>
        </w:rPr>
        <w:drawing>
          <wp:inline distT="0" distB="0" distL="0" distR="0" wp14:anchorId="6BE41EE7" wp14:editId="1CB3F779">
            <wp:extent cx="5029200" cy="3515546"/>
            <wp:effectExtent l="0" t="0" r="0" b="889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29200" cy="3515546"/>
                    </a:xfrm>
                    <a:prstGeom prst="rect">
                      <a:avLst/>
                    </a:prstGeom>
                  </pic:spPr>
                </pic:pic>
              </a:graphicData>
            </a:graphic>
          </wp:inline>
        </w:drawing>
      </w:r>
      <w:bookmarkEnd w:id="145"/>
      <w:bookmarkEnd w:id="146"/>
      <w:bookmarkEnd w:id="147"/>
      <w:bookmarkEnd w:id="148"/>
    </w:p>
    <w:p w14:paraId="49D691DC" w14:textId="0A571DF5" w:rsidR="002D76C0" w:rsidRPr="00795305" w:rsidRDefault="00D710E4" w:rsidP="002D76C0">
      <w:pPr>
        <w:spacing w:after="0" w:line="240" w:lineRule="auto"/>
        <w:jc w:val="center"/>
        <w:rPr>
          <w:rFonts w:eastAsia="Calibri"/>
          <w:color w:val="808080"/>
          <w:sz w:val="16"/>
          <w:szCs w:val="16"/>
          <w:lang w:val="es-US"/>
        </w:rPr>
      </w:pPr>
      <w:r>
        <w:rPr>
          <w:rFonts w:eastAsia="Calibri"/>
          <w:b/>
          <w:color w:val="808080"/>
          <w:sz w:val="16"/>
          <w:szCs w:val="16"/>
          <w:lang w:val="es-US"/>
        </w:rPr>
        <w:t xml:space="preserve">        </w:t>
      </w:r>
      <w:r w:rsidR="002D76C0" w:rsidRPr="00795305">
        <w:rPr>
          <w:rFonts w:eastAsia="Calibri"/>
          <w:b/>
          <w:color w:val="808080"/>
          <w:sz w:val="16"/>
          <w:szCs w:val="16"/>
          <w:lang w:val="es-US"/>
        </w:rPr>
        <w:t>Fuente:</w:t>
      </w:r>
      <w:r w:rsidR="002D76C0" w:rsidRPr="00795305">
        <w:rPr>
          <w:rFonts w:eastAsia="Calibri"/>
          <w:color w:val="808080"/>
          <w:sz w:val="16"/>
          <w:szCs w:val="16"/>
          <w:lang w:val="es-US"/>
        </w:rPr>
        <w:t xml:space="preserve"> Departamento de Compras y Contrataciones. INFOTEP. 202</w:t>
      </w:r>
      <w:r w:rsidR="002D76C0">
        <w:rPr>
          <w:rFonts w:eastAsia="Calibri"/>
          <w:color w:val="808080"/>
          <w:sz w:val="16"/>
          <w:szCs w:val="16"/>
          <w:lang w:val="es-US"/>
        </w:rPr>
        <w:t>3</w:t>
      </w:r>
    </w:p>
    <w:p w14:paraId="4116C855" w14:textId="77777777" w:rsidR="00482ECC" w:rsidRDefault="00482ECC" w:rsidP="00482ECC">
      <w:pPr>
        <w:spacing w:after="0" w:line="240" w:lineRule="auto"/>
        <w:jc w:val="center"/>
        <w:rPr>
          <w:rFonts w:eastAsia="Calibri"/>
          <w:b/>
          <w:color w:val="808080"/>
          <w:lang w:val="es-US"/>
        </w:rPr>
      </w:pPr>
    </w:p>
    <w:p w14:paraId="3AD2F38F" w14:textId="77777777" w:rsidR="002D76C0" w:rsidRDefault="002D76C0" w:rsidP="00482ECC">
      <w:pPr>
        <w:spacing w:after="0" w:line="240" w:lineRule="auto"/>
        <w:jc w:val="center"/>
        <w:rPr>
          <w:rFonts w:eastAsia="Calibri"/>
          <w:b/>
          <w:color w:val="808080"/>
          <w:lang w:val="es-US"/>
        </w:rPr>
      </w:pPr>
    </w:p>
    <w:p w14:paraId="22103A86" w14:textId="4A15A11F" w:rsidR="00482ECC" w:rsidRDefault="00482ECC" w:rsidP="00482ECC">
      <w:pPr>
        <w:spacing w:after="0" w:line="240" w:lineRule="auto"/>
        <w:jc w:val="center"/>
        <w:rPr>
          <w:rFonts w:eastAsia="Calibri"/>
          <w:b/>
          <w:color w:val="808080"/>
          <w:lang w:val="es-US"/>
        </w:rPr>
      </w:pPr>
      <w:r w:rsidRPr="00795305">
        <w:rPr>
          <w:rFonts w:eastAsia="Calibri"/>
          <w:b/>
          <w:color w:val="808080"/>
          <w:lang w:val="es-US"/>
        </w:rPr>
        <w:lastRenderedPageBreak/>
        <w:t>Resumen Plan de Compras</w:t>
      </w:r>
    </w:p>
    <w:p w14:paraId="795EAAC3" w14:textId="0968D285" w:rsidR="009226DF" w:rsidRPr="00795305" w:rsidRDefault="009226DF" w:rsidP="00482ECC">
      <w:pPr>
        <w:spacing w:after="0" w:line="240" w:lineRule="auto"/>
        <w:jc w:val="center"/>
        <w:rPr>
          <w:rFonts w:eastAsia="Calibri"/>
          <w:b/>
          <w:color w:val="808080"/>
          <w:lang w:val="es-US"/>
        </w:rPr>
      </w:pPr>
      <w:r>
        <w:rPr>
          <w:rFonts w:eastAsia="Calibri"/>
          <w:b/>
          <w:color w:val="808080"/>
          <w:lang w:val="es-US"/>
        </w:rPr>
        <w:t>Enero-noviembre 2023</w:t>
      </w:r>
    </w:p>
    <w:p w14:paraId="3BECE2F4" w14:textId="77777777" w:rsidR="00482ECC" w:rsidRDefault="00482ECC" w:rsidP="006F7C47">
      <w:pPr>
        <w:spacing w:after="0" w:line="240" w:lineRule="auto"/>
        <w:jc w:val="center"/>
        <w:rPr>
          <w:rFonts w:eastAsia="Calibri"/>
          <w:b/>
          <w:color w:val="808080"/>
          <w:sz w:val="16"/>
          <w:szCs w:val="16"/>
          <w:lang w:val="es-US"/>
        </w:rPr>
      </w:pPr>
    </w:p>
    <w:tbl>
      <w:tblPr>
        <w:tblStyle w:val="Tablaconcuadrcula4-nfasis3"/>
        <w:tblW w:w="9351" w:type="dxa"/>
        <w:jc w:val="center"/>
        <w:tblLook w:val="04A0" w:firstRow="1" w:lastRow="0" w:firstColumn="1" w:lastColumn="0" w:noHBand="0" w:noVBand="1"/>
      </w:tblPr>
      <w:tblGrid>
        <w:gridCol w:w="4148"/>
        <w:gridCol w:w="5203"/>
      </w:tblGrid>
      <w:tr w:rsidR="009226DF" w:rsidRPr="00B01261" w14:paraId="13EA3F4E" w14:textId="77777777" w:rsidTr="009226DF">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auto"/>
            <w:hideMark/>
          </w:tcPr>
          <w:p w14:paraId="70840615" w14:textId="77777777" w:rsidR="009226DF" w:rsidRPr="009226DF" w:rsidRDefault="009226DF" w:rsidP="006E60F2">
            <w:pPr>
              <w:jc w:val="center"/>
              <w:rPr>
                <w:rFonts w:ascii="Times New Roman" w:eastAsia="Calibri" w:hAnsi="Times New Roman" w:cs="Times New Roman"/>
                <w:b w:val="0"/>
                <w:color w:val="808080"/>
                <w:sz w:val="24"/>
                <w:szCs w:val="24"/>
                <w:lang w:val="es-DO"/>
              </w:rPr>
            </w:pPr>
            <w:r w:rsidRPr="009226DF">
              <w:rPr>
                <w:rFonts w:ascii="Times New Roman" w:hAnsi="Times New Roman" w:cs="Times New Roman"/>
                <w:b w:val="0"/>
                <w:color w:val="808080"/>
                <w:sz w:val="24"/>
                <w:szCs w:val="24"/>
                <w:lang w:val="es-US"/>
              </w:rPr>
              <w:t>RESUMEN DEL PLAN DE COMPRAS</w:t>
            </w:r>
          </w:p>
        </w:tc>
      </w:tr>
      <w:tr w:rsidR="009226DF" w:rsidRPr="009226DF" w14:paraId="264529F1" w14:textId="77777777" w:rsidTr="009226D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351" w:type="dxa"/>
            <w:gridSpan w:val="2"/>
          </w:tcPr>
          <w:p w14:paraId="1C8B4790" w14:textId="77777777" w:rsidR="009226DF" w:rsidRPr="009226DF" w:rsidRDefault="009226DF" w:rsidP="006E60F2">
            <w:pPr>
              <w:jc w:val="center"/>
              <w:rPr>
                <w:rFonts w:ascii="Times New Roman" w:eastAsia="Calibri" w:hAnsi="Times New Roman" w:cs="Times New Roman"/>
                <w:b w:val="0"/>
                <w:bCs w:val="0"/>
                <w:color w:val="808080"/>
                <w:sz w:val="24"/>
                <w:szCs w:val="24"/>
              </w:rPr>
            </w:pPr>
            <w:r w:rsidRPr="009226DF">
              <w:rPr>
                <w:rFonts w:ascii="Times New Roman" w:eastAsia="Calibri" w:hAnsi="Times New Roman" w:cs="Times New Roman"/>
                <w:b w:val="0"/>
                <w:color w:val="808080"/>
                <w:sz w:val="24"/>
                <w:szCs w:val="24"/>
                <w:lang w:val="es-US"/>
              </w:rPr>
              <w:t>DATOS DE CABECERA PACC</w:t>
            </w:r>
          </w:p>
        </w:tc>
      </w:tr>
      <w:tr w:rsidR="009226DF" w:rsidRPr="009226DF" w14:paraId="7BCF3832" w14:textId="77777777" w:rsidTr="009226DF">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666D918" w14:textId="1F79108E"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Monto estimado total</w:t>
            </w:r>
          </w:p>
        </w:tc>
        <w:tc>
          <w:tcPr>
            <w:tcW w:w="5203" w:type="dxa"/>
            <w:noWrap/>
            <w:hideMark/>
          </w:tcPr>
          <w:p w14:paraId="72A33FB0" w14:textId="53741653" w:rsidR="009226DF" w:rsidRPr="009226DF" w:rsidRDefault="009226DF" w:rsidP="009226D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RD$7,488,885,742.01 </w:t>
            </w:r>
          </w:p>
        </w:tc>
      </w:tr>
      <w:tr w:rsidR="009226DF" w:rsidRPr="009226DF" w14:paraId="411D3776" w14:textId="77777777" w:rsidTr="009226D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7ABE0B5" w14:textId="09C8E801"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Cantidad de procesos registrados</w:t>
            </w:r>
          </w:p>
        </w:tc>
        <w:tc>
          <w:tcPr>
            <w:tcW w:w="5203" w:type="dxa"/>
            <w:noWrap/>
            <w:hideMark/>
          </w:tcPr>
          <w:p w14:paraId="77D8540C" w14:textId="77777777"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125</w:t>
            </w:r>
          </w:p>
        </w:tc>
      </w:tr>
      <w:tr w:rsidR="009226DF" w:rsidRPr="009226DF" w14:paraId="58835A7C" w14:textId="77777777" w:rsidTr="009226DF">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8E58150" w14:textId="70D4E09D"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 xml:space="preserve">Capítulo </w:t>
            </w:r>
          </w:p>
        </w:tc>
        <w:tc>
          <w:tcPr>
            <w:tcW w:w="5203" w:type="dxa"/>
            <w:noWrap/>
            <w:hideMark/>
          </w:tcPr>
          <w:p w14:paraId="379E8C91" w14:textId="77777777"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5155</w:t>
            </w:r>
          </w:p>
        </w:tc>
      </w:tr>
      <w:tr w:rsidR="009226DF" w:rsidRPr="009226DF" w14:paraId="63CD7290" w14:textId="77777777" w:rsidTr="009226D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2332FA6" w14:textId="424AF388"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Sub capítulo</w:t>
            </w:r>
          </w:p>
        </w:tc>
        <w:tc>
          <w:tcPr>
            <w:tcW w:w="5203" w:type="dxa"/>
            <w:noWrap/>
            <w:hideMark/>
          </w:tcPr>
          <w:p w14:paraId="40B7BCA9" w14:textId="77777777"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01</w:t>
            </w:r>
          </w:p>
        </w:tc>
      </w:tr>
      <w:tr w:rsidR="009226DF" w:rsidRPr="009226DF" w14:paraId="66D397B9" w14:textId="77777777" w:rsidTr="009226DF">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BB0EFFA" w14:textId="1216B47D"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Unidad ejecutora</w:t>
            </w:r>
          </w:p>
        </w:tc>
        <w:tc>
          <w:tcPr>
            <w:tcW w:w="5203" w:type="dxa"/>
            <w:noWrap/>
            <w:hideMark/>
          </w:tcPr>
          <w:p w14:paraId="2DF338B7" w14:textId="77777777"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0001</w:t>
            </w:r>
          </w:p>
        </w:tc>
      </w:tr>
      <w:tr w:rsidR="009226DF" w:rsidRPr="00B01261" w14:paraId="5F59D15B"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E708CD7" w14:textId="61D90951"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 xml:space="preserve">Unidad de compra </w:t>
            </w:r>
          </w:p>
        </w:tc>
        <w:tc>
          <w:tcPr>
            <w:tcW w:w="5203" w:type="dxa"/>
            <w:noWrap/>
            <w:hideMark/>
          </w:tcPr>
          <w:p w14:paraId="1ED7FEE1" w14:textId="77777777"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lang w:val="es-DO"/>
              </w:rPr>
            </w:pPr>
            <w:r w:rsidRPr="009226DF">
              <w:rPr>
                <w:rFonts w:ascii="Times New Roman" w:eastAsia="Calibri" w:hAnsi="Times New Roman" w:cs="Times New Roman"/>
                <w:color w:val="808080"/>
                <w:sz w:val="24"/>
                <w:szCs w:val="24"/>
                <w:lang w:val="es-DO"/>
              </w:rPr>
              <w:t>Instituto Nacional de formación Técnico Profesional</w:t>
            </w:r>
          </w:p>
        </w:tc>
      </w:tr>
      <w:tr w:rsidR="009226DF" w:rsidRPr="009226DF" w14:paraId="709810A9"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3C1852D" w14:textId="724F73A2"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 xml:space="preserve">Año fiscal </w:t>
            </w:r>
          </w:p>
        </w:tc>
        <w:tc>
          <w:tcPr>
            <w:tcW w:w="5203" w:type="dxa"/>
            <w:noWrap/>
            <w:hideMark/>
          </w:tcPr>
          <w:p w14:paraId="021EBF28" w14:textId="77777777"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2023</w:t>
            </w:r>
          </w:p>
        </w:tc>
      </w:tr>
      <w:tr w:rsidR="009226DF" w:rsidRPr="009226DF" w14:paraId="0660610D"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4C406E8" w14:textId="5E0D715B"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Fecha aprobación</w:t>
            </w:r>
          </w:p>
        </w:tc>
        <w:tc>
          <w:tcPr>
            <w:tcW w:w="5203" w:type="dxa"/>
            <w:noWrap/>
            <w:hideMark/>
          </w:tcPr>
          <w:p w14:paraId="3F499EDD" w14:textId="77777777" w:rsidR="009226DF" w:rsidRPr="009226DF" w:rsidRDefault="009226DF" w:rsidP="006E60F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w:t>
            </w:r>
          </w:p>
        </w:tc>
      </w:tr>
      <w:tr w:rsidR="009226DF" w:rsidRPr="00B01261" w14:paraId="239635BD"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hideMark/>
          </w:tcPr>
          <w:p w14:paraId="3A77DE41" w14:textId="77777777" w:rsidR="009226DF" w:rsidRPr="009226DF" w:rsidRDefault="009226DF" w:rsidP="006E60F2">
            <w:pPr>
              <w:jc w:val="center"/>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MONTOS ESTIMADOS SEGÚN OBJETO DE CONTRATACIÓN</w:t>
            </w:r>
          </w:p>
        </w:tc>
      </w:tr>
      <w:tr w:rsidR="009226DF" w:rsidRPr="009226DF" w14:paraId="2B06C9FC"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4984A22" w14:textId="53ED56B8"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Bienes</w:t>
            </w:r>
          </w:p>
        </w:tc>
        <w:tc>
          <w:tcPr>
            <w:tcW w:w="5203" w:type="dxa"/>
            <w:noWrap/>
            <w:hideMark/>
          </w:tcPr>
          <w:p w14:paraId="7160D636" w14:textId="5333645D"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RD$6,422,371,497.00 </w:t>
            </w:r>
          </w:p>
        </w:tc>
      </w:tr>
      <w:tr w:rsidR="009226DF" w:rsidRPr="009226DF" w14:paraId="7D9E628D"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E7F7F78" w14:textId="42725933"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Obras</w:t>
            </w:r>
          </w:p>
        </w:tc>
        <w:tc>
          <w:tcPr>
            <w:tcW w:w="5203" w:type="dxa"/>
            <w:noWrap/>
            <w:hideMark/>
          </w:tcPr>
          <w:p w14:paraId="3C49FDE7" w14:textId="7A3DF44D"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RD$890,735,744.65 </w:t>
            </w:r>
          </w:p>
        </w:tc>
      </w:tr>
      <w:tr w:rsidR="009226DF" w:rsidRPr="009226DF" w14:paraId="2CEFF400"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037C10B" w14:textId="7CAED872"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Servicios</w:t>
            </w:r>
          </w:p>
        </w:tc>
        <w:tc>
          <w:tcPr>
            <w:tcW w:w="5203" w:type="dxa"/>
            <w:noWrap/>
            <w:hideMark/>
          </w:tcPr>
          <w:p w14:paraId="35F5ACB9" w14:textId="59E2A3CF"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RD$175,778,500.36 </w:t>
            </w:r>
          </w:p>
        </w:tc>
      </w:tr>
      <w:tr w:rsidR="009226DF" w:rsidRPr="009226DF" w14:paraId="12E5CDA4"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0C705FB9" w14:textId="0B82FFAB"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Servicios: consultoría</w:t>
            </w:r>
          </w:p>
        </w:tc>
        <w:tc>
          <w:tcPr>
            <w:tcW w:w="5203" w:type="dxa"/>
            <w:noWrap/>
            <w:hideMark/>
          </w:tcPr>
          <w:p w14:paraId="4E14E6C4" w14:textId="49603015"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Pr>
                <w:rFonts w:ascii="Times New Roman" w:eastAsia="Calibri" w:hAnsi="Times New Roman" w:cs="Times New Roman"/>
                <w:color w:val="808080"/>
                <w:sz w:val="24"/>
                <w:szCs w:val="24"/>
              </w:rPr>
              <w:t>-</w:t>
            </w:r>
          </w:p>
        </w:tc>
      </w:tr>
      <w:tr w:rsidR="009226DF" w:rsidRPr="009226DF" w14:paraId="6C7748A8" w14:textId="77777777" w:rsidTr="009226DF">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50EB74A" w14:textId="2A28B5A0"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Servicios: consultoría basada en la calidad de los servicios</w:t>
            </w:r>
          </w:p>
        </w:tc>
        <w:tc>
          <w:tcPr>
            <w:tcW w:w="5203" w:type="dxa"/>
            <w:noWrap/>
            <w:hideMark/>
          </w:tcPr>
          <w:p w14:paraId="709A59E3" w14:textId="0A21674E"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w:t>
            </w:r>
          </w:p>
        </w:tc>
      </w:tr>
      <w:tr w:rsidR="009226DF" w:rsidRPr="00B01261" w14:paraId="11E24E08"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hideMark/>
          </w:tcPr>
          <w:p w14:paraId="372B4427" w14:textId="77777777" w:rsidR="009226DF" w:rsidRPr="009226DF" w:rsidRDefault="009226DF" w:rsidP="006E60F2">
            <w:pPr>
              <w:jc w:val="center"/>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MONTOS ESTIMADOS SEGÚN CLASIFICACIÓN MIPYME</w:t>
            </w:r>
          </w:p>
        </w:tc>
      </w:tr>
      <w:tr w:rsidR="009226DF" w:rsidRPr="009226DF" w14:paraId="1B8C88C2"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1D855C9" w14:textId="77777777"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MIPYME</w:t>
            </w:r>
          </w:p>
        </w:tc>
        <w:tc>
          <w:tcPr>
            <w:tcW w:w="5203" w:type="dxa"/>
            <w:noWrap/>
            <w:hideMark/>
          </w:tcPr>
          <w:p w14:paraId="535FC16E" w14:textId="64EB2CEA"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RD$46,825,772.60 </w:t>
            </w:r>
          </w:p>
        </w:tc>
      </w:tr>
      <w:tr w:rsidR="009226DF" w:rsidRPr="009226DF" w14:paraId="1AEA6D2B"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79672E40" w14:textId="77777777"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MIPYME MUJER</w:t>
            </w:r>
          </w:p>
        </w:tc>
        <w:tc>
          <w:tcPr>
            <w:tcW w:w="5203" w:type="dxa"/>
            <w:noWrap/>
          </w:tcPr>
          <w:p w14:paraId="06663ACD" w14:textId="4CB1739E"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Pr>
                <w:rFonts w:ascii="Times New Roman" w:eastAsia="Calibri" w:hAnsi="Times New Roman" w:cs="Times New Roman"/>
                <w:color w:val="808080"/>
                <w:sz w:val="24"/>
                <w:szCs w:val="24"/>
              </w:rPr>
              <w:t>-</w:t>
            </w:r>
          </w:p>
        </w:tc>
      </w:tr>
      <w:tr w:rsidR="009226DF" w:rsidRPr="009226DF" w14:paraId="5FAA5BED"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E6AC1EB" w14:textId="77777777" w:rsidR="009226DF" w:rsidRPr="009226DF" w:rsidRDefault="009226DF" w:rsidP="006E60F2">
            <w:pPr>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NO MIPYME</w:t>
            </w:r>
          </w:p>
        </w:tc>
        <w:tc>
          <w:tcPr>
            <w:tcW w:w="5203" w:type="dxa"/>
            <w:noWrap/>
            <w:hideMark/>
          </w:tcPr>
          <w:p w14:paraId="509E3028" w14:textId="466CDECC"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RD$7,442,059,969.41 </w:t>
            </w:r>
          </w:p>
        </w:tc>
      </w:tr>
      <w:tr w:rsidR="009226DF" w:rsidRPr="00B01261" w14:paraId="71A077ED"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hideMark/>
          </w:tcPr>
          <w:p w14:paraId="2595746E" w14:textId="77777777" w:rsidR="009226DF" w:rsidRPr="009226DF" w:rsidRDefault="009226DF" w:rsidP="006E60F2">
            <w:pPr>
              <w:jc w:val="center"/>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MONTOS ESTIMADOS SEGÚN TIPO DE PROCEDIMIENTO</w:t>
            </w:r>
          </w:p>
        </w:tc>
      </w:tr>
      <w:tr w:rsidR="009226DF" w:rsidRPr="009226DF" w14:paraId="1AFDCF68"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425A261" w14:textId="0BF478D3"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Compras por debajo del umbral</w:t>
            </w:r>
          </w:p>
        </w:tc>
        <w:tc>
          <w:tcPr>
            <w:tcW w:w="5203" w:type="dxa"/>
            <w:noWrap/>
            <w:hideMark/>
          </w:tcPr>
          <w:p w14:paraId="22D330A4" w14:textId="59AC1C70"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lang w:val="es-DO"/>
              </w:rPr>
              <w:t xml:space="preserve"> </w:t>
            </w:r>
            <w:r w:rsidRPr="009226DF">
              <w:rPr>
                <w:rFonts w:ascii="Times New Roman" w:eastAsia="Calibri" w:hAnsi="Times New Roman" w:cs="Times New Roman"/>
                <w:color w:val="808080"/>
                <w:sz w:val="24"/>
                <w:szCs w:val="24"/>
              </w:rPr>
              <w:t xml:space="preserve">-   </w:t>
            </w:r>
          </w:p>
        </w:tc>
      </w:tr>
      <w:tr w:rsidR="009226DF" w:rsidRPr="009226DF" w14:paraId="4C9090C6"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60A9BBB" w14:textId="77DE8EC4"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Compra menor</w:t>
            </w:r>
          </w:p>
        </w:tc>
        <w:tc>
          <w:tcPr>
            <w:tcW w:w="5203" w:type="dxa"/>
            <w:noWrap/>
            <w:hideMark/>
          </w:tcPr>
          <w:p w14:paraId="30050B55" w14:textId="75D95B35"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RD$111,726,671.32 </w:t>
            </w:r>
          </w:p>
        </w:tc>
      </w:tr>
      <w:tr w:rsidR="009226DF" w:rsidRPr="009226DF" w14:paraId="76F33ACF"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610ECE0D" w14:textId="22090A49"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Comparación de precios</w:t>
            </w:r>
          </w:p>
        </w:tc>
        <w:tc>
          <w:tcPr>
            <w:tcW w:w="5203" w:type="dxa"/>
            <w:noWrap/>
            <w:hideMark/>
          </w:tcPr>
          <w:p w14:paraId="1003A590" w14:textId="5E78F4BC"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RD$1,010,549,070.65 </w:t>
            </w:r>
          </w:p>
        </w:tc>
      </w:tr>
      <w:tr w:rsidR="009226DF" w:rsidRPr="009226DF" w14:paraId="4CD87CF7"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6C240B8F" w14:textId="54C307C7"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Licitación pública</w:t>
            </w:r>
          </w:p>
        </w:tc>
        <w:tc>
          <w:tcPr>
            <w:tcW w:w="5203" w:type="dxa"/>
            <w:noWrap/>
            <w:hideMark/>
          </w:tcPr>
          <w:p w14:paraId="3DDC7099" w14:textId="5319F560"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RD$6,130,000,000.00 </w:t>
            </w:r>
          </w:p>
        </w:tc>
      </w:tr>
      <w:tr w:rsidR="009226DF" w:rsidRPr="009226DF" w14:paraId="65C71FB6"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83EF256" w14:textId="33001F3F"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Licitación pública internacional</w:t>
            </w:r>
          </w:p>
        </w:tc>
        <w:tc>
          <w:tcPr>
            <w:tcW w:w="5203" w:type="dxa"/>
            <w:noWrap/>
            <w:hideMark/>
          </w:tcPr>
          <w:p w14:paraId="11E3A895" w14:textId="345C99F6"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   </w:t>
            </w:r>
          </w:p>
        </w:tc>
      </w:tr>
      <w:tr w:rsidR="009226DF" w:rsidRPr="009226DF" w14:paraId="3D19FD39"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318832D" w14:textId="038F51E0"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Licitación restringida</w:t>
            </w:r>
          </w:p>
        </w:tc>
        <w:tc>
          <w:tcPr>
            <w:tcW w:w="5203" w:type="dxa"/>
            <w:noWrap/>
            <w:hideMark/>
          </w:tcPr>
          <w:p w14:paraId="7E6D2B10" w14:textId="5F8B4D67"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   </w:t>
            </w:r>
          </w:p>
        </w:tc>
      </w:tr>
      <w:tr w:rsidR="009226DF" w:rsidRPr="009226DF" w14:paraId="452C497B" w14:textId="77777777" w:rsidTr="009226DF">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91449A7" w14:textId="6447D445"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Sorteo de obras</w:t>
            </w:r>
          </w:p>
        </w:tc>
        <w:tc>
          <w:tcPr>
            <w:tcW w:w="5203" w:type="dxa"/>
            <w:noWrap/>
            <w:hideMark/>
          </w:tcPr>
          <w:p w14:paraId="0A5A4C42" w14:textId="7A6821BC"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   </w:t>
            </w:r>
          </w:p>
        </w:tc>
      </w:tr>
      <w:tr w:rsidR="009226DF" w:rsidRPr="009226DF" w14:paraId="5A7CF87A" w14:textId="77777777" w:rsidTr="009226DF">
        <w:trPr>
          <w:trHeight w:val="6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F0BD4CA" w14:textId="2F7FE337"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 xml:space="preserve">Excepción - bienes o servicios con exclusividad </w:t>
            </w:r>
          </w:p>
        </w:tc>
        <w:tc>
          <w:tcPr>
            <w:tcW w:w="5203" w:type="dxa"/>
            <w:noWrap/>
            <w:hideMark/>
          </w:tcPr>
          <w:p w14:paraId="13EF32CF" w14:textId="226F199F"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lang w:val="es-DO"/>
              </w:rPr>
              <w:t xml:space="preserve"> </w:t>
            </w:r>
            <w:r w:rsidRPr="009226DF">
              <w:rPr>
                <w:rFonts w:ascii="Times New Roman" w:eastAsia="Calibri" w:hAnsi="Times New Roman" w:cs="Times New Roman"/>
                <w:color w:val="808080"/>
                <w:sz w:val="24"/>
                <w:szCs w:val="24"/>
              </w:rPr>
              <w:t xml:space="preserve">RD$30,000,000.00 </w:t>
            </w:r>
          </w:p>
        </w:tc>
      </w:tr>
      <w:tr w:rsidR="009226DF" w:rsidRPr="009226DF" w14:paraId="5C0AFBFC" w14:textId="77777777" w:rsidTr="009226DF">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075552E4" w14:textId="0C0B58DB"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lastRenderedPageBreak/>
              <w:t>Excepción - construcción, instalación o adquisición de oficinas para el servicio exterior</w:t>
            </w:r>
          </w:p>
        </w:tc>
        <w:tc>
          <w:tcPr>
            <w:tcW w:w="5203" w:type="dxa"/>
            <w:noWrap/>
            <w:hideMark/>
          </w:tcPr>
          <w:p w14:paraId="6F599DE3" w14:textId="1560E98C"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w:t>
            </w:r>
          </w:p>
        </w:tc>
      </w:tr>
      <w:tr w:rsidR="009226DF" w:rsidRPr="009226DF" w14:paraId="70EF91FA" w14:textId="77777777" w:rsidTr="009226DF">
        <w:trPr>
          <w:trHeight w:val="6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C71C964" w14:textId="3BA557E1"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Excepción - contratación de publicidad a través de medios de comunicación social</w:t>
            </w:r>
          </w:p>
        </w:tc>
        <w:tc>
          <w:tcPr>
            <w:tcW w:w="5203" w:type="dxa"/>
            <w:noWrap/>
            <w:hideMark/>
          </w:tcPr>
          <w:p w14:paraId="2447C8D0" w14:textId="73EFD0F0"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lang w:val="es-DO"/>
              </w:rPr>
              <w:t xml:space="preserve"> </w:t>
            </w:r>
            <w:r w:rsidRPr="009226DF">
              <w:rPr>
                <w:rFonts w:ascii="Times New Roman" w:eastAsia="Calibri" w:hAnsi="Times New Roman" w:cs="Times New Roman"/>
                <w:color w:val="808080"/>
                <w:sz w:val="24"/>
                <w:szCs w:val="24"/>
              </w:rPr>
              <w:t xml:space="preserve">RD$5,000,000.00 </w:t>
            </w:r>
          </w:p>
        </w:tc>
      </w:tr>
      <w:tr w:rsidR="009226DF" w:rsidRPr="009226DF" w14:paraId="531E6C66" w14:textId="77777777" w:rsidTr="009226DF">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1C0096D" w14:textId="73E5CA74"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 xml:space="preserve">Excepción - obras científicas, técnicas, artísticas, o </w:t>
            </w:r>
            <w:r w:rsidRPr="009226DF">
              <w:rPr>
                <w:rFonts w:ascii="Times New Roman" w:eastAsia="Calibri" w:hAnsi="Times New Roman" w:cs="Times New Roman"/>
                <w:b w:val="0"/>
                <w:bCs w:val="0"/>
                <w:color w:val="808080"/>
                <w:sz w:val="24"/>
                <w:szCs w:val="24"/>
                <w:lang w:val="es-DO"/>
              </w:rPr>
              <w:t>restauración de</w:t>
            </w:r>
            <w:r w:rsidRPr="009226DF">
              <w:rPr>
                <w:rFonts w:ascii="Times New Roman" w:eastAsia="Calibri" w:hAnsi="Times New Roman" w:cs="Times New Roman"/>
                <w:b w:val="0"/>
                <w:color w:val="808080"/>
                <w:sz w:val="24"/>
                <w:szCs w:val="24"/>
                <w:lang w:val="es-DO"/>
              </w:rPr>
              <w:t xml:space="preserve"> monumentos históricos</w:t>
            </w:r>
          </w:p>
        </w:tc>
        <w:tc>
          <w:tcPr>
            <w:tcW w:w="5203" w:type="dxa"/>
            <w:noWrap/>
            <w:hideMark/>
          </w:tcPr>
          <w:p w14:paraId="2F3659C3" w14:textId="522F7C60"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   </w:t>
            </w:r>
          </w:p>
        </w:tc>
      </w:tr>
      <w:tr w:rsidR="009226DF" w:rsidRPr="009226DF" w14:paraId="22F6EEC6" w14:textId="77777777" w:rsidTr="009226DF">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13167BC" w14:textId="53F80D3C" w:rsidR="009226DF" w:rsidRPr="009226DF" w:rsidRDefault="009226DF" w:rsidP="006E60F2">
            <w:pPr>
              <w:jc w:val="both"/>
              <w:rPr>
                <w:rFonts w:ascii="Times New Roman" w:eastAsia="Calibri" w:hAnsi="Times New Roman" w:cs="Times New Roman"/>
                <w:b w:val="0"/>
                <w:color w:val="808080"/>
                <w:sz w:val="24"/>
                <w:szCs w:val="24"/>
              </w:rPr>
            </w:pPr>
            <w:r w:rsidRPr="009226DF">
              <w:rPr>
                <w:rFonts w:ascii="Times New Roman" w:eastAsia="Calibri" w:hAnsi="Times New Roman" w:cs="Times New Roman"/>
                <w:b w:val="0"/>
                <w:color w:val="808080"/>
                <w:sz w:val="24"/>
                <w:szCs w:val="24"/>
              </w:rPr>
              <w:t>Excepción - proveedor único</w:t>
            </w:r>
          </w:p>
        </w:tc>
        <w:tc>
          <w:tcPr>
            <w:tcW w:w="5203" w:type="dxa"/>
            <w:noWrap/>
            <w:hideMark/>
          </w:tcPr>
          <w:p w14:paraId="6F65799A" w14:textId="52A8124A"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rPr>
              <w:t xml:space="preserve"> RD$186,030,000.04 </w:t>
            </w:r>
          </w:p>
        </w:tc>
      </w:tr>
      <w:tr w:rsidR="009226DF" w:rsidRPr="009226DF" w14:paraId="3BD03C02" w14:textId="77777777" w:rsidTr="009226DF">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7632F612" w14:textId="72622E7F"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Excepción - rescisión de contratos cuya terminación no exceda el 40% del monto total del proyecto, obra o servicio</w:t>
            </w:r>
          </w:p>
        </w:tc>
        <w:tc>
          <w:tcPr>
            <w:tcW w:w="5203" w:type="dxa"/>
            <w:noWrap/>
            <w:hideMark/>
          </w:tcPr>
          <w:p w14:paraId="1C171012" w14:textId="3D433CC1" w:rsidR="009226DF" w:rsidRPr="009226DF" w:rsidRDefault="009226DF" w:rsidP="006E60F2">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lang w:val="es-DO"/>
              </w:rPr>
              <w:t xml:space="preserve"> </w:t>
            </w:r>
            <w:r w:rsidRPr="009226DF">
              <w:rPr>
                <w:rFonts w:ascii="Times New Roman" w:eastAsia="Calibri" w:hAnsi="Times New Roman" w:cs="Times New Roman"/>
                <w:color w:val="808080"/>
                <w:sz w:val="24"/>
                <w:szCs w:val="24"/>
              </w:rPr>
              <w:t xml:space="preserve">                                                               -   </w:t>
            </w:r>
          </w:p>
        </w:tc>
      </w:tr>
      <w:tr w:rsidR="009226DF" w:rsidRPr="009226DF" w14:paraId="689679E6" w14:textId="77777777" w:rsidTr="009226DF">
        <w:trPr>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E9AFEC8" w14:textId="384912B8" w:rsidR="009226DF" w:rsidRPr="009226DF" w:rsidRDefault="009226DF" w:rsidP="006E60F2">
            <w:pPr>
              <w:jc w:val="both"/>
              <w:rPr>
                <w:rFonts w:ascii="Times New Roman" w:eastAsia="Calibri" w:hAnsi="Times New Roman" w:cs="Times New Roman"/>
                <w:b w:val="0"/>
                <w:color w:val="808080"/>
                <w:sz w:val="24"/>
                <w:szCs w:val="24"/>
                <w:lang w:val="es-DO"/>
              </w:rPr>
            </w:pPr>
            <w:r w:rsidRPr="009226DF">
              <w:rPr>
                <w:rFonts w:ascii="Times New Roman" w:eastAsia="Calibri" w:hAnsi="Times New Roman" w:cs="Times New Roman"/>
                <w:b w:val="0"/>
                <w:color w:val="808080"/>
                <w:sz w:val="24"/>
                <w:szCs w:val="24"/>
                <w:lang w:val="es-DO"/>
              </w:rPr>
              <w:t>Excepción - resolución 15-08 sobre compra y contratación de pasaje aéreo, combustible y reparación de vehículos de motor</w:t>
            </w:r>
          </w:p>
        </w:tc>
        <w:tc>
          <w:tcPr>
            <w:tcW w:w="5203" w:type="dxa"/>
            <w:noWrap/>
            <w:hideMark/>
          </w:tcPr>
          <w:p w14:paraId="5B2D0144" w14:textId="1A837A46" w:rsidR="009226DF" w:rsidRPr="009226DF" w:rsidRDefault="009226DF" w:rsidP="006E60F2">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808080"/>
                <w:sz w:val="24"/>
                <w:szCs w:val="24"/>
              </w:rPr>
            </w:pPr>
            <w:r w:rsidRPr="009226DF">
              <w:rPr>
                <w:rFonts w:ascii="Times New Roman" w:eastAsia="Calibri" w:hAnsi="Times New Roman" w:cs="Times New Roman"/>
                <w:color w:val="808080"/>
                <w:sz w:val="24"/>
                <w:szCs w:val="24"/>
                <w:lang w:val="es-DO"/>
              </w:rPr>
              <w:t xml:space="preserve"> </w:t>
            </w:r>
            <w:r w:rsidRPr="009226DF">
              <w:rPr>
                <w:rFonts w:ascii="Times New Roman" w:eastAsia="Calibri" w:hAnsi="Times New Roman" w:cs="Times New Roman"/>
                <w:color w:val="808080"/>
                <w:sz w:val="24"/>
                <w:szCs w:val="24"/>
              </w:rPr>
              <w:t xml:space="preserve">                                                              -   </w:t>
            </w:r>
          </w:p>
        </w:tc>
      </w:tr>
    </w:tbl>
    <w:p w14:paraId="2A0C17F9" w14:textId="7A9ACEBB" w:rsidR="006F7C47" w:rsidRPr="00795305" w:rsidRDefault="006F7C47" w:rsidP="006F7C47">
      <w:pPr>
        <w:spacing w:after="0" w:line="240" w:lineRule="auto"/>
        <w:jc w:val="center"/>
        <w:rPr>
          <w:rFonts w:eastAsia="Calibri"/>
          <w:color w:val="808080"/>
          <w:sz w:val="16"/>
          <w:szCs w:val="16"/>
          <w:lang w:val="es-US"/>
        </w:rPr>
      </w:pPr>
      <w:r w:rsidRPr="00795305">
        <w:rPr>
          <w:rFonts w:eastAsia="Calibri"/>
          <w:b/>
          <w:color w:val="808080"/>
          <w:sz w:val="16"/>
          <w:szCs w:val="16"/>
          <w:lang w:val="es-US"/>
        </w:rPr>
        <w:t>Fuente:</w:t>
      </w:r>
      <w:r w:rsidRPr="00795305">
        <w:rPr>
          <w:rFonts w:eastAsia="Calibri"/>
          <w:color w:val="808080"/>
          <w:sz w:val="16"/>
          <w:szCs w:val="16"/>
          <w:lang w:val="es-US"/>
        </w:rPr>
        <w:t xml:space="preserve"> Departamento de Compras y Contrataciones. INFOTEP. 202</w:t>
      </w:r>
      <w:r w:rsidR="005D5CA7">
        <w:rPr>
          <w:rFonts w:eastAsia="Calibri"/>
          <w:color w:val="808080"/>
          <w:sz w:val="16"/>
          <w:szCs w:val="16"/>
          <w:lang w:val="es-US"/>
        </w:rPr>
        <w:t>3</w:t>
      </w:r>
    </w:p>
    <w:p w14:paraId="2D0082D3" w14:textId="77777777" w:rsidR="006F7C47" w:rsidRPr="00795305" w:rsidRDefault="006F7C47" w:rsidP="006F7C47">
      <w:pPr>
        <w:spacing w:after="0" w:line="240" w:lineRule="auto"/>
        <w:jc w:val="center"/>
        <w:rPr>
          <w:rFonts w:eastAsia="Calibri"/>
          <w:color w:val="808080"/>
          <w:lang w:val="es-US"/>
        </w:rPr>
      </w:pPr>
    </w:p>
    <w:p w14:paraId="07A7AA8D" w14:textId="77777777" w:rsidR="006F7C47" w:rsidRPr="00795305" w:rsidRDefault="006F7C47" w:rsidP="006F7C47">
      <w:pPr>
        <w:spacing w:after="0" w:line="240" w:lineRule="auto"/>
        <w:jc w:val="center"/>
        <w:rPr>
          <w:rFonts w:eastAsia="Calibri"/>
          <w:b/>
          <w:color w:val="808080"/>
          <w:lang w:val="es-US"/>
        </w:rPr>
      </w:pPr>
    </w:p>
    <w:p w14:paraId="4646AB27" w14:textId="77777777" w:rsidR="006F7C47" w:rsidRPr="00795305" w:rsidRDefault="006F7C47" w:rsidP="006F7C47">
      <w:pPr>
        <w:spacing w:after="0" w:line="240" w:lineRule="auto"/>
        <w:jc w:val="center"/>
        <w:rPr>
          <w:rFonts w:eastAsia="Calibri"/>
          <w:b/>
          <w:color w:val="808080"/>
          <w:lang w:val="es-US"/>
        </w:rPr>
      </w:pPr>
    </w:p>
    <w:p w14:paraId="2020DF65" w14:textId="77777777" w:rsidR="006F7C47" w:rsidRPr="00795305" w:rsidRDefault="006F7C47" w:rsidP="006F7C47">
      <w:pPr>
        <w:spacing w:after="0" w:line="240" w:lineRule="auto"/>
        <w:jc w:val="center"/>
        <w:rPr>
          <w:rFonts w:eastAsia="Calibri"/>
          <w:b/>
          <w:color w:val="808080"/>
          <w:lang w:val="es-US"/>
        </w:rPr>
      </w:pPr>
    </w:p>
    <w:p w14:paraId="2826F292" w14:textId="77777777" w:rsidR="006F7C47" w:rsidRPr="00795305" w:rsidRDefault="006F7C47" w:rsidP="006F7C47">
      <w:pPr>
        <w:spacing w:after="0" w:line="240" w:lineRule="auto"/>
        <w:jc w:val="center"/>
        <w:rPr>
          <w:rFonts w:eastAsia="Calibri"/>
          <w:b/>
          <w:color w:val="808080"/>
          <w:lang w:val="es-US"/>
        </w:rPr>
      </w:pPr>
    </w:p>
    <w:p w14:paraId="79348C73" w14:textId="77777777" w:rsidR="006F7C47" w:rsidRPr="00795305" w:rsidRDefault="006F7C47" w:rsidP="006F7C47">
      <w:pPr>
        <w:spacing w:after="0" w:line="240" w:lineRule="auto"/>
        <w:jc w:val="center"/>
        <w:rPr>
          <w:rFonts w:eastAsia="Calibri"/>
          <w:b/>
          <w:color w:val="808080"/>
          <w:lang w:val="es-US"/>
        </w:rPr>
      </w:pPr>
    </w:p>
    <w:p w14:paraId="6FFD0791" w14:textId="77777777" w:rsidR="006F7C47" w:rsidRPr="00795305" w:rsidRDefault="006F7C47" w:rsidP="006F7C47">
      <w:pPr>
        <w:spacing w:after="0" w:line="240" w:lineRule="auto"/>
        <w:jc w:val="center"/>
        <w:rPr>
          <w:rFonts w:eastAsia="Calibri"/>
          <w:b/>
          <w:color w:val="808080"/>
          <w:lang w:val="es-US"/>
        </w:rPr>
      </w:pPr>
    </w:p>
    <w:p w14:paraId="5918462D" w14:textId="40F686CD" w:rsidR="006F7C47" w:rsidRDefault="006F7C47" w:rsidP="006F7C47">
      <w:pPr>
        <w:spacing w:after="0" w:line="240" w:lineRule="auto"/>
        <w:jc w:val="center"/>
        <w:rPr>
          <w:rFonts w:eastAsia="Calibri"/>
          <w:b/>
          <w:color w:val="808080"/>
          <w:lang w:val="es-US"/>
        </w:rPr>
      </w:pPr>
    </w:p>
    <w:p w14:paraId="4C9E493A" w14:textId="082F4851" w:rsidR="009226DF" w:rsidRDefault="009226DF" w:rsidP="006F7C47">
      <w:pPr>
        <w:spacing w:after="0" w:line="240" w:lineRule="auto"/>
        <w:jc w:val="center"/>
        <w:rPr>
          <w:rFonts w:eastAsia="Calibri"/>
          <w:b/>
          <w:color w:val="808080"/>
          <w:lang w:val="es-US"/>
        </w:rPr>
      </w:pPr>
    </w:p>
    <w:p w14:paraId="18F5FB63" w14:textId="2FB9B2AA" w:rsidR="009226DF" w:rsidRDefault="009226DF" w:rsidP="006F7C47">
      <w:pPr>
        <w:spacing w:after="0" w:line="240" w:lineRule="auto"/>
        <w:jc w:val="center"/>
        <w:rPr>
          <w:rFonts w:eastAsia="Calibri"/>
          <w:b/>
          <w:color w:val="808080"/>
          <w:lang w:val="es-US"/>
        </w:rPr>
      </w:pPr>
    </w:p>
    <w:p w14:paraId="0207E6B6" w14:textId="042A7FC4" w:rsidR="009226DF" w:rsidRDefault="009226DF" w:rsidP="006F7C47">
      <w:pPr>
        <w:spacing w:after="0" w:line="240" w:lineRule="auto"/>
        <w:jc w:val="center"/>
        <w:rPr>
          <w:rFonts w:eastAsia="Calibri"/>
          <w:b/>
          <w:color w:val="808080"/>
          <w:lang w:val="es-US"/>
        </w:rPr>
      </w:pPr>
    </w:p>
    <w:p w14:paraId="6D744168" w14:textId="77777777" w:rsidR="009226DF" w:rsidRDefault="009226DF" w:rsidP="006F7C47">
      <w:pPr>
        <w:spacing w:after="0" w:line="240" w:lineRule="auto"/>
        <w:jc w:val="center"/>
        <w:rPr>
          <w:rFonts w:eastAsia="Calibri"/>
          <w:b/>
          <w:color w:val="808080"/>
          <w:lang w:val="es-US"/>
        </w:rPr>
      </w:pPr>
    </w:p>
    <w:p w14:paraId="41EC454B" w14:textId="202B1CEC" w:rsidR="009226DF" w:rsidRDefault="009226DF" w:rsidP="006F7C47">
      <w:pPr>
        <w:spacing w:after="0" w:line="240" w:lineRule="auto"/>
        <w:jc w:val="center"/>
        <w:rPr>
          <w:rFonts w:eastAsia="Calibri"/>
          <w:b/>
          <w:color w:val="808080"/>
          <w:lang w:val="es-US"/>
        </w:rPr>
      </w:pPr>
    </w:p>
    <w:p w14:paraId="310158EF" w14:textId="1BBDA271" w:rsidR="009226DF" w:rsidRDefault="009226DF" w:rsidP="006F7C47">
      <w:pPr>
        <w:spacing w:after="0" w:line="240" w:lineRule="auto"/>
        <w:jc w:val="center"/>
        <w:rPr>
          <w:rFonts w:eastAsia="Calibri"/>
          <w:b/>
          <w:color w:val="808080"/>
          <w:lang w:val="es-US"/>
        </w:rPr>
      </w:pPr>
    </w:p>
    <w:p w14:paraId="550D85D1" w14:textId="77777777" w:rsidR="009226DF" w:rsidRPr="00795305" w:rsidRDefault="009226DF" w:rsidP="006F7C47">
      <w:pPr>
        <w:spacing w:after="0" w:line="240" w:lineRule="auto"/>
        <w:jc w:val="center"/>
        <w:rPr>
          <w:rFonts w:eastAsia="Calibri"/>
          <w:b/>
          <w:color w:val="808080"/>
          <w:lang w:val="es-US"/>
        </w:rPr>
      </w:pPr>
    </w:p>
    <w:p w14:paraId="134919F9" w14:textId="77777777" w:rsidR="006F7C47" w:rsidRPr="00795305" w:rsidRDefault="006F7C47" w:rsidP="006F7C47">
      <w:pPr>
        <w:spacing w:after="0" w:line="240" w:lineRule="auto"/>
        <w:jc w:val="center"/>
        <w:rPr>
          <w:rFonts w:eastAsia="Calibri"/>
          <w:b/>
          <w:color w:val="808080"/>
          <w:lang w:val="es-US"/>
        </w:rPr>
      </w:pPr>
    </w:p>
    <w:p w14:paraId="76760EF7" w14:textId="77777777" w:rsidR="006F7C47" w:rsidRPr="00795305" w:rsidRDefault="006F7C47" w:rsidP="006F7C47">
      <w:pPr>
        <w:spacing w:after="0" w:line="240" w:lineRule="auto"/>
        <w:jc w:val="center"/>
        <w:rPr>
          <w:rFonts w:eastAsia="Calibri"/>
          <w:b/>
          <w:color w:val="808080"/>
          <w:lang w:val="es-US"/>
        </w:rPr>
      </w:pPr>
    </w:p>
    <w:p w14:paraId="2A290BB3" w14:textId="77777777" w:rsidR="006F7C47" w:rsidRDefault="006F7C47" w:rsidP="006F7C47">
      <w:pPr>
        <w:spacing w:after="0" w:line="240" w:lineRule="auto"/>
        <w:jc w:val="center"/>
        <w:rPr>
          <w:rFonts w:eastAsia="Calibri"/>
          <w:b/>
          <w:color w:val="808080"/>
          <w:lang w:val="es-US"/>
        </w:rPr>
      </w:pPr>
    </w:p>
    <w:p w14:paraId="03B29026" w14:textId="77777777" w:rsidR="006F7C47" w:rsidRDefault="006F7C47" w:rsidP="006F7C47">
      <w:pPr>
        <w:spacing w:after="0" w:line="240" w:lineRule="auto"/>
        <w:jc w:val="center"/>
        <w:rPr>
          <w:rFonts w:eastAsia="Calibri"/>
          <w:b/>
          <w:color w:val="808080"/>
          <w:lang w:val="es-US"/>
        </w:rPr>
      </w:pPr>
    </w:p>
    <w:p w14:paraId="7450A52B" w14:textId="77777777" w:rsidR="006F7C47" w:rsidRPr="00795305" w:rsidRDefault="006F7C47" w:rsidP="006F7C47">
      <w:pPr>
        <w:spacing w:after="0" w:line="240" w:lineRule="auto"/>
        <w:jc w:val="center"/>
        <w:rPr>
          <w:rFonts w:eastAsia="Calibri"/>
          <w:b/>
          <w:color w:val="808080"/>
          <w:lang w:val="es-US"/>
        </w:rPr>
      </w:pPr>
    </w:p>
    <w:p w14:paraId="54DD58A2" w14:textId="2D6F7CEB" w:rsidR="006F7C47" w:rsidRDefault="006F7C47" w:rsidP="006F7C47">
      <w:pPr>
        <w:spacing w:after="0" w:line="240" w:lineRule="auto"/>
        <w:jc w:val="center"/>
        <w:rPr>
          <w:rFonts w:eastAsia="Calibri"/>
          <w:b/>
          <w:color w:val="808080"/>
          <w:lang w:val="es-US"/>
        </w:rPr>
      </w:pPr>
    </w:p>
    <w:p w14:paraId="291810ED" w14:textId="378798D6" w:rsidR="00D328DF" w:rsidRDefault="00D328DF" w:rsidP="006F7C47">
      <w:pPr>
        <w:spacing w:after="0" w:line="240" w:lineRule="auto"/>
        <w:jc w:val="center"/>
        <w:rPr>
          <w:rFonts w:eastAsia="Calibri"/>
          <w:b/>
          <w:color w:val="808080"/>
          <w:lang w:val="es-US"/>
        </w:rPr>
      </w:pPr>
    </w:p>
    <w:p w14:paraId="67FF1784" w14:textId="4036119F" w:rsidR="00D328DF" w:rsidRDefault="00D328DF" w:rsidP="006F7C47">
      <w:pPr>
        <w:spacing w:after="0" w:line="240" w:lineRule="auto"/>
        <w:jc w:val="center"/>
        <w:rPr>
          <w:rFonts w:eastAsia="Calibri"/>
          <w:b/>
          <w:color w:val="808080"/>
          <w:lang w:val="es-US"/>
        </w:rPr>
      </w:pPr>
    </w:p>
    <w:p w14:paraId="754EE576" w14:textId="6EC5E4DD" w:rsidR="00D328DF" w:rsidRDefault="00D328DF" w:rsidP="006F7C47">
      <w:pPr>
        <w:spacing w:after="0" w:line="240" w:lineRule="auto"/>
        <w:jc w:val="center"/>
        <w:rPr>
          <w:rFonts w:eastAsia="Calibri"/>
          <w:b/>
          <w:color w:val="808080"/>
          <w:lang w:val="es-US"/>
        </w:rPr>
      </w:pPr>
    </w:p>
    <w:p w14:paraId="3012ACE7" w14:textId="43E3DB4A" w:rsidR="006F7C47" w:rsidRPr="00E377F6" w:rsidRDefault="00E941EC" w:rsidP="00E941EC">
      <w:pPr>
        <w:pStyle w:val="Ttulo2"/>
        <w:rPr>
          <w:b/>
          <w:lang w:val="es-ES"/>
        </w:rPr>
      </w:pPr>
      <w:bookmarkStart w:id="149" w:name="_Toc122358363"/>
      <w:bookmarkStart w:id="150" w:name="_Toc153449319"/>
      <w:bookmarkStart w:id="151" w:name="_Toc153520769"/>
      <w:bookmarkStart w:id="152" w:name="_Toc153954602"/>
      <w:bookmarkStart w:id="153" w:name="_Toc153977671"/>
      <w:bookmarkStart w:id="154" w:name="_Toc121920985"/>
      <w:bookmarkEnd w:id="140"/>
      <w:r>
        <w:rPr>
          <w:rFonts w:eastAsia="Calibri" w:cs="Times New Roman"/>
          <w:b/>
          <w:color w:val="808080"/>
          <w:szCs w:val="24"/>
          <w:lang w:val="es-US"/>
        </w:rPr>
        <w:lastRenderedPageBreak/>
        <w:t>5.</w:t>
      </w:r>
      <w:r w:rsidR="006F7C47" w:rsidRPr="00C26DC5">
        <w:rPr>
          <w:b/>
          <w:lang w:val="es-US"/>
        </w:rPr>
        <w:t>Nuevas edificaciones</w:t>
      </w:r>
      <w:bookmarkEnd w:id="149"/>
      <w:bookmarkEnd w:id="150"/>
      <w:bookmarkEnd w:id="151"/>
      <w:bookmarkEnd w:id="152"/>
      <w:bookmarkEnd w:id="153"/>
      <w:r w:rsidR="006F7C47" w:rsidRPr="00C26DC5">
        <w:rPr>
          <w:b/>
          <w:lang w:val="es-US"/>
        </w:rPr>
        <w:t xml:space="preserve"> </w:t>
      </w:r>
      <w:bookmarkEnd w:id="154"/>
    </w:p>
    <w:p w14:paraId="577FF208" w14:textId="77777777" w:rsidR="006F7C47" w:rsidRPr="00795305" w:rsidRDefault="006F7C47" w:rsidP="006F7C47">
      <w:pPr>
        <w:spacing w:after="0" w:line="240" w:lineRule="auto"/>
        <w:jc w:val="center"/>
        <w:rPr>
          <w:rFonts w:eastAsia="Calibri"/>
          <w:color w:val="808080"/>
          <w:sz w:val="28"/>
          <w:szCs w:val="28"/>
          <w:lang w:val="es-US"/>
        </w:rPr>
      </w:pPr>
    </w:p>
    <w:p w14:paraId="62750E1F" w14:textId="11531DB9" w:rsidR="006F7C47" w:rsidRPr="00795305" w:rsidRDefault="00A46411" w:rsidP="006F7C47">
      <w:pPr>
        <w:spacing w:after="0" w:line="240" w:lineRule="auto"/>
        <w:rPr>
          <w:rFonts w:eastAsia="Calibri"/>
          <w:color w:val="808080"/>
          <w:lang w:val="es-US"/>
        </w:rPr>
      </w:pPr>
      <w:r w:rsidRPr="00276BC2">
        <w:rPr>
          <w:rFonts w:eastAsia="Calibri"/>
          <w:noProof/>
          <w:color w:val="808080"/>
          <w:sz w:val="16"/>
          <w:szCs w:val="16"/>
          <w:lang w:val="es-MX" w:eastAsia="es-MX"/>
        </w:rPr>
        <w:drawing>
          <wp:anchor distT="0" distB="0" distL="114300" distR="114300" simplePos="0" relativeHeight="251763712" behindDoc="0" locked="0" layoutInCell="1" allowOverlap="1" wp14:anchorId="3D6C9514" wp14:editId="68B9AF84">
            <wp:simplePos x="0" y="0"/>
            <wp:positionH relativeFrom="margin">
              <wp:posOffset>-787180</wp:posOffset>
            </wp:positionH>
            <wp:positionV relativeFrom="paragraph">
              <wp:posOffset>4052128</wp:posOffset>
            </wp:positionV>
            <wp:extent cx="5891530" cy="2328545"/>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91530" cy="2328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761664" behindDoc="0" locked="0" layoutInCell="1" allowOverlap="1" wp14:anchorId="7B2E6F69" wp14:editId="64DCB52D">
            <wp:simplePos x="0" y="0"/>
            <wp:positionH relativeFrom="margin">
              <wp:align>right</wp:align>
            </wp:positionH>
            <wp:positionV relativeFrom="paragraph">
              <wp:posOffset>323546</wp:posOffset>
            </wp:positionV>
            <wp:extent cx="5261610" cy="3538855"/>
            <wp:effectExtent l="0" t="0" r="0" b="4445"/>
            <wp:wrapSquare wrapText="bothSides"/>
            <wp:docPr id="56" name="Imagen 56" descr="http://intranet.infotep.gov.do/wp-content/uploads/2023/01/Centro-Tecnologico-beneficiara-a-la-parte-oeste-de-Puerto-Plata-768x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ranet.infotep.gov.do/wp-content/uploads/2023/01/Centro-Tecnologico-beneficiara-a-la-parte-oeste-de-Puerto-Plata-768x512.jpeg"/>
                    <pic:cNvPicPr>
                      <a:picLocks noChangeAspect="1" noChangeArrowheads="1"/>
                    </pic:cNvPicPr>
                  </pic:nvPicPr>
                  <pic:blipFill rotWithShape="1">
                    <a:blip r:embed="rId33">
                      <a:extLst>
                        <a:ext uri="{28A0092B-C50C-407E-A947-70E740481C1C}">
                          <a14:useLocalDpi xmlns:a14="http://schemas.microsoft.com/office/drawing/2010/main" val="0"/>
                        </a:ext>
                      </a:extLst>
                    </a:blip>
                    <a:srcRect l="9727" t="4437" r="6341" b="10945"/>
                    <a:stretch/>
                  </pic:blipFill>
                  <pic:spPr bwMode="auto">
                    <a:xfrm>
                      <a:off x="0" y="0"/>
                      <a:ext cx="5261610" cy="3538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6411">
        <w:rPr>
          <w:rFonts w:eastAsia="Calibri"/>
          <w:color w:val="808080"/>
          <w:lang w:val="es-US"/>
        </w:rPr>
        <w:t>Centro Tecnológico Pérez</w:t>
      </w:r>
      <w:r>
        <w:rPr>
          <w:rFonts w:eastAsia="Calibri"/>
          <w:color w:val="808080"/>
          <w:lang w:val="es-US"/>
        </w:rPr>
        <w:t xml:space="preserve">, </w:t>
      </w:r>
      <w:r w:rsidRPr="00A46411">
        <w:rPr>
          <w:rFonts w:eastAsia="Calibri"/>
          <w:color w:val="808080"/>
          <w:lang w:val="es-US"/>
        </w:rPr>
        <w:t xml:space="preserve">Imbert en la provincia Puerto Plata </w:t>
      </w:r>
    </w:p>
    <w:p w14:paraId="3FABA6B6" w14:textId="2ECD4408" w:rsidR="006F7C47" w:rsidRPr="00795305" w:rsidRDefault="006F7C47" w:rsidP="006F7C47">
      <w:pPr>
        <w:spacing w:after="0" w:line="240" w:lineRule="auto"/>
        <w:rPr>
          <w:rFonts w:eastAsia="Calibri"/>
          <w:color w:val="808080"/>
          <w:sz w:val="28"/>
          <w:szCs w:val="28"/>
          <w:lang w:val="es-US"/>
        </w:rPr>
      </w:pPr>
      <w:r w:rsidRPr="00795305">
        <w:rPr>
          <w:rFonts w:eastAsia="Calibri"/>
          <w:color w:val="808080"/>
          <w:sz w:val="28"/>
          <w:szCs w:val="28"/>
          <w:lang w:val="es-US"/>
        </w:rPr>
        <w:t xml:space="preserve"> </w:t>
      </w:r>
    </w:p>
    <w:p w14:paraId="658E85F9" w14:textId="30549B54" w:rsidR="006F7C47" w:rsidRDefault="006F7C47" w:rsidP="006F7C47">
      <w:pPr>
        <w:spacing w:after="0" w:line="240" w:lineRule="auto"/>
        <w:rPr>
          <w:rFonts w:eastAsia="Calibri"/>
          <w:color w:val="808080"/>
          <w:sz w:val="16"/>
          <w:szCs w:val="16"/>
          <w:lang w:val="es-US"/>
        </w:rPr>
      </w:pPr>
    </w:p>
    <w:p w14:paraId="5943598C" w14:textId="4165C402" w:rsidR="006F7C47" w:rsidRDefault="006F7C47" w:rsidP="006F7C47">
      <w:pPr>
        <w:spacing w:after="0" w:line="240" w:lineRule="auto"/>
        <w:rPr>
          <w:rFonts w:eastAsia="Calibri"/>
          <w:color w:val="808080"/>
          <w:sz w:val="16"/>
          <w:szCs w:val="16"/>
          <w:lang w:val="es-US"/>
        </w:rPr>
      </w:pPr>
    </w:p>
    <w:p w14:paraId="07CF3E9B" w14:textId="77777777" w:rsidR="006F7C47" w:rsidRDefault="006F7C47" w:rsidP="006F7C47">
      <w:pPr>
        <w:spacing w:after="0" w:line="240" w:lineRule="auto"/>
        <w:rPr>
          <w:rFonts w:eastAsia="Calibri"/>
          <w:color w:val="808080"/>
          <w:sz w:val="16"/>
          <w:szCs w:val="16"/>
          <w:lang w:val="es-US"/>
        </w:rPr>
      </w:pPr>
    </w:p>
    <w:p w14:paraId="34A1859E" w14:textId="77777777" w:rsidR="006F7C47" w:rsidRDefault="006F7C47" w:rsidP="006F7C47">
      <w:pPr>
        <w:spacing w:after="0" w:line="240" w:lineRule="auto"/>
        <w:rPr>
          <w:rFonts w:eastAsia="Calibri"/>
          <w:color w:val="808080"/>
          <w:sz w:val="16"/>
          <w:szCs w:val="16"/>
          <w:lang w:val="es-US"/>
        </w:rPr>
      </w:pPr>
    </w:p>
    <w:p w14:paraId="338FD8EA" w14:textId="77777777" w:rsidR="006F7C47" w:rsidRDefault="006F7C47" w:rsidP="006F7C47">
      <w:pPr>
        <w:spacing w:after="0" w:line="240" w:lineRule="auto"/>
        <w:rPr>
          <w:rFonts w:eastAsia="Calibri"/>
          <w:color w:val="808080"/>
          <w:sz w:val="16"/>
          <w:szCs w:val="16"/>
          <w:lang w:val="es-US"/>
        </w:rPr>
      </w:pPr>
    </w:p>
    <w:p w14:paraId="69C201F6" w14:textId="6B2374AA" w:rsidR="00A46411" w:rsidRPr="00A46411" w:rsidRDefault="00A46411" w:rsidP="00A46411">
      <w:pPr>
        <w:spacing w:after="0" w:line="240" w:lineRule="auto"/>
        <w:rPr>
          <w:rFonts w:eastAsia="Calibri"/>
          <w:color w:val="808080"/>
          <w:lang w:val="es-US"/>
        </w:rPr>
      </w:pPr>
      <w:r w:rsidRPr="00A46411">
        <w:rPr>
          <w:rFonts w:eastAsia="Calibri"/>
          <w:color w:val="808080"/>
          <w:lang w:val="es-US"/>
        </w:rPr>
        <w:lastRenderedPageBreak/>
        <w:t>Taller</w:t>
      </w:r>
      <w:r>
        <w:rPr>
          <w:rFonts w:eastAsia="Calibri"/>
          <w:color w:val="808080"/>
          <w:lang w:val="es-US"/>
        </w:rPr>
        <w:t>es</w:t>
      </w:r>
      <w:r w:rsidRPr="00A46411">
        <w:rPr>
          <w:rFonts w:eastAsia="Calibri"/>
          <w:color w:val="808080"/>
          <w:lang w:val="es-US"/>
        </w:rPr>
        <w:t xml:space="preserve"> Técnico</w:t>
      </w:r>
      <w:r>
        <w:rPr>
          <w:rFonts w:eastAsia="Calibri"/>
          <w:color w:val="808080"/>
          <w:lang w:val="es-US"/>
        </w:rPr>
        <w:t>s</w:t>
      </w:r>
      <w:r w:rsidRPr="00A46411">
        <w:rPr>
          <w:rFonts w:eastAsia="Calibri"/>
          <w:color w:val="808080"/>
          <w:lang w:val="es-US"/>
        </w:rPr>
        <w:t xml:space="preserve"> Comunitario</w:t>
      </w:r>
      <w:r>
        <w:rPr>
          <w:rFonts w:eastAsia="Calibri"/>
          <w:color w:val="808080"/>
          <w:lang w:val="es-US"/>
        </w:rPr>
        <w:t>s</w:t>
      </w:r>
    </w:p>
    <w:p w14:paraId="6CE1EE9D" w14:textId="7584FFA2" w:rsidR="006F7C47" w:rsidRDefault="006F7C47" w:rsidP="006F7C47">
      <w:pPr>
        <w:spacing w:after="0" w:line="240" w:lineRule="auto"/>
        <w:rPr>
          <w:rFonts w:eastAsia="Calibri"/>
          <w:color w:val="808080"/>
          <w:sz w:val="16"/>
          <w:szCs w:val="16"/>
          <w:lang w:val="es-US"/>
        </w:rPr>
      </w:pPr>
    </w:p>
    <w:p w14:paraId="328BF5E5" w14:textId="13E3F499" w:rsidR="006F7C47" w:rsidRDefault="00A46411" w:rsidP="006F7C47">
      <w:pPr>
        <w:spacing w:after="0" w:line="240" w:lineRule="auto"/>
        <w:rPr>
          <w:rFonts w:eastAsia="Calibri"/>
          <w:color w:val="808080"/>
          <w:sz w:val="16"/>
          <w:szCs w:val="16"/>
          <w:lang w:val="es-US"/>
        </w:rPr>
      </w:pPr>
      <w:r w:rsidRPr="00820B55">
        <w:rPr>
          <w:rFonts w:eastAsia="Calibri"/>
          <w:b/>
          <w:noProof/>
          <w:color w:val="808080"/>
          <w:lang w:val="es-MX" w:eastAsia="es-MX"/>
        </w:rPr>
        <w:drawing>
          <wp:anchor distT="0" distB="0" distL="114300" distR="114300" simplePos="0" relativeHeight="251765760" behindDoc="0" locked="0" layoutInCell="1" allowOverlap="1" wp14:anchorId="0D6B8C39" wp14:editId="14CB17A8">
            <wp:simplePos x="0" y="0"/>
            <wp:positionH relativeFrom="margin">
              <wp:posOffset>35229</wp:posOffset>
            </wp:positionH>
            <wp:positionV relativeFrom="paragraph">
              <wp:posOffset>119380</wp:posOffset>
            </wp:positionV>
            <wp:extent cx="5029200" cy="3350260"/>
            <wp:effectExtent l="0" t="0" r="0" b="2540"/>
            <wp:wrapSquare wrapText="bothSides"/>
            <wp:docPr id="58" name="Imagen 58" descr="http://intranet.infotep.gov.do/wp-content/uploads/2023/06/Taller-de-Informatica-1-768x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infotep.gov.do/wp-content/uploads/2023/06/Taller-de-Informatica-1-768x51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3350260"/>
                    </a:xfrm>
                    <a:prstGeom prst="rect">
                      <a:avLst/>
                    </a:prstGeom>
                    <a:noFill/>
                    <a:ln>
                      <a:noFill/>
                    </a:ln>
                  </pic:spPr>
                </pic:pic>
              </a:graphicData>
            </a:graphic>
          </wp:anchor>
        </w:drawing>
      </w:r>
    </w:p>
    <w:p w14:paraId="3E652B95" w14:textId="2B2B41B0" w:rsidR="006F7C47" w:rsidRDefault="00A46411" w:rsidP="006F7C47">
      <w:pPr>
        <w:spacing w:after="0" w:line="240" w:lineRule="auto"/>
        <w:rPr>
          <w:rFonts w:eastAsia="Calibri"/>
          <w:color w:val="808080"/>
          <w:sz w:val="16"/>
          <w:szCs w:val="16"/>
          <w:lang w:val="es-US"/>
        </w:rPr>
      </w:pPr>
      <w:r>
        <w:rPr>
          <w:b/>
          <w:noProof/>
          <w:lang w:val="es-MX" w:eastAsia="es-MX"/>
        </w:rPr>
        <w:drawing>
          <wp:anchor distT="0" distB="0" distL="114300" distR="114300" simplePos="0" relativeHeight="251767808" behindDoc="0" locked="0" layoutInCell="1" allowOverlap="1" wp14:anchorId="2BE8B97F" wp14:editId="3583C7F1">
            <wp:simplePos x="0" y="0"/>
            <wp:positionH relativeFrom="margin">
              <wp:align>right</wp:align>
            </wp:positionH>
            <wp:positionV relativeFrom="margin">
              <wp:posOffset>3966210</wp:posOffset>
            </wp:positionV>
            <wp:extent cx="5064125" cy="3374390"/>
            <wp:effectExtent l="0" t="0" r="3175"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64125" cy="3374390"/>
                    </a:xfrm>
                    <a:prstGeom prst="rect">
                      <a:avLst/>
                    </a:prstGeom>
                    <a:noFill/>
                  </pic:spPr>
                </pic:pic>
              </a:graphicData>
            </a:graphic>
          </wp:anchor>
        </w:drawing>
      </w:r>
    </w:p>
    <w:p w14:paraId="4A45C15B" w14:textId="6AAFD83C" w:rsidR="006F7C47" w:rsidRDefault="006F7C47" w:rsidP="006F7C47">
      <w:pPr>
        <w:spacing w:after="0" w:line="240" w:lineRule="auto"/>
        <w:rPr>
          <w:rFonts w:eastAsia="Calibri"/>
          <w:color w:val="808080"/>
          <w:sz w:val="16"/>
          <w:szCs w:val="16"/>
          <w:lang w:val="es-US"/>
        </w:rPr>
      </w:pPr>
    </w:p>
    <w:p w14:paraId="71178BCF" w14:textId="778536EB" w:rsidR="006F7C47" w:rsidRDefault="006F7C47" w:rsidP="006F7C47">
      <w:pPr>
        <w:spacing w:after="0" w:line="240" w:lineRule="auto"/>
        <w:rPr>
          <w:rFonts w:eastAsia="Calibri"/>
          <w:color w:val="808080"/>
          <w:sz w:val="16"/>
          <w:szCs w:val="16"/>
          <w:lang w:val="es-US"/>
        </w:rPr>
      </w:pPr>
    </w:p>
    <w:p w14:paraId="2F5B768B" w14:textId="7385F132" w:rsidR="006F7C47" w:rsidRDefault="006F7C47" w:rsidP="006F7C47">
      <w:pPr>
        <w:spacing w:after="0" w:line="240" w:lineRule="auto"/>
        <w:rPr>
          <w:rFonts w:eastAsia="Calibri"/>
          <w:color w:val="808080"/>
          <w:sz w:val="16"/>
          <w:szCs w:val="16"/>
          <w:lang w:val="es-US"/>
        </w:rPr>
      </w:pPr>
    </w:p>
    <w:p w14:paraId="599EA4E5" w14:textId="0C00A3FB" w:rsidR="006F7C47" w:rsidRDefault="006F7C47" w:rsidP="006F7C47">
      <w:pPr>
        <w:spacing w:after="0" w:line="240" w:lineRule="auto"/>
        <w:rPr>
          <w:rFonts w:eastAsia="Calibri"/>
          <w:color w:val="808080"/>
          <w:sz w:val="16"/>
          <w:szCs w:val="16"/>
          <w:lang w:val="es-US"/>
        </w:rPr>
      </w:pPr>
    </w:p>
    <w:p w14:paraId="04E11828" w14:textId="77777777" w:rsidR="00A46411" w:rsidRDefault="00A46411" w:rsidP="00A46411">
      <w:pPr>
        <w:spacing w:after="0" w:line="240" w:lineRule="auto"/>
        <w:rPr>
          <w:rFonts w:eastAsia="Calibri"/>
          <w:color w:val="808080"/>
          <w:lang w:val="es-US"/>
        </w:rPr>
      </w:pPr>
    </w:p>
    <w:p w14:paraId="3628D98E" w14:textId="22FAA6E3" w:rsidR="006F7C47" w:rsidRPr="00A46411" w:rsidRDefault="00A46411" w:rsidP="00A46411">
      <w:pPr>
        <w:spacing w:after="0" w:line="240" w:lineRule="auto"/>
        <w:rPr>
          <w:rFonts w:eastAsia="Calibri"/>
          <w:color w:val="808080"/>
          <w:lang w:val="es-US"/>
        </w:rPr>
      </w:pPr>
      <w:r w:rsidRPr="00A46411">
        <w:rPr>
          <w:rFonts w:eastAsia="Calibri"/>
          <w:color w:val="808080"/>
          <w:lang w:val="es-US"/>
        </w:rPr>
        <w:t>Centro Tecnológico Hermanas Mirabal</w:t>
      </w:r>
      <w:r>
        <w:rPr>
          <w:rFonts w:eastAsia="Calibri"/>
          <w:color w:val="808080"/>
          <w:lang w:val="es-US"/>
        </w:rPr>
        <w:t>, en la provincia Salcedo</w:t>
      </w:r>
    </w:p>
    <w:p w14:paraId="582EF9CC" w14:textId="77777777" w:rsidR="006F7C47" w:rsidRPr="00A46411" w:rsidRDefault="006F7C47" w:rsidP="006F7C47">
      <w:pPr>
        <w:spacing w:after="0" w:line="240" w:lineRule="auto"/>
        <w:rPr>
          <w:rFonts w:eastAsia="Calibri"/>
          <w:color w:val="808080"/>
          <w:lang w:val="es-US"/>
        </w:rPr>
      </w:pPr>
    </w:p>
    <w:p w14:paraId="1D31DF74" w14:textId="77777777" w:rsidR="006F7C47" w:rsidRDefault="006F7C47" w:rsidP="006F7C47">
      <w:pPr>
        <w:spacing w:after="0" w:line="240" w:lineRule="auto"/>
        <w:rPr>
          <w:rFonts w:eastAsia="Calibri"/>
          <w:color w:val="808080"/>
          <w:sz w:val="16"/>
          <w:szCs w:val="16"/>
          <w:lang w:val="es-US"/>
        </w:rPr>
      </w:pPr>
    </w:p>
    <w:p w14:paraId="1D561E8A" w14:textId="77777777" w:rsidR="006F7C47" w:rsidRDefault="006F7C47" w:rsidP="006F7C47">
      <w:pPr>
        <w:spacing w:after="0" w:line="240" w:lineRule="auto"/>
        <w:rPr>
          <w:rFonts w:eastAsia="Calibri"/>
          <w:color w:val="808080"/>
          <w:sz w:val="16"/>
          <w:szCs w:val="16"/>
          <w:lang w:val="es-US"/>
        </w:rPr>
      </w:pPr>
    </w:p>
    <w:p w14:paraId="0BDE4CDB" w14:textId="7CDEA02E" w:rsidR="006F7C47" w:rsidRDefault="00A46411" w:rsidP="006F7C47">
      <w:pPr>
        <w:spacing w:after="0" w:line="240" w:lineRule="auto"/>
        <w:rPr>
          <w:rFonts w:eastAsia="Calibri"/>
          <w:color w:val="808080"/>
          <w:sz w:val="16"/>
          <w:szCs w:val="16"/>
          <w:lang w:val="es-US"/>
        </w:rPr>
      </w:pPr>
      <w:r>
        <w:rPr>
          <w:rFonts w:eastAsia="Calibri"/>
          <w:noProof/>
          <w:color w:val="808080"/>
          <w:lang w:val="es-MX" w:eastAsia="es-MX"/>
        </w:rPr>
        <w:drawing>
          <wp:anchor distT="0" distB="0" distL="114300" distR="114300" simplePos="0" relativeHeight="251769856" behindDoc="0" locked="0" layoutInCell="1" allowOverlap="1" wp14:anchorId="03B3EE97" wp14:editId="28D4BD4C">
            <wp:simplePos x="0" y="0"/>
            <wp:positionH relativeFrom="margin">
              <wp:posOffset>0</wp:posOffset>
            </wp:positionH>
            <wp:positionV relativeFrom="paragraph">
              <wp:posOffset>118745</wp:posOffset>
            </wp:positionV>
            <wp:extent cx="5434330" cy="2147570"/>
            <wp:effectExtent l="0" t="0" r="0" b="5080"/>
            <wp:wrapSquare wrapText="bothSides"/>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4330" cy="2147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7344A" w14:textId="77777777" w:rsidR="006F7C47" w:rsidRDefault="006F7C47" w:rsidP="006F7C47">
      <w:pPr>
        <w:spacing w:after="0" w:line="240" w:lineRule="auto"/>
        <w:rPr>
          <w:rFonts w:eastAsia="Calibri"/>
          <w:color w:val="808080"/>
          <w:sz w:val="16"/>
          <w:szCs w:val="16"/>
          <w:lang w:val="es-US"/>
        </w:rPr>
      </w:pPr>
    </w:p>
    <w:p w14:paraId="62DDE6B4" w14:textId="77777777" w:rsidR="006F7C47" w:rsidRDefault="006F7C47" w:rsidP="006F7C47">
      <w:pPr>
        <w:spacing w:after="0" w:line="240" w:lineRule="auto"/>
        <w:rPr>
          <w:rFonts w:eastAsia="Calibri"/>
          <w:color w:val="808080"/>
          <w:sz w:val="16"/>
          <w:szCs w:val="16"/>
          <w:lang w:val="es-US"/>
        </w:rPr>
      </w:pPr>
    </w:p>
    <w:p w14:paraId="75E86FD6" w14:textId="77777777" w:rsidR="006F7C47" w:rsidRDefault="006F7C47" w:rsidP="006F7C47">
      <w:pPr>
        <w:spacing w:after="0" w:line="240" w:lineRule="auto"/>
        <w:rPr>
          <w:rFonts w:eastAsia="Calibri"/>
          <w:color w:val="808080"/>
          <w:sz w:val="16"/>
          <w:szCs w:val="16"/>
          <w:lang w:val="es-US"/>
        </w:rPr>
      </w:pPr>
    </w:p>
    <w:p w14:paraId="71176CE2" w14:textId="0672A30E" w:rsidR="006F7C47" w:rsidRDefault="00A46411" w:rsidP="006F7C47">
      <w:pPr>
        <w:spacing w:after="0" w:line="240" w:lineRule="auto"/>
        <w:rPr>
          <w:rFonts w:eastAsia="Calibri"/>
          <w:color w:val="808080"/>
          <w:sz w:val="16"/>
          <w:szCs w:val="16"/>
          <w:lang w:val="es-US"/>
        </w:rPr>
      </w:pPr>
      <w:r w:rsidRPr="00276BC2">
        <w:rPr>
          <w:noProof/>
          <w:lang w:val="es-MX" w:eastAsia="es-MX"/>
        </w:rPr>
        <w:drawing>
          <wp:anchor distT="0" distB="0" distL="114300" distR="114300" simplePos="0" relativeHeight="251771904" behindDoc="0" locked="0" layoutInCell="1" allowOverlap="1" wp14:anchorId="04300ECE" wp14:editId="62CEAA84">
            <wp:simplePos x="0" y="0"/>
            <wp:positionH relativeFrom="margin">
              <wp:posOffset>218495</wp:posOffset>
            </wp:positionH>
            <wp:positionV relativeFrom="paragraph">
              <wp:posOffset>7482</wp:posOffset>
            </wp:positionV>
            <wp:extent cx="5029200" cy="3350260"/>
            <wp:effectExtent l="0" t="0" r="0" b="2540"/>
            <wp:wrapNone/>
            <wp:docPr id="60" name="Imagen 60" descr="http://intranet.infotep.gov.do/wp-content/uploads/2023/06/Aula-de-formacion-768x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ntranet.infotep.gov.do/wp-content/uploads/2023/06/Aula-de-formacion-768x512.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3350260"/>
                    </a:xfrm>
                    <a:prstGeom prst="rect">
                      <a:avLst/>
                    </a:prstGeom>
                    <a:noFill/>
                    <a:ln>
                      <a:noFill/>
                    </a:ln>
                  </pic:spPr>
                </pic:pic>
              </a:graphicData>
            </a:graphic>
          </wp:anchor>
        </w:drawing>
      </w:r>
    </w:p>
    <w:p w14:paraId="2AB91BF4" w14:textId="77777777" w:rsidR="006F7C47" w:rsidRDefault="006F7C47" w:rsidP="006F7C47">
      <w:pPr>
        <w:spacing w:after="0" w:line="240" w:lineRule="auto"/>
        <w:rPr>
          <w:rFonts w:eastAsia="Calibri"/>
          <w:color w:val="808080"/>
          <w:sz w:val="16"/>
          <w:szCs w:val="16"/>
          <w:lang w:val="es-US"/>
        </w:rPr>
      </w:pPr>
    </w:p>
    <w:p w14:paraId="1A72313D" w14:textId="77777777" w:rsidR="006F7C47" w:rsidRDefault="006F7C47" w:rsidP="006F7C47">
      <w:pPr>
        <w:spacing w:after="0" w:line="240" w:lineRule="auto"/>
        <w:rPr>
          <w:rFonts w:eastAsia="Calibri"/>
          <w:color w:val="808080"/>
          <w:sz w:val="16"/>
          <w:szCs w:val="16"/>
          <w:lang w:val="es-US"/>
        </w:rPr>
      </w:pPr>
    </w:p>
    <w:p w14:paraId="29D7C395" w14:textId="676AEBFE" w:rsidR="006F7C47" w:rsidRDefault="006F7C47" w:rsidP="006F7C47">
      <w:pPr>
        <w:spacing w:after="0" w:line="240" w:lineRule="auto"/>
        <w:rPr>
          <w:rFonts w:eastAsia="Calibri"/>
          <w:color w:val="808080"/>
          <w:sz w:val="16"/>
          <w:szCs w:val="16"/>
          <w:lang w:val="es-US"/>
        </w:rPr>
      </w:pPr>
    </w:p>
    <w:p w14:paraId="5576FD79" w14:textId="77777777" w:rsidR="006F7C47" w:rsidRDefault="006F7C47" w:rsidP="006F7C47">
      <w:pPr>
        <w:spacing w:after="0" w:line="240" w:lineRule="auto"/>
        <w:rPr>
          <w:rFonts w:eastAsia="Calibri"/>
          <w:color w:val="808080"/>
          <w:sz w:val="16"/>
          <w:szCs w:val="16"/>
          <w:lang w:val="es-US"/>
        </w:rPr>
      </w:pPr>
    </w:p>
    <w:p w14:paraId="50E6FCB3" w14:textId="77777777" w:rsidR="006F7C47" w:rsidRDefault="006F7C47" w:rsidP="006F7C47">
      <w:pPr>
        <w:spacing w:after="0" w:line="240" w:lineRule="auto"/>
        <w:rPr>
          <w:rFonts w:eastAsia="Calibri"/>
          <w:color w:val="808080"/>
          <w:sz w:val="16"/>
          <w:szCs w:val="16"/>
          <w:lang w:val="es-US"/>
        </w:rPr>
      </w:pPr>
    </w:p>
    <w:p w14:paraId="48792E87" w14:textId="61D9F026" w:rsidR="006F7C47" w:rsidRDefault="006F7C47" w:rsidP="006F7C47">
      <w:pPr>
        <w:spacing w:after="0" w:line="240" w:lineRule="auto"/>
        <w:rPr>
          <w:rFonts w:eastAsia="Calibri"/>
          <w:color w:val="808080"/>
          <w:sz w:val="16"/>
          <w:szCs w:val="16"/>
          <w:lang w:val="es-US"/>
        </w:rPr>
      </w:pPr>
    </w:p>
    <w:p w14:paraId="6BFAC02A" w14:textId="77777777" w:rsidR="006F7C47" w:rsidRDefault="006F7C47" w:rsidP="006F7C47">
      <w:pPr>
        <w:spacing w:after="0" w:line="240" w:lineRule="auto"/>
        <w:rPr>
          <w:rFonts w:eastAsia="Calibri"/>
          <w:color w:val="808080"/>
          <w:sz w:val="16"/>
          <w:szCs w:val="16"/>
          <w:lang w:val="es-US"/>
        </w:rPr>
      </w:pPr>
    </w:p>
    <w:p w14:paraId="0DAB0445" w14:textId="77777777" w:rsidR="006F7C47" w:rsidRDefault="006F7C47" w:rsidP="006F7C47">
      <w:pPr>
        <w:spacing w:after="0" w:line="240" w:lineRule="auto"/>
        <w:rPr>
          <w:rFonts w:eastAsia="Calibri"/>
          <w:color w:val="808080"/>
          <w:sz w:val="16"/>
          <w:szCs w:val="16"/>
          <w:lang w:val="es-US"/>
        </w:rPr>
      </w:pPr>
    </w:p>
    <w:p w14:paraId="74CF8C07" w14:textId="03BD8008" w:rsidR="006F7C47" w:rsidRDefault="006F7C47" w:rsidP="006F7C47">
      <w:pPr>
        <w:spacing w:after="0" w:line="240" w:lineRule="auto"/>
        <w:rPr>
          <w:rFonts w:eastAsia="Calibri"/>
          <w:color w:val="808080"/>
          <w:sz w:val="16"/>
          <w:szCs w:val="16"/>
          <w:lang w:val="es-US"/>
        </w:rPr>
      </w:pPr>
    </w:p>
    <w:p w14:paraId="593BD4E3" w14:textId="77777777" w:rsidR="006F7C47" w:rsidRDefault="006F7C47" w:rsidP="006F7C47">
      <w:pPr>
        <w:spacing w:after="0" w:line="240" w:lineRule="auto"/>
        <w:rPr>
          <w:rFonts w:eastAsia="Calibri"/>
          <w:color w:val="808080"/>
          <w:sz w:val="16"/>
          <w:szCs w:val="16"/>
          <w:lang w:val="es-US"/>
        </w:rPr>
      </w:pPr>
    </w:p>
    <w:p w14:paraId="6762FB7A" w14:textId="77777777" w:rsidR="006F7C47" w:rsidRDefault="006F7C47" w:rsidP="006F7C47">
      <w:pPr>
        <w:spacing w:after="0" w:line="240" w:lineRule="auto"/>
        <w:rPr>
          <w:rFonts w:eastAsia="Calibri"/>
          <w:color w:val="808080"/>
          <w:sz w:val="16"/>
          <w:szCs w:val="16"/>
          <w:lang w:val="es-US"/>
        </w:rPr>
      </w:pPr>
    </w:p>
    <w:p w14:paraId="5B56708E" w14:textId="77777777" w:rsidR="006F7C47" w:rsidRDefault="006F7C47" w:rsidP="006F7C47">
      <w:pPr>
        <w:spacing w:after="0" w:line="240" w:lineRule="auto"/>
        <w:rPr>
          <w:rFonts w:eastAsia="Calibri"/>
          <w:color w:val="808080"/>
          <w:sz w:val="16"/>
          <w:szCs w:val="16"/>
          <w:lang w:val="es-US"/>
        </w:rPr>
      </w:pPr>
    </w:p>
    <w:p w14:paraId="1E28CD62" w14:textId="55A3C2BD" w:rsidR="006F7C47" w:rsidRDefault="006F7C47" w:rsidP="006F7C47">
      <w:pPr>
        <w:spacing w:after="0" w:line="240" w:lineRule="auto"/>
        <w:rPr>
          <w:rFonts w:eastAsia="Calibri"/>
          <w:color w:val="808080"/>
          <w:sz w:val="16"/>
          <w:szCs w:val="16"/>
          <w:lang w:val="es-US"/>
        </w:rPr>
      </w:pPr>
    </w:p>
    <w:p w14:paraId="1E5BDB41" w14:textId="77777777" w:rsidR="006F7C47" w:rsidRDefault="006F7C47" w:rsidP="006F7C47">
      <w:pPr>
        <w:spacing w:after="0" w:line="240" w:lineRule="auto"/>
        <w:rPr>
          <w:rFonts w:eastAsia="Calibri"/>
          <w:color w:val="808080"/>
          <w:sz w:val="16"/>
          <w:szCs w:val="16"/>
          <w:lang w:val="es-US"/>
        </w:rPr>
      </w:pPr>
    </w:p>
    <w:p w14:paraId="44F71E5C" w14:textId="77777777" w:rsidR="006F7C47" w:rsidRDefault="006F7C47" w:rsidP="006F7C47">
      <w:pPr>
        <w:spacing w:after="0" w:line="240" w:lineRule="auto"/>
        <w:rPr>
          <w:rFonts w:eastAsia="Calibri"/>
          <w:color w:val="808080"/>
          <w:sz w:val="16"/>
          <w:szCs w:val="16"/>
          <w:lang w:val="es-US"/>
        </w:rPr>
      </w:pPr>
    </w:p>
    <w:p w14:paraId="57548FC7" w14:textId="77777777" w:rsidR="006F7C47" w:rsidRDefault="006F7C47" w:rsidP="006F7C47">
      <w:pPr>
        <w:spacing w:after="0" w:line="240" w:lineRule="auto"/>
        <w:rPr>
          <w:rFonts w:eastAsia="Calibri"/>
          <w:color w:val="808080"/>
          <w:sz w:val="16"/>
          <w:szCs w:val="16"/>
          <w:lang w:val="es-US"/>
        </w:rPr>
      </w:pPr>
    </w:p>
    <w:p w14:paraId="621CB5C2" w14:textId="77777777" w:rsidR="006F7C47" w:rsidRDefault="006F7C47" w:rsidP="006F7C47">
      <w:pPr>
        <w:spacing w:after="0" w:line="240" w:lineRule="auto"/>
        <w:rPr>
          <w:rFonts w:eastAsia="Calibri"/>
          <w:color w:val="808080"/>
          <w:sz w:val="16"/>
          <w:szCs w:val="16"/>
          <w:lang w:val="es-US"/>
        </w:rPr>
      </w:pPr>
    </w:p>
    <w:p w14:paraId="0275C5F9" w14:textId="77777777" w:rsidR="006F7C47" w:rsidRDefault="006F7C47" w:rsidP="006F7C47">
      <w:pPr>
        <w:spacing w:after="0" w:line="240" w:lineRule="auto"/>
        <w:rPr>
          <w:rFonts w:eastAsia="Calibri"/>
          <w:color w:val="808080"/>
          <w:sz w:val="16"/>
          <w:szCs w:val="16"/>
          <w:lang w:val="es-US"/>
        </w:rPr>
      </w:pPr>
    </w:p>
    <w:p w14:paraId="7B38838C" w14:textId="77777777" w:rsidR="006F7C47" w:rsidRDefault="006F7C47" w:rsidP="006F7C47">
      <w:pPr>
        <w:spacing w:after="0" w:line="240" w:lineRule="auto"/>
        <w:rPr>
          <w:rFonts w:eastAsia="Calibri"/>
          <w:color w:val="808080"/>
          <w:sz w:val="16"/>
          <w:szCs w:val="16"/>
          <w:lang w:val="es-US"/>
        </w:rPr>
      </w:pPr>
    </w:p>
    <w:p w14:paraId="421B8481" w14:textId="77777777" w:rsidR="006F7C47" w:rsidRDefault="006F7C47" w:rsidP="006F7C47">
      <w:pPr>
        <w:spacing w:after="0" w:line="240" w:lineRule="auto"/>
        <w:rPr>
          <w:rFonts w:eastAsia="Calibri"/>
          <w:color w:val="808080"/>
          <w:sz w:val="16"/>
          <w:szCs w:val="16"/>
          <w:lang w:val="es-US"/>
        </w:rPr>
      </w:pPr>
    </w:p>
    <w:p w14:paraId="34B70FF9" w14:textId="77777777" w:rsidR="006F7C47" w:rsidRDefault="006F7C47" w:rsidP="006F7C47">
      <w:pPr>
        <w:spacing w:after="0" w:line="240" w:lineRule="auto"/>
        <w:rPr>
          <w:rFonts w:eastAsia="Calibri"/>
          <w:color w:val="808080"/>
          <w:sz w:val="16"/>
          <w:szCs w:val="16"/>
          <w:lang w:val="es-US"/>
        </w:rPr>
      </w:pPr>
    </w:p>
    <w:p w14:paraId="6DEC8564" w14:textId="77777777" w:rsidR="006F7C47" w:rsidRDefault="006F7C47" w:rsidP="006F7C47">
      <w:pPr>
        <w:spacing w:after="0" w:line="240" w:lineRule="auto"/>
        <w:rPr>
          <w:rFonts w:eastAsia="Calibri"/>
          <w:color w:val="808080"/>
          <w:sz w:val="16"/>
          <w:szCs w:val="16"/>
          <w:lang w:val="es-US"/>
        </w:rPr>
      </w:pPr>
    </w:p>
    <w:p w14:paraId="25C6478A" w14:textId="77777777" w:rsidR="006F7C47" w:rsidRDefault="006F7C47" w:rsidP="006F7C47">
      <w:pPr>
        <w:spacing w:after="0" w:line="240" w:lineRule="auto"/>
        <w:rPr>
          <w:rFonts w:eastAsia="Calibri"/>
          <w:color w:val="808080"/>
          <w:sz w:val="16"/>
          <w:szCs w:val="16"/>
          <w:lang w:val="es-US"/>
        </w:rPr>
      </w:pPr>
    </w:p>
    <w:p w14:paraId="42B33680" w14:textId="77777777" w:rsidR="006F7C47" w:rsidRPr="00795305" w:rsidRDefault="006F7C47" w:rsidP="006F7C47">
      <w:pPr>
        <w:spacing w:after="0" w:line="240" w:lineRule="auto"/>
        <w:rPr>
          <w:rFonts w:eastAsia="Calibri"/>
          <w:color w:val="808080"/>
          <w:sz w:val="16"/>
          <w:szCs w:val="16"/>
          <w:lang w:val="es-US"/>
        </w:rPr>
      </w:pPr>
    </w:p>
    <w:p w14:paraId="2D2458ED" w14:textId="77777777" w:rsidR="006F7C47" w:rsidRPr="00512489" w:rsidRDefault="006F7C47" w:rsidP="006F7C47">
      <w:pPr>
        <w:rPr>
          <w:rFonts w:eastAsia="Calibri"/>
          <w:lang w:val="es-US"/>
        </w:rPr>
      </w:pPr>
    </w:p>
    <w:p w14:paraId="6674557C" w14:textId="77777777" w:rsidR="006F7C47" w:rsidRPr="00512489" w:rsidRDefault="006F7C47" w:rsidP="006F7C47">
      <w:pPr>
        <w:rPr>
          <w:rFonts w:eastAsia="Calibri"/>
          <w:lang w:val="es-US"/>
        </w:rPr>
      </w:pPr>
    </w:p>
    <w:p w14:paraId="18006AA3" w14:textId="77777777" w:rsidR="006F7C47" w:rsidRPr="00512489" w:rsidRDefault="006F7C47" w:rsidP="006F7C47">
      <w:pPr>
        <w:rPr>
          <w:rFonts w:eastAsia="Calibri"/>
          <w:lang w:val="es-US"/>
        </w:rPr>
      </w:pPr>
    </w:p>
    <w:p w14:paraId="4DA23C8E" w14:textId="77777777" w:rsidR="006F7C47" w:rsidRDefault="006F7C47" w:rsidP="006F7C47">
      <w:pPr>
        <w:rPr>
          <w:lang w:val="es-US"/>
        </w:rPr>
      </w:pPr>
    </w:p>
    <w:p w14:paraId="307318B9" w14:textId="77777777" w:rsidR="00485B71" w:rsidRPr="00250E7B" w:rsidRDefault="00485B71" w:rsidP="00485B71">
      <w:pPr>
        <w:spacing w:line="360" w:lineRule="auto"/>
        <w:jc w:val="both"/>
        <w:rPr>
          <w:rFonts w:eastAsia="Calibri"/>
          <w:lang w:val="es-MX"/>
        </w:rPr>
      </w:pPr>
    </w:p>
    <w:sectPr w:rsidR="00485B71" w:rsidRPr="00250E7B" w:rsidSect="00D710E4">
      <w:pgSz w:w="12240" w:h="15840"/>
      <w:pgMar w:top="1440" w:right="2160" w:bottom="1440" w:left="2160" w:header="720" w:footer="720" w:gutter="0"/>
      <w:pgNumType w:start="7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40E68" w14:textId="77777777" w:rsidR="001C0FD5" w:rsidRDefault="001C0FD5" w:rsidP="00E84651">
      <w:pPr>
        <w:spacing w:after="0" w:line="240" w:lineRule="auto"/>
      </w:pPr>
      <w:r>
        <w:separator/>
      </w:r>
    </w:p>
  </w:endnote>
  <w:endnote w:type="continuationSeparator" w:id="0">
    <w:p w14:paraId="0958FFC0" w14:textId="77777777" w:rsidR="001C0FD5" w:rsidRDefault="001C0FD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nfotep3">
    <w:altName w:val="Calibri"/>
    <w:charset w:val="00"/>
    <w:family w:val="swiss"/>
    <w:pitch w:val="variable"/>
    <w:sig w:usb0="00000087" w:usb1="00000000" w:usb2="00000000" w:usb3="00000000" w:csb0="0000001B" w:csb1="00000000"/>
  </w:font>
  <w:font w:name="Artifex CF Extra Light">
    <w:altName w:val="Calibri"/>
    <w:panose1 w:val="00000000000000000000"/>
    <w:charset w:val="4D"/>
    <w:family w:val="auto"/>
    <w:notTrueType/>
    <w:pitch w:val="variable"/>
    <w:sig w:usb0="00000007" w:usb1="00000000" w:usb2="00000000" w:usb3="00000000" w:csb0="00000093" w:csb1="00000000"/>
  </w:font>
  <w:font w:name="INFOTEXT">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1195515B" w:rsidR="00AB47D0" w:rsidRDefault="00AB47D0">
    <w:pPr>
      <w:pStyle w:val="Piedepgina"/>
      <w:jc w:val="center"/>
    </w:pPr>
    <w:r>
      <w:rPr>
        <w:noProof/>
        <w:lang w:val="es-MX" w:eastAsia="es-MX"/>
      </w:rPr>
      <w:drawing>
        <wp:anchor distT="0" distB="0" distL="114300" distR="114300" simplePos="0" relativeHeight="251660288" behindDoc="0" locked="0" layoutInCell="1" allowOverlap="1" wp14:anchorId="0AC63786" wp14:editId="67928058">
          <wp:simplePos x="0" y="0"/>
          <wp:positionH relativeFrom="margin">
            <wp:align>center</wp:align>
          </wp:positionH>
          <wp:positionV relativeFrom="paragraph">
            <wp:posOffset>-557779</wp:posOffset>
          </wp:positionV>
          <wp:extent cx="2995930" cy="408305"/>
          <wp:effectExtent l="0" t="0" r="0" b="0"/>
          <wp:wrapNone/>
          <wp:docPr id="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sdt>
      <w:sdtPr>
        <w:id w:val="-15988646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69</w:t>
        </w:r>
        <w:r>
          <w:rPr>
            <w:noProof/>
          </w:rPr>
          <w:fldChar w:fldCharType="end"/>
        </w:r>
      </w:sdtContent>
    </w:sdt>
  </w:p>
  <w:p w14:paraId="5882525B" w14:textId="77777777" w:rsidR="00AB47D0" w:rsidRDefault="00AB47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7AD0D00" w:rsidR="00AB47D0" w:rsidRDefault="00AB47D0" w:rsidP="0021106F">
        <w:pPr>
          <w:pStyle w:val="Piedepgina"/>
          <w:jc w:val="center"/>
        </w:pPr>
      </w:p>
      <w:p w14:paraId="139C570F" w14:textId="3C5D1A63" w:rsidR="00AB47D0" w:rsidRDefault="00AB47D0" w:rsidP="0021106F">
        <w:pPr>
          <w:pStyle w:val="Piedepgina"/>
          <w:jc w:val="center"/>
          <w:rPr>
            <w:color w:val="7F7F7F" w:themeColor="text1" w:themeTint="80"/>
          </w:rPr>
        </w:pPr>
      </w:p>
      <w:p w14:paraId="2B095E5E" w14:textId="5B788D4E" w:rsidR="00AB47D0" w:rsidRDefault="00AB47D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16</w:t>
        </w:r>
        <w:r w:rsidRPr="00F74112">
          <w:rPr>
            <w:noProof/>
            <w:color w:val="7F7F7F" w:themeColor="text1" w:themeTint="80"/>
          </w:rPr>
          <w:fldChar w:fldCharType="end"/>
        </w:r>
      </w:p>
    </w:sdtContent>
  </w:sdt>
  <w:p w14:paraId="3AE6B68C" w14:textId="04D8929F" w:rsidR="00AB47D0" w:rsidRDefault="00AB47D0">
    <w:r>
      <w:rPr>
        <w:noProof/>
        <w:lang w:val="es-MX" w:eastAsia="es-MX"/>
      </w:rPr>
      <w:drawing>
        <wp:anchor distT="0" distB="0" distL="114300" distR="114300" simplePos="0" relativeHeight="251658240" behindDoc="0" locked="0" layoutInCell="1" allowOverlap="1" wp14:anchorId="54F82055" wp14:editId="037D8B2C">
          <wp:simplePos x="0" y="0"/>
          <wp:positionH relativeFrom="margin">
            <wp:align>center</wp:align>
          </wp:positionH>
          <wp:positionV relativeFrom="paragraph">
            <wp:posOffset>-671554</wp:posOffset>
          </wp:positionV>
          <wp:extent cx="2995930" cy="408305"/>
          <wp:effectExtent l="0" t="0" r="0" b="0"/>
          <wp:wrapSquare wrapText="bothSides"/>
          <wp:docPr id="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32EC0" w14:textId="77777777" w:rsidR="001C0FD5" w:rsidRDefault="001C0FD5" w:rsidP="00E84651">
      <w:pPr>
        <w:spacing w:after="0" w:line="240" w:lineRule="auto"/>
      </w:pPr>
      <w:r>
        <w:separator/>
      </w:r>
    </w:p>
  </w:footnote>
  <w:footnote w:type="continuationSeparator" w:id="0">
    <w:p w14:paraId="3DDD5BB1" w14:textId="77777777" w:rsidR="001C0FD5" w:rsidRDefault="001C0FD5"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10085130" w:rsidR="00AB47D0" w:rsidRDefault="00AB47D0">
    <w:pPr>
      <w:pStyle w:val="Encabezado"/>
    </w:pPr>
  </w:p>
  <w:p w14:paraId="5C2F6547" w14:textId="77777777" w:rsidR="00AB47D0" w:rsidRDefault="00AB47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335939"/>
    <w:multiLevelType w:val="hybridMultilevel"/>
    <w:tmpl w:val="9D9D8A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D0B6A"/>
    <w:multiLevelType w:val="hybridMultilevel"/>
    <w:tmpl w:val="13646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74337B"/>
    <w:multiLevelType w:val="hybridMultilevel"/>
    <w:tmpl w:val="49106F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EF06C6"/>
    <w:multiLevelType w:val="hybridMultilevel"/>
    <w:tmpl w:val="020A7CA6"/>
    <w:lvl w:ilvl="0" w:tplc="5948A0B0">
      <w:start w:val="1"/>
      <w:numFmt w:val="decimal"/>
      <w:lvlText w:val="%1."/>
      <w:lvlJc w:val="left"/>
      <w:pPr>
        <w:ind w:left="1364" w:hanging="360"/>
      </w:pPr>
      <w:rPr>
        <w:rFonts w:hint="default"/>
      </w:r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4" w15:restartNumberingAfterBreak="0">
    <w:nsid w:val="0C9F64D1"/>
    <w:multiLevelType w:val="hybridMultilevel"/>
    <w:tmpl w:val="13062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C11FBB"/>
    <w:multiLevelType w:val="hybridMultilevel"/>
    <w:tmpl w:val="DF22B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D74F4D"/>
    <w:multiLevelType w:val="hybridMultilevel"/>
    <w:tmpl w:val="458210E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C0E0EBD"/>
    <w:multiLevelType w:val="hybridMultilevel"/>
    <w:tmpl w:val="11286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811521"/>
    <w:multiLevelType w:val="hybridMultilevel"/>
    <w:tmpl w:val="A5EA9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66A90"/>
    <w:multiLevelType w:val="hybridMultilevel"/>
    <w:tmpl w:val="DBA01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1283DE2"/>
    <w:multiLevelType w:val="hybridMultilevel"/>
    <w:tmpl w:val="7F08F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BB12DE"/>
    <w:multiLevelType w:val="hybridMultilevel"/>
    <w:tmpl w:val="F8825C70"/>
    <w:styleLink w:val="Bullets"/>
    <w:lvl w:ilvl="0" w:tplc="AA2275D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3902828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F08CDA4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929A952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C70B8A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CC489C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148C9FF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4B0EE42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7AF3B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2D6168A"/>
    <w:multiLevelType w:val="hybridMultilevel"/>
    <w:tmpl w:val="A940B0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31935EA"/>
    <w:multiLevelType w:val="hybridMultilevel"/>
    <w:tmpl w:val="3DA2FE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785D2E"/>
    <w:multiLevelType w:val="hybridMultilevel"/>
    <w:tmpl w:val="1ACC5AB2"/>
    <w:lvl w:ilvl="0" w:tplc="0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81700"/>
    <w:multiLevelType w:val="hybridMultilevel"/>
    <w:tmpl w:val="26061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44F7047"/>
    <w:multiLevelType w:val="hybridMultilevel"/>
    <w:tmpl w:val="332EB5FA"/>
    <w:lvl w:ilvl="0" w:tplc="14543B3E">
      <w:start w:val="1"/>
      <w:numFmt w:val="lowerLetter"/>
      <w:lvlText w:val="%1."/>
      <w:lvlJc w:val="left"/>
      <w:pPr>
        <w:ind w:left="720" w:hanging="360"/>
      </w:pPr>
      <w:rPr>
        <w:rFonts w:hint="default"/>
        <w:b/>
      </w:rPr>
    </w:lvl>
    <w:lvl w:ilvl="1" w:tplc="B030AA40">
      <w:start w:val="1"/>
      <w:numFmt w:val="decimal"/>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69538EE"/>
    <w:multiLevelType w:val="hybridMultilevel"/>
    <w:tmpl w:val="A9967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0804A7"/>
    <w:multiLevelType w:val="hybridMultilevel"/>
    <w:tmpl w:val="59D485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8E6CF7"/>
    <w:multiLevelType w:val="hybridMultilevel"/>
    <w:tmpl w:val="05CE0642"/>
    <w:lvl w:ilvl="0" w:tplc="1B2EFB42">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5D23AA"/>
    <w:multiLevelType w:val="hybridMultilevel"/>
    <w:tmpl w:val="E3FA8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AC417C8"/>
    <w:multiLevelType w:val="hybridMultilevel"/>
    <w:tmpl w:val="1F6E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D61BD8"/>
    <w:multiLevelType w:val="hybridMultilevel"/>
    <w:tmpl w:val="AA7ABDD6"/>
    <w:lvl w:ilvl="0" w:tplc="1B2EFB4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1E106F"/>
    <w:multiLevelType w:val="hybridMultilevel"/>
    <w:tmpl w:val="0E36B096"/>
    <w:lvl w:ilvl="0" w:tplc="2D7684D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0766E7"/>
    <w:multiLevelType w:val="hybridMultilevel"/>
    <w:tmpl w:val="E91A0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6D01FAF"/>
    <w:multiLevelType w:val="hybridMultilevel"/>
    <w:tmpl w:val="7772E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DAA0CED"/>
    <w:multiLevelType w:val="hybridMultilevel"/>
    <w:tmpl w:val="09068866"/>
    <w:lvl w:ilvl="0" w:tplc="3EF82C04">
      <w:start w:val="7"/>
      <w:numFmt w:val="decimal"/>
      <w:lvlText w:val="%1."/>
      <w:lvlJc w:val="left"/>
      <w:pPr>
        <w:ind w:left="1724" w:hanging="360"/>
      </w:pPr>
      <w:rPr>
        <w:rFonts w:hint="default"/>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27" w15:restartNumberingAfterBreak="0">
    <w:nsid w:val="5FA763CB"/>
    <w:multiLevelType w:val="hybridMultilevel"/>
    <w:tmpl w:val="787EF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954517"/>
    <w:multiLevelType w:val="hybridMultilevel"/>
    <w:tmpl w:val="C8D2C3F2"/>
    <w:lvl w:ilvl="0" w:tplc="A6E2B2AA">
      <w:start w:val="1"/>
      <w:numFmt w:val="decimal"/>
      <w:lvlText w:val="%1."/>
      <w:lvlJc w:val="left"/>
      <w:pPr>
        <w:ind w:left="600" w:hanging="360"/>
      </w:pPr>
      <w:rPr>
        <w:rFonts w:ascii="Times New Roman" w:eastAsia="Times New Roman" w:hAnsi="Times New Roman" w:cs="Times New Roman" w:hint="default"/>
        <w:color w:val="808080" w:themeColor="background1" w:themeShade="80"/>
        <w:sz w:val="24"/>
        <w:u w:val="none"/>
      </w:rPr>
    </w:lvl>
    <w:lvl w:ilvl="1" w:tplc="080A0019" w:tentative="1">
      <w:start w:val="1"/>
      <w:numFmt w:val="lowerLetter"/>
      <w:lvlText w:val="%2."/>
      <w:lvlJc w:val="left"/>
      <w:pPr>
        <w:ind w:left="1320" w:hanging="360"/>
      </w:pPr>
    </w:lvl>
    <w:lvl w:ilvl="2" w:tplc="080A001B" w:tentative="1">
      <w:start w:val="1"/>
      <w:numFmt w:val="lowerRoman"/>
      <w:lvlText w:val="%3."/>
      <w:lvlJc w:val="right"/>
      <w:pPr>
        <w:ind w:left="2040" w:hanging="180"/>
      </w:pPr>
    </w:lvl>
    <w:lvl w:ilvl="3" w:tplc="080A000F" w:tentative="1">
      <w:start w:val="1"/>
      <w:numFmt w:val="decimal"/>
      <w:lvlText w:val="%4."/>
      <w:lvlJc w:val="left"/>
      <w:pPr>
        <w:ind w:left="2760" w:hanging="360"/>
      </w:pPr>
    </w:lvl>
    <w:lvl w:ilvl="4" w:tplc="080A0019" w:tentative="1">
      <w:start w:val="1"/>
      <w:numFmt w:val="lowerLetter"/>
      <w:lvlText w:val="%5."/>
      <w:lvlJc w:val="left"/>
      <w:pPr>
        <w:ind w:left="3480" w:hanging="360"/>
      </w:pPr>
    </w:lvl>
    <w:lvl w:ilvl="5" w:tplc="080A001B" w:tentative="1">
      <w:start w:val="1"/>
      <w:numFmt w:val="lowerRoman"/>
      <w:lvlText w:val="%6."/>
      <w:lvlJc w:val="right"/>
      <w:pPr>
        <w:ind w:left="4200" w:hanging="180"/>
      </w:pPr>
    </w:lvl>
    <w:lvl w:ilvl="6" w:tplc="080A000F" w:tentative="1">
      <w:start w:val="1"/>
      <w:numFmt w:val="decimal"/>
      <w:lvlText w:val="%7."/>
      <w:lvlJc w:val="left"/>
      <w:pPr>
        <w:ind w:left="4920" w:hanging="360"/>
      </w:pPr>
    </w:lvl>
    <w:lvl w:ilvl="7" w:tplc="080A0019" w:tentative="1">
      <w:start w:val="1"/>
      <w:numFmt w:val="lowerLetter"/>
      <w:lvlText w:val="%8."/>
      <w:lvlJc w:val="left"/>
      <w:pPr>
        <w:ind w:left="5640" w:hanging="360"/>
      </w:pPr>
    </w:lvl>
    <w:lvl w:ilvl="8" w:tplc="080A001B" w:tentative="1">
      <w:start w:val="1"/>
      <w:numFmt w:val="lowerRoman"/>
      <w:lvlText w:val="%9."/>
      <w:lvlJc w:val="right"/>
      <w:pPr>
        <w:ind w:left="6360" w:hanging="180"/>
      </w:pPr>
    </w:lvl>
  </w:abstractNum>
  <w:abstractNum w:abstractNumId="29" w15:restartNumberingAfterBreak="0">
    <w:nsid w:val="68E278F3"/>
    <w:multiLevelType w:val="hybridMultilevel"/>
    <w:tmpl w:val="9808E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C280786"/>
    <w:multiLevelType w:val="hybridMultilevel"/>
    <w:tmpl w:val="B11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B87092"/>
    <w:multiLevelType w:val="hybridMultilevel"/>
    <w:tmpl w:val="A6CEC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7"/>
  </w:num>
  <w:num w:numId="4">
    <w:abstractNumId w:val="31"/>
  </w:num>
  <w:num w:numId="5">
    <w:abstractNumId w:val="24"/>
  </w:num>
  <w:num w:numId="6">
    <w:abstractNumId w:val="5"/>
  </w:num>
  <w:num w:numId="7">
    <w:abstractNumId w:val="6"/>
  </w:num>
  <w:num w:numId="8">
    <w:abstractNumId w:val="21"/>
  </w:num>
  <w:num w:numId="9">
    <w:abstractNumId w:val="14"/>
  </w:num>
  <w:num w:numId="10">
    <w:abstractNumId w:val="15"/>
  </w:num>
  <w:num w:numId="11">
    <w:abstractNumId w:val="27"/>
  </w:num>
  <w:num w:numId="12">
    <w:abstractNumId w:val="2"/>
  </w:num>
  <w:num w:numId="13">
    <w:abstractNumId w:val="13"/>
  </w:num>
  <w:num w:numId="14">
    <w:abstractNumId w:val="12"/>
  </w:num>
  <w:num w:numId="15">
    <w:abstractNumId w:val="11"/>
  </w:num>
  <w:num w:numId="16">
    <w:abstractNumId w:val="10"/>
  </w:num>
  <w:num w:numId="17">
    <w:abstractNumId w:val="1"/>
  </w:num>
  <w:num w:numId="18">
    <w:abstractNumId w:val="26"/>
  </w:num>
  <w:num w:numId="19">
    <w:abstractNumId w:val="3"/>
  </w:num>
  <w:num w:numId="20">
    <w:abstractNumId w:val="23"/>
  </w:num>
  <w:num w:numId="21">
    <w:abstractNumId w:val="4"/>
  </w:num>
  <w:num w:numId="22">
    <w:abstractNumId w:val="8"/>
  </w:num>
  <w:num w:numId="23">
    <w:abstractNumId w:val="18"/>
  </w:num>
  <w:num w:numId="24">
    <w:abstractNumId w:val="29"/>
  </w:num>
  <w:num w:numId="25">
    <w:abstractNumId w:val="17"/>
  </w:num>
  <w:num w:numId="26">
    <w:abstractNumId w:val="9"/>
  </w:num>
  <w:num w:numId="27">
    <w:abstractNumId w:val="30"/>
  </w:num>
  <w:num w:numId="28">
    <w:abstractNumId w:val="25"/>
  </w:num>
  <w:num w:numId="29">
    <w:abstractNumId w:val="16"/>
  </w:num>
  <w:num w:numId="30">
    <w:abstractNumId w:val="19"/>
  </w:num>
  <w:num w:numId="31">
    <w:abstractNumId w:val="22"/>
  </w:num>
  <w:num w:numId="3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90F"/>
    <w:rsid w:val="0002315B"/>
    <w:rsid w:val="00032423"/>
    <w:rsid w:val="00044EAC"/>
    <w:rsid w:val="00045C6D"/>
    <w:rsid w:val="00055946"/>
    <w:rsid w:val="00063F61"/>
    <w:rsid w:val="00071D7F"/>
    <w:rsid w:val="0007427A"/>
    <w:rsid w:val="000770E0"/>
    <w:rsid w:val="00083AE8"/>
    <w:rsid w:val="0009559F"/>
    <w:rsid w:val="000960E2"/>
    <w:rsid w:val="000A204C"/>
    <w:rsid w:val="000A39F3"/>
    <w:rsid w:val="000A53E8"/>
    <w:rsid w:val="000B6575"/>
    <w:rsid w:val="000C03EB"/>
    <w:rsid w:val="000C3AE8"/>
    <w:rsid w:val="000C61D9"/>
    <w:rsid w:val="000C62C4"/>
    <w:rsid w:val="000D2E4C"/>
    <w:rsid w:val="000E3B51"/>
    <w:rsid w:val="000E6026"/>
    <w:rsid w:val="000F38E8"/>
    <w:rsid w:val="000F7280"/>
    <w:rsid w:val="0011270F"/>
    <w:rsid w:val="00114F2A"/>
    <w:rsid w:val="001240D0"/>
    <w:rsid w:val="00125D46"/>
    <w:rsid w:val="00134799"/>
    <w:rsid w:val="00136473"/>
    <w:rsid w:val="00172629"/>
    <w:rsid w:val="00176EF1"/>
    <w:rsid w:val="00182A65"/>
    <w:rsid w:val="0018518C"/>
    <w:rsid w:val="00185FDE"/>
    <w:rsid w:val="001A3104"/>
    <w:rsid w:val="001A710C"/>
    <w:rsid w:val="001B47CB"/>
    <w:rsid w:val="001B50B2"/>
    <w:rsid w:val="001C0FD5"/>
    <w:rsid w:val="001C518C"/>
    <w:rsid w:val="001C52AC"/>
    <w:rsid w:val="001D40EF"/>
    <w:rsid w:val="001D608D"/>
    <w:rsid w:val="001E07B9"/>
    <w:rsid w:val="00200B6E"/>
    <w:rsid w:val="00200C11"/>
    <w:rsid w:val="0021106F"/>
    <w:rsid w:val="002127D3"/>
    <w:rsid w:val="0021331F"/>
    <w:rsid w:val="00226E54"/>
    <w:rsid w:val="00232253"/>
    <w:rsid w:val="002402A1"/>
    <w:rsid w:val="00243FED"/>
    <w:rsid w:val="00250059"/>
    <w:rsid w:val="00250E7B"/>
    <w:rsid w:val="00272B9F"/>
    <w:rsid w:val="00275AB7"/>
    <w:rsid w:val="00275F3F"/>
    <w:rsid w:val="00280EF3"/>
    <w:rsid w:val="00281023"/>
    <w:rsid w:val="00282365"/>
    <w:rsid w:val="00291B4C"/>
    <w:rsid w:val="00291BBF"/>
    <w:rsid w:val="0029368C"/>
    <w:rsid w:val="00297F5A"/>
    <w:rsid w:val="002A4DC6"/>
    <w:rsid w:val="002B4451"/>
    <w:rsid w:val="002C1D7C"/>
    <w:rsid w:val="002D3322"/>
    <w:rsid w:val="002D76C0"/>
    <w:rsid w:val="002E636D"/>
    <w:rsid w:val="002E6A0B"/>
    <w:rsid w:val="002F3038"/>
    <w:rsid w:val="002F7AC6"/>
    <w:rsid w:val="00301F56"/>
    <w:rsid w:val="00303A5F"/>
    <w:rsid w:val="00313EF7"/>
    <w:rsid w:val="0031662C"/>
    <w:rsid w:val="003178BC"/>
    <w:rsid w:val="003220EF"/>
    <w:rsid w:val="00323235"/>
    <w:rsid w:val="0032394C"/>
    <w:rsid w:val="003302B8"/>
    <w:rsid w:val="00330478"/>
    <w:rsid w:val="00330BBF"/>
    <w:rsid w:val="0034224F"/>
    <w:rsid w:val="00342ED7"/>
    <w:rsid w:val="0035429F"/>
    <w:rsid w:val="00355FE2"/>
    <w:rsid w:val="00360823"/>
    <w:rsid w:val="00360B72"/>
    <w:rsid w:val="00361AFD"/>
    <w:rsid w:val="00365C93"/>
    <w:rsid w:val="0038370D"/>
    <w:rsid w:val="00384CFA"/>
    <w:rsid w:val="003A69E4"/>
    <w:rsid w:val="003A6FDE"/>
    <w:rsid w:val="003B13ED"/>
    <w:rsid w:val="003B15A3"/>
    <w:rsid w:val="003B46D2"/>
    <w:rsid w:val="003B7419"/>
    <w:rsid w:val="003C4D83"/>
    <w:rsid w:val="003D6E9C"/>
    <w:rsid w:val="003E6E06"/>
    <w:rsid w:val="003E71A6"/>
    <w:rsid w:val="003E7C79"/>
    <w:rsid w:val="003E7EAF"/>
    <w:rsid w:val="003F4CD8"/>
    <w:rsid w:val="003F54EF"/>
    <w:rsid w:val="003F5718"/>
    <w:rsid w:val="00422770"/>
    <w:rsid w:val="00425CF6"/>
    <w:rsid w:val="004276C6"/>
    <w:rsid w:val="00440B4F"/>
    <w:rsid w:val="00443BFC"/>
    <w:rsid w:val="00460CDF"/>
    <w:rsid w:val="004630E0"/>
    <w:rsid w:val="00463A18"/>
    <w:rsid w:val="004671B7"/>
    <w:rsid w:val="004703F5"/>
    <w:rsid w:val="00482ECC"/>
    <w:rsid w:val="00485B71"/>
    <w:rsid w:val="00490E1D"/>
    <w:rsid w:val="00494E6F"/>
    <w:rsid w:val="00495035"/>
    <w:rsid w:val="0049662A"/>
    <w:rsid w:val="004A515E"/>
    <w:rsid w:val="004B7FB2"/>
    <w:rsid w:val="004C2774"/>
    <w:rsid w:val="004F2DD5"/>
    <w:rsid w:val="0050143A"/>
    <w:rsid w:val="00524CCF"/>
    <w:rsid w:val="005273D1"/>
    <w:rsid w:val="00541D63"/>
    <w:rsid w:val="005421D6"/>
    <w:rsid w:val="00544419"/>
    <w:rsid w:val="00545797"/>
    <w:rsid w:val="00572D53"/>
    <w:rsid w:val="00575A85"/>
    <w:rsid w:val="00576D27"/>
    <w:rsid w:val="005805BA"/>
    <w:rsid w:val="00581491"/>
    <w:rsid w:val="00583432"/>
    <w:rsid w:val="005962E7"/>
    <w:rsid w:val="00597D3B"/>
    <w:rsid w:val="005A44A8"/>
    <w:rsid w:val="005A61E1"/>
    <w:rsid w:val="005A734D"/>
    <w:rsid w:val="005B1AED"/>
    <w:rsid w:val="005C16CE"/>
    <w:rsid w:val="005C46EB"/>
    <w:rsid w:val="005C548C"/>
    <w:rsid w:val="005D4F36"/>
    <w:rsid w:val="005D5CA7"/>
    <w:rsid w:val="005E0BEB"/>
    <w:rsid w:val="005F72E4"/>
    <w:rsid w:val="00600FF9"/>
    <w:rsid w:val="00605F1D"/>
    <w:rsid w:val="0060600F"/>
    <w:rsid w:val="0061095C"/>
    <w:rsid w:val="00615597"/>
    <w:rsid w:val="006160B6"/>
    <w:rsid w:val="00625964"/>
    <w:rsid w:val="00627A3C"/>
    <w:rsid w:val="006306DA"/>
    <w:rsid w:val="00631F6E"/>
    <w:rsid w:val="00644BF9"/>
    <w:rsid w:val="00647C5E"/>
    <w:rsid w:val="00653CB1"/>
    <w:rsid w:val="00654164"/>
    <w:rsid w:val="006544DB"/>
    <w:rsid w:val="00654EFA"/>
    <w:rsid w:val="00672594"/>
    <w:rsid w:val="0069122D"/>
    <w:rsid w:val="00696CCB"/>
    <w:rsid w:val="006A033E"/>
    <w:rsid w:val="006A73E2"/>
    <w:rsid w:val="006B67D5"/>
    <w:rsid w:val="006B7F93"/>
    <w:rsid w:val="006D222C"/>
    <w:rsid w:val="006D4884"/>
    <w:rsid w:val="006E3F08"/>
    <w:rsid w:val="006E60F2"/>
    <w:rsid w:val="006E73AA"/>
    <w:rsid w:val="006F088F"/>
    <w:rsid w:val="006F2937"/>
    <w:rsid w:val="006F7C47"/>
    <w:rsid w:val="00710CCC"/>
    <w:rsid w:val="0071574D"/>
    <w:rsid w:val="00723FDE"/>
    <w:rsid w:val="00744BD9"/>
    <w:rsid w:val="007636F7"/>
    <w:rsid w:val="00766D81"/>
    <w:rsid w:val="00774056"/>
    <w:rsid w:val="00774A94"/>
    <w:rsid w:val="00780F60"/>
    <w:rsid w:val="00781F6B"/>
    <w:rsid w:val="00783F11"/>
    <w:rsid w:val="00786C60"/>
    <w:rsid w:val="007877B0"/>
    <w:rsid w:val="00795A16"/>
    <w:rsid w:val="00796C22"/>
    <w:rsid w:val="00796D17"/>
    <w:rsid w:val="007A267B"/>
    <w:rsid w:val="007A698D"/>
    <w:rsid w:val="007B0ADF"/>
    <w:rsid w:val="007C2759"/>
    <w:rsid w:val="007C6071"/>
    <w:rsid w:val="007D510C"/>
    <w:rsid w:val="007D563C"/>
    <w:rsid w:val="007D6A6F"/>
    <w:rsid w:val="007D71E7"/>
    <w:rsid w:val="007D7DAC"/>
    <w:rsid w:val="007F44AF"/>
    <w:rsid w:val="007F5039"/>
    <w:rsid w:val="00805D4E"/>
    <w:rsid w:val="00816253"/>
    <w:rsid w:val="00823DB7"/>
    <w:rsid w:val="00836189"/>
    <w:rsid w:val="008401F7"/>
    <w:rsid w:val="00855441"/>
    <w:rsid w:val="00860389"/>
    <w:rsid w:val="00867950"/>
    <w:rsid w:val="0087632D"/>
    <w:rsid w:val="0087772C"/>
    <w:rsid w:val="00881874"/>
    <w:rsid w:val="008864C7"/>
    <w:rsid w:val="0089120C"/>
    <w:rsid w:val="0089271A"/>
    <w:rsid w:val="0089273D"/>
    <w:rsid w:val="008A168B"/>
    <w:rsid w:val="008A2B85"/>
    <w:rsid w:val="008B142A"/>
    <w:rsid w:val="008B5A9C"/>
    <w:rsid w:val="008C22C6"/>
    <w:rsid w:val="008C5B11"/>
    <w:rsid w:val="008D33AF"/>
    <w:rsid w:val="008D7F4E"/>
    <w:rsid w:val="009000C6"/>
    <w:rsid w:val="00904A37"/>
    <w:rsid w:val="00920A80"/>
    <w:rsid w:val="009226DF"/>
    <w:rsid w:val="00923629"/>
    <w:rsid w:val="00937449"/>
    <w:rsid w:val="009547F0"/>
    <w:rsid w:val="0095501E"/>
    <w:rsid w:val="009558E4"/>
    <w:rsid w:val="009562DF"/>
    <w:rsid w:val="00962D2F"/>
    <w:rsid w:val="0096564C"/>
    <w:rsid w:val="00967739"/>
    <w:rsid w:val="00971A28"/>
    <w:rsid w:val="0097291D"/>
    <w:rsid w:val="00981A78"/>
    <w:rsid w:val="00985FBB"/>
    <w:rsid w:val="009870D7"/>
    <w:rsid w:val="009904DB"/>
    <w:rsid w:val="00993D42"/>
    <w:rsid w:val="00994401"/>
    <w:rsid w:val="00995128"/>
    <w:rsid w:val="009A427E"/>
    <w:rsid w:val="009A466A"/>
    <w:rsid w:val="009B1BB7"/>
    <w:rsid w:val="009B239B"/>
    <w:rsid w:val="009B5EE2"/>
    <w:rsid w:val="009C655C"/>
    <w:rsid w:val="009D29A1"/>
    <w:rsid w:val="009D486E"/>
    <w:rsid w:val="009E5D4F"/>
    <w:rsid w:val="009E728D"/>
    <w:rsid w:val="009E775E"/>
    <w:rsid w:val="009F3D54"/>
    <w:rsid w:val="009F3F6A"/>
    <w:rsid w:val="00A034BC"/>
    <w:rsid w:val="00A04B5B"/>
    <w:rsid w:val="00A2104D"/>
    <w:rsid w:val="00A218F8"/>
    <w:rsid w:val="00A228E1"/>
    <w:rsid w:val="00A279F3"/>
    <w:rsid w:val="00A32C15"/>
    <w:rsid w:val="00A40226"/>
    <w:rsid w:val="00A415B6"/>
    <w:rsid w:val="00A44089"/>
    <w:rsid w:val="00A450C6"/>
    <w:rsid w:val="00A46411"/>
    <w:rsid w:val="00A630BC"/>
    <w:rsid w:val="00A63A00"/>
    <w:rsid w:val="00A75AE1"/>
    <w:rsid w:val="00A81CE6"/>
    <w:rsid w:val="00A84E2E"/>
    <w:rsid w:val="00A970F5"/>
    <w:rsid w:val="00AA71AA"/>
    <w:rsid w:val="00AB0793"/>
    <w:rsid w:val="00AB47D0"/>
    <w:rsid w:val="00AB71EA"/>
    <w:rsid w:val="00AB7EA6"/>
    <w:rsid w:val="00AC6473"/>
    <w:rsid w:val="00AD6032"/>
    <w:rsid w:val="00AD71E2"/>
    <w:rsid w:val="00AE38EB"/>
    <w:rsid w:val="00AE4116"/>
    <w:rsid w:val="00AF2BD8"/>
    <w:rsid w:val="00B01261"/>
    <w:rsid w:val="00B043F1"/>
    <w:rsid w:val="00B16EF5"/>
    <w:rsid w:val="00B25146"/>
    <w:rsid w:val="00B30123"/>
    <w:rsid w:val="00B349C8"/>
    <w:rsid w:val="00B362E0"/>
    <w:rsid w:val="00B41A0C"/>
    <w:rsid w:val="00B45B22"/>
    <w:rsid w:val="00B45B38"/>
    <w:rsid w:val="00B47496"/>
    <w:rsid w:val="00B56CA4"/>
    <w:rsid w:val="00B60C22"/>
    <w:rsid w:val="00B71625"/>
    <w:rsid w:val="00B7413B"/>
    <w:rsid w:val="00B75173"/>
    <w:rsid w:val="00B756DD"/>
    <w:rsid w:val="00B800F6"/>
    <w:rsid w:val="00B960D9"/>
    <w:rsid w:val="00BA1487"/>
    <w:rsid w:val="00BA2267"/>
    <w:rsid w:val="00BA56DF"/>
    <w:rsid w:val="00BB3560"/>
    <w:rsid w:val="00BB53C7"/>
    <w:rsid w:val="00BB6F4C"/>
    <w:rsid w:val="00BB7662"/>
    <w:rsid w:val="00BC33AF"/>
    <w:rsid w:val="00BD7612"/>
    <w:rsid w:val="00BE2AB6"/>
    <w:rsid w:val="00BE3668"/>
    <w:rsid w:val="00BF4DAC"/>
    <w:rsid w:val="00BF5B32"/>
    <w:rsid w:val="00C01AFA"/>
    <w:rsid w:val="00C02322"/>
    <w:rsid w:val="00C065A3"/>
    <w:rsid w:val="00C10543"/>
    <w:rsid w:val="00C10BEA"/>
    <w:rsid w:val="00C12A79"/>
    <w:rsid w:val="00C13C08"/>
    <w:rsid w:val="00C23421"/>
    <w:rsid w:val="00C37700"/>
    <w:rsid w:val="00C40132"/>
    <w:rsid w:val="00C41F5D"/>
    <w:rsid w:val="00C431BB"/>
    <w:rsid w:val="00C4324D"/>
    <w:rsid w:val="00C600B2"/>
    <w:rsid w:val="00C61E78"/>
    <w:rsid w:val="00C64CEF"/>
    <w:rsid w:val="00C7070F"/>
    <w:rsid w:val="00C73E54"/>
    <w:rsid w:val="00C82827"/>
    <w:rsid w:val="00C92BF6"/>
    <w:rsid w:val="00C96C29"/>
    <w:rsid w:val="00CA3ADF"/>
    <w:rsid w:val="00CB78D4"/>
    <w:rsid w:val="00CC2DDA"/>
    <w:rsid w:val="00CD0F92"/>
    <w:rsid w:val="00CD4AE1"/>
    <w:rsid w:val="00CD73A3"/>
    <w:rsid w:val="00CE1AA6"/>
    <w:rsid w:val="00CE3EC9"/>
    <w:rsid w:val="00CE6094"/>
    <w:rsid w:val="00CF75CC"/>
    <w:rsid w:val="00D068A9"/>
    <w:rsid w:val="00D07E33"/>
    <w:rsid w:val="00D14F2C"/>
    <w:rsid w:val="00D2018B"/>
    <w:rsid w:val="00D223FD"/>
    <w:rsid w:val="00D22567"/>
    <w:rsid w:val="00D22762"/>
    <w:rsid w:val="00D23481"/>
    <w:rsid w:val="00D24511"/>
    <w:rsid w:val="00D328DF"/>
    <w:rsid w:val="00D376C1"/>
    <w:rsid w:val="00D710E4"/>
    <w:rsid w:val="00D72826"/>
    <w:rsid w:val="00D737A9"/>
    <w:rsid w:val="00D75115"/>
    <w:rsid w:val="00D7619A"/>
    <w:rsid w:val="00D83E91"/>
    <w:rsid w:val="00D932C1"/>
    <w:rsid w:val="00DA0BD4"/>
    <w:rsid w:val="00DA3488"/>
    <w:rsid w:val="00DB12AA"/>
    <w:rsid w:val="00DB2DA2"/>
    <w:rsid w:val="00DB3026"/>
    <w:rsid w:val="00DC476D"/>
    <w:rsid w:val="00DD499D"/>
    <w:rsid w:val="00DF0B54"/>
    <w:rsid w:val="00E049A3"/>
    <w:rsid w:val="00E10951"/>
    <w:rsid w:val="00E12DDE"/>
    <w:rsid w:val="00E13AC1"/>
    <w:rsid w:val="00E14734"/>
    <w:rsid w:val="00E17131"/>
    <w:rsid w:val="00E34F82"/>
    <w:rsid w:val="00E40176"/>
    <w:rsid w:val="00E41DE7"/>
    <w:rsid w:val="00E500BF"/>
    <w:rsid w:val="00E50E22"/>
    <w:rsid w:val="00E57586"/>
    <w:rsid w:val="00E575A2"/>
    <w:rsid w:val="00E63168"/>
    <w:rsid w:val="00E704F9"/>
    <w:rsid w:val="00E739F8"/>
    <w:rsid w:val="00E74043"/>
    <w:rsid w:val="00E80BF2"/>
    <w:rsid w:val="00E84651"/>
    <w:rsid w:val="00E849D9"/>
    <w:rsid w:val="00E941EC"/>
    <w:rsid w:val="00EA1CB8"/>
    <w:rsid w:val="00EA5FD9"/>
    <w:rsid w:val="00EB35F7"/>
    <w:rsid w:val="00EB4A99"/>
    <w:rsid w:val="00EC4AF8"/>
    <w:rsid w:val="00EF1966"/>
    <w:rsid w:val="00EF5978"/>
    <w:rsid w:val="00F02210"/>
    <w:rsid w:val="00F1614F"/>
    <w:rsid w:val="00F177DE"/>
    <w:rsid w:val="00F21DBA"/>
    <w:rsid w:val="00F23DCD"/>
    <w:rsid w:val="00F27EA4"/>
    <w:rsid w:val="00F36012"/>
    <w:rsid w:val="00F36474"/>
    <w:rsid w:val="00F372A2"/>
    <w:rsid w:val="00F50C6C"/>
    <w:rsid w:val="00F54CB0"/>
    <w:rsid w:val="00F56299"/>
    <w:rsid w:val="00F71197"/>
    <w:rsid w:val="00F722CA"/>
    <w:rsid w:val="00F74112"/>
    <w:rsid w:val="00F8178F"/>
    <w:rsid w:val="00F94808"/>
    <w:rsid w:val="00FA0E32"/>
    <w:rsid w:val="00FA32FD"/>
    <w:rsid w:val="00FB7EE3"/>
    <w:rsid w:val="00FC6821"/>
    <w:rsid w:val="00FC78E7"/>
    <w:rsid w:val="00FD6CE4"/>
    <w:rsid w:val="00FE215B"/>
    <w:rsid w:val="00FE5E39"/>
    <w:rsid w:val="00FF2C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D0"/>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B7F93"/>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A81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83432"/>
    <w:pPr>
      <w:tabs>
        <w:tab w:val="right" w:leader="dot" w:pos="9350"/>
      </w:tabs>
      <w:spacing w:after="100"/>
    </w:pPr>
    <w:rPr>
      <w:b/>
      <w:noProof/>
      <w:lang w:val="es-MX"/>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CITAS"/>
    <w:basedOn w:val="Normal"/>
    <w:link w:val="PrrafodelistaCar"/>
    <w:uiPriority w:val="34"/>
    <w:qFormat/>
    <w:rsid w:val="0032394C"/>
    <w:pPr>
      <w:ind w:left="720"/>
      <w:contextualSpacing/>
    </w:pPr>
  </w:style>
  <w:style w:type="character" w:customStyle="1" w:styleId="PrrafodelistaCar">
    <w:name w:val="Párrafo de lista Car"/>
    <w:aliases w:val="Compomente Car,CITAS Car"/>
    <w:link w:val="Prrafodelista"/>
    <w:uiPriority w:val="34"/>
    <w:locked/>
    <w:rsid w:val="0032394C"/>
  </w:style>
  <w:style w:type="table" w:customStyle="1" w:styleId="Tablaconcuadrcula3-nfasis31">
    <w:name w:val="Tabla con cuadrícula 3 - Énfasis 31"/>
    <w:basedOn w:val="Tablanormal"/>
    <w:next w:val="Tablaconcuadrcula3-nfasis3"/>
    <w:uiPriority w:val="48"/>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customStyle="1" w:styleId="Tabladelista7concolores-nfasis61">
    <w:name w:val="Tabla de lista 7 con colores - Énfasis 61"/>
    <w:basedOn w:val="Tablanormal"/>
    <w:next w:val="Tabladelista7concolores-nfasis6"/>
    <w:uiPriority w:val="52"/>
    <w:rsid w:val="0031662C"/>
    <w:pPr>
      <w:spacing w:after="0" w:line="240" w:lineRule="auto"/>
    </w:pPr>
    <w:rPr>
      <w:rFonts w:ascii="Calibri" w:hAnsi="Calibri"/>
      <w:color w:val="393939"/>
      <w:spacing w:val="0"/>
      <w:sz w:val="22"/>
      <w:szCs w:val="22"/>
      <w:lang w:val="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D4D4D"/>
        </w:tcBorders>
        <w:shd w:val="clear" w:color="auto" w:fill="FFFFFF"/>
      </w:tcPr>
    </w:tblStylePr>
    <w:tblStylePr w:type="lastRow">
      <w:rPr>
        <w:rFonts w:ascii="Calibri Light" w:eastAsia="Times New Roman" w:hAnsi="Calibri Light" w:cs="Times New Roman"/>
        <w:i/>
        <w:iCs/>
        <w:sz w:val="26"/>
      </w:rPr>
      <w:tblPr/>
      <w:tcPr>
        <w:tcBorders>
          <w:top w:val="single" w:sz="4" w:space="0" w:color="4D4D4D"/>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D4D4D"/>
        </w:tcBorders>
        <w:shd w:val="clear" w:color="auto" w:fill="FFFFFF"/>
      </w:tcPr>
    </w:tblStylePr>
    <w:tblStylePr w:type="lastCol">
      <w:rPr>
        <w:rFonts w:ascii="Calibri Light" w:eastAsia="Times New Roman" w:hAnsi="Calibri Light" w:cs="Times New Roman"/>
        <w:i/>
        <w:iCs/>
        <w:sz w:val="26"/>
      </w:rPr>
      <w:tblPr/>
      <w:tcPr>
        <w:tcBorders>
          <w:left w:val="single" w:sz="4" w:space="0" w:color="4D4D4D"/>
        </w:tcBorders>
        <w:shd w:val="clear" w:color="auto" w:fill="FFFFFF"/>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
    <w:name w:val="Tabla normal 51"/>
    <w:basedOn w:val="Tablanormal"/>
    <w:next w:val="Tablanormal5"/>
    <w:uiPriority w:val="45"/>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3166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lista7concolores-nfasis6">
    <w:name w:val="List Table 7 Colorful Accent 6"/>
    <w:basedOn w:val="Tablanormal"/>
    <w:uiPriority w:val="52"/>
    <w:rsid w:val="003166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5">
    <w:name w:val="Plain Table 5"/>
    <w:basedOn w:val="Tablanormal"/>
    <w:uiPriority w:val="45"/>
    <w:rsid w:val="003166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31662C"/>
    <w:pPr>
      <w:spacing w:after="0" w:line="240" w:lineRule="auto"/>
    </w:pPr>
    <w:rPr>
      <w:rFonts w:ascii="Calibri" w:eastAsia="Calibri" w:hAnsi="Calibri"/>
      <w:color w:val="auto"/>
      <w:spacing w:val="0"/>
      <w:sz w:val="22"/>
      <w:szCs w:val="22"/>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51">
    <w:name w:val="Tabla con cuadrícula 5 oscura - Énfasis 51"/>
    <w:basedOn w:val="Tablanormal"/>
    <w:next w:val="Tablaconcuadrcula5oscura-nfasis5"/>
    <w:uiPriority w:val="50"/>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DFD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F5F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F5F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F5F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Tablaconcuadrcula5oscura-nfasis5">
    <w:name w:val="Grid Table 5 Dark Accent 5"/>
    <w:basedOn w:val="Tablanormal"/>
    <w:uiPriority w:val="50"/>
    <w:rsid w:val="003166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3">
    <w:name w:val="Plain Table 3"/>
    <w:basedOn w:val="Tablanormal"/>
    <w:uiPriority w:val="43"/>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concuadrcula7concolores-nfasis42">
    <w:name w:val="Tabla con cuadrícula 7 con colores - Énfasis 42"/>
    <w:basedOn w:val="Tablanormal"/>
    <w:next w:val="Tablaconcuadrcula7concolores-nfasis4"/>
    <w:uiPriority w:val="52"/>
    <w:rsid w:val="0031662C"/>
    <w:pPr>
      <w:spacing w:after="0" w:line="240" w:lineRule="auto"/>
    </w:pPr>
    <w:rPr>
      <w:rFonts w:ascii="Calibri" w:eastAsia="Calibri" w:hAnsi="Calibri"/>
      <w:color w:val="5F5F5F"/>
      <w:spacing w:val="0"/>
      <w:sz w:val="20"/>
      <w:szCs w:val="20"/>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E5E5"/>
      </w:tcPr>
    </w:tblStylePr>
    <w:tblStylePr w:type="band1Horz">
      <w:tblPr/>
      <w:tcPr>
        <w:shd w:val="clear" w:color="auto" w:fill="E5E5E5"/>
      </w:tcPr>
    </w:tblStylePr>
    <w:tblStylePr w:type="neCell">
      <w:tblPr/>
      <w:tcPr>
        <w:tcBorders>
          <w:bottom w:val="single" w:sz="4" w:space="0" w:color="B2B2B2"/>
        </w:tcBorders>
      </w:tcPr>
    </w:tblStylePr>
    <w:tblStylePr w:type="nwCell">
      <w:tblPr/>
      <w:tcPr>
        <w:tcBorders>
          <w:bottom w:val="single" w:sz="4" w:space="0" w:color="B2B2B2"/>
        </w:tcBorders>
      </w:tcPr>
    </w:tblStylePr>
    <w:tblStylePr w:type="seCell">
      <w:tblPr/>
      <w:tcPr>
        <w:tcBorders>
          <w:top w:val="single" w:sz="4" w:space="0" w:color="B2B2B2"/>
        </w:tcBorders>
      </w:tcPr>
    </w:tblStylePr>
    <w:tblStylePr w:type="swCell">
      <w:tblPr/>
      <w:tcPr>
        <w:tcBorders>
          <w:top w:val="single" w:sz="4" w:space="0" w:color="B2B2B2"/>
        </w:tcBorders>
      </w:tcPr>
    </w:tblStylePr>
  </w:style>
  <w:style w:type="table" w:customStyle="1" w:styleId="Tablanormal53">
    <w:name w:val="Tabla normal 53"/>
    <w:basedOn w:val="Tablanormal"/>
    <w:next w:val="Tablanormal5"/>
    <w:uiPriority w:val="45"/>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42">
    <w:name w:val="Tabla con cuadrícula 5 oscura - Énfasis 42"/>
    <w:basedOn w:val="Tablanormal"/>
    <w:next w:val="Tablaconcuadrcula5oscura-nfasis4"/>
    <w:uiPriority w:val="50"/>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5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808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808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808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8080"/>
      </w:tcPr>
    </w:tblStylePr>
    <w:tblStylePr w:type="band1Vert">
      <w:tblPr/>
      <w:tcPr>
        <w:shd w:val="clear" w:color="auto" w:fill="CCCCCC"/>
      </w:tcPr>
    </w:tblStylePr>
    <w:tblStylePr w:type="band1Horz">
      <w:tblPr/>
      <w:tcPr>
        <w:shd w:val="clear" w:color="auto" w:fill="CCCCCC"/>
      </w:tcPr>
    </w:tblStylePr>
  </w:style>
  <w:style w:type="table" w:styleId="Tablaconcuadrcula7concolores-nfasis4">
    <w:name w:val="Grid Table 7 Colorful Accent 4"/>
    <w:basedOn w:val="Tablanormal"/>
    <w:uiPriority w:val="52"/>
    <w:rsid w:val="0031662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5oscura-nfasis4">
    <w:name w:val="Grid Table 5 Dark Accent 4"/>
    <w:basedOn w:val="Tablanormal"/>
    <w:uiPriority w:val="50"/>
    <w:rsid w:val="003166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normal1">
    <w:name w:val="Plain Table 1"/>
    <w:basedOn w:val="Tablanormal"/>
    <w:uiPriority w:val="41"/>
    <w:rsid w:val="006F7C47"/>
    <w:pPr>
      <w:spacing w:after="0" w:line="240" w:lineRule="auto"/>
    </w:pPr>
    <w:rPr>
      <w:rFonts w:ascii="Calibri" w:eastAsia="Calibri" w:hAnsi="Calibri"/>
      <w:color w:val="auto"/>
      <w:spacing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2">
    <w:name w:val="toc 2"/>
    <w:basedOn w:val="Normal"/>
    <w:next w:val="Normal"/>
    <w:autoRedefine/>
    <w:uiPriority w:val="39"/>
    <w:unhideWhenUsed/>
    <w:rsid w:val="00CC2DDA"/>
    <w:pPr>
      <w:spacing w:after="100"/>
      <w:ind w:left="240"/>
    </w:pPr>
  </w:style>
  <w:style w:type="paragraph" w:styleId="NormalWeb">
    <w:name w:val="Normal (Web)"/>
    <w:basedOn w:val="Normal"/>
    <w:uiPriority w:val="99"/>
    <w:semiHidden/>
    <w:unhideWhenUsed/>
    <w:rsid w:val="00D14F2C"/>
    <w:pPr>
      <w:spacing w:before="100" w:beforeAutospacing="1" w:after="100" w:afterAutospacing="1" w:line="240" w:lineRule="auto"/>
    </w:pPr>
    <w:rPr>
      <w:rFonts w:eastAsia="Times New Roman"/>
      <w:color w:val="auto"/>
      <w:spacing w:val="0"/>
      <w:lang w:val="es-MX" w:eastAsia="es-MX"/>
    </w:rPr>
  </w:style>
  <w:style w:type="table" w:styleId="Tabladelista7concolores-nfasis2">
    <w:name w:val="List Table 7 Colorful Accent 2"/>
    <w:basedOn w:val="Tablanormal"/>
    <w:uiPriority w:val="52"/>
    <w:rsid w:val="00360823"/>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0C03E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
    <w:name w:val="Body"/>
    <w:rsid w:val="00CA3ADF"/>
    <w:pPr>
      <w:pBdr>
        <w:top w:val="nil"/>
        <w:left w:val="nil"/>
        <w:bottom w:val="nil"/>
        <w:right w:val="nil"/>
        <w:between w:val="nil"/>
        <w:bar w:val="nil"/>
      </w:pBdr>
    </w:pPr>
    <w:rPr>
      <w:rFonts w:eastAsia="Arial Unicode MS" w:cs="Arial Unicode MS"/>
      <w:u w:color="767171"/>
      <w:bdr w:val="nil"/>
      <w:lang w:val="es-ES_tradnl" w:eastAsia="es-MX"/>
      <w14:textOutline w14:w="0" w14:cap="flat" w14:cmpd="sng" w14:algn="ctr">
        <w14:noFill/>
        <w14:prstDash w14:val="solid"/>
        <w14:bevel/>
      </w14:textOutline>
    </w:rPr>
  </w:style>
  <w:style w:type="numbering" w:customStyle="1" w:styleId="Bullets">
    <w:name w:val="Bullets"/>
    <w:rsid w:val="00E41DE7"/>
    <w:pPr>
      <w:numPr>
        <w:numId w:val="15"/>
      </w:numPr>
    </w:pPr>
  </w:style>
  <w:style w:type="table" w:styleId="Tablaconcuadrcula4-nfasis3">
    <w:name w:val="Grid Table 4 Accent 3"/>
    <w:basedOn w:val="Tablanormal"/>
    <w:uiPriority w:val="49"/>
    <w:rsid w:val="00482ECC"/>
    <w:pPr>
      <w:spacing w:after="0" w:line="240" w:lineRule="auto"/>
    </w:pPr>
    <w:rPr>
      <w:rFonts w:asciiTheme="minorHAnsi" w:hAnsiTheme="minorHAnsi" w:cstheme="minorBidi"/>
      <w:color w:val="auto"/>
      <w:spacing w:val="0"/>
      <w:sz w:val="22"/>
      <w:szCs w:val="22"/>
      <w:lang w:val="es-MX"/>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AF2BD8"/>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notapie">
    <w:name w:val="footnote text"/>
    <w:basedOn w:val="Normal"/>
    <w:link w:val="TextonotapieCar"/>
    <w:uiPriority w:val="99"/>
    <w:semiHidden/>
    <w:unhideWhenUsed/>
    <w:rsid w:val="00605F1D"/>
    <w:pPr>
      <w:spacing w:after="0" w:line="240" w:lineRule="auto"/>
    </w:pPr>
    <w:rPr>
      <w:rFonts w:asciiTheme="minorHAnsi" w:hAnsiTheme="minorHAnsi" w:cstheme="minorBidi"/>
      <w:color w:val="auto"/>
      <w:spacing w:val="0"/>
      <w:sz w:val="20"/>
      <w:szCs w:val="20"/>
      <w:lang w:val="es-DO"/>
    </w:rPr>
  </w:style>
  <w:style w:type="character" w:customStyle="1" w:styleId="TextonotapieCar">
    <w:name w:val="Texto nota pie Car"/>
    <w:basedOn w:val="Fuentedeprrafopredeter"/>
    <w:link w:val="Textonotapie"/>
    <w:uiPriority w:val="99"/>
    <w:semiHidden/>
    <w:rsid w:val="00605F1D"/>
    <w:rPr>
      <w:rFonts w:asciiTheme="minorHAnsi" w:hAnsiTheme="minorHAnsi" w:cstheme="minorBidi"/>
      <w:color w:val="auto"/>
      <w:spacing w:val="0"/>
      <w:sz w:val="20"/>
      <w:szCs w:val="20"/>
      <w:lang w:val="es-DO"/>
    </w:rPr>
  </w:style>
  <w:style w:type="character" w:styleId="Refdenotaalpie">
    <w:name w:val="footnote reference"/>
    <w:basedOn w:val="Fuentedeprrafopredeter"/>
    <w:uiPriority w:val="99"/>
    <w:semiHidden/>
    <w:unhideWhenUsed/>
    <w:rsid w:val="00605F1D"/>
    <w:rPr>
      <w:vertAlign w:val="superscript"/>
    </w:rPr>
  </w:style>
  <w:style w:type="table" w:styleId="Tablaconcuadrcula5oscura-nfasis6">
    <w:name w:val="Grid Table 5 Dark Accent 6"/>
    <w:basedOn w:val="Tablanormal"/>
    <w:uiPriority w:val="50"/>
    <w:rsid w:val="003F4CD8"/>
    <w:pPr>
      <w:spacing w:after="0" w:line="240" w:lineRule="auto"/>
    </w:pPr>
    <w:rPr>
      <w:rFonts w:asciiTheme="minorHAnsi" w:hAnsiTheme="minorHAnsi" w:cstheme="minorBidi"/>
      <w:color w:val="auto"/>
      <w:spacing w:val="0"/>
      <w:sz w:val="22"/>
      <w:szCs w:val="22"/>
      <w:lang w:val="es-MX"/>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Ttulo3Car">
    <w:name w:val="Título 3 Car"/>
    <w:basedOn w:val="Fuentedeprrafopredeter"/>
    <w:link w:val="Ttulo3"/>
    <w:uiPriority w:val="9"/>
    <w:rsid w:val="006B7F93"/>
    <w:rPr>
      <w:rFonts w:asciiTheme="majorHAnsi" w:eastAsiaTheme="majorEastAsia" w:hAnsiTheme="majorHAnsi" w:cstheme="majorBidi"/>
      <w:color w:val="1F3763" w:themeColor="accent1" w:themeShade="7F"/>
    </w:rPr>
  </w:style>
  <w:style w:type="paragraph" w:styleId="TDC3">
    <w:name w:val="toc 3"/>
    <w:basedOn w:val="Normal"/>
    <w:next w:val="Normal"/>
    <w:autoRedefine/>
    <w:uiPriority w:val="39"/>
    <w:unhideWhenUsed/>
    <w:rsid w:val="00583432"/>
    <w:pPr>
      <w:tabs>
        <w:tab w:val="right" w:leader="dot" w:pos="9350"/>
      </w:tabs>
      <w:spacing w:after="100"/>
    </w:pPr>
    <w:rPr>
      <w:rFonts w:eastAsia="Calibri"/>
      <w:b/>
      <w:noProof/>
      <w:lang w:val="es-DO"/>
    </w:rPr>
  </w:style>
  <w:style w:type="character" w:styleId="Referenciasutil">
    <w:name w:val="Subtle Reference"/>
    <w:basedOn w:val="Fuentedeprrafopredeter"/>
    <w:uiPriority w:val="31"/>
    <w:qFormat/>
    <w:rsid w:val="006B7F93"/>
    <w:rPr>
      <w:smallCaps/>
      <w:color w:val="5A5A5A" w:themeColor="text1" w:themeTint="A5"/>
    </w:rPr>
  </w:style>
  <w:style w:type="paragraph" w:styleId="Descripcin">
    <w:name w:val="caption"/>
    <w:basedOn w:val="Normal"/>
    <w:next w:val="Normal"/>
    <w:uiPriority w:val="35"/>
    <w:semiHidden/>
    <w:unhideWhenUsed/>
    <w:qFormat/>
    <w:rsid w:val="00A81CE6"/>
    <w:pPr>
      <w:spacing w:after="200" w:line="240" w:lineRule="auto"/>
    </w:pPr>
    <w:rPr>
      <w:i/>
      <w:iCs/>
      <w:color w:val="44546A" w:themeColor="text2"/>
      <w:sz w:val="18"/>
      <w:szCs w:val="18"/>
    </w:rPr>
  </w:style>
  <w:style w:type="character" w:customStyle="1" w:styleId="Ttulo4Car">
    <w:name w:val="Título 4 Car"/>
    <w:basedOn w:val="Fuentedeprrafopredeter"/>
    <w:link w:val="Ttulo4"/>
    <w:uiPriority w:val="9"/>
    <w:rsid w:val="00A81CE6"/>
    <w:rPr>
      <w:rFonts w:asciiTheme="majorHAnsi" w:eastAsiaTheme="majorEastAsia" w:hAnsiTheme="majorHAnsi" w:cstheme="majorBidi"/>
      <w:i/>
      <w:iCs/>
      <w:color w:val="2F5496" w:themeColor="accent1" w:themeShade="BF"/>
    </w:rPr>
  </w:style>
  <w:style w:type="paragraph" w:styleId="TDC4">
    <w:name w:val="toc 4"/>
    <w:basedOn w:val="Normal"/>
    <w:next w:val="Normal"/>
    <w:autoRedefine/>
    <w:uiPriority w:val="39"/>
    <w:unhideWhenUsed/>
    <w:rsid w:val="00583432"/>
    <w:pPr>
      <w:tabs>
        <w:tab w:val="right" w:leader="dot" w:pos="9350"/>
      </w:tabs>
      <w:spacing w:after="100"/>
    </w:pPr>
    <w:rPr>
      <w:rFonts w:eastAsia="Times New Roman"/>
      <w:b/>
      <w:bCs/>
      <w:smallCaps/>
      <w:noProof/>
      <w:lang w:val="es-DO"/>
    </w:rPr>
  </w:style>
  <w:style w:type="table" w:styleId="Tabladecuadrcula3">
    <w:name w:val="Grid Table 3"/>
    <w:basedOn w:val="Tablanormal"/>
    <w:uiPriority w:val="48"/>
    <w:rsid w:val="006E73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extodeglobo">
    <w:name w:val="Balloon Text"/>
    <w:basedOn w:val="Normal"/>
    <w:link w:val="TextodegloboCar"/>
    <w:uiPriority w:val="99"/>
    <w:semiHidden/>
    <w:unhideWhenUsed/>
    <w:rsid w:val="00CD4A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4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9682">
      <w:bodyDiv w:val="1"/>
      <w:marLeft w:val="0"/>
      <w:marRight w:val="0"/>
      <w:marTop w:val="0"/>
      <w:marBottom w:val="0"/>
      <w:divBdr>
        <w:top w:val="none" w:sz="0" w:space="0" w:color="auto"/>
        <w:left w:val="none" w:sz="0" w:space="0" w:color="auto"/>
        <w:bottom w:val="none" w:sz="0" w:space="0" w:color="auto"/>
        <w:right w:val="none" w:sz="0" w:space="0" w:color="auto"/>
      </w:divBdr>
    </w:div>
    <w:div w:id="394355328">
      <w:bodyDiv w:val="1"/>
      <w:marLeft w:val="0"/>
      <w:marRight w:val="0"/>
      <w:marTop w:val="0"/>
      <w:marBottom w:val="0"/>
      <w:divBdr>
        <w:top w:val="none" w:sz="0" w:space="0" w:color="auto"/>
        <w:left w:val="none" w:sz="0" w:space="0" w:color="auto"/>
        <w:bottom w:val="none" w:sz="0" w:space="0" w:color="auto"/>
        <w:right w:val="none" w:sz="0" w:space="0" w:color="auto"/>
      </w:divBdr>
    </w:div>
    <w:div w:id="541673609">
      <w:bodyDiv w:val="1"/>
      <w:marLeft w:val="0"/>
      <w:marRight w:val="0"/>
      <w:marTop w:val="0"/>
      <w:marBottom w:val="0"/>
      <w:divBdr>
        <w:top w:val="none" w:sz="0" w:space="0" w:color="auto"/>
        <w:left w:val="none" w:sz="0" w:space="0" w:color="auto"/>
        <w:bottom w:val="none" w:sz="0" w:space="0" w:color="auto"/>
        <w:right w:val="none" w:sz="0" w:space="0" w:color="auto"/>
      </w:divBdr>
    </w:div>
    <w:div w:id="55338909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09494497">
      <w:bodyDiv w:val="1"/>
      <w:marLeft w:val="0"/>
      <w:marRight w:val="0"/>
      <w:marTop w:val="0"/>
      <w:marBottom w:val="0"/>
      <w:divBdr>
        <w:top w:val="none" w:sz="0" w:space="0" w:color="auto"/>
        <w:left w:val="none" w:sz="0" w:space="0" w:color="auto"/>
        <w:bottom w:val="none" w:sz="0" w:space="0" w:color="auto"/>
        <w:right w:val="none" w:sz="0" w:space="0" w:color="auto"/>
      </w:divBdr>
    </w:div>
    <w:div w:id="1570573643">
      <w:bodyDiv w:val="1"/>
      <w:marLeft w:val="0"/>
      <w:marRight w:val="0"/>
      <w:marTop w:val="0"/>
      <w:marBottom w:val="0"/>
      <w:divBdr>
        <w:top w:val="none" w:sz="0" w:space="0" w:color="auto"/>
        <w:left w:val="none" w:sz="0" w:space="0" w:color="auto"/>
        <w:bottom w:val="none" w:sz="0" w:space="0" w:color="auto"/>
        <w:right w:val="none" w:sz="0" w:space="0" w:color="auto"/>
      </w:divBdr>
    </w:div>
    <w:div w:id="205542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hyperlink" Target="mailto:contacto@infotep.gob.do" TargetMode="External"/><Relationship Id="rId39" Type="http://schemas.openxmlformats.org/officeDocument/2006/relationships/theme" Target="theme/theme1.xml"/><Relationship Id="rId21" Type="http://schemas.openxmlformats.org/officeDocument/2006/relationships/hyperlink" Target="http://www.observatorio.infotep.gob.do" TargetMode="External"/><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hyperlink" Target="http://www.infotep.gob.do" TargetMode="External"/><Relationship Id="rId33" Type="http://schemas.openxmlformats.org/officeDocument/2006/relationships/image" Target="media/image1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5.emf"/><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contacto@infotep.gob.do" TargetMode="External"/><Relationship Id="rId32" Type="http://schemas.openxmlformats.org/officeDocument/2006/relationships/image" Target="media/image12.png"/><Relationship Id="rId37"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contacto@infotep.gob.do" TargetMode="Externa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customXml" Target="ink/ink1.xm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contacto@infotep.gob.do" TargetMode="External"/><Relationship Id="rId27" Type="http://schemas.openxmlformats.org/officeDocument/2006/relationships/hyperlink" Target="mailto:contacto@infotep.gob.do" TargetMode="External"/><Relationship Id="rId30" Type="http://schemas.openxmlformats.org/officeDocument/2006/relationships/image" Target="media/image10.png"/><Relationship Id="rId35" Type="http://schemas.openxmlformats.org/officeDocument/2006/relationships/image" Target="media/image15.jpe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0"/>
      <c:rAngAx val="0"/>
      <c:perspective val="0"/>
    </c:view3D>
    <c:floor>
      <c:thickness val="0"/>
    </c:floor>
    <c:sideWall>
      <c:thickness val="0"/>
    </c:sideWall>
    <c:backWall>
      <c:thickness val="0"/>
    </c:backWall>
    <c:plotArea>
      <c:layout/>
      <c:pie3DChart>
        <c:varyColors val="1"/>
        <c:ser>
          <c:idx val="0"/>
          <c:order val="0"/>
          <c:dPt>
            <c:idx val="0"/>
            <c:bubble3D val="0"/>
            <c:extLst>
              <c:ext xmlns:c16="http://schemas.microsoft.com/office/drawing/2014/chart" uri="{C3380CC4-5D6E-409C-BE32-E72D297353CC}">
                <c16:uniqueId val="{00000000-93CC-4EE9-BC8F-42D4630CA774}"/>
              </c:ext>
            </c:extLst>
          </c:dPt>
          <c:dPt>
            <c:idx val="1"/>
            <c:bubble3D val="0"/>
            <c:extLst>
              <c:ext xmlns:c16="http://schemas.microsoft.com/office/drawing/2014/chart" uri="{C3380CC4-5D6E-409C-BE32-E72D297353CC}">
                <c16:uniqueId val="{00000001-93CC-4EE9-BC8F-42D4630CA774}"/>
              </c:ext>
            </c:extLst>
          </c:dPt>
          <c:dPt>
            <c:idx val="2"/>
            <c:bubble3D val="0"/>
            <c:extLst>
              <c:ext xmlns:c16="http://schemas.microsoft.com/office/drawing/2014/chart" uri="{C3380CC4-5D6E-409C-BE32-E72D297353CC}">
                <c16:uniqueId val="{00000002-93CC-4EE9-BC8F-42D4630CA774}"/>
              </c:ext>
            </c:extLst>
          </c:dPt>
          <c:cat>
            <c:strRef>
              <c:f>('estrategias  jul'!$A$8,'estrategias  jul'!$A$14,'estrategias  jul'!$A$18)</c:f>
              <c:strCache>
                <c:ptCount val="3"/>
                <c:pt idx="0">
                  <c:v>GESTION  POR ACCION PROPIA</c:v>
                </c:pt>
                <c:pt idx="1">
                  <c:v>GESTION CON CENTROS OPERATIVOS DEL SISTEMA (COS)</c:v>
                </c:pt>
                <c:pt idx="2">
                  <c:v>GESTION POR PROYECTO</c:v>
                </c:pt>
              </c:strCache>
            </c:strRef>
          </c:cat>
          <c:val>
            <c:numRef>
              <c:f>('estrategias  jul'!$B$8,'estrategias  jul'!$B$14,'estrategias  jul'!$B$18)</c:f>
            </c:numRef>
          </c:val>
          <c:extLst>
            <c:ext xmlns:c16="http://schemas.microsoft.com/office/drawing/2014/chart" uri="{C3380CC4-5D6E-409C-BE32-E72D297353CC}">
              <c16:uniqueId val="{00000003-93CC-4EE9-BC8F-42D4630CA774}"/>
            </c:ext>
          </c:extLst>
        </c:ser>
        <c:ser>
          <c:idx val="1"/>
          <c:order val="1"/>
          <c:spPr>
            <a:ln>
              <a:noFill/>
            </a:ln>
          </c:spPr>
          <c:dPt>
            <c:idx val="0"/>
            <c:bubble3D val="0"/>
            <c:spPr>
              <a:solidFill>
                <a:schemeClr val="bg1">
                  <a:lumMod val="85000"/>
                </a:schemeClr>
              </a:solidFill>
              <a:ln w="25400">
                <a:noFill/>
              </a:ln>
              <a:effectLst/>
              <a:sp3d/>
            </c:spPr>
            <c:extLst>
              <c:ext xmlns:c16="http://schemas.microsoft.com/office/drawing/2014/chart" uri="{C3380CC4-5D6E-409C-BE32-E72D297353CC}">
                <c16:uniqueId val="{00000005-93CC-4EE9-BC8F-42D4630CA774}"/>
              </c:ext>
            </c:extLst>
          </c:dPt>
          <c:dPt>
            <c:idx val="1"/>
            <c:bubble3D val="0"/>
            <c:spPr>
              <a:solidFill>
                <a:sysClr val="window" lastClr="FFFFFF">
                  <a:lumMod val="95000"/>
                </a:sysClr>
              </a:solidFill>
              <a:ln w="25400">
                <a:noFill/>
              </a:ln>
              <a:effectLst/>
              <a:sp3d/>
            </c:spPr>
            <c:extLst>
              <c:ext xmlns:c16="http://schemas.microsoft.com/office/drawing/2014/chart" uri="{C3380CC4-5D6E-409C-BE32-E72D297353CC}">
                <c16:uniqueId val="{00000007-93CC-4EE9-BC8F-42D4630CA774}"/>
              </c:ext>
            </c:extLst>
          </c:dPt>
          <c:dPt>
            <c:idx val="2"/>
            <c:bubble3D val="0"/>
            <c:spPr>
              <a:solidFill>
                <a:sysClr val="window" lastClr="FFFFFF">
                  <a:lumMod val="85000"/>
                </a:sysClr>
              </a:solidFill>
              <a:ln w="25400">
                <a:solidFill>
                  <a:srgbClr val="000000">
                    <a:lumMod val="95000"/>
                    <a:lumOff val="5000"/>
                  </a:srgbClr>
                </a:solidFill>
              </a:ln>
              <a:effectLst/>
              <a:sp3d/>
            </c:spPr>
            <c:extLst>
              <c:ext xmlns:c16="http://schemas.microsoft.com/office/drawing/2014/chart" uri="{C3380CC4-5D6E-409C-BE32-E72D297353CC}">
                <c16:uniqueId val="{00000009-93CC-4EE9-BC8F-42D4630CA774}"/>
              </c:ext>
            </c:extLst>
          </c:dPt>
          <c:dLbls>
            <c:dLbl>
              <c:idx val="0"/>
              <c:tx>
                <c:rich>
                  <a:bodyPr/>
                  <a:lstStyle/>
                  <a:p>
                    <a:fld id="{809C08E4-2894-4396-B373-4EC04056B6EC}" type="CATEGORYNAME">
                      <a:rPr lang="en-US"/>
                      <a:pPr/>
                      <a:t>[NOMBRE DE CATEGORÍA]</a:t>
                    </a:fld>
                    <a:r>
                      <a:rPr lang="en-US" baseline="0"/>
                      <a:t>
22.9%</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3CC-4EE9-BC8F-42D4630CA774}"/>
                </c:ext>
              </c:extLst>
            </c:dLbl>
            <c:dLbl>
              <c:idx val="1"/>
              <c:layout>
                <c:manualLayout>
                  <c:x val="-0.22579080962998097"/>
                  <c:y val="-0.25379740153840002"/>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78012CF6-497E-4A47-9834-AD441D3BFBC9}" type="CATEGORYNAME">
                      <a:rPr lang="en-US" sz="800">
                        <a:solidFill>
                          <a:srgbClr val="767171"/>
                        </a:solidFill>
                        <a:latin typeface="Times New Roman" panose="02020603050405020304" pitchFamily="18" charset="0"/>
                        <a:cs typeface="Times New Roman" panose="02020603050405020304" pitchFamily="18" charset="0"/>
                      </a:rPr>
                      <a:pPr>
                        <a:defRPr sz="8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t>[NOMBRE DE CATEGORÍA]</a:t>
                    </a:fld>
                    <a:r>
                      <a:rPr lang="en-US" sz="800" baseline="0">
                        <a:solidFill>
                          <a:srgbClr val="767171"/>
                        </a:solidFill>
                        <a:latin typeface="Times New Roman" panose="02020603050405020304" pitchFamily="18" charset="0"/>
                        <a:cs typeface="Times New Roman" panose="02020603050405020304" pitchFamily="18" charset="0"/>
                      </a:rPr>
                      <a:t>
26.2%</a:t>
                    </a:r>
                  </a:p>
                </c:rich>
              </c:tx>
              <c:spPr>
                <a:noFill/>
                <a:ln w="25400">
                  <a:noFill/>
                </a:ln>
              </c:spPr>
              <c:showLegendKey val="0"/>
              <c:showVal val="0"/>
              <c:showCatName val="1"/>
              <c:showSerName val="0"/>
              <c:showPercent val="1"/>
              <c:showBubbleSize val="0"/>
              <c:extLst>
                <c:ext xmlns:c15="http://schemas.microsoft.com/office/drawing/2012/chart" uri="{CE6537A1-D6FC-4f65-9D91-7224C49458BB}">
                  <c15:layout>
                    <c:manualLayout>
                      <c:w val="0.20336253933346327"/>
                      <c:h val="0.30933888118354136"/>
                    </c:manualLayout>
                  </c15:layout>
                  <c15:dlblFieldTable/>
                  <c15:showDataLabelsRange val="0"/>
                </c:ext>
                <c:ext xmlns:c16="http://schemas.microsoft.com/office/drawing/2014/chart" uri="{C3380CC4-5D6E-409C-BE32-E72D297353CC}">
                  <c16:uniqueId val="{00000007-93CC-4EE9-BC8F-42D4630CA774}"/>
                </c:ext>
              </c:extLst>
            </c:dLbl>
            <c:dLbl>
              <c:idx val="2"/>
              <c:tx>
                <c:rich>
                  <a:bodyPr/>
                  <a:lstStyle/>
                  <a:p>
                    <a:fld id="{668A38AA-AF20-4C8A-9C0F-811DCD721D58}" type="CATEGORYNAME">
                      <a:rPr lang="en-US"/>
                      <a:pPr/>
                      <a:t>[NOMBRE DE CATEGORÍA]</a:t>
                    </a:fld>
                    <a:r>
                      <a:rPr lang="en-US" baseline="0"/>
                      <a:t>
50.9%</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3CC-4EE9-BC8F-42D4630CA774}"/>
                </c:ext>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('estrategias  jul'!$A$8,'estrategias  jul'!$A$14,'estrategias  jul'!$A$18)</c:f>
              <c:strCache>
                <c:ptCount val="3"/>
                <c:pt idx="0">
                  <c:v>GESTION  POR ACCION PROPIA</c:v>
                </c:pt>
                <c:pt idx="1">
                  <c:v>GESTION CON CENTROS OPERATIVOS DEL SISTEMA (COS)</c:v>
                </c:pt>
                <c:pt idx="2">
                  <c:v>GESTION POR PROYECTO</c:v>
                </c:pt>
              </c:strCache>
            </c:strRef>
          </c:cat>
          <c:val>
            <c:numRef>
              <c:f>('estrategias  jul'!$C$8,'estrategias  jul'!$C$14,'estrategias  jul'!$C$18)</c:f>
              <c:numCache>
                <c:formatCode>_(* #,##0_);_(* \(#,##0\);_(* "-"??_);_(@_)</c:formatCode>
                <c:ptCount val="3"/>
                <c:pt idx="0">
                  <c:v>781591</c:v>
                </c:pt>
                <c:pt idx="1">
                  <c:v>895095</c:v>
                </c:pt>
                <c:pt idx="2">
                  <c:v>1738662</c:v>
                </c:pt>
              </c:numCache>
            </c:numRef>
          </c:val>
          <c:extLst>
            <c:ext xmlns:c16="http://schemas.microsoft.com/office/drawing/2014/chart" uri="{C3380CC4-5D6E-409C-BE32-E72D297353CC}">
              <c16:uniqueId val="{0000000A-93CC-4EE9-BC8F-42D4630CA774}"/>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noFill/>
    <a:ln w="9525" cap="flat" cmpd="sng" algn="ctr">
      <a:noFill/>
      <a:round/>
    </a:ln>
    <a:effectLst>
      <a:glow rad="266700">
        <a:schemeClr val="accent1">
          <a:alpha val="40000"/>
        </a:schemeClr>
      </a:glow>
    </a:effectLst>
    <a:scene3d>
      <a:camera prst="orthographicFront"/>
      <a:lightRig rig="threePt" dir="t"/>
    </a:scene3d>
    <a:sp3d>
      <a:bevelT w="101600" prst="riblet"/>
      <a:bevelB w="139700" h="139700" prst="divot"/>
    </a:sp3d>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flip="none" rotWithShape="1">
              <a:gsLst>
                <a:gs pos="0">
                  <a:sysClr val="window" lastClr="FFFFFF">
                    <a:lumMod val="95000"/>
                    <a:shade val="30000"/>
                    <a:satMod val="115000"/>
                  </a:sysClr>
                </a:gs>
                <a:gs pos="50000">
                  <a:sysClr val="window" lastClr="FFFFFF">
                    <a:lumMod val="95000"/>
                    <a:shade val="67500"/>
                    <a:satMod val="115000"/>
                  </a:sysClr>
                </a:gs>
                <a:gs pos="100000">
                  <a:sysClr val="window" lastClr="FFFFFF">
                    <a:lumMod val="95000"/>
                    <a:shade val="100000"/>
                    <a:satMod val="115000"/>
                  </a:sysClr>
                </a:gs>
              </a:gsLst>
              <a:lin ang="54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Infotep3" panose="020B0506020203020204" pitchFamily="34"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Hoja1!$C$27:$C$31</c:f>
              <c:strCache>
                <c:ptCount val="5"/>
                <c:pt idx="0">
                  <c:v>METROPOLITANA</c:v>
                </c:pt>
                <c:pt idx="1">
                  <c:v>ORIENTAL</c:v>
                </c:pt>
                <c:pt idx="2">
                  <c:v>CIBAO NORTE</c:v>
                </c:pt>
                <c:pt idx="3">
                  <c:v>ESTE</c:v>
                </c:pt>
                <c:pt idx="4">
                  <c:v>SUR</c:v>
                </c:pt>
              </c:strCache>
            </c:strRef>
          </c:cat>
          <c:val>
            <c:numRef>
              <c:f>Hoja1!$D$27:$D$31</c:f>
              <c:numCache>
                <c:formatCode>#,##0</c:formatCode>
                <c:ptCount val="5"/>
                <c:pt idx="0">
                  <c:v>40</c:v>
                </c:pt>
                <c:pt idx="1">
                  <c:v>39</c:v>
                </c:pt>
                <c:pt idx="2">
                  <c:v>92</c:v>
                </c:pt>
                <c:pt idx="3">
                  <c:v>33</c:v>
                </c:pt>
                <c:pt idx="4" formatCode="General">
                  <c:v>9</c:v>
                </c:pt>
              </c:numCache>
            </c:numRef>
          </c:val>
          <c:extLst>
            <c:ext xmlns:c16="http://schemas.microsoft.com/office/drawing/2014/chart" uri="{C3380CC4-5D6E-409C-BE32-E72D297353CC}">
              <c16:uniqueId val="{00000000-217C-4AB5-AC6C-3C76DEE48B7F}"/>
            </c:ext>
          </c:extLst>
        </c:ser>
        <c:dLbls>
          <c:showLegendKey val="0"/>
          <c:showVal val="0"/>
          <c:showCatName val="0"/>
          <c:showSerName val="0"/>
          <c:showPercent val="0"/>
          <c:showBubbleSize val="0"/>
        </c:dLbls>
        <c:gapWidth val="219"/>
        <c:overlap val="-27"/>
        <c:axId val="1117833535"/>
        <c:axId val="963114783"/>
      </c:barChart>
      <c:catAx>
        <c:axId val="1117833535"/>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Infotep3" panose="020B0506020203020204" pitchFamily="34" charset="0"/>
                <a:ea typeface="+mn-ea"/>
                <a:cs typeface="+mn-cs"/>
              </a:defRPr>
            </a:pPr>
            <a:endParaRPr lang="es-MX"/>
          </a:p>
        </c:txPr>
        <c:crossAx val="963114783"/>
        <c:crosses val="autoZero"/>
        <c:auto val="1"/>
        <c:lblAlgn val="ctr"/>
        <c:lblOffset val="100"/>
        <c:noMultiLvlLbl val="0"/>
      </c:catAx>
      <c:valAx>
        <c:axId val="963114783"/>
        <c:scaling>
          <c:orientation val="minMax"/>
        </c:scaling>
        <c:delete val="1"/>
        <c:axPos val="l"/>
        <c:numFmt formatCode="#,##0" sourceLinked="1"/>
        <c:majorTickMark val="none"/>
        <c:minorTickMark val="none"/>
        <c:tickLblPos val="nextTo"/>
        <c:crossAx val="1117833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16T02:10:30.048"/>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C7D0-3B33-443D-9A01-3CEDF81D7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85</Pages>
  <Words>15095</Words>
  <Characters>83026</Characters>
  <Application>Microsoft Office Word</Application>
  <DocSecurity>0</DocSecurity>
  <Lines>691</Lines>
  <Paragraphs>195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Esperanza Albania Olivero</cp:lastModifiedBy>
  <cp:revision>9</cp:revision>
  <cp:lastPrinted>2023-12-20T12:35:00Z</cp:lastPrinted>
  <dcterms:created xsi:type="dcterms:W3CDTF">2023-12-26T19:26:00Z</dcterms:created>
  <dcterms:modified xsi:type="dcterms:W3CDTF">2023-12-26T20:07:00Z</dcterms:modified>
</cp:coreProperties>
</file>